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94C71" w14:textId="77777777" w:rsidR="004D4419" w:rsidRPr="00434AFA" w:rsidRDefault="004D4419" w:rsidP="00A33695">
      <w:pPr>
        <w:jc w:val="center"/>
        <w:rPr>
          <w:rFonts w:ascii="Times New Roman" w:hAnsi="Times New Roman"/>
          <w:b/>
          <w:sz w:val="28"/>
          <w:szCs w:val="28"/>
        </w:rPr>
      </w:pPr>
      <w:bookmarkStart w:id="0" w:name="_Toc262568021"/>
      <w:bookmarkStart w:id="1" w:name="_Toc295829847"/>
      <w:bookmarkStart w:id="2" w:name="_GoBack"/>
      <w:bookmarkEnd w:id="2"/>
      <w:r w:rsidRPr="00434AFA">
        <w:rPr>
          <w:rFonts w:ascii="Times New Roman" w:hAnsi="Times New Roman"/>
          <w:b/>
          <w:sz w:val="28"/>
          <w:szCs w:val="28"/>
        </w:rPr>
        <w:t>EN</w:t>
      </w:r>
    </w:p>
    <w:p w14:paraId="39765561" w14:textId="77777777" w:rsidR="002648B0" w:rsidRPr="00434AFA" w:rsidRDefault="002648B0" w:rsidP="00A33695">
      <w:pPr>
        <w:jc w:val="center"/>
        <w:rPr>
          <w:rFonts w:ascii="Times New Roman" w:hAnsi="Times New Roman"/>
          <w:b/>
          <w:sz w:val="28"/>
          <w:szCs w:val="28"/>
        </w:rPr>
      </w:pPr>
      <w:r w:rsidRPr="00434AFA">
        <w:rPr>
          <w:rFonts w:ascii="Times New Roman" w:hAnsi="Times New Roman"/>
          <w:b/>
          <w:sz w:val="28"/>
          <w:szCs w:val="28"/>
        </w:rPr>
        <w:t xml:space="preserve">ANNEX </w:t>
      </w:r>
      <w:r w:rsidR="00A92DDE" w:rsidRPr="00434AFA">
        <w:rPr>
          <w:rFonts w:ascii="Times New Roman" w:hAnsi="Times New Roman"/>
          <w:b/>
          <w:sz w:val="28"/>
          <w:szCs w:val="28"/>
        </w:rPr>
        <w:t>V</w:t>
      </w:r>
      <w:r w:rsidR="00D60D35" w:rsidRPr="00434AFA">
        <w:rPr>
          <w:rFonts w:ascii="Times New Roman" w:hAnsi="Times New Roman"/>
          <w:b/>
          <w:sz w:val="28"/>
          <w:szCs w:val="28"/>
        </w:rPr>
        <w:t>I</w:t>
      </w:r>
    </w:p>
    <w:p w14:paraId="0BB64B46" w14:textId="7EE7696E" w:rsidR="00646CC9" w:rsidRPr="00434AFA" w:rsidRDefault="00242338" w:rsidP="00C87CEE">
      <w:pPr>
        <w:jc w:val="center"/>
        <w:rPr>
          <w:rFonts w:ascii="Times New Roman" w:hAnsi="Times New Roman"/>
          <w:b/>
          <w:sz w:val="24"/>
          <w:lang w:eastAsia="de-DE"/>
        </w:rPr>
      </w:pPr>
      <w:r w:rsidRPr="00434AFA">
        <w:rPr>
          <w:rFonts w:ascii="Times New Roman" w:hAnsi="Times New Roman"/>
          <w:b/>
          <w:sz w:val="24"/>
          <w:lang w:eastAsia="de-DE"/>
        </w:rPr>
        <w:t>RESULTS SUPERVISORY BENCHMARK PORTFOLIOS</w:t>
      </w:r>
    </w:p>
    <w:p w14:paraId="6B727885" w14:textId="77777777" w:rsidR="00436204" w:rsidRPr="00434AFA" w:rsidRDefault="00436204" w:rsidP="00C87CEE">
      <w:pPr>
        <w:jc w:val="center"/>
        <w:rPr>
          <w:rFonts w:ascii="Times New Roman" w:hAnsi="Times New Roman"/>
          <w:b/>
          <w:sz w:val="24"/>
          <w:lang w:eastAsia="de-DE"/>
        </w:rPr>
      </w:pPr>
    </w:p>
    <w:p w14:paraId="21867A15" w14:textId="77777777" w:rsidR="00CA77A2" w:rsidRPr="00434AFA" w:rsidRDefault="00CA77A2" w:rsidP="00C87CEE">
      <w:pPr>
        <w:jc w:val="center"/>
        <w:rPr>
          <w:rFonts w:ascii="Times New Roman" w:hAnsi="Times New Roman"/>
          <w:b/>
          <w:sz w:val="24"/>
          <w:lang w:eastAsia="de-DE"/>
        </w:rPr>
      </w:pPr>
    </w:p>
    <w:p w14:paraId="6FA3AA66" w14:textId="79E55997" w:rsidR="002427F5" w:rsidRDefault="00745369">
      <w:pPr>
        <w:pStyle w:val="TOC2"/>
        <w:rPr>
          <w:rFonts w:asciiTheme="minorHAnsi" w:eastAsiaTheme="minorEastAsia" w:hAnsiTheme="minorHAnsi" w:cstheme="minorBidi"/>
          <w:b w:val="0"/>
          <w:smallCaps w:val="0"/>
          <w:sz w:val="22"/>
          <w:lang w:eastAsia="en-GB"/>
        </w:rPr>
      </w:pPr>
      <w:r w:rsidRPr="006F47AB">
        <w:rPr>
          <w:rFonts w:ascii="Times New Roman" w:hAnsi="Times New Roman"/>
        </w:rPr>
        <w:fldChar w:fldCharType="begin"/>
      </w:r>
      <w:r w:rsidR="002648B0" w:rsidRPr="00434AFA">
        <w:rPr>
          <w:rFonts w:ascii="Times New Roman" w:hAnsi="Times New Roman"/>
        </w:rPr>
        <w:instrText xml:space="preserve"> TOC \o "1-3" \h \z \u </w:instrText>
      </w:r>
      <w:r w:rsidRPr="006F47AB">
        <w:rPr>
          <w:rFonts w:ascii="Times New Roman" w:hAnsi="Times New Roman"/>
        </w:rPr>
        <w:fldChar w:fldCharType="separate"/>
      </w:r>
      <w:hyperlink w:anchor="_Toc6991812" w:history="1">
        <w:r w:rsidR="002427F5" w:rsidRPr="003605C0">
          <w:rPr>
            <w:rStyle w:val="Hyperlink"/>
            <w:rFonts w:ascii="Times New Roman" w:hAnsi="Times New Roman"/>
          </w:rPr>
          <w:t>TEMPLATE RELATED INSTRUCTIONS</w:t>
        </w:r>
        <w:r w:rsidR="002427F5">
          <w:rPr>
            <w:webHidden/>
          </w:rPr>
          <w:tab/>
        </w:r>
        <w:r w:rsidR="002427F5">
          <w:rPr>
            <w:webHidden/>
          </w:rPr>
          <w:fldChar w:fldCharType="begin"/>
        </w:r>
        <w:r w:rsidR="002427F5">
          <w:rPr>
            <w:webHidden/>
          </w:rPr>
          <w:instrText xml:space="preserve"> PAGEREF _Toc6991812 \h </w:instrText>
        </w:r>
        <w:r w:rsidR="002427F5">
          <w:rPr>
            <w:webHidden/>
          </w:rPr>
        </w:r>
        <w:r w:rsidR="002427F5">
          <w:rPr>
            <w:webHidden/>
          </w:rPr>
          <w:fldChar w:fldCharType="separate"/>
        </w:r>
        <w:r w:rsidR="002427F5">
          <w:rPr>
            <w:webHidden/>
          </w:rPr>
          <w:t>2</w:t>
        </w:r>
        <w:r w:rsidR="002427F5">
          <w:rPr>
            <w:webHidden/>
          </w:rPr>
          <w:fldChar w:fldCharType="end"/>
        </w:r>
      </w:hyperlink>
    </w:p>
    <w:p w14:paraId="74CCEF88" w14:textId="3D496703" w:rsidR="002427F5" w:rsidRDefault="00994D5A">
      <w:pPr>
        <w:pStyle w:val="TOC3"/>
        <w:rPr>
          <w:rFonts w:asciiTheme="minorHAnsi" w:eastAsiaTheme="minorEastAsia" w:hAnsiTheme="minorHAnsi" w:cstheme="minorBidi"/>
          <w:smallCaps w:val="0"/>
          <w:sz w:val="22"/>
          <w:szCs w:val="22"/>
          <w:lang w:eastAsia="en-GB"/>
        </w:rPr>
      </w:pPr>
      <w:hyperlink w:anchor="_Toc6991813" w:history="1">
        <w:r w:rsidR="002427F5" w:rsidRPr="003605C0">
          <w:rPr>
            <w:rStyle w:val="Hyperlink"/>
          </w:rPr>
          <w:t>C 106.00 – Initial Market Valuation and exclusion justification</w:t>
        </w:r>
        <w:r w:rsidR="002427F5">
          <w:rPr>
            <w:webHidden/>
          </w:rPr>
          <w:tab/>
        </w:r>
        <w:r w:rsidR="002427F5">
          <w:rPr>
            <w:webHidden/>
          </w:rPr>
          <w:fldChar w:fldCharType="begin"/>
        </w:r>
        <w:r w:rsidR="002427F5">
          <w:rPr>
            <w:webHidden/>
          </w:rPr>
          <w:instrText xml:space="preserve"> PAGEREF _Toc6991813 \h </w:instrText>
        </w:r>
        <w:r w:rsidR="002427F5">
          <w:rPr>
            <w:webHidden/>
          </w:rPr>
        </w:r>
        <w:r w:rsidR="002427F5">
          <w:rPr>
            <w:webHidden/>
          </w:rPr>
          <w:fldChar w:fldCharType="separate"/>
        </w:r>
        <w:r w:rsidR="002427F5">
          <w:rPr>
            <w:webHidden/>
          </w:rPr>
          <w:t>2</w:t>
        </w:r>
        <w:r w:rsidR="002427F5">
          <w:rPr>
            <w:webHidden/>
          </w:rPr>
          <w:fldChar w:fldCharType="end"/>
        </w:r>
      </w:hyperlink>
    </w:p>
    <w:p w14:paraId="750E2492" w14:textId="1F9C41FC" w:rsidR="002427F5" w:rsidRDefault="00994D5A">
      <w:pPr>
        <w:pStyle w:val="TOC3"/>
        <w:rPr>
          <w:rFonts w:asciiTheme="minorHAnsi" w:eastAsiaTheme="minorEastAsia" w:hAnsiTheme="minorHAnsi" w:cstheme="minorBidi"/>
          <w:smallCaps w:val="0"/>
          <w:sz w:val="22"/>
          <w:szCs w:val="22"/>
          <w:lang w:eastAsia="en-GB"/>
        </w:rPr>
      </w:pPr>
      <w:hyperlink w:anchor="_Toc6991814" w:history="1">
        <w:r w:rsidR="002427F5" w:rsidRPr="003605C0">
          <w:rPr>
            <w:rStyle w:val="Hyperlink"/>
            <w:lang w:val="it-IT"/>
          </w:rPr>
          <w:t xml:space="preserve">C107.01 - VaR &amp; sVaR Non-CTP. </w:t>
        </w:r>
        <w:r w:rsidR="002427F5" w:rsidRPr="003605C0">
          <w:rPr>
            <w:rStyle w:val="Hyperlink"/>
          </w:rPr>
          <w:t>Details</w:t>
        </w:r>
        <w:r w:rsidR="002427F5">
          <w:rPr>
            <w:webHidden/>
          </w:rPr>
          <w:tab/>
        </w:r>
        <w:r w:rsidR="002427F5">
          <w:rPr>
            <w:webHidden/>
          </w:rPr>
          <w:fldChar w:fldCharType="begin"/>
        </w:r>
        <w:r w:rsidR="002427F5">
          <w:rPr>
            <w:webHidden/>
          </w:rPr>
          <w:instrText xml:space="preserve"> PAGEREF _Toc6991814 \h </w:instrText>
        </w:r>
        <w:r w:rsidR="002427F5">
          <w:rPr>
            <w:webHidden/>
          </w:rPr>
        </w:r>
        <w:r w:rsidR="002427F5">
          <w:rPr>
            <w:webHidden/>
          </w:rPr>
          <w:fldChar w:fldCharType="separate"/>
        </w:r>
        <w:r w:rsidR="002427F5">
          <w:rPr>
            <w:webHidden/>
          </w:rPr>
          <w:t>3</w:t>
        </w:r>
        <w:r w:rsidR="002427F5">
          <w:rPr>
            <w:webHidden/>
          </w:rPr>
          <w:fldChar w:fldCharType="end"/>
        </w:r>
      </w:hyperlink>
    </w:p>
    <w:p w14:paraId="3A9DF218" w14:textId="6026601A" w:rsidR="002427F5" w:rsidRDefault="00994D5A">
      <w:pPr>
        <w:pStyle w:val="TOC3"/>
        <w:rPr>
          <w:rFonts w:asciiTheme="minorHAnsi" w:eastAsiaTheme="minorEastAsia" w:hAnsiTheme="minorHAnsi" w:cstheme="minorBidi"/>
          <w:smallCaps w:val="0"/>
          <w:sz w:val="22"/>
          <w:szCs w:val="22"/>
          <w:lang w:eastAsia="en-GB"/>
        </w:rPr>
      </w:pPr>
      <w:hyperlink w:anchor="_Toc6991815" w:history="1">
        <w:r w:rsidR="002427F5" w:rsidRPr="003605C0">
          <w:rPr>
            <w:rStyle w:val="Hyperlink"/>
          </w:rPr>
          <w:t>C 107.02 - VaR, sVaR and PV - Non-CTP. Base Currency Results</w:t>
        </w:r>
        <w:r w:rsidR="002427F5">
          <w:rPr>
            <w:webHidden/>
          </w:rPr>
          <w:tab/>
        </w:r>
        <w:r w:rsidR="002427F5">
          <w:rPr>
            <w:webHidden/>
          </w:rPr>
          <w:fldChar w:fldCharType="begin"/>
        </w:r>
        <w:r w:rsidR="002427F5">
          <w:rPr>
            <w:webHidden/>
          </w:rPr>
          <w:instrText xml:space="preserve"> PAGEREF _Toc6991815 \h </w:instrText>
        </w:r>
        <w:r w:rsidR="002427F5">
          <w:rPr>
            <w:webHidden/>
          </w:rPr>
        </w:r>
        <w:r w:rsidR="002427F5">
          <w:rPr>
            <w:webHidden/>
          </w:rPr>
          <w:fldChar w:fldCharType="separate"/>
        </w:r>
        <w:r w:rsidR="002427F5">
          <w:rPr>
            <w:webHidden/>
          </w:rPr>
          <w:t>6</w:t>
        </w:r>
        <w:r w:rsidR="002427F5">
          <w:rPr>
            <w:webHidden/>
          </w:rPr>
          <w:fldChar w:fldCharType="end"/>
        </w:r>
      </w:hyperlink>
    </w:p>
    <w:p w14:paraId="585D62B3" w14:textId="0606D972" w:rsidR="002427F5" w:rsidRDefault="00994D5A">
      <w:pPr>
        <w:pStyle w:val="TOC3"/>
        <w:rPr>
          <w:rFonts w:asciiTheme="minorHAnsi" w:eastAsiaTheme="minorEastAsia" w:hAnsiTheme="minorHAnsi" w:cstheme="minorBidi"/>
          <w:smallCaps w:val="0"/>
          <w:sz w:val="22"/>
          <w:szCs w:val="22"/>
          <w:lang w:eastAsia="en-GB"/>
        </w:rPr>
      </w:pPr>
      <w:hyperlink w:anchor="_Toc6991816" w:history="1">
        <w:r w:rsidR="002427F5" w:rsidRPr="003605C0">
          <w:rPr>
            <w:rStyle w:val="Hyperlink"/>
          </w:rPr>
          <w:t>C 108.00 - Profit &amp; Loss Time Series</w:t>
        </w:r>
        <w:r w:rsidR="002427F5">
          <w:rPr>
            <w:webHidden/>
          </w:rPr>
          <w:tab/>
        </w:r>
        <w:r w:rsidR="002427F5">
          <w:rPr>
            <w:webHidden/>
          </w:rPr>
          <w:fldChar w:fldCharType="begin"/>
        </w:r>
        <w:r w:rsidR="002427F5">
          <w:rPr>
            <w:webHidden/>
          </w:rPr>
          <w:instrText xml:space="preserve"> PAGEREF _Toc6991816 \h </w:instrText>
        </w:r>
        <w:r w:rsidR="002427F5">
          <w:rPr>
            <w:webHidden/>
          </w:rPr>
        </w:r>
        <w:r w:rsidR="002427F5">
          <w:rPr>
            <w:webHidden/>
          </w:rPr>
          <w:fldChar w:fldCharType="separate"/>
        </w:r>
        <w:r w:rsidR="002427F5">
          <w:rPr>
            <w:webHidden/>
          </w:rPr>
          <w:t>7</w:t>
        </w:r>
        <w:r w:rsidR="002427F5">
          <w:rPr>
            <w:webHidden/>
          </w:rPr>
          <w:fldChar w:fldCharType="end"/>
        </w:r>
      </w:hyperlink>
    </w:p>
    <w:p w14:paraId="11A06105" w14:textId="7892A4CF" w:rsidR="002427F5" w:rsidRDefault="00994D5A">
      <w:pPr>
        <w:pStyle w:val="TOC3"/>
        <w:rPr>
          <w:rFonts w:asciiTheme="minorHAnsi" w:eastAsiaTheme="minorEastAsia" w:hAnsiTheme="minorHAnsi" w:cstheme="minorBidi"/>
          <w:smallCaps w:val="0"/>
          <w:sz w:val="22"/>
          <w:szCs w:val="22"/>
          <w:lang w:eastAsia="en-GB"/>
        </w:rPr>
      </w:pPr>
      <w:hyperlink w:anchor="_Toc6991817" w:history="1">
        <w:r w:rsidR="002427F5" w:rsidRPr="003605C0">
          <w:rPr>
            <w:rStyle w:val="Hyperlink"/>
          </w:rPr>
          <w:t>C 109.01 – IRC. Details of the Model</w:t>
        </w:r>
        <w:r w:rsidR="002427F5">
          <w:rPr>
            <w:webHidden/>
          </w:rPr>
          <w:tab/>
        </w:r>
        <w:r w:rsidR="002427F5">
          <w:rPr>
            <w:webHidden/>
          </w:rPr>
          <w:fldChar w:fldCharType="begin"/>
        </w:r>
        <w:r w:rsidR="002427F5">
          <w:rPr>
            <w:webHidden/>
          </w:rPr>
          <w:instrText xml:space="preserve"> PAGEREF _Toc6991817 \h </w:instrText>
        </w:r>
        <w:r w:rsidR="002427F5">
          <w:rPr>
            <w:webHidden/>
          </w:rPr>
        </w:r>
        <w:r w:rsidR="002427F5">
          <w:rPr>
            <w:webHidden/>
          </w:rPr>
          <w:fldChar w:fldCharType="separate"/>
        </w:r>
        <w:r w:rsidR="002427F5">
          <w:rPr>
            <w:webHidden/>
          </w:rPr>
          <w:t>8</w:t>
        </w:r>
        <w:r w:rsidR="002427F5">
          <w:rPr>
            <w:webHidden/>
          </w:rPr>
          <w:fldChar w:fldCharType="end"/>
        </w:r>
      </w:hyperlink>
    </w:p>
    <w:p w14:paraId="50B6B72F" w14:textId="6E058ADF" w:rsidR="002427F5" w:rsidRDefault="00994D5A">
      <w:pPr>
        <w:pStyle w:val="TOC3"/>
        <w:rPr>
          <w:rFonts w:asciiTheme="minorHAnsi" w:eastAsiaTheme="minorEastAsia" w:hAnsiTheme="minorHAnsi" w:cstheme="minorBidi"/>
          <w:smallCaps w:val="0"/>
          <w:sz w:val="22"/>
          <w:szCs w:val="22"/>
          <w:lang w:eastAsia="en-GB"/>
        </w:rPr>
      </w:pPr>
      <w:hyperlink w:anchor="_Toc6991818" w:history="1">
        <w:r w:rsidR="002427F5" w:rsidRPr="003605C0">
          <w:rPr>
            <w:rStyle w:val="Hyperlink"/>
          </w:rPr>
          <w:t>C 109.02 – IRC. Details by Portfolio</w:t>
        </w:r>
        <w:r w:rsidR="002427F5">
          <w:rPr>
            <w:webHidden/>
          </w:rPr>
          <w:tab/>
        </w:r>
        <w:r w:rsidR="002427F5">
          <w:rPr>
            <w:webHidden/>
          </w:rPr>
          <w:fldChar w:fldCharType="begin"/>
        </w:r>
        <w:r w:rsidR="002427F5">
          <w:rPr>
            <w:webHidden/>
          </w:rPr>
          <w:instrText xml:space="preserve"> PAGEREF _Toc6991818 \h </w:instrText>
        </w:r>
        <w:r w:rsidR="002427F5">
          <w:rPr>
            <w:webHidden/>
          </w:rPr>
        </w:r>
        <w:r w:rsidR="002427F5">
          <w:rPr>
            <w:webHidden/>
          </w:rPr>
          <w:fldChar w:fldCharType="separate"/>
        </w:r>
        <w:r w:rsidR="002427F5">
          <w:rPr>
            <w:webHidden/>
          </w:rPr>
          <w:t>9</w:t>
        </w:r>
        <w:r w:rsidR="002427F5">
          <w:rPr>
            <w:webHidden/>
          </w:rPr>
          <w:fldChar w:fldCharType="end"/>
        </w:r>
      </w:hyperlink>
    </w:p>
    <w:p w14:paraId="0C9E7306" w14:textId="6F8FBF88" w:rsidR="002427F5" w:rsidRDefault="00994D5A">
      <w:pPr>
        <w:pStyle w:val="TOC3"/>
        <w:rPr>
          <w:rFonts w:asciiTheme="minorHAnsi" w:eastAsiaTheme="minorEastAsia" w:hAnsiTheme="minorHAnsi" w:cstheme="minorBidi"/>
          <w:smallCaps w:val="0"/>
          <w:sz w:val="22"/>
          <w:szCs w:val="22"/>
          <w:lang w:eastAsia="en-GB"/>
        </w:rPr>
      </w:pPr>
      <w:hyperlink w:anchor="_Toc6991819" w:history="1">
        <w:r w:rsidR="002427F5" w:rsidRPr="003605C0">
          <w:rPr>
            <w:rStyle w:val="Hyperlink"/>
          </w:rPr>
          <w:t>C 109.03 – IRC. Amount by Portfolio/Date</w:t>
        </w:r>
        <w:r w:rsidR="002427F5">
          <w:rPr>
            <w:webHidden/>
          </w:rPr>
          <w:tab/>
        </w:r>
        <w:r w:rsidR="002427F5">
          <w:rPr>
            <w:webHidden/>
          </w:rPr>
          <w:fldChar w:fldCharType="begin"/>
        </w:r>
        <w:r w:rsidR="002427F5">
          <w:rPr>
            <w:webHidden/>
          </w:rPr>
          <w:instrText xml:space="preserve"> PAGEREF _Toc6991819 \h </w:instrText>
        </w:r>
        <w:r w:rsidR="002427F5">
          <w:rPr>
            <w:webHidden/>
          </w:rPr>
        </w:r>
        <w:r w:rsidR="002427F5">
          <w:rPr>
            <w:webHidden/>
          </w:rPr>
          <w:fldChar w:fldCharType="separate"/>
        </w:r>
        <w:r w:rsidR="002427F5">
          <w:rPr>
            <w:webHidden/>
          </w:rPr>
          <w:t>10</w:t>
        </w:r>
        <w:r w:rsidR="002427F5">
          <w:rPr>
            <w:webHidden/>
          </w:rPr>
          <w:fldChar w:fldCharType="end"/>
        </w:r>
      </w:hyperlink>
    </w:p>
    <w:p w14:paraId="35AF64B4" w14:textId="4BFB8781" w:rsidR="002427F5" w:rsidRDefault="00994D5A">
      <w:pPr>
        <w:pStyle w:val="TOC3"/>
        <w:rPr>
          <w:rFonts w:asciiTheme="minorHAnsi" w:eastAsiaTheme="minorEastAsia" w:hAnsiTheme="minorHAnsi" w:cstheme="minorBidi"/>
          <w:smallCaps w:val="0"/>
          <w:sz w:val="22"/>
          <w:szCs w:val="22"/>
          <w:lang w:eastAsia="en-GB"/>
        </w:rPr>
      </w:pPr>
      <w:hyperlink w:anchor="_Toc6991820" w:history="1">
        <w:r w:rsidR="002427F5" w:rsidRPr="003605C0">
          <w:rPr>
            <w:rStyle w:val="Hyperlink"/>
          </w:rPr>
          <w:t>C 110.01 – CT. Details of the Model.</w:t>
        </w:r>
        <w:r w:rsidR="002427F5">
          <w:rPr>
            <w:webHidden/>
          </w:rPr>
          <w:tab/>
        </w:r>
        <w:r w:rsidR="002427F5">
          <w:rPr>
            <w:webHidden/>
          </w:rPr>
          <w:fldChar w:fldCharType="begin"/>
        </w:r>
        <w:r w:rsidR="002427F5">
          <w:rPr>
            <w:webHidden/>
          </w:rPr>
          <w:instrText xml:space="preserve"> PAGEREF _Toc6991820 \h </w:instrText>
        </w:r>
        <w:r w:rsidR="002427F5">
          <w:rPr>
            <w:webHidden/>
          </w:rPr>
        </w:r>
        <w:r w:rsidR="002427F5">
          <w:rPr>
            <w:webHidden/>
          </w:rPr>
          <w:fldChar w:fldCharType="separate"/>
        </w:r>
        <w:r w:rsidR="002427F5">
          <w:rPr>
            <w:webHidden/>
          </w:rPr>
          <w:t>11</w:t>
        </w:r>
        <w:r w:rsidR="002427F5">
          <w:rPr>
            <w:webHidden/>
          </w:rPr>
          <w:fldChar w:fldCharType="end"/>
        </w:r>
      </w:hyperlink>
    </w:p>
    <w:p w14:paraId="24B717B9" w14:textId="79316D34" w:rsidR="002427F5" w:rsidRDefault="00994D5A">
      <w:pPr>
        <w:pStyle w:val="TOC3"/>
        <w:rPr>
          <w:rFonts w:asciiTheme="minorHAnsi" w:eastAsiaTheme="minorEastAsia" w:hAnsiTheme="minorHAnsi" w:cstheme="minorBidi"/>
          <w:smallCaps w:val="0"/>
          <w:sz w:val="22"/>
          <w:szCs w:val="22"/>
          <w:lang w:eastAsia="en-GB"/>
        </w:rPr>
      </w:pPr>
      <w:hyperlink w:anchor="_Toc6991821" w:history="1">
        <w:r w:rsidR="002427F5" w:rsidRPr="003605C0">
          <w:rPr>
            <w:rStyle w:val="Hyperlink"/>
          </w:rPr>
          <w:t>C 110.02 – CT. Details by Portfolio.</w:t>
        </w:r>
        <w:r w:rsidR="002427F5">
          <w:rPr>
            <w:webHidden/>
          </w:rPr>
          <w:tab/>
        </w:r>
        <w:r w:rsidR="002427F5">
          <w:rPr>
            <w:webHidden/>
          </w:rPr>
          <w:fldChar w:fldCharType="begin"/>
        </w:r>
        <w:r w:rsidR="002427F5">
          <w:rPr>
            <w:webHidden/>
          </w:rPr>
          <w:instrText xml:space="preserve"> PAGEREF _Toc6991821 \h </w:instrText>
        </w:r>
        <w:r w:rsidR="002427F5">
          <w:rPr>
            <w:webHidden/>
          </w:rPr>
        </w:r>
        <w:r w:rsidR="002427F5">
          <w:rPr>
            <w:webHidden/>
          </w:rPr>
          <w:fldChar w:fldCharType="separate"/>
        </w:r>
        <w:r w:rsidR="002427F5">
          <w:rPr>
            <w:webHidden/>
          </w:rPr>
          <w:t>12</w:t>
        </w:r>
        <w:r w:rsidR="002427F5">
          <w:rPr>
            <w:webHidden/>
          </w:rPr>
          <w:fldChar w:fldCharType="end"/>
        </w:r>
      </w:hyperlink>
    </w:p>
    <w:p w14:paraId="1F15CEE1" w14:textId="16AF7C5C" w:rsidR="002427F5" w:rsidRDefault="00994D5A">
      <w:pPr>
        <w:pStyle w:val="TOC3"/>
        <w:rPr>
          <w:rFonts w:asciiTheme="minorHAnsi" w:eastAsiaTheme="minorEastAsia" w:hAnsiTheme="minorHAnsi" w:cstheme="minorBidi"/>
          <w:smallCaps w:val="0"/>
          <w:sz w:val="22"/>
          <w:szCs w:val="22"/>
          <w:lang w:eastAsia="en-GB"/>
        </w:rPr>
      </w:pPr>
      <w:hyperlink w:anchor="_Toc6991822" w:history="1">
        <w:r w:rsidR="002427F5" w:rsidRPr="003605C0">
          <w:rPr>
            <w:rStyle w:val="Hyperlink"/>
          </w:rPr>
          <w:t>C 110.03 – CT. APR by Portfolio/Date</w:t>
        </w:r>
        <w:r w:rsidR="002427F5">
          <w:rPr>
            <w:webHidden/>
          </w:rPr>
          <w:tab/>
        </w:r>
        <w:r w:rsidR="002427F5">
          <w:rPr>
            <w:webHidden/>
          </w:rPr>
          <w:fldChar w:fldCharType="begin"/>
        </w:r>
        <w:r w:rsidR="002427F5">
          <w:rPr>
            <w:webHidden/>
          </w:rPr>
          <w:instrText xml:space="preserve"> PAGEREF _Toc6991822 \h </w:instrText>
        </w:r>
        <w:r w:rsidR="002427F5">
          <w:rPr>
            <w:webHidden/>
          </w:rPr>
        </w:r>
        <w:r w:rsidR="002427F5">
          <w:rPr>
            <w:webHidden/>
          </w:rPr>
          <w:fldChar w:fldCharType="separate"/>
        </w:r>
        <w:r w:rsidR="002427F5">
          <w:rPr>
            <w:webHidden/>
          </w:rPr>
          <w:t>13</w:t>
        </w:r>
        <w:r w:rsidR="002427F5">
          <w:rPr>
            <w:webHidden/>
          </w:rPr>
          <w:fldChar w:fldCharType="end"/>
        </w:r>
      </w:hyperlink>
    </w:p>
    <w:p w14:paraId="3E9FEB7D" w14:textId="4B2F462B" w:rsidR="002648B0" w:rsidRPr="006F47AB" w:rsidRDefault="00745369" w:rsidP="00005FFC">
      <w:pPr>
        <w:rPr>
          <w:rFonts w:ascii="Times New Roman" w:hAnsi="Times New Roman"/>
        </w:rPr>
        <w:sectPr w:rsidR="002648B0" w:rsidRPr="006F47AB" w:rsidSect="004D4419">
          <w:headerReference w:type="default" r:id="rId12"/>
          <w:footerReference w:type="default" r:id="rId13"/>
          <w:footerReference w:type="first" r:id="rId14"/>
          <w:endnotePr>
            <w:numFmt w:val="decimal"/>
          </w:endnotePr>
          <w:type w:val="continuous"/>
          <w:pgSz w:w="11906" w:h="16838"/>
          <w:pgMar w:top="1417" w:right="1417" w:bottom="1134" w:left="1417" w:header="708" w:footer="708" w:gutter="0"/>
          <w:cols w:space="708"/>
          <w:titlePg/>
          <w:docGrid w:linePitch="360"/>
        </w:sectPr>
      </w:pPr>
      <w:r w:rsidRPr="006F47AB">
        <w:rPr>
          <w:rFonts w:ascii="Times New Roman" w:hAnsi="Times New Roman"/>
        </w:rPr>
        <w:fldChar w:fldCharType="end"/>
      </w:r>
    </w:p>
    <w:p w14:paraId="1819FDC5" w14:textId="77777777" w:rsidR="002648B0" w:rsidRPr="00434AFA" w:rsidRDefault="002648B0" w:rsidP="00EC5046">
      <w:pPr>
        <w:rPr>
          <w:rFonts w:ascii="Times New Roman" w:hAnsi="Times New Roman"/>
        </w:rPr>
      </w:pPr>
    </w:p>
    <w:p w14:paraId="38291C80" w14:textId="77777777" w:rsidR="002648B0" w:rsidRPr="00434AFA" w:rsidRDefault="002648B0" w:rsidP="00D64B66">
      <w:pPr>
        <w:pStyle w:val="Heading2"/>
        <w:rPr>
          <w:rFonts w:ascii="Times New Roman" w:hAnsi="Times New Roman"/>
          <w:lang w:val="en-GB"/>
        </w:rPr>
      </w:pPr>
      <w:bookmarkStart w:id="3" w:name="_Toc360188322"/>
      <w:bookmarkStart w:id="4" w:name="_Toc6991812"/>
      <w:r w:rsidRPr="00434AFA">
        <w:rPr>
          <w:rFonts w:ascii="Times New Roman" w:hAnsi="Times New Roman"/>
          <w:lang w:val="en-GB"/>
        </w:rPr>
        <w:t>TEMPLATE RELATED INSTRUCTIONS</w:t>
      </w:r>
      <w:bookmarkEnd w:id="3"/>
      <w:bookmarkEnd w:id="4"/>
    </w:p>
    <w:p w14:paraId="1C371B3E" w14:textId="77777777" w:rsidR="000F7FF6" w:rsidRPr="00D51303" w:rsidRDefault="000F7FF6" w:rsidP="000F7FF6">
      <w:pPr>
        <w:rPr>
          <w:rStyle w:val="InstructionsTabelleText"/>
          <w:rFonts w:ascii="Times New Roman" w:hAnsi="Times New Roman"/>
          <w:szCs w:val="20"/>
        </w:rPr>
      </w:pPr>
    </w:p>
    <w:p w14:paraId="091CCA9B" w14:textId="77777777" w:rsidR="002648B0" w:rsidRPr="00D51303" w:rsidRDefault="001A30E5" w:rsidP="00747A7C">
      <w:pPr>
        <w:pStyle w:val="Heading3"/>
        <w:rPr>
          <w:lang w:val="en-GB"/>
        </w:rPr>
      </w:pPr>
      <w:bookmarkStart w:id="5" w:name="_Toc6991813"/>
      <w:r w:rsidRPr="00D51303">
        <w:rPr>
          <w:lang w:val="en-GB"/>
        </w:rPr>
        <w:t xml:space="preserve">C 106.00 </w:t>
      </w:r>
      <w:r w:rsidR="007B03CE" w:rsidRPr="00D51303">
        <w:rPr>
          <w:lang w:val="en-GB"/>
        </w:rPr>
        <w:t>–</w:t>
      </w:r>
      <w:r w:rsidR="000E342C" w:rsidRPr="00D51303">
        <w:rPr>
          <w:lang w:val="en-GB"/>
        </w:rPr>
        <w:t xml:space="preserve"> Initial Market V</w:t>
      </w:r>
      <w:r w:rsidR="002608CB" w:rsidRPr="00D51303">
        <w:rPr>
          <w:lang w:val="en-GB"/>
        </w:rPr>
        <w:t>aluation and exclusion justification</w:t>
      </w:r>
      <w:bookmarkEnd w:id="5"/>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984"/>
        <w:gridCol w:w="1843"/>
        <w:gridCol w:w="9497"/>
      </w:tblGrid>
      <w:tr w:rsidR="00BA04DD" w:rsidRPr="00434AFA" w14:paraId="3CC96100" w14:textId="77777777" w:rsidTr="00D03A15">
        <w:tc>
          <w:tcPr>
            <w:tcW w:w="993" w:type="dxa"/>
            <w:shd w:val="clear" w:color="auto" w:fill="D9D9D9"/>
          </w:tcPr>
          <w:p w14:paraId="30954ED0" w14:textId="77777777" w:rsidR="00BA04DD" w:rsidRPr="00434AFA" w:rsidRDefault="00BA04DD" w:rsidP="0050674A">
            <w:pPr>
              <w:pStyle w:val="InstructionsText"/>
              <w:rPr>
                <w:rStyle w:val="InstructionsTabelleText"/>
                <w:rFonts w:ascii="Times New Roman" w:hAnsi="Times New Roman"/>
              </w:rPr>
            </w:pPr>
            <w:r w:rsidRPr="00434AFA">
              <w:rPr>
                <w:rStyle w:val="InstructionsTabelleText"/>
                <w:rFonts w:ascii="Times New Roman" w:hAnsi="Times New Roman"/>
              </w:rPr>
              <w:t>Column</w:t>
            </w:r>
          </w:p>
        </w:tc>
        <w:tc>
          <w:tcPr>
            <w:tcW w:w="1984" w:type="dxa"/>
            <w:shd w:val="clear" w:color="auto" w:fill="D9D9D9"/>
          </w:tcPr>
          <w:p w14:paraId="6AFD455F" w14:textId="77777777" w:rsidR="00BA04DD" w:rsidRPr="00C44219" w:rsidRDefault="00BA04DD" w:rsidP="0050674A">
            <w:pPr>
              <w:pStyle w:val="InstructionsText"/>
              <w:rPr>
                <w:rStyle w:val="InstructionsTabelleText"/>
                <w:rFonts w:ascii="Times New Roman" w:hAnsi="Times New Roman"/>
                <w:bCs w:val="0"/>
              </w:rPr>
            </w:pPr>
            <w:r w:rsidRPr="00C44219">
              <w:rPr>
                <w:rStyle w:val="InstructionsTabelleText"/>
                <w:rFonts w:ascii="Times New Roman" w:hAnsi="Times New Roman"/>
                <w:bCs w:val="0"/>
              </w:rPr>
              <w:t>Label</w:t>
            </w:r>
          </w:p>
        </w:tc>
        <w:tc>
          <w:tcPr>
            <w:tcW w:w="1843" w:type="dxa"/>
            <w:shd w:val="clear" w:color="auto" w:fill="D9D9D9"/>
          </w:tcPr>
          <w:p w14:paraId="115B361D" w14:textId="77777777" w:rsidR="00BA04DD" w:rsidRPr="00D51303" w:rsidRDefault="00BA04DD" w:rsidP="0050674A">
            <w:pPr>
              <w:pStyle w:val="InstructionsText"/>
              <w:rPr>
                <w:rStyle w:val="InstructionsTabelleText"/>
                <w:rFonts w:ascii="Times New Roman" w:hAnsi="Times New Roman"/>
              </w:rPr>
            </w:pPr>
            <w:r w:rsidRPr="00434AFA">
              <w:rPr>
                <w:rStyle w:val="InstructionsTabelleText"/>
                <w:rFonts w:ascii="Times New Roman" w:hAnsi="Times New Roman"/>
              </w:rPr>
              <w:t>Legal reference</w:t>
            </w:r>
          </w:p>
        </w:tc>
        <w:tc>
          <w:tcPr>
            <w:tcW w:w="9497" w:type="dxa"/>
            <w:shd w:val="clear" w:color="auto" w:fill="D9D9D9"/>
          </w:tcPr>
          <w:p w14:paraId="7337BFE3" w14:textId="77777777" w:rsidR="00BA04DD" w:rsidRPr="00434AFA" w:rsidRDefault="00BA04DD" w:rsidP="0050674A">
            <w:pPr>
              <w:pStyle w:val="InstructionsText"/>
              <w:rPr>
                <w:rStyle w:val="InstructionsTabelleText"/>
                <w:rFonts w:ascii="Times New Roman" w:hAnsi="Times New Roman"/>
                <w:b/>
                <w:bCs w:val="0"/>
                <w:smallCaps/>
                <w:noProof/>
                <w:szCs w:val="22"/>
                <w:lang w:eastAsia="en-US"/>
              </w:rPr>
            </w:pPr>
            <w:r w:rsidRPr="00434AFA">
              <w:rPr>
                <w:rStyle w:val="InstructionsTabelleText"/>
                <w:rFonts w:ascii="Times New Roman" w:hAnsi="Times New Roman"/>
              </w:rPr>
              <w:t>Instructions</w:t>
            </w:r>
          </w:p>
        </w:tc>
      </w:tr>
      <w:tr w:rsidR="00B92A75" w:rsidRPr="00434AFA" w14:paraId="4EE0EE61" w14:textId="77777777" w:rsidTr="00D03A15">
        <w:tc>
          <w:tcPr>
            <w:tcW w:w="993" w:type="dxa"/>
          </w:tcPr>
          <w:p w14:paraId="149B0875" w14:textId="77777777" w:rsidR="00B92A75" w:rsidRPr="00434AFA" w:rsidRDefault="00B92A75" w:rsidP="0050674A">
            <w:pPr>
              <w:pStyle w:val="InstructionsText"/>
              <w:rPr>
                <w:rStyle w:val="InstructionsTabelleText"/>
                <w:rFonts w:ascii="Times New Roman" w:hAnsi="Times New Roman"/>
                <w:bCs w:val="0"/>
              </w:rPr>
            </w:pPr>
            <w:r w:rsidRPr="00434AFA">
              <w:rPr>
                <w:rStyle w:val="InstructionsTabelleText"/>
                <w:rFonts w:ascii="Times New Roman" w:hAnsi="Times New Roman"/>
                <w:bCs w:val="0"/>
              </w:rPr>
              <w:t>010</w:t>
            </w:r>
          </w:p>
        </w:tc>
        <w:tc>
          <w:tcPr>
            <w:tcW w:w="1984" w:type="dxa"/>
          </w:tcPr>
          <w:p w14:paraId="1AA0209C" w14:textId="2813C637" w:rsidR="00B92A75" w:rsidRPr="00434AFA" w:rsidRDefault="00EE638A" w:rsidP="0050674A">
            <w:pPr>
              <w:pStyle w:val="InstructionsText"/>
              <w:rPr>
                <w:rStyle w:val="InstructionsTabelleText"/>
                <w:rFonts w:ascii="Times New Roman" w:hAnsi="Times New Roman"/>
                <w:bCs w:val="0"/>
              </w:rPr>
            </w:pPr>
            <w:r w:rsidRPr="00434AFA">
              <w:rPr>
                <w:rStyle w:val="InstructionsTabelleText"/>
                <w:rFonts w:ascii="Times New Roman" w:hAnsi="Times New Roman"/>
                <w:bCs w:val="0"/>
              </w:rPr>
              <w:t>Instrument number</w:t>
            </w:r>
          </w:p>
        </w:tc>
        <w:tc>
          <w:tcPr>
            <w:tcW w:w="1843" w:type="dxa"/>
          </w:tcPr>
          <w:p w14:paraId="0C0FCBAE" w14:textId="19A7E8AD" w:rsidR="00B92A75" w:rsidRPr="00434AFA" w:rsidRDefault="00B92A75" w:rsidP="0050674A">
            <w:pPr>
              <w:pStyle w:val="InstructionsText"/>
              <w:rPr>
                <w:rStyle w:val="InstructionsTabelleText"/>
                <w:rFonts w:ascii="Times New Roman" w:hAnsi="Times New Roman"/>
                <w:bCs w:val="0"/>
              </w:rPr>
            </w:pPr>
            <w:r w:rsidRPr="00434AFA">
              <w:rPr>
                <w:rStyle w:val="InstructionsTabelleText"/>
                <w:rFonts w:ascii="Times New Roman" w:hAnsi="Times New Roman"/>
                <w:bCs w:val="0"/>
              </w:rPr>
              <w:t xml:space="preserve">Section </w:t>
            </w:r>
            <w:r w:rsidR="00EE638A" w:rsidRPr="00434AFA">
              <w:rPr>
                <w:rStyle w:val="InstructionsTabelleText"/>
                <w:rFonts w:ascii="Times New Roman" w:hAnsi="Times New Roman"/>
                <w:bCs w:val="0"/>
              </w:rPr>
              <w:t>2</w:t>
            </w:r>
            <w:r w:rsidRPr="00434AFA">
              <w:rPr>
                <w:rStyle w:val="InstructionsTabelleText"/>
                <w:rFonts w:ascii="Times New Roman" w:hAnsi="Times New Roman"/>
                <w:bCs w:val="0"/>
              </w:rPr>
              <w:t xml:space="preserve"> of Annex V </w:t>
            </w:r>
          </w:p>
        </w:tc>
        <w:tc>
          <w:tcPr>
            <w:tcW w:w="9497" w:type="dxa"/>
          </w:tcPr>
          <w:p w14:paraId="55057EDE" w14:textId="77777777" w:rsidR="00B92A75" w:rsidRPr="00434AFA" w:rsidRDefault="00D036A9" w:rsidP="0050674A">
            <w:pPr>
              <w:pStyle w:val="InstructionsText"/>
              <w:rPr>
                <w:rStyle w:val="InstructionsTabelleText"/>
                <w:rFonts w:ascii="Times New Roman" w:hAnsi="Times New Roman"/>
                <w:b/>
                <w:bCs w:val="0"/>
              </w:rPr>
            </w:pPr>
            <w:r w:rsidRPr="00434AFA">
              <w:rPr>
                <w:rStyle w:val="InstructionsTabelleText"/>
                <w:rFonts w:ascii="Times New Roman" w:hAnsi="Times New Roman"/>
                <w:bCs w:val="0"/>
              </w:rPr>
              <w:t xml:space="preserve">The </w:t>
            </w:r>
            <w:r w:rsidR="00A57F71" w:rsidRPr="00434AFA">
              <w:rPr>
                <w:rStyle w:val="InstructionsTabelleText"/>
                <w:rFonts w:ascii="Times New Roman" w:hAnsi="Times New Roman"/>
                <w:bCs w:val="0"/>
              </w:rPr>
              <w:t>instrument number</w:t>
            </w:r>
            <w:r w:rsidR="00B92A75" w:rsidRPr="00434AFA">
              <w:rPr>
                <w:rStyle w:val="InstructionsTabelleText"/>
                <w:rFonts w:ascii="Times New Roman" w:hAnsi="Times New Roman"/>
                <w:bCs w:val="0"/>
              </w:rPr>
              <w:t xml:space="preserve"> taken from Annex V</w:t>
            </w:r>
            <w:r w:rsidRPr="00434AFA">
              <w:rPr>
                <w:rStyle w:val="InstructionsTabelleText"/>
                <w:rFonts w:ascii="Times New Roman" w:hAnsi="Times New Roman"/>
                <w:bCs w:val="0"/>
              </w:rPr>
              <w:t xml:space="preserve"> shall be reported.</w:t>
            </w:r>
          </w:p>
        </w:tc>
      </w:tr>
      <w:tr w:rsidR="00B92A75" w:rsidRPr="00434AFA" w14:paraId="6A0BC873" w14:textId="77777777" w:rsidTr="00D03A15">
        <w:tc>
          <w:tcPr>
            <w:tcW w:w="993" w:type="dxa"/>
          </w:tcPr>
          <w:p w14:paraId="2625D003" w14:textId="77777777" w:rsidR="00B92A75" w:rsidRPr="00434AFA" w:rsidRDefault="00B92A75" w:rsidP="0050674A">
            <w:pPr>
              <w:pStyle w:val="InstructionsText"/>
              <w:rPr>
                <w:rStyle w:val="InstructionsTabelleText"/>
                <w:rFonts w:ascii="Times New Roman" w:hAnsi="Times New Roman"/>
                <w:bCs w:val="0"/>
              </w:rPr>
            </w:pPr>
            <w:r w:rsidRPr="00434AFA">
              <w:rPr>
                <w:rStyle w:val="InstructionsTabelleText"/>
                <w:rFonts w:ascii="Times New Roman" w:hAnsi="Times New Roman"/>
                <w:bCs w:val="0"/>
              </w:rPr>
              <w:t>020</w:t>
            </w:r>
          </w:p>
        </w:tc>
        <w:tc>
          <w:tcPr>
            <w:tcW w:w="1984" w:type="dxa"/>
          </w:tcPr>
          <w:p w14:paraId="13A9D597" w14:textId="77777777" w:rsidR="00B92A75" w:rsidRPr="00434AFA" w:rsidRDefault="00EE638A" w:rsidP="0050674A">
            <w:pPr>
              <w:pStyle w:val="InstructionsText"/>
              <w:rPr>
                <w:rStyle w:val="InstructionsTabelleText"/>
                <w:rFonts w:ascii="Times New Roman" w:hAnsi="Times New Roman"/>
                <w:bCs w:val="0"/>
              </w:rPr>
            </w:pPr>
            <w:r w:rsidRPr="00434AFA">
              <w:rPr>
                <w:rStyle w:val="InstructionsTabelleText"/>
                <w:rFonts w:ascii="Times New Roman" w:hAnsi="Times New Roman"/>
                <w:bCs w:val="0"/>
              </w:rPr>
              <w:t>Instrument</w:t>
            </w:r>
            <w:r w:rsidR="00B92A75" w:rsidRPr="00434AFA">
              <w:rPr>
                <w:rStyle w:val="InstructionsTabelleText"/>
                <w:rFonts w:ascii="Times New Roman" w:hAnsi="Times New Roman"/>
                <w:bCs w:val="0"/>
              </w:rPr>
              <w:t xml:space="preserve"> Modelled for Va</w:t>
            </w:r>
            <w:r w:rsidR="00A57F71" w:rsidRPr="00434AFA">
              <w:rPr>
                <w:rStyle w:val="InstructionsTabelleText"/>
                <w:rFonts w:ascii="Times New Roman" w:hAnsi="Times New Roman"/>
                <w:bCs w:val="0"/>
              </w:rPr>
              <w:t>R</w:t>
            </w:r>
            <w:r w:rsidR="00B92A75" w:rsidRPr="00434AFA">
              <w:rPr>
                <w:rStyle w:val="InstructionsTabelleText"/>
                <w:rFonts w:ascii="Times New Roman" w:hAnsi="Times New Roman"/>
                <w:bCs w:val="0"/>
              </w:rPr>
              <w:t xml:space="preserve"> </w:t>
            </w:r>
            <w:r w:rsidRPr="00434AFA">
              <w:rPr>
                <w:rStyle w:val="InstructionsTabelleText"/>
                <w:rFonts w:ascii="Times New Roman" w:hAnsi="Times New Roman"/>
                <w:bCs w:val="0"/>
              </w:rPr>
              <w:t>and</w:t>
            </w:r>
            <w:r w:rsidR="00B92A75" w:rsidRPr="00434AFA">
              <w:rPr>
                <w:rStyle w:val="InstructionsTabelleText"/>
                <w:rFonts w:ascii="Times New Roman" w:hAnsi="Times New Roman"/>
                <w:bCs w:val="0"/>
              </w:rPr>
              <w:t xml:space="preserve"> </w:t>
            </w:r>
            <w:r w:rsidR="006B785F" w:rsidRPr="00434AFA">
              <w:rPr>
                <w:rStyle w:val="InstructionsTabelleText"/>
                <w:rFonts w:ascii="Times New Roman" w:hAnsi="Times New Roman"/>
                <w:bCs w:val="0"/>
              </w:rPr>
              <w:t>sVaR</w:t>
            </w:r>
            <w:r w:rsidR="00B92A75" w:rsidRPr="00434AFA">
              <w:rPr>
                <w:rStyle w:val="InstructionsTabelleText"/>
                <w:rFonts w:ascii="Times New Roman" w:hAnsi="Times New Roman"/>
                <w:bCs w:val="0"/>
              </w:rPr>
              <w:t xml:space="preserve"> (YES/NO)</w:t>
            </w:r>
          </w:p>
        </w:tc>
        <w:tc>
          <w:tcPr>
            <w:tcW w:w="1843" w:type="dxa"/>
          </w:tcPr>
          <w:p w14:paraId="7573B4CE" w14:textId="77777777" w:rsidR="00B92A75" w:rsidRPr="00434AFA" w:rsidRDefault="00B92A75" w:rsidP="0050674A">
            <w:pPr>
              <w:pStyle w:val="InstructionsText"/>
              <w:rPr>
                <w:rStyle w:val="InstructionsTabelleText"/>
                <w:rFonts w:ascii="Times New Roman" w:hAnsi="Times New Roman"/>
                <w:bCs w:val="0"/>
              </w:rPr>
            </w:pPr>
          </w:p>
        </w:tc>
        <w:tc>
          <w:tcPr>
            <w:tcW w:w="9497" w:type="dxa"/>
          </w:tcPr>
          <w:p w14:paraId="72EC3074" w14:textId="77777777" w:rsidR="00B92A75" w:rsidRPr="00434AFA" w:rsidRDefault="00D036A9" w:rsidP="0050674A">
            <w:pPr>
              <w:pStyle w:val="InstructionsText"/>
              <w:rPr>
                <w:rStyle w:val="InstructionsTabelleText"/>
                <w:rFonts w:ascii="Times New Roman" w:hAnsi="Times New Roman"/>
                <w:bCs w:val="0"/>
              </w:rPr>
            </w:pPr>
            <w:r w:rsidRPr="00434AFA">
              <w:rPr>
                <w:rStyle w:val="InstructionsTabelleText"/>
                <w:rFonts w:ascii="Times New Roman" w:hAnsi="Times New Roman"/>
                <w:bCs w:val="0"/>
              </w:rPr>
              <w:t>E</w:t>
            </w:r>
            <w:r w:rsidR="00B92A75" w:rsidRPr="00434AFA">
              <w:rPr>
                <w:rStyle w:val="InstructionsTabelleText"/>
                <w:rFonts w:ascii="Times New Roman" w:hAnsi="Times New Roman"/>
                <w:bCs w:val="0"/>
              </w:rPr>
              <w:t>ither YES or NO</w:t>
            </w:r>
            <w:r w:rsidRPr="00434AFA">
              <w:rPr>
                <w:rStyle w:val="InstructionsTabelleText"/>
                <w:rFonts w:ascii="Times New Roman" w:hAnsi="Times New Roman"/>
                <w:bCs w:val="0"/>
              </w:rPr>
              <w:t xml:space="preserve"> shall be reported.</w:t>
            </w:r>
          </w:p>
        </w:tc>
      </w:tr>
      <w:tr w:rsidR="00B92A75" w:rsidRPr="00434AFA" w14:paraId="3A7CA831" w14:textId="77777777" w:rsidTr="00D03A15">
        <w:tc>
          <w:tcPr>
            <w:tcW w:w="993" w:type="dxa"/>
          </w:tcPr>
          <w:p w14:paraId="6115DCC9" w14:textId="77777777" w:rsidR="00B92A75" w:rsidRPr="00434AFA" w:rsidRDefault="00B92A75" w:rsidP="0050674A">
            <w:pPr>
              <w:pStyle w:val="InstructionsText"/>
              <w:rPr>
                <w:rStyle w:val="InstructionsTabelleText"/>
                <w:rFonts w:ascii="Times New Roman" w:hAnsi="Times New Roman"/>
                <w:bCs w:val="0"/>
              </w:rPr>
            </w:pPr>
            <w:r w:rsidRPr="00434AFA">
              <w:rPr>
                <w:rStyle w:val="InstructionsTabelleText"/>
                <w:rFonts w:ascii="Times New Roman" w:hAnsi="Times New Roman"/>
                <w:bCs w:val="0"/>
              </w:rPr>
              <w:t>030</w:t>
            </w:r>
          </w:p>
        </w:tc>
        <w:tc>
          <w:tcPr>
            <w:tcW w:w="1984" w:type="dxa"/>
          </w:tcPr>
          <w:p w14:paraId="1EC3F246" w14:textId="77777777" w:rsidR="00B92A75" w:rsidRPr="00434AFA" w:rsidRDefault="00A57F71" w:rsidP="0050674A">
            <w:pPr>
              <w:pStyle w:val="InstructionsText"/>
              <w:rPr>
                <w:rStyle w:val="InstructionsTabelleText"/>
                <w:rFonts w:ascii="Times New Roman" w:hAnsi="Times New Roman"/>
                <w:bCs w:val="0"/>
              </w:rPr>
            </w:pPr>
            <w:r w:rsidRPr="00434AFA">
              <w:rPr>
                <w:rStyle w:val="InstructionsTabelleText"/>
                <w:rFonts w:ascii="Times New Roman" w:hAnsi="Times New Roman"/>
                <w:bCs w:val="0"/>
              </w:rPr>
              <w:t>Instrument Modelled</w:t>
            </w:r>
            <w:r w:rsidR="00B92A75" w:rsidRPr="00434AFA">
              <w:rPr>
                <w:rStyle w:val="InstructionsTabelleText"/>
                <w:rFonts w:ascii="Times New Roman" w:hAnsi="Times New Roman"/>
                <w:bCs w:val="0"/>
              </w:rPr>
              <w:t xml:space="preserve"> for IRC (YES/NO)</w:t>
            </w:r>
          </w:p>
        </w:tc>
        <w:tc>
          <w:tcPr>
            <w:tcW w:w="1843" w:type="dxa"/>
          </w:tcPr>
          <w:p w14:paraId="5E322671" w14:textId="77777777" w:rsidR="00B92A75" w:rsidRPr="00434AFA" w:rsidRDefault="00B92A75" w:rsidP="0050674A">
            <w:pPr>
              <w:pStyle w:val="InstructionsText"/>
              <w:rPr>
                <w:rStyle w:val="InstructionsTabelleText"/>
                <w:rFonts w:ascii="Times New Roman" w:hAnsi="Times New Roman"/>
                <w:bCs w:val="0"/>
              </w:rPr>
            </w:pPr>
          </w:p>
        </w:tc>
        <w:tc>
          <w:tcPr>
            <w:tcW w:w="9497" w:type="dxa"/>
          </w:tcPr>
          <w:p w14:paraId="44F9B409" w14:textId="77777777" w:rsidR="00B92A75" w:rsidRPr="00434AFA" w:rsidRDefault="00D036A9" w:rsidP="0050674A">
            <w:pPr>
              <w:pStyle w:val="InstructionsText"/>
              <w:rPr>
                <w:rStyle w:val="InstructionsTabelleText"/>
                <w:rFonts w:ascii="Times New Roman" w:hAnsi="Times New Roman"/>
                <w:bCs w:val="0"/>
              </w:rPr>
            </w:pPr>
            <w:r w:rsidRPr="00434AFA">
              <w:rPr>
                <w:rStyle w:val="InstructionsTabelleText"/>
                <w:rFonts w:ascii="Times New Roman" w:hAnsi="Times New Roman"/>
                <w:bCs w:val="0"/>
              </w:rPr>
              <w:t>E</w:t>
            </w:r>
            <w:r w:rsidR="00B92A75" w:rsidRPr="00434AFA">
              <w:rPr>
                <w:rStyle w:val="InstructionsTabelleText"/>
                <w:rFonts w:ascii="Times New Roman" w:hAnsi="Times New Roman"/>
                <w:bCs w:val="0"/>
              </w:rPr>
              <w:t>ither YES or NO</w:t>
            </w:r>
            <w:r w:rsidRPr="00434AFA">
              <w:rPr>
                <w:rStyle w:val="InstructionsTabelleText"/>
                <w:rFonts w:ascii="Times New Roman" w:hAnsi="Times New Roman"/>
                <w:bCs w:val="0"/>
              </w:rPr>
              <w:t xml:space="preserve"> shall be reported.</w:t>
            </w:r>
          </w:p>
        </w:tc>
      </w:tr>
      <w:tr w:rsidR="00B92A75" w:rsidRPr="00434AFA" w14:paraId="4DC80098" w14:textId="77777777" w:rsidTr="00D03A15">
        <w:tc>
          <w:tcPr>
            <w:tcW w:w="993" w:type="dxa"/>
          </w:tcPr>
          <w:p w14:paraId="5B4D415B" w14:textId="77777777" w:rsidR="00B92A75" w:rsidRPr="00434AFA" w:rsidRDefault="00B92A75" w:rsidP="0050674A">
            <w:pPr>
              <w:pStyle w:val="InstructionsText"/>
              <w:rPr>
                <w:rStyle w:val="InstructionsTabelleText"/>
                <w:rFonts w:ascii="Times New Roman" w:hAnsi="Times New Roman"/>
                <w:bCs w:val="0"/>
              </w:rPr>
            </w:pPr>
            <w:r w:rsidRPr="00434AFA">
              <w:rPr>
                <w:rStyle w:val="InstructionsTabelleText"/>
                <w:rFonts w:ascii="Times New Roman" w:hAnsi="Times New Roman"/>
                <w:bCs w:val="0"/>
              </w:rPr>
              <w:t>040</w:t>
            </w:r>
          </w:p>
        </w:tc>
        <w:tc>
          <w:tcPr>
            <w:tcW w:w="1984" w:type="dxa"/>
          </w:tcPr>
          <w:p w14:paraId="3DD12CEE" w14:textId="77777777" w:rsidR="00B92A75" w:rsidRPr="00434AFA" w:rsidRDefault="00EE638A" w:rsidP="0050674A">
            <w:pPr>
              <w:pStyle w:val="InstructionsText"/>
              <w:rPr>
                <w:rStyle w:val="InstructionsTabelleText"/>
                <w:rFonts w:ascii="Times New Roman" w:hAnsi="Times New Roman"/>
                <w:bCs w:val="0"/>
              </w:rPr>
            </w:pPr>
            <w:r w:rsidRPr="00434AFA">
              <w:rPr>
                <w:rStyle w:val="InstructionsTabelleText"/>
                <w:rFonts w:ascii="Times New Roman" w:hAnsi="Times New Roman"/>
                <w:bCs w:val="0"/>
              </w:rPr>
              <w:t>Instrument</w:t>
            </w:r>
            <w:r w:rsidR="00B92A75" w:rsidRPr="00434AFA">
              <w:rPr>
                <w:rStyle w:val="InstructionsTabelleText"/>
                <w:rFonts w:ascii="Times New Roman" w:hAnsi="Times New Roman"/>
                <w:bCs w:val="0"/>
              </w:rPr>
              <w:t xml:space="preserve"> Modelled for Correlation Trading (YES/NO)</w:t>
            </w:r>
          </w:p>
        </w:tc>
        <w:tc>
          <w:tcPr>
            <w:tcW w:w="1843" w:type="dxa"/>
          </w:tcPr>
          <w:p w14:paraId="1CB57D61" w14:textId="77777777" w:rsidR="00B92A75" w:rsidRPr="00434AFA" w:rsidRDefault="00B92A75" w:rsidP="0050674A">
            <w:pPr>
              <w:pStyle w:val="InstructionsText"/>
              <w:rPr>
                <w:rStyle w:val="InstructionsTabelleText"/>
                <w:rFonts w:ascii="Times New Roman" w:hAnsi="Times New Roman"/>
                <w:bCs w:val="0"/>
              </w:rPr>
            </w:pPr>
          </w:p>
        </w:tc>
        <w:tc>
          <w:tcPr>
            <w:tcW w:w="9497" w:type="dxa"/>
          </w:tcPr>
          <w:p w14:paraId="7997C0AF" w14:textId="77777777" w:rsidR="00B92A75" w:rsidRPr="00434AFA" w:rsidRDefault="00D036A9" w:rsidP="0050674A">
            <w:pPr>
              <w:pStyle w:val="InstructionsText"/>
              <w:rPr>
                <w:rStyle w:val="InstructionsTabelleText"/>
                <w:rFonts w:ascii="Times New Roman" w:hAnsi="Times New Roman"/>
                <w:bCs w:val="0"/>
              </w:rPr>
            </w:pPr>
            <w:r w:rsidRPr="00434AFA">
              <w:rPr>
                <w:rStyle w:val="InstructionsTabelleText"/>
                <w:rFonts w:ascii="Times New Roman" w:hAnsi="Times New Roman"/>
                <w:bCs w:val="0"/>
              </w:rPr>
              <w:t>E</w:t>
            </w:r>
            <w:r w:rsidR="00B92A75" w:rsidRPr="00434AFA">
              <w:rPr>
                <w:rStyle w:val="InstructionsTabelleText"/>
                <w:rFonts w:ascii="Times New Roman" w:hAnsi="Times New Roman"/>
                <w:bCs w:val="0"/>
              </w:rPr>
              <w:t xml:space="preserve">ither YES or NO </w:t>
            </w:r>
            <w:r w:rsidRPr="00434AFA">
              <w:rPr>
                <w:rStyle w:val="InstructionsTabelleText"/>
                <w:rFonts w:ascii="Times New Roman" w:hAnsi="Times New Roman"/>
                <w:bCs w:val="0"/>
              </w:rPr>
              <w:t>shall be reported.</w:t>
            </w:r>
          </w:p>
        </w:tc>
      </w:tr>
      <w:tr w:rsidR="00B92A75" w:rsidRPr="00434AFA" w14:paraId="7D20309B" w14:textId="77777777" w:rsidTr="00D03A15">
        <w:tc>
          <w:tcPr>
            <w:tcW w:w="993" w:type="dxa"/>
          </w:tcPr>
          <w:p w14:paraId="0CCBAD59" w14:textId="77777777" w:rsidR="00B92A75" w:rsidRPr="00434AFA" w:rsidRDefault="00B92A75" w:rsidP="0050674A">
            <w:pPr>
              <w:pStyle w:val="InstructionsText"/>
              <w:rPr>
                <w:rStyle w:val="InstructionsTabelleText"/>
                <w:rFonts w:ascii="Times New Roman" w:hAnsi="Times New Roman"/>
                <w:bCs w:val="0"/>
              </w:rPr>
            </w:pPr>
            <w:r w:rsidRPr="00434AFA">
              <w:rPr>
                <w:rStyle w:val="InstructionsTabelleText"/>
                <w:rFonts w:ascii="Times New Roman" w:hAnsi="Times New Roman"/>
                <w:bCs w:val="0"/>
              </w:rPr>
              <w:t>050</w:t>
            </w:r>
          </w:p>
        </w:tc>
        <w:tc>
          <w:tcPr>
            <w:tcW w:w="1984" w:type="dxa"/>
          </w:tcPr>
          <w:p w14:paraId="7CC5F8E9" w14:textId="77777777" w:rsidR="00B92A75" w:rsidRPr="00434AFA" w:rsidRDefault="00B92A75" w:rsidP="0050674A">
            <w:pPr>
              <w:pStyle w:val="InstructionsText"/>
              <w:rPr>
                <w:rStyle w:val="InstructionsTabelleText"/>
                <w:rFonts w:ascii="Times New Roman" w:hAnsi="Times New Roman"/>
                <w:bCs w:val="0"/>
              </w:rPr>
            </w:pPr>
            <w:r w:rsidRPr="00434AFA">
              <w:rPr>
                <w:rStyle w:val="InstructionsTabelleText"/>
                <w:rFonts w:ascii="Times New Roman" w:hAnsi="Times New Roman"/>
                <w:bCs w:val="0"/>
              </w:rPr>
              <w:t>Rationale for Exclusion</w:t>
            </w:r>
          </w:p>
        </w:tc>
        <w:tc>
          <w:tcPr>
            <w:tcW w:w="1843" w:type="dxa"/>
          </w:tcPr>
          <w:p w14:paraId="51EAEAB8" w14:textId="5EA2EB73" w:rsidR="00B92A75" w:rsidRPr="00434AFA" w:rsidRDefault="00B92A75" w:rsidP="0050674A">
            <w:pPr>
              <w:pStyle w:val="InstructionsText"/>
              <w:rPr>
                <w:rStyle w:val="InstructionsTabelleText"/>
                <w:rFonts w:ascii="Times New Roman" w:hAnsi="Times New Roman"/>
                <w:bCs w:val="0"/>
              </w:rPr>
            </w:pPr>
            <w:r w:rsidRPr="00C44219">
              <w:rPr>
                <w:rStyle w:val="InstructionsTabelleText"/>
                <w:rFonts w:ascii="Times New Roman" w:hAnsi="Times New Roman"/>
                <w:bCs w:val="0"/>
              </w:rPr>
              <w:t xml:space="preserve">Article </w:t>
            </w:r>
            <w:r w:rsidR="006F47AB">
              <w:rPr>
                <w:rStyle w:val="InstructionsTabelleText"/>
                <w:rFonts w:ascii="Times New Roman" w:hAnsi="Times New Roman"/>
                <w:bCs w:val="0"/>
              </w:rPr>
              <w:t>3 (2)</w:t>
            </w:r>
            <w:r w:rsidR="00F0548B">
              <w:rPr>
                <w:rStyle w:val="InstructionsTabelleText"/>
                <w:rFonts w:ascii="Times New Roman" w:hAnsi="Times New Roman"/>
                <w:bCs w:val="0"/>
              </w:rPr>
              <w:t xml:space="preserve"> </w:t>
            </w:r>
            <w:r w:rsidR="00F0548B" w:rsidRPr="00F0548B">
              <w:rPr>
                <w:rStyle w:val="InstructionsTabelleText"/>
                <w:rFonts w:ascii="Times New Roman" w:hAnsi="Times New Roman"/>
                <w:bCs w:val="0"/>
              </w:rPr>
              <w:t>of Commission Implementi</w:t>
            </w:r>
            <w:r w:rsidR="001B5406">
              <w:rPr>
                <w:rStyle w:val="InstructionsTabelleText"/>
                <w:rFonts w:ascii="Times New Roman" w:hAnsi="Times New Roman"/>
                <w:bCs w:val="0"/>
              </w:rPr>
              <w:t>ng Regulation (EU) 2016/2070</w:t>
            </w:r>
          </w:p>
        </w:tc>
        <w:tc>
          <w:tcPr>
            <w:tcW w:w="9497" w:type="dxa"/>
          </w:tcPr>
          <w:p w14:paraId="3C3B7A39" w14:textId="77777777" w:rsidR="00B92A75" w:rsidRPr="006F47AB" w:rsidRDefault="00D036A9" w:rsidP="0050674A">
            <w:pPr>
              <w:pStyle w:val="InstructionsText"/>
              <w:rPr>
                <w:rStyle w:val="InstructionsTabelleText"/>
                <w:rFonts w:ascii="Times New Roman" w:hAnsi="Times New Roman"/>
                <w:bCs w:val="0"/>
              </w:rPr>
            </w:pPr>
            <w:r w:rsidRPr="00C44219">
              <w:rPr>
                <w:rStyle w:val="InstructionsTabelleText"/>
                <w:rFonts w:ascii="Times New Roman" w:hAnsi="Times New Roman"/>
                <w:bCs w:val="0"/>
              </w:rPr>
              <w:t>O</w:t>
            </w:r>
            <w:r w:rsidR="00B92A75" w:rsidRPr="00CA5111">
              <w:rPr>
                <w:rStyle w:val="InstructionsTabelleText"/>
                <w:rFonts w:ascii="Times New Roman" w:hAnsi="Times New Roman"/>
                <w:bCs w:val="0"/>
              </w:rPr>
              <w:t>ne of the following</w:t>
            </w:r>
            <w:r w:rsidRPr="006F47AB">
              <w:rPr>
                <w:rStyle w:val="InstructionsTabelleText"/>
                <w:rFonts w:ascii="Times New Roman" w:hAnsi="Times New Roman"/>
                <w:bCs w:val="0"/>
              </w:rPr>
              <w:t xml:space="preserve"> shall be reported</w:t>
            </w:r>
            <w:r w:rsidR="00B92A75" w:rsidRPr="006F47AB">
              <w:rPr>
                <w:rStyle w:val="InstructionsTabelleText"/>
                <w:rFonts w:ascii="Times New Roman" w:hAnsi="Times New Roman"/>
                <w:bCs w:val="0"/>
              </w:rPr>
              <w:t>:</w:t>
            </w:r>
          </w:p>
          <w:p w14:paraId="50CCAD54" w14:textId="77777777" w:rsidR="00B92A75" w:rsidRPr="00434AFA" w:rsidRDefault="00B92A75" w:rsidP="0050674A">
            <w:pPr>
              <w:pStyle w:val="InstructionsText"/>
              <w:numPr>
                <w:ilvl w:val="0"/>
                <w:numId w:val="30"/>
              </w:numPr>
              <w:rPr>
                <w:rStyle w:val="InstructionsTabelleText"/>
                <w:rFonts w:ascii="Times New Roman" w:hAnsi="Times New Roman"/>
                <w:bCs w:val="0"/>
              </w:rPr>
            </w:pPr>
            <w:r w:rsidRPr="00434AFA">
              <w:rPr>
                <w:rStyle w:val="InstructionsTabelleText"/>
                <w:rFonts w:ascii="Times New Roman" w:hAnsi="Times New Roman"/>
                <w:bCs w:val="0"/>
              </w:rPr>
              <w:t>Model not authorised by Regulator</w:t>
            </w:r>
            <w:r w:rsidR="00D1777E" w:rsidRPr="00434AFA">
              <w:rPr>
                <w:rStyle w:val="InstructionsTabelleText"/>
                <w:rFonts w:ascii="Times New Roman" w:hAnsi="Times New Roman"/>
                <w:bCs w:val="0"/>
              </w:rPr>
              <w:t>;</w:t>
            </w:r>
          </w:p>
          <w:p w14:paraId="57225A70" w14:textId="77777777" w:rsidR="00B92A75" w:rsidRPr="00434AFA" w:rsidRDefault="00B92A75" w:rsidP="0050674A">
            <w:pPr>
              <w:pStyle w:val="InstructionsText"/>
              <w:numPr>
                <w:ilvl w:val="0"/>
                <w:numId w:val="30"/>
              </w:numPr>
              <w:rPr>
                <w:rStyle w:val="InstructionsTabelleText"/>
                <w:rFonts w:ascii="Times New Roman" w:hAnsi="Times New Roman"/>
                <w:bCs w:val="0"/>
              </w:rPr>
            </w:pPr>
            <w:r w:rsidRPr="00434AFA">
              <w:rPr>
                <w:rStyle w:val="InstructionsTabelleText"/>
                <w:rFonts w:ascii="Times New Roman" w:hAnsi="Times New Roman"/>
                <w:bCs w:val="0"/>
              </w:rPr>
              <w:t>Instrument or underlying not authorised internally</w:t>
            </w:r>
            <w:r w:rsidR="00D1777E" w:rsidRPr="00434AFA">
              <w:rPr>
                <w:rStyle w:val="InstructionsTabelleText"/>
                <w:rFonts w:ascii="Times New Roman" w:hAnsi="Times New Roman"/>
                <w:bCs w:val="0"/>
              </w:rPr>
              <w:t>;</w:t>
            </w:r>
          </w:p>
          <w:p w14:paraId="5BF45C3E" w14:textId="77777777" w:rsidR="00B92A75" w:rsidRPr="00434AFA" w:rsidRDefault="00B92A75" w:rsidP="0050674A">
            <w:pPr>
              <w:pStyle w:val="InstructionsText"/>
              <w:numPr>
                <w:ilvl w:val="0"/>
                <w:numId w:val="30"/>
              </w:numPr>
              <w:rPr>
                <w:rStyle w:val="InstructionsTabelleText"/>
                <w:rFonts w:ascii="Times New Roman" w:hAnsi="Times New Roman"/>
                <w:bCs w:val="0"/>
              </w:rPr>
            </w:pPr>
            <w:r w:rsidRPr="00434AFA">
              <w:rPr>
                <w:rStyle w:val="InstructionsTabelleText"/>
                <w:rFonts w:ascii="Times New Roman" w:hAnsi="Times New Roman"/>
                <w:bCs w:val="0"/>
              </w:rPr>
              <w:t>Underlying or modelling feature not contemplated internally</w:t>
            </w:r>
            <w:r w:rsidR="002B0AAA" w:rsidRPr="00434AFA">
              <w:rPr>
                <w:rStyle w:val="InstructionsTabelleText"/>
                <w:rFonts w:ascii="Times New Roman" w:hAnsi="Times New Roman"/>
                <w:bCs w:val="0"/>
              </w:rPr>
              <w:t>;</w:t>
            </w:r>
          </w:p>
          <w:p w14:paraId="4883A365" w14:textId="77777777" w:rsidR="002B0AAA" w:rsidRPr="00434AFA" w:rsidRDefault="002B0AAA" w:rsidP="0050674A">
            <w:pPr>
              <w:pStyle w:val="InstructionsText"/>
              <w:numPr>
                <w:ilvl w:val="0"/>
                <w:numId w:val="30"/>
              </w:numPr>
              <w:rPr>
                <w:rStyle w:val="InstructionsTabelleText"/>
                <w:rFonts w:ascii="Times New Roman" w:hAnsi="Times New Roman"/>
                <w:bCs w:val="0"/>
              </w:rPr>
            </w:pPr>
            <w:r w:rsidRPr="00434AFA">
              <w:rPr>
                <w:rStyle w:val="InstructionsTabelleText"/>
                <w:rFonts w:ascii="Times New Roman" w:hAnsi="Times New Roman"/>
                <w:bCs w:val="0"/>
              </w:rPr>
              <w:t>Other rationale for exclusion. Please, explain that in column 060.</w:t>
            </w:r>
          </w:p>
        </w:tc>
      </w:tr>
      <w:tr w:rsidR="00B92A75" w:rsidRPr="00434AFA" w14:paraId="642BA8C3" w14:textId="77777777" w:rsidTr="00D03A15">
        <w:tc>
          <w:tcPr>
            <w:tcW w:w="993" w:type="dxa"/>
            <w:tcBorders>
              <w:top w:val="single" w:sz="4" w:space="0" w:color="auto"/>
              <w:left w:val="single" w:sz="4" w:space="0" w:color="auto"/>
              <w:bottom w:val="single" w:sz="4" w:space="0" w:color="auto"/>
              <w:right w:val="single" w:sz="4" w:space="0" w:color="auto"/>
            </w:tcBorders>
          </w:tcPr>
          <w:p w14:paraId="56F59F1F" w14:textId="77777777" w:rsidR="00B92A75" w:rsidRPr="00434AFA" w:rsidRDefault="00B92A75" w:rsidP="0050674A">
            <w:pPr>
              <w:pStyle w:val="InstructionsText"/>
              <w:rPr>
                <w:rStyle w:val="InstructionsTabelleText"/>
                <w:rFonts w:ascii="Times New Roman" w:hAnsi="Times New Roman"/>
                <w:bCs w:val="0"/>
              </w:rPr>
            </w:pPr>
            <w:r w:rsidRPr="00434AFA">
              <w:rPr>
                <w:rStyle w:val="InstructionsTabelleText"/>
                <w:rFonts w:ascii="Times New Roman" w:hAnsi="Times New Roman"/>
                <w:bCs w:val="0"/>
              </w:rPr>
              <w:t>060</w:t>
            </w:r>
          </w:p>
        </w:tc>
        <w:tc>
          <w:tcPr>
            <w:tcW w:w="1984" w:type="dxa"/>
            <w:tcBorders>
              <w:top w:val="single" w:sz="4" w:space="0" w:color="auto"/>
              <w:left w:val="single" w:sz="4" w:space="0" w:color="auto"/>
              <w:bottom w:val="single" w:sz="4" w:space="0" w:color="auto"/>
              <w:right w:val="single" w:sz="4" w:space="0" w:color="auto"/>
            </w:tcBorders>
          </w:tcPr>
          <w:p w14:paraId="27E648FF" w14:textId="77777777" w:rsidR="00B92A75" w:rsidRPr="00434AFA" w:rsidRDefault="00B92A75" w:rsidP="0050674A">
            <w:pPr>
              <w:pStyle w:val="InstructionsText"/>
              <w:rPr>
                <w:rStyle w:val="InstructionsTabelleText"/>
                <w:rFonts w:ascii="Times New Roman" w:hAnsi="Times New Roman"/>
                <w:bCs w:val="0"/>
              </w:rPr>
            </w:pPr>
            <w:r w:rsidRPr="00434AFA">
              <w:rPr>
                <w:rStyle w:val="InstructionsTabelleText"/>
                <w:rFonts w:ascii="Times New Roman" w:hAnsi="Times New Roman"/>
                <w:bCs w:val="0"/>
              </w:rPr>
              <w:t>Free text box</w:t>
            </w:r>
          </w:p>
        </w:tc>
        <w:tc>
          <w:tcPr>
            <w:tcW w:w="1843" w:type="dxa"/>
            <w:tcBorders>
              <w:top w:val="single" w:sz="4" w:space="0" w:color="auto"/>
              <w:left w:val="single" w:sz="4" w:space="0" w:color="auto"/>
              <w:bottom w:val="single" w:sz="4" w:space="0" w:color="auto"/>
              <w:right w:val="single" w:sz="4" w:space="0" w:color="auto"/>
            </w:tcBorders>
          </w:tcPr>
          <w:p w14:paraId="488B2538" w14:textId="77777777" w:rsidR="00B92A75" w:rsidRPr="00434AFA" w:rsidRDefault="00B92A75" w:rsidP="0050674A">
            <w:pPr>
              <w:pStyle w:val="InstructionsText"/>
              <w:rPr>
                <w:rStyle w:val="InstructionsTabelleText"/>
                <w:rFonts w:ascii="Times New Roman" w:hAnsi="Times New Roman"/>
                <w:bCs w:val="0"/>
              </w:rPr>
            </w:pPr>
          </w:p>
        </w:tc>
        <w:tc>
          <w:tcPr>
            <w:tcW w:w="9497" w:type="dxa"/>
            <w:tcBorders>
              <w:top w:val="single" w:sz="4" w:space="0" w:color="auto"/>
              <w:left w:val="single" w:sz="4" w:space="0" w:color="auto"/>
              <w:bottom w:val="single" w:sz="4" w:space="0" w:color="auto"/>
              <w:right w:val="single" w:sz="4" w:space="0" w:color="auto"/>
            </w:tcBorders>
          </w:tcPr>
          <w:p w14:paraId="1D1FB33B" w14:textId="77777777" w:rsidR="00B92A75" w:rsidRPr="00434AFA" w:rsidRDefault="00D03A15" w:rsidP="0050674A">
            <w:pPr>
              <w:pStyle w:val="InstructionsText"/>
              <w:rPr>
                <w:rStyle w:val="InstructionsTabelleText"/>
                <w:rFonts w:ascii="Times New Roman" w:hAnsi="Times New Roman"/>
                <w:bCs w:val="0"/>
              </w:rPr>
            </w:pPr>
            <w:r w:rsidRPr="00434AFA">
              <w:rPr>
                <w:rStyle w:val="InstructionsTabelleText"/>
                <w:rFonts w:ascii="Times New Roman" w:hAnsi="Times New Roman"/>
                <w:bCs w:val="0"/>
              </w:rPr>
              <w:t>An i</w:t>
            </w:r>
            <w:r w:rsidR="00B92A75" w:rsidRPr="00434AFA">
              <w:rPr>
                <w:rStyle w:val="InstructionsTabelleText"/>
                <w:rFonts w:ascii="Times New Roman" w:hAnsi="Times New Roman"/>
                <w:bCs w:val="0"/>
              </w:rPr>
              <w:t xml:space="preserve">nstitution may provide </w:t>
            </w:r>
            <w:r w:rsidR="00D73E16" w:rsidRPr="00434AFA">
              <w:rPr>
                <w:rStyle w:val="InstructionsTabelleText"/>
                <w:rFonts w:ascii="Times New Roman" w:hAnsi="Times New Roman"/>
                <w:bCs w:val="0"/>
              </w:rPr>
              <w:t xml:space="preserve">any </w:t>
            </w:r>
            <w:r w:rsidR="00B92A75" w:rsidRPr="00434AFA">
              <w:rPr>
                <w:rStyle w:val="InstructionsTabelleText"/>
                <w:rFonts w:ascii="Times New Roman" w:hAnsi="Times New Roman"/>
                <w:bCs w:val="0"/>
              </w:rPr>
              <w:t xml:space="preserve">additional information </w:t>
            </w:r>
            <w:r w:rsidR="005F017E" w:rsidRPr="00434AFA">
              <w:rPr>
                <w:rStyle w:val="InstructionsTabelleText"/>
                <w:rFonts w:ascii="Times New Roman" w:hAnsi="Times New Roman"/>
                <w:bCs w:val="0"/>
              </w:rPr>
              <w:t>in this column</w:t>
            </w:r>
            <w:r w:rsidR="00B92A75" w:rsidRPr="00434AFA">
              <w:rPr>
                <w:rStyle w:val="InstructionsTabelleText"/>
                <w:rFonts w:ascii="Times New Roman" w:hAnsi="Times New Roman"/>
                <w:bCs w:val="0"/>
              </w:rPr>
              <w:t>.</w:t>
            </w:r>
          </w:p>
        </w:tc>
      </w:tr>
      <w:tr w:rsidR="00B92A75" w:rsidRPr="00434AFA" w14:paraId="358B7AE6" w14:textId="77777777" w:rsidTr="00D03A15">
        <w:tc>
          <w:tcPr>
            <w:tcW w:w="993" w:type="dxa"/>
            <w:tcBorders>
              <w:top w:val="single" w:sz="4" w:space="0" w:color="auto"/>
              <w:left w:val="single" w:sz="4" w:space="0" w:color="auto"/>
              <w:bottom w:val="single" w:sz="4" w:space="0" w:color="auto"/>
              <w:right w:val="single" w:sz="4" w:space="0" w:color="auto"/>
            </w:tcBorders>
          </w:tcPr>
          <w:p w14:paraId="79F621DE" w14:textId="77777777" w:rsidR="00B92A75" w:rsidRPr="00434AFA" w:rsidRDefault="00B92A75" w:rsidP="0050674A">
            <w:pPr>
              <w:pStyle w:val="InstructionsText"/>
              <w:rPr>
                <w:rStyle w:val="InstructionsTabelleText"/>
                <w:rFonts w:ascii="Times New Roman" w:hAnsi="Times New Roman"/>
                <w:bCs w:val="0"/>
              </w:rPr>
            </w:pPr>
            <w:r w:rsidRPr="00434AFA">
              <w:rPr>
                <w:rStyle w:val="InstructionsTabelleText"/>
                <w:rFonts w:ascii="Times New Roman" w:hAnsi="Times New Roman"/>
                <w:bCs w:val="0"/>
              </w:rPr>
              <w:t>070</w:t>
            </w:r>
          </w:p>
        </w:tc>
        <w:tc>
          <w:tcPr>
            <w:tcW w:w="1984" w:type="dxa"/>
            <w:tcBorders>
              <w:top w:val="single" w:sz="4" w:space="0" w:color="auto"/>
              <w:left w:val="single" w:sz="4" w:space="0" w:color="auto"/>
              <w:bottom w:val="single" w:sz="4" w:space="0" w:color="auto"/>
              <w:right w:val="single" w:sz="4" w:space="0" w:color="auto"/>
            </w:tcBorders>
          </w:tcPr>
          <w:p w14:paraId="727E4A77" w14:textId="77777777" w:rsidR="00B92A75" w:rsidRPr="00434AFA" w:rsidRDefault="00B92A75" w:rsidP="0050674A">
            <w:pPr>
              <w:pStyle w:val="InstructionsText"/>
              <w:rPr>
                <w:rStyle w:val="InstructionsTabelleText"/>
                <w:rFonts w:ascii="Times New Roman" w:hAnsi="Times New Roman"/>
                <w:bCs w:val="0"/>
              </w:rPr>
            </w:pPr>
            <w:r w:rsidRPr="00434AFA">
              <w:rPr>
                <w:rStyle w:val="InstructionsTabelleText"/>
                <w:rFonts w:ascii="Times New Roman" w:hAnsi="Times New Roman"/>
                <w:bCs w:val="0"/>
              </w:rPr>
              <w:t>Initial Market Valuation</w:t>
            </w:r>
          </w:p>
        </w:tc>
        <w:tc>
          <w:tcPr>
            <w:tcW w:w="1843" w:type="dxa"/>
            <w:tcBorders>
              <w:top w:val="single" w:sz="4" w:space="0" w:color="auto"/>
              <w:left w:val="single" w:sz="4" w:space="0" w:color="auto"/>
              <w:bottom w:val="single" w:sz="4" w:space="0" w:color="auto"/>
              <w:right w:val="single" w:sz="4" w:space="0" w:color="auto"/>
            </w:tcBorders>
          </w:tcPr>
          <w:p w14:paraId="71FBAB24" w14:textId="77777777" w:rsidR="00B92A75" w:rsidRPr="00434AFA" w:rsidRDefault="00B92A75" w:rsidP="0050674A">
            <w:pPr>
              <w:pStyle w:val="InstructionsText"/>
              <w:rPr>
                <w:rStyle w:val="InstructionsTabelleText"/>
                <w:rFonts w:ascii="Times New Roman" w:hAnsi="Times New Roman"/>
                <w:bCs w:val="0"/>
              </w:rPr>
            </w:pPr>
          </w:p>
        </w:tc>
        <w:tc>
          <w:tcPr>
            <w:tcW w:w="9497" w:type="dxa"/>
            <w:tcBorders>
              <w:top w:val="single" w:sz="4" w:space="0" w:color="auto"/>
              <w:left w:val="single" w:sz="4" w:space="0" w:color="auto"/>
              <w:bottom w:val="single" w:sz="4" w:space="0" w:color="auto"/>
              <w:right w:val="single" w:sz="4" w:space="0" w:color="auto"/>
            </w:tcBorders>
          </w:tcPr>
          <w:p w14:paraId="5EE18447" w14:textId="1F21D5D1" w:rsidR="00416642" w:rsidRPr="00434AFA" w:rsidRDefault="00D03A15" w:rsidP="0050674A">
            <w:pPr>
              <w:pStyle w:val="InstructionsText"/>
              <w:rPr>
                <w:rStyle w:val="InstructionsTabelleText"/>
                <w:rFonts w:ascii="Times New Roman" w:hAnsi="Times New Roman"/>
                <w:bCs w:val="0"/>
              </w:rPr>
            </w:pPr>
            <w:r w:rsidRPr="00434AFA">
              <w:rPr>
                <w:rStyle w:val="InstructionsTabelleText"/>
                <w:rFonts w:ascii="Times New Roman" w:hAnsi="Times New Roman"/>
                <w:bCs w:val="0"/>
              </w:rPr>
              <w:t>The m</w:t>
            </w:r>
            <w:r w:rsidR="00B92A75" w:rsidRPr="00434AFA">
              <w:rPr>
                <w:rStyle w:val="InstructionsTabelleText"/>
                <w:rFonts w:ascii="Times New Roman" w:hAnsi="Times New Roman"/>
                <w:bCs w:val="0"/>
              </w:rPr>
              <w:t>ark</w:t>
            </w:r>
            <w:r w:rsidRPr="00434AFA">
              <w:rPr>
                <w:rStyle w:val="InstructionsTabelleText"/>
                <w:rFonts w:ascii="Times New Roman" w:hAnsi="Times New Roman"/>
                <w:bCs w:val="0"/>
              </w:rPr>
              <w:t>-</w:t>
            </w:r>
            <w:r w:rsidR="00B92A75" w:rsidRPr="00434AFA">
              <w:rPr>
                <w:rStyle w:val="InstructionsTabelleText"/>
                <w:rFonts w:ascii="Times New Roman" w:hAnsi="Times New Roman"/>
                <w:bCs w:val="0"/>
              </w:rPr>
              <w:t>to</w:t>
            </w:r>
            <w:r w:rsidRPr="00434AFA">
              <w:rPr>
                <w:rStyle w:val="InstructionsTabelleText"/>
                <w:rFonts w:ascii="Times New Roman" w:hAnsi="Times New Roman"/>
                <w:bCs w:val="0"/>
              </w:rPr>
              <w:t>-m</w:t>
            </w:r>
            <w:r w:rsidR="00B92A75" w:rsidRPr="00434AFA">
              <w:rPr>
                <w:rStyle w:val="InstructionsTabelleText"/>
                <w:rFonts w:ascii="Times New Roman" w:hAnsi="Times New Roman"/>
                <w:bCs w:val="0"/>
              </w:rPr>
              <w:t xml:space="preserve">arket </w:t>
            </w:r>
            <w:r w:rsidRPr="00434AFA">
              <w:rPr>
                <w:rStyle w:val="InstructionsTabelleText"/>
                <w:rFonts w:ascii="Times New Roman" w:hAnsi="Times New Roman"/>
                <w:bCs w:val="0"/>
              </w:rPr>
              <w:t>v</w:t>
            </w:r>
            <w:r w:rsidR="00B92A75" w:rsidRPr="00434AFA">
              <w:rPr>
                <w:rStyle w:val="InstructionsTabelleText"/>
                <w:rFonts w:ascii="Times New Roman" w:hAnsi="Times New Roman"/>
                <w:bCs w:val="0"/>
              </w:rPr>
              <w:t xml:space="preserve">alue of each </w:t>
            </w:r>
            <w:r w:rsidR="00EB1E02" w:rsidRPr="00434AFA">
              <w:rPr>
                <w:rStyle w:val="InstructionsTabelleText"/>
                <w:rFonts w:ascii="Times New Roman" w:hAnsi="Times New Roman"/>
                <w:bCs w:val="0"/>
              </w:rPr>
              <w:t xml:space="preserve">instrument </w:t>
            </w:r>
            <w:r w:rsidR="00BF2E31">
              <w:rPr>
                <w:rStyle w:val="InstructionsTabelleText"/>
                <w:rFonts w:ascii="Times New Roman" w:hAnsi="Times New Roman"/>
                <w:bCs w:val="0"/>
              </w:rPr>
              <w:t>on</w:t>
            </w:r>
            <w:r w:rsidR="002427F5">
              <w:rPr>
                <w:rStyle w:val="InstructionsTabelleText"/>
                <w:rFonts w:ascii="Times New Roman" w:hAnsi="Times New Roman"/>
                <w:bCs w:val="0"/>
              </w:rPr>
              <w:t xml:space="preserve"> the</w:t>
            </w:r>
            <w:r w:rsidR="00BF2E31" w:rsidRPr="00434AFA">
              <w:rPr>
                <w:rStyle w:val="InstructionsTabelleText"/>
                <w:rFonts w:ascii="Times New Roman" w:hAnsi="Times New Roman"/>
                <w:bCs w:val="0"/>
              </w:rPr>
              <w:t xml:space="preserve"> </w:t>
            </w:r>
            <w:r w:rsidR="00BF2E31">
              <w:rPr>
                <w:rStyle w:val="InstructionsTabelleText"/>
                <w:rFonts w:ascii="Times New Roman" w:hAnsi="Times New Roman"/>
                <w:bCs w:val="0"/>
              </w:rPr>
              <w:t>reference date</w:t>
            </w:r>
            <w:r w:rsidR="00D73E16" w:rsidRPr="00434AFA">
              <w:rPr>
                <w:rStyle w:val="InstructionsTabelleText"/>
                <w:rFonts w:ascii="Times New Roman" w:hAnsi="Times New Roman"/>
                <w:bCs w:val="0"/>
              </w:rPr>
              <w:t xml:space="preserve"> at 5:</w:t>
            </w:r>
            <w:r w:rsidRPr="00434AFA">
              <w:rPr>
                <w:rStyle w:val="InstructionsTabelleText"/>
                <w:rFonts w:ascii="Times New Roman" w:hAnsi="Times New Roman"/>
                <w:bCs w:val="0"/>
              </w:rPr>
              <w:t xml:space="preserve">30 pm </w:t>
            </w:r>
            <w:r w:rsidR="00D73E16" w:rsidRPr="00434AFA">
              <w:rPr>
                <w:rStyle w:val="InstructionsTabelleText"/>
                <w:rFonts w:ascii="Times New Roman" w:hAnsi="Times New Roman"/>
                <w:bCs w:val="0"/>
              </w:rPr>
              <w:t>CET</w:t>
            </w:r>
            <w:r w:rsidRPr="00434AFA">
              <w:rPr>
                <w:rStyle w:val="InstructionsTabelleText"/>
                <w:rFonts w:ascii="Times New Roman" w:hAnsi="Times New Roman"/>
                <w:bCs w:val="0"/>
              </w:rPr>
              <w:t xml:space="preserve"> </w:t>
            </w:r>
            <w:r w:rsidR="00BF2E31">
              <w:rPr>
                <w:rStyle w:val="InstructionsTabelleText"/>
                <w:rFonts w:ascii="Times New Roman" w:hAnsi="Times New Roman"/>
                <w:bCs w:val="0"/>
              </w:rPr>
              <w:t>(as defined in Annex 5, section 1, letter “b”).</w:t>
            </w:r>
          </w:p>
          <w:p w14:paraId="0C9C8FE8" w14:textId="77777777" w:rsidR="00B92A75" w:rsidRPr="00434AFA" w:rsidRDefault="00B92A75" w:rsidP="0050674A">
            <w:pPr>
              <w:pStyle w:val="InstructionsText"/>
              <w:rPr>
                <w:rStyle w:val="InstructionsTabelleText"/>
                <w:rFonts w:ascii="Times New Roman" w:hAnsi="Times New Roman"/>
                <w:bCs w:val="0"/>
              </w:rPr>
            </w:pPr>
          </w:p>
          <w:p w14:paraId="6D497146" w14:textId="77777777" w:rsidR="00B53B68" w:rsidRPr="00434AFA" w:rsidRDefault="00B53B68" w:rsidP="0050674A">
            <w:pPr>
              <w:pStyle w:val="InstructionsText"/>
              <w:rPr>
                <w:rStyle w:val="InstructionsTabelleText"/>
                <w:rFonts w:ascii="Times New Roman" w:hAnsi="Times New Roman"/>
                <w:bCs w:val="0"/>
              </w:rPr>
            </w:pPr>
            <w:r w:rsidRPr="00D51303">
              <w:t>The cell shall be left blank if the institution does not wish to provide an IMV for a certain portfolio (i.e. zero values shall be reported if</w:t>
            </w:r>
            <w:r w:rsidR="00CD0DA9" w:rsidRPr="00434AFA">
              <w:t xml:space="preserve"> and</w:t>
            </w:r>
            <w:r w:rsidRPr="00434AFA">
              <w:t xml:space="preserve"> only if the result of the calculation is actually zero).</w:t>
            </w:r>
          </w:p>
        </w:tc>
      </w:tr>
      <w:bookmarkEnd w:id="0"/>
      <w:bookmarkEnd w:id="1"/>
    </w:tbl>
    <w:p w14:paraId="42F695C2" w14:textId="77777777" w:rsidR="00C43DCF" w:rsidRPr="00D51303" w:rsidRDefault="00C43DCF" w:rsidP="00C61FF5">
      <w:pPr>
        <w:rPr>
          <w:rStyle w:val="InstructionsTabelleText"/>
          <w:rFonts w:ascii="Times New Roman" w:hAnsi="Times New Roman"/>
          <w:szCs w:val="20"/>
        </w:rPr>
      </w:pPr>
    </w:p>
    <w:p w14:paraId="08DC02E7" w14:textId="77777777" w:rsidR="00507E20" w:rsidRPr="00434AFA" w:rsidRDefault="00C43DCF" w:rsidP="00747A7C">
      <w:pPr>
        <w:pStyle w:val="Heading3"/>
        <w:rPr>
          <w:lang w:val="en-GB"/>
        </w:rPr>
      </w:pPr>
      <w:r w:rsidRPr="002427F5">
        <w:rPr>
          <w:rStyle w:val="InstructionsTabelleText"/>
          <w:rFonts w:ascii="Calibri" w:hAnsi="Calibri"/>
          <w:lang w:val="it-IT"/>
        </w:rPr>
        <w:br w:type="page"/>
      </w:r>
      <w:bookmarkStart w:id="6" w:name="_Toc6991814"/>
      <w:r w:rsidR="001A30E5" w:rsidRPr="00D51303">
        <w:rPr>
          <w:lang w:val="it-IT"/>
        </w:rPr>
        <w:lastRenderedPageBreak/>
        <w:t xml:space="preserve">C107.01 </w:t>
      </w:r>
      <w:r w:rsidR="007B03CE" w:rsidRPr="00D51303">
        <w:rPr>
          <w:lang w:val="it-IT"/>
        </w:rPr>
        <w:t xml:space="preserve">- </w:t>
      </w:r>
      <w:r w:rsidR="006860D4" w:rsidRPr="00D51303">
        <w:rPr>
          <w:lang w:val="it-IT"/>
        </w:rPr>
        <w:t xml:space="preserve">VaR &amp; </w:t>
      </w:r>
      <w:r w:rsidR="005F017E" w:rsidRPr="00D51303">
        <w:rPr>
          <w:lang w:val="it-IT"/>
        </w:rPr>
        <w:t xml:space="preserve">sVaR </w:t>
      </w:r>
      <w:r w:rsidR="006860D4" w:rsidRPr="00D51303">
        <w:rPr>
          <w:lang w:val="it-IT"/>
        </w:rPr>
        <w:t>Non-CTP</w:t>
      </w:r>
      <w:r w:rsidR="000E342C" w:rsidRPr="00D51303">
        <w:rPr>
          <w:lang w:val="it-IT"/>
        </w:rPr>
        <w:t>.</w:t>
      </w:r>
      <w:r w:rsidR="003D4EA5" w:rsidRPr="00D51303">
        <w:rPr>
          <w:lang w:val="it-IT"/>
        </w:rPr>
        <w:t xml:space="preserve"> </w:t>
      </w:r>
      <w:r w:rsidR="003D4EA5" w:rsidRPr="00434AFA">
        <w:rPr>
          <w:lang w:val="en-GB"/>
        </w:rPr>
        <w:t>Details</w:t>
      </w:r>
      <w:bookmarkEnd w:id="6"/>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5"/>
        <w:gridCol w:w="1842"/>
        <w:gridCol w:w="9781"/>
      </w:tblGrid>
      <w:tr w:rsidR="00BA04DD" w:rsidRPr="00434AFA" w14:paraId="55F044C7" w14:textId="77777777" w:rsidTr="00BA04DD">
        <w:tc>
          <w:tcPr>
            <w:tcW w:w="709" w:type="dxa"/>
            <w:shd w:val="clear" w:color="auto" w:fill="D9D9D9"/>
          </w:tcPr>
          <w:p w14:paraId="7B682012" w14:textId="77777777" w:rsidR="00BA04DD" w:rsidRPr="00C44219" w:rsidRDefault="00BA04DD" w:rsidP="001F1AEB">
            <w:pPr>
              <w:spacing w:before="0" w:after="0"/>
              <w:ind w:left="33"/>
              <w:rPr>
                <w:rFonts w:ascii="Times New Roman" w:hAnsi="Times New Roman"/>
                <w:bCs/>
                <w:szCs w:val="20"/>
                <w:lang w:eastAsia="de-DE"/>
              </w:rPr>
            </w:pPr>
            <w:r w:rsidRPr="00C44219">
              <w:rPr>
                <w:rFonts w:ascii="Times New Roman" w:hAnsi="Times New Roman"/>
                <w:bCs/>
                <w:szCs w:val="20"/>
                <w:lang w:eastAsia="de-DE"/>
              </w:rPr>
              <w:t>Row</w:t>
            </w:r>
          </w:p>
        </w:tc>
        <w:tc>
          <w:tcPr>
            <w:tcW w:w="1985" w:type="dxa"/>
            <w:shd w:val="clear" w:color="auto" w:fill="D9D9D9"/>
          </w:tcPr>
          <w:p w14:paraId="64A34FAB" w14:textId="77777777" w:rsidR="00BA04DD" w:rsidRPr="00D51303" w:rsidRDefault="00BA04DD" w:rsidP="0050674A">
            <w:pPr>
              <w:pStyle w:val="InstructionsText"/>
              <w:rPr>
                <w:rStyle w:val="InstructionsTabelleText"/>
                <w:rFonts w:ascii="Times New Roman" w:hAnsi="Times New Roman"/>
              </w:rPr>
            </w:pPr>
            <w:r w:rsidRPr="00434AFA">
              <w:rPr>
                <w:rStyle w:val="InstructionsTabelleText"/>
                <w:rFonts w:ascii="Times New Roman" w:hAnsi="Times New Roman"/>
              </w:rPr>
              <w:t>Label</w:t>
            </w:r>
          </w:p>
        </w:tc>
        <w:tc>
          <w:tcPr>
            <w:tcW w:w="1842" w:type="dxa"/>
            <w:shd w:val="clear" w:color="auto" w:fill="D9D9D9"/>
          </w:tcPr>
          <w:p w14:paraId="68343A25" w14:textId="77777777" w:rsidR="00BA04DD" w:rsidRPr="00434AFA" w:rsidRDefault="00BA04DD" w:rsidP="001F1AEB">
            <w:pPr>
              <w:spacing w:before="0" w:after="0"/>
              <w:ind w:left="33"/>
              <w:rPr>
                <w:rFonts w:ascii="Times New Roman" w:hAnsi="Times New Roman"/>
                <w:bCs/>
                <w:szCs w:val="20"/>
                <w:lang w:eastAsia="de-DE"/>
              </w:rPr>
            </w:pPr>
            <w:r w:rsidRPr="00434AFA">
              <w:rPr>
                <w:rFonts w:ascii="Times New Roman" w:hAnsi="Times New Roman"/>
                <w:bCs/>
                <w:szCs w:val="20"/>
                <w:lang w:eastAsia="de-DE"/>
              </w:rPr>
              <w:t>Legal reference</w:t>
            </w:r>
          </w:p>
        </w:tc>
        <w:tc>
          <w:tcPr>
            <w:tcW w:w="9781" w:type="dxa"/>
            <w:shd w:val="clear" w:color="auto" w:fill="D9D9D9"/>
          </w:tcPr>
          <w:p w14:paraId="36A79447" w14:textId="77777777" w:rsidR="00BA04DD" w:rsidRPr="00434AFA" w:rsidRDefault="00BA04DD" w:rsidP="001F1AEB">
            <w:pPr>
              <w:spacing w:before="0" w:after="0"/>
              <w:ind w:left="33"/>
              <w:rPr>
                <w:rFonts w:ascii="Times New Roman" w:hAnsi="Times New Roman"/>
                <w:bCs/>
                <w:szCs w:val="20"/>
                <w:lang w:eastAsia="de-DE"/>
              </w:rPr>
            </w:pPr>
            <w:r w:rsidRPr="00434AFA">
              <w:rPr>
                <w:rFonts w:ascii="Times New Roman" w:hAnsi="Times New Roman"/>
                <w:bCs/>
                <w:szCs w:val="20"/>
                <w:lang w:eastAsia="de-DE"/>
              </w:rPr>
              <w:t>Instructions</w:t>
            </w:r>
          </w:p>
        </w:tc>
      </w:tr>
      <w:tr w:rsidR="00DC18E5" w:rsidRPr="00434AFA" w14:paraId="746C09AC" w14:textId="77777777" w:rsidTr="00DC18E5">
        <w:tc>
          <w:tcPr>
            <w:tcW w:w="709" w:type="dxa"/>
          </w:tcPr>
          <w:p w14:paraId="5F7E4C21" w14:textId="1183C564" w:rsidR="00DC18E5" w:rsidRPr="00434AFA" w:rsidRDefault="00DC18E5" w:rsidP="001F1AEB">
            <w:pPr>
              <w:spacing w:before="0" w:after="0"/>
              <w:ind w:left="33"/>
              <w:rPr>
                <w:rFonts w:ascii="Times New Roman" w:hAnsi="Times New Roman"/>
                <w:szCs w:val="20"/>
                <w:lang w:eastAsia="de-DE"/>
              </w:rPr>
            </w:pPr>
            <w:r>
              <w:rPr>
                <w:rFonts w:ascii="Times New Roman" w:hAnsi="Times New Roman"/>
                <w:szCs w:val="20"/>
                <w:lang w:eastAsia="de-DE"/>
              </w:rPr>
              <w:t>010-060</w:t>
            </w:r>
          </w:p>
        </w:tc>
        <w:tc>
          <w:tcPr>
            <w:tcW w:w="13608" w:type="dxa"/>
            <w:gridSpan w:val="3"/>
          </w:tcPr>
          <w:p w14:paraId="531C0155" w14:textId="76D84BCB" w:rsidR="00DC18E5" w:rsidRPr="00434AFA" w:rsidRDefault="00DC18E5" w:rsidP="007A17B8">
            <w:pPr>
              <w:spacing w:before="0" w:after="0"/>
              <w:ind w:left="33"/>
              <w:rPr>
                <w:rFonts w:ascii="Times New Roman" w:hAnsi="Times New Roman"/>
                <w:szCs w:val="20"/>
                <w:lang w:eastAsia="de-DE"/>
              </w:rPr>
            </w:pPr>
            <w:r>
              <w:rPr>
                <w:rFonts w:ascii="Times New Roman" w:hAnsi="Times New Roman"/>
                <w:szCs w:val="20"/>
                <w:lang w:eastAsia="de-DE"/>
              </w:rPr>
              <w:t>VaR</w:t>
            </w:r>
          </w:p>
        </w:tc>
      </w:tr>
      <w:tr w:rsidR="00B92A75" w:rsidRPr="00434AFA" w14:paraId="373AFF27" w14:textId="77777777" w:rsidTr="00BA04DD">
        <w:tc>
          <w:tcPr>
            <w:tcW w:w="709" w:type="dxa"/>
          </w:tcPr>
          <w:p w14:paraId="7D8B7017" w14:textId="77777777" w:rsidR="00B92A75" w:rsidRPr="00434AFA" w:rsidRDefault="00B92A75" w:rsidP="001F1AEB">
            <w:pPr>
              <w:spacing w:before="0" w:after="0"/>
              <w:ind w:left="33"/>
              <w:rPr>
                <w:rFonts w:ascii="Times New Roman" w:hAnsi="Times New Roman"/>
                <w:szCs w:val="20"/>
                <w:lang w:eastAsia="de-DE"/>
              </w:rPr>
            </w:pPr>
            <w:r w:rsidRPr="00434AFA">
              <w:rPr>
                <w:rFonts w:ascii="Times New Roman" w:hAnsi="Times New Roman"/>
                <w:szCs w:val="20"/>
                <w:lang w:eastAsia="de-DE"/>
              </w:rPr>
              <w:t>010</w:t>
            </w:r>
          </w:p>
        </w:tc>
        <w:tc>
          <w:tcPr>
            <w:tcW w:w="1985" w:type="dxa"/>
          </w:tcPr>
          <w:p w14:paraId="69580E7A" w14:textId="77777777" w:rsidR="00B92A75" w:rsidRPr="00D51303" w:rsidRDefault="00B92A75" w:rsidP="0050674A">
            <w:pPr>
              <w:pStyle w:val="InstructionsText"/>
              <w:rPr>
                <w:rStyle w:val="InstructionsTabelleText"/>
                <w:rFonts w:ascii="Times New Roman" w:hAnsi="Times New Roman"/>
                <w:bCs w:val="0"/>
              </w:rPr>
            </w:pPr>
            <w:r w:rsidRPr="00434AFA">
              <w:rPr>
                <w:rStyle w:val="InstructionsTabelleText"/>
                <w:rFonts w:ascii="Times New Roman" w:hAnsi="Times New Roman"/>
                <w:bCs w:val="0"/>
              </w:rPr>
              <w:t>Methodology</w:t>
            </w:r>
          </w:p>
        </w:tc>
        <w:tc>
          <w:tcPr>
            <w:tcW w:w="1842" w:type="dxa"/>
          </w:tcPr>
          <w:p w14:paraId="72303C5A" w14:textId="77777777" w:rsidR="00B92A75" w:rsidRPr="00434AFA" w:rsidRDefault="00B92A75" w:rsidP="0050674A">
            <w:pPr>
              <w:pStyle w:val="InstructionsText"/>
              <w:rPr>
                <w:rStyle w:val="InstructionsTabelleText"/>
                <w:rFonts w:ascii="Times New Roman" w:hAnsi="Times New Roman"/>
                <w:bCs w:val="0"/>
              </w:rPr>
            </w:pPr>
          </w:p>
        </w:tc>
        <w:tc>
          <w:tcPr>
            <w:tcW w:w="9781" w:type="dxa"/>
          </w:tcPr>
          <w:p w14:paraId="3F884753" w14:textId="77777777" w:rsidR="00B92A75" w:rsidRPr="00434AFA" w:rsidRDefault="00D036A9" w:rsidP="007A17B8">
            <w:pPr>
              <w:spacing w:before="0" w:after="0"/>
              <w:ind w:left="33"/>
              <w:rPr>
                <w:rFonts w:ascii="Times New Roman" w:hAnsi="Times New Roman"/>
                <w:szCs w:val="20"/>
                <w:lang w:eastAsia="de-DE"/>
              </w:rPr>
            </w:pPr>
            <w:r w:rsidRPr="00434AFA">
              <w:rPr>
                <w:rFonts w:ascii="Times New Roman" w:hAnsi="Times New Roman"/>
                <w:szCs w:val="20"/>
                <w:lang w:eastAsia="de-DE"/>
              </w:rPr>
              <w:t>O</w:t>
            </w:r>
            <w:r w:rsidR="00B92A75" w:rsidRPr="00434AFA">
              <w:rPr>
                <w:rFonts w:ascii="Times New Roman" w:hAnsi="Times New Roman"/>
                <w:szCs w:val="20"/>
                <w:lang w:eastAsia="de-DE"/>
              </w:rPr>
              <w:t>ne of the following</w:t>
            </w:r>
            <w:r w:rsidRPr="00434AFA">
              <w:rPr>
                <w:rFonts w:ascii="Times New Roman" w:hAnsi="Times New Roman"/>
                <w:szCs w:val="20"/>
                <w:lang w:eastAsia="de-DE"/>
              </w:rPr>
              <w:t xml:space="preserve"> shall be reported</w:t>
            </w:r>
            <w:r w:rsidR="00B53B68" w:rsidRPr="00434AFA">
              <w:rPr>
                <w:rFonts w:ascii="Times New Roman" w:hAnsi="Times New Roman"/>
                <w:szCs w:val="20"/>
                <w:lang w:eastAsia="de-DE"/>
              </w:rPr>
              <w:t xml:space="preserve"> in column 010</w:t>
            </w:r>
            <w:r w:rsidR="00B92A75" w:rsidRPr="00434AFA">
              <w:rPr>
                <w:rFonts w:ascii="Times New Roman" w:hAnsi="Times New Roman"/>
                <w:szCs w:val="20"/>
                <w:lang w:eastAsia="de-DE"/>
              </w:rPr>
              <w:t>:</w:t>
            </w:r>
          </w:p>
          <w:p w14:paraId="6A251417" w14:textId="77777777" w:rsidR="00B92A75" w:rsidRPr="00434AFA" w:rsidRDefault="00B92A75" w:rsidP="0013038B">
            <w:pPr>
              <w:numPr>
                <w:ilvl w:val="0"/>
                <w:numId w:val="25"/>
              </w:numPr>
              <w:spacing w:before="0" w:after="0"/>
              <w:rPr>
                <w:rFonts w:ascii="Times New Roman" w:hAnsi="Times New Roman"/>
                <w:szCs w:val="20"/>
                <w:lang w:eastAsia="de-DE"/>
              </w:rPr>
            </w:pPr>
            <w:r w:rsidRPr="00434AFA">
              <w:rPr>
                <w:rFonts w:ascii="Times New Roman" w:hAnsi="Times New Roman"/>
                <w:szCs w:val="20"/>
                <w:lang w:eastAsia="de-DE"/>
              </w:rPr>
              <w:t>Historical Simulation</w:t>
            </w:r>
            <w:r w:rsidR="00D1777E" w:rsidRPr="00434AFA">
              <w:rPr>
                <w:rFonts w:ascii="Times New Roman" w:hAnsi="Times New Roman"/>
                <w:szCs w:val="20"/>
                <w:lang w:eastAsia="de-DE"/>
              </w:rPr>
              <w:t>;</w:t>
            </w:r>
          </w:p>
          <w:p w14:paraId="2B80A780" w14:textId="1FFD4EF9" w:rsidR="00B92A75" w:rsidRPr="00434AFA" w:rsidRDefault="00B92A75" w:rsidP="0013038B">
            <w:pPr>
              <w:numPr>
                <w:ilvl w:val="0"/>
                <w:numId w:val="25"/>
              </w:numPr>
              <w:spacing w:before="0" w:after="0"/>
              <w:rPr>
                <w:rFonts w:ascii="Times New Roman" w:hAnsi="Times New Roman"/>
                <w:szCs w:val="20"/>
                <w:lang w:eastAsia="de-DE"/>
              </w:rPr>
            </w:pPr>
            <w:r w:rsidRPr="00434AFA">
              <w:rPr>
                <w:rFonts w:ascii="Times New Roman" w:hAnsi="Times New Roman"/>
                <w:szCs w:val="20"/>
                <w:lang w:eastAsia="de-DE"/>
              </w:rPr>
              <w:t>Monte</w:t>
            </w:r>
            <w:r w:rsidR="00747A7C" w:rsidRPr="00434AFA">
              <w:rPr>
                <w:rFonts w:ascii="Times New Roman" w:hAnsi="Times New Roman"/>
                <w:szCs w:val="20"/>
                <w:lang w:eastAsia="de-DE"/>
              </w:rPr>
              <w:t xml:space="preserve"> C</w:t>
            </w:r>
            <w:r w:rsidRPr="00434AFA">
              <w:rPr>
                <w:rFonts w:ascii="Times New Roman" w:hAnsi="Times New Roman"/>
                <w:szCs w:val="20"/>
                <w:lang w:eastAsia="de-DE"/>
              </w:rPr>
              <w:t>arlo</w:t>
            </w:r>
            <w:r w:rsidR="00DC18E5">
              <w:rPr>
                <w:rFonts w:ascii="Times New Roman" w:hAnsi="Times New Roman"/>
                <w:szCs w:val="20"/>
                <w:lang w:eastAsia="de-DE"/>
              </w:rPr>
              <w:t xml:space="preserve"> </w:t>
            </w:r>
            <w:r w:rsidR="00DC18E5" w:rsidRPr="00434AFA">
              <w:rPr>
                <w:rFonts w:ascii="Times New Roman" w:hAnsi="Times New Roman"/>
                <w:szCs w:val="20"/>
                <w:lang w:eastAsia="de-DE"/>
              </w:rPr>
              <w:t>Simulation</w:t>
            </w:r>
            <w:r w:rsidR="00D1777E" w:rsidRPr="00434AFA">
              <w:rPr>
                <w:rFonts w:ascii="Times New Roman" w:hAnsi="Times New Roman"/>
                <w:szCs w:val="20"/>
                <w:lang w:eastAsia="de-DE"/>
              </w:rPr>
              <w:t>;</w:t>
            </w:r>
          </w:p>
          <w:p w14:paraId="01A6979F" w14:textId="7AE46383" w:rsidR="00B92A75" w:rsidRPr="00434AFA" w:rsidRDefault="00B92A75" w:rsidP="0013038B">
            <w:pPr>
              <w:numPr>
                <w:ilvl w:val="0"/>
                <w:numId w:val="25"/>
              </w:numPr>
              <w:spacing w:before="0" w:after="0"/>
              <w:rPr>
                <w:rFonts w:ascii="Times New Roman" w:hAnsi="Times New Roman"/>
                <w:szCs w:val="20"/>
                <w:lang w:eastAsia="de-DE"/>
              </w:rPr>
            </w:pPr>
            <w:r w:rsidRPr="00434AFA">
              <w:rPr>
                <w:rFonts w:ascii="Times New Roman" w:hAnsi="Times New Roman"/>
                <w:szCs w:val="20"/>
                <w:lang w:eastAsia="de-DE"/>
              </w:rPr>
              <w:t>Parametric</w:t>
            </w:r>
            <w:r w:rsidR="00DC18E5">
              <w:rPr>
                <w:rFonts w:ascii="Times New Roman" w:hAnsi="Times New Roman"/>
                <w:szCs w:val="20"/>
                <w:lang w:eastAsia="de-DE"/>
              </w:rPr>
              <w:t xml:space="preserve"> </w:t>
            </w:r>
            <w:r w:rsidR="00DC18E5" w:rsidRPr="00434AFA">
              <w:rPr>
                <w:rStyle w:val="InstructionsTabelleText"/>
                <w:rFonts w:ascii="Times New Roman" w:hAnsi="Times New Roman"/>
              </w:rPr>
              <w:t>Methodology</w:t>
            </w:r>
            <w:r w:rsidR="00D1777E" w:rsidRPr="00434AFA">
              <w:rPr>
                <w:rFonts w:ascii="Times New Roman" w:hAnsi="Times New Roman"/>
                <w:szCs w:val="20"/>
                <w:lang w:eastAsia="de-DE"/>
              </w:rPr>
              <w:t>;</w:t>
            </w:r>
          </w:p>
          <w:p w14:paraId="6F135220" w14:textId="0EA38EDA" w:rsidR="00B92A75" w:rsidRPr="00434AFA" w:rsidRDefault="00B92A75" w:rsidP="0013038B">
            <w:pPr>
              <w:numPr>
                <w:ilvl w:val="0"/>
                <w:numId w:val="25"/>
              </w:numPr>
              <w:spacing w:before="0" w:after="0"/>
              <w:rPr>
                <w:rFonts w:ascii="Times New Roman" w:hAnsi="Times New Roman"/>
                <w:szCs w:val="20"/>
                <w:lang w:eastAsia="de-DE"/>
              </w:rPr>
            </w:pPr>
            <w:r w:rsidRPr="00434AFA">
              <w:rPr>
                <w:rFonts w:ascii="Times New Roman" w:hAnsi="Times New Roman"/>
                <w:szCs w:val="20"/>
                <w:lang w:eastAsia="de-DE"/>
              </w:rPr>
              <w:t xml:space="preserve">Combination / Other </w:t>
            </w:r>
            <w:r w:rsidR="00DC18E5" w:rsidRPr="00434AFA">
              <w:rPr>
                <w:rStyle w:val="InstructionsTabelleText"/>
                <w:rFonts w:ascii="Times New Roman" w:hAnsi="Times New Roman"/>
              </w:rPr>
              <w:t>Methodology</w:t>
            </w:r>
            <w:r w:rsidR="00DC18E5" w:rsidRPr="00434AFA">
              <w:rPr>
                <w:rFonts w:ascii="Times New Roman" w:hAnsi="Times New Roman"/>
                <w:szCs w:val="20"/>
                <w:lang w:eastAsia="de-DE"/>
              </w:rPr>
              <w:t xml:space="preserve"> </w:t>
            </w:r>
            <w:r w:rsidRPr="00434AFA">
              <w:rPr>
                <w:rFonts w:ascii="Times New Roman" w:hAnsi="Times New Roman"/>
                <w:szCs w:val="20"/>
                <w:lang w:eastAsia="de-DE"/>
              </w:rPr>
              <w:t>(please specify)</w:t>
            </w:r>
            <w:r w:rsidR="005F017E" w:rsidRPr="00434AFA">
              <w:rPr>
                <w:rFonts w:ascii="Times New Roman" w:hAnsi="Times New Roman"/>
                <w:szCs w:val="20"/>
                <w:lang w:eastAsia="de-DE"/>
              </w:rPr>
              <w:t>.</w:t>
            </w:r>
          </w:p>
          <w:p w14:paraId="53428BA3" w14:textId="77777777" w:rsidR="005F017E" w:rsidRPr="00434AFA" w:rsidRDefault="005F017E" w:rsidP="00982D36">
            <w:pPr>
              <w:spacing w:before="0" w:after="0"/>
              <w:ind w:left="34"/>
              <w:rPr>
                <w:rFonts w:ascii="Times New Roman" w:hAnsi="Times New Roman"/>
                <w:szCs w:val="20"/>
                <w:lang w:eastAsia="de-DE"/>
              </w:rPr>
            </w:pPr>
          </w:p>
          <w:p w14:paraId="3AF3D4E4" w14:textId="77777777" w:rsidR="00B92A75" w:rsidRPr="00434AFA" w:rsidRDefault="005F017E" w:rsidP="00F45B82">
            <w:pPr>
              <w:spacing w:before="0" w:after="0"/>
              <w:ind w:left="34"/>
              <w:rPr>
                <w:rFonts w:ascii="Times New Roman" w:hAnsi="Times New Roman"/>
                <w:szCs w:val="20"/>
                <w:lang w:eastAsia="de-DE"/>
              </w:rPr>
            </w:pPr>
            <w:r w:rsidRPr="00434AFA">
              <w:rPr>
                <w:rFonts w:ascii="Times New Roman" w:hAnsi="Times New Roman"/>
                <w:szCs w:val="20"/>
                <w:lang w:eastAsia="de-DE"/>
              </w:rPr>
              <w:t>Column 020</w:t>
            </w:r>
            <w:r w:rsidR="00B92A75" w:rsidRPr="00434AFA">
              <w:rPr>
                <w:rFonts w:ascii="Times New Roman" w:hAnsi="Times New Roman"/>
                <w:szCs w:val="20"/>
                <w:lang w:eastAsia="de-DE"/>
              </w:rPr>
              <w:t xml:space="preserve"> </w:t>
            </w:r>
            <w:r w:rsidRPr="00434AFA">
              <w:rPr>
                <w:rFonts w:ascii="Times New Roman" w:hAnsi="Times New Roman"/>
                <w:szCs w:val="20"/>
                <w:lang w:eastAsia="de-DE"/>
              </w:rPr>
              <w:t>shall be used in case the institution wants to</w:t>
            </w:r>
            <w:r w:rsidR="00B92A75" w:rsidRPr="00434AFA">
              <w:rPr>
                <w:rFonts w:ascii="Times New Roman" w:hAnsi="Times New Roman"/>
                <w:szCs w:val="20"/>
                <w:lang w:eastAsia="de-DE"/>
              </w:rPr>
              <w:t xml:space="preserve"> provide clarification</w:t>
            </w:r>
            <w:r w:rsidRPr="00434AFA">
              <w:rPr>
                <w:rFonts w:ascii="Times New Roman" w:hAnsi="Times New Roman"/>
                <w:szCs w:val="20"/>
                <w:lang w:eastAsia="de-DE"/>
              </w:rPr>
              <w:t xml:space="preserve"> on the answer given in column 010</w:t>
            </w:r>
            <w:r w:rsidR="00D1777E" w:rsidRPr="00434AFA">
              <w:rPr>
                <w:rFonts w:ascii="Times New Roman" w:hAnsi="Times New Roman"/>
                <w:szCs w:val="20"/>
                <w:lang w:eastAsia="de-DE"/>
              </w:rPr>
              <w:t>.</w:t>
            </w:r>
            <w:r w:rsidR="00B53B68" w:rsidRPr="00434AFA">
              <w:rPr>
                <w:rFonts w:ascii="Times New Roman" w:hAnsi="Times New Roman"/>
                <w:szCs w:val="20"/>
                <w:lang w:eastAsia="de-DE"/>
              </w:rPr>
              <w:t xml:space="preserve"> In case </w:t>
            </w:r>
            <w:r w:rsidR="00F45B82" w:rsidRPr="00434AFA">
              <w:rPr>
                <w:rFonts w:ascii="Times New Roman" w:hAnsi="Times New Roman"/>
                <w:szCs w:val="20"/>
                <w:lang w:eastAsia="de-DE"/>
              </w:rPr>
              <w:t>option</w:t>
            </w:r>
            <w:r w:rsidR="00CD0DA9" w:rsidRPr="00434AFA">
              <w:rPr>
                <w:rFonts w:ascii="Times New Roman" w:hAnsi="Times New Roman"/>
                <w:szCs w:val="20"/>
                <w:lang w:eastAsia="de-DE"/>
              </w:rPr>
              <w:t xml:space="preserve"> </w:t>
            </w:r>
            <w:r w:rsidR="00B53B68" w:rsidRPr="00434AFA">
              <w:rPr>
                <w:rFonts w:ascii="Times New Roman" w:hAnsi="Times New Roman"/>
                <w:szCs w:val="20"/>
                <w:lang w:eastAsia="de-DE"/>
              </w:rPr>
              <w:t>(d) was selected in column 010, the institution is expected to provide details in this column.</w:t>
            </w:r>
          </w:p>
        </w:tc>
      </w:tr>
      <w:tr w:rsidR="00B92A75" w:rsidRPr="00434AFA" w14:paraId="13425C0B" w14:textId="77777777" w:rsidTr="00BA04DD">
        <w:tc>
          <w:tcPr>
            <w:tcW w:w="709" w:type="dxa"/>
          </w:tcPr>
          <w:p w14:paraId="6D5B4A37" w14:textId="77777777" w:rsidR="00B92A75" w:rsidRPr="00434AFA" w:rsidRDefault="00B92A75" w:rsidP="001F1AEB">
            <w:pPr>
              <w:spacing w:before="0" w:after="0"/>
              <w:ind w:left="33"/>
              <w:rPr>
                <w:rFonts w:ascii="Times New Roman" w:hAnsi="Times New Roman"/>
                <w:szCs w:val="20"/>
                <w:lang w:eastAsia="de-DE"/>
              </w:rPr>
            </w:pPr>
            <w:r w:rsidRPr="00434AFA">
              <w:rPr>
                <w:rFonts w:ascii="Times New Roman" w:hAnsi="Times New Roman"/>
                <w:szCs w:val="20"/>
                <w:lang w:eastAsia="de-DE"/>
              </w:rPr>
              <w:t>020</w:t>
            </w:r>
          </w:p>
        </w:tc>
        <w:tc>
          <w:tcPr>
            <w:tcW w:w="1985" w:type="dxa"/>
          </w:tcPr>
          <w:p w14:paraId="623B1205" w14:textId="77777777" w:rsidR="00B92A75" w:rsidRPr="00D51303" w:rsidRDefault="00B92A75" w:rsidP="0050674A">
            <w:pPr>
              <w:pStyle w:val="InstructionsText"/>
              <w:rPr>
                <w:rStyle w:val="InstructionsTabelleText"/>
                <w:rFonts w:ascii="Times New Roman" w:hAnsi="Times New Roman"/>
                <w:bCs w:val="0"/>
              </w:rPr>
            </w:pPr>
            <w:r w:rsidRPr="00434AFA">
              <w:rPr>
                <w:rStyle w:val="InstructionsTabelleText"/>
                <w:rFonts w:ascii="Times New Roman" w:hAnsi="Times New Roman"/>
                <w:bCs w:val="0"/>
              </w:rPr>
              <w:t>Computation of 10</w:t>
            </w:r>
            <w:r w:rsidR="005F017E" w:rsidRPr="00434AFA">
              <w:rPr>
                <w:rStyle w:val="InstructionsTabelleText"/>
                <w:rFonts w:ascii="Times New Roman" w:hAnsi="Times New Roman"/>
                <w:bCs w:val="0"/>
              </w:rPr>
              <w:t>-</w:t>
            </w:r>
            <w:r w:rsidRPr="00434AFA">
              <w:rPr>
                <w:rStyle w:val="InstructionsTabelleText"/>
                <w:rFonts w:ascii="Times New Roman" w:hAnsi="Times New Roman"/>
                <w:bCs w:val="0"/>
              </w:rPr>
              <w:t>day Horizon</w:t>
            </w:r>
          </w:p>
        </w:tc>
        <w:tc>
          <w:tcPr>
            <w:tcW w:w="1842" w:type="dxa"/>
          </w:tcPr>
          <w:p w14:paraId="0F2F3558" w14:textId="77777777" w:rsidR="00B92A75" w:rsidRPr="00434AFA" w:rsidRDefault="00B92A75" w:rsidP="00D1777E">
            <w:pPr>
              <w:spacing w:before="0" w:after="0"/>
              <w:ind w:left="33"/>
              <w:rPr>
                <w:rFonts w:ascii="Times New Roman" w:hAnsi="Times New Roman"/>
                <w:szCs w:val="20"/>
                <w:lang w:eastAsia="de-DE"/>
              </w:rPr>
            </w:pPr>
            <w:r w:rsidRPr="00434AFA">
              <w:rPr>
                <w:rFonts w:ascii="Times New Roman" w:hAnsi="Times New Roman"/>
                <w:szCs w:val="20"/>
                <w:lang w:eastAsia="de-DE"/>
              </w:rPr>
              <w:t xml:space="preserve">Article 365(1) </w:t>
            </w:r>
            <w:r w:rsidR="00D1777E" w:rsidRPr="00434AFA">
              <w:rPr>
                <w:rFonts w:ascii="Times New Roman" w:hAnsi="Times New Roman"/>
                <w:szCs w:val="20"/>
                <w:lang w:eastAsia="de-DE"/>
              </w:rPr>
              <w:t xml:space="preserve">of </w:t>
            </w:r>
            <w:r w:rsidR="00F200C2" w:rsidRPr="00434AFA">
              <w:rPr>
                <w:rFonts w:ascii="Times New Roman" w:hAnsi="Times New Roman"/>
                <w:szCs w:val="20"/>
                <w:lang w:eastAsia="de-DE"/>
              </w:rPr>
              <w:t>Regulation (EU) No 575/2013</w:t>
            </w:r>
          </w:p>
        </w:tc>
        <w:tc>
          <w:tcPr>
            <w:tcW w:w="9781" w:type="dxa"/>
          </w:tcPr>
          <w:p w14:paraId="211E172F" w14:textId="77777777" w:rsidR="00B92A75" w:rsidRPr="00434AFA" w:rsidRDefault="00D036A9" w:rsidP="00982D36">
            <w:pPr>
              <w:spacing w:before="0" w:after="0"/>
              <w:ind w:left="33"/>
              <w:rPr>
                <w:rFonts w:ascii="Times New Roman" w:hAnsi="Times New Roman"/>
                <w:szCs w:val="20"/>
                <w:lang w:eastAsia="de-DE"/>
              </w:rPr>
            </w:pPr>
            <w:r w:rsidRPr="00434AFA">
              <w:rPr>
                <w:rFonts w:ascii="Times New Roman" w:hAnsi="Times New Roman"/>
                <w:szCs w:val="20"/>
                <w:lang w:eastAsia="de-DE"/>
              </w:rPr>
              <w:t>O</w:t>
            </w:r>
            <w:r w:rsidR="00B92A75" w:rsidRPr="00434AFA">
              <w:rPr>
                <w:rFonts w:ascii="Times New Roman" w:hAnsi="Times New Roman"/>
                <w:szCs w:val="20"/>
                <w:lang w:eastAsia="de-DE"/>
              </w:rPr>
              <w:t>ne of the following</w:t>
            </w:r>
            <w:r w:rsidRPr="00434AFA">
              <w:rPr>
                <w:rFonts w:ascii="Times New Roman" w:hAnsi="Times New Roman"/>
                <w:szCs w:val="20"/>
                <w:lang w:eastAsia="de-DE"/>
              </w:rPr>
              <w:t xml:space="preserve"> shall be reported</w:t>
            </w:r>
            <w:r w:rsidR="00B53B68" w:rsidRPr="00434AFA">
              <w:rPr>
                <w:rFonts w:ascii="Times New Roman" w:hAnsi="Times New Roman"/>
                <w:szCs w:val="20"/>
                <w:lang w:eastAsia="de-DE"/>
              </w:rPr>
              <w:t xml:space="preserve"> in column 010</w:t>
            </w:r>
            <w:r w:rsidR="00B92A75" w:rsidRPr="00434AFA">
              <w:rPr>
                <w:rFonts w:ascii="Times New Roman" w:hAnsi="Times New Roman"/>
                <w:szCs w:val="20"/>
                <w:lang w:eastAsia="de-DE"/>
              </w:rPr>
              <w:t>:</w:t>
            </w:r>
          </w:p>
          <w:p w14:paraId="1A6C31FB" w14:textId="77777777" w:rsidR="00B92A75" w:rsidRPr="00434AFA" w:rsidRDefault="00B92A75" w:rsidP="0013038B">
            <w:pPr>
              <w:numPr>
                <w:ilvl w:val="0"/>
                <w:numId w:val="26"/>
              </w:numPr>
              <w:spacing w:before="0" w:after="0"/>
              <w:rPr>
                <w:rFonts w:ascii="Times New Roman" w:hAnsi="Times New Roman"/>
                <w:szCs w:val="20"/>
                <w:lang w:eastAsia="de-DE"/>
              </w:rPr>
            </w:pPr>
            <w:r w:rsidRPr="00434AFA">
              <w:rPr>
                <w:rFonts w:ascii="Times New Roman" w:hAnsi="Times New Roman"/>
                <w:szCs w:val="20"/>
                <w:lang w:eastAsia="de-DE"/>
              </w:rPr>
              <w:t>1 day re-scaled to 10 days</w:t>
            </w:r>
            <w:r w:rsidR="00D1777E" w:rsidRPr="00434AFA">
              <w:rPr>
                <w:rFonts w:ascii="Times New Roman" w:hAnsi="Times New Roman"/>
                <w:szCs w:val="20"/>
                <w:lang w:eastAsia="de-DE"/>
              </w:rPr>
              <w:t>;</w:t>
            </w:r>
          </w:p>
          <w:p w14:paraId="43C61DBC" w14:textId="77777777" w:rsidR="00B92A75" w:rsidRPr="00434AFA" w:rsidRDefault="00B92A75" w:rsidP="0013038B">
            <w:pPr>
              <w:numPr>
                <w:ilvl w:val="0"/>
                <w:numId w:val="26"/>
              </w:numPr>
              <w:spacing w:before="0" w:after="0"/>
              <w:rPr>
                <w:rFonts w:ascii="Times New Roman" w:hAnsi="Times New Roman"/>
                <w:szCs w:val="20"/>
                <w:lang w:eastAsia="de-DE"/>
              </w:rPr>
            </w:pPr>
            <w:r w:rsidRPr="00434AFA">
              <w:rPr>
                <w:rFonts w:ascii="Times New Roman" w:hAnsi="Times New Roman"/>
                <w:szCs w:val="20"/>
                <w:lang w:eastAsia="de-DE"/>
              </w:rPr>
              <w:t>10 days with overlapping periods</w:t>
            </w:r>
            <w:r w:rsidR="00D1777E" w:rsidRPr="00434AFA">
              <w:rPr>
                <w:rFonts w:ascii="Times New Roman" w:hAnsi="Times New Roman"/>
                <w:szCs w:val="20"/>
                <w:lang w:eastAsia="de-DE"/>
              </w:rPr>
              <w:t>;</w:t>
            </w:r>
          </w:p>
          <w:p w14:paraId="226F8DF0" w14:textId="77777777" w:rsidR="00B92A75" w:rsidRPr="00434AFA" w:rsidRDefault="00B92A75" w:rsidP="0013038B">
            <w:pPr>
              <w:numPr>
                <w:ilvl w:val="0"/>
                <w:numId w:val="26"/>
              </w:numPr>
              <w:spacing w:before="0" w:after="0"/>
              <w:rPr>
                <w:rFonts w:ascii="Times New Roman" w:hAnsi="Times New Roman"/>
                <w:szCs w:val="20"/>
                <w:lang w:eastAsia="de-DE"/>
              </w:rPr>
            </w:pPr>
            <w:r w:rsidRPr="00434AFA">
              <w:rPr>
                <w:rFonts w:ascii="Times New Roman" w:hAnsi="Times New Roman"/>
                <w:szCs w:val="20"/>
                <w:lang w:eastAsia="de-DE"/>
              </w:rPr>
              <w:t>10 days other Methodology</w:t>
            </w:r>
            <w:r w:rsidR="005F017E" w:rsidRPr="00434AFA">
              <w:rPr>
                <w:rFonts w:ascii="Times New Roman" w:hAnsi="Times New Roman"/>
                <w:szCs w:val="20"/>
                <w:lang w:eastAsia="de-DE"/>
              </w:rPr>
              <w:t>.</w:t>
            </w:r>
          </w:p>
          <w:p w14:paraId="2CA50575" w14:textId="77777777" w:rsidR="005F017E" w:rsidRPr="00434AFA" w:rsidRDefault="005F017E" w:rsidP="001F1AEB">
            <w:pPr>
              <w:spacing w:before="0" w:after="0"/>
              <w:ind w:left="33"/>
              <w:rPr>
                <w:rFonts w:ascii="Times New Roman" w:hAnsi="Times New Roman"/>
                <w:szCs w:val="20"/>
                <w:lang w:eastAsia="de-DE"/>
              </w:rPr>
            </w:pPr>
          </w:p>
          <w:p w14:paraId="51CF281A" w14:textId="77777777" w:rsidR="00B92A75" w:rsidRPr="00434AFA" w:rsidRDefault="005F017E" w:rsidP="005F017E">
            <w:pPr>
              <w:spacing w:before="0" w:after="0"/>
              <w:ind w:left="33"/>
              <w:rPr>
                <w:rFonts w:ascii="Times New Roman" w:hAnsi="Times New Roman"/>
                <w:szCs w:val="20"/>
                <w:lang w:eastAsia="de-DE"/>
              </w:rPr>
            </w:pPr>
            <w:r w:rsidRPr="00434AFA">
              <w:rPr>
                <w:rFonts w:ascii="Times New Roman" w:hAnsi="Times New Roman"/>
                <w:szCs w:val="20"/>
                <w:lang w:eastAsia="de-DE"/>
              </w:rPr>
              <w:t>Column 020 shall be used in case the institution wants to provide clarification on the answer given in column 010.</w:t>
            </w:r>
          </w:p>
        </w:tc>
      </w:tr>
      <w:tr w:rsidR="00B92A75" w:rsidRPr="00434AFA" w14:paraId="3EABD850" w14:textId="77777777" w:rsidTr="00BA04DD">
        <w:tc>
          <w:tcPr>
            <w:tcW w:w="709" w:type="dxa"/>
          </w:tcPr>
          <w:p w14:paraId="73D1C95E" w14:textId="77777777" w:rsidR="00B92A75" w:rsidRPr="00434AFA" w:rsidRDefault="00B92A75" w:rsidP="001F1AEB">
            <w:pPr>
              <w:spacing w:before="0" w:after="0"/>
              <w:ind w:left="33"/>
              <w:rPr>
                <w:rFonts w:ascii="Times New Roman" w:hAnsi="Times New Roman"/>
                <w:szCs w:val="20"/>
                <w:lang w:eastAsia="de-DE"/>
              </w:rPr>
            </w:pPr>
            <w:r w:rsidRPr="00434AFA">
              <w:rPr>
                <w:rFonts w:ascii="Times New Roman" w:hAnsi="Times New Roman"/>
                <w:szCs w:val="20"/>
                <w:lang w:eastAsia="de-DE"/>
              </w:rPr>
              <w:t>030</w:t>
            </w:r>
          </w:p>
        </w:tc>
        <w:tc>
          <w:tcPr>
            <w:tcW w:w="1985" w:type="dxa"/>
          </w:tcPr>
          <w:p w14:paraId="5226FDE7" w14:textId="77777777" w:rsidR="00B92A75" w:rsidRPr="00D51303" w:rsidRDefault="00B92A75" w:rsidP="0050674A">
            <w:pPr>
              <w:pStyle w:val="InstructionsText"/>
              <w:rPr>
                <w:rStyle w:val="InstructionsTabelleText"/>
                <w:rFonts w:ascii="Times New Roman" w:hAnsi="Times New Roman"/>
                <w:bCs w:val="0"/>
              </w:rPr>
            </w:pPr>
            <w:r w:rsidRPr="00434AFA">
              <w:rPr>
                <w:rStyle w:val="InstructionsTabelleText"/>
                <w:rFonts w:ascii="Times New Roman" w:hAnsi="Times New Roman"/>
                <w:bCs w:val="0"/>
              </w:rPr>
              <w:t>Length of observation period</w:t>
            </w:r>
          </w:p>
        </w:tc>
        <w:tc>
          <w:tcPr>
            <w:tcW w:w="1842" w:type="dxa"/>
          </w:tcPr>
          <w:p w14:paraId="3CE77058" w14:textId="77777777" w:rsidR="00B92A75" w:rsidRPr="00434AFA" w:rsidRDefault="00B92A75" w:rsidP="00C243C3">
            <w:pPr>
              <w:spacing w:before="0" w:after="0"/>
              <w:ind w:left="33"/>
              <w:rPr>
                <w:rFonts w:ascii="Times New Roman" w:hAnsi="Times New Roman"/>
                <w:szCs w:val="20"/>
                <w:lang w:eastAsia="de-DE"/>
              </w:rPr>
            </w:pPr>
            <w:r w:rsidRPr="00434AFA">
              <w:rPr>
                <w:rFonts w:ascii="Times New Roman" w:hAnsi="Times New Roman"/>
                <w:szCs w:val="20"/>
                <w:lang w:eastAsia="de-DE"/>
              </w:rPr>
              <w:t>Article 365(1)</w:t>
            </w:r>
            <w:r w:rsidR="00C243C3" w:rsidRPr="00434AFA">
              <w:rPr>
                <w:rFonts w:ascii="Times New Roman" w:hAnsi="Times New Roman"/>
                <w:szCs w:val="20"/>
                <w:lang w:eastAsia="de-DE"/>
              </w:rPr>
              <w:t>(</w:t>
            </w:r>
            <w:r w:rsidRPr="00434AFA">
              <w:rPr>
                <w:rFonts w:ascii="Times New Roman" w:hAnsi="Times New Roman"/>
                <w:szCs w:val="20"/>
                <w:lang w:eastAsia="de-DE"/>
              </w:rPr>
              <w:t>d</w:t>
            </w:r>
            <w:r w:rsidR="00D1777E" w:rsidRPr="00434AFA">
              <w:rPr>
                <w:rFonts w:ascii="Times New Roman" w:hAnsi="Times New Roman"/>
                <w:szCs w:val="20"/>
                <w:lang w:eastAsia="de-DE"/>
              </w:rPr>
              <w:t xml:space="preserve">) of </w:t>
            </w:r>
            <w:r w:rsidR="00F200C2" w:rsidRPr="00434AFA">
              <w:rPr>
                <w:rFonts w:ascii="Times New Roman" w:hAnsi="Times New Roman"/>
                <w:szCs w:val="20"/>
                <w:lang w:eastAsia="de-DE"/>
              </w:rPr>
              <w:t>Regulation (EU) No 575/2013</w:t>
            </w:r>
            <w:r w:rsidRPr="00434AFA">
              <w:rPr>
                <w:rFonts w:ascii="Times New Roman" w:hAnsi="Times New Roman"/>
                <w:szCs w:val="20"/>
                <w:lang w:eastAsia="de-DE"/>
              </w:rPr>
              <w:t xml:space="preserve"> </w:t>
            </w:r>
          </w:p>
        </w:tc>
        <w:tc>
          <w:tcPr>
            <w:tcW w:w="9781" w:type="dxa"/>
          </w:tcPr>
          <w:p w14:paraId="15CDA940" w14:textId="77777777" w:rsidR="00B92A75" w:rsidRPr="00434AFA" w:rsidRDefault="00D036A9" w:rsidP="00982D36">
            <w:pPr>
              <w:spacing w:before="0" w:after="0"/>
              <w:ind w:left="33"/>
              <w:rPr>
                <w:rFonts w:ascii="Times New Roman" w:hAnsi="Times New Roman"/>
                <w:szCs w:val="20"/>
                <w:lang w:eastAsia="de-DE"/>
              </w:rPr>
            </w:pPr>
            <w:r w:rsidRPr="00434AFA">
              <w:rPr>
                <w:rFonts w:ascii="Times New Roman" w:hAnsi="Times New Roman"/>
                <w:szCs w:val="20"/>
                <w:lang w:eastAsia="de-DE"/>
              </w:rPr>
              <w:t>O</w:t>
            </w:r>
            <w:r w:rsidR="00B92A75" w:rsidRPr="00434AFA">
              <w:rPr>
                <w:rFonts w:ascii="Times New Roman" w:hAnsi="Times New Roman"/>
                <w:szCs w:val="20"/>
                <w:lang w:eastAsia="de-DE"/>
              </w:rPr>
              <w:t>ne of the following</w:t>
            </w:r>
            <w:r w:rsidRPr="00434AFA">
              <w:rPr>
                <w:rFonts w:ascii="Times New Roman" w:hAnsi="Times New Roman"/>
                <w:szCs w:val="20"/>
                <w:lang w:eastAsia="de-DE"/>
              </w:rPr>
              <w:t xml:space="preserve"> shall be reported</w:t>
            </w:r>
            <w:r w:rsidR="00B53B68" w:rsidRPr="00434AFA">
              <w:rPr>
                <w:rFonts w:ascii="Times New Roman" w:hAnsi="Times New Roman"/>
                <w:szCs w:val="20"/>
                <w:lang w:eastAsia="de-DE"/>
              </w:rPr>
              <w:t xml:space="preserve"> in column 010</w:t>
            </w:r>
            <w:r w:rsidR="00B92A75" w:rsidRPr="00434AFA">
              <w:rPr>
                <w:rFonts w:ascii="Times New Roman" w:hAnsi="Times New Roman"/>
                <w:szCs w:val="20"/>
                <w:lang w:eastAsia="de-DE"/>
              </w:rPr>
              <w:t>:</w:t>
            </w:r>
          </w:p>
          <w:p w14:paraId="0DE2C875" w14:textId="3A013B6B" w:rsidR="00B92A75" w:rsidRPr="00434AFA" w:rsidRDefault="00E118E8" w:rsidP="0013038B">
            <w:pPr>
              <w:numPr>
                <w:ilvl w:val="0"/>
                <w:numId w:val="27"/>
              </w:numPr>
              <w:spacing w:before="0" w:after="0"/>
              <w:rPr>
                <w:rFonts w:ascii="Times New Roman" w:hAnsi="Times New Roman"/>
                <w:szCs w:val="20"/>
                <w:lang w:eastAsia="de-DE"/>
              </w:rPr>
            </w:pPr>
            <w:r>
              <w:rPr>
                <w:rFonts w:ascii="Times New Roman" w:hAnsi="Times New Roman"/>
                <w:szCs w:val="20"/>
                <w:lang w:eastAsia="de-DE"/>
              </w:rPr>
              <w:t xml:space="preserve">Up to </w:t>
            </w:r>
            <w:r w:rsidR="00B92A75" w:rsidRPr="00434AFA">
              <w:rPr>
                <w:rFonts w:ascii="Times New Roman" w:hAnsi="Times New Roman"/>
                <w:szCs w:val="20"/>
                <w:lang w:eastAsia="de-DE"/>
              </w:rPr>
              <w:t>1 year</w:t>
            </w:r>
            <w:r w:rsidR="00D1777E" w:rsidRPr="00434AFA">
              <w:rPr>
                <w:rFonts w:ascii="Times New Roman" w:hAnsi="Times New Roman"/>
                <w:szCs w:val="20"/>
                <w:lang w:eastAsia="de-DE"/>
              </w:rPr>
              <w:t>;</w:t>
            </w:r>
          </w:p>
          <w:p w14:paraId="5030D990" w14:textId="77777777" w:rsidR="00B92A75" w:rsidRPr="00434AFA" w:rsidRDefault="00B92A75" w:rsidP="0013038B">
            <w:pPr>
              <w:numPr>
                <w:ilvl w:val="0"/>
                <w:numId w:val="27"/>
              </w:numPr>
              <w:spacing w:before="0" w:after="0"/>
              <w:rPr>
                <w:rFonts w:ascii="Times New Roman" w:hAnsi="Times New Roman"/>
                <w:szCs w:val="20"/>
                <w:lang w:eastAsia="de-DE"/>
              </w:rPr>
            </w:pPr>
            <w:r w:rsidRPr="00434AFA">
              <w:rPr>
                <w:rFonts w:ascii="Times New Roman" w:hAnsi="Times New Roman"/>
                <w:szCs w:val="20"/>
                <w:lang w:eastAsia="de-DE"/>
              </w:rPr>
              <w:t>more than 1 and up to 2 years</w:t>
            </w:r>
            <w:r w:rsidR="00D1777E" w:rsidRPr="00434AFA">
              <w:rPr>
                <w:rFonts w:ascii="Times New Roman" w:hAnsi="Times New Roman"/>
                <w:szCs w:val="20"/>
                <w:lang w:eastAsia="de-DE"/>
              </w:rPr>
              <w:t>;</w:t>
            </w:r>
          </w:p>
          <w:p w14:paraId="7D1757D4" w14:textId="77777777" w:rsidR="00B92A75" w:rsidRPr="00434AFA" w:rsidRDefault="00B92A75" w:rsidP="0013038B">
            <w:pPr>
              <w:numPr>
                <w:ilvl w:val="0"/>
                <w:numId w:val="27"/>
              </w:numPr>
              <w:spacing w:before="0" w:after="0"/>
              <w:rPr>
                <w:rFonts w:ascii="Times New Roman" w:hAnsi="Times New Roman"/>
                <w:szCs w:val="20"/>
                <w:lang w:eastAsia="de-DE"/>
              </w:rPr>
            </w:pPr>
            <w:r w:rsidRPr="00434AFA">
              <w:rPr>
                <w:rFonts w:ascii="Times New Roman" w:hAnsi="Times New Roman"/>
                <w:szCs w:val="20"/>
                <w:lang w:eastAsia="de-DE"/>
              </w:rPr>
              <w:t>more than 2 and up to 3 years</w:t>
            </w:r>
            <w:r w:rsidR="00D1777E" w:rsidRPr="00434AFA">
              <w:rPr>
                <w:rFonts w:ascii="Times New Roman" w:hAnsi="Times New Roman"/>
                <w:szCs w:val="20"/>
                <w:lang w:eastAsia="de-DE"/>
              </w:rPr>
              <w:t>;</w:t>
            </w:r>
          </w:p>
          <w:p w14:paraId="03915D26" w14:textId="77777777" w:rsidR="00B92A75" w:rsidRPr="00434AFA" w:rsidRDefault="00B92A75" w:rsidP="0013038B">
            <w:pPr>
              <w:numPr>
                <w:ilvl w:val="0"/>
                <w:numId w:val="27"/>
              </w:numPr>
              <w:spacing w:before="0" w:after="0"/>
              <w:rPr>
                <w:rFonts w:ascii="Times New Roman" w:hAnsi="Times New Roman"/>
                <w:szCs w:val="20"/>
                <w:lang w:eastAsia="de-DE"/>
              </w:rPr>
            </w:pPr>
            <w:proofErr w:type="gramStart"/>
            <w:r w:rsidRPr="00434AFA">
              <w:rPr>
                <w:rFonts w:ascii="Times New Roman" w:hAnsi="Times New Roman"/>
                <w:szCs w:val="20"/>
                <w:lang w:eastAsia="de-DE"/>
              </w:rPr>
              <w:t>more</w:t>
            </w:r>
            <w:proofErr w:type="gramEnd"/>
            <w:r w:rsidRPr="00434AFA">
              <w:rPr>
                <w:rFonts w:ascii="Times New Roman" w:hAnsi="Times New Roman"/>
                <w:szCs w:val="20"/>
                <w:lang w:eastAsia="de-DE"/>
              </w:rPr>
              <w:t xml:space="preserve"> than 3 years</w:t>
            </w:r>
            <w:r w:rsidR="005F017E" w:rsidRPr="00434AFA">
              <w:rPr>
                <w:rFonts w:ascii="Times New Roman" w:hAnsi="Times New Roman"/>
                <w:szCs w:val="20"/>
                <w:lang w:eastAsia="de-DE"/>
              </w:rPr>
              <w:t>.</w:t>
            </w:r>
          </w:p>
          <w:p w14:paraId="7AAF3B77" w14:textId="77777777" w:rsidR="005F017E" w:rsidRPr="00434AFA" w:rsidRDefault="005F017E" w:rsidP="00926DF1">
            <w:pPr>
              <w:spacing w:before="0" w:after="0"/>
              <w:ind w:left="34"/>
              <w:rPr>
                <w:rFonts w:ascii="Times New Roman" w:hAnsi="Times New Roman"/>
                <w:szCs w:val="20"/>
                <w:lang w:eastAsia="de-DE"/>
              </w:rPr>
            </w:pPr>
          </w:p>
          <w:p w14:paraId="2F893B11" w14:textId="77777777" w:rsidR="00B92A75" w:rsidRPr="00434AFA" w:rsidRDefault="005F017E" w:rsidP="00926DF1">
            <w:pPr>
              <w:spacing w:before="0" w:after="0"/>
              <w:ind w:left="34"/>
              <w:rPr>
                <w:rFonts w:ascii="Times New Roman" w:hAnsi="Times New Roman"/>
                <w:szCs w:val="20"/>
                <w:lang w:eastAsia="de-DE"/>
              </w:rPr>
            </w:pPr>
            <w:r w:rsidRPr="00434AFA">
              <w:rPr>
                <w:rFonts w:ascii="Times New Roman" w:hAnsi="Times New Roman"/>
                <w:szCs w:val="20"/>
                <w:lang w:eastAsia="de-DE"/>
              </w:rPr>
              <w:t>Column 020 shall be used in case the institution wants to provide clarification on the answer given in column 010.</w:t>
            </w:r>
          </w:p>
        </w:tc>
      </w:tr>
      <w:tr w:rsidR="00B92A75" w:rsidRPr="00434AFA" w14:paraId="3F83C1BF" w14:textId="77777777" w:rsidTr="00BA04DD">
        <w:tc>
          <w:tcPr>
            <w:tcW w:w="709" w:type="dxa"/>
          </w:tcPr>
          <w:p w14:paraId="6196466F" w14:textId="77777777" w:rsidR="00B92A75" w:rsidRPr="00434AFA" w:rsidRDefault="00B92A75" w:rsidP="001F1AEB">
            <w:pPr>
              <w:spacing w:before="0" w:after="0"/>
              <w:ind w:left="33"/>
              <w:rPr>
                <w:rFonts w:ascii="Times New Roman" w:hAnsi="Times New Roman"/>
                <w:szCs w:val="20"/>
                <w:lang w:eastAsia="de-DE"/>
              </w:rPr>
            </w:pPr>
            <w:r w:rsidRPr="00434AFA">
              <w:rPr>
                <w:rFonts w:ascii="Times New Roman" w:hAnsi="Times New Roman"/>
                <w:szCs w:val="20"/>
                <w:lang w:eastAsia="de-DE"/>
              </w:rPr>
              <w:t>040</w:t>
            </w:r>
          </w:p>
        </w:tc>
        <w:tc>
          <w:tcPr>
            <w:tcW w:w="1985" w:type="dxa"/>
          </w:tcPr>
          <w:p w14:paraId="5D18F434" w14:textId="77777777" w:rsidR="00B92A75" w:rsidRPr="00D51303" w:rsidRDefault="00B92A75" w:rsidP="0050674A">
            <w:pPr>
              <w:pStyle w:val="InstructionsText"/>
              <w:rPr>
                <w:rStyle w:val="InstructionsTabelleText"/>
                <w:rFonts w:ascii="Times New Roman" w:hAnsi="Times New Roman"/>
                <w:bCs w:val="0"/>
              </w:rPr>
            </w:pPr>
            <w:r w:rsidRPr="00434AFA">
              <w:rPr>
                <w:rStyle w:val="InstructionsTabelleText"/>
                <w:rFonts w:ascii="Times New Roman" w:hAnsi="Times New Roman"/>
                <w:bCs w:val="0"/>
              </w:rPr>
              <w:t>Data Weighting</w:t>
            </w:r>
          </w:p>
        </w:tc>
        <w:tc>
          <w:tcPr>
            <w:tcW w:w="1842" w:type="dxa"/>
          </w:tcPr>
          <w:p w14:paraId="215D4D9A" w14:textId="77777777" w:rsidR="00B92A75" w:rsidRPr="00434AFA" w:rsidRDefault="00B92A75" w:rsidP="0050674A">
            <w:pPr>
              <w:pStyle w:val="InstructionsText"/>
              <w:rPr>
                <w:rStyle w:val="InstructionsTabelleText"/>
                <w:rFonts w:ascii="Times New Roman" w:hAnsi="Times New Roman"/>
                <w:bCs w:val="0"/>
              </w:rPr>
            </w:pPr>
            <w:r w:rsidRPr="00434AFA">
              <w:rPr>
                <w:rStyle w:val="InstructionsTabelleText"/>
                <w:rFonts w:ascii="Times New Roman" w:hAnsi="Times New Roman"/>
                <w:bCs w:val="0"/>
              </w:rPr>
              <w:t>Article 365(1)</w:t>
            </w:r>
            <w:r w:rsidR="00C243C3" w:rsidRPr="00434AFA">
              <w:rPr>
                <w:rStyle w:val="InstructionsTabelleText"/>
                <w:rFonts w:ascii="Times New Roman" w:hAnsi="Times New Roman"/>
                <w:bCs w:val="0"/>
              </w:rPr>
              <w:t>(</w:t>
            </w:r>
            <w:r w:rsidRPr="00434AFA">
              <w:rPr>
                <w:rStyle w:val="InstructionsTabelleText"/>
                <w:rFonts w:ascii="Times New Roman" w:hAnsi="Times New Roman"/>
                <w:bCs w:val="0"/>
              </w:rPr>
              <w:t>d</w:t>
            </w:r>
            <w:r w:rsidR="00C243C3" w:rsidRPr="00434AFA">
              <w:rPr>
                <w:rStyle w:val="InstructionsTabelleText"/>
                <w:rFonts w:ascii="Times New Roman" w:hAnsi="Times New Roman"/>
                <w:bCs w:val="0"/>
              </w:rPr>
              <w:t>)</w:t>
            </w:r>
            <w:r w:rsidRPr="00434AFA">
              <w:rPr>
                <w:rStyle w:val="InstructionsTabelleText"/>
                <w:rFonts w:ascii="Times New Roman" w:hAnsi="Times New Roman"/>
                <w:bCs w:val="0"/>
              </w:rPr>
              <w:t xml:space="preserve"> </w:t>
            </w:r>
            <w:r w:rsidR="00D1777E" w:rsidRPr="00434AFA">
              <w:rPr>
                <w:rStyle w:val="InstructionsTabelleText"/>
                <w:rFonts w:ascii="Times New Roman" w:hAnsi="Times New Roman"/>
                <w:bCs w:val="0"/>
              </w:rPr>
              <w:t xml:space="preserve">of </w:t>
            </w:r>
            <w:r w:rsidR="00F200C2" w:rsidRPr="00434AFA">
              <w:t>Regulation (EU) No 575/2013</w:t>
            </w:r>
          </w:p>
        </w:tc>
        <w:tc>
          <w:tcPr>
            <w:tcW w:w="9781" w:type="dxa"/>
          </w:tcPr>
          <w:p w14:paraId="1376D734" w14:textId="77777777" w:rsidR="00B92A75" w:rsidRPr="00434AFA" w:rsidRDefault="00D036A9" w:rsidP="00926DF1">
            <w:pPr>
              <w:spacing w:before="0" w:after="0"/>
              <w:ind w:left="33"/>
              <w:rPr>
                <w:rFonts w:ascii="Times New Roman" w:hAnsi="Times New Roman"/>
                <w:szCs w:val="20"/>
                <w:lang w:eastAsia="de-DE"/>
              </w:rPr>
            </w:pPr>
            <w:r w:rsidRPr="00434AFA">
              <w:rPr>
                <w:rFonts w:ascii="Times New Roman" w:hAnsi="Times New Roman"/>
                <w:szCs w:val="20"/>
                <w:lang w:eastAsia="de-DE"/>
              </w:rPr>
              <w:t>O</w:t>
            </w:r>
            <w:r w:rsidR="00B92A75" w:rsidRPr="00434AFA">
              <w:rPr>
                <w:rFonts w:ascii="Times New Roman" w:hAnsi="Times New Roman"/>
                <w:szCs w:val="20"/>
                <w:lang w:eastAsia="de-DE"/>
              </w:rPr>
              <w:t>ne of the following</w:t>
            </w:r>
            <w:r w:rsidRPr="00434AFA">
              <w:rPr>
                <w:rFonts w:ascii="Times New Roman" w:hAnsi="Times New Roman"/>
                <w:szCs w:val="20"/>
                <w:lang w:eastAsia="de-DE"/>
              </w:rPr>
              <w:t xml:space="preserve"> shall be reported</w:t>
            </w:r>
            <w:r w:rsidR="00B53B68" w:rsidRPr="00434AFA">
              <w:rPr>
                <w:rFonts w:ascii="Times New Roman" w:hAnsi="Times New Roman"/>
                <w:szCs w:val="20"/>
                <w:lang w:eastAsia="de-DE"/>
              </w:rPr>
              <w:t xml:space="preserve"> in column 010</w:t>
            </w:r>
            <w:r w:rsidR="00B92A75" w:rsidRPr="00434AFA">
              <w:rPr>
                <w:rFonts w:ascii="Times New Roman" w:hAnsi="Times New Roman"/>
                <w:szCs w:val="20"/>
                <w:lang w:eastAsia="de-DE"/>
              </w:rPr>
              <w:t>:</w:t>
            </w:r>
          </w:p>
          <w:p w14:paraId="512A9997" w14:textId="1E5C614C" w:rsidR="00B92A75" w:rsidRPr="00434AFA" w:rsidRDefault="00B92A75" w:rsidP="0013038B">
            <w:pPr>
              <w:numPr>
                <w:ilvl w:val="0"/>
                <w:numId w:val="28"/>
              </w:numPr>
              <w:spacing w:before="0" w:after="0"/>
              <w:rPr>
                <w:rFonts w:ascii="Times New Roman" w:hAnsi="Times New Roman"/>
                <w:szCs w:val="20"/>
                <w:lang w:eastAsia="de-DE"/>
              </w:rPr>
            </w:pPr>
            <w:r w:rsidRPr="00434AFA">
              <w:rPr>
                <w:rFonts w:ascii="Times New Roman" w:hAnsi="Times New Roman"/>
                <w:szCs w:val="20"/>
                <w:lang w:eastAsia="de-DE"/>
              </w:rPr>
              <w:t>Unweighted</w:t>
            </w:r>
            <w:r w:rsidR="00DC18E5">
              <w:rPr>
                <w:rFonts w:ascii="Times New Roman" w:hAnsi="Times New Roman"/>
                <w:szCs w:val="20"/>
                <w:lang w:eastAsia="de-DE"/>
              </w:rPr>
              <w:t xml:space="preserve"> (</w:t>
            </w:r>
            <w:r w:rsidR="00DC18E5" w:rsidRPr="003D211A">
              <w:rPr>
                <w:rFonts w:ascii="Times New Roman" w:hAnsi="Times New Roman"/>
                <w:szCs w:val="20"/>
                <w:lang w:eastAsia="de-DE"/>
              </w:rPr>
              <w:t>VaR data weighting)</w:t>
            </w:r>
            <w:r w:rsidR="00D1777E" w:rsidRPr="00434AFA">
              <w:rPr>
                <w:rFonts w:ascii="Times New Roman" w:hAnsi="Times New Roman"/>
                <w:szCs w:val="20"/>
                <w:lang w:eastAsia="de-DE"/>
              </w:rPr>
              <w:t>;</w:t>
            </w:r>
          </w:p>
          <w:p w14:paraId="6A531C6E" w14:textId="047C9AE6" w:rsidR="00B92A75" w:rsidRPr="00434AFA" w:rsidRDefault="00B92A75" w:rsidP="0013038B">
            <w:pPr>
              <w:numPr>
                <w:ilvl w:val="0"/>
                <w:numId w:val="28"/>
              </w:numPr>
              <w:spacing w:before="0" w:after="0"/>
              <w:rPr>
                <w:rFonts w:ascii="Times New Roman" w:hAnsi="Times New Roman"/>
                <w:szCs w:val="20"/>
                <w:lang w:eastAsia="de-DE"/>
              </w:rPr>
            </w:pPr>
            <w:r w:rsidRPr="00434AFA">
              <w:rPr>
                <w:rFonts w:ascii="Times New Roman" w:hAnsi="Times New Roman"/>
                <w:szCs w:val="20"/>
                <w:lang w:eastAsia="de-DE"/>
              </w:rPr>
              <w:t>Weighted</w:t>
            </w:r>
            <w:r w:rsidR="00DC18E5">
              <w:rPr>
                <w:rFonts w:ascii="Times New Roman" w:hAnsi="Times New Roman"/>
                <w:szCs w:val="20"/>
                <w:lang w:eastAsia="de-DE"/>
              </w:rPr>
              <w:t xml:space="preserve"> (</w:t>
            </w:r>
            <w:r w:rsidR="00DC18E5" w:rsidRPr="003D211A">
              <w:rPr>
                <w:rFonts w:ascii="Times New Roman" w:hAnsi="Times New Roman"/>
                <w:szCs w:val="20"/>
                <w:lang w:eastAsia="de-DE"/>
              </w:rPr>
              <w:t>VaR data weighting)</w:t>
            </w:r>
            <w:r w:rsidR="00D1777E" w:rsidRPr="00434AFA">
              <w:rPr>
                <w:rFonts w:ascii="Times New Roman" w:hAnsi="Times New Roman"/>
                <w:szCs w:val="20"/>
                <w:lang w:eastAsia="de-DE"/>
              </w:rPr>
              <w:t>;</w:t>
            </w:r>
          </w:p>
          <w:p w14:paraId="11769B5B" w14:textId="1D54EEB9" w:rsidR="00B92A75" w:rsidRPr="00434AFA" w:rsidRDefault="00DC18E5" w:rsidP="00DC18E5">
            <w:pPr>
              <w:numPr>
                <w:ilvl w:val="0"/>
                <w:numId w:val="28"/>
              </w:numPr>
              <w:spacing w:before="0" w:after="0"/>
              <w:rPr>
                <w:rFonts w:ascii="Times New Roman" w:hAnsi="Times New Roman"/>
                <w:szCs w:val="20"/>
                <w:lang w:eastAsia="de-DE"/>
              </w:rPr>
            </w:pPr>
            <w:r w:rsidRPr="00DC18E5">
              <w:rPr>
                <w:rFonts w:ascii="Times New Roman" w:hAnsi="Times New Roman"/>
                <w:szCs w:val="20"/>
                <w:lang w:eastAsia="de-DE"/>
              </w:rPr>
              <w:t>Higher of weighted and unweighted (VaR data weighting)</w:t>
            </w:r>
            <w:r w:rsidR="00D036A9" w:rsidRPr="00434AFA">
              <w:rPr>
                <w:rFonts w:ascii="Times New Roman" w:hAnsi="Times New Roman"/>
                <w:szCs w:val="20"/>
                <w:lang w:eastAsia="de-DE"/>
              </w:rPr>
              <w:t xml:space="preserve"> in points (a) and (b).</w:t>
            </w:r>
          </w:p>
          <w:p w14:paraId="0E329B0C" w14:textId="77777777" w:rsidR="005F017E" w:rsidRPr="00434AFA" w:rsidRDefault="005F017E" w:rsidP="00926DF1">
            <w:pPr>
              <w:spacing w:before="0" w:after="0"/>
              <w:ind w:left="34"/>
              <w:rPr>
                <w:rFonts w:ascii="Times New Roman" w:hAnsi="Times New Roman"/>
                <w:szCs w:val="20"/>
                <w:lang w:eastAsia="de-DE"/>
              </w:rPr>
            </w:pPr>
          </w:p>
          <w:p w14:paraId="4672DC8C" w14:textId="77777777" w:rsidR="00B92A75" w:rsidRPr="00434AFA" w:rsidRDefault="005F017E" w:rsidP="00926DF1">
            <w:pPr>
              <w:spacing w:before="0" w:after="0"/>
              <w:ind w:left="34"/>
              <w:rPr>
                <w:rFonts w:ascii="Times New Roman" w:hAnsi="Times New Roman"/>
                <w:szCs w:val="20"/>
                <w:lang w:eastAsia="de-DE"/>
              </w:rPr>
            </w:pPr>
            <w:r w:rsidRPr="00434AFA">
              <w:rPr>
                <w:rFonts w:ascii="Times New Roman" w:hAnsi="Times New Roman"/>
                <w:szCs w:val="20"/>
                <w:lang w:eastAsia="de-DE"/>
              </w:rPr>
              <w:t>Column 020 shall be used in case the institution wants to provide clarification on the answer given in column 010.</w:t>
            </w:r>
          </w:p>
        </w:tc>
      </w:tr>
      <w:tr w:rsidR="00B92A75" w:rsidRPr="00434AFA" w14:paraId="5791AE03" w14:textId="77777777" w:rsidTr="00BA04DD">
        <w:tc>
          <w:tcPr>
            <w:tcW w:w="709" w:type="dxa"/>
          </w:tcPr>
          <w:p w14:paraId="3CACA2E4" w14:textId="77777777" w:rsidR="00B92A75" w:rsidRPr="00434AFA" w:rsidRDefault="00B92A75" w:rsidP="001F1AEB">
            <w:pPr>
              <w:spacing w:before="0" w:after="0"/>
              <w:ind w:left="33"/>
              <w:rPr>
                <w:rFonts w:ascii="Times New Roman" w:hAnsi="Times New Roman"/>
                <w:szCs w:val="20"/>
                <w:lang w:eastAsia="de-DE"/>
              </w:rPr>
            </w:pPr>
            <w:r w:rsidRPr="00434AFA">
              <w:rPr>
                <w:rFonts w:ascii="Times New Roman" w:hAnsi="Times New Roman"/>
                <w:szCs w:val="20"/>
                <w:lang w:eastAsia="de-DE"/>
              </w:rPr>
              <w:t>050</w:t>
            </w:r>
          </w:p>
        </w:tc>
        <w:tc>
          <w:tcPr>
            <w:tcW w:w="1985" w:type="dxa"/>
          </w:tcPr>
          <w:p w14:paraId="45F1CAE3" w14:textId="77777777" w:rsidR="00B92A75" w:rsidRPr="00D51303" w:rsidRDefault="00B92A75" w:rsidP="0050674A">
            <w:pPr>
              <w:pStyle w:val="InstructionsText"/>
              <w:rPr>
                <w:rStyle w:val="InstructionsTabelleText"/>
                <w:rFonts w:ascii="Times New Roman" w:hAnsi="Times New Roman"/>
                <w:bCs w:val="0"/>
              </w:rPr>
            </w:pPr>
            <w:r w:rsidRPr="00434AFA">
              <w:rPr>
                <w:rStyle w:val="InstructionsTabelleText"/>
                <w:rFonts w:ascii="Times New Roman" w:hAnsi="Times New Roman"/>
                <w:bCs w:val="0"/>
              </w:rPr>
              <w:t xml:space="preserve">Backtesting add-on </w:t>
            </w:r>
          </w:p>
        </w:tc>
        <w:tc>
          <w:tcPr>
            <w:tcW w:w="1842" w:type="dxa"/>
          </w:tcPr>
          <w:p w14:paraId="680139EF" w14:textId="77777777" w:rsidR="00B92A75" w:rsidRPr="00434AFA" w:rsidRDefault="00B92A75" w:rsidP="005F017E">
            <w:pPr>
              <w:spacing w:before="0" w:after="0"/>
              <w:ind w:left="33"/>
              <w:rPr>
                <w:rFonts w:ascii="Times New Roman" w:hAnsi="Times New Roman"/>
                <w:szCs w:val="20"/>
                <w:lang w:eastAsia="de-DE"/>
              </w:rPr>
            </w:pPr>
            <w:r w:rsidRPr="00434AFA">
              <w:rPr>
                <w:rFonts w:ascii="Times New Roman" w:hAnsi="Times New Roman"/>
                <w:szCs w:val="20"/>
                <w:lang w:eastAsia="de-DE"/>
              </w:rPr>
              <w:t xml:space="preserve">Article 366(2) </w:t>
            </w:r>
            <w:r w:rsidR="00D1777E" w:rsidRPr="00434AFA">
              <w:rPr>
                <w:rFonts w:ascii="Times New Roman" w:hAnsi="Times New Roman"/>
                <w:szCs w:val="20"/>
                <w:lang w:eastAsia="de-DE"/>
              </w:rPr>
              <w:t xml:space="preserve">of </w:t>
            </w:r>
            <w:r w:rsidR="00F200C2" w:rsidRPr="00434AFA">
              <w:rPr>
                <w:rFonts w:ascii="Times New Roman" w:hAnsi="Times New Roman"/>
                <w:szCs w:val="20"/>
                <w:lang w:eastAsia="de-DE"/>
              </w:rPr>
              <w:t>Regulation (EU) No 575/2013</w:t>
            </w:r>
          </w:p>
        </w:tc>
        <w:tc>
          <w:tcPr>
            <w:tcW w:w="9781" w:type="dxa"/>
          </w:tcPr>
          <w:p w14:paraId="12186D01" w14:textId="19669F52" w:rsidR="00AF155B" w:rsidRPr="00434AFA" w:rsidRDefault="00AF155B" w:rsidP="001F1AEB">
            <w:pPr>
              <w:spacing w:before="0" w:after="0"/>
              <w:ind w:left="33"/>
              <w:rPr>
                <w:rFonts w:ascii="Times New Roman" w:hAnsi="Times New Roman"/>
                <w:szCs w:val="20"/>
                <w:lang w:eastAsia="de-DE"/>
              </w:rPr>
            </w:pPr>
            <w:r w:rsidRPr="00434AFA">
              <w:rPr>
                <w:rFonts w:ascii="Times New Roman" w:hAnsi="Times New Roman"/>
                <w:szCs w:val="20"/>
                <w:lang w:eastAsia="de-DE"/>
              </w:rPr>
              <w:t>Backtesting add-on means the addend between 0 and 1 in accordance with Table 1</w:t>
            </w:r>
            <w:r w:rsidR="00B53B68" w:rsidRPr="00434AFA">
              <w:rPr>
                <w:rFonts w:ascii="Times New Roman" w:hAnsi="Times New Roman"/>
                <w:szCs w:val="20"/>
                <w:lang w:eastAsia="de-DE"/>
              </w:rPr>
              <w:t xml:space="preserve"> in</w:t>
            </w:r>
            <w:r w:rsidRPr="00434AFA">
              <w:rPr>
                <w:rFonts w:ascii="Times New Roman" w:hAnsi="Times New Roman"/>
                <w:szCs w:val="20"/>
                <w:lang w:eastAsia="de-DE"/>
              </w:rPr>
              <w:t xml:space="preserve"> </w:t>
            </w:r>
            <w:r w:rsidR="00B53B68" w:rsidRPr="00434AFA">
              <w:rPr>
                <w:rFonts w:ascii="Times New Roman" w:hAnsi="Times New Roman"/>
                <w:szCs w:val="20"/>
                <w:lang w:eastAsia="de-DE"/>
              </w:rPr>
              <w:t>A</w:t>
            </w:r>
            <w:r w:rsidRPr="00434AFA">
              <w:rPr>
                <w:rFonts w:ascii="Times New Roman" w:hAnsi="Times New Roman"/>
                <w:szCs w:val="20"/>
                <w:lang w:eastAsia="de-DE"/>
              </w:rPr>
              <w:t>rt</w:t>
            </w:r>
            <w:r w:rsidR="00564E68" w:rsidRPr="00434AFA">
              <w:rPr>
                <w:rFonts w:ascii="Times New Roman" w:hAnsi="Times New Roman"/>
                <w:szCs w:val="20"/>
                <w:lang w:eastAsia="de-DE"/>
              </w:rPr>
              <w:t>icle</w:t>
            </w:r>
            <w:r w:rsidRPr="00434AFA">
              <w:rPr>
                <w:rFonts w:ascii="Times New Roman" w:hAnsi="Times New Roman"/>
                <w:szCs w:val="20"/>
                <w:lang w:eastAsia="de-DE"/>
              </w:rPr>
              <w:t xml:space="preserve"> 366 (2) </w:t>
            </w:r>
            <w:r w:rsidR="00564E68" w:rsidRPr="00434AFA">
              <w:rPr>
                <w:rFonts w:ascii="Times New Roman" w:hAnsi="Times New Roman"/>
                <w:szCs w:val="20"/>
                <w:lang w:eastAsia="de-DE"/>
              </w:rPr>
              <w:t xml:space="preserve">of Regulation (EU) No 575/2013 </w:t>
            </w:r>
          </w:p>
          <w:p w14:paraId="4E1A7769" w14:textId="77777777" w:rsidR="00B53B68" w:rsidRPr="00434AFA" w:rsidRDefault="00B53B68" w:rsidP="001F1AEB">
            <w:pPr>
              <w:spacing w:before="0" w:after="0"/>
              <w:ind w:left="33"/>
              <w:rPr>
                <w:rFonts w:ascii="Times New Roman" w:hAnsi="Times New Roman"/>
                <w:szCs w:val="20"/>
                <w:lang w:eastAsia="de-DE"/>
              </w:rPr>
            </w:pPr>
          </w:p>
          <w:p w14:paraId="6863CBE3" w14:textId="77777777" w:rsidR="00B53B68" w:rsidRPr="00434AFA" w:rsidRDefault="00B53B68" w:rsidP="001F1AEB">
            <w:pPr>
              <w:spacing w:before="0" w:after="0"/>
              <w:ind w:left="33"/>
              <w:rPr>
                <w:rFonts w:ascii="Times New Roman" w:hAnsi="Times New Roman"/>
                <w:szCs w:val="20"/>
                <w:lang w:eastAsia="de-DE"/>
              </w:rPr>
            </w:pPr>
            <w:r w:rsidRPr="00434AFA">
              <w:rPr>
                <w:rFonts w:ascii="Times New Roman" w:hAnsi="Times New Roman"/>
                <w:szCs w:val="20"/>
                <w:lang w:eastAsia="de-DE"/>
              </w:rPr>
              <w:t>Column 020 shall be used in case the institution wants to provide clarification on the answer given in column 010.</w:t>
            </w:r>
          </w:p>
        </w:tc>
      </w:tr>
      <w:tr w:rsidR="00B92A75" w:rsidRPr="00434AFA" w14:paraId="5CA19C70" w14:textId="77777777" w:rsidTr="00BA04DD">
        <w:tc>
          <w:tcPr>
            <w:tcW w:w="709" w:type="dxa"/>
          </w:tcPr>
          <w:p w14:paraId="0ACD8E2C" w14:textId="77777777" w:rsidR="00B92A75" w:rsidRPr="00434AFA" w:rsidRDefault="00B92A75" w:rsidP="001F1AEB">
            <w:pPr>
              <w:spacing w:before="0" w:after="0"/>
              <w:ind w:left="33"/>
              <w:rPr>
                <w:rFonts w:ascii="Times New Roman" w:hAnsi="Times New Roman"/>
                <w:szCs w:val="20"/>
                <w:lang w:eastAsia="de-DE"/>
              </w:rPr>
            </w:pPr>
            <w:r w:rsidRPr="00434AFA">
              <w:rPr>
                <w:rFonts w:ascii="Times New Roman" w:hAnsi="Times New Roman"/>
                <w:szCs w:val="20"/>
                <w:lang w:eastAsia="de-DE"/>
              </w:rPr>
              <w:t>060</w:t>
            </w:r>
          </w:p>
        </w:tc>
        <w:tc>
          <w:tcPr>
            <w:tcW w:w="1985" w:type="dxa"/>
          </w:tcPr>
          <w:p w14:paraId="0AD3E2BD" w14:textId="77777777" w:rsidR="00B92A75" w:rsidRPr="00D51303" w:rsidRDefault="00C83835" w:rsidP="0050674A">
            <w:pPr>
              <w:pStyle w:val="InstructionsText"/>
              <w:rPr>
                <w:rStyle w:val="InstructionsTabelleText"/>
                <w:rFonts w:ascii="Times New Roman" w:hAnsi="Times New Roman"/>
                <w:bCs w:val="0"/>
              </w:rPr>
            </w:pPr>
            <w:r w:rsidRPr="00434AFA">
              <w:rPr>
                <w:rStyle w:val="InstructionsTabelleText"/>
                <w:rFonts w:ascii="Times New Roman" w:hAnsi="Times New Roman"/>
                <w:bCs w:val="0"/>
              </w:rPr>
              <w:t xml:space="preserve">VaR </w:t>
            </w:r>
            <w:r w:rsidR="00B92A75" w:rsidRPr="00434AFA">
              <w:rPr>
                <w:rStyle w:val="InstructionsTabelleText"/>
                <w:rFonts w:ascii="Times New Roman" w:hAnsi="Times New Roman"/>
                <w:bCs w:val="0"/>
              </w:rPr>
              <w:t>Regulatory add-on</w:t>
            </w:r>
            <w:r w:rsidRPr="00434AFA">
              <w:rPr>
                <w:rStyle w:val="InstructionsTabelleText"/>
                <w:rFonts w:ascii="Times New Roman" w:hAnsi="Times New Roman"/>
                <w:bCs w:val="0"/>
              </w:rPr>
              <w:t xml:space="preserve"> </w:t>
            </w:r>
          </w:p>
        </w:tc>
        <w:tc>
          <w:tcPr>
            <w:tcW w:w="1842" w:type="dxa"/>
          </w:tcPr>
          <w:p w14:paraId="7DAE1B56" w14:textId="77777777" w:rsidR="00B92A75" w:rsidRPr="00434AFA" w:rsidRDefault="00B92A75" w:rsidP="0013038B">
            <w:pPr>
              <w:spacing w:before="0" w:after="0"/>
              <w:ind w:left="33"/>
              <w:rPr>
                <w:rFonts w:ascii="Times New Roman" w:hAnsi="Times New Roman"/>
                <w:szCs w:val="20"/>
                <w:lang w:eastAsia="de-DE"/>
              </w:rPr>
            </w:pPr>
            <w:r w:rsidRPr="00434AFA">
              <w:rPr>
                <w:rFonts w:ascii="Times New Roman" w:hAnsi="Times New Roman"/>
                <w:szCs w:val="20"/>
                <w:lang w:eastAsia="de-DE"/>
              </w:rPr>
              <w:t xml:space="preserve">Article 366(2) </w:t>
            </w:r>
            <w:r w:rsidR="00D1777E" w:rsidRPr="00434AFA">
              <w:rPr>
                <w:rFonts w:ascii="Times New Roman" w:hAnsi="Times New Roman"/>
                <w:szCs w:val="20"/>
                <w:lang w:eastAsia="de-DE"/>
              </w:rPr>
              <w:t xml:space="preserve">of </w:t>
            </w:r>
            <w:r w:rsidR="00F200C2" w:rsidRPr="00434AFA">
              <w:rPr>
                <w:rFonts w:ascii="Times New Roman" w:hAnsi="Times New Roman"/>
                <w:szCs w:val="20"/>
                <w:lang w:eastAsia="de-DE"/>
              </w:rPr>
              <w:t xml:space="preserve">Regulation (EU) </w:t>
            </w:r>
            <w:r w:rsidR="00F200C2" w:rsidRPr="00434AFA">
              <w:rPr>
                <w:rFonts w:ascii="Times New Roman" w:hAnsi="Times New Roman"/>
                <w:szCs w:val="20"/>
                <w:lang w:eastAsia="de-DE"/>
              </w:rPr>
              <w:lastRenderedPageBreak/>
              <w:t>No 575/2013</w:t>
            </w:r>
            <w:r w:rsidRPr="00434AFA">
              <w:rPr>
                <w:rFonts w:ascii="Times New Roman" w:hAnsi="Times New Roman"/>
                <w:szCs w:val="20"/>
                <w:lang w:eastAsia="de-DE"/>
              </w:rPr>
              <w:t xml:space="preserve"> (</w:t>
            </w:r>
            <w:proofErr w:type="spellStart"/>
            <w:r w:rsidRPr="00434AFA">
              <w:rPr>
                <w:rFonts w:ascii="Times New Roman" w:hAnsi="Times New Roman"/>
                <w:szCs w:val="20"/>
                <w:lang w:eastAsia="de-DE"/>
              </w:rPr>
              <w:t>‘at</w:t>
            </w:r>
            <w:proofErr w:type="spellEnd"/>
            <w:r w:rsidRPr="00434AFA">
              <w:rPr>
                <w:rFonts w:ascii="Times New Roman" w:hAnsi="Times New Roman"/>
                <w:szCs w:val="20"/>
                <w:lang w:eastAsia="de-DE"/>
              </w:rPr>
              <w:t xml:space="preserve"> least 3’)</w:t>
            </w:r>
          </w:p>
        </w:tc>
        <w:tc>
          <w:tcPr>
            <w:tcW w:w="9781" w:type="dxa"/>
          </w:tcPr>
          <w:p w14:paraId="1B5BB8AB" w14:textId="6507066D" w:rsidR="00AF155B" w:rsidRPr="00434AFA" w:rsidRDefault="00AF155B" w:rsidP="00953EE9">
            <w:pPr>
              <w:spacing w:before="0" w:after="0"/>
              <w:ind w:left="33"/>
              <w:rPr>
                <w:rFonts w:ascii="Times New Roman" w:hAnsi="Times New Roman"/>
                <w:szCs w:val="20"/>
                <w:lang w:eastAsia="de-DE"/>
              </w:rPr>
            </w:pPr>
            <w:r w:rsidRPr="00434AFA">
              <w:rPr>
                <w:rFonts w:ascii="Times New Roman" w:hAnsi="Times New Roman"/>
                <w:szCs w:val="20"/>
                <w:lang w:eastAsia="de-DE"/>
              </w:rPr>
              <w:lastRenderedPageBreak/>
              <w:t>Regulatory add-on means the extra charge</w:t>
            </w:r>
            <w:r w:rsidR="00EE638A" w:rsidRPr="00434AFA">
              <w:rPr>
                <w:rFonts w:ascii="Times New Roman" w:hAnsi="Times New Roman"/>
                <w:szCs w:val="20"/>
                <w:lang w:eastAsia="de-DE"/>
              </w:rPr>
              <w:t xml:space="preserve"> imposed by the competent authority with </w:t>
            </w:r>
            <w:r w:rsidRPr="00434AFA">
              <w:rPr>
                <w:rFonts w:ascii="Times New Roman" w:hAnsi="Times New Roman"/>
                <w:szCs w:val="20"/>
                <w:lang w:eastAsia="de-DE"/>
              </w:rPr>
              <w:t>r</w:t>
            </w:r>
            <w:r w:rsidR="00EE638A" w:rsidRPr="00434AFA">
              <w:rPr>
                <w:rFonts w:ascii="Times New Roman" w:hAnsi="Times New Roman"/>
                <w:szCs w:val="20"/>
                <w:lang w:eastAsia="de-DE"/>
              </w:rPr>
              <w:t>espect to</w:t>
            </w:r>
            <w:r w:rsidRPr="00434AFA">
              <w:rPr>
                <w:rFonts w:ascii="Times New Roman" w:hAnsi="Times New Roman"/>
                <w:szCs w:val="20"/>
                <w:lang w:eastAsia="de-DE"/>
              </w:rPr>
              <w:t xml:space="preserve"> the </w:t>
            </w:r>
            <w:r w:rsidR="00B53B68" w:rsidRPr="00434AFA">
              <w:rPr>
                <w:rFonts w:ascii="Times New Roman" w:hAnsi="Times New Roman"/>
                <w:szCs w:val="20"/>
                <w:lang w:eastAsia="de-DE"/>
              </w:rPr>
              <w:t xml:space="preserve">multiplication </w:t>
            </w:r>
            <w:r w:rsidRPr="00434AFA">
              <w:rPr>
                <w:rFonts w:ascii="Times New Roman" w:hAnsi="Times New Roman"/>
                <w:szCs w:val="20"/>
                <w:lang w:eastAsia="de-DE"/>
              </w:rPr>
              <w:t xml:space="preserve">factor for VaR (at least 3) in accordance with </w:t>
            </w:r>
            <w:r w:rsidR="00B53B68" w:rsidRPr="00434AFA">
              <w:rPr>
                <w:rFonts w:ascii="Times New Roman" w:hAnsi="Times New Roman"/>
                <w:szCs w:val="20"/>
                <w:lang w:eastAsia="de-DE"/>
              </w:rPr>
              <w:t>A</w:t>
            </w:r>
            <w:r w:rsidRPr="00434AFA">
              <w:rPr>
                <w:rFonts w:ascii="Times New Roman" w:hAnsi="Times New Roman"/>
                <w:szCs w:val="20"/>
                <w:lang w:eastAsia="de-DE"/>
              </w:rPr>
              <w:t>rt</w:t>
            </w:r>
            <w:r w:rsidR="00564E68" w:rsidRPr="00434AFA">
              <w:rPr>
                <w:rFonts w:ascii="Times New Roman" w:hAnsi="Times New Roman"/>
                <w:szCs w:val="20"/>
                <w:lang w:eastAsia="de-DE"/>
              </w:rPr>
              <w:t>icle</w:t>
            </w:r>
            <w:r w:rsidRPr="00434AFA">
              <w:rPr>
                <w:rFonts w:ascii="Times New Roman" w:hAnsi="Times New Roman"/>
                <w:szCs w:val="20"/>
                <w:lang w:eastAsia="de-DE"/>
              </w:rPr>
              <w:t xml:space="preserve"> 366 (2) </w:t>
            </w:r>
            <w:r w:rsidR="00564E68" w:rsidRPr="00434AFA">
              <w:rPr>
                <w:rFonts w:ascii="Times New Roman" w:hAnsi="Times New Roman"/>
                <w:szCs w:val="20"/>
                <w:lang w:eastAsia="de-DE"/>
              </w:rPr>
              <w:t>of Regulation (EU) No 575/2013</w:t>
            </w:r>
            <w:r w:rsidRPr="00434AFA">
              <w:rPr>
                <w:rFonts w:ascii="Times New Roman" w:hAnsi="Times New Roman"/>
                <w:szCs w:val="20"/>
                <w:lang w:eastAsia="de-DE"/>
              </w:rPr>
              <w:t xml:space="preserve">. </w:t>
            </w:r>
            <w:r w:rsidR="00AF54B2">
              <w:rPr>
                <w:rFonts w:ascii="Times New Roman" w:hAnsi="Times New Roman"/>
                <w:szCs w:val="20"/>
                <w:lang w:eastAsia="de-DE"/>
              </w:rPr>
              <w:t xml:space="preserve">The Regulatory add-on is the sum of </w:t>
            </w:r>
            <w:r w:rsidR="00E80B4C">
              <w:rPr>
                <w:rFonts w:ascii="Times New Roman" w:hAnsi="Times New Roman"/>
                <w:szCs w:val="20"/>
                <w:lang w:eastAsia="de-DE"/>
              </w:rPr>
              <w:t xml:space="preserve">the figure </w:t>
            </w:r>
            <w:r w:rsidR="00AF54B2">
              <w:rPr>
                <w:rFonts w:ascii="Times New Roman" w:hAnsi="Times New Roman"/>
                <w:szCs w:val="20"/>
                <w:lang w:eastAsia="de-DE"/>
              </w:rPr>
              <w:t xml:space="preserve">3, </w:t>
            </w:r>
            <w:r w:rsidR="00E80B4C">
              <w:rPr>
                <w:rFonts w:ascii="Times New Roman" w:hAnsi="Times New Roman"/>
                <w:szCs w:val="20"/>
                <w:lang w:eastAsia="de-DE"/>
              </w:rPr>
              <w:t xml:space="preserve">of the </w:t>
            </w:r>
            <w:r w:rsidR="00AF54B2">
              <w:rPr>
                <w:rFonts w:ascii="Times New Roman" w:hAnsi="Times New Roman"/>
                <w:szCs w:val="20"/>
                <w:lang w:eastAsia="de-DE"/>
              </w:rPr>
              <w:t xml:space="preserve">backtesting add-on and </w:t>
            </w:r>
            <w:r w:rsidR="00E80B4C">
              <w:rPr>
                <w:rFonts w:ascii="Times New Roman" w:hAnsi="Times New Roman"/>
                <w:szCs w:val="20"/>
                <w:lang w:eastAsia="de-DE"/>
              </w:rPr>
              <w:t xml:space="preserve">of the </w:t>
            </w:r>
            <w:r w:rsidR="00AF54B2">
              <w:rPr>
                <w:rFonts w:ascii="Times New Roman" w:hAnsi="Times New Roman"/>
                <w:szCs w:val="20"/>
                <w:lang w:eastAsia="de-DE"/>
              </w:rPr>
              <w:t>qualitative add-on</w:t>
            </w:r>
            <w:r w:rsidR="00E80B4C">
              <w:rPr>
                <w:rFonts w:ascii="Times New Roman" w:hAnsi="Times New Roman"/>
                <w:szCs w:val="20"/>
                <w:lang w:eastAsia="de-DE"/>
              </w:rPr>
              <w:t>,</w:t>
            </w:r>
            <w:r w:rsidR="00AF54B2">
              <w:rPr>
                <w:rFonts w:ascii="Times New Roman" w:hAnsi="Times New Roman"/>
                <w:szCs w:val="20"/>
                <w:lang w:eastAsia="de-DE"/>
              </w:rPr>
              <w:t xml:space="preserve"> </w:t>
            </w:r>
            <w:r w:rsidR="00E80B4C">
              <w:rPr>
                <w:rFonts w:ascii="Times New Roman" w:hAnsi="Times New Roman"/>
                <w:szCs w:val="20"/>
                <w:lang w:eastAsia="de-DE"/>
              </w:rPr>
              <w:t>where</w:t>
            </w:r>
            <w:r w:rsidR="00AF54B2">
              <w:rPr>
                <w:rFonts w:ascii="Times New Roman" w:hAnsi="Times New Roman"/>
                <w:szCs w:val="20"/>
                <w:lang w:eastAsia="de-DE"/>
              </w:rPr>
              <w:t xml:space="preserve"> applicable. </w:t>
            </w:r>
          </w:p>
          <w:p w14:paraId="28C82681" w14:textId="77777777" w:rsidR="00B53B68" w:rsidRPr="00434AFA" w:rsidRDefault="00B53B68" w:rsidP="00953EE9">
            <w:pPr>
              <w:spacing w:before="0" w:after="0"/>
              <w:ind w:left="33"/>
              <w:rPr>
                <w:rFonts w:ascii="Times New Roman" w:hAnsi="Times New Roman"/>
                <w:szCs w:val="20"/>
                <w:lang w:eastAsia="de-DE"/>
              </w:rPr>
            </w:pPr>
          </w:p>
          <w:p w14:paraId="2179E70D" w14:textId="77777777" w:rsidR="00B53B68" w:rsidRPr="00434AFA" w:rsidRDefault="00B53B68" w:rsidP="00B53B68">
            <w:pPr>
              <w:spacing w:before="0" w:after="0"/>
              <w:ind w:left="33"/>
              <w:rPr>
                <w:rFonts w:ascii="Times New Roman" w:hAnsi="Times New Roman"/>
                <w:szCs w:val="20"/>
                <w:lang w:eastAsia="de-DE"/>
              </w:rPr>
            </w:pPr>
            <w:r w:rsidRPr="00434AFA">
              <w:rPr>
                <w:rFonts w:ascii="Times New Roman" w:hAnsi="Times New Roman"/>
                <w:szCs w:val="20"/>
                <w:lang w:eastAsia="de-DE"/>
              </w:rPr>
              <w:t>Column 020 shall be used in case the institution wants to provide clarification on the answer given in column 010.</w:t>
            </w:r>
          </w:p>
        </w:tc>
      </w:tr>
      <w:tr w:rsidR="00DC18E5" w:rsidRPr="00434AFA" w14:paraId="247D8C2A" w14:textId="77777777" w:rsidTr="00DC18E5">
        <w:tc>
          <w:tcPr>
            <w:tcW w:w="709" w:type="dxa"/>
          </w:tcPr>
          <w:p w14:paraId="398AEBDB" w14:textId="34ED819F" w:rsidR="00DC18E5" w:rsidRPr="00434AFA" w:rsidRDefault="00DC18E5" w:rsidP="001F1AEB">
            <w:pPr>
              <w:spacing w:before="0" w:after="0"/>
              <w:ind w:left="33"/>
              <w:rPr>
                <w:rFonts w:ascii="Times New Roman" w:hAnsi="Times New Roman"/>
                <w:szCs w:val="20"/>
                <w:lang w:eastAsia="de-DE"/>
              </w:rPr>
            </w:pPr>
            <w:r>
              <w:rPr>
                <w:rFonts w:ascii="Times New Roman" w:hAnsi="Times New Roman"/>
                <w:szCs w:val="20"/>
                <w:lang w:eastAsia="de-DE"/>
              </w:rPr>
              <w:lastRenderedPageBreak/>
              <w:t>070-100</w:t>
            </w:r>
          </w:p>
        </w:tc>
        <w:tc>
          <w:tcPr>
            <w:tcW w:w="13608" w:type="dxa"/>
            <w:gridSpan w:val="3"/>
          </w:tcPr>
          <w:p w14:paraId="50B0AA2E" w14:textId="11295DFD" w:rsidR="00DC18E5" w:rsidRPr="00434AFA" w:rsidRDefault="00DC18E5" w:rsidP="00A16A37">
            <w:pPr>
              <w:spacing w:before="0" w:after="0"/>
              <w:ind w:left="33"/>
              <w:rPr>
                <w:rFonts w:ascii="Times New Roman" w:hAnsi="Times New Roman"/>
                <w:szCs w:val="20"/>
                <w:lang w:eastAsia="de-DE"/>
              </w:rPr>
            </w:pPr>
            <w:r>
              <w:rPr>
                <w:rStyle w:val="InstructionsTabelleText"/>
                <w:rFonts w:ascii="Times New Roman" w:hAnsi="Times New Roman"/>
                <w:bCs/>
              </w:rPr>
              <w:t>SVaR</w:t>
            </w:r>
            <w:r w:rsidR="00093578">
              <w:rPr>
                <w:rStyle w:val="InstructionsTabelleText"/>
                <w:rFonts w:ascii="Times New Roman" w:hAnsi="Times New Roman"/>
                <w:bCs/>
              </w:rPr>
              <w:t xml:space="preserve"> (i.e. Stressed VaR)</w:t>
            </w:r>
          </w:p>
        </w:tc>
      </w:tr>
      <w:tr w:rsidR="00B92A75" w:rsidRPr="00434AFA" w14:paraId="78D18E4F" w14:textId="77777777" w:rsidTr="00BA04DD">
        <w:tc>
          <w:tcPr>
            <w:tcW w:w="709" w:type="dxa"/>
          </w:tcPr>
          <w:p w14:paraId="3EFB4FCD" w14:textId="77777777" w:rsidR="00B92A75" w:rsidRPr="00434AFA" w:rsidRDefault="00B92A75" w:rsidP="001F1AEB">
            <w:pPr>
              <w:spacing w:before="0" w:after="0"/>
              <w:ind w:left="33"/>
              <w:rPr>
                <w:rFonts w:ascii="Times New Roman" w:hAnsi="Times New Roman"/>
                <w:szCs w:val="20"/>
                <w:lang w:eastAsia="de-DE"/>
              </w:rPr>
            </w:pPr>
            <w:r w:rsidRPr="00434AFA">
              <w:rPr>
                <w:rFonts w:ascii="Times New Roman" w:hAnsi="Times New Roman"/>
                <w:szCs w:val="20"/>
                <w:lang w:eastAsia="de-DE"/>
              </w:rPr>
              <w:t>070</w:t>
            </w:r>
          </w:p>
        </w:tc>
        <w:tc>
          <w:tcPr>
            <w:tcW w:w="1985" w:type="dxa"/>
          </w:tcPr>
          <w:p w14:paraId="4A314084" w14:textId="77777777" w:rsidR="00B92A75" w:rsidRPr="006F47AB" w:rsidRDefault="00B92A75" w:rsidP="0050674A">
            <w:pPr>
              <w:pStyle w:val="InstructionsText"/>
              <w:rPr>
                <w:rStyle w:val="InstructionsTabelleText"/>
                <w:rFonts w:ascii="Times New Roman" w:hAnsi="Times New Roman"/>
                <w:bCs w:val="0"/>
              </w:rPr>
            </w:pPr>
            <w:r w:rsidRPr="006F47AB">
              <w:rPr>
                <w:rStyle w:val="InstructionsTabelleText"/>
                <w:rFonts w:ascii="Times New Roman" w:hAnsi="Times New Roman"/>
                <w:bCs w:val="0"/>
              </w:rPr>
              <w:t>Methodology</w:t>
            </w:r>
          </w:p>
        </w:tc>
        <w:tc>
          <w:tcPr>
            <w:tcW w:w="1842" w:type="dxa"/>
          </w:tcPr>
          <w:p w14:paraId="5E84E802" w14:textId="77777777" w:rsidR="00B92A75" w:rsidRPr="00434AFA" w:rsidRDefault="00B92A75" w:rsidP="001F1AEB">
            <w:pPr>
              <w:spacing w:before="0" w:after="0"/>
              <w:ind w:left="33"/>
              <w:rPr>
                <w:rFonts w:ascii="Times New Roman" w:hAnsi="Times New Roman"/>
                <w:szCs w:val="20"/>
                <w:lang w:eastAsia="de-DE"/>
              </w:rPr>
            </w:pPr>
          </w:p>
        </w:tc>
        <w:tc>
          <w:tcPr>
            <w:tcW w:w="9781" w:type="dxa"/>
          </w:tcPr>
          <w:p w14:paraId="2BC58FAF" w14:textId="77777777" w:rsidR="00B92A75" w:rsidRPr="00434AFA" w:rsidRDefault="00D036A9" w:rsidP="00A16A37">
            <w:pPr>
              <w:spacing w:before="0" w:after="0"/>
              <w:ind w:left="33"/>
              <w:rPr>
                <w:rFonts w:ascii="Times New Roman" w:hAnsi="Times New Roman"/>
                <w:szCs w:val="20"/>
                <w:lang w:eastAsia="de-DE"/>
              </w:rPr>
            </w:pPr>
            <w:r w:rsidRPr="00434AFA">
              <w:rPr>
                <w:rFonts w:ascii="Times New Roman" w:hAnsi="Times New Roman"/>
                <w:szCs w:val="20"/>
                <w:lang w:eastAsia="de-DE"/>
              </w:rPr>
              <w:t>O</w:t>
            </w:r>
            <w:r w:rsidR="00B92A75" w:rsidRPr="00434AFA">
              <w:rPr>
                <w:rFonts w:ascii="Times New Roman" w:hAnsi="Times New Roman"/>
                <w:szCs w:val="20"/>
                <w:lang w:eastAsia="de-DE"/>
              </w:rPr>
              <w:t>ne of the following</w:t>
            </w:r>
            <w:r w:rsidRPr="00434AFA">
              <w:rPr>
                <w:rFonts w:ascii="Times New Roman" w:hAnsi="Times New Roman"/>
                <w:szCs w:val="20"/>
                <w:lang w:eastAsia="de-DE"/>
              </w:rPr>
              <w:t xml:space="preserve"> shall be reported</w:t>
            </w:r>
            <w:r w:rsidR="00B53B68" w:rsidRPr="00434AFA">
              <w:rPr>
                <w:rFonts w:ascii="Times New Roman" w:hAnsi="Times New Roman"/>
                <w:szCs w:val="20"/>
                <w:lang w:eastAsia="de-DE"/>
              </w:rPr>
              <w:t xml:space="preserve"> in column 010</w:t>
            </w:r>
            <w:r w:rsidR="00B92A75" w:rsidRPr="00434AFA">
              <w:rPr>
                <w:rFonts w:ascii="Times New Roman" w:hAnsi="Times New Roman"/>
                <w:szCs w:val="20"/>
                <w:lang w:eastAsia="de-DE"/>
              </w:rPr>
              <w:t>:</w:t>
            </w:r>
          </w:p>
          <w:p w14:paraId="5526092F" w14:textId="77777777" w:rsidR="00B92A75" w:rsidRPr="00434AFA" w:rsidRDefault="00B92A75" w:rsidP="0013038B">
            <w:pPr>
              <w:numPr>
                <w:ilvl w:val="0"/>
                <w:numId w:val="29"/>
              </w:numPr>
              <w:spacing w:before="0" w:after="0"/>
              <w:rPr>
                <w:rFonts w:ascii="Times New Roman" w:hAnsi="Times New Roman"/>
                <w:szCs w:val="20"/>
                <w:lang w:eastAsia="de-DE"/>
              </w:rPr>
            </w:pPr>
            <w:r w:rsidRPr="00434AFA">
              <w:rPr>
                <w:rFonts w:ascii="Times New Roman" w:hAnsi="Times New Roman"/>
                <w:szCs w:val="20"/>
                <w:lang w:eastAsia="de-DE"/>
              </w:rPr>
              <w:t>Historical Simulation</w:t>
            </w:r>
            <w:r w:rsidR="00D1777E" w:rsidRPr="00434AFA">
              <w:rPr>
                <w:rFonts w:ascii="Times New Roman" w:hAnsi="Times New Roman"/>
                <w:szCs w:val="20"/>
                <w:lang w:eastAsia="de-DE"/>
              </w:rPr>
              <w:t>;</w:t>
            </w:r>
          </w:p>
          <w:p w14:paraId="2F3B3D65" w14:textId="08143AF0" w:rsidR="00B92A75" w:rsidRPr="00434AFA" w:rsidRDefault="00B92A75" w:rsidP="0013038B">
            <w:pPr>
              <w:numPr>
                <w:ilvl w:val="0"/>
                <w:numId w:val="29"/>
              </w:numPr>
              <w:spacing w:before="0" w:after="0"/>
              <w:rPr>
                <w:rFonts w:ascii="Times New Roman" w:hAnsi="Times New Roman"/>
                <w:szCs w:val="20"/>
                <w:lang w:eastAsia="de-DE"/>
              </w:rPr>
            </w:pPr>
            <w:r w:rsidRPr="00434AFA">
              <w:rPr>
                <w:rFonts w:ascii="Times New Roman" w:hAnsi="Times New Roman"/>
                <w:szCs w:val="20"/>
                <w:lang w:eastAsia="de-DE"/>
              </w:rPr>
              <w:t>Monte</w:t>
            </w:r>
            <w:r w:rsidR="00747A7C" w:rsidRPr="00434AFA">
              <w:rPr>
                <w:rFonts w:ascii="Times New Roman" w:hAnsi="Times New Roman"/>
                <w:szCs w:val="20"/>
                <w:lang w:eastAsia="de-DE"/>
              </w:rPr>
              <w:t xml:space="preserve"> C</w:t>
            </w:r>
            <w:r w:rsidRPr="00434AFA">
              <w:rPr>
                <w:rFonts w:ascii="Times New Roman" w:hAnsi="Times New Roman"/>
                <w:szCs w:val="20"/>
                <w:lang w:eastAsia="de-DE"/>
              </w:rPr>
              <w:t>arlo</w:t>
            </w:r>
            <w:r w:rsidR="00DC18E5">
              <w:rPr>
                <w:rFonts w:ascii="Times New Roman" w:hAnsi="Times New Roman"/>
                <w:szCs w:val="20"/>
                <w:lang w:eastAsia="de-DE"/>
              </w:rPr>
              <w:t xml:space="preserve"> </w:t>
            </w:r>
            <w:r w:rsidR="00DC18E5" w:rsidRPr="00434AFA">
              <w:rPr>
                <w:rFonts w:ascii="Times New Roman" w:hAnsi="Times New Roman"/>
                <w:szCs w:val="20"/>
                <w:lang w:eastAsia="de-DE"/>
              </w:rPr>
              <w:t>Simulation</w:t>
            </w:r>
            <w:r w:rsidR="00D1777E" w:rsidRPr="00434AFA">
              <w:rPr>
                <w:rFonts w:ascii="Times New Roman" w:hAnsi="Times New Roman"/>
                <w:szCs w:val="20"/>
                <w:lang w:eastAsia="de-DE"/>
              </w:rPr>
              <w:t>;</w:t>
            </w:r>
          </w:p>
          <w:p w14:paraId="0EAF260F" w14:textId="78C23139" w:rsidR="00B92A75" w:rsidRPr="00434AFA" w:rsidRDefault="00B92A75" w:rsidP="0013038B">
            <w:pPr>
              <w:numPr>
                <w:ilvl w:val="0"/>
                <w:numId w:val="29"/>
              </w:numPr>
              <w:spacing w:before="0" w:after="0"/>
              <w:rPr>
                <w:rFonts w:ascii="Times New Roman" w:hAnsi="Times New Roman"/>
                <w:szCs w:val="20"/>
                <w:lang w:eastAsia="de-DE"/>
              </w:rPr>
            </w:pPr>
            <w:r w:rsidRPr="00434AFA">
              <w:rPr>
                <w:rFonts w:ascii="Times New Roman" w:hAnsi="Times New Roman"/>
                <w:szCs w:val="20"/>
                <w:lang w:eastAsia="de-DE"/>
              </w:rPr>
              <w:t>Parametric</w:t>
            </w:r>
            <w:r w:rsidR="00DC18E5">
              <w:rPr>
                <w:rFonts w:ascii="Times New Roman" w:hAnsi="Times New Roman"/>
                <w:szCs w:val="20"/>
                <w:lang w:eastAsia="de-DE"/>
              </w:rPr>
              <w:t xml:space="preserve"> </w:t>
            </w:r>
            <w:r w:rsidR="00DC18E5" w:rsidRPr="00434AFA">
              <w:rPr>
                <w:rStyle w:val="InstructionsTabelleText"/>
                <w:rFonts w:ascii="Times New Roman" w:hAnsi="Times New Roman"/>
              </w:rPr>
              <w:t>Methodology</w:t>
            </w:r>
            <w:r w:rsidR="00D1777E" w:rsidRPr="00434AFA">
              <w:rPr>
                <w:rFonts w:ascii="Times New Roman" w:hAnsi="Times New Roman"/>
                <w:szCs w:val="20"/>
                <w:lang w:eastAsia="de-DE"/>
              </w:rPr>
              <w:t>;</w:t>
            </w:r>
          </w:p>
          <w:p w14:paraId="7053C32C" w14:textId="69CB9179" w:rsidR="00B92A75" w:rsidRPr="00434AFA" w:rsidRDefault="00B92A75" w:rsidP="0013038B">
            <w:pPr>
              <w:numPr>
                <w:ilvl w:val="0"/>
                <w:numId w:val="29"/>
              </w:numPr>
              <w:spacing w:before="0" w:after="0"/>
              <w:rPr>
                <w:rFonts w:ascii="Times New Roman" w:hAnsi="Times New Roman"/>
                <w:szCs w:val="20"/>
                <w:lang w:eastAsia="de-DE"/>
              </w:rPr>
            </w:pPr>
            <w:r w:rsidRPr="00434AFA">
              <w:rPr>
                <w:rFonts w:ascii="Times New Roman" w:hAnsi="Times New Roman"/>
                <w:szCs w:val="20"/>
                <w:lang w:eastAsia="de-DE"/>
              </w:rPr>
              <w:t>Combination / Other</w:t>
            </w:r>
            <w:r w:rsidR="00DC18E5">
              <w:rPr>
                <w:rFonts w:ascii="Times New Roman" w:hAnsi="Times New Roman"/>
                <w:szCs w:val="20"/>
                <w:lang w:eastAsia="de-DE"/>
              </w:rPr>
              <w:t xml:space="preserve"> </w:t>
            </w:r>
            <w:r w:rsidR="00DC18E5" w:rsidRPr="00434AFA">
              <w:rPr>
                <w:rStyle w:val="InstructionsTabelleText"/>
                <w:rFonts w:ascii="Times New Roman" w:hAnsi="Times New Roman"/>
              </w:rPr>
              <w:t>Methodology</w:t>
            </w:r>
            <w:r w:rsidRPr="00434AFA">
              <w:rPr>
                <w:rFonts w:ascii="Times New Roman" w:hAnsi="Times New Roman"/>
                <w:szCs w:val="20"/>
                <w:lang w:eastAsia="de-DE"/>
              </w:rPr>
              <w:t xml:space="preserve"> (please specify)</w:t>
            </w:r>
            <w:r w:rsidR="00D036A9" w:rsidRPr="00434AFA">
              <w:rPr>
                <w:rFonts w:ascii="Times New Roman" w:hAnsi="Times New Roman"/>
                <w:szCs w:val="20"/>
                <w:lang w:eastAsia="de-DE"/>
              </w:rPr>
              <w:t>.</w:t>
            </w:r>
          </w:p>
          <w:p w14:paraId="587351E3" w14:textId="77777777" w:rsidR="00D036A9" w:rsidRPr="00434AFA" w:rsidRDefault="00D036A9" w:rsidP="00A16A37">
            <w:pPr>
              <w:spacing w:before="0" w:after="0"/>
              <w:ind w:left="33"/>
              <w:rPr>
                <w:rFonts w:ascii="Times New Roman" w:hAnsi="Times New Roman"/>
                <w:szCs w:val="20"/>
                <w:lang w:eastAsia="de-DE"/>
              </w:rPr>
            </w:pPr>
          </w:p>
          <w:p w14:paraId="5B1968AD" w14:textId="77777777" w:rsidR="00B92A75" w:rsidRPr="00434AFA" w:rsidRDefault="00D036A9" w:rsidP="00F45B82">
            <w:pPr>
              <w:spacing w:before="0" w:after="0"/>
              <w:ind w:left="33"/>
              <w:rPr>
                <w:rFonts w:ascii="Times New Roman" w:hAnsi="Times New Roman"/>
                <w:szCs w:val="20"/>
                <w:lang w:eastAsia="de-DE"/>
              </w:rPr>
            </w:pPr>
            <w:r w:rsidRPr="00434AFA">
              <w:rPr>
                <w:rFonts w:ascii="Times New Roman" w:hAnsi="Times New Roman"/>
                <w:szCs w:val="20"/>
                <w:lang w:eastAsia="de-DE"/>
              </w:rPr>
              <w:t>Column 020 shall be used in case the institution wants to provide clarification on the answer given in column 010.</w:t>
            </w:r>
            <w:r w:rsidR="00B53B68" w:rsidRPr="00434AFA">
              <w:rPr>
                <w:rFonts w:ascii="Times New Roman" w:hAnsi="Times New Roman"/>
                <w:szCs w:val="20"/>
                <w:lang w:eastAsia="de-DE"/>
              </w:rPr>
              <w:t xml:space="preserve"> In case</w:t>
            </w:r>
            <w:r w:rsidR="00CD0DA9" w:rsidRPr="00434AFA">
              <w:rPr>
                <w:rFonts w:ascii="Times New Roman" w:hAnsi="Times New Roman"/>
                <w:szCs w:val="20"/>
                <w:lang w:eastAsia="de-DE"/>
              </w:rPr>
              <w:t xml:space="preserve"> </w:t>
            </w:r>
            <w:r w:rsidR="00F45B82" w:rsidRPr="00434AFA">
              <w:rPr>
                <w:rFonts w:ascii="Times New Roman" w:hAnsi="Times New Roman"/>
                <w:szCs w:val="20"/>
                <w:lang w:eastAsia="de-DE"/>
              </w:rPr>
              <w:t>option</w:t>
            </w:r>
            <w:r w:rsidR="00B53B68" w:rsidRPr="00434AFA">
              <w:rPr>
                <w:rFonts w:ascii="Times New Roman" w:hAnsi="Times New Roman"/>
                <w:szCs w:val="20"/>
                <w:lang w:eastAsia="de-DE"/>
              </w:rPr>
              <w:t xml:space="preserve"> (d) was selected in column 010, the institution is expected to provide details in this column.</w:t>
            </w:r>
          </w:p>
        </w:tc>
      </w:tr>
      <w:tr w:rsidR="00B92A75" w:rsidRPr="00434AFA" w14:paraId="31E409CB" w14:textId="77777777" w:rsidTr="00BA04DD">
        <w:tc>
          <w:tcPr>
            <w:tcW w:w="709" w:type="dxa"/>
          </w:tcPr>
          <w:p w14:paraId="1A4D6842" w14:textId="77777777" w:rsidR="00B92A75" w:rsidRPr="00434AFA" w:rsidRDefault="00B92A75" w:rsidP="001F1AEB">
            <w:pPr>
              <w:spacing w:before="0" w:after="0"/>
              <w:ind w:left="33"/>
              <w:rPr>
                <w:rFonts w:ascii="Times New Roman" w:hAnsi="Times New Roman"/>
                <w:szCs w:val="20"/>
                <w:lang w:eastAsia="de-DE"/>
              </w:rPr>
            </w:pPr>
            <w:r w:rsidRPr="00434AFA">
              <w:rPr>
                <w:rFonts w:ascii="Times New Roman" w:hAnsi="Times New Roman"/>
                <w:szCs w:val="20"/>
                <w:lang w:eastAsia="de-DE"/>
              </w:rPr>
              <w:t>080</w:t>
            </w:r>
          </w:p>
        </w:tc>
        <w:tc>
          <w:tcPr>
            <w:tcW w:w="1985" w:type="dxa"/>
          </w:tcPr>
          <w:p w14:paraId="26A573AF" w14:textId="77777777" w:rsidR="00B92A75" w:rsidRPr="00D51303" w:rsidRDefault="00B92A75" w:rsidP="0050674A">
            <w:pPr>
              <w:pStyle w:val="InstructionsText"/>
              <w:rPr>
                <w:rStyle w:val="InstructionsTabelleText"/>
                <w:rFonts w:ascii="Times New Roman" w:hAnsi="Times New Roman"/>
                <w:bCs w:val="0"/>
              </w:rPr>
            </w:pPr>
            <w:r w:rsidRPr="00434AFA">
              <w:rPr>
                <w:rStyle w:val="InstructionsTabelleText"/>
                <w:rFonts w:ascii="Times New Roman" w:hAnsi="Times New Roman"/>
                <w:bCs w:val="0"/>
              </w:rPr>
              <w:t>Computation of 10 day Horizon</w:t>
            </w:r>
          </w:p>
        </w:tc>
        <w:tc>
          <w:tcPr>
            <w:tcW w:w="1842" w:type="dxa"/>
          </w:tcPr>
          <w:p w14:paraId="3453D3E5" w14:textId="77777777" w:rsidR="00B92A75" w:rsidRPr="00434AFA" w:rsidRDefault="00B92A75" w:rsidP="00D1777E">
            <w:pPr>
              <w:spacing w:before="0" w:after="0"/>
              <w:ind w:left="33"/>
              <w:rPr>
                <w:rFonts w:ascii="Times New Roman" w:hAnsi="Times New Roman"/>
                <w:szCs w:val="20"/>
                <w:lang w:eastAsia="de-DE"/>
              </w:rPr>
            </w:pPr>
            <w:r w:rsidRPr="00434AFA">
              <w:rPr>
                <w:rFonts w:ascii="Times New Roman" w:hAnsi="Times New Roman"/>
                <w:szCs w:val="20"/>
                <w:lang w:eastAsia="de-DE"/>
              </w:rPr>
              <w:t xml:space="preserve">Article 365(1) </w:t>
            </w:r>
            <w:r w:rsidR="00D1777E" w:rsidRPr="00434AFA">
              <w:rPr>
                <w:rFonts w:ascii="Times New Roman" w:hAnsi="Times New Roman"/>
                <w:szCs w:val="20"/>
                <w:lang w:eastAsia="de-DE"/>
              </w:rPr>
              <w:t xml:space="preserve">of </w:t>
            </w:r>
            <w:r w:rsidR="00F200C2" w:rsidRPr="00434AFA">
              <w:rPr>
                <w:rFonts w:ascii="Times New Roman" w:hAnsi="Times New Roman"/>
                <w:szCs w:val="20"/>
                <w:lang w:eastAsia="de-DE"/>
              </w:rPr>
              <w:t>Regulation (EU) No 575/2013</w:t>
            </w:r>
          </w:p>
        </w:tc>
        <w:tc>
          <w:tcPr>
            <w:tcW w:w="9781" w:type="dxa"/>
          </w:tcPr>
          <w:p w14:paraId="0EF4D16F" w14:textId="77777777" w:rsidR="00B92A75" w:rsidRPr="00434AFA" w:rsidRDefault="00D036A9" w:rsidP="00953EE9">
            <w:pPr>
              <w:spacing w:before="0" w:after="0"/>
              <w:ind w:left="33"/>
              <w:rPr>
                <w:rFonts w:ascii="Times New Roman" w:hAnsi="Times New Roman"/>
                <w:szCs w:val="20"/>
                <w:lang w:eastAsia="de-DE"/>
              </w:rPr>
            </w:pPr>
            <w:r w:rsidRPr="00434AFA">
              <w:rPr>
                <w:rFonts w:ascii="Times New Roman" w:hAnsi="Times New Roman"/>
                <w:szCs w:val="20"/>
                <w:lang w:eastAsia="de-DE"/>
              </w:rPr>
              <w:t>O</w:t>
            </w:r>
            <w:r w:rsidR="00B92A75" w:rsidRPr="00434AFA">
              <w:rPr>
                <w:rFonts w:ascii="Times New Roman" w:hAnsi="Times New Roman"/>
                <w:szCs w:val="20"/>
                <w:lang w:eastAsia="de-DE"/>
              </w:rPr>
              <w:t>ne of the following</w:t>
            </w:r>
            <w:r w:rsidRPr="00434AFA">
              <w:rPr>
                <w:rFonts w:ascii="Times New Roman" w:hAnsi="Times New Roman"/>
                <w:szCs w:val="20"/>
                <w:lang w:eastAsia="de-DE"/>
              </w:rPr>
              <w:t xml:space="preserve"> shall be reported</w:t>
            </w:r>
            <w:r w:rsidR="00B53B68" w:rsidRPr="00434AFA">
              <w:rPr>
                <w:rFonts w:ascii="Times New Roman" w:hAnsi="Times New Roman"/>
                <w:szCs w:val="20"/>
                <w:lang w:eastAsia="de-DE"/>
              </w:rPr>
              <w:t xml:space="preserve"> in column 010</w:t>
            </w:r>
            <w:r w:rsidR="00B92A75" w:rsidRPr="00434AFA">
              <w:rPr>
                <w:rFonts w:ascii="Times New Roman" w:hAnsi="Times New Roman"/>
                <w:szCs w:val="20"/>
                <w:lang w:eastAsia="de-DE"/>
              </w:rPr>
              <w:t>:</w:t>
            </w:r>
          </w:p>
          <w:p w14:paraId="61134F9C" w14:textId="77777777" w:rsidR="00B92A75" w:rsidRPr="00434AFA" w:rsidRDefault="00B92A75" w:rsidP="0013038B">
            <w:pPr>
              <w:numPr>
                <w:ilvl w:val="0"/>
                <w:numId w:val="31"/>
              </w:numPr>
              <w:spacing w:before="0" w:after="0"/>
              <w:rPr>
                <w:rFonts w:ascii="Times New Roman" w:hAnsi="Times New Roman"/>
                <w:szCs w:val="20"/>
                <w:lang w:eastAsia="de-DE"/>
              </w:rPr>
            </w:pPr>
            <w:r w:rsidRPr="00434AFA">
              <w:rPr>
                <w:rFonts w:ascii="Times New Roman" w:hAnsi="Times New Roman"/>
                <w:szCs w:val="20"/>
                <w:lang w:eastAsia="de-DE"/>
              </w:rPr>
              <w:t>1 day re-scaled to 10 days</w:t>
            </w:r>
            <w:r w:rsidR="00D1777E" w:rsidRPr="00434AFA">
              <w:rPr>
                <w:rFonts w:ascii="Times New Roman" w:hAnsi="Times New Roman"/>
                <w:szCs w:val="20"/>
                <w:lang w:eastAsia="de-DE"/>
              </w:rPr>
              <w:t>;</w:t>
            </w:r>
          </w:p>
          <w:p w14:paraId="3CE20E08" w14:textId="77777777" w:rsidR="00B92A75" w:rsidRPr="00434AFA" w:rsidRDefault="00B92A75" w:rsidP="0013038B">
            <w:pPr>
              <w:numPr>
                <w:ilvl w:val="0"/>
                <w:numId w:val="31"/>
              </w:numPr>
              <w:spacing w:before="0" w:after="0"/>
              <w:rPr>
                <w:rFonts w:ascii="Times New Roman" w:hAnsi="Times New Roman"/>
                <w:szCs w:val="20"/>
                <w:lang w:eastAsia="de-DE"/>
              </w:rPr>
            </w:pPr>
            <w:r w:rsidRPr="00434AFA">
              <w:rPr>
                <w:rFonts w:ascii="Times New Roman" w:hAnsi="Times New Roman"/>
                <w:szCs w:val="20"/>
                <w:lang w:eastAsia="de-DE"/>
              </w:rPr>
              <w:t>10 days with overlapping periods</w:t>
            </w:r>
            <w:r w:rsidR="00D1777E" w:rsidRPr="00434AFA">
              <w:rPr>
                <w:rFonts w:ascii="Times New Roman" w:hAnsi="Times New Roman"/>
                <w:szCs w:val="20"/>
                <w:lang w:eastAsia="de-DE"/>
              </w:rPr>
              <w:t>;</w:t>
            </w:r>
          </w:p>
          <w:p w14:paraId="47411422" w14:textId="77777777" w:rsidR="00B92A75" w:rsidRPr="00434AFA" w:rsidRDefault="00B92A75" w:rsidP="0013038B">
            <w:pPr>
              <w:numPr>
                <w:ilvl w:val="0"/>
                <w:numId w:val="31"/>
              </w:numPr>
              <w:spacing w:before="0" w:after="0"/>
              <w:rPr>
                <w:rFonts w:ascii="Times New Roman" w:hAnsi="Times New Roman"/>
                <w:szCs w:val="20"/>
                <w:lang w:eastAsia="de-DE"/>
              </w:rPr>
            </w:pPr>
            <w:r w:rsidRPr="00434AFA">
              <w:rPr>
                <w:rFonts w:ascii="Times New Roman" w:hAnsi="Times New Roman"/>
                <w:szCs w:val="20"/>
                <w:lang w:eastAsia="de-DE"/>
              </w:rPr>
              <w:t>10 days other Methodology</w:t>
            </w:r>
            <w:r w:rsidR="00B53B68" w:rsidRPr="00434AFA">
              <w:rPr>
                <w:rFonts w:ascii="Times New Roman" w:hAnsi="Times New Roman"/>
                <w:szCs w:val="20"/>
                <w:lang w:eastAsia="de-DE"/>
              </w:rPr>
              <w:t>.</w:t>
            </w:r>
          </w:p>
          <w:p w14:paraId="26AE4447" w14:textId="77777777" w:rsidR="00D036A9" w:rsidRPr="00434AFA" w:rsidRDefault="00D036A9" w:rsidP="00953EE9">
            <w:pPr>
              <w:spacing w:before="0" w:after="0"/>
              <w:ind w:left="33"/>
              <w:rPr>
                <w:rFonts w:ascii="Times New Roman" w:hAnsi="Times New Roman"/>
                <w:szCs w:val="20"/>
                <w:lang w:eastAsia="de-DE"/>
              </w:rPr>
            </w:pPr>
          </w:p>
          <w:p w14:paraId="067E2F2A" w14:textId="77777777" w:rsidR="00B92A75" w:rsidRPr="00434AFA" w:rsidRDefault="00D036A9" w:rsidP="00953EE9">
            <w:pPr>
              <w:spacing w:before="0" w:after="0"/>
              <w:ind w:left="33"/>
              <w:rPr>
                <w:rFonts w:ascii="Times New Roman" w:hAnsi="Times New Roman"/>
                <w:szCs w:val="20"/>
                <w:lang w:eastAsia="de-DE"/>
              </w:rPr>
            </w:pPr>
            <w:r w:rsidRPr="00434AFA">
              <w:rPr>
                <w:rFonts w:ascii="Times New Roman" w:hAnsi="Times New Roman"/>
                <w:szCs w:val="20"/>
                <w:lang w:eastAsia="de-DE"/>
              </w:rPr>
              <w:t>Column 020 shall be used in case the institution wants to provide clarification on the answer given in column 010.</w:t>
            </w:r>
          </w:p>
        </w:tc>
      </w:tr>
      <w:tr w:rsidR="00B92A75" w:rsidRPr="00434AFA" w14:paraId="38A10BFB" w14:textId="77777777" w:rsidTr="00BA04DD">
        <w:tc>
          <w:tcPr>
            <w:tcW w:w="709" w:type="dxa"/>
          </w:tcPr>
          <w:p w14:paraId="145878AE" w14:textId="77777777" w:rsidR="00B92A75" w:rsidRPr="00434AFA" w:rsidRDefault="00B92A75" w:rsidP="001F1AEB">
            <w:pPr>
              <w:spacing w:before="0" w:after="0"/>
              <w:ind w:left="33"/>
              <w:rPr>
                <w:rFonts w:ascii="Times New Roman" w:hAnsi="Times New Roman"/>
                <w:szCs w:val="20"/>
                <w:lang w:eastAsia="de-DE"/>
              </w:rPr>
            </w:pPr>
            <w:r w:rsidRPr="00434AFA">
              <w:rPr>
                <w:rFonts w:ascii="Times New Roman" w:hAnsi="Times New Roman"/>
                <w:szCs w:val="20"/>
                <w:lang w:eastAsia="de-DE"/>
              </w:rPr>
              <w:t>090</w:t>
            </w:r>
          </w:p>
        </w:tc>
        <w:tc>
          <w:tcPr>
            <w:tcW w:w="1985" w:type="dxa"/>
          </w:tcPr>
          <w:p w14:paraId="211A6D13" w14:textId="5E56E082" w:rsidR="00B92A75" w:rsidRPr="00D51303" w:rsidRDefault="00093578" w:rsidP="0050674A">
            <w:pPr>
              <w:pStyle w:val="InstructionsText"/>
              <w:rPr>
                <w:rStyle w:val="InstructionsTabelleText"/>
                <w:rFonts w:ascii="Times New Roman" w:hAnsi="Times New Roman"/>
                <w:bCs w:val="0"/>
              </w:rPr>
            </w:pPr>
            <w:r>
              <w:rPr>
                <w:rStyle w:val="InstructionsTabelleText"/>
                <w:rFonts w:ascii="Times New Roman" w:hAnsi="Times New Roman"/>
                <w:bCs w:val="0"/>
              </w:rPr>
              <w:t>S</w:t>
            </w:r>
            <w:r w:rsidRPr="00434AFA">
              <w:rPr>
                <w:rStyle w:val="InstructionsTabelleText"/>
                <w:rFonts w:ascii="Times New Roman" w:hAnsi="Times New Roman"/>
                <w:bCs w:val="0"/>
              </w:rPr>
              <w:t xml:space="preserve">VaR </w:t>
            </w:r>
            <w:r w:rsidR="00B92A75" w:rsidRPr="00434AFA">
              <w:rPr>
                <w:rStyle w:val="InstructionsTabelleText"/>
                <w:rFonts w:ascii="Times New Roman" w:hAnsi="Times New Roman"/>
                <w:bCs w:val="0"/>
              </w:rPr>
              <w:t>Regulatory add-on</w:t>
            </w:r>
          </w:p>
        </w:tc>
        <w:tc>
          <w:tcPr>
            <w:tcW w:w="1842" w:type="dxa"/>
          </w:tcPr>
          <w:p w14:paraId="0DD73EC8" w14:textId="77777777" w:rsidR="00B92A75" w:rsidRPr="00434AFA" w:rsidRDefault="00B92A75" w:rsidP="00D036A9">
            <w:pPr>
              <w:spacing w:before="0" w:after="0"/>
              <w:ind w:left="33"/>
              <w:rPr>
                <w:rFonts w:ascii="Times New Roman" w:hAnsi="Times New Roman"/>
                <w:szCs w:val="20"/>
                <w:lang w:eastAsia="de-DE"/>
              </w:rPr>
            </w:pPr>
            <w:r w:rsidRPr="00434AFA">
              <w:rPr>
                <w:rFonts w:ascii="Times New Roman" w:hAnsi="Times New Roman"/>
                <w:szCs w:val="20"/>
                <w:lang w:eastAsia="de-DE"/>
              </w:rPr>
              <w:t xml:space="preserve">Article 366(2) </w:t>
            </w:r>
            <w:r w:rsidR="003A1B94" w:rsidRPr="00434AFA">
              <w:rPr>
                <w:rFonts w:ascii="Times New Roman" w:hAnsi="Times New Roman"/>
                <w:szCs w:val="20"/>
                <w:lang w:eastAsia="de-DE"/>
              </w:rPr>
              <w:t xml:space="preserve">of </w:t>
            </w:r>
            <w:r w:rsidR="00F200C2" w:rsidRPr="00434AFA">
              <w:rPr>
                <w:rFonts w:ascii="Times New Roman" w:hAnsi="Times New Roman"/>
                <w:szCs w:val="20"/>
                <w:lang w:eastAsia="de-DE"/>
              </w:rPr>
              <w:t>Regulation (EU) No 575/2013</w:t>
            </w:r>
            <w:r w:rsidRPr="00434AFA">
              <w:rPr>
                <w:rFonts w:ascii="Times New Roman" w:hAnsi="Times New Roman"/>
                <w:szCs w:val="20"/>
                <w:lang w:eastAsia="de-DE"/>
              </w:rPr>
              <w:t xml:space="preserve"> </w:t>
            </w:r>
          </w:p>
        </w:tc>
        <w:tc>
          <w:tcPr>
            <w:tcW w:w="9781" w:type="dxa"/>
          </w:tcPr>
          <w:p w14:paraId="15904012" w14:textId="314609EC" w:rsidR="00AF155B" w:rsidRPr="00434AFA" w:rsidRDefault="00EE638A" w:rsidP="00953EE9">
            <w:pPr>
              <w:spacing w:before="0" w:after="0"/>
              <w:ind w:left="33"/>
              <w:rPr>
                <w:rFonts w:ascii="Times New Roman" w:hAnsi="Times New Roman"/>
                <w:szCs w:val="20"/>
                <w:lang w:eastAsia="de-DE"/>
              </w:rPr>
            </w:pPr>
            <w:r w:rsidRPr="00434AFA">
              <w:rPr>
                <w:rFonts w:ascii="Times New Roman" w:hAnsi="Times New Roman"/>
                <w:szCs w:val="20"/>
                <w:lang w:eastAsia="de-DE"/>
              </w:rPr>
              <w:t xml:space="preserve">Regulatory add-on means the extra charge imposed by the competent authority with respect to the </w:t>
            </w:r>
            <w:r w:rsidR="00B53B68" w:rsidRPr="00434AFA">
              <w:rPr>
                <w:rFonts w:ascii="Times New Roman" w:hAnsi="Times New Roman"/>
                <w:szCs w:val="20"/>
                <w:lang w:eastAsia="de-DE"/>
              </w:rPr>
              <w:t xml:space="preserve">multiplication </w:t>
            </w:r>
            <w:r w:rsidRPr="00434AFA">
              <w:rPr>
                <w:rFonts w:ascii="Times New Roman" w:hAnsi="Times New Roman"/>
                <w:szCs w:val="20"/>
                <w:lang w:eastAsia="de-DE"/>
              </w:rPr>
              <w:t xml:space="preserve">factor for </w:t>
            </w:r>
            <w:r w:rsidR="00B53B68" w:rsidRPr="00434AFA">
              <w:rPr>
                <w:rFonts w:ascii="Times New Roman" w:hAnsi="Times New Roman"/>
                <w:szCs w:val="20"/>
                <w:lang w:eastAsia="de-DE"/>
              </w:rPr>
              <w:t>s</w:t>
            </w:r>
            <w:r w:rsidRPr="00434AFA">
              <w:rPr>
                <w:rFonts w:ascii="Times New Roman" w:hAnsi="Times New Roman"/>
                <w:szCs w:val="20"/>
                <w:lang w:eastAsia="de-DE"/>
              </w:rPr>
              <w:t xml:space="preserve">VaR (at least 3) in accordance with </w:t>
            </w:r>
            <w:r w:rsidR="00B53B68" w:rsidRPr="00434AFA">
              <w:rPr>
                <w:rFonts w:ascii="Times New Roman" w:hAnsi="Times New Roman"/>
                <w:szCs w:val="20"/>
                <w:lang w:eastAsia="de-DE"/>
              </w:rPr>
              <w:t>A</w:t>
            </w:r>
            <w:r w:rsidRPr="00434AFA">
              <w:rPr>
                <w:rFonts w:ascii="Times New Roman" w:hAnsi="Times New Roman"/>
                <w:szCs w:val="20"/>
                <w:lang w:eastAsia="de-DE"/>
              </w:rPr>
              <w:t>rt</w:t>
            </w:r>
            <w:r w:rsidR="00564E68" w:rsidRPr="00434AFA">
              <w:rPr>
                <w:rFonts w:ascii="Times New Roman" w:hAnsi="Times New Roman"/>
                <w:szCs w:val="20"/>
                <w:lang w:eastAsia="de-DE"/>
              </w:rPr>
              <w:t>icle</w:t>
            </w:r>
            <w:r w:rsidRPr="00434AFA">
              <w:rPr>
                <w:rFonts w:ascii="Times New Roman" w:hAnsi="Times New Roman"/>
                <w:szCs w:val="20"/>
                <w:lang w:eastAsia="de-DE"/>
              </w:rPr>
              <w:t xml:space="preserve"> 366 (2) </w:t>
            </w:r>
            <w:r w:rsidR="00564E68" w:rsidRPr="00434AFA">
              <w:rPr>
                <w:rFonts w:ascii="Times New Roman" w:hAnsi="Times New Roman"/>
                <w:szCs w:val="20"/>
                <w:lang w:eastAsia="de-DE"/>
              </w:rPr>
              <w:t>of Regulation (EU) No 575/2013</w:t>
            </w:r>
            <w:r w:rsidRPr="00434AFA">
              <w:rPr>
                <w:rFonts w:ascii="Times New Roman" w:hAnsi="Times New Roman"/>
                <w:szCs w:val="20"/>
                <w:lang w:eastAsia="de-DE"/>
              </w:rPr>
              <w:t xml:space="preserve">. </w:t>
            </w:r>
            <w:r w:rsidR="001C613F">
              <w:rPr>
                <w:rFonts w:ascii="Times New Roman" w:hAnsi="Times New Roman"/>
                <w:szCs w:val="20"/>
                <w:lang w:eastAsia="de-DE"/>
              </w:rPr>
              <w:t>The Regulatory add-on is the sum of 3, backtesting add-on and qualitative add-on (if applicable).</w:t>
            </w:r>
          </w:p>
          <w:p w14:paraId="59F6BBF8" w14:textId="77777777" w:rsidR="00B53B68" w:rsidRPr="00434AFA" w:rsidRDefault="00B53B68" w:rsidP="00953EE9">
            <w:pPr>
              <w:spacing w:before="0" w:after="0"/>
              <w:ind w:left="33"/>
              <w:rPr>
                <w:rFonts w:ascii="Times New Roman" w:hAnsi="Times New Roman"/>
                <w:szCs w:val="20"/>
                <w:lang w:eastAsia="de-DE"/>
              </w:rPr>
            </w:pPr>
          </w:p>
          <w:p w14:paraId="6995F33B" w14:textId="77777777" w:rsidR="00B53B68" w:rsidRPr="00434AFA" w:rsidRDefault="00B53B68" w:rsidP="00B53B68">
            <w:pPr>
              <w:spacing w:before="0" w:after="0"/>
              <w:ind w:left="33"/>
              <w:rPr>
                <w:rFonts w:ascii="Times New Roman" w:hAnsi="Times New Roman"/>
                <w:szCs w:val="20"/>
                <w:lang w:eastAsia="de-DE"/>
              </w:rPr>
            </w:pPr>
            <w:r w:rsidRPr="00434AFA">
              <w:rPr>
                <w:rFonts w:ascii="Times New Roman" w:hAnsi="Times New Roman"/>
                <w:szCs w:val="20"/>
                <w:lang w:eastAsia="de-DE"/>
              </w:rPr>
              <w:t>Column 020 shall be used in case the institution wants to provide clarification on the answer given in column 010.</w:t>
            </w:r>
          </w:p>
        </w:tc>
      </w:tr>
      <w:tr w:rsidR="00725BB7" w:rsidRPr="00434AFA" w14:paraId="610C5495" w14:textId="77777777" w:rsidTr="00725BB7">
        <w:tc>
          <w:tcPr>
            <w:tcW w:w="709" w:type="dxa"/>
            <w:tcBorders>
              <w:top w:val="single" w:sz="4" w:space="0" w:color="auto"/>
              <w:left w:val="single" w:sz="4" w:space="0" w:color="auto"/>
              <w:bottom w:val="single" w:sz="4" w:space="0" w:color="auto"/>
              <w:right w:val="single" w:sz="4" w:space="0" w:color="auto"/>
            </w:tcBorders>
          </w:tcPr>
          <w:p w14:paraId="15556517" w14:textId="77777777" w:rsidR="00725BB7" w:rsidRPr="00434AFA" w:rsidRDefault="00725BB7" w:rsidP="00725BB7">
            <w:pPr>
              <w:spacing w:before="0" w:after="0"/>
              <w:ind w:left="33"/>
              <w:rPr>
                <w:rFonts w:ascii="Times New Roman" w:hAnsi="Times New Roman"/>
                <w:szCs w:val="20"/>
                <w:lang w:eastAsia="de-DE"/>
              </w:rPr>
            </w:pPr>
            <w:r w:rsidRPr="00434AFA">
              <w:rPr>
                <w:rFonts w:ascii="Times New Roman" w:hAnsi="Times New Roman"/>
                <w:szCs w:val="20"/>
                <w:lang w:eastAsia="de-DE"/>
              </w:rPr>
              <w:t>100</w:t>
            </w:r>
          </w:p>
        </w:tc>
        <w:tc>
          <w:tcPr>
            <w:tcW w:w="1985" w:type="dxa"/>
            <w:tcBorders>
              <w:top w:val="single" w:sz="4" w:space="0" w:color="auto"/>
              <w:left w:val="single" w:sz="4" w:space="0" w:color="auto"/>
              <w:bottom w:val="single" w:sz="4" w:space="0" w:color="auto"/>
              <w:right w:val="single" w:sz="4" w:space="0" w:color="auto"/>
            </w:tcBorders>
          </w:tcPr>
          <w:p w14:paraId="0813F315" w14:textId="39904B23" w:rsidR="00725BB7" w:rsidRPr="00434AFA" w:rsidRDefault="00093578" w:rsidP="00093578">
            <w:pPr>
              <w:pStyle w:val="InstructionsText"/>
            </w:pPr>
            <w:r>
              <w:t>S</w:t>
            </w:r>
            <w:r w:rsidR="00725BB7" w:rsidRPr="00434AFA">
              <w:t>VaR</w:t>
            </w:r>
            <w:r>
              <w:t xml:space="preserve"> </w:t>
            </w:r>
            <w:r w:rsidR="00F0548B">
              <w:t>period</w:t>
            </w:r>
          </w:p>
        </w:tc>
        <w:tc>
          <w:tcPr>
            <w:tcW w:w="1842" w:type="dxa"/>
            <w:tcBorders>
              <w:top w:val="single" w:sz="4" w:space="0" w:color="auto"/>
              <w:left w:val="single" w:sz="4" w:space="0" w:color="auto"/>
              <w:bottom w:val="single" w:sz="4" w:space="0" w:color="auto"/>
              <w:right w:val="single" w:sz="4" w:space="0" w:color="auto"/>
            </w:tcBorders>
          </w:tcPr>
          <w:p w14:paraId="00612A4D" w14:textId="77777777" w:rsidR="00725BB7" w:rsidRPr="00434AFA" w:rsidRDefault="00725BB7" w:rsidP="00725BB7">
            <w:pPr>
              <w:spacing w:before="0" w:after="0"/>
              <w:ind w:left="33"/>
              <w:rPr>
                <w:rFonts w:ascii="Times New Roman" w:hAnsi="Times New Roman"/>
                <w:szCs w:val="20"/>
                <w:lang w:eastAsia="de-DE"/>
              </w:rPr>
            </w:pPr>
            <w:r w:rsidRPr="00434AFA">
              <w:rPr>
                <w:rFonts w:ascii="Times New Roman" w:hAnsi="Times New Roman"/>
                <w:szCs w:val="20"/>
                <w:lang w:eastAsia="de-DE"/>
              </w:rPr>
              <w:t xml:space="preserve">Article 365(2) of Regulation (EU) No 575/2013 </w:t>
            </w:r>
          </w:p>
        </w:tc>
        <w:tc>
          <w:tcPr>
            <w:tcW w:w="9781" w:type="dxa"/>
            <w:tcBorders>
              <w:top w:val="single" w:sz="4" w:space="0" w:color="auto"/>
              <w:left w:val="single" w:sz="4" w:space="0" w:color="auto"/>
              <w:bottom w:val="single" w:sz="4" w:space="0" w:color="auto"/>
              <w:right w:val="single" w:sz="4" w:space="0" w:color="auto"/>
            </w:tcBorders>
          </w:tcPr>
          <w:p w14:paraId="2AA06BE5" w14:textId="77777777" w:rsidR="00EE638A" w:rsidRPr="00434AFA" w:rsidRDefault="00B53B68" w:rsidP="00C83835">
            <w:pPr>
              <w:spacing w:before="0" w:after="0"/>
              <w:ind w:left="33"/>
              <w:rPr>
                <w:rFonts w:ascii="Times New Roman" w:hAnsi="Times New Roman"/>
                <w:szCs w:val="20"/>
                <w:lang w:eastAsia="de-DE"/>
              </w:rPr>
            </w:pPr>
            <w:r w:rsidRPr="00434AFA">
              <w:rPr>
                <w:rFonts w:ascii="Times New Roman" w:hAnsi="Times New Roman"/>
                <w:szCs w:val="20"/>
                <w:lang w:eastAsia="de-DE"/>
              </w:rPr>
              <w:t>One of the following shall be reported in column 010</w:t>
            </w:r>
            <w:r w:rsidR="00EE638A" w:rsidRPr="00434AFA">
              <w:rPr>
                <w:rFonts w:ascii="Times New Roman" w:hAnsi="Times New Roman"/>
                <w:szCs w:val="20"/>
                <w:lang w:eastAsia="de-DE"/>
              </w:rPr>
              <w:t>:</w:t>
            </w:r>
          </w:p>
          <w:p w14:paraId="6757F234" w14:textId="77777777" w:rsidR="00EE638A" w:rsidRPr="00434AFA" w:rsidRDefault="00EE638A" w:rsidP="00EE638A">
            <w:pPr>
              <w:pStyle w:val="ListParagraph"/>
              <w:numPr>
                <w:ilvl w:val="0"/>
                <w:numId w:val="48"/>
              </w:numPr>
              <w:spacing w:before="0" w:after="0"/>
              <w:contextualSpacing/>
              <w:rPr>
                <w:rFonts w:ascii="Times New Roman" w:hAnsi="Times New Roman"/>
                <w:lang w:eastAsia="de-DE"/>
              </w:rPr>
            </w:pPr>
            <w:r w:rsidRPr="00434AFA">
              <w:rPr>
                <w:rFonts w:ascii="Times New Roman" w:hAnsi="Times New Roman"/>
                <w:lang w:eastAsia="de-DE"/>
              </w:rPr>
              <w:t>Daily computation of the stressed VaR calibrated to one continuous 12-month period starting from;</w:t>
            </w:r>
          </w:p>
          <w:p w14:paraId="33F39E17" w14:textId="77777777" w:rsidR="00EE638A" w:rsidRPr="00434AFA" w:rsidRDefault="00EE638A" w:rsidP="00EE638A">
            <w:pPr>
              <w:pStyle w:val="ListParagraph"/>
              <w:numPr>
                <w:ilvl w:val="0"/>
                <w:numId w:val="48"/>
              </w:numPr>
              <w:spacing w:before="0" w:after="0"/>
              <w:contextualSpacing/>
              <w:rPr>
                <w:rFonts w:ascii="Times New Roman" w:hAnsi="Times New Roman"/>
                <w:lang w:eastAsia="de-DE"/>
              </w:rPr>
            </w:pPr>
            <w:r w:rsidRPr="00434AFA">
              <w:rPr>
                <w:rFonts w:ascii="Times New Roman" w:hAnsi="Times New Roman"/>
                <w:lang w:eastAsia="de-DE"/>
              </w:rPr>
              <w:t>Weekly computation of the stressed VaR calibrated to one continuous 12-month period starting from;</w:t>
            </w:r>
          </w:p>
          <w:p w14:paraId="2404B318" w14:textId="77777777" w:rsidR="00EE638A" w:rsidRPr="00434AFA" w:rsidRDefault="00EE638A" w:rsidP="00EE638A">
            <w:pPr>
              <w:pStyle w:val="ListParagraph"/>
              <w:numPr>
                <w:ilvl w:val="0"/>
                <w:numId w:val="48"/>
              </w:numPr>
              <w:spacing w:before="0" w:after="0"/>
              <w:contextualSpacing/>
              <w:rPr>
                <w:rFonts w:ascii="Times New Roman" w:hAnsi="Times New Roman"/>
                <w:lang w:eastAsia="de-DE"/>
              </w:rPr>
            </w:pPr>
            <w:r w:rsidRPr="00434AFA">
              <w:rPr>
                <w:rFonts w:ascii="Times New Roman" w:hAnsi="Times New Roman"/>
                <w:lang w:eastAsia="de-DE"/>
              </w:rPr>
              <w:t xml:space="preserve">Daily computation of the stressed VaR calibrated to different continuous 12-month periods during the </w:t>
            </w:r>
            <w:r w:rsidR="00FA7A4D" w:rsidRPr="00434AFA">
              <w:rPr>
                <w:rFonts w:ascii="Times New Roman" w:hAnsi="Times New Roman"/>
                <w:lang w:eastAsia="de-DE"/>
              </w:rPr>
              <w:t xml:space="preserve">stressed </w:t>
            </w:r>
            <w:r w:rsidRPr="00434AFA">
              <w:rPr>
                <w:rFonts w:ascii="Times New Roman" w:hAnsi="Times New Roman"/>
                <w:lang w:eastAsia="de-DE"/>
              </w:rPr>
              <w:t>VaR reporting dates given in column 010 of C107.02 starting from;</w:t>
            </w:r>
          </w:p>
          <w:p w14:paraId="63577848" w14:textId="77777777" w:rsidR="00EE638A" w:rsidRPr="00434AFA" w:rsidRDefault="00EE638A" w:rsidP="00EE638A">
            <w:pPr>
              <w:pStyle w:val="ListParagraph"/>
              <w:numPr>
                <w:ilvl w:val="0"/>
                <w:numId w:val="48"/>
              </w:numPr>
              <w:spacing w:before="0" w:after="0"/>
              <w:contextualSpacing/>
              <w:rPr>
                <w:rFonts w:ascii="Times New Roman" w:hAnsi="Times New Roman"/>
                <w:lang w:eastAsia="de-DE"/>
              </w:rPr>
            </w:pPr>
            <w:r w:rsidRPr="00434AFA">
              <w:rPr>
                <w:rFonts w:ascii="Times New Roman" w:hAnsi="Times New Roman"/>
                <w:lang w:eastAsia="de-DE"/>
              </w:rPr>
              <w:t xml:space="preserve">Weekly computation of the stressed VaR calibrated to different continuous 12-month periods during the </w:t>
            </w:r>
            <w:r w:rsidR="00FA7A4D" w:rsidRPr="00434AFA">
              <w:rPr>
                <w:rFonts w:ascii="Times New Roman" w:hAnsi="Times New Roman"/>
                <w:lang w:eastAsia="de-DE"/>
              </w:rPr>
              <w:t xml:space="preserve">stressed </w:t>
            </w:r>
            <w:r w:rsidRPr="00434AFA">
              <w:rPr>
                <w:rFonts w:ascii="Times New Roman" w:hAnsi="Times New Roman"/>
                <w:lang w:eastAsia="de-DE"/>
              </w:rPr>
              <w:t>VaR reporting dates given in column 010 of C107.02 starting from;</w:t>
            </w:r>
          </w:p>
          <w:p w14:paraId="2DAE56D2" w14:textId="1175BC24" w:rsidR="00EE638A" w:rsidRPr="00434AFA" w:rsidRDefault="00EE638A" w:rsidP="00EE638A">
            <w:pPr>
              <w:pStyle w:val="ListParagraph"/>
              <w:numPr>
                <w:ilvl w:val="0"/>
                <w:numId w:val="48"/>
              </w:numPr>
              <w:spacing w:before="0" w:after="0"/>
              <w:contextualSpacing/>
              <w:rPr>
                <w:rFonts w:ascii="Times New Roman" w:hAnsi="Times New Roman"/>
                <w:lang w:eastAsia="de-DE"/>
              </w:rPr>
            </w:pPr>
            <w:r w:rsidRPr="00434AFA">
              <w:rPr>
                <w:rFonts w:ascii="Times New Roman" w:hAnsi="Times New Roman"/>
                <w:lang w:eastAsia="de-DE"/>
              </w:rPr>
              <w:t xml:space="preserve">Maximum </w:t>
            </w:r>
            <w:r w:rsidR="00F0548B">
              <w:rPr>
                <w:rFonts w:ascii="Times New Roman" w:hAnsi="Times New Roman"/>
                <w:lang w:eastAsia="de-DE"/>
              </w:rPr>
              <w:t>of</w:t>
            </w:r>
            <w:r w:rsidR="00F0548B" w:rsidRPr="00434AFA">
              <w:rPr>
                <w:rFonts w:ascii="Times New Roman" w:hAnsi="Times New Roman"/>
                <w:lang w:eastAsia="de-DE"/>
              </w:rPr>
              <w:t xml:space="preserve"> </w:t>
            </w:r>
            <w:r w:rsidRPr="00434AFA">
              <w:rPr>
                <w:rFonts w:ascii="Times New Roman" w:hAnsi="Times New Roman"/>
                <w:lang w:eastAsia="de-DE"/>
              </w:rPr>
              <w:t>daily computation of the stressed VaR calibrated to more than one single 12-month period;</w:t>
            </w:r>
          </w:p>
          <w:p w14:paraId="14458903" w14:textId="6CBF7410" w:rsidR="00EE638A" w:rsidRPr="00434AFA" w:rsidRDefault="00EE638A" w:rsidP="00EE638A">
            <w:pPr>
              <w:pStyle w:val="ListParagraph"/>
              <w:numPr>
                <w:ilvl w:val="0"/>
                <w:numId w:val="48"/>
              </w:numPr>
              <w:spacing w:before="0" w:after="0"/>
              <w:contextualSpacing/>
              <w:rPr>
                <w:rFonts w:ascii="Times New Roman" w:hAnsi="Times New Roman"/>
                <w:lang w:eastAsia="de-DE"/>
              </w:rPr>
            </w:pPr>
            <w:r w:rsidRPr="00434AFA">
              <w:rPr>
                <w:rFonts w:ascii="Times New Roman" w:hAnsi="Times New Roman"/>
                <w:lang w:eastAsia="de-DE"/>
              </w:rPr>
              <w:t xml:space="preserve">Maximum </w:t>
            </w:r>
            <w:r w:rsidR="00F0548B">
              <w:rPr>
                <w:rFonts w:ascii="Times New Roman" w:hAnsi="Times New Roman"/>
                <w:lang w:eastAsia="de-DE"/>
              </w:rPr>
              <w:t xml:space="preserve">of </w:t>
            </w:r>
            <w:r w:rsidR="00F0548B" w:rsidRPr="00434AFA">
              <w:rPr>
                <w:rFonts w:ascii="Times New Roman" w:hAnsi="Times New Roman"/>
                <w:lang w:eastAsia="de-DE"/>
              </w:rPr>
              <w:t xml:space="preserve"> </w:t>
            </w:r>
            <w:r w:rsidRPr="00434AFA">
              <w:rPr>
                <w:rFonts w:ascii="Times New Roman" w:hAnsi="Times New Roman"/>
                <w:lang w:eastAsia="de-DE"/>
              </w:rPr>
              <w:t>weekly computation of the stressed VaR calibrated to more than one single 12-month period;</w:t>
            </w:r>
          </w:p>
          <w:p w14:paraId="4AA5FFF2" w14:textId="77777777" w:rsidR="00EE638A" w:rsidRPr="00434AFA" w:rsidRDefault="00EE638A" w:rsidP="00EE638A">
            <w:pPr>
              <w:pStyle w:val="ListParagraph"/>
              <w:numPr>
                <w:ilvl w:val="0"/>
                <w:numId w:val="48"/>
              </w:numPr>
              <w:spacing w:before="0" w:after="0"/>
              <w:contextualSpacing/>
              <w:rPr>
                <w:rFonts w:ascii="Times New Roman" w:hAnsi="Times New Roman"/>
                <w:lang w:eastAsia="de-DE"/>
              </w:rPr>
            </w:pPr>
            <w:r w:rsidRPr="00434AFA">
              <w:rPr>
                <w:rFonts w:ascii="Times New Roman" w:hAnsi="Times New Roman"/>
                <w:lang w:eastAsia="de-DE"/>
              </w:rPr>
              <w:t>Other choices for the s</w:t>
            </w:r>
            <w:r w:rsidR="00FA7A4D" w:rsidRPr="00434AFA">
              <w:rPr>
                <w:rFonts w:ascii="Times New Roman" w:hAnsi="Times New Roman"/>
                <w:lang w:eastAsia="de-DE"/>
              </w:rPr>
              <w:t xml:space="preserve">tressed </w:t>
            </w:r>
            <w:r w:rsidRPr="00434AFA">
              <w:rPr>
                <w:rFonts w:ascii="Times New Roman" w:hAnsi="Times New Roman"/>
                <w:lang w:eastAsia="de-DE"/>
              </w:rPr>
              <w:t>VaR calibration</w:t>
            </w:r>
            <w:r w:rsidR="00B53B68" w:rsidRPr="00434AFA">
              <w:rPr>
                <w:rFonts w:ascii="Times New Roman" w:hAnsi="Times New Roman"/>
                <w:lang w:eastAsia="de-DE"/>
              </w:rPr>
              <w:t xml:space="preserve"> (please specify).</w:t>
            </w:r>
          </w:p>
          <w:p w14:paraId="5D58C82B" w14:textId="77777777" w:rsidR="00EE638A" w:rsidRPr="00434AFA" w:rsidRDefault="00EE638A" w:rsidP="00C83835">
            <w:pPr>
              <w:spacing w:before="0" w:after="0"/>
              <w:ind w:left="33"/>
              <w:rPr>
                <w:rFonts w:ascii="Times New Roman" w:hAnsi="Times New Roman"/>
                <w:szCs w:val="20"/>
                <w:lang w:eastAsia="de-DE"/>
              </w:rPr>
            </w:pPr>
          </w:p>
          <w:p w14:paraId="320410FC" w14:textId="7C38F5CE" w:rsidR="00725BB7" w:rsidRPr="00434AFA" w:rsidRDefault="00EE638A" w:rsidP="00F0548B">
            <w:pPr>
              <w:spacing w:before="0" w:after="0"/>
              <w:ind w:left="33"/>
              <w:rPr>
                <w:rFonts w:ascii="Times New Roman" w:hAnsi="Times New Roman"/>
                <w:szCs w:val="20"/>
                <w:lang w:eastAsia="de-DE"/>
              </w:rPr>
            </w:pPr>
            <w:r w:rsidRPr="00434AFA">
              <w:rPr>
                <w:rFonts w:ascii="Times New Roman" w:hAnsi="Times New Roman"/>
                <w:lang w:eastAsia="de-DE"/>
              </w:rPr>
              <w:t xml:space="preserve">Column 020 shall be used by the institution to provide the starting date (e.g. </w:t>
            </w:r>
            <w:proofErr w:type="spellStart"/>
            <w:r w:rsidRPr="00434AFA">
              <w:rPr>
                <w:rFonts w:ascii="Times New Roman" w:hAnsi="Times New Roman"/>
                <w:lang w:eastAsia="de-DE"/>
              </w:rPr>
              <w:t>dd</w:t>
            </w:r>
            <w:proofErr w:type="spellEnd"/>
            <w:r w:rsidRPr="00434AFA">
              <w:rPr>
                <w:rFonts w:ascii="Times New Roman" w:hAnsi="Times New Roman"/>
                <w:lang w:eastAsia="de-DE"/>
              </w:rPr>
              <w:t>/mm/</w:t>
            </w:r>
            <w:proofErr w:type="spellStart"/>
            <w:r w:rsidRPr="00434AFA">
              <w:rPr>
                <w:rFonts w:ascii="Times New Roman" w:hAnsi="Times New Roman"/>
                <w:lang w:eastAsia="de-DE"/>
              </w:rPr>
              <w:t>yyyy</w:t>
            </w:r>
            <w:proofErr w:type="spellEnd"/>
            <w:r w:rsidRPr="00434AFA">
              <w:rPr>
                <w:rFonts w:ascii="Times New Roman" w:hAnsi="Times New Roman"/>
                <w:lang w:eastAsia="de-DE"/>
              </w:rPr>
              <w:t xml:space="preserve">) in case of </w:t>
            </w:r>
            <w:r w:rsidR="00501133" w:rsidRPr="00434AFA">
              <w:rPr>
                <w:rFonts w:ascii="Times New Roman" w:hAnsi="Times New Roman"/>
                <w:lang w:eastAsia="de-DE"/>
              </w:rPr>
              <w:t xml:space="preserve">options </w:t>
            </w:r>
            <w:r w:rsidRPr="00434AFA">
              <w:rPr>
                <w:rFonts w:ascii="Times New Roman" w:hAnsi="Times New Roman"/>
                <w:lang w:eastAsia="de-DE"/>
              </w:rPr>
              <w:t xml:space="preserve">(a) or (b) given in column 010; the starting dates (e.g. </w:t>
            </w:r>
            <w:proofErr w:type="spellStart"/>
            <w:r w:rsidRPr="00434AFA">
              <w:rPr>
                <w:rFonts w:ascii="Times New Roman" w:hAnsi="Times New Roman"/>
                <w:lang w:eastAsia="de-DE"/>
              </w:rPr>
              <w:t>dd</w:t>
            </w:r>
            <w:proofErr w:type="spellEnd"/>
            <w:r w:rsidRPr="00434AFA">
              <w:rPr>
                <w:rFonts w:ascii="Times New Roman" w:hAnsi="Times New Roman"/>
                <w:lang w:eastAsia="de-DE"/>
              </w:rPr>
              <w:t>/mm/</w:t>
            </w:r>
            <w:proofErr w:type="spellStart"/>
            <w:r w:rsidRPr="00434AFA">
              <w:rPr>
                <w:rFonts w:ascii="Times New Roman" w:hAnsi="Times New Roman"/>
                <w:lang w:eastAsia="de-DE"/>
              </w:rPr>
              <w:t>yyyy</w:t>
            </w:r>
            <w:proofErr w:type="spellEnd"/>
            <w:r w:rsidRPr="00434AFA">
              <w:rPr>
                <w:rFonts w:ascii="Times New Roman" w:hAnsi="Times New Roman"/>
                <w:lang w:eastAsia="de-DE"/>
              </w:rPr>
              <w:t xml:space="preserve">) used for each </w:t>
            </w:r>
            <w:r w:rsidR="00FA7A4D" w:rsidRPr="00434AFA">
              <w:rPr>
                <w:rFonts w:ascii="Times New Roman" w:hAnsi="Times New Roman"/>
                <w:lang w:eastAsia="de-DE"/>
              </w:rPr>
              <w:t xml:space="preserve">stressed </w:t>
            </w:r>
            <w:r w:rsidRPr="00434AFA">
              <w:rPr>
                <w:rFonts w:ascii="Times New Roman" w:hAnsi="Times New Roman"/>
                <w:lang w:eastAsia="de-DE"/>
              </w:rPr>
              <w:t xml:space="preserve">VaR </w:t>
            </w:r>
            <w:r w:rsidR="00F0548B">
              <w:rPr>
                <w:rFonts w:ascii="Times New Roman" w:hAnsi="Times New Roman"/>
                <w:lang w:eastAsia="de-DE"/>
              </w:rPr>
              <w:t>computation</w:t>
            </w:r>
            <w:r w:rsidR="00F0548B" w:rsidRPr="00434AFA">
              <w:rPr>
                <w:rFonts w:ascii="Times New Roman" w:hAnsi="Times New Roman"/>
                <w:lang w:eastAsia="de-DE"/>
              </w:rPr>
              <w:t xml:space="preserve"> </w:t>
            </w:r>
            <w:r w:rsidRPr="00434AFA">
              <w:rPr>
                <w:rFonts w:ascii="Times New Roman" w:hAnsi="Times New Roman"/>
                <w:lang w:eastAsia="de-DE"/>
              </w:rPr>
              <w:t xml:space="preserve">in case of </w:t>
            </w:r>
            <w:r w:rsidR="00501133" w:rsidRPr="00434AFA">
              <w:rPr>
                <w:rFonts w:ascii="Times New Roman" w:hAnsi="Times New Roman"/>
                <w:lang w:eastAsia="de-DE"/>
              </w:rPr>
              <w:t xml:space="preserve">options </w:t>
            </w:r>
            <w:r w:rsidRPr="00434AFA">
              <w:rPr>
                <w:rFonts w:ascii="Times New Roman" w:hAnsi="Times New Roman"/>
                <w:lang w:eastAsia="de-DE"/>
              </w:rPr>
              <w:t xml:space="preserve">(c) or (d) given in column 010; and, to provide more clarification on the 12-month period used for each </w:t>
            </w:r>
            <w:r w:rsidR="00FA7A4D" w:rsidRPr="00434AFA">
              <w:rPr>
                <w:rFonts w:ascii="Times New Roman" w:hAnsi="Times New Roman"/>
                <w:lang w:eastAsia="de-DE"/>
              </w:rPr>
              <w:t xml:space="preserve">stressed </w:t>
            </w:r>
            <w:r w:rsidRPr="00434AFA">
              <w:rPr>
                <w:rFonts w:ascii="Times New Roman" w:hAnsi="Times New Roman"/>
                <w:lang w:eastAsia="de-DE"/>
              </w:rPr>
              <w:t xml:space="preserve">VaR </w:t>
            </w:r>
            <w:r w:rsidR="00F0548B">
              <w:rPr>
                <w:rFonts w:ascii="Times New Roman" w:hAnsi="Times New Roman"/>
                <w:lang w:eastAsia="de-DE"/>
              </w:rPr>
              <w:t>computation</w:t>
            </w:r>
            <w:r w:rsidR="00F0548B" w:rsidRPr="00434AFA">
              <w:rPr>
                <w:rFonts w:ascii="Times New Roman" w:hAnsi="Times New Roman"/>
                <w:lang w:eastAsia="de-DE"/>
              </w:rPr>
              <w:t xml:space="preserve"> </w:t>
            </w:r>
            <w:r w:rsidRPr="00434AFA">
              <w:rPr>
                <w:rFonts w:ascii="Times New Roman" w:hAnsi="Times New Roman"/>
                <w:lang w:eastAsia="de-DE"/>
              </w:rPr>
              <w:t xml:space="preserve">in case of </w:t>
            </w:r>
            <w:r w:rsidR="00501133" w:rsidRPr="00434AFA">
              <w:rPr>
                <w:rFonts w:ascii="Times New Roman" w:hAnsi="Times New Roman"/>
                <w:lang w:eastAsia="de-DE"/>
              </w:rPr>
              <w:t xml:space="preserve">options </w:t>
            </w:r>
            <w:r w:rsidRPr="00434AFA">
              <w:rPr>
                <w:rFonts w:ascii="Times New Roman" w:hAnsi="Times New Roman"/>
                <w:lang w:eastAsia="de-DE"/>
              </w:rPr>
              <w:t>(e), (f) and (g) given in column 010.</w:t>
            </w:r>
          </w:p>
        </w:tc>
      </w:tr>
    </w:tbl>
    <w:p w14:paraId="3115CB72" w14:textId="77777777" w:rsidR="003D4EA5" w:rsidRPr="00D51303" w:rsidRDefault="003D4EA5" w:rsidP="003D4EA5">
      <w:pPr>
        <w:pStyle w:val="Instructionsberschrift2"/>
        <w:numPr>
          <w:ilvl w:val="0"/>
          <w:numId w:val="0"/>
        </w:numPr>
        <w:ind w:left="357"/>
        <w:rPr>
          <w:rStyle w:val="InstructionsTabelleText"/>
          <w:rFonts w:ascii="Times New Roman" w:hAnsi="Times New Roman"/>
          <w:szCs w:val="20"/>
          <w:u w:val="none"/>
          <w:lang w:val="en-GB"/>
        </w:rPr>
      </w:pPr>
    </w:p>
    <w:p w14:paraId="2C2A9CCC" w14:textId="77777777" w:rsidR="00F70644" w:rsidRPr="00434AFA" w:rsidRDefault="00BA04DD" w:rsidP="00747A7C">
      <w:pPr>
        <w:pStyle w:val="Heading3"/>
        <w:rPr>
          <w:lang w:val="en-GB"/>
        </w:rPr>
      </w:pPr>
      <w:r w:rsidRPr="00D51303">
        <w:rPr>
          <w:lang w:val="en-GB"/>
        </w:rPr>
        <w:br w:type="page"/>
      </w:r>
      <w:bookmarkStart w:id="7" w:name="_Toc6991815"/>
      <w:r w:rsidR="001A30E5" w:rsidRPr="00434AFA">
        <w:rPr>
          <w:lang w:val="en-GB"/>
        </w:rPr>
        <w:lastRenderedPageBreak/>
        <w:t xml:space="preserve">C 107.02 </w:t>
      </w:r>
      <w:r w:rsidR="007B03CE" w:rsidRPr="00C44219">
        <w:rPr>
          <w:lang w:val="en-GB"/>
        </w:rPr>
        <w:t xml:space="preserve">- </w:t>
      </w:r>
      <w:r w:rsidR="001A30E5" w:rsidRPr="00CA5111">
        <w:rPr>
          <w:lang w:val="en-GB"/>
        </w:rPr>
        <w:t>VaR</w:t>
      </w:r>
      <w:r w:rsidR="00BE71C2" w:rsidRPr="00CA5111">
        <w:rPr>
          <w:lang w:val="en-GB"/>
        </w:rPr>
        <w:t>,</w:t>
      </w:r>
      <w:r w:rsidR="006B1193" w:rsidRPr="00434AFA">
        <w:rPr>
          <w:lang w:val="en-GB"/>
        </w:rPr>
        <w:t xml:space="preserve"> </w:t>
      </w:r>
      <w:r w:rsidR="00A80451" w:rsidRPr="00434AFA">
        <w:rPr>
          <w:lang w:val="en-GB"/>
        </w:rPr>
        <w:t>sVaR</w:t>
      </w:r>
      <w:r w:rsidR="00BE71C2" w:rsidRPr="00434AFA">
        <w:rPr>
          <w:lang w:val="en-GB"/>
        </w:rPr>
        <w:t xml:space="preserve"> and PV</w:t>
      </w:r>
      <w:r w:rsidR="00A80451" w:rsidRPr="00434AFA">
        <w:rPr>
          <w:lang w:val="en-GB"/>
        </w:rPr>
        <w:t xml:space="preserve"> </w:t>
      </w:r>
      <w:r w:rsidR="00BE71C2" w:rsidRPr="00434AFA">
        <w:rPr>
          <w:lang w:val="en-GB"/>
        </w:rPr>
        <w:t xml:space="preserve">- </w:t>
      </w:r>
      <w:r w:rsidR="000F7FF6" w:rsidRPr="00434AFA">
        <w:rPr>
          <w:lang w:val="en-GB"/>
        </w:rPr>
        <w:t>Non</w:t>
      </w:r>
      <w:r w:rsidR="001A30E5" w:rsidRPr="00434AFA">
        <w:rPr>
          <w:lang w:val="en-GB"/>
        </w:rPr>
        <w:t xml:space="preserve">-CTP. </w:t>
      </w:r>
      <w:r w:rsidR="00F70644" w:rsidRPr="00434AFA">
        <w:rPr>
          <w:lang w:val="en-GB"/>
        </w:rPr>
        <w:t>Base Currency Results</w:t>
      </w:r>
      <w:bookmarkEnd w:id="7"/>
    </w:p>
    <w:p w14:paraId="79CE036A" w14:textId="77777777" w:rsidR="00BE5751" w:rsidRPr="00D51303" w:rsidRDefault="00BE5751" w:rsidP="00BA04DD">
      <w:pPr>
        <w:rPr>
          <w:rFonts w:ascii="Calibri" w:hAnsi="Calibri"/>
        </w:rPr>
      </w:pPr>
      <w:bookmarkStart w:id="8" w:name="_Toc368311855"/>
      <w:bookmarkStart w:id="9" w:name="_Toc401571253"/>
      <w:bookmarkStart w:id="10" w:name="_Toc401571360"/>
      <w:bookmarkStart w:id="11" w:name="_Toc401573778"/>
      <w:bookmarkStart w:id="12" w:name="_Toc401581085"/>
      <w:bookmarkStart w:id="13" w:name="_Toc401584620"/>
    </w:p>
    <w:p w14:paraId="6F65FA62" w14:textId="77777777" w:rsidR="00F70644" w:rsidRPr="00D51303" w:rsidRDefault="00F70644" w:rsidP="00BA04DD">
      <w:pPr>
        <w:rPr>
          <w:rFonts w:ascii="Calibri" w:hAnsi="Calibri"/>
        </w:rPr>
      </w:pPr>
      <w:r w:rsidRPr="00D51303">
        <w:rPr>
          <w:rFonts w:ascii="Calibri" w:hAnsi="Calibri"/>
        </w:rPr>
        <w:t>Instructions concerning sheets (z-axis</w:t>
      </w:r>
      <w:bookmarkEnd w:id="8"/>
      <w:r w:rsidRPr="00D51303">
        <w:rPr>
          <w:rFonts w:ascii="Calibri" w:hAnsi="Calibri"/>
        </w:rPr>
        <w:t>)</w:t>
      </w:r>
      <w:bookmarkEnd w:id="9"/>
      <w:bookmarkEnd w:id="10"/>
      <w:bookmarkEnd w:id="11"/>
      <w:bookmarkEnd w:id="12"/>
      <w:bookmarkEnd w:id="13"/>
      <w:r w:rsidRPr="00D51303">
        <w:rPr>
          <w:rFonts w:ascii="Calibri" w:hAnsi="Calibri"/>
        </w:rPr>
        <w:t xml:space="preserve"> </w:t>
      </w:r>
    </w:p>
    <w:tbl>
      <w:tblPr>
        <w:tblW w:w="1332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2"/>
        <w:gridCol w:w="9781"/>
      </w:tblGrid>
      <w:tr w:rsidR="008703D3" w:rsidRPr="00434AFA" w14:paraId="65BB627E" w14:textId="77777777" w:rsidTr="0013038B">
        <w:tc>
          <w:tcPr>
            <w:tcW w:w="1701" w:type="dxa"/>
            <w:shd w:val="clear" w:color="auto" w:fill="D9D9D9"/>
          </w:tcPr>
          <w:p w14:paraId="36436BA0" w14:textId="77777777" w:rsidR="008703D3" w:rsidRPr="00434AFA" w:rsidRDefault="008703D3" w:rsidP="00F70644">
            <w:pPr>
              <w:spacing w:before="0" w:after="0"/>
              <w:ind w:left="33"/>
              <w:rPr>
                <w:rFonts w:ascii="Times New Roman" w:hAnsi="Times New Roman"/>
                <w:bCs/>
                <w:szCs w:val="20"/>
                <w:lang w:eastAsia="de-DE"/>
              </w:rPr>
            </w:pPr>
            <w:r w:rsidRPr="00434AFA">
              <w:rPr>
                <w:rFonts w:ascii="Times New Roman" w:hAnsi="Times New Roman"/>
                <w:bCs/>
                <w:szCs w:val="20"/>
                <w:lang w:eastAsia="de-DE"/>
              </w:rPr>
              <w:t>Label</w:t>
            </w:r>
          </w:p>
        </w:tc>
        <w:tc>
          <w:tcPr>
            <w:tcW w:w="1842" w:type="dxa"/>
            <w:shd w:val="clear" w:color="auto" w:fill="D9D9D9"/>
          </w:tcPr>
          <w:p w14:paraId="5384B3DD" w14:textId="77777777" w:rsidR="008703D3" w:rsidRPr="00CA5111" w:rsidRDefault="008703D3" w:rsidP="00F70644">
            <w:pPr>
              <w:spacing w:before="0" w:after="0"/>
              <w:ind w:left="33"/>
              <w:rPr>
                <w:rFonts w:ascii="Times New Roman" w:hAnsi="Times New Roman"/>
                <w:bCs/>
                <w:szCs w:val="20"/>
                <w:lang w:eastAsia="de-DE"/>
              </w:rPr>
            </w:pPr>
            <w:r w:rsidRPr="00C44219">
              <w:rPr>
                <w:rFonts w:ascii="Times New Roman" w:hAnsi="Times New Roman"/>
                <w:bCs/>
                <w:szCs w:val="20"/>
                <w:lang w:eastAsia="de-DE"/>
              </w:rPr>
              <w:t>Legal refe</w:t>
            </w:r>
            <w:r w:rsidRPr="00CA5111">
              <w:rPr>
                <w:rFonts w:ascii="Times New Roman" w:hAnsi="Times New Roman"/>
                <w:bCs/>
                <w:szCs w:val="20"/>
                <w:lang w:eastAsia="de-DE"/>
              </w:rPr>
              <w:t>rence</w:t>
            </w:r>
          </w:p>
        </w:tc>
        <w:tc>
          <w:tcPr>
            <w:tcW w:w="9781" w:type="dxa"/>
            <w:shd w:val="clear" w:color="auto" w:fill="D9D9D9"/>
          </w:tcPr>
          <w:p w14:paraId="24F4FDDA" w14:textId="77777777" w:rsidR="008703D3" w:rsidRPr="00434AFA" w:rsidRDefault="008703D3" w:rsidP="00F70644">
            <w:pPr>
              <w:spacing w:before="0" w:after="0"/>
              <w:ind w:left="33"/>
              <w:rPr>
                <w:rFonts w:ascii="Times New Roman" w:hAnsi="Times New Roman"/>
                <w:bCs/>
                <w:szCs w:val="20"/>
                <w:lang w:eastAsia="de-DE"/>
              </w:rPr>
            </w:pPr>
            <w:r w:rsidRPr="00434AFA">
              <w:rPr>
                <w:rFonts w:ascii="Times New Roman" w:hAnsi="Times New Roman"/>
                <w:bCs/>
                <w:szCs w:val="20"/>
                <w:lang w:eastAsia="de-DE"/>
              </w:rPr>
              <w:t>Instructions</w:t>
            </w:r>
          </w:p>
        </w:tc>
      </w:tr>
      <w:tr w:rsidR="008703D3" w:rsidRPr="00434AFA" w14:paraId="387D3439" w14:textId="77777777" w:rsidTr="0013038B">
        <w:tc>
          <w:tcPr>
            <w:tcW w:w="1701" w:type="dxa"/>
            <w:shd w:val="clear" w:color="auto" w:fill="FFFFFF"/>
          </w:tcPr>
          <w:p w14:paraId="60BE74DB" w14:textId="77777777" w:rsidR="008703D3" w:rsidRPr="00434AFA" w:rsidRDefault="008703D3" w:rsidP="00B83ABF">
            <w:pPr>
              <w:spacing w:before="0" w:after="0"/>
              <w:ind w:left="33"/>
              <w:rPr>
                <w:rStyle w:val="InstructionsTabelleText"/>
                <w:rFonts w:ascii="Times New Roman" w:hAnsi="Times New Roman"/>
                <w:bCs/>
              </w:rPr>
            </w:pPr>
            <w:r w:rsidRPr="00434AFA">
              <w:rPr>
                <w:rStyle w:val="InstructionsTabelleText"/>
                <w:rFonts w:ascii="Times New Roman" w:hAnsi="Times New Roman"/>
                <w:bCs/>
              </w:rPr>
              <w:t>Portfolio</w:t>
            </w:r>
          </w:p>
        </w:tc>
        <w:tc>
          <w:tcPr>
            <w:tcW w:w="1842" w:type="dxa"/>
            <w:shd w:val="clear" w:color="auto" w:fill="FFFFFF"/>
          </w:tcPr>
          <w:p w14:paraId="0595E3C8" w14:textId="66F7700F" w:rsidR="008703D3" w:rsidRPr="00434AFA" w:rsidRDefault="008703D3" w:rsidP="00B1567D">
            <w:pPr>
              <w:spacing w:before="0" w:after="0"/>
              <w:ind w:left="33"/>
              <w:rPr>
                <w:rFonts w:ascii="Times New Roman" w:hAnsi="Times New Roman"/>
                <w:bCs/>
                <w:szCs w:val="20"/>
                <w:lang w:eastAsia="de-DE"/>
              </w:rPr>
            </w:pPr>
            <w:r w:rsidRPr="00434AFA">
              <w:rPr>
                <w:rStyle w:val="InstructionsTabelleText"/>
                <w:rFonts w:ascii="Times New Roman" w:hAnsi="Times New Roman"/>
                <w:bCs/>
              </w:rPr>
              <w:t>Section</w:t>
            </w:r>
            <w:r w:rsidR="00564E68" w:rsidRPr="00434AFA">
              <w:rPr>
                <w:rStyle w:val="InstructionsTabelleText"/>
                <w:rFonts w:ascii="Times New Roman" w:hAnsi="Times New Roman"/>
                <w:bCs/>
              </w:rPr>
              <w:t>s</w:t>
            </w:r>
            <w:r w:rsidRPr="00434AFA">
              <w:rPr>
                <w:rStyle w:val="InstructionsTabelleText"/>
                <w:rFonts w:ascii="Times New Roman" w:hAnsi="Times New Roman"/>
                <w:bCs/>
              </w:rPr>
              <w:t xml:space="preserve"> </w:t>
            </w:r>
            <w:r w:rsidR="00B1567D" w:rsidRPr="00434AFA">
              <w:rPr>
                <w:rStyle w:val="InstructionsTabelleText"/>
                <w:rFonts w:ascii="Times New Roman" w:hAnsi="Times New Roman"/>
                <w:bCs/>
              </w:rPr>
              <w:t xml:space="preserve">3 </w:t>
            </w:r>
            <w:r w:rsidR="00564E68" w:rsidRPr="00434AFA">
              <w:rPr>
                <w:rStyle w:val="InstructionsTabelleText"/>
                <w:rFonts w:ascii="Times New Roman" w:hAnsi="Times New Roman"/>
                <w:bCs/>
              </w:rPr>
              <w:t xml:space="preserve">and 4 </w:t>
            </w:r>
            <w:r w:rsidRPr="00434AFA">
              <w:rPr>
                <w:rStyle w:val="InstructionsTabelleText"/>
                <w:rFonts w:ascii="Times New Roman" w:hAnsi="Times New Roman"/>
                <w:bCs/>
              </w:rPr>
              <w:t>of Annex V</w:t>
            </w:r>
          </w:p>
        </w:tc>
        <w:tc>
          <w:tcPr>
            <w:tcW w:w="9781" w:type="dxa"/>
            <w:shd w:val="clear" w:color="auto" w:fill="FFFFFF"/>
          </w:tcPr>
          <w:p w14:paraId="62502A8C" w14:textId="77777777" w:rsidR="008703D3" w:rsidRPr="00434AFA" w:rsidRDefault="008703D3" w:rsidP="0050674A">
            <w:pPr>
              <w:pStyle w:val="InstructionsText"/>
            </w:pPr>
            <w:r w:rsidRPr="00434AFA">
              <w:rPr>
                <w:rStyle w:val="InstructionsTabelleText"/>
                <w:rFonts w:ascii="Times New Roman" w:hAnsi="Times New Roman"/>
                <w:bCs w:val="0"/>
              </w:rPr>
              <w:t>The portfolio</w:t>
            </w:r>
            <w:r w:rsidR="00434413" w:rsidRPr="00434AFA">
              <w:rPr>
                <w:rStyle w:val="InstructionsTabelleText"/>
                <w:rFonts w:ascii="Times New Roman" w:hAnsi="Times New Roman"/>
                <w:bCs w:val="0"/>
              </w:rPr>
              <w:t xml:space="preserve"> (both individual and aggregated)</w:t>
            </w:r>
            <w:r w:rsidRPr="00434AFA">
              <w:rPr>
                <w:rStyle w:val="InstructionsTabelleText"/>
                <w:rFonts w:ascii="Times New Roman" w:hAnsi="Times New Roman"/>
                <w:bCs w:val="0"/>
              </w:rPr>
              <w:t xml:space="preserve"> number taken from Annex V shall be reported.</w:t>
            </w:r>
          </w:p>
        </w:tc>
      </w:tr>
    </w:tbl>
    <w:p w14:paraId="36492FBF" w14:textId="77777777" w:rsidR="00BE5751" w:rsidRPr="00434AFA" w:rsidRDefault="00BE5751" w:rsidP="00BE5751">
      <w:pPr>
        <w:pStyle w:val="Instructionsberschrift2"/>
        <w:numPr>
          <w:ilvl w:val="0"/>
          <w:numId w:val="0"/>
        </w:numPr>
        <w:rPr>
          <w:rStyle w:val="InstructionsTabelleText"/>
          <w:rFonts w:ascii="Times New Roman" w:hAnsi="Times New Roman"/>
          <w:bCs/>
          <w:szCs w:val="20"/>
          <w:u w:val="none"/>
          <w:lang w:val="en-GB" w:eastAsia="de-DE"/>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842"/>
        <w:gridCol w:w="9781"/>
      </w:tblGrid>
      <w:tr w:rsidR="00BA04DD" w:rsidRPr="00434AFA" w14:paraId="2F6A6C95" w14:textId="77777777" w:rsidTr="00BA04DD">
        <w:tc>
          <w:tcPr>
            <w:tcW w:w="993" w:type="dxa"/>
            <w:shd w:val="clear" w:color="auto" w:fill="D9D9D9"/>
          </w:tcPr>
          <w:p w14:paraId="30B97F57" w14:textId="77777777" w:rsidR="00BA04DD" w:rsidRPr="00434AFA" w:rsidRDefault="00BA04DD" w:rsidP="00541352">
            <w:pPr>
              <w:spacing w:before="0" w:after="0"/>
              <w:ind w:left="33"/>
              <w:rPr>
                <w:rFonts w:ascii="Times New Roman" w:hAnsi="Times New Roman"/>
                <w:bCs/>
                <w:szCs w:val="20"/>
                <w:lang w:eastAsia="de-DE"/>
              </w:rPr>
            </w:pPr>
            <w:r w:rsidRPr="00434AFA">
              <w:rPr>
                <w:rFonts w:ascii="Times New Roman" w:hAnsi="Times New Roman"/>
                <w:bCs/>
                <w:szCs w:val="20"/>
                <w:lang w:eastAsia="de-DE"/>
              </w:rPr>
              <w:t>Column</w:t>
            </w:r>
          </w:p>
        </w:tc>
        <w:tc>
          <w:tcPr>
            <w:tcW w:w="1701" w:type="dxa"/>
            <w:shd w:val="clear" w:color="auto" w:fill="D9D9D9"/>
          </w:tcPr>
          <w:p w14:paraId="5756F4FC" w14:textId="77777777" w:rsidR="00BA04DD" w:rsidRPr="00434AFA" w:rsidRDefault="00BA04DD" w:rsidP="00477489">
            <w:pPr>
              <w:spacing w:before="0" w:after="0"/>
              <w:ind w:left="33"/>
              <w:rPr>
                <w:rFonts w:ascii="Times New Roman" w:hAnsi="Times New Roman"/>
                <w:szCs w:val="20"/>
                <w:lang w:eastAsia="de-DE"/>
              </w:rPr>
            </w:pPr>
            <w:r w:rsidRPr="00434AFA">
              <w:rPr>
                <w:rFonts w:ascii="Times New Roman" w:hAnsi="Times New Roman"/>
                <w:szCs w:val="20"/>
                <w:lang w:eastAsia="de-DE"/>
              </w:rPr>
              <w:t>Label</w:t>
            </w:r>
          </w:p>
        </w:tc>
        <w:tc>
          <w:tcPr>
            <w:tcW w:w="1842" w:type="dxa"/>
            <w:shd w:val="clear" w:color="auto" w:fill="D9D9D9"/>
          </w:tcPr>
          <w:p w14:paraId="3E015338" w14:textId="77777777" w:rsidR="00BA04DD" w:rsidRPr="00434AFA" w:rsidRDefault="00BA04DD" w:rsidP="00541352">
            <w:pPr>
              <w:spacing w:before="0" w:after="0"/>
              <w:ind w:left="33"/>
              <w:rPr>
                <w:rFonts w:ascii="Times New Roman" w:hAnsi="Times New Roman"/>
                <w:szCs w:val="20"/>
                <w:lang w:eastAsia="de-DE"/>
              </w:rPr>
            </w:pPr>
            <w:r w:rsidRPr="00434AFA">
              <w:rPr>
                <w:rFonts w:ascii="Times New Roman" w:hAnsi="Times New Roman"/>
                <w:szCs w:val="20"/>
                <w:lang w:eastAsia="de-DE"/>
              </w:rPr>
              <w:t>Legal reference</w:t>
            </w:r>
          </w:p>
        </w:tc>
        <w:tc>
          <w:tcPr>
            <w:tcW w:w="9781" w:type="dxa"/>
            <w:shd w:val="clear" w:color="auto" w:fill="D9D9D9"/>
          </w:tcPr>
          <w:p w14:paraId="53E265DB" w14:textId="77777777" w:rsidR="00BA04DD" w:rsidRPr="00434AFA" w:rsidRDefault="00BA04DD" w:rsidP="00541352">
            <w:pPr>
              <w:spacing w:before="0" w:after="0"/>
              <w:ind w:left="33"/>
              <w:rPr>
                <w:rFonts w:ascii="Times New Roman" w:hAnsi="Times New Roman"/>
                <w:bCs/>
                <w:szCs w:val="20"/>
                <w:lang w:eastAsia="de-DE"/>
              </w:rPr>
            </w:pPr>
            <w:r w:rsidRPr="00434AFA">
              <w:rPr>
                <w:rFonts w:ascii="Times New Roman" w:hAnsi="Times New Roman"/>
                <w:bCs/>
                <w:szCs w:val="20"/>
                <w:lang w:eastAsia="de-DE"/>
              </w:rPr>
              <w:t>Instructions</w:t>
            </w:r>
          </w:p>
        </w:tc>
      </w:tr>
      <w:tr w:rsidR="00477489" w:rsidRPr="00434AFA" w14:paraId="1770C87B" w14:textId="77777777" w:rsidTr="00BA04DD">
        <w:tc>
          <w:tcPr>
            <w:tcW w:w="993" w:type="dxa"/>
          </w:tcPr>
          <w:p w14:paraId="20D46ACB" w14:textId="77777777" w:rsidR="00477489" w:rsidRPr="00434AFA" w:rsidRDefault="00477489" w:rsidP="00541352">
            <w:pPr>
              <w:spacing w:before="0" w:after="0"/>
              <w:ind w:left="33"/>
              <w:rPr>
                <w:rFonts w:ascii="Times New Roman" w:hAnsi="Times New Roman"/>
                <w:szCs w:val="20"/>
                <w:lang w:eastAsia="de-DE"/>
              </w:rPr>
            </w:pPr>
            <w:r w:rsidRPr="00434AFA">
              <w:rPr>
                <w:rFonts w:ascii="Times New Roman" w:hAnsi="Times New Roman"/>
                <w:szCs w:val="20"/>
                <w:lang w:eastAsia="de-DE"/>
              </w:rPr>
              <w:t>010</w:t>
            </w:r>
          </w:p>
        </w:tc>
        <w:tc>
          <w:tcPr>
            <w:tcW w:w="1701" w:type="dxa"/>
          </w:tcPr>
          <w:p w14:paraId="1011BF59" w14:textId="77777777" w:rsidR="00477489" w:rsidRPr="00434AFA" w:rsidRDefault="00477489" w:rsidP="00477489">
            <w:pPr>
              <w:spacing w:before="0" w:after="0"/>
              <w:ind w:left="33"/>
              <w:rPr>
                <w:rFonts w:ascii="Times New Roman" w:hAnsi="Times New Roman"/>
                <w:szCs w:val="20"/>
                <w:lang w:eastAsia="de-DE"/>
              </w:rPr>
            </w:pPr>
            <w:r w:rsidRPr="00434AFA">
              <w:rPr>
                <w:rFonts w:ascii="Times New Roman" w:hAnsi="Times New Roman"/>
                <w:szCs w:val="20"/>
                <w:lang w:eastAsia="de-DE"/>
              </w:rPr>
              <w:t>Date</w:t>
            </w:r>
          </w:p>
        </w:tc>
        <w:tc>
          <w:tcPr>
            <w:tcW w:w="1842" w:type="dxa"/>
          </w:tcPr>
          <w:p w14:paraId="13E66565" w14:textId="77777777" w:rsidR="00477489" w:rsidRPr="00434AFA" w:rsidRDefault="00477489" w:rsidP="00477489">
            <w:pPr>
              <w:spacing w:before="0" w:after="0"/>
              <w:ind w:left="33"/>
              <w:rPr>
                <w:rFonts w:ascii="Times New Roman" w:hAnsi="Times New Roman"/>
                <w:szCs w:val="20"/>
                <w:lang w:eastAsia="de-DE"/>
              </w:rPr>
            </w:pPr>
          </w:p>
        </w:tc>
        <w:tc>
          <w:tcPr>
            <w:tcW w:w="9781" w:type="dxa"/>
          </w:tcPr>
          <w:p w14:paraId="7D0DD9FD" w14:textId="1F5C4C62" w:rsidR="00477489" w:rsidRPr="00434AFA" w:rsidRDefault="00477489" w:rsidP="00CA6AFA">
            <w:pPr>
              <w:rPr>
                <w:rFonts w:ascii="Times New Roman" w:hAnsi="Times New Roman"/>
                <w:szCs w:val="20"/>
                <w:lang w:eastAsia="de-DE"/>
              </w:rPr>
            </w:pPr>
            <w:r w:rsidRPr="00434AFA">
              <w:rPr>
                <w:rFonts w:ascii="Times New Roman" w:hAnsi="Times New Roman"/>
                <w:szCs w:val="20"/>
                <w:lang w:eastAsia="de-DE"/>
              </w:rPr>
              <w:t>VaR</w:t>
            </w:r>
            <w:r w:rsidR="00EB1E02" w:rsidRPr="00434AFA">
              <w:rPr>
                <w:rFonts w:ascii="Times New Roman" w:hAnsi="Times New Roman"/>
                <w:szCs w:val="20"/>
                <w:lang w:eastAsia="de-DE"/>
              </w:rPr>
              <w:t>,</w:t>
            </w:r>
            <w:r w:rsidR="00061C48" w:rsidRPr="00434AFA">
              <w:rPr>
                <w:rFonts w:ascii="Times New Roman" w:hAnsi="Times New Roman"/>
                <w:szCs w:val="20"/>
                <w:lang w:eastAsia="de-DE"/>
              </w:rPr>
              <w:t xml:space="preserve"> </w:t>
            </w:r>
            <w:r w:rsidR="00A80451" w:rsidRPr="00434AFA">
              <w:rPr>
                <w:rFonts w:ascii="Times New Roman" w:hAnsi="Times New Roman"/>
                <w:szCs w:val="20"/>
                <w:lang w:eastAsia="de-DE"/>
              </w:rPr>
              <w:t>s</w:t>
            </w:r>
            <w:r w:rsidRPr="00434AFA">
              <w:rPr>
                <w:rFonts w:ascii="Times New Roman" w:hAnsi="Times New Roman"/>
                <w:szCs w:val="20"/>
                <w:lang w:eastAsia="de-DE"/>
              </w:rPr>
              <w:t>VaR</w:t>
            </w:r>
            <w:r w:rsidR="00EB1E02" w:rsidRPr="00434AFA">
              <w:rPr>
                <w:rFonts w:ascii="Times New Roman" w:hAnsi="Times New Roman"/>
                <w:szCs w:val="20"/>
                <w:lang w:eastAsia="de-DE"/>
              </w:rPr>
              <w:t xml:space="preserve"> and Present Value (PV)</w:t>
            </w:r>
            <w:r w:rsidRPr="00434AFA">
              <w:rPr>
                <w:rFonts w:ascii="Times New Roman" w:hAnsi="Times New Roman"/>
                <w:szCs w:val="20"/>
                <w:lang w:eastAsia="de-DE"/>
              </w:rPr>
              <w:t xml:space="preserve"> </w:t>
            </w:r>
            <w:r w:rsidR="00EB1E02" w:rsidRPr="00434AFA">
              <w:rPr>
                <w:rFonts w:ascii="Times New Roman" w:hAnsi="Times New Roman"/>
                <w:szCs w:val="20"/>
                <w:lang w:eastAsia="de-DE"/>
              </w:rPr>
              <w:t>results</w:t>
            </w:r>
            <w:r w:rsidR="00A80451" w:rsidRPr="00434AFA">
              <w:rPr>
                <w:rFonts w:ascii="Times New Roman" w:hAnsi="Times New Roman"/>
                <w:szCs w:val="20"/>
                <w:lang w:eastAsia="de-DE"/>
              </w:rPr>
              <w:t xml:space="preserve"> shall be reported</w:t>
            </w:r>
            <w:r w:rsidR="00EE6B38" w:rsidRPr="00434AFA">
              <w:rPr>
                <w:rFonts w:ascii="Times New Roman" w:hAnsi="Times New Roman"/>
                <w:szCs w:val="20"/>
                <w:lang w:eastAsia="de-DE"/>
              </w:rPr>
              <w:t xml:space="preserve"> </w:t>
            </w:r>
            <w:r w:rsidR="00BF2E31">
              <w:rPr>
                <w:rFonts w:ascii="Times New Roman" w:hAnsi="Times New Roman"/>
                <w:szCs w:val="20"/>
                <w:lang w:eastAsia="de-DE"/>
              </w:rPr>
              <w:t>for</w:t>
            </w:r>
            <w:r w:rsidR="00BF2E31" w:rsidRPr="00434AFA">
              <w:rPr>
                <w:rFonts w:ascii="Times New Roman" w:hAnsi="Times New Roman"/>
                <w:szCs w:val="20"/>
                <w:lang w:eastAsia="de-DE"/>
              </w:rPr>
              <w:t xml:space="preserve"> </w:t>
            </w:r>
            <w:r w:rsidR="00BF2E31">
              <w:rPr>
                <w:rFonts w:ascii="Times New Roman" w:hAnsi="Times New Roman"/>
                <w:szCs w:val="20"/>
                <w:lang w:eastAsia="de-DE"/>
              </w:rPr>
              <w:t>all the 10 business days between the “</w:t>
            </w:r>
            <w:r w:rsidR="00BF2E31" w:rsidRPr="00BF2E31">
              <w:rPr>
                <w:rFonts w:ascii="Times New Roman" w:hAnsi="Times New Roman"/>
                <w:szCs w:val="20"/>
                <w:lang w:eastAsia="de-DE"/>
              </w:rPr>
              <w:t>RM initial reference date</w:t>
            </w:r>
            <w:r w:rsidR="00BF2E31">
              <w:rPr>
                <w:rFonts w:ascii="Times New Roman" w:hAnsi="Times New Roman"/>
                <w:szCs w:val="20"/>
                <w:lang w:eastAsia="de-DE"/>
              </w:rPr>
              <w:t>” and the “</w:t>
            </w:r>
            <w:r w:rsidR="00BF2E31" w:rsidRPr="00BF2E31">
              <w:rPr>
                <w:rFonts w:ascii="Times New Roman" w:hAnsi="Times New Roman"/>
                <w:szCs w:val="20"/>
                <w:lang w:eastAsia="de-DE"/>
              </w:rPr>
              <w:t xml:space="preserve">RM </w:t>
            </w:r>
            <w:r w:rsidR="00BF2E31">
              <w:rPr>
                <w:rFonts w:ascii="Times New Roman" w:hAnsi="Times New Roman"/>
                <w:szCs w:val="20"/>
                <w:lang w:eastAsia="de-DE"/>
              </w:rPr>
              <w:t xml:space="preserve">final </w:t>
            </w:r>
            <w:r w:rsidR="00BF2E31" w:rsidRPr="00BF2E31">
              <w:rPr>
                <w:rFonts w:ascii="Times New Roman" w:hAnsi="Times New Roman"/>
                <w:szCs w:val="20"/>
                <w:lang w:eastAsia="de-DE"/>
              </w:rPr>
              <w:t>reference date</w:t>
            </w:r>
            <w:r w:rsidR="00BF2E31">
              <w:rPr>
                <w:rFonts w:ascii="Times New Roman" w:hAnsi="Times New Roman"/>
                <w:szCs w:val="20"/>
                <w:lang w:eastAsia="de-DE"/>
              </w:rPr>
              <w:t>”</w:t>
            </w:r>
            <w:r w:rsidR="00BF2E31" w:rsidRPr="00BF2E31">
              <w:rPr>
                <w:rFonts w:ascii="Times New Roman" w:hAnsi="Times New Roman"/>
                <w:szCs w:val="20"/>
                <w:lang w:eastAsia="de-DE"/>
              </w:rPr>
              <w:t xml:space="preserve"> (as </w:t>
            </w:r>
            <w:r w:rsidR="00BF2E31">
              <w:rPr>
                <w:rFonts w:ascii="Times New Roman" w:hAnsi="Times New Roman"/>
                <w:szCs w:val="20"/>
                <w:lang w:eastAsia="de-DE"/>
              </w:rPr>
              <w:t xml:space="preserve">defined </w:t>
            </w:r>
            <w:r w:rsidR="00BF2E31" w:rsidRPr="00BF2E31">
              <w:rPr>
                <w:rFonts w:ascii="Times New Roman" w:hAnsi="Times New Roman"/>
                <w:szCs w:val="20"/>
                <w:lang w:eastAsia="de-DE"/>
              </w:rPr>
              <w:t>in Annex 5, section 1, letter “b”).</w:t>
            </w:r>
            <w:r w:rsidR="002427F5">
              <w:rPr>
                <w:rFonts w:ascii="Times New Roman" w:hAnsi="Times New Roman"/>
                <w:szCs w:val="20"/>
                <w:lang w:eastAsia="de-DE"/>
              </w:rPr>
              <w:t xml:space="preserve"> The</w:t>
            </w:r>
            <w:r w:rsidR="00BF2E31">
              <w:rPr>
                <w:rFonts w:ascii="Times New Roman" w:hAnsi="Times New Roman"/>
                <w:szCs w:val="20"/>
                <w:lang w:eastAsia="de-DE"/>
              </w:rPr>
              <w:t xml:space="preserve"> “</w:t>
            </w:r>
            <w:proofErr w:type="spellStart"/>
            <w:r w:rsidR="00BF2E31">
              <w:rPr>
                <w:rFonts w:ascii="Times New Roman" w:hAnsi="Times New Roman"/>
                <w:szCs w:val="20"/>
                <w:lang w:eastAsia="de-DE"/>
              </w:rPr>
              <w:t>dd</w:t>
            </w:r>
            <w:proofErr w:type="spellEnd"/>
            <w:r w:rsidR="00BF2E31">
              <w:rPr>
                <w:rFonts w:ascii="Times New Roman" w:hAnsi="Times New Roman"/>
                <w:szCs w:val="20"/>
                <w:lang w:eastAsia="de-DE"/>
              </w:rPr>
              <w:t>/mm/</w:t>
            </w:r>
            <w:proofErr w:type="spellStart"/>
            <w:r w:rsidR="00BF2E31">
              <w:rPr>
                <w:rFonts w:ascii="Times New Roman" w:hAnsi="Times New Roman"/>
                <w:szCs w:val="20"/>
                <w:lang w:eastAsia="de-DE"/>
              </w:rPr>
              <w:t>yyyy</w:t>
            </w:r>
            <w:proofErr w:type="spellEnd"/>
            <w:r w:rsidR="00BF2E31">
              <w:rPr>
                <w:rFonts w:ascii="Times New Roman" w:hAnsi="Times New Roman"/>
                <w:szCs w:val="20"/>
                <w:lang w:eastAsia="de-DE"/>
              </w:rPr>
              <w:t>” convention shall be adopted to report the dates.</w:t>
            </w:r>
          </w:p>
        </w:tc>
      </w:tr>
      <w:tr w:rsidR="00477489" w:rsidRPr="00434AFA" w14:paraId="6E9D8D73" w14:textId="77777777" w:rsidTr="00BA04DD">
        <w:tc>
          <w:tcPr>
            <w:tcW w:w="993" w:type="dxa"/>
          </w:tcPr>
          <w:p w14:paraId="5CC7DD0A" w14:textId="77777777" w:rsidR="00477489" w:rsidRPr="00434AFA" w:rsidRDefault="00477489" w:rsidP="00541352">
            <w:pPr>
              <w:spacing w:before="0" w:after="0"/>
              <w:ind w:left="33"/>
              <w:rPr>
                <w:rFonts w:ascii="Times New Roman" w:hAnsi="Times New Roman"/>
                <w:szCs w:val="20"/>
                <w:lang w:eastAsia="de-DE"/>
              </w:rPr>
            </w:pPr>
            <w:r w:rsidRPr="00434AFA">
              <w:rPr>
                <w:rFonts w:ascii="Times New Roman" w:hAnsi="Times New Roman"/>
                <w:szCs w:val="20"/>
                <w:lang w:eastAsia="de-DE"/>
              </w:rPr>
              <w:t>020</w:t>
            </w:r>
          </w:p>
        </w:tc>
        <w:tc>
          <w:tcPr>
            <w:tcW w:w="1701" w:type="dxa"/>
          </w:tcPr>
          <w:p w14:paraId="7A77B7F9" w14:textId="77777777" w:rsidR="00477489" w:rsidRPr="00434AFA" w:rsidRDefault="00477489" w:rsidP="00477489">
            <w:pPr>
              <w:spacing w:before="0" w:after="0"/>
              <w:ind w:left="33"/>
              <w:rPr>
                <w:rFonts w:ascii="Times New Roman" w:hAnsi="Times New Roman"/>
                <w:szCs w:val="20"/>
                <w:lang w:eastAsia="de-DE"/>
              </w:rPr>
            </w:pPr>
            <w:r w:rsidRPr="00434AFA">
              <w:rPr>
                <w:rFonts w:ascii="Times New Roman" w:hAnsi="Times New Roman"/>
                <w:szCs w:val="20"/>
                <w:lang w:eastAsia="de-DE"/>
              </w:rPr>
              <w:t>VaR</w:t>
            </w:r>
          </w:p>
        </w:tc>
        <w:tc>
          <w:tcPr>
            <w:tcW w:w="1842" w:type="dxa"/>
          </w:tcPr>
          <w:p w14:paraId="5DD9C883" w14:textId="77777777" w:rsidR="00477489" w:rsidRPr="00434AFA" w:rsidRDefault="00477489" w:rsidP="003A1B94">
            <w:pPr>
              <w:spacing w:before="0" w:after="0"/>
              <w:ind w:left="33"/>
              <w:rPr>
                <w:rFonts w:ascii="Times New Roman" w:hAnsi="Times New Roman"/>
                <w:szCs w:val="20"/>
                <w:lang w:eastAsia="de-DE"/>
              </w:rPr>
            </w:pPr>
            <w:r w:rsidRPr="00434AFA">
              <w:rPr>
                <w:rFonts w:ascii="Times New Roman" w:hAnsi="Times New Roman"/>
                <w:szCs w:val="20"/>
                <w:lang w:eastAsia="de-DE"/>
              </w:rPr>
              <w:t xml:space="preserve">Article 365 </w:t>
            </w:r>
            <w:r w:rsidR="003A1B94" w:rsidRPr="00434AFA">
              <w:rPr>
                <w:rFonts w:ascii="Times New Roman" w:hAnsi="Times New Roman"/>
                <w:szCs w:val="20"/>
                <w:lang w:eastAsia="de-DE"/>
              </w:rPr>
              <w:t xml:space="preserve">of </w:t>
            </w:r>
            <w:r w:rsidR="00F200C2" w:rsidRPr="00434AFA">
              <w:rPr>
                <w:rFonts w:ascii="Times New Roman" w:hAnsi="Times New Roman"/>
                <w:szCs w:val="20"/>
                <w:lang w:eastAsia="de-DE"/>
              </w:rPr>
              <w:t>Regulation (EU) No 575/2013</w:t>
            </w:r>
          </w:p>
        </w:tc>
        <w:tc>
          <w:tcPr>
            <w:tcW w:w="9781" w:type="dxa"/>
          </w:tcPr>
          <w:p w14:paraId="06EE2994" w14:textId="77777777" w:rsidR="00477489" w:rsidRPr="00434AFA" w:rsidRDefault="00A80451" w:rsidP="00A80451">
            <w:pPr>
              <w:spacing w:before="0" w:after="0"/>
              <w:ind w:left="33"/>
              <w:rPr>
                <w:rFonts w:ascii="Times New Roman" w:hAnsi="Times New Roman"/>
                <w:szCs w:val="20"/>
                <w:lang w:eastAsia="de-DE"/>
              </w:rPr>
            </w:pPr>
            <w:r w:rsidRPr="00434AFA">
              <w:rPr>
                <w:rFonts w:ascii="Times New Roman" w:hAnsi="Times New Roman"/>
                <w:szCs w:val="20"/>
                <w:lang w:eastAsia="de-DE"/>
              </w:rPr>
              <w:t xml:space="preserve">The </w:t>
            </w:r>
            <w:r w:rsidR="00477489" w:rsidRPr="00434AFA">
              <w:rPr>
                <w:rFonts w:ascii="Times New Roman" w:hAnsi="Times New Roman"/>
                <w:szCs w:val="20"/>
                <w:lang w:eastAsia="de-DE"/>
              </w:rPr>
              <w:t xml:space="preserve">10-day </w:t>
            </w:r>
            <w:r w:rsidR="00EE638A" w:rsidRPr="00434AFA">
              <w:rPr>
                <w:rFonts w:ascii="Times New Roman" w:hAnsi="Times New Roman"/>
                <w:szCs w:val="20"/>
                <w:lang w:eastAsia="de-DE"/>
              </w:rPr>
              <w:t xml:space="preserve">regulatory </w:t>
            </w:r>
            <w:r w:rsidR="00477489" w:rsidRPr="00434AFA">
              <w:rPr>
                <w:rFonts w:ascii="Times New Roman" w:hAnsi="Times New Roman"/>
                <w:szCs w:val="20"/>
                <w:lang w:eastAsia="de-DE"/>
              </w:rPr>
              <w:t xml:space="preserve">VaR obtained for each portfolio, without applying the </w:t>
            </w:r>
            <w:r w:rsidRPr="00434AFA">
              <w:rPr>
                <w:rStyle w:val="InstructionsTabelleText"/>
                <w:rFonts w:ascii="Times New Roman" w:hAnsi="Times New Roman"/>
              </w:rPr>
              <w:t>‘</w:t>
            </w:r>
            <w:r w:rsidR="00477489" w:rsidRPr="00434AFA">
              <w:rPr>
                <w:rFonts w:ascii="Times New Roman" w:hAnsi="Times New Roman"/>
                <w:szCs w:val="20"/>
                <w:lang w:eastAsia="de-DE"/>
              </w:rPr>
              <w:t>3+</w:t>
            </w:r>
            <w:r w:rsidRPr="00434AFA">
              <w:rPr>
                <w:rFonts w:ascii="Times New Roman" w:hAnsi="Times New Roman"/>
                <w:szCs w:val="20"/>
                <w:lang w:eastAsia="de-DE"/>
              </w:rPr>
              <w:t>’</w:t>
            </w:r>
            <w:r w:rsidR="00477489" w:rsidRPr="00434AFA">
              <w:rPr>
                <w:rFonts w:ascii="Times New Roman" w:hAnsi="Times New Roman"/>
                <w:szCs w:val="20"/>
                <w:lang w:eastAsia="de-DE"/>
              </w:rPr>
              <w:t xml:space="preserve"> regulatory </w:t>
            </w:r>
            <w:r w:rsidR="0093110B" w:rsidRPr="00434AFA">
              <w:rPr>
                <w:rFonts w:ascii="Times New Roman" w:hAnsi="Times New Roman"/>
                <w:szCs w:val="20"/>
                <w:lang w:eastAsia="de-DE"/>
              </w:rPr>
              <w:t>multiplication factor</w:t>
            </w:r>
            <w:r w:rsidRPr="00434AFA">
              <w:rPr>
                <w:rFonts w:ascii="Times New Roman" w:hAnsi="Times New Roman"/>
                <w:szCs w:val="20"/>
                <w:lang w:eastAsia="de-DE"/>
              </w:rPr>
              <w:t>, shall be reported</w:t>
            </w:r>
            <w:r w:rsidR="00477489" w:rsidRPr="00434AFA">
              <w:rPr>
                <w:rFonts w:ascii="Times New Roman" w:hAnsi="Times New Roman"/>
                <w:szCs w:val="20"/>
                <w:lang w:eastAsia="de-DE"/>
              </w:rPr>
              <w:t>.</w:t>
            </w:r>
          </w:p>
          <w:p w14:paraId="79BDBA06" w14:textId="77777777" w:rsidR="00A80451" w:rsidRPr="00434AFA" w:rsidRDefault="00A80451" w:rsidP="00541352">
            <w:pPr>
              <w:spacing w:before="0" w:after="0"/>
              <w:ind w:left="33"/>
              <w:rPr>
                <w:rFonts w:ascii="Times New Roman" w:hAnsi="Times New Roman"/>
                <w:szCs w:val="20"/>
                <w:lang w:eastAsia="de-DE"/>
              </w:rPr>
            </w:pPr>
          </w:p>
          <w:p w14:paraId="7E967F46" w14:textId="77777777" w:rsidR="00477489" w:rsidRPr="00434AFA" w:rsidRDefault="008C10CD" w:rsidP="0093110B">
            <w:pPr>
              <w:spacing w:before="0" w:after="0"/>
              <w:ind w:left="33"/>
              <w:rPr>
                <w:rFonts w:ascii="Times New Roman" w:hAnsi="Times New Roman"/>
                <w:szCs w:val="20"/>
                <w:lang w:eastAsia="de-DE"/>
              </w:rPr>
            </w:pPr>
            <w:r w:rsidRPr="00434AFA">
              <w:rPr>
                <w:rFonts w:ascii="Times New Roman" w:hAnsi="Times New Roman"/>
                <w:szCs w:val="20"/>
                <w:lang w:eastAsia="de-DE"/>
              </w:rPr>
              <w:t xml:space="preserve">Figures shall be reported for each of the dates provided in column 010. </w:t>
            </w:r>
            <w:r w:rsidR="0093110B" w:rsidRPr="00434AFA">
              <w:rPr>
                <w:rFonts w:ascii="Times New Roman" w:hAnsi="Times New Roman"/>
                <w:szCs w:val="20"/>
                <w:lang w:eastAsia="de-DE"/>
              </w:rPr>
              <w:t>The cell shall be left blank if the institution does not calculate a VaR on the date provided in column 010 (i.e. zero values shall be reported</w:t>
            </w:r>
            <w:r w:rsidR="00D906D9" w:rsidRPr="00434AFA">
              <w:rPr>
                <w:rFonts w:ascii="Times New Roman" w:hAnsi="Times New Roman"/>
                <w:szCs w:val="20"/>
                <w:lang w:eastAsia="de-DE"/>
              </w:rPr>
              <w:t xml:space="preserve"> if</w:t>
            </w:r>
            <w:r w:rsidR="0093110B" w:rsidRPr="00434AFA">
              <w:rPr>
                <w:rFonts w:ascii="Times New Roman" w:hAnsi="Times New Roman"/>
                <w:szCs w:val="20"/>
                <w:lang w:eastAsia="de-DE"/>
              </w:rPr>
              <w:t xml:space="preserve"> </w:t>
            </w:r>
            <w:r w:rsidR="00CD0DA9" w:rsidRPr="00434AFA">
              <w:rPr>
                <w:rFonts w:ascii="Times New Roman" w:hAnsi="Times New Roman"/>
                <w:szCs w:val="20"/>
                <w:lang w:eastAsia="de-DE"/>
              </w:rPr>
              <w:t xml:space="preserve">and </w:t>
            </w:r>
            <w:r w:rsidR="0093110B" w:rsidRPr="00434AFA">
              <w:rPr>
                <w:rFonts w:ascii="Times New Roman" w:hAnsi="Times New Roman"/>
                <w:szCs w:val="20"/>
                <w:lang w:eastAsia="de-DE"/>
              </w:rPr>
              <w:t>only if the result of the calculation is actually zero).</w:t>
            </w:r>
          </w:p>
        </w:tc>
      </w:tr>
      <w:tr w:rsidR="00477489" w:rsidRPr="00434AFA" w14:paraId="083E6F85" w14:textId="77777777" w:rsidTr="00BA04DD">
        <w:tc>
          <w:tcPr>
            <w:tcW w:w="993" w:type="dxa"/>
          </w:tcPr>
          <w:p w14:paraId="2D4859B5" w14:textId="77777777" w:rsidR="00477489" w:rsidRPr="00434AFA" w:rsidRDefault="00477489" w:rsidP="003D4EA5">
            <w:pPr>
              <w:spacing w:before="0" w:after="0"/>
              <w:ind w:left="33"/>
              <w:rPr>
                <w:rFonts w:ascii="Times New Roman" w:hAnsi="Times New Roman"/>
                <w:szCs w:val="20"/>
                <w:lang w:eastAsia="de-DE"/>
              </w:rPr>
            </w:pPr>
            <w:r w:rsidRPr="00434AFA">
              <w:rPr>
                <w:rFonts w:ascii="Times New Roman" w:hAnsi="Times New Roman"/>
                <w:szCs w:val="20"/>
                <w:lang w:eastAsia="de-DE"/>
              </w:rPr>
              <w:t>030</w:t>
            </w:r>
          </w:p>
        </w:tc>
        <w:tc>
          <w:tcPr>
            <w:tcW w:w="1701" w:type="dxa"/>
          </w:tcPr>
          <w:p w14:paraId="4BA64201" w14:textId="77777777" w:rsidR="00477489" w:rsidRPr="00434AFA" w:rsidRDefault="008C10CD" w:rsidP="00477489">
            <w:pPr>
              <w:spacing w:before="0" w:after="0"/>
              <w:ind w:left="33"/>
              <w:rPr>
                <w:rFonts w:ascii="Times New Roman" w:hAnsi="Times New Roman"/>
                <w:szCs w:val="20"/>
                <w:lang w:eastAsia="de-DE"/>
              </w:rPr>
            </w:pPr>
            <w:r w:rsidRPr="00434AFA">
              <w:rPr>
                <w:rFonts w:ascii="Times New Roman" w:hAnsi="Times New Roman"/>
                <w:szCs w:val="20"/>
                <w:lang w:eastAsia="de-DE"/>
              </w:rPr>
              <w:t>s</w:t>
            </w:r>
            <w:r w:rsidR="00477489" w:rsidRPr="00434AFA">
              <w:rPr>
                <w:rFonts w:ascii="Times New Roman" w:hAnsi="Times New Roman"/>
                <w:szCs w:val="20"/>
                <w:lang w:eastAsia="de-DE"/>
              </w:rPr>
              <w:t>VaR</w:t>
            </w:r>
          </w:p>
        </w:tc>
        <w:tc>
          <w:tcPr>
            <w:tcW w:w="1842" w:type="dxa"/>
          </w:tcPr>
          <w:p w14:paraId="443F049E" w14:textId="77777777" w:rsidR="00477489" w:rsidRPr="00434AFA" w:rsidRDefault="00477489" w:rsidP="003A1B94">
            <w:pPr>
              <w:spacing w:before="0" w:after="0"/>
              <w:ind w:left="33"/>
              <w:rPr>
                <w:rFonts w:ascii="Times New Roman" w:hAnsi="Times New Roman"/>
                <w:szCs w:val="20"/>
                <w:lang w:eastAsia="de-DE"/>
              </w:rPr>
            </w:pPr>
            <w:r w:rsidRPr="00434AFA">
              <w:rPr>
                <w:rFonts w:ascii="Times New Roman" w:hAnsi="Times New Roman"/>
                <w:szCs w:val="20"/>
                <w:lang w:eastAsia="de-DE"/>
              </w:rPr>
              <w:t xml:space="preserve">Article 365 </w:t>
            </w:r>
            <w:r w:rsidR="003A1B94" w:rsidRPr="00434AFA">
              <w:rPr>
                <w:rFonts w:ascii="Times New Roman" w:hAnsi="Times New Roman"/>
                <w:szCs w:val="20"/>
                <w:lang w:eastAsia="de-DE"/>
              </w:rPr>
              <w:t xml:space="preserve">of </w:t>
            </w:r>
            <w:r w:rsidR="00F200C2" w:rsidRPr="00434AFA">
              <w:rPr>
                <w:rFonts w:ascii="Times New Roman" w:hAnsi="Times New Roman"/>
                <w:szCs w:val="20"/>
                <w:lang w:eastAsia="de-DE"/>
              </w:rPr>
              <w:t>Regulation (EU) No 575/2013</w:t>
            </w:r>
          </w:p>
        </w:tc>
        <w:tc>
          <w:tcPr>
            <w:tcW w:w="9781" w:type="dxa"/>
          </w:tcPr>
          <w:p w14:paraId="40A0FC96" w14:textId="77777777" w:rsidR="00477489" w:rsidRPr="00434AFA" w:rsidRDefault="008C10CD" w:rsidP="003D4EA5">
            <w:pPr>
              <w:spacing w:before="0" w:after="0"/>
              <w:ind w:left="33"/>
              <w:rPr>
                <w:rFonts w:ascii="Times New Roman" w:hAnsi="Times New Roman"/>
                <w:szCs w:val="20"/>
                <w:lang w:eastAsia="de-DE"/>
              </w:rPr>
            </w:pPr>
            <w:r w:rsidRPr="00434AFA">
              <w:rPr>
                <w:rFonts w:ascii="Times New Roman" w:hAnsi="Times New Roman"/>
                <w:szCs w:val="20"/>
                <w:lang w:eastAsia="de-DE"/>
              </w:rPr>
              <w:t xml:space="preserve">The </w:t>
            </w:r>
            <w:r w:rsidR="00477489" w:rsidRPr="00434AFA">
              <w:rPr>
                <w:rFonts w:ascii="Times New Roman" w:hAnsi="Times New Roman"/>
                <w:szCs w:val="20"/>
                <w:lang w:eastAsia="de-DE"/>
              </w:rPr>
              <w:t xml:space="preserve">10-day </w:t>
            </w:r>
            <w:r w:rsidR="00EE638A" w:rsidRPr="00434AFA">
              <w:rPr>
                <w:rFonts w:ascii="Times New Roman" w:hAnsi="Times New Roman"/>
                <w:szCs w:val="20"/>
                <w:lang w:eastAsia="de-DE"/>
              </w:rPr>
              <w:t xml:space="preserve">regulatory </w:t>
            </w:r>
            <w:r w:rsidRPr="00434AFA">
              <w:rPr>
                <w:rFonts w:ascii="Times New Roman" w:hAnsi="Times New Roman"/>
                <w:szCs w:val="20"/>
                <w:lang w:eastAsia="de-DE"/>
              </w:rPr>
              <w:t>s</w:t>
            </w:r>
            <w:r w:rsidR="00477489" w:rsidRPr="00434AFA">
              <w:rPr>
                <w:rFonts w:ascii="Times New Roman" w:hAnsi="Times New Roman"/>
                <w:szCs w:val="20"/>
                <w:lang w:eastAsia="de-DE"/>
              </w:rPr>
              <w:t xml:space="preserve">VaR obtained for each portfolio, without applying the </w:t>
            </w:r>
            <w:r w:rsidR="00A80451" w:rsidRPr="00434AFA">
              <w:rPr>
                <w:rFonts w:ascii="Times New Roman" w:hAnsi="Times New Roman"/>
                <w:szCs w:val="20"/>
                <w:lang w:eastAsia="de-DE"/>
              </w:rPr>
              <w:t>‘</w:t>
            </w:r>
            <w:r w:rsidR="00477489" w:rsidRPr="00434AFA">
              <w:rPr>
                <w:rFonts w:ascii="Times New Roman" w:hAnsi="Times New Roman"/>
                <w:szCs w:val="20"/>
                <w:lang w:eastAsia="de-DE"/>
              </w:rPr>
              <w:t>3+</w:t>
            </w:r>
            <w:r w:rsidR="00A80451" w:rsidRPr="00434AFA">
              <w:rPr>
                <w:rFonts w:ascii="Times New Roman" w:hAnsi="Times New Roman"/>
                <w:szCs w:val="20"/>
                <w:lang w:eastAsia="de-DE"/>
              </w:rPr>
              <w:t>’</w:t>
            </w:r>
            <w:r w:rsidR="00477489" w:rsidRPr="00434AFA">
              <w:rPr>
                <w:rFonts w:ascii="Times New Roman" w:hAnsi="Times New Roman"/>
                <w:szCs w:val="20"/>
                <w:lang w:eastAsia="de-DE"/>
              </w:rPr>
              <w:t xml:space="preserve"> regulatory </w:t>
            </w:r>
            <w:r w:rsidR="0093110B" w:rsidRPr="00434AFA">
              <w:rPr>
                <w:rFonts w:ascii="Times New Roman" w:hAnsi="Times New Roman"/>
                <w:szCs w:val="20"/>
                <w:lang w:eastAsia="de-DE"/>
              </w:rPr>
              <w:t>multiplication factor</w:t>
            </w:r>
            <w:r w:rsidRPr="00434AFA">
              <w:rPr>
                <w:rFonts w:ascii="Times New Roman" w:hAnsi="Times New Roman"/>
                <w:szCs w:val="20"/>
                <w:lang w:eastAsia="de-DE"/>
              </w:rPr>
              <w:t>, shall be reported</w:t>
            </w:r>
            <w:r w:rsidR="00477489" w:rsidRPr="00434AFA">
              <w:rPr>
                <w:rFonts w:ascii="Times New Roman" w:hAnsi="Times New Roman"/>
                <w:szCs w:val="20"/>
                <w:lang w:eastAsia="de-DE"/>
              </w:rPr>
              <w:t>.</w:t>
            </w:r>
          </w:p>
          <w:p w14:paraId="7B06E280" w14:textId="77777777" w:rsidR="008C10CD" w:rsidRPr="00434AFA" w:rsidRDefault="008C10CD" w:rsidP="003D4EA5">
            <w:pPr>
              <w:spacing w:before="0" w:after="0"/>
              <w:ind w:left="33"/>
              <w:rPr>
                <w:rFonts w:ascii="Times New Roman" w:hAnsi="Times New Roman"/>
                <w:szCs w:val="20"/>
                <w:lang w:eastAsia="de-DE"/>
              </w:rPr>
            </w:pPr>
          </w:p>
          <w:p w14:paraId="522C4ACD" w14:textId="77777777" w:rsidR="00477489" w:rsidRPr="00434AFA" w:rsidRDefault="008C10CD" w:rsidP="00C83835">
            <w:pPr>
              <w:spacing w:before="0" w:after="0"/>
              <w:ind w:left="33"/>
              <w:rPr>
                <w:rFonts w:ascii="Times New Roman" w:hAnsi="Times New Roman"/>
                <w:szCs w:val="20"/>
                <w:lang w:eastAsia="de-DE"/>
              </w:rPr>
            </w:pPr>
            <w:r w:rsidRPr="00434AFA">
              <w:rPr>
                <w:rFonts w:ascii="Times New Roman" w:hAnsi="Times New Roman"/>
                <w:szCs w:val="20"/>
                <w:lang w:eastAsia="de-DE"/>
              </w:rPr>
              <w:t>Figures shall be reported for each of the dates provided in column 010. The cell shall be left blank i</w:t>
            </w:r>
            <w:r w:rsidR="00477489" w:rsidRPr="00434AFA">
              <w:rPr>
                <w:rFonts w:ascii="Times New Roman" w:hAnsi="Times New Roman"/>
                <w:szCs w:val="20"/>
                <w:lang w:eastAsia="de-DE"/>
              </w:rPr>
              <w:t xml:space="preserve">f the </w:t>
            </w:r>
            <w:r w:rsidR="003A1B94" w:rsidRPr="00434AFA">
              <w:rPr>
                <w:rFonts w:ascii="Times New Roman" w:hAnsi="Times New Roman"/>
                <w:szCs w:val="20"/>
                <w:lang w:eastAsia="de-DE"/>
              </w:rPr>
              <w:t>institution</w:t>
            </w:r>
            <w:r w:rsidR="00477489" w:rsidRPr="00434AFA">
              <w:rPr>
                <w:rFonts w:ascii="Times New Roman" w:hAnsi="Times New Roman"/>
                <w:szCs w:val="20"/>
                <w:lang w:eastAsia="de-DE"/>
              </w:rPr>
              <w:t xml:space="preserve"> does not calculate a </w:t>
            </w:r>
            <w:r w:rsidRPr="00434AFA">
              <w:rPr>
                <w:rFonts w:ascii="Times New Roman" w:hAnsi="Times New Roman"/>
                <w:szCs w:val="20"/>
                <w:lang w:eastAsia="de-DE"/>
              </w:rPr>
              <w:t>s</w:t>
            </w:r>
            <w:r w:rsidR="00477489" w:rsidRPr="00434AFA">
              <w:rPr>
                <w:rFonts w:ascii="Times New Roman" w:hAnsi="Times New Roman"/>
                <w:szCs w:val="20"/>
                <w:lang w:eastAsia="de-DE"/>
              </w:rPr>
              <w:t xml:space="preserve">VaR on </w:t>
            </w:r>
            <w:r w:rsidRPr="00434AFA">
              <w:rPr>
                <w:rFonts w:ascii="Times New Roman" w:hAnsi="Times New Roman"/>
                <w:szCs w:val="20"/>
                <w:lang w:eastAsia="de-DE"/>
              </w:rPr>
              <w:t>the date provided</w:t>
            </w:r>
            <w:r w:rsidR="00477489" w:rsidRPr="00434AFA">
              <w:rPr>
                <w:rFonts w:ascii="Times New Roman" w:hAnsi="Times New Roman"/>
                <w:szCs w:val="20"/>
                <w:lang w:eastAsia="de-DE"/>
              </w:rPr>
              <w:t xml:space="preserve"> </w:t>
            </w:r>
            <w:r w:rsidRPr="00434AFA">
              <w:rPr>
                <w:rFonts w:ascii="Times New Roman" w:hAnsi="Times New Roman"/>
                <w:szCs w:val="20"/>
                <w:lang w:eastAsia="de-DE"/>
              </w:rPr>
              <w:t>in column 010</w:t>
            </w:r>
            <w:r w:rsidR="00477489" w:rsidRPr="00434AFA">
              <w:rPr>
                <w:rFonts w:ascii="Times New Roman" w:hAnsi="Times New Roman"/>
                <w:szCs w:val="20"/>
                <w:lang w:eastAsia="de-DE"/>
              </w:rPr>
              <w:t xml:space="preserve"> (i.e. zero values shall be </w:t>
            </w:r>
            <w:r w:rsidR="00F84FD2" w:rsidRPr="00434AFA">
              <w:rPr>
                <w:rFonts w:ascii="Times New Roman" w:hAnsi="Times New Roman"/>
                <w:szCs w:val="20"/>
                <w:lang w:eastAsia="de-DE"/>
              </w:rPr>
              <w:t xml:space="preserve">reported </w:t>
            </w:r>
            <w:r w:rsidR="00D906D9" w:rsidRPr="00434AFA">
              <w:rPr>
                <w:rFonts w:ascii="Times New Roman" w:hAnsi="Times New Roman"/>
                <w:szCs w:val="20"/>
                <w:lang w:eastAsia="de-DE"/>
              </w:rPr>
              <w:t xml:space="preserve">if </w:t>
            </w:r>
            <w:r w:rsidR="00CD0DA9" w:rsidRPr="00434AFA">
              <w:rPr>
                <w:rFonts w:ascii="Times New Roman" w:hAnsi="Times New Roman"/>
                <w:szCs w:val="20"/>
                <w:lang w:eastAsia="de-DE"/>
              </w:rPr>
              <w:t xml:space="preserve">and </w:t>
            </w:r>
            <w:r w:rsidR="00F84FD2" w:rsidRPr="00434AFA">
              <w:rPr>
                <w:rFonts w:ascii="Times New Roman" w:hAnsi="Times New Roman"/>
                <w:szCs w:val="20"/>
                <w:lang w:eastAsia="de-DE"/>
              </w:rPr>
              <w:t xml:space="preserve">only if </w:t>
            </w:r>
            <w:r w:rsidR="00477489" w:rsidRPr="00434AFA">
              <w:rPr>
                <w:rFonts w:ascii="Times New Roman" w:hAnsi="Times New Roman"/>
                <w:szCs w:val="20"/>
                <w:lang w:eastAsia="de-DE"/>
              </w:rPr>
              <w:t xml:space="preserve">the result of the </w:t>
            </w:r>
            <w:r w:rsidR="00B22AE5" w:rsidRPr="00434AFA">
              <w:rPr>
                <w:rFonts w:ascii="Times New Roman" w:hAnsi="Times New Roman"/>
                <w:szCs w:val="20"/>
                <w:lang w:eastAsia="de-DE"/>
              </w:rPr>
              <w:t xml:space="preserve">calculation </w:t>
            </w:r>
            <w:r w:rsidR="00477489" w:rsidRPr="00434AFA">
              <w:rPr>
                <w:rFonts w:ascii="Times New Roman" w:hAnsi="Times New Roman"/>
                <w:szCs w:val="20"/>
                <w:lang w:eastAsia="de-DE"/>
              </w:rPr>
              <w:t>is actually zero).</w:t>
            </w:r>
          </w:p>
        </w:tc>
      </w:tr>
      <w:tr w:rsidR="00EB1E02" w:rsidRPr="00434AFA" w14:paraId="01092CE5" w14:textId="77777777" w:rsidTr="00EB1E02">
        <w:tc>
          <w:tcPr>
            <w:tcW w:w="993" w:type="dxa"/>
            <w:tcBorders>
              <w:top w:val="single" w:sz="4" w:space="0" w:color="auto"/>
              <w:left w:val="single" w:sz="4" w:space="0" w:color="auto"/>
              <w:bottom w:val="single" w:sz="4" w:space="0" w:color="auto"/>
              <w:right w:val="single" w:sz="4" w:space="0" w:color="auto"/>
            </w:tcBorders>
          </w:tcPr>
          <w:p w14:paraId="5E48FB02" w14:textId="77777777" w:rsidR="00EB1E02" w:rsidRPr="00434AFA" w:rsidRDefault="00EB1E02" w:rsidP="0093110B">
            <w:pPr>
              <w:spacing w:before="0" w:after="0"/>
              <w:ind w:left="33"/>
              <w:rPr>
                <w:rFonts w:ascii="Times New Roman" w:hAnsi="Times New Roman"/>
                <w:szCs w:val="20"/>
                <w:lang w:eastAsia="de-DE"/>
              </w:rPr>
            </w:pPr>
            <w:r w:rsidRPr="00434AFA">
              <w:rPr>
                <w:rFonts w:ascii="Times New Roman" w:hAnsi="Times New Roman"/>
                <w:szCs w:val="20"/>
                <w:lang w:eastAsia="de-DE"/>
              </w:rPr>
              <w:t>040</w:t>
            </w:r>
          </w:p>
        </w:tc>
        <w:tc>
          <w:tcPr>
            <w:tcW w:w="1701" w:type="dxa"/>
            <w:tcBorders>
              <w:top w:val="single" w:sz="4" w:space="0" w:color="auto"/>
              <w:left w:val="single" w:sz="4" w:space="0" w:color="auto"/>
              <w:bottom w:val="single" w:sz="4" w:space="0" w:color="auto"/>
              <w:right w:val="single" w:sz="4" w:space="0" w:color="auto"/>
            </w:tcBorders>
          </w:tcPr>
          <w:p w14:paraId="30D276AF" w14:textId="77777777" w:rsidR="00EB1E02" w:rsidRPr="00434AFA" w:rsidRDefault="00EB1E02" w:rsidP="0093110B">
            <w:pPr>
              <w:spacing w:before="0" w:after="0"/>
              <w:ind w:left="33"/>
              <w:rPr>
                <w:rFonts w:ascii="Times New Roman" w:hAnsi="Times New Roman"/>
                <w:szCs w:val="20"/>
                <w:lang w:eastAsia="de-DE"/>
              </w:rPr>
            </w:pPr>
            <w:r w:rsidRPr="00434AFA">
              <w:rPr>
                <w:rFonts w:ascii="Times New Roman" w:hAnsi="Times New Roman"/>
                <w:szCs w:val="20"/>
                <w:lang w:eastAsia="de-DE"/>
              </w:rPr>
              <w:t>PV</w:t>
            </w:r>
          </w:p>
        </w:tc>
        <w:tc>
          <w:tcPr>
            <w:tcW w:w="1842" w:type="dxa"/>
            <w:tcBorders>
              <w:top w:val="single" w:sz="4" w:space="0" w:color="auto"/>
              <w:left w:val="single" w:sz="4" w:space="0" w:color="auto"/>
              <w:bottom w:val="single" w:sz="4" w:space="0" w:color="auto"/>
              <w:right w:val="single" w:sz="4" w:space="0" w:color="auto"/>
            </w:tcBorders>
          </w:tcPr>
          <w:p w14:paraId="151FF430" w14:textId="77777777" w:rsidR="00EB1E02" w:rsidRPr="00434AFA" w:rsidRDefault="00EB1E02" w:rsidP="0093110B">
            <w:pPr>
              <w:spacing w:before="0" w:after="0"/>
              <w:ind w:left="33"/>
              <w:rPr>
                <w:rFonts w:ascii="Times New Roman" w:hAnsi="Times New Roman"/>
                <w:szCs w:val="20"/>
                <w:lang w:eastAsia="de-DE"/>
              </w:rPr>
            </w:pPr>
          </w:p>
        </w:tc>
        <w:tc>
          <w:tcPr>
            <w:tcW w:w="9781" w:type="dxa"/>
            <w:tcBorders>
              <w:top w:val="single" w:sz="4" w:space="0" w:color="auto"/>
              <w:left w:val="single" w:sz="4" w:space="0" w:color="auto"/>
              <w:bottom w:val="single" w:sz="4" w:space="0" w:color="auto"/>
              <w:right w:val="single" w:sz="4" w:space="0" w:color="auto"/>
            </w:tcBorders>
          </w:tcPr>
          <w:p w14:paraId="05E79C66" w14:textId="77777777" w:rsidR="00EB1E02" w:rsidRPr="00434AFA" w:rsidRDefault="00EB1E02" w:rsidP="0093110B">
            <w:pPr>
              <w:spacing w:before="0" w:after="0"/>
              <w:ind w:left="33"/>
              <w:rPr>
                <w:rFonts w:ascii="Times New Roman" w:hAnsi="Times New Roman"/>
                <w:szCs w:val="20"/>
                <w:lang w:eastAsia="de-DE"/>
              </w:rPr>
            </w:pPr>
            <w:r w:rsidRPr="00434AFA">
              <w:rPr>
                <w:rFonts w:ascii="Times New Roman" w:hAnsi="Times New Roman"/>
                <w:szCs w:val="20"/>
                <w:lang w:eastAsia="de-DE"/>
              </w:rPr>
              <w:t>The present value (PV) for each portfolio shall be reported.</w:t>
            </w:r>
          </w:p>
          <w:p w14:paraId="2167A90F" w14:textId="77777777" w:rsidR="00EB1E02" w:rsidRPr="00434AFA" w:rsidRDefault="00EB1E02" w:rsidP="0093110B">
            <w:pPr>
              <w:spacing w:before="0" w:after="0"/>
              <w:ind w:left="33"/>
              <w:rPr>
                <w:rFonts w:ascii="Times New Roman" w:hAnsi="Times New Roman"/>
                <w:szCs w:val="20"/>
                <w:lang w:eastAsia="de-DE"/>
              </w:rPr>
            </w:pPr>
          </w:p>
          <w:p w14:paraId="20CD5A2D" w14:textId="77777777" w:rsidR="00EB1E02" w:rsidRPr="00434AFA" w:rsidRDefault="00EB1E02" w:rsidP="0093110B">
            <w:pPr>
              <w:spacing w:before="0" w:after="0"/>
              <w:ind w:left="33"/>
              <w:rPr>
                <w:rFonts w:ascii="Times New Roman" w:hAnsi="Times New Roman"/>
                <w:szCs w:val="20"/>
                <w:lang w:eastAsia="de-DE"/>
              </w:rPr>
            </w:pPr>
            <w:r w:rsidRPr="00434AFA">
              <w:rPr>
                <w:rFonts w:ascii="Times New Roman" w:hAnsi="Times New Roman"/>
                <w:szCs w:val="20"/>
                <w:lang w:eastAsia="de-DE"/>
              </w:rPr>
              <w:t xml:space="preserve">Figures shall be reported for each of the dates provided in column 010. </w:t>
            </w:r>
            <w:r w:rsidR="0093110B" w:rsidRPr="00434AFA">
              <w:rPr>
                <w:rFonts w:ascii="Times New Roman" w:hAnsi="Times New Roman"/>
                <w:szCs w:val="20"/>
                <w:lang w:eastAsia="de-DE"/>
              </w:rPr>
              <w:t xml:space="preserve">The cell shall be left blank if the institution does not calculate a PV on the date provided in column 010 (i.e. zero values shall be reported </w:t>
            </w:r>
            <w:r w:rsidR="00D906D9" w:rsidRPr="00434AFA">
              <w:rPr>
                <w:rFonts w:ascii="Times New Roman" w:hAnsi="Times New Roman"/>
                <w:szCs w:val="20"/>
                <w:lang w:eastAsia="de-DE"/>
              </w:rPr>
              <w:t xml:space="preserve">if </w:t>
            </w:r>
            <w:r w:rsidR="00CD0DA9" w:rsidRPr="00434AFA">
              <w:rPr>
                <w:rFonts w:ascii="Times New Roman" w:hAnsi="Times New Roman"/>
                <w:szCs w:val="20"/>
                <w:lang w:eastAsia="de-DE"/>
              </w:rPr>
              <w:t xml:space="preserve">and </w:t>
            </w:r>
            <w:r w:rsidR="0093110B" w:rsidRPr="00434AFA">
              <w:rPr>
                <w:rFonts w:ascii="Times New Roman" w:hAnsi="Times New Roman"/>
                <w:szCs w:val="20"/>
                <w:lang w:eastAsia="de-DE"/>
              </w:rPr>
              <w:t>only if the result of the calculation is actually zero).</w:t>
            </w:r>
          </w:p>
        </w:tc>
      </w:tr>
    </w:tbl>
    <w:p w14:paraId="580BF7AD" w14:textId="77777777" w:rsidR="003D4EA5" w:rsidRPr="00D51303" w:rsidRDefault="003D4EA5" w:rsidP="00A85718">
      <w:pPr>
        <w:pStyle w:val="Instructionsberschrift2"/>
        <w:numPr>
          <w:ilvl w:val="0"/>
          <w:numId w:val="0"/>
        </w:numPr>
        <w:rPr>
          <w:rStyle w:val="InstructionsTabelleText"/>
          <w:rFonts w:ascii="Times New Roman" w:hAnsi="Times New Roman"/>
          <w:szCs w:val="20"/>
          <w:u w:val="none"/>
          <w:lang w:val="en-GB"/>
        </w:rPr>
      </w:pPr>
    </w:p>
    <w:p w14:paraId="748ADC23" w14:textId="77777777" w:rsidR="00747A7C" w:rsidRPr="00434AFA" w:rsidRDefault="00747A7C">
      <w:pPr>
        <w:spacing w:before="0" w:after="0"/>
        <w:jc w:val="left"/>
        <w:rPr>
          <w:rFonts w:ascii="Arial" w:eastAsia="Arial" w:hAnsi="Arial"/>
          <w:b/>
          <w:szCs w:val="20"/>
          <w:lang w:eastAsia="de-DE"/>
        </w:rPr>
      </w:pPr>
      <w:bookmarkStart w:id="14" w:name="_Toc401571255"/>
      <w:bookmarkStart w:id="15" w:name="_Toc401571362"/>
      <w:bookmarkStart w:id="16" w:name="_Toc401573780"/>
      <w:bookmarkStart w:id="17" w:name="_Toc401581087"/>
      <w:bookmarkStart w:id="18" w:name="_Toc401584622"/>
      <w:r w:rsidRPr="00434AFA">
        <w:br w:type="page"/>
      </w:r>
    </w:p>
    <w:p w14:paraId="0E2C2214" w14:textId="77777777" w:rsidR="00716A9B" w:rsidRPr="00D51303" w:rsidRDefault="00716A9B" w:rsidP="00747A7C">
      <w:pPr>
        <w:pStyle w:val="Heading3"/>
        <w:rPr>
          <w:lang w:val="en-GB"/>
        </w:rPr>
      </w:pPr>
      <w:bookmarkStart w:id="19" w:name="_Toc6991816"/>
      <w:r w:rsidRPr="00D51303">
        <w:rPr>
          <w:lang w:val="en-GB"/>
        </w:rPr>
        <w:lastRenderedPageBreak/>
        <w:t>C 108.00 - Profit &amp; Loss Time Series</w:t>
      </w:r>
      <w:bookmarkEnd w:id="19"/>
    </w:p>
    <w:p w14:paraId="4E241A61" w14:textId="77777777" w:rsidR="00716A9B" w:rsidRPr="00D51303" w:rsidRDefault="00716A9B" w:rsidP="00716A9B">
      <w:pPr>
        <w:rPr>
          <w:rFonts w:ascii="Calibri" w:hAnsi="Calibri"/>
        </w:rPr>
      </w:pPr>
      <w:r w:rsidRPr="00D51303">
        <w:rPr>
          <w:rFonts w:ascii="Calibri" w:hAnsi="Calibri"/>
        </w:rPr>
        <w:t>This template shall be filled only by institutions that calculate VaR using historical simulation.</w:t>
      </w:r>
    </w:p>
    <w:p w14:paraId="5A14CF28" w14:textId="77777777" w:rsidR="00716A9B" w:rsidRPr="00D51303" w:rsidRDefault="00716A9B" w:rsidP="00BA04DD">
      <w:pPr>
        <w:rPr>
          <w:rFonts w:ascii="Calibri" w:hAnsi="Calibri"/>
        </w:rPr>
      </w:pPr>
    </w:p>
    <w:p w14:paraId="6B5C1C27" w14:textId="77777777" w:rsidR="003A7D04" w:rsidRPr="00D51303" w:rsidRDefault="003A7D04" w:rsidP="00BA04DD">
      <w:pPr>
        <w:rPr>
          <w:rFonts w:ascii="Calibri" w:hAnsi="Calibri"/>
        </w:rPr>
      </w:pPr>
      <w:r w:rsidRPr="00D51303">
        <w:rPr>
          <w:rFonts w:ascii="Calibri" w:hAnsi="Calibri"/>
        </w:rPr>
        <w:t>Instructions concerning sheets (z-axis)</w:t>
      </w:r>
      <w:bookmarkEnd w:id="14"/>
      <w:bookmarkEnd w:id="15"/>
      <w:bookmarkEnd w:id="16"/>
      <w:bookmarkEnd w:id="17"/>
      <w:bookmarkEnd w:id="18"/>
      <w:r w:rsidRPr="00D51303">
        <w:rPr>
          <w:rFonts w:ascii="Calibri" w:hAnsi="Calibri"/>
        </w:rPr>
        <w:t xml:space="preserve"> </w:t>
      </w:r>
    </w:p>
    <w:tbl>
      <w:tblPr>
        <w:tblW w:w="1332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2"/>
        <w:gridCol w:w="9781"/>
      </w:tblGrid>
      <w:tr w:rsidR="008703D3" w:rsidRPr="00434AFA" w14:paraId="7BB616B0" w14:textId="77777777" w:rsidTr="0013038B">
        <w:tc>
          <w:tcPr>
            <w:tcW w:w="1701" w:type="dxa"/>
            <w:shd w:val="clear" w:color="auto" w:fill="D9D9D9"/>
          </w:tcPr>
          <w:p w14:paraId="47B0F037" w14:textId="77777777" w:rsidR="008703D3" w:rsidRPr="00434AFA" w:rsidRDefault="008703D3" w:rsidP="00541352">
            <w:pPr>
              <w:spacing w:before="0" w:after="0"/>
              <w:ind w:left="33"/>
              <w:rPr>
                <w:rFonts w:ascii="Times New Roman" w:hAnsi="Times New Roman"/>
                <w:bCs/>
                <w:szCs w:val="20"/>
                <w:lang w:eastAsia="de-DE"/>
              </w:rPr>
            </w:pPr>
            <w:r w:rsidRPr="00434AFA">
              <w:rPr>
                <w:rFonts w:ascii="Times New Roman" w:hAnsi="Times New Roman"/>
                <w:bCs/>
                <w:szCs w:val="20"/>
                <w:lang w:eastAsia="de-DE"/>
              </w:rPr>
              <w:t>Label</w:t>
            </w:r>
          </w:p>
        </w:tc>
        <w:tc>
          <w:tcPr>
            <w:tcW w:w="1842" w:type="dxa"/>
            <w:shd w:val="clear" w:color="auto" w:fill="D9D9D9"/>
          </w:tcPr>
          <w:p w14:paraId="69FC451F" w14:textId="77777777" w:rsidR="008703D3" w:rsidRPr="00C44219" w:rsidRDefault="008703D3" w:rsidP="00541352">
            <w:pPr>
              <w:spacing w:before="0" w:after="0"/>
              <w:ind w:left="33"/>
              <w:rPr>
                <w:rFonts w:ascii="Times New Roman" w:hAnsi="Times New Roman"/>
                <w:bCs/>
                <w:szCs w:val="20"/>
                <w:lang w:eastAsia="de-DE"/>
              </w:rPr>
            </w:pPr>
            <w:r w:rsidRPr="00C44219">
              <w:rPr>
                <w:rFonts w:ascii="Times New Roman" w:hAnsi="Times New Roman"/>
                <w:bCs/>
                <w:szCs w:val="20"/>
                <w:lang w:eastAsia="de-DE"/>
              </w:rPr>
              <w:t>Legal reference</w:t>
            </w:r>
          </w:p>
        </w:tc>
        <w:tc>
          <w:tcPr>
            <w:tcW w:w="9781" w:type="dxa"/>
            <w:shd w:val="clear" w:color="auto" w:fill="D9D9D9"/>
          </w:tcPr>
          <w:p w14:paraId="0DF4999F" w14:textId="77777777" w:rsidR="008703D3" w:rsidRPr="00434AFA" w:rsidRDefault="008703D3" w:rsidP="00541352">
            <w:pPr>
              <w:spacing w:before="0" w:after="0"/>
              <w:ind w:left="33"/>
              <w:rPr>
                <w:rFonts w:ascii="Times New Roman" w:hAnsi="Times New Roman"/>
                <w:bCs/>
                <w:szCs w:val="20"/>
                <w:lang w:eastAsia="de-DE"/>
              </w:rPr>
            </w:pPr>
            <w:r w:rsidRPr="00434AFA">
              <w:rPr>
                <w:rFonts w:ascii="Times New Roman" w:hAnsi="Times New Roman"/>
                <w:bCs/>
                <w:szCs w:val="20"/>
                <w:lang w:eastAsia="de-DE"/>
              </w:rPr>
              <w:t>Instructions</w:t>
            </w:r>
          </w:p>
        </w:tc>
      </w:tr>
      <w:tr w:rsidR="008703D3" w:rsidRPr="00434AFA" w14:paraId="58FFA631" w14:textId="77777777" w:rsidTr="0013038B">
        <w:tc>
          <w:tcPr>
            <w:tcW w:w="1701" w:type="dxa"/>
            <w:shd w:val="clear" w:color="auto" w:fill="FFFFFF"/>
          </w:tcPr>
          <w:p w14:paraId="13916B68" w14:textId="77777777" w:rsidR="008703D3" w:rsidRPr="00434AFA" w:rsidRDefault="008703D3" w:rsidP="00B83ABF">
            <w:pPr>
              <w:spacing w:before="0" w:after="0"/>
              <w:ind w:left="33"/>
              <w:rPr>
                <w:rStyle w:val="InstructionsTabelleText"/>
                <w:rFonts w:ascii="Times New Roman" w:hAnsi="Times New Roman"/>
                <w:bCs/>
              </w:rPr>
            </w:pPr>
            <w:r w:rsidRPr="00434AFA">
              <w:rPr>
                <w:rStyle w:val="InstructionsTabelleText"/>
                <w:rFonts w:ascii="Times New Roman" w:hAnsi="Times New Roman"/>
                <w:bCs/>
              </w:rPr>
              <w:t>Portfolio</w:t>
            </w:r>
          </w:p>
        </w:tc>
        <w:tc>
          <w:tcPr>
            <w:tcW w:w="1842" w:type="dxa"/>
            <w:shd w:val="clear" w:color="auto" w:fill="FFFFFF"/>
          </w:tcPr>
          <w:p w14:paraId="4CD225DC" w14:textId="0ECD77AA" w:rsidR="008703D3" w:rsidRPr="00434AFA" w:rsidRDefault="008703D3" w:rsidP="00B1567D">
            <w:pPr>
              <w:spacing w:before="0" w:after="0"/>
              <w:ind w:left="33"/>
              <w:rPr>
                <w:rFonts w:ascii="Times New Roman" w:hAnsi="Times New Roman"/>
                <w:bCs/>
                <w:szCs w:val="20"/>
                <w:lang w:eastAsia="de-DE"/>
              </w:rPr>
            </w:pPr>
            <w:r w:rsidRPr="00434AFA">
              <w:rPr>
                <w:rStyle w:val="InstructionsTabelleText"/>
                <w:rFonts w:ascii="Times New Roman" w:hAnsi="Times New Roman"/>
                <w:bCs/>
              </w:rPr>
              <w:t>Section</w:t>
            </w:r>
            <w:r w:rsidR="00D435C0" w:rsidRPr="00434AFA">
              <w:rPr>
                <w:rStyle w:val="InstructionsTabelleText"/>
                <w:rFonts w:ascii="Times New Roman" w:hAnsi="Times New Roman"/>
                <w:bCs/>
              </w:rPr>
              <w:t>s</w:t>
            </w:r>
            <w:r w:rsidRPr="00434AFA">
              <w:rPr>
                <w:rStyle w:val="InstructionsTabelleText"/>
                <w:rFonts w:ascii="Times New Roman" w:hAnsi="Times New Roman"/>
                <w:bCs/>
              </w:rPr>
              <w:t xml:space="preserve"> </w:t>
            </w:r>
            <w:r w:rsidR="00B1567D" w:rsidRPr="00434AFA">
              <w:rPr>
                <w:rStyle w:val="InstructionsTabelleText"/>
                <w:rFonts w:ascii="Times New Roman" w:hAnsi="Times New Roman"/>
                <w:bCs/>
              </w:rPr>
              <w:t xml:space="preserve">3 </w:t>
            </w:r>
            <w:r w:rsidR="00564E68" w:rsidRPr="00434AFA">
              <w:rPr>
                <w:rStyle w:val="InstructionsTabelleText"/>
                <w:rFonts w:ascii="Times New Roman" w:hAnsi="Times New Roman"/>
                <w:bCs/>
              </w:rPr>
              <w:t>and 4</w:t>
            </w:r>
            <w:r w:rsidRPr="00434AFA">
              <w:rPr>
                <w:rStyle w:val="InstructionsTabelleText"/>
                <w:rFonts w:ascii="Times New Roman" w:hAnsi="Times New Roman"/>
                <w:bCs/>
              </w:rPr>
              <w:t>of Annex V</w:t>
            </w:r>
          </w:p>
        </w:tc>
        <w:tc>
          <w:tcPr>
            <w:tcW w:w="9781" w:type="dxa"/>
            <w:shd w:val="clear" w:color="auto" w:fill="FFFFFF"/>
          </w:tcPr>
          <w:p w14:paraId="350341CA" w14:textId="77777777" w:rsidR="008703D3" w:rsidRPr="00434AFA" w:rsidRDefault="008703D3" w:rsidP="0050674A">
            <w:pPr>
              <w:pStyle w:val="InstructionsText"/>
            </w:pPr>
            <w:r w:rsidRPr="00C44219">
              <w:rPr>
                <w:rStyle w:val="InstructionsTabelleText"/>
                <w:rFonts w:ascii="Times New Roman" w:hAnsi="Times New Roman"/>
                <w:bCs w:val="0"/>
              </w:rPr>
              <w:t xml:space="preserve">The Portfolio number </w:t>
            </w:r>
            <w:r w:rsidR="00434413" w:rsidRPr="00CA5111">
              <w:rPr>
                <w:rStyle w:val="InstructionsTabelleText"/>
                <w:rFonts w:ascii="Times New Roman" w:hAnsi="Times New Roman"/>
                <w:bCs w:val="0"/>
              </w:rPr>
              <w:t>(both individual and aggr</w:t>
            </w:r>
            <w:r w:rsidR="00434413" w:rsidRPr="006F47AB">
              <w:rPr>
                <w:rStyle w:val="InstructionsTabelleText"/>
                <w:rFonts w:ascii="Times New Roman" w:hAnsi="Times New Roman"/>
                <w:bCs w:val="0"/>
              </w:rPr>
              <w:t xml:space="preserve">egated) </w:t>
            </w:r>
            <w:r w:rsidRPr="00434AFA">
              <w:rPr>
                <w:rStyle w:val="InstructionsTabelleText"/>
                <w:rFonts w:ascii="Times New Roman" w:hAnsi="Times New Roman"/>
                <w:bCs w:val="0"/>
              </w:rPr>
              <w:t>taken from Annex V</w:t>
            </w:r>
            <w:r w:rsidR="00434413" w:rsidRPr="00434AFA">
              <w:rPr>
                <w:rStyle w:val="InstructionsTabelleText"/>
                <w:rFonts w:ascii="Times New Roman" w:hAnsi="Times New Roman"/>
                <w:bCs w:val="0"/>
              </w:rPr>
              <w:t xml:space="preserve"> </w:t>
            </w:r>
            <w:r w:rsidRPr="00434AFA">
              <w:rPr>
                <w:rStyle w:val="InstructionsTabelleText"/>
                <w:rFonts w:ascii="Times New Roman" w:hAnsi="Times New Roman"/>
                <w:bCs w:val="0"/>
              </w:rPr>
              <w:t>shall be reported.</w:t>
            </w:r>
          </w:p>
        </w:tc>
      </w:tr>
    </w:tbl>
    <w:p w14:paraId="62978E66" w14:textId="77777777" w:rsidR="006D769D" w:rsidRPr="00434AFA" w:rsidRDefault="006D769D" w:rsidP="003A7D04">
      <w:pPr>
        <w:pStyle w:val="Instructionsberschrift2"/>
        <w:numPr>
          <w:ilvl w:val="0"/>
          <w:numId w:val="0"/>
        </w:numPr>
        <w:rPr>
          <w:rFonts w:ascii="Times New Roman" w:hAnsi="Times New Roman" w:cs="Times New Roman"/>
          <w:szCs w:val="20"/>
          <w:u w:val="none"/>
          <w:lang w:val="en-GB"/>
        </w:rPr>
      </w:pPr>
    </w:p>
    <w:tbl>
      <w:tblPr>
        <w:tblW w:w="14316"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1714"/>
        <w:gridCol w:w="1829"/>
        <w:gridCol w:w="9781"/>
      </w:tblGrid>
      <w:tr w:rsidR="00BA04DD" w:rsidRPr="00434AFA" w14:paraId="5E0FE02E" w14:textId="77777777" w:rsidTr="00BA04DD">
        <w:tc>
          <w:tcPr>
            <w:tcW w:w="992" w:type="dxa"/>
            <w:shd w:val="clear" w:color="auto" w:fill="D9D9D9"/>
          </w:tcPr>
          <w:p w14:paraId="6B3ECEC5" w14:textId="77777777" w:rsidR="00BA04DD" w:rsidRPr="00434AFA" w:rsidRDefault="00BA04DD" w:rsidP="00AF67FB">
            <w:pPr>
              <w:spacing w:before="0" w:after="0"/>
              <w:ind w:left="33"/>
              <w:rPr>
                <w:rFonts w:ascii="Times New Roman" w:hAnsi="Times New Roman"/>
                <w:bCs/>
                <w:szCs w:val="20"/>
                <w:lang w:eastAsia="de-DE"/>
              </w:rPr>
            </w:pPr>
            <w:r w:rsidRPr="00434AFA">
              <w:rPr>
                <w:rFonts w:ascii="Times New Roman" w:hAnsi="Times New Roman"/>
                <w:bCs/>
                <w:szCs w:val="20"/>
                <w:lang w:eastAsia="de-DE"/>
              </w:rPr>
              <w:t>Column</w:t>
            </w:r>
          </w:p>
        </w:tc>
        <w:tc>
          <w:tcPr>
            <w:tcW w:w="1714" w:type="dxa"/>
            <w:shd w:val="clear" w:color="auto" w:fill="D9D9D9"/>
          </w:tcPr>
          <w:p w14:paraId="638F5519" w14:textId="77777777" w:rsidR="00BA04DD" w:rsidRPr="00434AFA" w:rsidRDefault="00BA04DD" w:rsidP="00AF67FB">
            <w:pPr>
              <w:spacing w:before="0" w:after="0"/>
              <w:ind w:left="33"/>
              <w:rPr>
                <w:rFonts w:ascii="Times New Roman" w:hAnsi="Times New Roman"/>
                <w:szCs w:val="20"/>
                <w:lang w:eastAsia="de-DE"/>
              </w:rPr>
            </w:pPr>
            <w:r w:rsidRPr="00434AFA">
              <w:rPr>
                <w:rFonts w:ascii="Times New Roman" w:hAnsi="Times New Roman"/>
                <w:szCs w:val="20"/>
                <w:lang w:eastAsia="de-DE"/>
              </w:rPr>
              <w:t>Label</w:t>
            </w:r>
          </w:p>
        </w:tc>
        <w:tc>
          <w:tcPr>
            <w:tcW w:w="1829" w:type="dxa"/>
            <w:shd w:val="clear" w:color="auto" w:fill="D9D9D9"/>
          </w:tcPr>
          <w:p w14:paraId="0CC091E7" w14:textId="77777777" w:rsidR="00BA04DD" w:rsidRPr="00434AFA" w:rsidRDefault="00BA04DD" w:rsidP="00AF67FB">
            <w:pPr>
              <w:spacing w:before="0" w:after="0"/>
              <w:ind w:left="33"/>
              <w:rPr>
                <w:rFonts w:ascii="Times New Roman" w:hAnsi="Times New Roman"/>
                <w:bCs/>
                <w:szCs w:val="20"/>
                <w:lang w:eastAsia="de-DE"/>
              </w:rPr>
            </w:pPr>
            <w:r w:rsidRPr="00434AFA">
              <w:rPr>
                <w:rFonts w:ascii="Times New Roman" w:hAnsi="Times New Roman"/>
                <w:bCs/>
                <w:szCs w:val="20"/>
                <w:lang w:eastAsia="de-DE"/>
              </w:rPr>
              <w:t>Legal reference</w:t>
            </w:r>
          </w:p>
        </w:tc>
        <w:tc>
          <w:tcPr>
            <w:tcW w:w="9781" w:type="dxa"/>
            <w:shd w:val="clear" w:color="auto" w:fill="D9D9D9"/>
          </w:tcPr>
          <w:p w14:paraId="52A9FB05" w14:textId="77777777" w:rsidR="00BA04DD" w:rsidRPr="00434AFA" w:rsidRDefault="00BA04DD" w:rsidP="00AF67FB">
            <w:pPr>
              <w:spacing w:before="0" w:after="0"/>
              <w:ind w:left="33"/>
              <w:rPr>
                <w:rFonts w:ascii="Times New Roman" w:hAnsi="Times New Roman"/>
                <w:bCs/>
                <w:szCs w:val="20"/>
                <w:lang w:eastAsia="de-DE"/>
              </w:rPr>
            </w:pPr>
            <w:r w:rsidRPr="00434AFA">
              <w:rPr>
                <w:rFonts w:ascii="Times New Roman" w:hAnsi="Times New Roman"/>
                <w:bCs/>
                <w:szCs w:val="20"/>
                <w:lang w:eastAsia="de-DE"/>
              </w:rPr>
              <w:t>Instructions</w:t>
            </w:r>
          </w:p>
        </w:tc>
      </w:tr>
      <w:tr w:rsidR="00477489" w:rsidRPr="00434AFA" w14:paraId="60F22928" w14:textId="77777777" w:rsidTr="00BA04DD">
        <w:tc>
          <w:tcPr>
            <w:tcW w:w="992" w:type="dxa"/>
          </w:tcPr>
          <w:p w14:paraId="22183E19" w14:textId="77777777" w:rsidR="00477489" w:rsidRPr="00434AFA" w:rsidRDefault="003E4546" w:rsidP="00AF67FB">
            <w:pPr>
              <w:spacing w:before="0" w:after="0"/>
              <w:ind w:left="33"/>
              <w:rPr>
                <w:rFonts w:ascii="Times New Roman" w:hAnsi="Times New Roman"/>
                <w:szCs w:val="20"/>
                <w:lang w:eastAsia="de-DE"/>
              </w:rPr>
            </w:pPr>
            <w:r w:rsidRPr="00434AFA">
              <w:rPr>
                <w:rFonts w:ascii="Times New Roman" w:hAnsi="Times New Roman"/>
                <w:szCs w:val="20"/>
                <w:lang w:eastAsia="de-DE"/>
              </w:rPr>
              <w:t>0</w:t>
            </w:r>
            <w:r w:rsidR="00477489" w:rsidRPr="00434AFA">
              <w:rPr>
                <w:rFonts w:ascii="Times New Roman" w:hAnsi="Times New Roman"/>
                <w:szCs w:val="20"/>
                <w:lang w:eastAsia="de-DE"/>
              </w:rPr>
              <w:t>10</w:t>
            </w:r>
          </w:p>
        </w:tc>
        <w:tc>
          <w:tcPr>
            <w:tcW w:w="1714" w:type="dxa"/>
          </w:tcPr>
          <w:p w14:paraId="17130273" w14:textId="77777777" w:rsidR="00477489" w:rsidRPr="00434AFA" w:rsidRDefault="00477489" w:rsidP="00477489">
            <w:pPr>
              <w:spacing w:before="0" w:after="0"/>
              <w:ind w:left="33"/>
              <w:rPr>
                <w:rFonts w:ascii="Times New Roman" w:hAnsi="Times New Roman"/>
                <w:szCs w:val="20"/>
                <w:lang w:eastAsia="de-DE"/>
              </w:rPr>
            </w:pPr>
            <w:r w:rsidRPr="00434AFA">
              <w:rPr>
                <w:rFonts w:ascii="Times New Roman" w:hAnsi="Times New Roman"/>
                <w:szCs w:val="20"/>
                <w:lang w:eastAsia="de-DE"/>
              </w:rPr>
              <w:t>Date</w:t>
            </w:r>
          </w:p>
        </w:tc>
        <w:tc>
          <w:tcPr>
            <w:tcW w:w="1829" w:type="dxa"/>
          </w:tcPr>
          <w:p w14:paraId="4F51C68D" w14:textId="77777777" w:rsidR="00477489" w:rsidRPr="00434AFA" w:rsidRDefault="00477489" w:rsidP="003E4546">
            <w:pPr>
              <w:spacing w:before="0" w:after="0"/>
              <w:ind w:left="33"/>
              <w:rPr>
                <w:rFonts w:ascii="Times New Roman" w:hAnsi="Times New Roman"/>
                <w:szCs w:val="20"/>
                <w:lang w:eastAsia="de-DE"/>
              </w:rPr>
            </w:pPr>
            <w:r w:rsidRPr="00434AFA">
              <w:rPr>
                <w:rStyle w:val="InstructionsTabelleText"/>
                <w:rFonts w:ascii="Times New Roman" w:hAnsi="Times New Roman"/>
                <w:bCs/>
              </w:rPr>
              <w:t>Article 365(1)</w:t>
            </w:r>
            <w:r w:rsidR="003E4546" w:rsidRPr="00434AFA">
              <w:rPr>
                <w:rStyle w:val="InstructionsTabelleText"/>
                <w:rFonts w:ascii="Times New Roman" w:hAnsi="Times New Roman"/>
                <w:bCs/>
              </w:rPr>
              <w:t>(d)</w:t>
            </w:r>
            <w:r w:rsidR="003A1B94" w:rsidRPr="00434AFA">
              <w:rPr>
                <w:rStyle w:val="InstructionsTabelleText"/>
                <w:rFonts w:ascii="Times New Roman" w:hAnsi="Times New Roman"/>
                <w:bCs/>
              </w:rPr>
              <w:t xml:space="preserve"> of </w:t>
            </w:r>
            <w:r w:rsidR="00F200C2" w:rsidRPr="00434AFA">
              <w:rPr>
                <w:rFonts w:ascii="Times New Roman" w:hAnsi="Times New Roman"/>
                <w:szCs w:val="20"/>
                <w:lang w:eastAsia="de-DE"/>
              </w:rPr>
              <w:t>Regulation (EU) No 575/2013</w:t>
            </w:r>
          </w:p>
        </w:tc>
        <w:tc>
          <w:tcPr>
            <w:tcW w:w="9781" w:type="dxa"/>
          </w:tcPr>
          <w:p w14:paraId="0F3AE1B9" w14:textId="0ED6763E" w:rsidR="00477489" w:rsidRPr="00434AFA" w:rsidRDefault="001404E9" w:rsidP="00F0548B">
            <w:pPr>
              <w:spacing w:before="0" w:after="0"/>
              <w:ind w:left="33"/>
              <w:rPr>
                <w:rFonts w:ascii="Times New Roman" w:hAnsi="Times New Roman"/>
                <w:szCs w:val="20"/>
                <w:lang w:eastAsia="de-DE"/>
              </w:rPr>
            </w:pPr>
            <w:r w:rsidRPr="00434AFA">
              <w:rPr>
                <w:rFonts w:ascii="Times New Roman" w:hAnsi="Times New Roman"/>
                <w:szCs w:val="20"/>
                <w:lang w:eastAsia="de-DE"/>
              </w:rPr>
              <w:t>On e</w:t>
            </w:r>
            <w:r w:rsidR="00477489" w:rsidRPr="00434AFA">
              <w:rPr>
                <w:rFonts w:ascii="Times New Roman" w:hAnsi="Times New Roman"/>
                <w:szCs w:val="20"/>
                <w:lang w:eastAsia="de-DE"/>
              </w:rPr>
              <w:t xml:space="preserve">ach business day, according to the calendar in the institution’s jurisdiction, </w:t>
            </w:r>
            <w:r w:rsidR="0093110B" w:rsidRPr="00434AFA">
              <w:rPr>
                <w:rFonts w:ascii="Times New Roman" w:hAnsi="Times New Roman"/>
                <w:szCs w:val="20"/>
                <w:lang w:eastAsia="de-DE"/>
              </w:rPr>
              <w:t xml:space="preserve">institutions </w:t>
            </w:r>
            <w:r w:rsidRPr="00434AFA">
              <w:rPr>
                <w:rFonts w:ascii="Times New Roman" w:hAnsi="Times New Roman"/>
                <w:szCs w:val="20"/>
                <w:lang w:eastAsia="de-DE"/>
              </w:rPr>
              <w:t>shall provide the P&amp;L series used to ca</w:t>
            </w:r>
            <w:r w:rsidR="00EE638A" w:rsidRPr="00434AFA">
              <w:rPr>
                <w:rFonts w:ascii="Times New Roman" w:hAnsi="Times New Roman"/>
                <w:szCs w:val="20"/>
                <w:lang w:eastAsia="de-DE"/>
              </w:rPr>
              <w:t>lculate VaR in C107.02 column 01</w:t>
            </w:r>
            <w:r w:rsidRPr="00434AFA">
              <w:rPr>
                <w:rFonts w:ascii="Times New Roman" w:hAnsi="Times New Roman"/>
                <w:szCs w:val="20"/>
                <w:lang w:eastAsia="de-DE"/>
              </w:rPr>
              <w:t xml:space="preserve">0 with a minimum of 250 observations </w:t>
            </w:r>
            <w:r w:rsidR="00F0548B">
              <w:rPr>
                <w:rFonts w:ascii="Times New Roman" w:hAnsi="Times New Roman"/>
                <w:szCs w:val="20"/>
                <w:lang w:eastAsia="de-DE"/>
              </w:rPr>
              <w:t xml:space="preserve">starting from </w:t>
            </w:r>
            <w:r w:rsidR="00434AFA">
              <w:rPr>
                <w:rFonts w:ascii="Times New Roman" w:hAnsi="Times New Roman"/>
                <w:szCs w:val="20"/>
                <w:lang w:eastAsia="de-DE"/>
              </w:rPr>
              <w:t>31 January 2020</w:t>
            </w:r>
            <w:r w:rsidR="00F0548B">
              <w:rPr>
                <w:rFonts w:ascii="Times New Roman" w:hAnsi="Times New Roman"/>
                <w:szCs w:val="20"/>
                <w:lang w:eastAsia="de-DE"/>
              </w:rPr>
              <w:t xml:space="preserve"> and going backward. </w:t>
            </w:r>
          </w:p>
        </w:tc>
      </w:tr>
      <w:tr w:rsidR="00477489" w:rsidRPr="00434AFA" w14:paraId="59BFBF2B" w14:textId="77777777" w:rsidTr="00BA04DD">
        <w:tc>
          <w:tcPr>
            <w:tcW w:w="992" w:type="dxa"/>
          </w:tcPr>
          <w:p w14:paraId="4521D127" w14:textId="77777777" w:rsidR="00477489" w:rsidRPr="00434AFA" w:rsidRDefault="003E4546" w:rsidP="00AF67FB">
            <w:pPr>
              <w:spacing w:before="0" w:after="0"/>
              <w:ind w:left="33"/>
              <w:rPr>
                <w:rFonts w:ascii="Times New Roman" w:hAnsi="Times New Roman"/>
                <w:szCs w:val="20"/>
                <w:lang w:eastAsia="de-DE"/>
              </w:rPr>
            </w:pPr>
            <w:r w:rsidRPr="00434AFA">
              <w:rPr>
                <w:rFonts w:ascii="Times New Roman" w:hAnsi="Times New Roman"/>
                <w:szCs w:val="20"/>
                <w:lang w:eastAsia="de-DE"/>
              </w:rPr>
              <w:t>0</w:t>
            </w:r>
            <w:r w:rsidR="00477489" w:rsidRPr="00434AFA">
              <w:rPr>
                <w:rFonts w:ascii="Times New Roman" w:hAnsi="Times New Roman"/>
                <w:szCs w:val="20"/>
                <w:lang w:eastAsia="de-DE"/>
              </w:rPr>
              <w:t>20</w:t>
            </w:r>
          </w:p>
        </w:tc>
        <w:tc>
          <w:tcPr>
            <w:tcW w:w="1714" w:type="dxa"/>
          </w:tcPr>
          <w:p w14:paraId="3D61950B" w14:textId="77777777" w:rsidR="00477489" w:rsidRPr="00434AFA" w:rsidRDefault="00477489" w:rsidP="00477489">
            <w:pPr>
              <w:spacing w:before="0" w:after="0"/>
              <w:ind w:left="33"/>
              <w:rPr>
                <w:rFonts w:ascii="Times New Roman" w:hAnsi="Times New Roman"/>
                <w:szCs w:val="20"/>
                <w:lang w:eastAsia="de-DE"/>
              </w:rPr>
            </w:pPr>
            <w:r w:rsidRPr="00434AFA">
              <w:rPr>
                <w:rFonts w:ascii="Times New Roman" w:hAnsi="Times New Roman"/>
                <w:szCs w:val="20"/>
                <w:lang w:eastAsia="de-DE"/>
              </w:rPr>
              <w:t>Daily P&amp;L</w:t>
            </w:r>
          </w:p>
        </w:tc>
        <w:tc>
          <w:tcPr>
            <w:tcW w:w="1829" w:type="dxa"/>
          </w:tcPr>
          <w:p w14:paraId="639F9299" w14:textId="77777777" w:rsidR="00477489" w:rsidRPr="00434AFA" w:rsidRDefault="00477489" w:rsidP="00AF67FB">
            <w:pPr>
              <w:spacing w:before="0" w:after="0"/>
              <w:ind w:left="33"/>
              <w:rPr>
                <w:rFonts w:ascii="Times New Roman" w:hAnsi="Times New Roman"/>
                <w:szCs w:val="20"/>
                <w:lang w:eastAsia="de-DE"/>
              </w:rPr>
            </w:pPr>
          </w:p>
        </w:tc>
        <w:tc>
          <w:tcPr>
            <w:tcW w:w="9781" w:type="dxa"/>
          </w:tcPr>
          <w:p w14:paraId="7BC7DBFC" w14:textId="515EBF0D" w:rsidR="00D978D9" w:rsidRPr="00434AFA" w:rsidRDefault="00033597" w:rsidP="006D769D">
            <w:pPr>
              <w:spacing w:before="0" w:after="0"/>
              <w:ind w:left="33"/>
              <w:rPr>
                <w:rFonts w:ascii="Times New Roman" w:hAnsi="Times New Roman"/>
                <w:szCs w:val="20"/>
                <w:lang w:eastAsia="de-DE"/>
              </w:rPr>
            </w:pPr>
            <w:r w:rsidRPr="00434AFA">
              <w:rPr>
                <w:rFonts w:ascii="Times New Roman" w:hAnsi="Times New Roman"/>
                <w:szCs w:val="20"/>
                <w:lang w:eastAsia="de-DE"/>
              </w:rPr>
              <w:t>Institutions</w:t>
            </w:r>
            <w:r w:rsidR="00864627" w:rsidRPr="00434AFA">
              <w:rPr>
                <w:rFonts w:ascii="Times New Roman" w:hAnsi="Times New Roman"/>
                <w:szCs w:val="20"/>
                <w:lang w:eastAsia="de-DE"/>
              </w:rPr>
              <w:t xml:space="preserve"> that calculate VaR using Historical Simulation shall fill the </w:t>
            </w:r>
            <w:r w:rsidR="004D1A9B" w:rsidRPr="00434AFA">
              <w:rPr>
                <w:rFonts w:ascii="Times New Roman" w:hAnsi="Times New Roman"/>
                <w:szCs w:val="20"/>
                <w:lang w:eastAsia="de-DE"/>
              </w:rPr>
              <w:t xml:space="preserve">full length historic series used by the </w:t>
            </w:r>
            <w:r w:rsidR="0093110B" w:rsidRPr="00434AFA">
              <w:rPr>
                <w:rFonts w:ascii="Times New Roman" w:hAnsi="Times New Roman"/>
                <w:szCs w:val="20"/>
                <w:lang w:eastAsia="de-DE"/>
              </w:rPr>
              <w:t>institution</w:t>
            </w:r>
            <w:r w:rsidR="004D1A9B" w:rsidRPr="00434AFA">
              <w:rPr>
                <w:rFonts w:ascii="Times New Roman" w:hAnsi="Times New Roman"/>
                <w:szCs w:val="20"/>
                <w:lang w:eastAsia="de-DE"/>
              </w:rPr>
              <w:t xml:space="preserve">, with a </w:t>
            </w:r>
            <w:r w:rsidR="0031264D" w:rsidRPr="00434AFA">
              <w:rPr>
                <w:rFonts w:ascii="Times New Roman" w:hAnsi="Times New Roman"/>
                <w:szCs w:val="20"/>
                <w:lang w:eastAsia="de-DE"/>
              </w:rPr>
              <w:t>minimum</w:t>
            </w:r>
            <w:r w:rsidR="004D1A9B" w:rsidRPr="00434AFA">
              <w:rPr>
                <w:rFonts w:ascii="Times New Roman" w:hAnsi="Times New Roman"/>
                <w:szCs w:val="20"/>
                <w:lang w:eastAsia="de-DE"/>
              </w:rPr>
              <w:t xml:space="preserve"> of </w:t>
            </w:r>
            <w:r w:rsidR="00864627" w:rsidRPr="00434AFA">
              <w:rPr>
                <w:rFonts w:ascii="Times New Roman" w:hAnsi="Times New Roman"/>
                <w:szCs w:val="20"/>
                <w:lang w:eastAsia="de-DE"/>
              </w:rPr>
              <w:t>one-year data series</w:t>
            </w:r>
            <w:r w:rsidR="004D1A9B" w:rsidRPr="00434AFA">
              <w:rPr>
                <w:rFonts w:ascii="Times New Roman" w:hAnsi="Times New Roman"/>
                <w:szCs w:val="20"/>
                <w:lang w:eastAsia="de-DE"/>
              </w:rPr>
              <w:t>,</w:t>
            </w:r>
            <w:r w:rsidR="00864627" w:rsidRPr="00434AFA">
              <w:rPr>
                <w:rFonts w:ascii="Times New Roman" w:hAnsi="Times New Roman"/>
                <w:szCs w:val="20"/>
                <w:lang w:eastAsia="de-DE"/>
              </w:rPr>
              <w:t xml:space="preserve"> </w:t>
            </w:r>
            <w:r w:rsidR="00477489" w:rsidRPr="00434AFA">
              <w:rPr>
                <w:rFonts w:ascii="Times New Roman" w:hAnsi="Times New Roman"/>
                <w:szCs w:val="20"/>
                <w:lang w:eastAsia="de-DE"/>
              </w:rPr>
              <w:t xml:space="preserve">with the portfolio valuation change (i.e. daily P&amp;L) produced on each </w:t>
            </w:r>
            <w:r w:rsidR="003E4546" w:rsidRPr="00434AFA">
              <w:rPr>
                <w:rFonts w:ascii="Times New Roman" w:hAnsi="Times New Roman"/>
                <w:szCs w:val="20"/>
                <w:lang w:eastAsia="de-DE"/>
              </w:rPr>
              <w:t xml:space="preserve">business </w:t>
            </w:r>
            <w:r w:rsidR="00477489" w:rsidRPr="00434AFA">
              <w:rPr>
                <w:rFonts w:ascii="Times New Roman" w:hAnsi="Times New Roman"/>
                <w:szCs w:val="20"/>
                <w:lang w:eastAsia="de-DE"/>
              </w:rPr>
              <w:t xml:space="preserve">day (i.e. by comparing the </w:t>
            </w:r>
            <w:r w:rsidR="003E4546" w:rsidRPr="00434AFA">
              <w:rPr>
                <w:rFonts w:ascii="Times New Roman" w:hAnsi="Times New Roman"/>
                <w:szCs w:val="20"/>
                <w:lang w:eastAsia="de-DE"/>
              </w:rPr>
              <w:t>end-of-d</w:t>
            </w:r>
            <w:r w:rsidR="00477489" w:rsidRPr="00434AFA">
              <w:rPr>
                <w:rFonts w:ascii="Times New Roman" w:hAnsi="Times New Roman"/>
                <w:szCs w:val="20"/>
                <w:lang w:eastAsia="de-DE"/>
              </w:rPr>
              <w:t xml:space="preserve">ay valuation on each </w:t>
            </w:r>
            <w:r w:rsidR="003E4546" w:rsidRPr="00434AFA">
              <w:rPr>
                <w:rFonts w:ascii="Times New Roman" w:hAnsi="Times New Roman"/>
                <w:szCs w:val="20"/>
                <w:lang w:eastAsia="de-DE"/>
              </w:rPr>
              <w:t xml:space="preserve">business </w:t>
            </w:r>
            <w:r w:rsidR="00477489" w:rsidRPr="00434AFA">
              <w:rPr>
                <w:rFonts w:ascii="Times New Roman" w:hAnsi="Times New Roman"/>
                <w:szCs w:val="20"/>
                <w:lang w:eastAsia="de-DE"/>
              </w:rPr>
              <w:t xml:space="preserve">day </w:t>
            </w:r>
            <w:r w:rsidR="003E4546" w:rsidRPr="00434AFA">
              <w:rPr>
                <w:rFonts w:ascii="Times New Roman" w:hAnsi="Times New Roman"/>
                <w:szCs w:val="20"/>
                <w:lang w:eastAsia="de-DE"/>
              </w:rPr>
              <w:t xml:space="preserve">reported in column </w:t>
            </w:r>
            <w:r w:rsidR="00F0548B">
              <w:rPr>
                <w:rFonts w:ascii="Times New Roman" w:hAnsi="Times New Roman"/>
                <w:szCs w:val="20"/>
                <w:lang w:eastAsia="de-DE"/>
              </w:rPr>
              <w:t>0</w:t>
            </w:r>
            <w:r w:rsidR="003E4546" w:rsidRPr="00434AFA">
              <w:rPr>
                <w:rFonts w:ascii="Times New Roman" w:hAnsi="Times New Roman"/>
                <w:szCs w:val="20"/>
                <w:lang w:eastAsia="de-DE"/>
              </w:rPr>
              <w:t xml:space="preserve">10 </w:t>
            </w:r>
            <w:r w:rsidR="00477489" w:rsidRPr="00434AFA">
              <w:rPr>
                <w:rFonts w:ascii="Times New Roman" w:hAnsi="Times New Roman"/>
                <w:szCs w:val="20"/>
                <w:lang w:eastAsia="de-DE"/>
              </w:rPr>
              <w:t xml:space="preserve">with the </w:t>
            </w:r>
            <w:r w:rsidR="003E4546" w:rsidRPr="00434AFA">
              <w:rPr>
                <w:rFonts w:ascii="Times New Roman" w:hAnsi="Times New Roman"/>
                <w:szCs w:val="20"/>
                <w:lang w:eastAsia="de-DE"/>
              </w:rPr>
              <w:t>e</w:t>
            </w:r>
            <w:r w:rsidR="00477489" w:rsidRPr="00434AFA">
              <w:rPr>
                <w:rFonts w:ascii="Times New Roman" w:hAnsi="Times New Roman"/>
                <w:szCs w:val="20"/>
                <w:lang w:eastAsia="de-DE"/>
              </w:rPr>
              <w:t>nd</w:t>
            </w:r>
            <w:r w:rsidR="003E4546" w:rsidRPr="00434AFA">
              <w:rPr>
                <w:rFonts w:ascii="Times New Roman" w:hAnsi="Times New Roman"/>
                <w:szCs w:val="20"/>
                <w:lang w:eastAsia="de-DE"/>
              </w:rPr>
              <w:t>-</w:t>
            </w:r>
            <w:r w:rsidR="00477489" w:rsidRPr="00434AFA">
              <w:rPr>
                <w:rFonts w:ascii="Times New Roman" w:hAnsi="Times New Roman"/>
                <w:szCs w:val="20"/>
                <w:lang w:eastAsia="de-DE"/>
              </w:rPr>
              <w:t>of</w:t>
            </w:r>
            <w:r w:rsidR="003E4546" w:rsidRPr="00434AFA">
              <w:rPr>
                <w:rFonts w:ascii="Times New Roman" w:hAnsi="Times New Roman"/>
                <w:szCs w:val="20"/>
                <w:lang w:eastAsia="de-DE"/>
              </w:rPr>
              <w:t>-d</w:t>
            </w:r>
            <w:r w:rsidR="00477489" w:rsidRPr="00434AFA">
              <w:rPr>
                <w:rFonts w:ascii="Times New Roman" w:hAnsi="Times New Roman"/>
                <w:szCs w:val="20"/>
                <w:lang w:eastAsia="de-DE"/>
              </w:rPr>
              <w:t xml:space="preserve">ay </w:t>
            </w:r>
            <w:r w:rsidR="003E4546" w:rsidRPr="00434AFA">
              <w:rPr>
                <w:rFonts w:ascii="Times New Roman" w:hAnsi="Times New Roman"/>
                <w:szCs w:val="20"/>
                <w:lang w:eastAsia="de-DE"/>
              </w:rPr>
              <w:t xml:space="preserve">valuation on </w:t>
            </w:r>
            <w:r w:rsidR="00477489" w:rsidRPr="00434AFA">
              <w:rPr>
                <w:rFonts w:ascii="Times New Roman" w:hAnsi="Times New Roman"/>
                <w:szCs w:val="20"/>
                <w:lang w:eastAsia="de-DE"/>
              </w:rPr>
              <w:t xml:space="preserve">the previous </w:t>
            </w:r>
            <w:r w:rsidR="003E4546" w:rsidRPr="00434AFA">
              <w:rPr>
                <w:rFonts w:ascii="Times New Roman" w:hAnsi="Times New Roman"/>
                <w:szCs w:val="20"/>
                <w:lang w:eastAsia="de-DE"/>
              </w:rPr>
              <w:t xml:space="preserve">business </w:t>
            </w:r>
            <w:r w:rsidR="00477489" w:rsidRPr="00434AFA">
              <w:rPr>
                <w:rFonts w:ascii="Times New Roman" w:hAnsi="Times New Roman"/>
                <w:szCs w:val="20"/>
                <w:lang w:eastAsia="de-DE"/>
              </w:rPr>
              <w:t>day).</w:t>
            </w:r>
          </w:p>
          <w:p w14:paraId="3D4F3BAC" w14:textId="77777777" w:rsidR="00477489" w:rsidRPr="00434AFA" w:rsidRDefault="00477489" w:rsidP="006D769D">
            <w:pPr>
              <w:spacing w:before="0" w:after="0"/>
              <w:ind w:left="33"/>
              <w:rPr>
                <w:rFonts w:ascii="Times New Roman" w:hAnsi="Times New Roman"/>
                <w:szCs w:val="20"/>
                <w:lang w:eastAsia="de-DE"/>
              </w:rPr>
            </w:pPr>
          </w:p>
          <w:p w14:paraId="23B10955" w14:textId="77777777" w:rsidR="00477489" w:rsidRPr="00434AFA" w:rsidRDefault="00477489" w:rsidP="009941CE">
            <w:pPr>
              <w:spacing w:before="0" w:after="0"/>
              <w:ind w:left="33"/>
              <w:rPr>
                <w:rFonts w:ascii="Times New Roman" w:hAnsi="Times New Roman"/>
                <w:szCs w:val="20"/>
                <w:lang w:eastAsia="de-DE"/>
              </w:rPr>
            </w:pPr>
            <w:r w:rsidRPr="00434AFA">
              <w:rPr>
                <w:rFonts w:ascii="Times New Roman" w:hAnsi="Times New Roman"/>
                <w:szCs w:val="20"/>
                <w:lang w:eastAsia="de-DE"/>
              </w:rPr>
              <w:t xml:space="preserve">In case </w:t>
            </w:r>
            <w:r w:rsidR="00B22AE5" w:rsidRPr="00434AFA">
              <w:rPr>
                <w:rFonts w:ascii="Times New Roman" w:hAnsi="Times New Roman"/>
                <w:szCs w:val="20"/>
                <w:lang w:eastAsia="de-DE"/>
              </w:rPr>
              <w:t xml:space="preserve">a </w:t>
            </w:r>
            <w:r w:rsidRPr="00434AFA">
              <w:rPr>
                <w:rFonts w:ascii="Times New Roman" w:hAnsi="Times New Roman"/>
                <w:szCs w:val="20"/>
                <w:lang w:eastAsia="de-DE"/>
              </w:rPr>
              <w:t xml:space="preserve">day is a bank holiday in the </w:t>
            </w:r>
            <w:r w:rsidR="00A249EE" w:rsidRPr="00434AFA">
              <w:rPr>
                <w:rFonts w:ascii="Times New Roman" w:hAnsi="Times New Roman"/>
                <w:szCs w:val="20"/>
                <w:lang w:eastAsia="de-DE"/>
              </w:rPr>
              <w:t xml:space="preserve">relevant </w:t>
            </w:r>
            <w:r w:rsidRPr="00434AFA">
              <w:rPr>
                <w:rFonts w:ascii="Times New Roman" w:hAnsi="Times New Roman"/>
                <w:szCs w:val="20"/>
                <w:lang w:eastAsia="de-DE"/>
              </w:rPr>
              <w:t xml:space="preserve">jurisdiction, </w:t>
            </w:r>
            <w:r w:rsidR="003E4546" w:rsidRPr="00434AFA">
              <w:rPr>
                <w:rFonts w:ascii="Times New Roman" w:hAnsi="Times New Roman"/>
                <w:szCs w:val="20"/>
                <w:lang w:eastAsia="de-DE"/>
              </w:rPr>
              <w:t>this cell</w:t>
            </w:r>
            <w:r w:rsidRPr="00434AFA">
              <w:rPr>
                <w:rFonts w:ascii="Times New Roman" w:hAnsi="Times New Roman"/>
                <w:szCs w:val="20"/>
                <w:lang w:eastAsia="de-DE"/>
              </w:rPr>
              <w:t xml:space="preserve"> shall </w:t>
            </w:r>
            <w:r w:rsidR="003E4546" w:rsidRPr="00434AFA">
              <w:rPr>
                <w:rFonts w:ascii="Times New Roman" w:hAnsi="Times New Roman"/>
                <w:szCs w:val="20"/>
                <w:lang w:eastAsia="de-DE"/>
              </w:rPr>
              <w:t>be left blank</w:t>
            </w:r>
            <w:r w:rsidRPr="00434AFA">
              <w:rPr>
                <w:rFonts w:ascii="Times New Roman" w:hAnsi="Times New Roman"/>
                <w:szCs w:val="20"/>
                <w:lang w:eastAsia="de-DE"/>
              </w:rPr>
              <w:t xml:space="preserve"> (i.e. a zero P&amp;L </w:t>
            </w:r>
            <w:r w:rsidR="00D978D9" w:rsidRPr="00434AFA">
              <w:rPr>
                <w:rFonts w:ascii="Times New Roman" w:hAnsi="Times New Roman"/>
                <w:szCs w:val="20"/>
                <w:lang w:eastAsia="de-DE"/>
              </w:rPr>
              <w:t xml:space="preserve">shall be reported </w:t>
            </w:r>
            <w:r w:rsidR="00D906D9" w:rsidRPr="00434AFA">
              <w:rPr>
                <w:rFonts w:ascii="Times New Roman" w:hAnsi="Times New Roman"/>
                <w:szCs w:val="20"/>
                <w:lang w:eastAsia="de-DE"/>
              </w:rPr>
              <w:t xml:space="preserve">if </w:t>
            </w:r>
            <w:r w:rsidR="00CD0DA9" w:rsidRPr="00434AFA">
              <w:rPr>
                <w:rFonts w:ascii="Times New Roman" w:hAnsi="Times New Roman"/>
                <w:szCs w:val="20"/>
                <w:lang w:eastAsia="de-DE"/>
              </w:rPr>
              <w:t xml:space="preserve">and </w:t>
            </w:r>
            <w:r w:rsidR="00D978D9" w:rsidRPr="00434AFA">
              <w:rPr>
                <w:rFonts w:ascii="Times New Roman" w:hAnsi="Times New Roman"/>
                <w:szCs w:val="20"/>
                <w:lang w:eastAsia="de-DE"/>
              </w:rPr>
              <w:t xml:space="preserve">only </w:t>
            </w:r>
            <w:r w:rsidRPr="00434AFA">
              <w:rPr>
                <w:rFonts w:ascii="Times New Roman" w:hAnsi="Times New Roman"/>
                <w:szCs w:val="20"/>
                <w:lang w:eastAsia="de-DE"/>
              </w:rPr>
              <w:t xml:space="preserve">if there really was no change in the hypothetical value of the portfolio on a given </w:t>
            </w:r>
            <w:r w:rsidR="00D978D9" w:rsidRPr="00434AFA">
              <w:rPr>
                <w:rFonts w:ascii="Times New Roman" w:hAnsi="Times New Roman"/>
                <w:szCs w:val="20"/>
                <w:lang w:eastAsia="de-DE"/>
              </w:rPr>
              <w:t xml:space="preserve">business </w:t>
            </w:r>
            <w:r w:rsidRPr="00434AFA">
              <w:rPr>
                <w:rFonts w:ascii="Times New Roman" w:hAnsi="Times New Roman"/>
                <w:szCs w:val="20"/>
                <w:lang w:eastAsia="de-DE"/>
              </w:rPr>
              <w:t>day).</w:t>
            </w:r>
          </w:p>
        </w:tc>
      </w:tr>
    </w:tbl>
    <w:p w14:paraId="2C15C4CA" w14:textId="77777777" w:rsidR="00CA1B9B" w:rsidRPr="00434AFA" w:rsidRDefault="00CA1B9B" w:rsidP="00C43DCF">
      <w:pPr>
        <w:rPr>
          <w:rStyle w:val="InstructionsTabelleText"/>
          <w:rFonts w:ascii="Times New Roman" w:hAnsi="Times New Roman"/>
          <w:szCs w:val="20"/>
        </w:rPr>
      </w:pPr>
    </w:p>
    <w:p w14:paraId="5A2B5000" w14:textId="77777777" w:rsidR="001F1AEB" w:rsidRPr="00D51303" w:rsidRDefault="00CA1B9B" w:rsidP="00747A7C">
      <w:pPr>
        <w:pStyle w:val="Heading3"/>
        <w:rPr>
          <w:lang w:val="en-GB"/>
        </w:rPr>
      </w:pPr>
      <w:r w:rsidRPr="00434AFA">
        <w:rPr>
          <w:rStyle w:val="InstructionsTabelleText"/>
          <w:rFonts w:ascii="Times New Roman" w:hAnsi="Times New Roman"/>
          <w:lang w:val="en-GB"/>
        </w:rPr>
        <w:br w:type="page"/>
      </w:r>
      <w:bookmarkStart w:id="20" w:name="_Toc6991817"/>
      <w:r w:rsidR="007B03CE" w:rsidRPr="00D51303">
        <w:rPr>
          <w:lang w:val="en-GB"/>
        </w:rPr>
        <w:lastRenderedPageBreak/>
        <w:t xml:space="preserve">C 109.01 – </w:t>
      </w:r>
      <w:r w:rsidR="00B70767" w:rsidRPr="00D51303">
        <w:rPr>
          <w:lang w:val="en-GB"/>
        </w:rPr>
        <w:t>IRC</w:t>
      </w:r>
      <w:r w:rsidR="007B03CE" w:rsidRPr="00D51303">
        <w:rPr>
          <w:lang w:val="en-GB"/>
        </w:rPr>
        <w:t>.</w:t>
      </w:r>
      <w:r w:rsidR="001F1AEB" w:rsidRPr="00D51303">
        <w:rPr>
          <w:lang w:val="en-GB"/>
        </w:rPr>
        <w:t xml:space="preserve"> </w:t>
      </w:r>
      <w:r w:rsidR="007B03CE" w:rsidRPr="00D51303">
        <w:rPr>
          <w:lang w:val="en-GB"/>
        </w:rPr>
        <w:t>Details of the Model</w:t>
      </w:r>
      <w:bookmarkEnd w:id="20"/>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5"/>
        <w:gridCol w:w="1842"/>
        <w:gridCol w:w="9781"/>
      </w:tblGrid>
      <w:tr w:rsidR="00B92A75" w:rsidRPr="00434AFA" w14:paraId="09269FCD" w14:textId="77777777" w:rsidTr="00B92A75">
        <w:tc>
          <w:tcPr>
            <w:tcW w:w="709" w:type="dxa"/>
            <w:shd w:val="clear" w:color="auto" w:fill="D9D9D9"/>
          </w:tcPr>
          <w:p w14:paraId="4AA8E8F1" w14:textId="77777777" w:rsidR="00B92A75" w:rsidRPr="00434AFA" w:rsidRDefault="00B92A75" w:rsidP="001F1AEB">
            <w:pPr>
              <w:spacing w:before="0" w:after="0"/>
              <w:ind w:left="33"/>
              <w:rPr>
                <w:rFonts w:ascii="Times New Roman" w:hAnsi="Times New Roman"/>
                <w:bCs/>
                <w:szCs w:val="20"/>
                <w:lang w:eastAsia="de-DE"/>
              </w:rPr>
            </w:pPr>
            <w:r w:rsidRPr="00434AFA">
              <w:rPr>
                <w:rFonts w:ascii="Times New Roman" w:hAnsi="Times New Roman"/>
                <w:bCs/>
                <w:szCs w:val="20"/>
                <w:lang w:eastAsia="de-DE"/>
              </w:rPr>
              <w:t>Row</w:t>
            </w:r>
          </w:p>
        </w:tc>
        <w:tc>
          <w:tcPr>
            <w:tcW w:w="1985" w:type="dxa"/>
            <w:shd w:val="clear" w:color="auto" w:fill="D9D9D9"/>
          </w:tcPr>
          <w:p w14:paraId="4CFD3054" w14:textId="77777777" w:rsidR="00B92A75" w:rsidRPr="00C44219" w:rsidRDefault="00B92A75" w:rsidP="001F1AEB">
            <w:pPr>
              <w:spacing w:before="0" w:after="0"/>
              <w:ind w:left="33"/>
              <w:rPr>
                <w:rFonts w:ascii="Times New Roman" w:hAnsi="Times New Roman"/>
                <w:szCs w:val="20"/>
                <w:lang w:eastAsia="de-DE"/>
              </w:rPr>
            </w:pPr>
            <w:r w:rsidRPr="00C44219">
              <w:rPr>
                <w:rFonts w:ascii="Times New Roman" w:hAnsi="Times New Roman"/>
                <w:szCs w:val="20"/>
                <w:lang w:eastAsia="de-DE"/>
              </w:rPr>
              <w:t>Label</w:t>
            </w:r>
          </w:p>
        </w:tc>
        <w:tc>
          <w:tcPr>
            <w:tcW w:w="1842" w:type="dxa"/>
            <w:shd w:val="clear" w:color="auto" w:fill="D9D9D9"/>
          </w:tcPr>
          <w:p w14:paraId="2833EAFF" w14:textId="77777777" w:rsidR="00B92A75" w:rsidRPr="00434AFA" w:rsidRDefault="00B92A75" w:rsidP="001F1AEB">
            <w:pPr>
              <w:spacing w:before="0" w:after="0"/>
              <w:ind w:left="33"/>
              <w:rPr>
                <w:rFonts w:ascii="Times New Roman" w:hAnsi="Times New Roman"/>
                <w:bCs/>
                <w:szCs w:val="20"/>
                <w:lang w:eastAsia="de-DE"/>
              </w:rPr>
            </w:pPr>
            <w:r w:rsidRPr="00434AFA">
              <w:rPr>
                <w:rFonts w:ascii="Times New Roman" w:hAnsi="Times New Roman"/>
                <w:bCs/>
                <w:szCs w:val="20"/>
                <w:lang w:eastAsia="de-DE"/>
              </w:rPr>
              <w:t>Legal reference</w:t>
            </w:r>
          </w:p>
        </w:tc>
        <w:tc>
          <w:tcPr>
            <w:tcW w:w="9781" w:type="dxa"/>
            <w:shd w:val="clear" w:color="auto" w:fill="D9D9D9"/>
          </w:tcPr>
          <w:p w14:paraId="6ACB025D" w14:textId="77777777" w:rsidR="00B92A75" w:rsidRPr="00434AFA" w:rsidRDefault="00B92A75" w:rsidP="001F1AEB">
            <w:pPr>
              <w:spacing w:before="0" w:after="0"/>
              <w:ind w:left="33"/>
              <w:rPr>
                <w:rFonts w:ascii="Times New Roman" w:hAnsi="Times New Roman"/>
                <w:bCs/>
                <w:szCs w:val="20"/>
                <w:lang w:eastAsia="de-DE"/>
              </w:rPr>
            </w:pPr>
            <w:r w:rsidRPr="00434AFA">
              <w:rPr>
                <w:rFonts w:ascii="Times New Roman" w:hAnsi="Times New Roman"/>
                <w:bCs/>
                <w:szCs w:val="20"/>
                <w:lang w:eastAsia="de-DE"/>
              </w:rPr>
              <w:t>Instructions</w:t>
            </w:r>
          </w:p>
        </w:tc>
      </w:tr>
      <w:tr w:rsidR="00477489" w:rsidRPr="00434AFA" w14:paraId="6AA6AE3E" w14:textId="77777777" w:rsidTr="00B92A75">
        <w:tc>
          <w:tcPr>
            <w:tcW w:w="709" w:type="dxa"/>
          </w:tcPr>
          <w:p w14:paraId="29CD323F" w14:textId="77777777" w:rsidR="00477489" w:rsidRPr="00434AFA" w:rsidRDefault="00D978D9" w:rsidP="001F1AEB">
            <w:pPr>
              <w:spacing w:before="0" w:after="0"/>
              <w:ind w:left="33"/>
              <w:rPr>
                <w:rFonts w:ascii="Times New Roman" w:hAnsi="Times New Roman"/>
                <w:szCs w:val="20"/>
                <w:lang w:eastAsia="de-DE"/>
              </w:rPr>
            </w:pPr>
            <w:r w:rsidRPr="00434AFA">
              <w:rPr>
                <w:rFonts w:ascii="Times New Roman" w:hAnsi="Times New Roman"/>
                <w:szCs w:val="20"/>
                <w:lang w:eastAsia="de-DE"/>
              </w:rPr>
              <w:t>0</w:t>
            </w:r>
            <w:r w:rsidR="00477489" w:rsidRPr="00434AFA">
              <w:rPr>
                <w:rFonts w:ascii="Times New Roman" w:hAnsi="Times New Roman"/>
                <w:szCs w:val="20"/>
                <w:lang w:eastAsia="de-DE"/>
              </w:rPr>
              <w:t>10</w:t>
            </w:r>
          </w:p>
        </w:tc>
        <w:tc>
          <w:tcPr>
            <w:tcW w:w="1985" w:type="dxa"/>
          </w:tcPr>
          <w:p w14:paraId="400D6C42" w14:textId="77777777" w:rsidR="00477489" w:rsidRPr="00434AFA" w:rsidRDefault="00477489" w:rsidP="00477489">
            <w:pPr>
              <w:spacing w:before="0" w:after="0"/>
              <w:ind w:left="33"/>
              <w:rPr>
                <w:rFonts w:ascii="Times New Roman" w:hAnsi="Times New Roman"/>
                <w:szCs w:val="20"/>
                <w:lang w:eastAsia="de-DE"/>
              </w:rPr>
            </w:pPr>
            <w:r w:rsidRPr="00434AFA">
              <w:rPr>
                <w:rFonts w:ascii="Times New Roman" w:hAnsi="Times New Roman"/>
                <w:szCs w:val="20"/>
                <w:lang w:eastAsia="de-DE"/>
              </w:rPr>
              <w:t>Number of modelling factors</w:t>
            </w:r>
          </w:p>
        </w:tc>
        <w:tc>
          <w:tcPr>
            <w:tcW w:w="1842" w:type="dxa"/>
          </w:tcPr>
          <w:p w14:paraId="5DFF03DB" w14:textId="77777777" w:rsidR="00477489" w:rsidRPr="00434AFA" w:rsidRDefault="00477489" w:rsidP="00D978D9">
            <w:pPr>
              <w:spacing w:before="0" w:after="0"/>
              <w:ind w:left="33"/>
              <w:rPr>
                <w:rFonts w:ascii="Times New Roman" w:hAnsi="Times New Roman"/>
                <w:szCs w:val="20"/>
                <w:lang w:eastAsia="de-DE"/>
              </w:rPr>
            </w:pPr>
            <w:r w:rsidRPr="00434AFA">
              <w:rPr>
                <w:rFonts w:ascii="Times New Roman" w:hAnsi="Times New Roman"/>
                <w:szCs w:val="20"/>
                <w:lang w:eastAsia="de-DE"/>
              </w:rPr>
              <w:t>EBA/GL/2012/3</w:t>
            </w:r>
          </w:p>
        </w:tc>
        <w:tc>
          <w:tcPr>
            <w:tcW w:w="9781" w:type="dxa"/>
          </w:tcPr>
          <w:p w14:paraId="1B43C745" w14:textId="77777777" w:rsidR="00477489" w:rsidRPr="00434AFA" w:rsidRDefault="00D978D9" w:rsidP="001F1AEB">
            <w:pPr>
              <w:spacing w:before="0" w:after="0"/>
              <w:ind w:left="33"/>
              <w:rPr>
                <w:rFonts w:ascii="Times New Roman" w:hAnsi="Times New Roman"/>
                <w:bCs/>
                <w:szCs w:val="20"/>
                <w:lang w:eastAsia="de-DE"/>
              </w:rPr>
            </w:pPr>
            <w:r w:rsidRPr="00434AFA">
              <w:rPr>
                <w:rFonts w:ascii="Times New Roman" w:hAnsi="Times New Roman"/>
                <w:szCs w:val="20"/>
                <w:lang w:eastAsia="de-DE"/>
              </w:rPr>
              <w:t>The n</w:t>
            </w:r>
            <w:r w:rsidR="00477489" w:rsidRPr="00434AFA">
              <w:rPr>
                <w:rFonts w:ascii="Times New Roman" w:hAnsi="Times New Roman"/>
                <w:szCs w:val="20"/>
                <w:lang w:eastAsia="de-DE"/>
              </w:rPr>
              <w:t xml:space="preserve">umber of modelling factors at the overall IRC </w:t>
            </w:r>
            <w:r w:rsidRPr="00434AFA">
              <w:rPr>
                <w:rFonts w:ascii="Times New Roman" w:hAnsi="Times New Roman"/>
                <w:szCs w:val="20"/>
                <w:lang w:eastAsia="de-DE"/>
              </w:rPr>
              <w:t>m</w:t>
            </w:r>
            <w:r w:rsidR="00477489" w:rsidRPr="00434AFA">
              <w:rPr>
                <w:rFonts w:ascii="Times New Roman" w:hAnsi="Times New Roman"/>
                <w:szCs w:val="20"/>
                <w:lang w:eastAsia="de-DE"/>
              </w:rPr>
              <w:t>odel level</w:t>
            </w:r>
            <w:r w:rsidRPr="00434AFA">
              <w:rPr>
                <w:rFonts w:ascii="Times New Roman" w:hAnsi="Times New Roman"/>
                <w:szCs w:val="20"/>
                <w:lang w:eastAsia="de-DE"/>
              </w:rPr>
              <w:t xml:space="preserve"> shall be reported. </w:t>
            </w:r>
            <w:r w:rsidR="00477489" w:rsidRPr="00434AFA">
              <w:rPr>
                <w:rFonts w:ascii="Times New Roman" w:hAnsi="Times New Roman"/>
                <w:bCs/>
                <w:szCs w:val="20"/>
                <w:lang w:eastAsia="de-DE"/>
              </w:rPr>
              <w:t>The answer shall be one of the following:</w:t>
            </w:r>
          </w:p>
          <w:p w14:paraId="12406C53" w14:textId="22883DE0" w:rsidR="00477489" w:rsidRPr="00434AFA" w:rsidRDefault="00477489" w:rsidP="00E118E8">
            <w:pPr>
              <w:numPr>
                <w:ilvl w:val="0"/>
                <w:numId w:val="33"/>
              </w:numPr>
              <w:spacing w:before="0" w:after="0"/>
              <w:rPr>
                <w:rFonts w:ascii="Times New Roman" w:hAnsi="Times New Roman"/>
                <w:bCs/>
                <w:szCs w:val="20"/>
                <w:lang w:eastAsia="de-DE"/>
              </w:rPr>
            </w:pPr>
            <w:r w:rsidRPr="00434AFA">
              <w:rPr>
                <w:rFonts w:ascii="Times New Roman" w:hAnsi="Times New Roman"/>
                <w:bCs/>
                <w:szCs w:val="20"/>
                <w:lang w:eastAsia="de-DE"/>
              </w:rPr>
              <w:t>1</w:t>
            </w:r>
            <w:r w:rsidR="00E118E8">
              <w:rPr>
                <w:rFonts w:ascii="Times New Roman" w:hAnsi="Times New Roman"/>
                <w:bCs/>
                <w:szCs w:val="20"/>
                <w:lang w:eastAsia="de-DE"/>
              </w:rPr>
              <w:t xml:space="preserve"> </w:t>
            </w:r>
            <w:r w:rsidR="00E118E8" w:rsidRPr="00E118E8">
              <w:rPr>
                <w:rFonts w:ascii="Times New Roman" w:hAnsi="Times New Roman"/>
                <w:bCs/>
                <w:szCs w:val="20"/>
                <w:lang w:eastAsia="de-DE"/>
              </w:rPr>
              <w:t>modelling factor</w:t>
            </w:r>
            <w:r w:rsidR="00A249EE" w:rsidRPr="00434AFA">
              <w:rPr>
                <w:rFonts w:ascii="Times New Roman" w:hAnsi="Times New Roman"/>
                <w:bCs/>
                <w:szCs w:val="20"/>
                <w:lang w:eastAsia="de-DE"/>
              </w:rPr>
              <w:t>;</w:t>
            </w:r>
          </w:p>
          <w:p w14:paraId="4C885FDA" w14:textId="6F9F62DE" w:rsidR="00477489" w:rsidRPr="00434AFA" w:rsidRDefault="00E118E8" w:rsidP="00E118E8">
            <w:pPr>
              <w:numPr>
                <w:ilvl w:val="0"/>
                <w:numId w:val="33"/>
              </w:numPr>
              <w:spacing w:before="0" w:after="0"/>
              <w:rPr>
                <w:rFonts w:ascii="Times New Roman" w:hAnsi="Times New Roman"/>
                <w:bCs/>
                <w:szCs w:val="20"/>
                <w:lang w:eastAsia="de-DE"/>
              </w:rPr>
            </w:pPr>
            <w:r w:rsidRPr="00E118E8">
              <w:rPr>
                <w:rFonts w:ascii="Times New Roman" w:hAnsi="Times New Roman"/>
                <w:bCs/>
                <w:szCs w:val="20"/>
                <w:lang w:eastAsia="de-DE"/>
              </w:rPr>
              <w:t>2 modelling factors</w:t>
            </w:r>
            <w:r w:rsidR="00A249EE" w:rsidRPr="00434AFA">
              <w:rPr>
                <w:rFonts w:ascii="Times New Roman" w:hAnsi="Times New Roman"/>
                <w:bCs/>
                <w:szCs w:val="20"/>
                <w:lang w:eastAsia="de-DE"/>
              </w:rPr>
              <w:t>;</w:t>
            </w:r>
          </w:p>
          <w:p w14:paraId="26D214C6" w14:textId="4E01BE6E" w:rsidR="00477489" w:rsidRPr="00434AFA" w:rsidRDefault="00477489" w:rsidP="00E118E8">
            <w:pPr>
              <w:numPr>
                <w:ilvl w:val="0"/>
                <w:numId w:val="33"/>
              </w:numPr>
              <w:spacing w:before="0" w:after="0"/>
              <w:rPr>
                <w:rFonts w:ascii="Times New Roman" w:hAnsi="Times New Roman"/>
                <w:bCs/>
                <w:szCs w:val="20"/>
                <w:lang w:eastAsia="de-DE"/>
              </w:rPr>
            </w:pPr>
            <w:r w:rsidRPr="00434AFA">
              <w:rPr>
                <w:rFonts w:ascii="Times New Roman" w:hAnsi="Times New Roman"/>
                <w:bCs/>
                <w:szCs w:val="20"/>
                <w:lang w:eastAsia="de-DE"/>
              </w:rPr>
              <w:t>More than 2</w:t>
            </w:r>
            <w:r w:rsidR="00E118E8">
              <w:rPr>
                <w:rFonts w:ascii="Times New Roman" w:hAnsi="Times New Roman"/>
                <w:bCs/>
                <w:szCs w:val="20"/>
                <w:lang w:eastAsia="de-DE"/>
              </w:rPr>
              <w:t xml:space="preserve"> </w:t>
            </w:r>
            <w:r w:rsidR="00E118E8" w:rsidRPr="00E118E8">
              <w:rPr>
                <w:rFonts w:ascii="Times New Roman" w:hAnsi="Times New Roman"/>
                <w:bCs/>
                <w:szCs w:val="20"/>
                <w:lang w:eastAsia="de-DE"/>
              </w:rPr>
              <w:t>modelling factors</w:t>
            </w:r>
            <w:r w:rsidR="00D978D9" w:rsidRPr="00434AFA">
              <w:rPr>
                <w:rFonts w:ascii="Times New Roman" w:hAnsi="Times New Roman"/>
                <w:bCs/>
                <w:szCs w:val="20"/>
                <w:lang w:eastAsia="de-DE"/>
              </w:rPr>
              <w:t>.</w:t>
            </w:r>
          </w:p>
          <w:p w14:paraId="6473BCF4" w14:textId="77777777" w:rsidR="00D978D9" w:rsidRPr="00434AFA" w:rsidRDefault="00D978D9" w:rsidP="00D978D9">
            <w:pPr>
              <w:spacing w:before="0" w:after="0"/>
              <w:ind w:left="34"/>
              <w:rPr>
                <w:rFonts w:ascii="Times New Roman" w:hAnsi="Times New Roman"/>
                <w:bCs/>
                <w:szCs w:val="20"/>
                <w:lang w:eastAsia="de-DE"/>
              </w:rPr>
            </w:pPr>
          </w:p>
          <w:p w14:paraId="4724D25A" w14:textId="77777777" w:rsidR="00477489" w:rsidRPr="00434AFA" w:rsidRDefault="00D978D9" w:rsidP="00D906D9">
            <w:pPr>
              <w:spacing w:before="0" w:after="0"/>
              <w:ind w:left="33"/>
              <w:rPr>
                <w:rFonts w:ascii="Times New Roman" w:hAnsi="Times New Roman"/>
                <w:b/>
                <w:szCs w:val="20"/>
                <w:lang w:eastAsia="de-DE"/>
              </w:rPr>
            </w:pPr>
            <w:r w:rsidRPr="00434AFA">
              <w:rPr>
                <w:rFonts w:ascii="Times New Roman" w:hAnsi="Times New Roman"/>
                <w:szCs w:val="20"/>
                <w:lang w:eastAsia="de-DE"/>
              </w:rPr>
              <w:t>Column 020 shall be used in case the institution wants to provide clarification on the answer given in column 010.</w:t>
            </w:r>
          </w:p>
        </w:tc>
      </w:tr>
      <w:tr w:rsidR="00477489" w:rsidRPr="00434AFA" w14:paraId="0B69CE28" w14:textId="77777777" w:rsidTr="00B92A75">
        <w:tc>
          <w:tcPr>
            <w:tcW w:w="709" w:type="dxa"/>
          </w:tcPr>
          <w:p w14:paraId="177781C7" w14:textId="77777777" w:rsidR="00477489" w:rsidRPr="00434AFA" w:rsidRDefault="00D978D9" w:rsidP="001F1AEB">
            <w:pPr>
              <w:spacing w:before="0" w:after="0"/>
              <w:ind w:left="33"/>
              <w:rPr>
                <w:rFonts w:ascii="Times New Roman" w:hAnsi="Times New Roman"/>
                <w:szCs w:val="20"/>
                <w:lang w:eastAsia="de-DE"/>
              </w:rPr>
            </w:pPr>
            <w:r w:rsidRPr="00434AFA">
              <w:rPr>
                <w:rFonts w:ascii="Times New Roman" w:hAnsi="Times New Roman"/>
                <w:szCs w:val="20"/>
                <w:lang w:eastAsia="de-DE"/>
              </w:rPr>
              <w:t>0</w:t>
            </w:r>
            <w:r w:rsidR="00477489" w:rsidRPr="00434AFA">
              <w:rPr>
                <w:rFonts w:ascii="Times New Roman" w:hAnsi="Times New Roman"/>
                <w:szCs w:val="20"/>
                <w:lang w:eastAsia="de-DE"/>
              </w:rPr>
              <w:t>20</w:t>
            </w:r>
          </w:p>
        </w:tc>
        <w:tc>
          <w:tcPr>
            <w:tcW w:w="1985" w:type="dxa"/>
          </w:tcPr>
          <w:p w14:paraId="5EBA6F6E" w14:textId="77777777" w:rsidR="00477489" w:rsidRPr="00434AFA" w:rsidRDefault="00477489" w:rsidP="00477489">
            <w:pPr>
              <w:spacing w:before="0" w:after="0"/>
              <w:ind w:left="33"/>
              <w:rPr>
                <w:rFonts w:ascii="Times New Roman" w:hAnsi="Times New Roman"/>
                <w:szCs w:val="20"/>
                <w:lang w:eastAsia="de-DE"/>
              </w:rPr>
            </w:pPr>
            <w:r w:rsidRPr="00434AFA">
              <w:rPr>
                <w:rFonts w:ascii="Times New Roman" w:hAnsi="Times New Roman"/>
                <w:szCs w:val="20"/>
                <w:lang w:eastAsia="de-DE"/>
              </w:rPr>
              <w:t>Source of LGDs</w:t>
            </w:r>
          </w:p>
        </w:tc>
        <w:tc>
          <w:tcPr>
            <w:tcW w:w="1842" w:type="dxa"/>
          </w:tcPr>
          <w:p w14:paraId="3151BB62" w14:textId="77777777" w:rsidR="00477489" w:rsidRPr="00434AFA" w:rsidRDefault="00477489" w:rsidP="00D978D9">
            <w:pPr>
              <w:spacing w:before="0" w:after="0"/>
              <w:ind w:left="33"/>
              <w:rPr>
                <w:rFonts w:ascii="Times New Roman" w:hAnsi="Times New Roman"/>
                <w:szCs w:val="20"/>
                <w:lang w:eastAsia="de-DE"/>
              </w:rPr>
            </w:pPr>
            <w:r w:rsidRPr="00434AFA">
              <w:rPr>
                <w:rFonts w:ascii="Times New Roman" w:hAnsi="Times New Roman"/>
                <w:szCs w:val="20"/>
                <w:lang w:eastAsia="de-DE"/>
              </w:rPr>
              <w:t>EBA/GL/2012/3</w:t>
            </w:r>
          </w:p>
        </w:tc>
        <w:tc>
          <w:tcPr>
            <w:tcW w:w="9781" w:type="dxa"/>
          </w:tcPr>
          <w:p w14:paraId="278E7213" w14:textId="77777777" w:rsidR="00477489" w:rsidRPr="00434AFA" w:rsidRDefault="00D978D9" w:rsidP="0013038B">
            <w:pPr>
              <w:spacing w:before="0" w:after="0"/>
              <w:ind w:left="33"/>
              <w:rPr>
                <w:rFonts w:ascii="Times New Roman" w:hAnsi="Times New Roman"/>
                <w:szCs w:val="20"/>
                <w:lang w:eastAsia="de-DE"/>
              </w:rPr>
            </w:pPr>
            <w:r w:rsidRPr="00434AFA">
              <w:rPr>
                <w:rFonts w:ascii="Times New Roman" w:hAnsi="Times New Roman"/>
                <w:szCs w:val="20"/>
                <w:lang w:eastAsia="de-DE"/>
              </w:rPr>
              <w:t>The s</w:t>
            </w:r>
            <w:r w:rsidR="00477489" w:rsidRPr="00434AFA">
              <w:rPr>
                <w:rFonts w:ascii="Times New Roman" w:hAnsi="Times New Roman"/>
                <w:szCs w:val="20"/>
                <w:lang w:eastAsia="de-DE"/>
              </w:rPr>
              <w:t>ource of LGDs at the overall IRC Model level</w:t>
            </w:r>
            <w:r w:rsidRPr="00434AFA">
              <w:rPr>
                <w:rFonts w:ascii="Times New Roman" w:hAnsi="Times New Roman"/>
                <w:szCs w:val="20"/>
                <w:lang w:eastAsia="de-DE"/>
              </w:rPr>
              <w:t xml:space="preserve"> shall be reported. </w:t>
            </w:r>
            <w:r w:rsidR="00477489" w:rsidRPr="00434AFA">
              <w:rPr>
                <w:rFonts w:ascii="Times New Roman" w:hAnsi="Times New Roman"/>
                <w:szCs w:val="20"/>
                <w:lang w:eastAsia="de-DE"/>
              </w:rPr>
              <w:t>The answer shall be one of the following:</w:t>
            </w:r>
          </w:p>
          <w:p w14:paraId="1EBB03B8" w14:textId="77777777" w:rsidR="00477489" w:rsidRPr="00434AFA" w:rsidRDefault="00477489" w:rsidP="0013038B">
            <w:pPr>
              <w:pStyle w:val="ListParagraph"/>
              <w:numPr>
                <w:ilvl w:val="0"/>
                <w:numId w:val="34"/>
              </w:numPr>
              <w:spacing w:before="0" w:after="0"/>
              <w:rPr>
                <w:rFonts w:ascii="Times New Roman" w:hAnsi="Times New Roman"/>
                <w:szCs w:val="20"/>
                <w:lang w:eastAsia="de-DE"/>
              </w:rPr>
            </w:pPr>
            <w:r w:rsidRPr="00434AFA">
              <w:rPr>
                <w:rFonts w:ascii="Times New Roman" w:hAnsi="Times New Roman"/>
                <w:szCs w:val="20"/>
                <w:lang w:eastAsia="de-DE"/>
              </w:rPr>
              <w:t>Market Convention</w:t>
            </w:r>
            <w:r w:rsidR="00CA744B" w:rsidRPr="00434AFA">
              <w:rPr>
                <w:rFonts w:ascii="Times New Roman" w:hAnsi="Times New Roman"/>
                <w:szCs w:val="20"/>
                <w:lang w:eastAsia="de-DE"/>
              </w:rPr>
              <w:t>;</w:t>
            </w:r>
          </w:p>
          <w:p w14:paraId="078A61E5" w14:textId="77777777" w:rsidR="00477489" w:rsidRPr="00434AFA" w:rsidRDefault="00477489" w:rsidP="0013038B">
            <w:pPr>
              <w:pStyle w:val="ListParagraph"/>
              <w:numPr>
                <w:ilvl w:val="0"/>
                <w:numId w:val="34"/>
              </w:numPr>
              <w:spacing w:before="0" w:after="0"/>
              <w:rPr>
                <w:rFonts w:ascii="Times New Roman" w:hAnsi="Times New Roman"/>
                <w:szCs w:val="20"/>
                <w:lang w:eastAsia="de-DE"/>
              </w:rPr>
            </w:pPr>
            <w:r w:rsidRPr="00434AFA">
              <w:rPr>
                <w:rFonts w:ascii="Times New Roman" w:hAnsi="Times New Roman"/>
                <w:szCs w:val="20"/>
                <w:lang w:eastAsia="de-DE"/>
              </w:rPr>
              <w:t>LGD used in IRB</w:t>
            </w:r>
            <w:r w:rsidR="00CA744B" w:rsidRPr="00434AFA">
              <w:rPr>
                <w:rFonts w:ascii="Times New Roman" w:hAnsi="Times New Roman"/>
                <w:szCs w:val="20"/>
                <w:lang w:eastAsia="de-DE"/>
              </w:rPr>
              <w:t>;</w:t>
            </w:r>
          </w:p>
          <w:p w14:paraId="62DA3C92" w14:textId="62C9AB38" w:rsidR="00477489" w:rsidRPr="00434AFA" w:rsidRDefault="00477489" w:rsidP="00E118E8">
            <w:pPr>
              <w:pStyle w:val="ListParagraph"/>
              <w:numPr>
                <w:ilvl w:val="0"/>
                <w:numId w:val="34"/>
              </w:numPr>
              <w:spacing w:before="0" w:after="0"/>
              <w:rPr>
                <w:rFonts w:ascii="Times New Roman" w:hAnsi="Times New Roman"/>
                <w:szCs w:val="20"/>
                <w:lang w:eastAsia="de-DE"/>
              </w:rPr>
            </w:pPr>
            <w:r w:rsidRPr="00434AFA">
              <w:rPr>
                <w:rFonts w:ascii="Times New Roman" w:hAnsi="Times New Roman"/>
                <w:szCs w:val="20"/>
                <w:lang w:eastAsia="de-DE"/>
              </w:rPr>
              <w:t>Other</w:t>
            </w:r>
            <w:r w:rsidR="00E118E8">
              <w:rPr>
                <w:rFonts w:ascii="Times New Roman" w:hAnsi="Times New Roman"/>
                <w:szCs w:val="20"/>
                <w:lang w:eastAsia="de-DE"/>
              </w:rPr>
              <w:t xml:space="preserve"> </w:t>
            </w:r>
            <w:r w:rsidR="00E118E8" w:rsidRPr="00E118E8">
              <w:rPr>
                <w:rFonts w:ascii="Times New Roman" w:hAnsi="Times New Roman"/>
                <w:szCs w:val="20"/>
                <w:lang w:eastAsia="de-DE"/>
              </w:rPr>
              <w:t>source of LGD</w:t>
            </w:r>
            <w:r w:rsidR="00D906D9" w:rsidRPr="00434AFA">
              <w:rPr>
                <w:rFonts w:ascii="Times New Roman" w:hAnsi="Times New Roman"/>
                <w:szCs w:val="20"/>
                <w:lang w:eastAsia="de-DE"/>
              </w:rPr>
              <w:t xml:space="preserve"> (please specify)</w:t>
            </w:r>
            <w:r w:rsidR="00D978D9" w:rsidRPr="00434AFA">
              <w:rPr>
                <w:rFonts w:ascii="Times New Roman" w:hAnsi="Times New Roman"/>
                <w:szCs w:val="20"/>
                <w:lang w:eastAsia="de-DE"/>
              </w:rPr>
              <w:t>.</w:t>
            </w:r>
          </w:p>
          <w:p w14:paraId="69529796" w14:textId="77777777" w:rsidR="00D978D9" w:rsidRPr="00434AFA" w:rsidRDefault="00D978D9" w:rsidP="00615B75">
            <w:pPr>
              <w:spacing w:before="0" w:after="0"/>
              <w:ind w:left="33"/>
              <w:rPr>
                <w:rFonts w:ascii="Times New Roman" w:hAnsi="Times New Roman"/>
                <w:szCs w:val="20"/>
                <w:lang w:eastAsia="de-DE"/>
              </w:rPr>
            </w:pPr>
          </w:p>
          <w:p w14:paraId="208E3A93" w14:textId="77777777" w:rsidR="00477489" w:rsidRPr="00434AFA" w:rsidRDefault="00D978D9" w:rsidP="00501133">
            <w:pPr>
              <w:spacing w:before="0" w:after="0"/>
              <w:ind w:left="33"/>
              <w:rPr>
                <w:rFonts w:ascii="Times New Roman" w:hAnsi="Times New Roman"/>
                <w:szCs w:val="20"/>
                <w:lang w:eastAsia="de-DE"/>
              </w:rPr>
            </w:pPr>
            <w:r w:rsidRPr="00434AFA">
              <w:rPr>
                <w:rFonts w:ascii="Times New Roman" w:hAnsi="Times New Roman"/>
                <w:szCs w:val="20"/>
                <w:lang w:eastAsia="de-DE"/>
              </w:rPr>
              <w:t>Column 020 shall be used in case the institution wants to provide clarification on the answer given in column 010.</w:t>
            </w:r>
            <w:r w:rsidR="00D906D9" w:rsidRPr="00434AFA">
              <w:rPr>
                <w:rFonts w:ascii="Times New Roman" w:hAnsi="Times New Roman"/>
                <w:szCs w:val="20"/>
                <w:lang w:eastAsia="de-DE"/>
              </w:rPr>
              <w:t xml:space="preserve"> In case </w:t>
            </w:r>
            <w:r w:rsidR="00501133" w:rsidRPr="00434AFA">
              <w:rPr>
                <w:rFonts w:ascii="Times New Roman" w:hAnsi="Times New Roman"/>
                <w:szCs w:val="20"/>
                <w:lang w:eastAsia="de-DE"/>
              </w:rPr>
              <w:t>option</w:t>
            </w:r>
            <w:r w:rsidR="00CD0DA9" w:rsidRPr="00434AFA">
              <w:rPr>
                <w:rFonts w:ascii="Times New Roman" w:hAnsi="Times New Roman"/>
                <w:szCs w:val="20"/>
                <w:lang w:eastAsia="de-DE"/>
              </w:rPr>
              <w:t xml:space="preserve"> </w:t>
            </w:r>
            <w:r w:rsidR="00D906D9" w:rsidRPr="00434AFA">
              <w:rPr>
                <w:rFonts w:ascii="Times New Roman" w:hAnsi="Times New Roman"/>
                <w:szCs w:val="20"/>
                <w:lang w:eastAsia="de-DE"/>
              </w:rPr>
              <w:t>(c) was selected in column 010, the institution is expected to provide details in this column.</w:t>
            </w:r>
          </w:p>
        </w:tc>
      </w:tr>
    </w:tbl>
    <w:p w14:paraId="75168335" w14:textId="77777777" w:rsidR="007B03CE" w:rsidRPr="00D51303" w:rsidRDefault="007B03CE" w:rsidP="007B03CE">
      <w:pPr>
        <w:pStyle w:val="Instructionsberschrift2"/>
        <w:numPr>
          <w:ilvl w:val="0"/>
          <w:numId w:val="0"/>
        </w:numPr>
        <w:ind w:left="357"/>
        <w:rPr>
          <w:rStyle w:val="InstructionsTabelleText"/>
          <w:rFonts w:ascii="Times New Roman" w:hAnsi="Times New Roman"/>
          <w:szCs w:val="20"/>
          <w:u w:val="none"/>
          <w:lang w:val="en-GB"/>
        </w:rPr>
      </w:pPr>
    </w:p>
    <w:p w14:paraId="7BB48EAC" w14:textId="77777777" w:rsidR="007B03CE" w:rsidRPr="00D51303" w:rsidRDefault="007B03CE" w:rsidP="00747A7C">
      <w:pPr>
        <w:pStyle w:val="Heading3"/>
        <w:rPr>
          <w:lang w:val="en-GB"/>
        </w:rPr>
      </w:pPr>
      <w:r w:rsidRPr="00434AFA">
        <w:rPr>
          <w:rStyle w:val="InstructionsTabelleText"/>
          <w:rFonts w:ascii="Times New Roman" w:hAnsi="Times New Roman"/>
          <w:lang w:val="en-GB"/>
        </w:rPr>
        <w:br w:type="page"/>
      </w:r>
      <w:bookmarkStart w:id="21" w:name="_Toc6991818"/>
      <w:r w:rsidRPr="00D51303">
        <w:rPr>
          <w:lang w:val="en-GB"/>
        </w:rPr>
        <w:lastRenderedPageBreak/>
        <w:t>C 109.02 – IRC. Details by Portfolio</w:t>
      </w:r>
      <w:bookmarkEnd w:id="21"/>
    </w:p>
    <w:p w14:paraId="58D25797" w14:textId="77777777" w:rsidR="007B03CE" w:rsidRPr="00434AFA" w:rsidRDefault="007B03CE" w:rsidP="007B03CE">
      <w:pPr>
        <w:pStyle w:val="Instructionsberschrift2"/>
        <w:numPr>
          <w:ilvl w:val="0"/>
          <w:numId w:val="0"/>
        </w:numPr>
        <w:rPr>
          <w:rStyle w:val="InstructionsTabelleText"/>
          <w:rFonts w:ascii="Times New Roman" w:hAnsi="Times New Roman"/>
          <w:szCs w:val="20"/>
          <w:u w:val="none"/>
          <w:lang w:val="en-GB"/>
        </w:rPr>
      </w:pPr>
    </w:p>
    <w:p w14:paraId="1877267B" w14:textId="77777777" w:rsidR="0011747B" w:rsidRPr="00D51303" w:rsidRDefault="0011747B" w:rsidP="00BA04DD">
      <w:pPr>
        <w:rPr>
          <w:rFonts w:ascii="Calibri" w:hAnsi="Calibri"/>
        </w:rPr>
      </w:pPr>
      <w:bookmarkStart w:id="22" w:name="_Toc401571258"/>
      <w:bookmarkStart w:id="23" w:name="_Toc401571365"/>
      <w:bookmarkStart w:id="24" w:name="_Toc401573783"/>
      <w:bookmarkStart w:id="25" w:name="_Toc401581090"/>
      <w:bookmarkStart w:id="26" w:name="_Toc401584625"/>
      <w:r w:rsidRPr="00D51303">
        <w:rPr>
          <w:rFonts w:ascii="Calibri" w:hAnsi="Calibri"/>
        </w:rPr>
        <w:t>Instructions concerning sheets (z-axis)</w:t>
      </w:r>
      <w:bookmarkEnd w:id="22"/>
      <w:bookmarkEnd w:id="23"/>
      <w:bookmarkEnd w:id="24"/>
      <w:bookmarkEnd w:id="25"/>
      <w:bookmarkEnd w:id="26"/>
      <w:r w:rsidRPr="00D51303">
        <w:rPr>
          <w:rFonts w:ascii="Calibri" w:hAnsi="Calibri"/>
        </w:rPr>
        <w:t xml:space="preserve"> </w:t>
      </w:r>
    </w:p>
    <w:tbl>
      <w:tblPr>
        <w:tblW w:w="1360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42"/>
        <w:gridCol w:w="9781"/>
      </w:tblGrid>
      <w:tr w:rsidR="008703D3" w:rsidRPr="00434AFA" w14:paraId="0F4415AD" w14:textId="77777777" w:rsidTr="0013038B">
        <w:tc>
          <w:tcPr>
            <w:tcW w:w="1985" w:type="dxa"/>
            <w:shd w:val="clear" w:color="auto" w:fill="D9D9D9"/>
          </w:tcPr>
          <w:p w14:paraId="2E0C025E" w14:textId="77777777" w:rsidR="008703D3" w:rsidRPr="00434AFA" w:rsidRDefault="008703D3" w:rsidP="00541352">
            <w:pPr>
              <w:spacing w:before="0" w:after="0"/>
              <w:ind w:left="33"/>
              <w:rPr>
                <w:rFonts w:ascii="Times New Roman" w:hAnsi="Times New Roman"/>
                <w:bCs/>
                <w:szCs w:val="20"/>
                <w:lang w:eastAsia="de-DE"/>
              </w:rPr>
            </w:pPr>
            <w:r w:rsidRPr="00434AFA">
              <w:rPr>
                <w:rFonts w:ascii="Times New Roman" w:hAnsi="Times New Roman"/>
                <w:bCs/>
                <w:szCs w:val="20"/>
                <w:lang w:eastAsia="de-DE"/>
              </w:rPr>
              <w:t>Label</w:t>
            </w:r>
          </w:p>
        </w:tc>
        <w:tc>
          <w:tcPr>
            <w:tcW w:w="1842" w:type="dxa"/>
            <w:shd w:val="clear" w:color="auto" w:fill="D9D9D9"/>
          </w:tcPr>
          <w:p w14:paraId="1DC3A725" w14:textId="77777777" w:rsidR="008703D3" w:rsidRPr="00C44219" w:rsidRDefault="008703D3" w:rsidP="00541352">
            <w:pPr>
              <w:spacing w:before="0" w:after="0"/>
              <w:ind w:left="33"/>
              <w:rPr>
                <w:rFonts w:ascii="Times New Roman" w:hAnsi="Times New Roman"/>
                <w:bCs/>
                <w:szCs w:val="20"/>
                <w:lang w:eastAsia="de-DE"/>
              </w:rPr>
            </w:pPr>
            <w:r w:rsidRPr="00C44219">
              <w:rPr>
                <w:rFonts w:ascii="Times New Roman" w:hAnsi="Times New Roman"/>
                <w:bCs/>
                <w:szCs w:val="20"/>
                <w:lang w:eastAsia="de-DE"/>
              </w:rPr>
              <w:t>Legal reference</w:t>
            </w:r>
          </w:p>
        </w:tc>
        <w:tc>
          <w:tcPr>
            <w:tcW w:w="9781" w:type="dxa"/>
            <w:shd w:val="clear" w:color="auto" w:fill="D9D9D9"/>
          </w:tcPr>
          <w:p w14:paraId="75EFE57E" w14:textId="77777777" w:rsidR="008703D3" w:rsidRPr="00434AFA" w:rsidRDefault="008703D3" w:rsidP="00541352">
            <w:pPr>
              <w:spacing w:before="0" w:after="0"/>
              <w:ind w:left="33"/>
              <w:rPr>
                <w:rFonts w:ascii="Times New Roman" w:hAnsi="Times New Roman"/>
                <w:bCs/>
                <w:szCs w:val="20"/>
                <w:lang w:eastAsia="de-DE"/>
              </w:rPr>
            </w:pPr>
            <w:r w:rsidRPr="00434AFA">
              <w:rPr>
                <w:rFonts w:ascii="Times New Roman" w:hAnsi="Times New Roman"/>
                <w:bCs/>
                <w:szCs w:val="20"/>
                <w:lang w:eastAsia="de-DE"/>
              </w:rPr>
              <w:t>Instructions</w:t>
            </w:r>
          </w:p>
        </w:tc>
      </w:tr>
      <w:tr w:rsidR="008703D3" w:rsidRPr="00434AFA" w14:paraId="38B4FC49" w14:textId="77777777" w:rsidTr="0013038B">
        <w:tc>
          <w:tcPr>
            <w:tcW w:w="1985" w:type="dxa"/>
            <w:shd w:val="clear" w:color="auto" w:fill="FFFFFF"/>
          </w:tcPr>
          <w:p w14:paraId="42004DE9" w14:textId="77777777" w:rsidR="008703D3" w:rsidRPr="00434AFA" w:rsidRDefault="008703D3" w:rsidP="00B83ABF">
            <w:pPr>
              <w:spacing w:before="0" w:after="0"/>
              <w:ind w:left="33"/>
              <w:rPr>
                <w:rStyle w:val="InstructionsTabelleText"/>
                <w:rFonts w:ascii="Times New Roman" w:hAnsi="Times New Roman"/>
                <w:bCs/>
              </w:rPr>
            </w:pPr>
            <w:r w:rsidRPr="00434AFA">
              <w:rPr>
                <w:rStyle w:val="InstructionsTabelleText"/>
                <w:rFonts w:ascii="Times New Roman" w:hAnsi="Times New Roman"/>
                <w:bCs/>
              </w:rPr>
              <w:t>Portfolio</w:t>
            </w:r>
          </w:p>
        </w:tc>
        <w:tc>
          <w:tcPr>
            <w:tcW w:w="1842" w:type="dxa"/>
            <w:shd w:val="clear" w:color="auto" w:fill="FFFFFF"/>
          </w:tcPr>
          <w:p w14:paraId="20B9C91A" w14:textId="24B80DFE" w:rsidR="008703D3" w:rsidRPr="00434AFA" w:rsidRDefault="008703D3" w:rsidP="00B1567D">
            <w:pPr>
              <w:spacing w:before="0" w:after="0"/>
              <w:ind w:left="33"/>
              <w:rPr>
                <w:rFonts w:ascii="Times New Roman" w:hAnsi="Times New Roman"/>
                <w:bCs/>
                <w:szCs w:val="20"/>
                <w:lang w:eastAsia="de-DE"/>
              </w:rPr>
            </w:pPr>
            <w:r w:rsidRPr="00434AFA">
              <w:rPr>
                <w:rStyle w:val="InstructionsTabelleText"/>
                <w:rFonts w:ascii="Times New Roman" w:hAnsi="Times New Roman"/>
                <w:bCs/>
              </w:rPr>
              <w:t>Section</w:t>
            </w:r>
            <w:r w:rsidR="00564E68" w:rsidRPr="00434AFA">
              <w:rPr>
                <w:rStyle w:val="InstructionsTabelleText"/>
                <w:rFonts w:ascii="Times New Roman" w:hAnsi="Times New Roman"/>
                <w:bCs/>
              </w:rPr>
              <w:t>s</w:t>
            </w:r>
            <w:r w:rsidRPr="00434AFA">
              <w:rPr>
                <w:rStyle w:val="InstructionsTabelleText"/>
                <w:rFonts w:ascii="Times New Roman" w:hAnsi="Times New Roman"/>
                <w:bCs/>
              </w:rPr>
              <w:t xml:space="preserve"> </w:t>
            </w:r>
            <w:r w:rsidR="00B1567D" w:rsidRPr="00434AFA">
              <w:rPr>
                <w:rStyle w:val="InstructionsTabelleText"/>
                <w:rFonts w:ascii="Times New Roman" w:hAnsi="Times New Roman"/>
                <w:bCs/>
              </w:rPr>
              <w:t xml:space="preserve">3 </w:t>
            </w:r>
            <w:r w:rsidR="00564E68" w:rsidRPr="00434AFA">
              <w:rPr>
                <w:rStyle w:val="InstructionsTabelleText"/>
                <w:rFonts w:ascii="Times New Roman" w:hAnsi="Times New Roman"/>
                <w:bCs/>
              </w:rPr>
              <w:t xml:space="preserve">and 4 </w:t>
            </w:r>
            <w:r w:rsidRPr="00434AFA">
              <w:rPr>
                <w:rStyle w:val="InstructionsTabelleText"/>
                <w:rFonts w:ascii="Times New Roman" w:hAnsi="Times New Roman"/>
                <w:bCs/>
              </w:rPr>
              <w:t>of Annex V</w:t>
            </w:r>
          </w:p>
        </w:tc>
        <w:tc>
          <w:tcPr>
            <w:tcW w:w="9781" w:type="dxa"/>
            <w:shd w:val="clear" w:color="auto" w:fill="FFFFFF"/>
          </w:tcPr>
          <w:p w14:paraId="12649BAD" w14:textId="77777777" w:rsidR="008703D3" w:rsidRPr="00434AFA" w:rsidRDefault="008703D3" w:rsidP="0050674A">
            <w:pPr>
              <w:pStyle w:val="InstructionsText"/>
            </w:pPr>
            <w:r w:rsidRPr="00C44219">
              <w:rPr>
                <w:rStyle w:val="InstructionsTabelleText"/>
                <w:rFonts w:ascii="Times New Roman" w:hAnsi="Times New Roman"/>
                <w:bCs w:val="0"/>
              </w:rPr>
              <w:t>The portfolio number</w:t>
            </w:r>
            <w:r w:rsidR="00434413" w:rsidRPr="00CA5111">
              <w:rPr>
                <w:rStyle w:val="InstructionsTabelleText"/>
                <w:rFonts w:ascii="Times New Roman" w:hAnsi="Times New Roman"/>
                <w:bCs w:val="0"/>
              </w:rPr>
              <w:t xml:space="preserve"> (both individual and aggregated) </w:t>
            </w:r>
            <w:r w:rsidRPr="006F47AB">
              <w:rPr>
                <w:rStyle w:val="InstructionsTabelleText"/>
                <w:rFonts w:ascii="Times New Roman" w:hAnsi="Times New Roman"/>
                <w:bCs w:val="0"/>
              </w:rPr>
              <w:t>taken from Annex V, only for those portfolios where IRC is requested, shall be reported.</w:t>
            </w:r>
          </w:p>
        </w:tc>
      </w:tr>
    </w:tbl>
    <w:p w14:paraId="123F5E74" w14:textId="77777777" w:rsidR="0011747B" w:rsidRPr="00D51303" w:rsidRDefault="0011747B" w:rsidP="007B03CE">
      <w:pPr>
        <w:pStyle w:val="Instructionsberschrift2"/>
        <w:numPr>
          <w:ilvl w:val="0"/>
          <w:numId w:val="0"/>
        </w:numPr>
        <w:rPr>
          <w:rStyle w:val="InstructionsTabelleText"/>
          <w:rFonts w:ascii="Times New Roman" w:hAnsi="Times New Roman"/>
          <w:szCs w:val="20"/>
          <w:u w:val="none"/>
          <w:lang w:val="en-GB"/>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5"/>
        <w:gridCol w:w="1842"/>
        <w:gridCol w:w="9781"/>
      </w:tblGrid>
      <w:tr w:rsidR="00B92A75" w:rsidRPr="00434AFA" w14:paraId="5F16B212" w14:textId="77777777" w:rsidTr="00B92A75">
        <w:tc>
          <w:tcPr>
            <w:tcW w:w="709" w:type="dxa"/>
            <w:shd w:val="clear" w:color="auto" w:fill="D9D9D9"/>
          </w:tcPr>
          <w:p w14:paraId="24174B21" w14:textId="77777777" w:rsidR="00B92A75" w:rsidRPr="00434AFA" w:rsidRDefault="00B92A75" w:rsidP="00541352">
            <w:pPr>
              <w:spacing w:before="0" w:after="0"/>
              <w:ind w:left="33"/>
              <w:rPr>
                <w:rFonts w:ascii="Times New Roman" w:hAnsi="Times New Roman"/>
                <w:bCs/>
                <w:szCs w:val="20"/>
                <w:lang w:eastAsia="de-DE"/>
              </w:rPr>
            </w:pPr>
            <w:r w:rsidRPr="00434AFA">
              <w:rPr>
                <w:rFonts w:ascii="Times New Roman" w:hAnsi="Times New Roman"/>
                <w:bCs/>
                <w:szCs w:val="20"/>
                <w:lang w:eastAsia="de-DE"/>
              </w:rPr>
              <w:t>Row</w:t>
            </w:r>
          </w:p>
        </w:tc>
        <w:tc>
          <w:tcPr>
            <w:tcW w:w="1985" w:type="dxa"/>
            <w:shd w:val="clear" w:color="auto" w:fill="D9D9D9"/>
          </w:tcPr>
          <w:p w14:paraId="2CA9F34D" w14:textId="77777777" w:rsidR="00B92A75" w:rsidRPr="00434AFA" w:rsidRDefault="00B92A75" w:rsidP="00541352">
            <w:pPr>
              <w:spacing w:before="0" w:after="0"/>
              <w:ind w:left="33"/>
              <w:rPr>
                <w:rFonts w:ascii="Times New Roman" w:hAnsi="Times New Roman"/>
                <w:szCs w:val="20"/>
                <w:lang w:eastAsia="de-DE"/>
              </w:rPr>
            </w:pPr>
            <w:r w:rsidRPr="00434AFA">
              <w:rPr>
                <w:rFonts w:ascii="Times New Roman" w:hAnsi="Times New Roman"/>
                <w:szCs w:val="20"/>
                <w:lang w:eastAsia="de-DE"/>
              </w:rPr>
              <w:t>Label</w:t>
            </w:r>
          </w:p>
        </w:tc>
        <w:tc>
          <w:tcPr>
            <w:tcW w:w="1842" w:type="dxa"/>
            <w:shd w:val="clear" w:color="auto" w:fill="D9D9D9"/>
          </w:tcPr>
          <w:p w14:paraId="0EE7A14D" w14:textId="77777777" w:rsidR="00B92A75" w:rsidRPr="00434AFA" w:rsidRDefault="00B92A75" w:rsidP="00541352">
            <w:pPr>
              <w:spacing w:before="0" w:after="0"/>
              <w:ind w:left="33"/>
              <w:rPr>
                <w:rFonts w:ascii="Times New Roman" w:hAnsi="Times New Roman"/>
                <w:bCs/>
                <w:szCs w:val="20"/>
                <w:lang w:eastAsia="de-DE"/>
              </w:rPr>
            </w:pPr>
            <w:r w:rsidRPr="00434AFA">
              <w:rPr>
                <w:rFonts w:ascii="Times New Roman" w:hAnsi="Times New Roman"/>
                <w:bCs/>
                <w:szCs w:val="20"/>
                <w:lang w:eastAsia="de-DE"/>
              </w:rPr>
              <w:t>Legal reference</w:t>
            </w:r>
          </w:p>
        </w:tc>
        <w:tc>
          <w:tcPr>
            <w:tcW w:w="9781" w:type="dxa"/>
            <w:shd w:val="clear" w:color="auto" w:fill="D9D9D9"/>
          </w:tcPr>
          <w:p w14:paraId="6723AFA8" w14:textId="77777777" w:rsidR="00B92A75" w:rsidRPr="00434AFA" w:rsidRDefault="00B92A75" w:rsidP="00541352">
            <w:pPr>
              <w:spacing w:before="0" w:after="0"/>
              <w:ind w:left="33"/>
              <w:rPr>
                <w:rFonts w:ascii="Times New Roman" w:hAnsi="Times New Roman"/>
                <w:bCs/>
                <w:szCs w:val="20"/>
                <w:lang w:eastAsia="de-DE"/>
              </w:rPr>
            </w:pPr>
            <w:r w:rsidRPr="00434AFA">
              <w:rPr>
                <w:rFonts w:ascii="Times New Roman" w:hAnsi="Times New Roman"/>
                <w:bCs/>
                <w:szCs w:val="20"/>
                <w:lang w:eastAsia="de-DE"/>
              </w:rPr>
              <w:t>Instructions</w:t>
            </w:r>
          </w:p>
        </w:tc>
      </w:tr>
      <w:tr w:rsidR="00477489" w:rsidRPr="00434AFA" w14:paraId="39121F1A" w14:textId="77777777" w:rsidTr="00B92A75">
        <w:tc>
          <w:tcPr>
            <w:tcW w:w="709" w:type="dxa"/>
          </w:tcPr>
          <w:p w14:paraId="04BA47EA" w14:textId="77777777" w:rsidR="00477489" w:rsidRPr="00434AFA" w:rsidRDefault="00477489" w:rsidP="00541352">
            <w:pPr>
              <w:spacing w:before="0" w:after="0"/>
              <w:ind w:left="33"/>
              <w:rPr>
                <w:rFonts w:ascii="Times New Roman" w:hAnsi="Times New Roman"/>
                <w:szCs w:val="20"/>
                <w:lang w:eastAsia="de-DE"/>
              </w:rPr>
            </w:pPr>
            <w:r w:rsidRPr="00434AFA">
              <w:rPr>
                <w:rFonts w:ascii="Times New Roman" w:hAnsi="Times New Roman"/>
                <w:szCs w:val="20"/>
                <w:lang w:eastAsia="de-DE"/>
              </w:rPr>
              <w:t>10</w:t>
            </w:r>
          </w:p>
        </w:tc>
        <w:tc>
          <w:tcPr>
            <w:tcW w:w="1985" w:type="dxa"/>
          </w:tcPr>
          <w:p w14:paraId="79659AA5" w14:textId="77777777" w:rsidR="00477489" w:rsidRPr="00434AFA" w:rsidRDefault="00477489" w:rsidP="00477489">
            <w:pPr>
              <w:spacing w:before="0" w:after="0"/>
              <w:ind w:left="33"/>
              <w:rPr>
                <w:rFonts w:ascii="Times New Roman" w:hAnsi="Times New Roman"/>
                <w:szCs w:val="20"/>
                <w:lang w:eastAsia="de-DE"/>
              </w:rPr>
            </w:pPr>
            <w:r w:rsidRPr="00434AFA">
              <w:rPr>
                <w:rFonts w:ascii="Times New Roman" w:hAnsi="Times New Roman"/>
                <w:szCs w:val="20"/>
                <w:lang w:eastAsia="de-DE"/>
              </w:rPr>
              <w:t>Liquidity Horizon</w:t>
            </w:r>
          </w:p>
        </w:tc>
        <w:tc>
          <w:tcPr>
            <w:tcW w:w="1842" w:type="dxa"/>
          </w:tcPr>
          <w:p w14:paraId="49EAA673" w14:textId="77777777" w:rsidR="00477489" w:rsidRPr="00434AFA" w:rsidRDefault="00477489" w:rsidP="00D73E16">
            <w:pPr>
              <w:spacing w:before="0" w:after="0"/>
              <w:ind w:left="33"/>
              <w:rPr>
                <w:rFonts w:ascii="Times New Roman" w:hAnsi="Times New Roman"/>
                <w:szCs w:val="20"/>
                <w:lang w:eastAsia="de-DE"/>
              </w:rPr>
            </w:pPr>
            <w:r w:rsidRPr="00434AFA">
              <w:rPr>
                <w:rFonts w:ascii="Times New Roman" w:hAnsi="Times New Roman"/>
                <w:szCs w:val="20"/>
                <w:lang w:eastAsia="de-DE"/>
              </w:rPr>
              <w:t>Article 374(5)</w:t>
            </w:r>
            <w:r w:rsidR="00CA744B" w:rsidRPr="00434AFA">
              <w:rPr>
                <w:rFonts w:ascii="Times New Roman" w:hAnsi="Times New Roman"/>
                <w:szCs w:val="20"/>
                <w:lang w:eastAsia="de-DE"/>
              </w:rPr>
              <w:t xml:space="preserve"> of </w:t>
            </w:r>
            <w:r w:rsidR="00F200C2" w:rsidRPr="00434AFA">
              <w:rPr>
                <w:rFonts w:ascii="Times New Roman" w:hAnsi="Times New Roman"/>
                <w:szCs w:val="20"/>
                <w:lang w:eastAsia="de-DE"/>
              </w:rPr>
              <w:t>Regulation (EU) No 575/2013</w:t>
            </w:r>
            <w:r w:rsidR="0013038B" w:rsidRPr="00434AFA">
              <w:rPr>
                <w:rFonts w:ascii="Times New Roman" w:hAnsi="Times New Roman"/>
                <w:szCs w:val="20"/>
                <w:lang w:eastAsia="de-DE"/>
              </w:rPr>
              <w:t xml:space="preserve"> </w:t>
            </w:r>
            <w:r w:rsidR="00D978D9" w:rsidRPr="00434AFA">
              <w:rPr>
                <w:rFonts w:ascii="Times New Roman" w:hAnsi="Times New Roman"/>
                <w:szCs w:val="20"/>
                <w:lang w:eastAsia="de-DE"/>
              </w:rPr>
              <w:t xml:space="preserve">and </w:t>
            </w:r>
            <w:r w:rsidRPr="00434AFA">
              <w:rPr>
                <w:rFonts w:ascii="Times New Roman" w:hAnsi="Times New Roman"/>
                <w:szCs w:val="20"/>
                <w:lang w:eastAsia="de-DE"/>
              </w:rPr>
              <w:t>EBA/GL/2012/3</w:t>
            </w:r>
            <w:r w:rsidR="00CF6E54" w:rsidRPr="00434AFA">
              <w:rPr>
                <w:rFonts w:ascii="Times New Roman" w:hAnsi="Times New Roman"/>
                <w:szCs w:val="20"/>
                <w:lang w:eastAsia="de-DE"/>
              </w:rPr>
              <w:t xml:space="preserve"> </w:t>
            </w:r>
          </w:p>
        </w:tc>
        <w:tc>
          <w:tcPr>
            <w:tcW w:w="9781" w:type="dxa"/>
          </w:tcPr>
          <w:p w14:paraId="4A006304" w14:textId="77777777" w:rsidR="00477489" w:rsidRPr="00434AFA" w:rsidRDefault="00D978D9" w:rsidP="00541352">
            <w:pPr>
              <w:spacing w:before="0" w:after="0"/>
              <w:ind w:left="33"/>
              <w:rPr>
                <w:rFonts w:ascii="Times New Roman" w:hAnsi="Times New Roman"/>
                <w:szCs w:val="20"/>
                <w:lang w:eastAsia="de-DE"/>
              </w:rPr>
            </w:pPr>
            <w:r w:rsidRPr="00434AFA">
              <w:rPr>
                <w:rFonts w:ascii="Times New Roman" w:hAnsi="Times New Roman"/>
                <w:szCs w:val="20"/>
                <w:lang w:eastAsia="de-DE"/>
              </w:rPr>
              <w:t>The l</w:t>
            </w:r>
            <w:r w:rsidR="00477489" w:rsidRPr="00434AFA">
              <w:rPr>
                <w:rFonts w:ascii="Times New Roman" w:hAnsi="Times New Roman"/>
                <w:szCs w:val="20"/>
                <w:lang w:eastAsia="de-DE"/>
              </w:rPr>
              <w:t xml:space="preserve">iquidity </w:t>
            </w:r>
            <w:r w:rsidRPr="00434AFA">
              <w:rPr>
                <w:rFonts w:ascii="Times New Roman" w:hAnsi="Times New Roman"/>
                <w:szCs w:val="20"/>
                <w:lang w:eastAsia="de-DE"/>
              </w:rPr>
              <w:t>h</w:t>
            </w:r>
            <w:r w:rsidR="00477489" w:rsidRPr="00434AFA">
              <w:rPr>
                <w:rFonts w:ascii="Times New Roman" w:hAnsi="Times New Roman"/>
                <w:szCs w:val="20"/>
                <w:lang w:eastAsia="de-DE"/>
              </w:rPr>
              <w:t xml:space="preserve">orizon applied at the </w:t>
            </w:r>
            <w:r w:rsidR="00CF6E54" w:rsidRPr="00434AFA">
              <w:rPr>
                <w:rFonts w:ascii="Times New Roman" w:hAnsi="Times New Roman"/>
                <w:szCs w:val="20"/>
                <w:lang w:eastAsia="de-DE"/>
              </w:rPr>
              <w:t>p</w:t>
            </w:r>
            <w:r w:rsidR="00477489" w:rsidRPr="00434AFA">
              <w:rPr>
                <w:rFonts w:ascii="Times New Roman" w:hAnsi="Times New Roman"/>
                <w:szCs w:val="20"/>
                <w:lang w:eastAsia="de-DE"/>
              </w:rPr>
              <w:t xml:space="preserve">ortfolio level </w:t>
            </w:r>
            <w:r w:rsidRPr="00434AFA">
              <w:rPr>
                <w:rFonts w:ascii="Times New Roman" w:hAnsi="Times New Roman"/>
                <w:szCs w:val="20"/>
                <w:lang w:eastAsia="de-DE"/>
              </w:rPr>
              <w:t xml:space="preserve">shall be reported. </w:t>
            </w:r>
            <w:r w:rsidR="00477489" w:rsidRPr="00434AFA">
              <w:rPr>
                <w:rFonts w:ascii="Times New Roman" w:hAnsi="Times New Roman"/>
                <w:szCs w:val="20"/>
                <w:lang w:eastAsia="de-DE"/>
              </w:rPr>
              <w:t>The answer shall be one of the following:</w:t>
            </w:r>
          </w:p>
          <w:p w14:paraId="0BE3771C" w14:textId="3DB74986" w:rsidR="00477489" w:rsidRPr="00434AFA" w:rsidRDefault="0094502A" w:rsidP="0013038B">
            <w:pPr>
              <w:numPr>
                <w:ilvl w:val="0"/>
                <w:numId w:val="36"/>
              </w:numPr>
              <w:spacing w:before="0" w:after="0"/>
              <w:rPr>
                <w:rFonts w:ascii="Times New Roman" w:hAnsi="Times New Roman"/>
                <w:szCs w:val="20"/>
                <w:lang w:eastAsia="de-DE"/>
              </w:rPr>
            </w:pPr>
            <w:r>
              <w:rPr>
                <w:rFonts w:ascii="Times New Roman" w:hAnsi="Times New Roman"/>
                <w:szCs w:val="20"/>
                <w:lang w:eastAsia="de-DE"/>
              </w:rPr>
              <w:t xml:space="preserve">Up to </w:t>
            </w:r>
            <w:r w:rsidR="00477489" w:rsidRPr="00434AFA">
              <w:rPr>
                <w:rFonts w:ascii="Times New Roman" w:hAnsi="Times New Roman"/>
                <w:szCs w:val="20"/>
                <w:lang w:eastAsia="de-DE"/>
              </w:rPr>
              <w:t>3 months</w:t>
            </w:r>
            <w:r w:rsidR="00CF6E54" w:rsidRPr="00434AFA">
              <w:rPr>
                <w:rFonts w:ascii="Times New Roman" w:hAnsi="Times New Roman"/>
                <w:szCs w:val="20"/>
                <w:lang w:eastAsia="de-DE"/>
              </w:rPr>
              <w:t>;</w:t>
            </w:r>
          </w:p>
          <w:p w14:paraId="305D1ACE" w14:textId="44AF7F48" w:rsidR="00477489" w:rsidRPr="00434AFA" w:rsidRDefault="0094502A" w:rsidP="0013038B">
            <w:pPr>
              <w:numPr>
                <w:ilvl w:val="0"/>
                <w:numId w:val="36"/>
              </w:numPr>
              <w:spacing w:before="0" w:after="0"/>
              <w:rPr>
                <w:rFonts w:ascii="Times New Roman" w:hAnsi="Times New Roman"/>
                <w:szCs w:val="20"/>
                <w:lang w:eastAsia="de-DE"/>
              </w:rPr>
            </w:pPr>
            <w:r>
              <w:rPr>
                <w:rFonts w:ascii="Times New Roman" w:hAnsi="Times New Roman"/>
                <w:szCs w:val="20"/>
                <w:lang w:eastAsia="de-DE"/>
              </w:rPr>
              <w:t xml:space="preserve">More than </w:t>
            </w:r>
            <w:r w:rsidR="00477489" w:rsidRPr="00434AFA">
              <w:rPr>
                <w:rFonts w:ascii="Times New Roman" w:hAnsi="Times New Roman"/>
                <w:szCs w:val="20"/>
                <w:lang w:eastAsia="de-DE"/>
              </w:rPr>
              <w:t xml:space="preserve">3 </w:t>
            </w:r>
            <w:r>
              <w:rPr>
                <w:rFonts w:ascii="Times New Roman" w:hAnsi="Times New Roman"/>
                <w:szCs w:val="20"/>
                <w:lang w:eastAsia="de-DE"/>
              </w:rPr>
              <w:t xml:space="preserve">and up </w:t>
            </w:r>
            <w:r w:rsidR="00477489" w:rsidRPr="00434AFA">
              <w:rPr>
                <w:rFonts w:ascii="Times New Roman" w:hAnsi="Times New Roman"/>
                <w:szCs w:val="20"/>
                <w:lang w:eastAsia="de-DE"/>
              </w:rPr>
              <w:t>to 6 months</w:t>
            </w:r>
            <w:r w:rsidR="00CF6E54" w:rsidRPr="00434AFA">
              <w:rPr>
                <w:rFonts w:ascii="Times New Roman" w:hAnsi="Times New Roman"/>
                <w:szCs w:val="20"/>
                <w:lang w:eastAsia="de-DE"/>
              </w:rPr>
              <w:t>;</w:t>
            </w:r>
          </w:p>
          <w:p w14:paraId="7EDA1C0F" w14:textId="3088270E" w:rsidR="00477489" w:rsidRPr="00434AFA" w:rsidRDefault="0094502A" w:rsidP="0013038B">
            <w:pPr>
              <w:numPr>
                <w:ilvl w:val="0"/>
                <w:numId w:val="36"/>
              </w:numPr>
              <w:spacing w:before="0" w:after="0"/>
              <w:rPr>
                <w:rFonts w:ascii="Times New Roman" w:hAnsi="Times New Roman"/>
                <w:szCs w:val="20"/>
                <w:lang w:eastAsia="de-DE"/>
              </w:rPr>
            </w:pPr>
            <w:r>
              <w:rPr>
                <w:rFonts w:ascii="Times New Roman" w:hAnsi="Times New Roman"/>
                <w:szCs w:val="20"/>
                <w:lang w:eastAsia="de-DE"/>
              </w:rPr>
              <w:t xml:space="preserve">More than </w:t>
            </w:r>
            <w:r w:rsidR="00477489" w:rsidRPr="00434AFA">
              <w:rPr>
                <w:rFonts w:ascii="Times New Roman" w:hAnsi="Times New Roman"/>
                <w:szCs w:val="20"/>
                <w:lang w:eastAsia="de-DE"/>
              </w:rPr>
              <w:t xml:space="preserve">6 </w:t>
            </w:r>
            <w:r>
              <w:rPr>
                <w:rFonts w:ascii="Times New Roman" w:hAnsi="Times New Roman"/>
                <w:szCs w:val="20"/>
                <w:lang w:eastAsia="de-DE"/>
              </w:rPr>
              <w:t xml:space="preserve">and up </w:t>
            </w:r>
            <w:r w:rsidR="00477489" w:rsidRPr="00434AFA">
              <w:rPr>
                <w:rFonts w:ascii="Times New Roman" w:hAnsi="Times New Roman"/>
                <w:szCs w:val="20"/>
                <w:lang w:eastAsia="de-DE"/>
              </w:rPr>
              <w:t>to 9 months</w:t>
            </w:r>
            <w:r w:rsidR="00CF6E54" w:rsidRPr="00434AFA">
              <w:rPr>
                <w:rFonts w:ascii="Times New Roman" w:hAnsi="Times New Roman"/>
                <w:szCs w:val="20"/>
                <w:lang w:eastAsia="de-DE"/>
              </w:rPr>
              <w:t>;</w:t>
            </w:r>
          </w:p>
          <w:p w14:paraId="107379BE" w14:textId="00448136" w:rsidR="00477489" w:rsidRPr="00434AFA" w:rsidRDefault="0094502A" w:rsidP="0013038B">
            <w:pPr>
              <w:numPr>
                <w:ilvl w:val="0"/>
                <w:numId w:val="36"/>
              </w:numPr>
              <w:spacing w:before="0" w:after="0"/>
              <w:rPr>
                <w:rFonts w:ascii="Times New Roman" w:hAnsi="Times New Roman"/>
                <w:szCs w:val="20"/>
                <w:lang w:eastAsia="de-DE"/>
              </w:rPr>
            </w:pPr>
            <w:r>
              <w:rPr>
                <w:rFonts w:ascii="Times New Roman" w:hAnsi="Times New Roman"/>
                <w:szCs w:val="20"/>
                <w:lang w:eastAsia="de-DE"/>
              </w:rPr>
              <w:t xml:space="preserve">More than </w:t>
            </w:r>
            <w:r w:rsidR="00477489" w:rsidRPr="00434AFA">
              <w:rPr>
                <w:rFonts w:ascii="Times New Roman" w:hAnsi="Times New Roman"/>
                <w:szCs w:val="20"/>
                <w:lang w:eastAsia="de-DE"/>
              </w:rPr>
              <w:t xml:space="preserve">9 </w:t>
            </w:r>
            <w:r>
              <w:rPr>
                <w:rFonts w:ascii="Times New Roman" w:hAnsi="Times New Roman"/>
                <w:szCs w:val="20"/>
                <w:lang w:eastAsia="de-DE"/>
              </w:rPr>
              <w:t xml:space="preserve">and up </w:t>
            </w:r>
            <w:r w:rsidR="00477489" w:rsidRPr="00434AFA">
              <w:rPr>
                <w:rFonts w:ascii="Times New Roman" w:hAnsi="Times New Roman"/>
                <w:szCs w:val="20"/>
                <w:lang w:eastAsia="de-DE"/>
              </w:rPr>
              <w:t>to 12 months</w:t>
            </w:r>
            <w:r w:rsidR="00D978D9" w:rsidRPr="00434AFA">
              <w:rPr>
                <w:rFonts w:ascii="Times New Roman" w:hAnsi="Times New Roman"/>
                <w:szCs w:val="20"/>
                <w:lang w:eastAsia="de-DE"/>
              </w:rPr>
              <w:t>.</w:t>
            </w:r>
          </w:p>
        </w:tc>
      </w:tr>
      <w:tr w:rsidR="00477489" w:rsidRPr="00434AFA" w14:paraId="78774802" w14:textId="77777777" w:rsidTr="00B92A75">
        <w:tc>
          <w:tcPr>
            <w:tcW w:w="709" w:type="dxa"/>
          </w:tcPr>
          <w:p w14:paraId="07400150" w14:textId="77777777" w:rsidR="00477489" w:rsidRPr="00434AFA" w:rsidRDefault="00477489" w:rsidP="00541352">
            <w:pPr>
              <w:spacing w:before="0" w:after="0"/>
              <w:ind w:left="33"/>
              <w:rPr>
                <w:rFonts w:ascii="Times New Roman" w:hAnsi="Times New Roman"/>
                <w:szCs w:val="20"/>
                <w:lang w:eastAsia="de-DE"/>
              </w:rPr>
            </w:pPr>
            <w:r w:rsidRPr="00434AFA">
              <w:rPr>
                <w:rFonts w:ascii="Times New Roman" w:hAnsi="Times New Roman"/>
                <w:szCs w:val="20"/>
                <w:lang w:eastAsia="de-DE"/>
              </w:rPr>
              <w:t>20</w:t>
            </w:r>
          </w:p>
        </w:tc>
        <w:tc>
          <w:tcPr>
            <w:tcW w:w="1985" w:type="dxa"/>
          </w:tcPr>
          <w:p w14:paraId="3D7F1DE0" w14:textId="77777777" w:rsidR="00477489" w:rsidRPr="00434AFA" w:rsidRDefault="00477489" w:rsidP="00477489">
            <w:pPr>
              <w:spacing w:before="0" w:after="0"/>
              <w:ind w:left="33"/>
              <w:rPr>
                <w:rFonts w:ascii="Times New Roman" w:hAnsi="Times New Roman"/>
                <w:szCs w:val="20"/>
                <w:lang w:eastAsia="de-DE"/>
              </w:rPr>
            </w:pPr>
            <w:r w:rsidRPr="00434AFA">
              <w:rPr>
                <w:rFonts w:ascii="Times New Roman" w:hAnsi="Times New Roman"/>
                <w:szCs w:val="20"/>
                <w:lang w:eastAsia="de-DE"/>
              </w:rPr>
              <w:t>Source of PDs</w:t>
            </w:r>
          </w:p>
        </w:tc>
        <w:tc>
          <w:tcPr>
            <w:tcW w:w="1842" w:type="dxa"/>
          </w:tcPr>
          <w:p w14:paraId="50A9DC9C" w14:textId="77777777" w:rsidR="00477489" w:rsidRPr="00434AFA" w:rsidRDefault="00477489" w:rsidP="00D73E16">
            <w:pPr>
              <w:spacing w:before="0" w:after="0"/>
              <w:ind w:left="33"/>
              <w:rPr>
                <w:rFonts w:ascii="Times New Roman" w:hAnsi="Times New Roman"/>
                <w:szCs w:val="20"/>
                <w:lang w:eastAsia="de-DE"/>
              </w:rPr>
            </w:pPr>
            <w:r w:rsidRPr="00434AFA">
              <w:rPr>
                <w:rFonts w:ascii="Times New Roman" w:hAnsi="Times New Roman"/>
                <w:szCs w:val="20"/>
                <w:lang w:eastAsia="de-DE"/>
              </w:rPr>
              <w:t>EBA/GL/2012/3</w:t>
            </w:r>
            <w:r w:rsidR="00CF6E54" w:rsidRPr="00434AFA">
              <w:rPr>
                <w:rFonts w:ascii="Times New Roman" w:hAnsi="Times New Roman"/>
                <w:szCs w:val="20"/>
                <w:lang w:eastAsia="de-DE"/>
              </w:rPr>
              <w:t xml:space="preserve"> </w:t>
            </w:r>
          </w:p>
        </w:tc>
        <w:tc>
          <w:tcPr>
            <w:tcW w:w="9781" w:type="dxa"/>
          </w:tcPr>
          <w:p w14:paraId="1F813C64" w14:textId="77777777" w:rsidR="00477489" w:rsidRPr="00434AFA" w:rsidRDefault="00D978D9" w:rsidP="00541352">
            <w:pPr>
              <w:spacing w:before="0" w:after="0"/>
              <w:ind w:left="33"/>
              <w:rPr>
                <w:rFonts w:ascii="Times New Roman" w:hAnsi="Times New Roman"/>
                <w:szCs w:val="20"/>
                <w:lang w:eastAsia="de-DE"/>
              </w:rPr>
            </w:pPr>
            <w:r w:rsidRPr="00434AFA">
              <w:rPr>
                <w:rFonts w:ascii="Times New Roman" w:hAnsi="Times New Roman"/>
                <w:szCs w:val="20"/>
                <w:lang w:eastAsia="de-DE"/>
              </w:rPr>
              <w:t>The s</w:t>
            </w:r>
            <w:r w:rsidR="00477489" w:rsidRPr="00434AFA">
              <w:rPr>
                <w:rFonts w:ascii="Times New Roman" w:hAnsi="Times New Roman"/>
                <w:szCs w:val="20"/>
                <w:lang w:eastAsia="de-DE"/>
              </w:rPr>
              <w:t xml:space="preserve">ource of PDs applied at the </w:t>
            </w:r>
            <w:r w:rsidR="00CF6E54" w:rsidRPr="00434AFA">
              <w:rPr>
                <w:rFonts w:ascii="Times New Roman" w:hAnsi="Times New Roman"/>
                <w:szCs w:val="20"/>
                <w:lang w:eastAsia="de-DE"/>
              </w:rPr>
              <w:t>p</w:t>
            </w:r>
            <w:r w:rsidR="00477489" w:rsidRPr="00434AFA">
              <w:rPr>
                <w:rFonts w:ascii="Times New Roman" w:hAnsi="Times New Roman"/>
                <w:szCs w:val="20"/>
                <w:lang w:eastAsia="de-DE"/>
              </w:rPr>
              <w:t>ortfolio level</w:t>
            </w:r>
            <w:r w:rsidRPr="00434AFA">
              <w:rPr>
                <w:rFonts w:ascii="Times New Roman" w:hAnsi="Times New Roman"/>
                <w:szCs w:val="20"/>
                <w:lang w:eastAsia="de-DE"/>
              </w:rPr>
              <w:t xml:space="preserve"> shall be reported. </w:t>
            </w:r>
            <w:r w:rsidR="00477489" w:rsidRPr="00434AFA">
              <w:rPr>
                <w:rFonts w:ascii="Times New Roman" w:hAnsi="Times New Roman"/>
                <w:szCs w:val="20"/>
                <w:lang w:eastAsia="de-DE"/>
              </w:rPr>
              <w:t>The answer shall be one of the following:</w:t>
            </w:r>
          </w:p>
          <w:p w14:paraId="3BF69B80" w14:textId="77777777" w:rsidR="00477489" w:rsidRPr="00434AFA" w:rsidRDefault="00477489" w:rsidP="0013038B">
            <w:pPr>
              <w:numPr>
                <w:ilvl w:val="0"/>
                <w:numId w:val="37"/>
              </w:numPr>
              <w:spacing w:before="0" w:after="0"/>
              <w:rPr>
                <w:rFonts w:ascii="Times New Roman" w:hAnsi="Times New Roman"/>
                <w:szCs w:val="20"/>
                <w:lang w:eastAsia="de-DE"/>
              </w:rPr>
            </w:pPr>
            <w:r w:rsidRPr="00434AFA">
              <w:rPr>
                <w:rFonts w:ascii="Times New Roman" w:hAnsi="Times New Roman"/>
                <w:szCs w:val="20"/>
                <w:lang w:eastAsia="de-DE"/>
              </w:rPr>
              <w:t>Rating Agencies</w:t>
            </w:r>
            <w:r w:rsidR="00CF6E54" w:rsidRPr="00434AFA">
              <w:rPr>
                <w:rFonts w:ascii="Times New Roman" w:hAnsi="Times New Roman"/>
                <w:szCs w:val="20"/>
                <w:lang w:eastAsia="de-DE"/>
              </w:rPr>
              <w:t>;</w:t>
            </w:r>
          </w:p>
          <w:p w14:paraId="7EB848CD" w14:textId="77777777" w:rsidR="00477489" w:rsidRPr="00434AFA" w:rsidRDefault="00477489" w:rsidP="0013038B">
            <w:pPr>
              <w:numPr>
                <w:ilvl w:val="0"/>
                <w:numId w:val="37"/>
              </w:numPr>
              <w:spacing w:before="0" w:after="0"/>
              <w:rPr>
                <w:rFonts w:ascii="Times New Roman" w:hAnsi="Times New Roman"/>
                <w:szCs w:val="20"/>
                <w:lang w:eastAsia="de-DE"/>
              </w:rPr>
            </w:pPr>
            <w:r w:rsidRPr="00434AFA">
              <w:rPr>
                <w:rFonts w:ascii="Times New Roman" w:hAnsi="Times New Roman"/>
                <w:szCs w:val="20"/>
                <w:lang w:eastAsia="de-DE"/>
              </w:rPr>
              <w:t>IRB</w:t>
            </w:r>
            <w:r w:rsidR="00CF6E54" w:rsidRPr="00434AFA">
              <w:rPr>
                <w:rFonts w:ascii="Times New Roman" w:hAnsi="Times New Roman"/>
                <w:szCs w:val="20"/>
                <w:lang w:eastAsia="de-DE"/>
              </w:rPr>
              <w:t>;</w:t>
            </w:r>
          </w:p>
          <w:p w14:paraId="7ECDCF5D" w14:textId="52F9BA4A" w:rsidR="00477489" w:rsidRPr="00434AFA" w:rsidRDefault="00477489" w:rsidP="0013038B">
            <w:pPr>
              <w:numPr>
                <w:ilvl w:val="0"/>
                <w:numId w:val="37"/>
              </w:numPr>
              <w:spacing w:before="0" w:after="0"/>
              <w:rPr>
                <w:rFonts w:ascii="Times New Roman" w:hAnsi="Times New Roman"/>
                <w:szCs w:val="20"/>
                <w:lang w:eastAsia="de-DE"/>
              </w:rPr>
            </w:pPr>
            <w:r w:rsidRPr="00434AFA">
              <w:rPr>
                <w:rFonts w:ascii="Times New Roman" w:hAnsi="Times New Roman"/>
                <w:szCs w:val="20"/>
                <w:lang w:eastAsia="de-DE"/>
              </w:rPr>
              <w:t>Market implied</w:t>
            </w:r>
            <w:r w:rsidR="00E118E8">
              <w:rPr>
                <w:rFonts w:ascii="Times New Roman" w:hAnsi="Times New Roman"/>
                <w:szCs w:val="20"/>
                <w:lang w:eastAsia="de-DE"/>
              </w:rPr>
              <w:t xml:space="preserve"> PDs</w:t>
            </w:r>
            <w:r w:rsidR="00CF6E54" w:rsidRPr="00434AFA">
              <w:rPr>
                <w:rFonts w:ascii="Times New Roman" w:hAnsi="Times New Roman"/>
                <w:szCs w:val="20"/>
                <w:lang w:eastAsia="de-DE"/>
              </w:rPr>
              <w:t>;</w:t>
            </w:r>
          </w:p>
          <w:p w14:paraId="38991C65" w14:textId="50A0C0BB" w:rsidR="00C83835" w:rsidRPr="00434AFA" w:rsidRDefault="00477489" w:rsidP="0013038B">
            <w:pPr>
              <w:numPr>
                <w:ilvl w:val="0"/>
                <w:numId w:val="37"/>
              </w:numPr>
              <w:spacing w:before="0" w:after="0"/>
              <w:rPr>
                <w:rFonts w:ascii="Times New Roman" w:hAnsi="Times New Roman"/>
                <w:szCs w:val="20"/>
                <w:lang w:eastAsia="de-DE"/>
              </w:rPr>
            </w:pPr>
            <w:r w:rsidRPr="00434AFA">
              <w:rPr>
                <w:rFonts w:ascii="Times New Roman" w:hAnsi="Times New Roman"/>
                <w:szCs w:val="20"/>
                <w:lang w:eastAsia="de-DE"/>
              </w:rPr>
              <w:t>Other</w:t>
            </w:r>
            <w:r w:rsidR="00E118E8">
              <w:rPr>
                <w:rFonts w:ascii="Times New Roman" w:hAnsi="Times New Roman"/>
                <w:szCs w:val="20"/>
                <w:lang w:eastAsia="de-DE"/>
              </w:rPr>
              <w:t xml:space="preserve"> source of PDs </w:t>
            </w:r>
            <w:r w:rsidR="00C83835" w:rsidRPr="00434AFA">
              <w:rPr>
                <w:rFonts w:ascii="Times New Roman" w:hAnsi="Times New Roman"/>
                <w:szCs w:val="20"/>
                <w:lang w:eastAsia="de-DE"/>
              </w:rPr>
              <w:t>(please specify)</w:t>
            </w:r>
            <w:r w:rsidR="00D978D9" w:rsidRPr="00434AFA">
              <w:rPr>
                <w:rFonts w:ascii="Times New Roman" w:hAnsi="Times New Roman"/>
                <w:szCs w:val="20"/>
                <w:lang w:eastAsia="de-DE"/>
              </w:rPr>
              <w:t>.</w:t>
            </w:r>
          </w:p>
          <w:p w14:paraId="64E32109" w14:textId="77777777" w:rsidR="00477489" w:rsidRPr="00434AFA" w:rsidRDefault="00C83835" w:rsidP="00C83835">
            <w:pPr>
              <w:spacing w:before="0" w:after="0"/>
              <w:rPr>
                <w:rFonts w:ascii="Times New Roman" w:hAnsi="Times New Roman"/>
                <w:szCs w:val="20"/>
                <w:lang w:eastAsia="de-DE"/>
              </w:rPr>
            </w:pPr>
            <w:r w:rsidRPr="00434AFA">
              <w:rPr>
                <w:rFonts w:ascii="Times New Roman" w:hAnsi="Times New Roman"/>
                <w:szCs w:val="20"/>
                <w:lang w:eastAsia="de-DE"/>
              </w:rPr>
              <w:t xml:space="preserve">Column 020 shall be used in case the institution wants to provide clarification on the answer given in column 010. In case option (d) was selected in column 010, the institution is expected to provide details in this column 020. </w:t>
            </w:r>
          </w:p>
        </w:tc>
      </w:tr>
      <w:tr w:rsidR="00477489" w:rsidRPr="00434AFA" w14:paraId="5FBC232B" w14:textId="77777777" w:rsidTr="00B92A75">
        <w:tc>
          <w:tcPr>
            <w:tcW w:w="709" w:type="dxa"/>
          </w:tcPr>
          <w:p w14:paraId="13126A98" w14:textId="77777777" w:rsidR="00477489" w:rsidRPr="00434AFA" w:rsidRDefault="00477489" w:rsidP="00541352">
            <w:pPr>
              <w:spacing w:before="0" w:after="0"/>
              <w:ind w:left="33"/>
              <w:rPr>
                <w:rFonts w:ascii="Times New Roman" w:hAnsi="Times New Roman"/>
                <w:szCs w:val="20"/>
                <w:lang w:eastAsia="de-DE"/>
              </w:rPr>
            </w:pPr>
            <w:r w:rsidRPr="00434AFA">
              <w:rPr>
                <w:rFonts w:ascii="Times New Roman" w:hAnsi="Times New Roman"/>
                <w:szCs w:val="20"/>
                <w:lang w:eastAsia="de-DE"/>
              </w:rPr>
              <w:t>30</w:t>
            </w:r>
          </w:p>
        </w:tc>
        <w:tc>
          <w:tcPr>
            <w:tcW w:w="1985" w:type="dxa"/>
          </w:tcPr>
          <w:p w14:paraId="448FF20E" w14:textId="77777777" w:rsidR="00477489" w:rsidRPr="00434AFA" w:rsidRDefault="00477489" w:rsidP="00477489">
            <w:pPr>
              <w:spacing w:before="0" w:after="0"/>
              <w:ind w:left="33"/>
              <w:rPr>
                <w:rFonts w:ascii="Times New Roman" w:hAnsi="Times New Roman"/>
                <w:szCs w:val="20"/>
                <w:lang w:eastAsia="de-DE"/>
              </w:rPr>
            </w:pPr>
            <w:r w:rsidRPr="00434AFA">
              <w:rPr>
                <w:rFonts w:ascii="Times New Roman" w:hAnsi="Times New Roman"/>
                <w:szCs w:val="20"/>
                <w:lang w:eastAsia="de-DE"/>
              </w:rPr>
              <w:t>Source of transition matrices</w:t>
            </w:r>
          </w:p>
        </w:tc>
        <w:tc>
          <w:tcPr>
            <w:tcW w:w="1842" w:type="dxa"/>
          </w:tcPr>
          <w:p w14:paraId="6145DCB3" w14:textId="77777777" w:rsidR="00477489" w:rsidRPr="00434AFA" w:rsidRDefault="00477489" w:rsidP="00D73E16">
            <w:pPr>
              <w:spacing w:before="0" w:after="0"/>
              <w:ind w:left="33"/>
              <w:rPr>
                <w:rFonts w:ascii="Times New Roman" w:hAnsi="Times New Roman"/>
                <w:szCs w:val="20"/>
                <w:lang w:eastAsia="de-DE"/>
              </w:rPr>
            </w:pPr>
            <w:r w:rsidRPr="00434AFA">
              <w:rPr>
                <w:rFonts w:ascii="Times New Roman" w:hAnsi="Times New Roman"/>
                <w:szCs w:val="20"/>
                <w:lang w:eastAsia="de-DE"/>
              </w:rPr>
              <w:t>EBA/GL/2012/3</w:t>
            </w:r>
            <w:r w:rsidR="00CF6E54" w:rsidRPr="00434AFA">
              <w:rPr>
                <w:rFonts w:ascii="Times New Roman" w:hAnsi="Times New Roman"/>
                <w:szCs w:val="20"/>
                <w:lang w:eastAsia="de-DE"/>
              </w:rPr>
              <w:t xml:space="preserve"> </w:t>
            </w:r>
          </w:p>
        </w:tc>
        <w:tc>
          <w:tcPr>
            <w:tcW w:w="9781" w:type="dxa"/>
          </w:tcPr>
          <w:p w14:paraId="5030A228" w14:textId="77777777" w:rsidR="00477489" w:rsidRPr="00434AFA" w:rsidRDefault="00D978D9" w:rsidP="00541352">
            <w:pPr>
              <w:spacing w:before="0" w:after="0"/>
              <w:ind w:left="33"/>
              <w:rPr>
                <w:rFonts w:ascii="Times New Roman" w:hAnsi="Times New Roman"/>
                <w:szCs w:val="20"/>
                <w:lang w:eastAsia="de-DE"/>
              </w:rPr>
            </w:pPr>
            <w:r w:rsidRPr="00434AFA">
              <w:rPr>
                <w:rFonts w:ascii="Times New Roman" w:hAnsi="Times New Roman"/>
                <w:szCs w:val="20"/>
                <w:lang w:eastAsia="de-DE"/>
              </w:rPr>
              <w:t>The s</w:t>
            </w:r>
            <w:r w:rsidR="00477489" w:rsidRPr="00434AFA">
              <w:rPr>
                <w:rFonts w:ascii="Times New Roman" w:hAnsi="Times New Roman"/>
                <w:szCs w:val="20"/>
                <w:lang w:eastAsia="de-DE"/>
              </w:rPr>
              <w:t>ource of transition matrices</w:t>
            </w:r>
            <w:r w:rsidR="00477489" w:rsidRPr="00434AFA">
              <w:t xml:space="preserve"> </w:t>
            </w:r>
            <w:r w:rsidR="00477489" w:rsidRPr="00434AFA">
              <w:rPr>
                <w:rFonts w:ascii="Times New Roman" w:hAnsi="Times New Roman"/>
                <w:szCs w:val="20"/>
                <w:lang w:eastAsia="de-DE"/>
              </w:rPr>
              <w:t xml:space="preserve">applied at the </w:t>
            </w:r>
            <w:r w:rsidR="00CF6E54" w:rsidRPr="00434AFA">
              <w:rPr>
                <w:rFonts w:ascii="Times New Roman" w:hAnsi="Times New Roman"/>
                <w:szCs w:val="20"/>
                <w:lang w:eastAsia="de-DE"/>
              </w:rPr>
              <w:t>p</w:t>
            </w:r>
            <w:r w:rsidR="00477489" w:rsidRPr="00434AFA">
              <w:rPr>
                <w:rFonts w:ascii="Times New Roman" w:hAnsi="Times New Roman"/>
                <w:szCs w:val="20"/>
                <w:lang w:eastAsia="de-DE"/>
              </w:rPr>
              <w:t>ortfolio level</w:t>
            </w:r>
            <w:r w:rsidRPr="00434AFA">
              <w:rPr>
                <w:rFonts w:ascii="Times New Roman" w:hAnsi="Times New Roman"/>
                <w:szCs w:val="20"/>
                <w:lang w:eastAsia="de-DE"/>
              </w:rPr>
              <w:t xml:space="preserve"> shall be reported. </w:t>
            </w:r>
            <w:r w:rsidR="00477489" w:rsidRPr="00434AFA">
              <w:rPr>
                <w:rFonts w:ascii="Times New Roman" w:hAnsi="Times New Roman"/>
                <w:szCs w:val="20"/>
                <w:lang w:eastAsia="de-DE"/>
              </w:rPr>
              <w:t>The answer shall be one of the following:</w:t>
            </w:r>
          </w:p>
          <w:p w14:paraId="74C9BE48" w14:textId="77777777" w:rsidR="00477489" w:rsidRPr="00434AFA" w:rsidRDefault="00477489" w:rsidP="0076496D">
            <w:pPr>
              <w:numPr>
                <w:ilvl w:val="0"/>
                <w:numId w:val="38"/>
              </w:numPr>
              <w:spacing w:before="0" w:after="0"/>
              <w:rPr>
                <w:rFonts w:ascii="Times New Roman" w:hAnsi="Times New Roman"/>
                <w:szCs w:val="20"/>
                <w:lang w:eastAsia="de-DE"/>
              </w:rPr>
            </w:pPr>
            <w:r w:rsidRPr="00434AFA">
              <w:rPr>
                <w:rFonts w:ascii="Times New Roman" w:hAnsi="Times New Roman"/>
                <w:szCs w:val="20"/>
                <w:lang w:eastAsia="de-DE"/>
              </w:rPr>
              <w:t>Rating Agencies</w:t>
            </w:r>
            <w:r w:rsidR="00CF6E54" w:rsidRPr="00434AFA">
              <w:rPr>
                <w:rFonts w:ascii="Times New Roman" w:hAnsi="Times New Roman"/>
                <w:szCs w:val="20"/>
                <w:lang w:eastAsia="de-DE"/>
              </w:rPr>
              <w:t>;</w:t>
            </w:r>
          </w:p>
          <w:p w14:paraId="7A95C39E" w14:textId="77777777" w:rsidR="00477489" w:rsidRPr="00434AFA" w:rsidRDefault="00477489" w:rsidP="0076496D">
            <w:pPr>
              <w:numPr>
                <w:ilvl w:val="0"/>
                <w:numId w:val="38"/>
              </w:numPr>
              <w:spacing w:before="0" w:after="0"/>
              <w:rPr>
                <w:rFonts w:ascii="Times New Roman" w:hAnsi="Times New Roman"/>
                <w:szCs w:val="20"/>
                <w:lang w:eastAsia="de-DE"/>
              </w:rPr>
            </w:pPr>
            <w:r w:rsidRPr="00434AFA">
              <w:rPr>
                <w:rFonts w:ascii="Times New Roman" w:hAnsi="Times New Roman"/>
                <w:szCs w:val="20"/>
                <w:lang w:eastAsia="de-DE"/>
              </w:rPr>
              <w:t>IRB</w:t>
            </w:r>
            <w:r w:rsidR="00CF6E54" w:rsidRPr="00434AFA">
              <w:rPr>
                <w:rFonts w:ascii="Times New Roman" w:hAnsi="Times New Roman"/>
                <w:szCs w:val="20"/>
                <w:lang w:eastAsia="de-DE"/>
              </w:rPr>
              <w:t>;</w:t>
            </w:r>
          </w:p>
          <w:p w14:paraId="5E7E8127" w14:textId="1A406F73" w:rsidR="00477489" w:rsidRPr="00434AFA" w:rsidRDefault="00477489" w:rsidP="00E118E8">
            <w:pPr>
              <w:numPr>
                <w:ilvl w:val="0"/>
                <w:numId w:val="38"/>
              </w:numPr>
              <w:spacing w:before="0" w:after="0"/>
              <w:rPr>
                <w:rFonts w:ascii="Times New Roman" w:hAnsi="Times New Roman"/>
                <w:szCs w:val="20"/>
                <w:lang w:eastAsia="de-DE"/>
              </w:rPr>
            </w:pPr>
            <w:r w:rsidRPr="00434AFA">
              <w:rPr>
                <w:rFonts w:ascii="Times New Roman" w:hAnsi="Times New Roman"/>
                <w:szCs w:val="20"/>
                <w:lang w:eastAsia="de-DE"/>
              </w:rPr>
              <w:t>Market implied</w:t>
            </w:r>
            <w:r w:rsidR="00E118E8">
              <w:rPr>
                <w:rFonts w:ascii="Times New Roman" w:hAnsi="Times New Roman"/>
                <w:szCs w:val="20"/>
                <w:lang w:eastAsia="de-DE"/>
              </w:rPr>
              <w:t xml:space="preserve"> </w:t>
            </w:r>
            <w:r w:rsidR="00E118E8" w:rsidRPr="00E118E8">
              <w:rPr>
                <w:rFonts w:ascii="Times New Roman" w:hAnsi="Times New Roman"/>
                <w:szCs w:val="20"/>
                <w:lang w:eastAsia="de-DE"/>
              </w:rPr>
              <w:t>transition matrices</w:t>
            </w:r>
            <w:r w:rsidR="00CF6E54" w:rsidRPr="00434AFA">
              <w:rPr>
                <w:rFonts w:ascii="Times New Roman" w:hAnsi="Times New Roman"/>
                <w:szCs w:val="20"/>
                <w:lang w:eastAsia="de-DE"/>
              </w:rPr>
              <w:t>;</w:t>
            </w:r>
          </w:p>
          <w:p w14:paraId="362D9FA4" w14:textId="64854938" w:rsidR="0076496D" w:rsidRPr="00434AFA" w:rsidRDefault="0076496D" w:rsidP="00E118E8">
            <w:pPr>
              <w:numPr>
                <w:ilvl w:val="0"/>
                <w:numId w:val="38"/>
              </w:numPr>
              <w:spacing w:before="0" w:after="0"/>
              <w:rPr>
                <w:rFonts w:ascii="Times New Roman" w:hAnsi="Times New Roman"/>
                <w:szCs w:val="20"/>
                <w:lang w:eastAsia="de-DE"/>
              </w:rPr>
            </w:pPr>
            <w:r w:rsidRPr="00434AFA">
              <w:rPr>
                <w:rFonts w:ascii="Times New Roman" w:hAnsi="Times New Roman"/>
                <w:szCs w:val="20"/>
                <w:lang w:eastAsia="de-DE"/>
              </w:rPr>
              <w:t xml:space="preserve">Other </w:t>
            </w:r>
            <w:r w:rsidR="00E118E8">
              <w:rPr>
                <w:rFonts w:ascii="Times New Roman" w:hAnsi="Times New Roman"/>
                <w:szCs w:val="20"/>
                <w:lang w:eastAsia="de-DE"/>
              </w:rPr>
              <w:t xml:space="preserve">sources of </w:t>
            </w:r>
            <w:r w:rsidR="00E118E8" w:rsidRPr="00E118E8">
              <w:rPr>
                <w:rFonts w:ascii="Times New Roman" w:hAnsi="Times New Roman"/>
                <w:szCs w:val="20"/>
                <w:lang w:eastAsia="de-DE"/>
              </w:rPr>
              <w:t xml:space="preserve">transition matrices </w:t>
            </w:r>
            <w:r w:rsidRPr="00434AFA">
              <w:rPr>
                <w:rFonts w:ascii="Times New Roman" w:hAnsi="Times New Roman"/>
                <w:szCs w:val="20"/>
                <w:lang w:eastAsia="de-DE"/>
              </w:rPr>
              <w:t>(please specify).</w:t>
            </w:r>
          </w:p>
          <w:p w14:paraId="0F5234B1" w14:textId="77777777" w:rsidR="00477489" w:rsidRPr="00434AFA" w:rsidRDefault="0076496D" w:rsidP="0076496D">
            <w:pPr>
              <w:spacing w:before="0" w:after="0"/>
              <w:ind w:left="34"/>
              <w:rPr>
                <w:rFonts w:ascii="Times New Roman" w:hAnsi="Times New Roman"/>
                <w:szCs w:val="20"/>
                <w:lang w:eastAsia="de-DE"/>
              </w:rPr>
            </w:pPr>
            <w:r w:rsidRPr="00434AFA">
              <w:rPr>
                <w:rFonts w:ascii="Times New Roman" w:hAnsi="Times New Roman"/>
                <w:szCs w:val="20"/>
                <w:lang w:eastAsia="de-DE"/>
              </w:rPr>
              <w:t xml:space="preserve">Column 020 shall be used in case the institution wants to provide clarification on the answer given in column 010. In case option (d) was selected in column 010, the institution is expected to provide details in this column 020. </w:t>
            </w:r>
          </w:p>
        </w:tc>
      </w:tr>
    </w:tbl>
    <w:p w14:paraId="4F9E23A7" w14:textId="77777777" w:rsidR="0011747B" w:rsidRPr="00434AFA" w:rsidRDefault="0011747B" w:rsidP="0011747B">
      <w:pPr>
        <w:rPr>
          <w:rStyle w:val="InstructionsTabelleText"/>
          <w:rFonts w:ascii="Times New Roman" w:hAnsi="Times New Roman"/>
          <w:szCs w:val="20"/>
        </w:rPr>
      </w:pPr>
    </w:p>
    <w:p w14:paraId="00CAA140" w14:textId="77777777" w:rsidR="0011747B" w:rsidRPr="00D51303" w:rsidRDefault="00E56A12" w:rsidP="00747A7C">
      <w:pPr>
        <w:pStyle w:val="Heading3"/>
        <w:rPr>
          <w:lang w:val="en-GB"/>
        </w:rPr>
      </w:pPr>
      <w:r w:rsidRPr="00434AFA">
        <w:rPr>
          <w:rStyle w:val="InstructionsTabelleText"/>
          <w:rFonts w:ascii="Times New Roman" w:hAnsi="Times New Roman"/>
          <w:lang w:val="en-GB"/>
        </w:rPr>
        <w:br w:type="page"/>
      </w:r>
      <w:bookmarkStart w:id="27" w:name="_Toc6991819"/>
      <w:r w:rsidR="0011747B" w:rsidRPr="00D51303">
        <w:rPr>
          <w:lang w:val="en-GB"/>
        </w:rPr>
        <w:lastRenderedPageBreak/>
        <w:t>C 109.03 – IRC. Amount by Portfolio/Date</w:t>
      </w:r>
      <w:bookmarkEnd w:id="27"/>
    </w:p>
    <w:p w14:paraId="7898D715" w14:textId="77777777" w:rsidR="0011747B" w:rsidRPr="00434AFA" w:rsidRDefault="0011747B" w:rsidP="0011747B">
      <w:pPr>
        <w:pStyle w:val="Instructionsberschrift2"/>
        <w:numPr>
          <w:ilvl w:val="0"/>
          <w:numId w:val="0"/>
        </w:numPr>
        <w:rPr>
          <w:rFonts w:ascii="Times New Roman" w:hAnsi="Times New Roman"/>
          <w:sz w:val="24"/>
          <w:u w:val="none"/>
          <w:lang w:val="en-GB"/>
        </w:rPr>
      </w:pPr>
    </w:p>
    <w:p w14:paraId="1A8041BC" w14:textId="77777777" w:rsidR="0011747B" w:rsidRPr="00D51303" w:rsidRDefault="0011747B" w:rsidP="00BA04DD">
      <w:pPr>
        <w:rPr>
          <w:rFonts w:ascii="Calibri" w:hAnsi="Calibri"/>
        </w:rPr>
      </w:pPr>
      <w:bookmarkStart w:id="28" w:name="_Toc401571260"/>
      <w:bookmarkStart w:id="29" w:name="_Toc401571367"/>
      <w:bookmarkStart w:id="30" w:name="_Toc401573785"/>
      <w:bookmarkStart w:id="31" w:name="_Toc401581092"/>
      <w:bookmarkStart w:id="32" w:name="_Toc401584627"/>
      <w:r w:rsidRPr="00D51303">
        <w:rPr>
          <w:rFonts w:ascii="Calibri" w:hAnsi="Calibri"/>
        </w:rPr>
        <w:t>Instructions concerning sheets (z-axis)</w:t>
      </w:r>
      <w:bookmarkEnd w:id="28"/>
      <w:bookmarkEnd w:id="29"/>
      <w:bookmarkEnd w:id="30"/>
      <w:bookmarkEnd w:id="31"/>
      <w:bookmarkEnd w:id="32"/>
      <w:r w:rsidRPr="00D51303">
        <w:rPr>
          <w:rFonts w:ascii="Calibri" w:hAnsi="Calibri"/>
        </w:rPr>
        <w:t xml:space="preserve"> </w:t>
      </w:r>
    </w:p>
    <w:tbl>
      <w:tblPr>
        <w:tblW w:w="1332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2"/>
        <w:gridCol w:w="9781"/>
      </w:tblGrid>
      <w:tr w:rsidR="008703D3" w:rsidRPr="00434AFA" w14:paraId="28FD9773" w14:textId="77777777" w:rsidTr="0013038B">
        <w:tc>
          <w:tcPr>
            <w:tcW w:w="1701" w:type="dxa"/>
            <w:shd w:val="clear" w:color="auto" w:fill="D9D9D9"/>
          </w:tcPr>
          <w:p w14:paraId="4566871D" w14:textId="77777777" w:rsidR="008703D3" w:rsidRPr="00434AFA" w:rsidRDefault="008703D3" w:rsidP="00541352">
            <w:pPr>
              <w:spacing w:before="0" w:after="0"/>
              <w:ind w:left="33"/>
              <w:rPr>
                <w:rFonts w:ascii="Times New Roman" w:hAnsi="Times New Roman"/>
                <w:bCs/>
                <w:szCs w:val="20"/>
                <w:lang w:eastAsia="de-DE"/>
              </w:rPr>
            </w:pPr>
            <w:r w:rsidRPr="00434AFA">
              <w:rPr>
                <w:rFonts w:ascii="Times New Roman" w:hAnsi="Times New Roman"/>
                <w:bCs/>
                <w:szCs w:val="20"/>
                <w:lang w:eastAsia="de-DE"/>
              </w:rPr>
              <w:t>Label</w:t>
            </w:r>
          </w:p>
        </w:tc>
        <w:tc>
          <w:tcPr>
            <w:tcW w:w="1842" w:type="dxa"/>
            <w:shd w:val="clear" w:color="auto" w:fill="D9D9D9"/>
          </w:tcPr>
          <w:p w14:paraId="095A37C2" w14:textId="77777777" w:rsidR="008703D3" w:rsidRPr="00C44219" w:rsidRDefault="008703D3" w:rsidP="00541352">
            <w:pPr>
              <w:spacing w:before="0" w:after="0"/>
              <w:ind w:left="33"/>
              <w:rPr>
                <w:rFonts w:ascii="Times New Roman" w:hAnsi="Times New Roman"/>
                <w:bCs/>
                <w:szCs w:val="20"/>
                <w:lang w:eastAsia="de-DE"/>
              </w:rPr>
            </w:pPr>
            <w:r w:rsidRPr="00C44219">
              <w:rPr>
                <w:rFonts w:ascii="Times New Roman" w:hAnsi="Times New Roman"/>
                <w:bCs/>
                <w:szCs w:val="20"/>
                <w:lang w:eastAsia="de-DE"/>
              </w:rPr>
              <w:t>Legal reference</w:t>
            </w:r>
          </w:p>
        </w:tc>
        <w:tc>
          <w:tcPr>
            <w:tcW w:w="9781" w:type="dxa"/>
            <w:shd w:val="clear" w:color="auto" w:fill="D9D9D9"/>
          </w:tcPr>
          <w:p w14:paraId="6519C73F" w14:textId="77777777" w:rsidR="008703D3" w:rsidRPr="00434AFA" w:rsidRDefault="008703D3" w:rsidP="00541352">
            <w:pPr>
              <w:spacing w:before="0" w:after="0"/>
              <w:ind w:left="33"/>
              <w:rPr>
                <w:rFonts w:ascii="Times New Roman" w:hAnsi="Times New Roman"/>
                <w:bCs/>
                <w:szCs w:val="20"/>
                <w:lang w:eastAsia="de-DE"/>
              </w:rPr>
            </w:pPr>
            <w:r w:rsidRPr="00434AFA">
              <w:rPr>
                <w:rFonts w:ascii="Times New Roman" w:hAnsi="Times New Roman"/>
                <w:bCs/>
                <w:szCs w:val="20"/>
                <w:lang w:eastAsia="de-DE"/>
              </w:rPr>
              <w:t>Instructions</w:t>
            </w:r>
          </w:p>
        </w:tc>
      </w:tr>
      <w:tr w:rsidR="008703D3" w:rsidRPr="00434AFA" w14:paraId="3B4CBB1D" w14:textId="77777777" w:rsidTr="0013038B">
        <w:tc>
          <w:tcPr>
            <w:tcW w:w="1701" w:type="dxa"/>
            <w:shd w:val="clear" w:color="auto" w:fill="FFFFFF"/>
          </w:tcPr>
          <w:p w14:paraId="23A7EF45" w14:textId="77777777" w:rsidR="008703D3" w:rsidRPr="00434AFA" w:rsidRDefault="008703D3" w:rsidP="00B83ABF">
            <w:pPr>
              <w:spacing w:before="0" w:after="0"/>
              <w:ind w:left="33"/>
              <w:rPr>
                <w:rStyle w:val="InstructionsTabelleText"/>
                <w:rFonts w:ascii="Times New Roman" w:hAnsi="Times New Roman"/>
                <w:bCs/>
              </w:rPr>
            </w:pPr>
            <w:r w:rsidRPr="00434AFA">
              <w:rPr>
                <w:rStyle w:val="InstructionsTabelleText"/>
                <w:rFonts w:ascii="Times New Roman" w:hAnsi="Times New Roman"/>
                <w:bCs/>
              </w:rPr>
              <w:t>Portfolio</w:t>
            </w:r>
          </w:p>
        </w:tc>
        <w:tc>
          <w:tcPr>
            <w:tcW w:w="1842" w:type="dxa"/>
            <w:shd w:val="clear" w:color="auto" w:fill="FFFFFF"/>
          </w:tcPr>
          <w:p w14:paraId="7C92F165" w14:textId="43FD9D45" w:rsidR="008703D3" w:rsidRPr="00434AFA" w:rsidRDefault="008703D3" w:rsidP="00B1567D">
            <w:pPr>
              <w:spacing w:before="0" w:after="0"/>
              <w:ind w:left="33"/>
              <w:rPr>
                <w:rFonts w:ascii="Times New Roman" w:hAnsi="Times New Roman"/>
                <w:bCs/>
                <w:szCs w:val="20"/>
                <w:lang w:eastAsia="de-DE"/>
              </w:rPr>
            </w:pPr>
            <w:r w:rsidRPr="00434AFA">
              <w:rPr>
                <w:rStyle w:val="InstructionsTabelleText"/>
                <w:rFonts w:ascii="Times New Roman" w:hAnsi="Times New Roman"/>
                <w:bCs/>
              </w:rPr>
              <w:t>Section</w:t>
            </w:r>
            <w:r w:rsidR="00D435C0" w:rsidRPr="00434AFA">
              <w:rPr>
                <w:rStyle w:val="InstructionsTabelleText"/>
                <w:rFonts w:ascii="Times New Roman" w:hAnsi="Times New Roman"/>
                <w:bCs/>
              </w:rPr>
              <w:t>s</w:t>
            </w:r>
            <w:r w:rsidRPr="00434AFA">
              <w:rPr>
                <w:rStyle w:val="InstructionsTabelleText"/>
                <w:rFonts w:ascii="Times New Roman" w:hAnsi="Times New Roman"/>
                <w:bCs/>
              </w:rPr>
              <w:t xml:space="preserve"> </w:t>
            </w:r>
            <w:r w:rsidR="00B1567D" w:rsidRPr="00434AFA">
              <w:rPr>
                <w:rStyle w:val="InstructionsTabelleText"/>
                <w:rFonts w:ascii="Times New Roman" w:hAnsi="Times New Roman"/>
                <w:bCs/>
              </w:rPr>
              <w:t xml:space="preserve">3 </w:t>
            </w:r>
            <w:r w:rsidR="00D435C0" w:rsidRPr="00434AFA">
              <w:rPr>
                <w:rStyle w:val="InstructionsTabelleText"/>
                <w:rFonts w:ascii="Times New Roman" w:hAnsi="Times New Roman"/>
                <w:bCs/>
              </w:rPr>
              <w:t xml:space="preserve">and 4 </w:t>
            </w:r>
            <w:r w:rsidRPr="00434AFA">
              <w:rPr>
                <w:rStyle w:val="InstructionsTabelleText"/>
                <w:rFonts w:ascii="Times New Roman" w:hAnsi="Times New Roman"/>
                <w:bCs/>
              </w:rPr>
              <w:t>of Annex V</w:t>
            </w:r>
          </w:p>
        </w:tc>
        <w:tc>
          <w:tcPr>
            <w:tcW w:w="9781" w:type="dxa"/>
            <w:shd w:val="clear" w:color="auto" w:fill="FFFFFF"/>
          </w:tcPr>
          <w:p w14:paraId="2C43ACE6" w14:textId="77777777" w:rsidR="008703D3" w:rsidRPr="00434AFA" w:rsidRDefault="008703D3" w:rsidP="0050674A">
            <w:pPr>
              <w:pStyle w:val="InstructionsText"/>
            </w:pPr>
            <w:r w:rsidRPr="00C44219">
              <w:rPr>
                <w:rStyle w:val="InstructionsTabelleText"/>
                <w:rFonts w:ascii="Times New Roman" w:hAnsi="Times New Roman"/>
                <w:bCs w:val="0"/>
              </w:rPr>
              <w:t>The portfolio</w:t>
            </w:r>
            <w:r w:rsidR="00434413" w:rsidRPr="00CA5111">
              <w:rPr>
                <w:rStyle w:val="InstructionsTabelleText"/>
                <w:rFonts w:ascii="Times New Roman" w:hAnsi="Times New Roman"/>
                <w:bCs w:val="0"/>
              </w:rPr>
              <w:t xml:space="preserve"> (both individual and aggregated) </w:t>
            </w:r>
            <w:r w:rsidRPr="006F47AB">
              <w:rPr>
                <w:rStyle w:val="InstructionsTabelleText"/>
                <w:rFonts w:ascii="Times New Roman" w:hAnsi="Times New Roman"/>
                <w:bCs w:val="0"/>
              </w:rPr>
              <w:t>number taken from Annex V, only for those portfolios where IRC is requested, shall be reported.</w:t>
            </w:r>
          </w:p>
        </w:tc>
      </w:tr>
    </w:tbl>
    <w:p w14:paraId="09B30CEC" w14:textId="77777777" w:rsidR="0011747B" w:rsidRPr="00D51303" w:rsidRDefault="0011747B" w:rsidP="00D73E16">
      <w:pPr>
        <w:rPr>
          <w:rStyle w:val="InstructionsTabelleText"/>
          <w:rFonts w:ascii="Times New Roman" w:hAnsi="Times New Roman"/>
          <w:szCs w:val="2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842"/>
        <w:gridCol w:w="9781"/>
      </w:tblGrid>
      <w:tr w:rsidR="00B92A75" w:rsidRPr="00434AFA" w14:paraId="3EE70192" w14:textId="77777777" w:rsidTr="00B92A75">
        <w:tc>
          <w:tcPr>
            <w:tcW w:w="993" w:type="dxa"/>
            <w:shd w:val="clear" w:color="auto" w:fill="D9D9D9"/>
          </w:tcPr>
          <w:p w14:paraId="350374DB" w14:textId="77777777" w:rsidR="00B92A75" w:rsidRPr="00434AFA" w:rsidRDefault="00B92A75" w:rsidP="00541352">
            <w:pPr>
              <w:spacing w:before="0" w:after="0"/>
              <w:ind w:left="33"/>
              <w:rPr>
                <w:rFonts w:ascii="Times New Roman" w:hAnsi="Times New Roman"/>
                <w:bCs/>
                <w:szCs w:val="20"/>
                <w:lang w:eastAsia="de-DE"/>
              </w:rPr>
            </w:pPr>
            <w:r w:rsidRPr="00434AFA">
              <w:rPr>
                <w:rFonts w:ascii="Times New Roman" w:hAnsi="Times New Roman"/>
                <w:bCs/>
                <w:szCs w:val="20"/>
                <w:lang w:eastAsia="de-DE"/>
              </w:rPr>
              <w:t>Column</w:t>
            </w:r>
          </w:p>
        </w:tc>
        <w:tc>
          <w:tcPr>
            <w:tcW w:w="1701" w:type="dxa"/>
            <w:shd w:val="clear" w:color="auto" w:fill="D9D9D9"/>
          </w:tcPr>
          <w:p w14:paraId="60A6B519" w14:textId="77777777" w:rsidR="00B92A75" w:rsidRPr="00434AFA" w:rsidRDefault="00B92A75" w:rsidP="00477489">
            <w:pPr>
              <w:spacing w:before="0" w:after="0"/>
              <w:ind w:left="33"/>
              <w:rPr>
                <w:rFonts w:ascii="Times New Roman" w:hAnsi="Times New Roman"/>
                <w:szCs w:val="20"/>
                <w:lang w:eastAsia="de-DE"/>
              </w:rPr>
            </w:pPr>
            <w:r w:rsidRPr="00434AFA">
              <w:rPr>
                <w:rFonts w:ascii="Times New Roman" w:hAnsi="Times New Roman"/>
                <w:szCs w:val="20"/>
                <w:lang w:eastAsia="de-DE"/>
              </w:rPr>
              <w:t>Label</w:t>
            </w:r>
          </w:p>
        </w:tc>
        <w:tc>
          <w:tcPr>
            <w:tcW w:w="1842" w:type="dxa"/>
            <w:shd w:val="clear" w:color="auto" w:fill="D9D9D9"/>
          </w:tcPr>
          <w:p w14:paraId="767E5B1E" w14:textId="77777777" w:rsidR="00B92A75" w:rsidRPr="00434AFA" w:rsidRDefault="00B92A75" w:rsidP="00541352">
            <w:pPr>
              <w:spacing w:before="0" w:after="0"/>
              <w:ind w:left="33"/>
              <w:rPr>
                <w:rFonts w:ascii="Times New Roman" w:hAnsi="Times New Roman"/>
                <w:szCs w:val="20"/>
                <w:lang w:eastAsia="de-DE"/>
              </w:rPr>
            </w:pPr>
            <w:r w:rsidRPr="00434AFA">
              <w:rPr>
                <w:rFonts w:ascii="Times New Roman" w:hAnsi="Times New Roman"/>
                <w:szCs w:val="20"/>
                <w:lang w:eastAsia="de-DE"/>
              </w:rPr>
              <w:t>Legal reference</w:t>
            </w:r>
          </w:p>
        </w:tc>
        <w:tc>
          <w:tcPr>
            <w:tcW w:w="9781" w:type="dxa"/>
            <w:shd w:val="clear" w:color="auto" w:fill="D9D9D9"/>
          </w:tcPr>
          <w:p w14:paraId="687A8256" w14:textId="77777777" w:rsidR="00B92A75" w:rsidRPr="00434AFA" w:rsidRDefault="00B92A75" w:rsidP="00541352">
            <w:pPr>
              <w:spacing w:before="0" w:after="0"/>
              <w:ind w:left="33"/>
              <w:rPr>
                <w:rFonts w:ascii="Times New Roman" w:hAnsi="Times New Roman"/>
                <w:bCs/>
                <w:szCs w:val="20"/>
                <w:lang w:eastAsia="de-DE"/>
              </w:rPr>
            </w:pPr>
            <w:r w:rsidRPr="00434AFA">
              <w:rPr>
                <w:rFonts w:ascii="Times New Roman" w:hAnsi="Times New Roman"/>
                <w:bCs/>
                <w:szCs w:val="20"/>
                <w:lang w:eastAsia="de-DE"/>
              </w:rPr>
              <w:t>Instructions</w:t>
            </w:r>
          </w:p>
        </w:tc>
      </w:tr>
      <w:tr w:rsidR="00477489" w:rsidRPr="00434AFA" w14:paraId="5271FB7A" w14:textId="77777777" w:rsidTr="00B92A75">
        <w:tc>
          <w:tcPr>
            <w:tcW w:w="993" w:type="dxa"/>
          </w:tcPr>
          <w:p w14:paraId="3F342032" w14:textId="77777777" w:rsidR="00477489" w:rsidRPr="00434AFA" w:rsidRDefault="00477489" w:rsidP="00541352">
            <w:pPr>
              <w:spacing w:before="0" w:after="0"/>
              <w:ind w:left="33"/>
              <w:rPr>
                <w:rFonts w:ascii="Times New Roman" w:hAnsi="Times New Roman"/>
                <w:szCs w:val="20"/>
                <w:lang w:eastAsia="de-DE"/>
              </w:rPr>
            </w:pPr>
            <w:r w:rsidRPr="00434AFA">
              <w:rPr>
                <w:rFonts w:ascii="Times New Roman" w:hAnsi="Times New Roman"/>
                <w:szCs w:val="20"/>
                <w:lang w:eastAsia="de-DE"/>
              </w:rPr>
              <w:t>010</w:t>
            </w:r>
          </w:p>
        </w:tc>
        <w:tc>
          <w:tcPr>
            <w:tcW w:w="1701" w:type="dxa"/>
          </w:tcPr>
          <w:p w14:paraId="4DC3F60E" w14:textId="77777777" w:rsidR="00477489" w:rsidRPr="00434AFA" w:rsidRDefault="00477489" w:rsidP="00477489">
            <w:pPr>
              <w:spacing w:before="0" w:after="0"/>
              <w:ind w:left="33"/>
              <w:rPr>
                <w:rFonts w:ascii="Times New Roman" w:hAnsi="Times New Roman"/>
                <w:szCs w:val="20"/>
                <w:lang w:eastAsia="de-DE"/>
              </w:rPr>
            </w:pPr>
            <w:r w:rsidRPr="00434AFA">
              <w:rPr>
                <w:rFonts w:ascii="Times New Roman" w:hAnsi="Times New Roman"/>
                <w:szCs w:val="20"/>
                <w:lang w:eastAsia="de-DE"/>
              </w:rPr>
              <w:t>Date</w:t>
            </w:r>
          </w:p>
        </w:tc>
        <w:tc>
          <w:tcPr>
            <w:tcW w:w="1842" w:type="dxa"/>
          </w:tcPr>
          <w:p w14:paraId="71C35365" w14:textId="77777777" w:rsidR="00477489" w:rsidRPr="00434AFA" w:rsidRDefault="00477489" w:rsidP="00477489">
            <w:pPr>
              <w:spacing w:before="0" w:after="0"/>
              <w:ind w:left="33"/>
              <w:rPr>
                <w:rFonts w:ascii="Times New Roman" w:hAnsi="Times New Roman"/>
                <w:szCs w:val="20"/>
                <w:lang w:eastAsia="de-DE"/>
              </w:rPr>
            </w:pPr>
          </w:p>
        </w:tc>
        <w:tc>
          <w:tcPr>
            <w:tcW w:w="9781" w:type="dxa"/>
          </w:tcPr>
          <w:p w14:paraId="27325EF7" w14:textId="2116CA3A" w:rsidR="00477489" w:rsidRPr="00434AFA" w:rsidRDefault="00477489" w:rsidP="00CA6AFA">
            <w:pPr>
              <w:rPr>
                <w:rFonts w:ascii="Times New Roman" w:hAnsi="Times New Roman"/>
                <w:szCs w:val="20"/>
                <w:lang w:eastAsia="de-DE"/>
              </w:rPr>
            </w:pPr>
            <w:r w:rsidRPr="00434AFA">
              <w:rPr>
                <w:rFonts w:ascii="Times New Roman" w:hAnsi="Times New Roman"/>
                <w:szCs w:val="20"/>
                <w:lang w:eastAsia="de-DE"/>
              </w:rPr>
              <w:t>IRC</w:t>
            </w:r>
            <w:r w:rsidR="00795F21" w:rsidRPr="00434AFA">
              <w:rPr>
                <w:rFonts w:ascii="Times New Roman" w:hAnsi="Times New Roman"/>
                <w:szCs w:val="20"/>
                <w:lang w:eastAsia="de-DE"/>
              </w:rPr>
              <w:t xml:space="preserve"> shall </w:t>
            </w:r>
            <w:r w:rsidR="00BF2E31" w:rsidRPr="00BF2E31">
              <w:rPr>
                <w:rFonts w:ascii="Times New Roman" w:hAnsi="Times New Roman"/>
                <w:szCs w:val="20"/>
                <w:lang w:eastAsia="de-DE"/>
              </w:rPr>
              <w:t xml:space="preserve">be reported for all the 10 business days between the “RM initial reference date” and the “RM final reference date” (as defined in Annex 5, section 1, letter “b”). </w:t>
            </w:r>
            <w:r w:rsidR="002427F5">
              <w:rPr>
                <w:rFonts w:ascii="Times New Roman" w:hAnsi="Times New Roman"/>
                <w:szCs w:val="20"/>
                <w:lang w:eastAsia="de-DE"/>
              </w:rPr>
              <w:t xml:space="preserve">The </w:t>
            </w:r>
            <w:r w:rsidR="00BF2E31" w:rsidRPr="00BF2E31">
              <w:rPr>
                <w:rFonts w:ascii="Times New Roman" w:hAnsi="Times New Roman"/>
                <w:szCs w:val="20"/>
                <w:lang w:eastAsia="de-DE"/>
              </w:rPr>
              <w:t>“</w:t>
            </w:r>
            <w:proofErr w:type="spellStart"/>
            <w:r w:rsidR="00BF2E31" w:rsidRPr="00BF2E31">
              <w:rPr>
                <w:rFonts w:ascii="Times New Roman" w:hAnsi="Times New Roman"/>
                <w:szCs w:val="20"/>
                <w:lang w:eastAsia="de-DE"/>
              </w:rPr>
              <w:t>dd</w:t>
            </w:r>
            <w:proofErr w:type="spellEnd"/>
            <w:r w:rsidR="00BF2E31" w:rsidRPr="00BF2E31">
              <w:rPr>
                <w:rFonts w:ascii="Times New Roman" w:hAnsi="Times New Roman"/>
                <w:szCs w:val="20"/>
                <w:lang w:eastAsia="de-DE"/>
              </w:rPr>
              <w:t>/mm/</w:t>
            </w:r>
            <w:proofErr w:type="spellStart"/>
            <w:r w:rsidR="00BF2E31" w:rsidRPr="00BF2E31">
              <w:rPr>
                <w:rFonts w:ascii="Times New Roman" w:hAnsi="Times New Roman"/>
                <w:szCs w:val="20"/>
                <w:lang w:eastAsia="de-DE"/>
              </w:rPr>
              <w:t>yyyy</w:t>
            </w:r>
            <w:proofErr w:type="spellEnd"/>
            <w:r w:rsidR="00BF2E31" w:rsidRPr="00BF2E31">
              <w:rPr>
                <w:rFonts w:ascii="Times New Roman" w:hAnsi="Times New Roman"/>
                <w:szCs w:val="20"/>
                <w:lang w:eastAsia="de-DE"/>
              </w:rPr>
              <w:t>” convention shall be adopted to report the dates.</w:t>
            </w:r>
          </w:p>
        </w:tc>
      </w:tr>
      <w:tr w:rsidR="00477489" w:rsidRPr="00434AFA" w14:paraId="536B49ED" w14:textId="77777777" w:rsidTr="00B92A75">
        <w:tc>
          <w:tcPr>
            <w:tcW w:w="993" w:type="dxa"/>
            <w:tcBorders>
              <w:top w:val="single" w:sz="4" w:space="0" w:color="auto"/>
              <w:left w:val="single" w:sz="4" w:space="0" w:color="auto"/>
              <w:bottom w:val="single" w:sz="4" w:space="0" w:color="auto"/>
              <w:right w:val="single" w:sz="4" w:space="0" w:color="auto"/>
            </w:tcBorders>
          </w:tcPr>
          <w:p w14:paraId="79C957AD" w14:textId="77777777" w:rsidR="00477489" w:rsidRPr="00434AFA" w:rsidRDefault="00477489" w:rsidP="00541352">
            <w:pPr>
              <w:spacing w:before="0" w:after="0"/>
              <w:ind w:left="33"/>
              <w:rPr>
                <w:rFonts w:ascii="Times New Roman" w:hAnsi="Times New Roman"/>
                <w:szCs w:val="20"/>
                <w:lang w:eastAsia="de-DE"/>
              </w:rPr>
            </w:pPr>
            <w:r w:rsidRPr="00434AFA">
              <w:rPr>
                <w:rFonts w:ascii="Times New Roman" w:hAnsi="Times New Roman"/>
                <w:szCs w:val="20"/>
                <w:lang w:eastAsia="de-DE"/>
              </w:rPr>
              <w:t>020</w:t>
            </w:r>
          </w:p>
        </w:tc>
        <w:tc>
          <w:tcPr>
            <w:tcW w:w="1701" w:type="dxa"/>
            <w:tcBorders>
              <w:top w:val="single" w:sz="4" w:space="0" w:color="auto"/>
              <w:left w:val="single" w:sz="4" w:space="0" w:color="auto"/>
              <w:bottom w:val="single" w:sz="4" w:space="0" w:color="auto"/>
              <w:right w:val="single" w:sz="4" w:space="0" w:color="auto"/>
            </w:tcBorders>
          </w:tcPr>
          <w:p w14:paraId="3C357851" w14:textId="77777777" w:rsidR="00477489" w:rsidRPr="00434AFA" w:rsidRDefault="00477489" w:rsidP="00477489">
            <w:pPr>
              <w:spacing w:before="0" w:after="0"/>
              <w:ind w:left="33"/>
              <w:rPr>
                <w:rFonts w:ascii="Times New Roman" w:hAnsi="Times New Roman"/>
                <w:szCs w:val="20"/>
                <w:lang w:eastAsia="de-DE"/>
              </w:rPr>
            </w:pPr>
            <w:r w:rsidRPr="00434AFA">
              <w:rPr>
                <w:rFonts w:ascii="Times New Roman" w:hAnsi="Times New Roman"/>
                <w:szCs w:val="20"/>
                <w:lang w:eastAsia="de-DE"/>
              </w:rPr>
              <w:t>IRC</w:t>
            </w:r>
          </w:p>
        </w:tc>
        <w:tc>
          <w:tcPr>
            <w:tcW w:w="1842" w:type="dxa"/>
            <w:tcBorders>
              <w:top w:val="single" w:sz="4" w:space="0" w:color="auto"/>
              <w:left w:val="single" w:sz="4" w:space="0" w:color="auto"/>
              <w:bottom w:val="single" w:sz="4" w:space="0" w:color="auto"/>
              <w:right w:val="single" w:sz="4" w:space="0" w:color="auto"/>
            </w:tcBorders>
          </w:tcPr>
          <w:p w14:paraId="6A5587A0" w14:textId="77777777" w:rsidR="00477489" w:rsidRPr="00434AFA" w:rsidRDefault="00477489" w:rsidP="00D73E16">
            <w:pPr>
              <w:spacing w:before="0" w:after="0"/>
              <w:ind w:left="33"/>
              <w:rPr>
                <w:rFonts w:ascii="Times New Roman" w:hAnsi="Times New Roman"/>
                <w:szCs w:val="20"/>
                <w:lang w:eastAsia="de-DE"/>
              </w:rPr>
            </w:pPr>
            <w:r w:rsidRPr="00434AFA">
              <w:rPr>
                <w:rFonts w:ascii="Times New Roman" w:hAnsi="Times New Roman"/>
                <w:szCs w:val="20"/>
                <w:lang w:eastAsia="de-DE"/>
              </w:rPr>
              <w:t xml:space="preserve">Articles 372 to 376 </w:t>
            </w:r>
            <w:r w:rsidR="00F200C2" w:rsidRPr="00434AFA">
              <w:rPr>
                <w:rFonts w:ascii="Times New Roman" w:hAnsi="Times New Roman"/>
                <w:szCs w:val="20"/>
                <w:lang w:eastAsia="de-DE"/>
              </w:rPr>
              <w:t>of Regulation (EU) No 575/2013</w:t>
            </w:r>
            <w:r w:rsidR="00D73E16" w:rsidRPr="00434AFA">
              <w:rPr>
                <w:rFonts w:ascii="Times New Roman" w:hAnsi="Times New Roman"/>
                <w:szCs w:val="20"/>
                <w:lang w:eastAsia="de-DE"/>
              </w:rPr>
              <w:t xml:space="preserve"> and </w:t>
            </w:r>
            <w:r w:rsidRPr="00434AFA">
              <w:rPr>
                <w:rFonts w:ascii="Times New Roman" w:hAnsi="Times New Roman"/>
                <w:szCs w:val="20"/>
                <w:lang w:eastAsia="de-DE"/>
              </w:rPr>
              <w:t>EBA/GL/2012/3</w:t>
            </w:r>
            <w:r w:rsidR="00CF6E54" w:rsidRPr="00434AFA">
              <w:rPr>
                <w:rFonts w:ascii="Times New Roman" w:hAnsi="Times New Roman"/>
                <w:szCs w:val="20"/>
                <w:lang w:eastAsia="de-DE"/>
              </w:rPr>
              <w:t xml:space="preserve"> </w:t>
            </w:r>
          </w:p>
        </w:tc>
        <w:tc>
          <w:tcPr>
            <w:tcW w:w="9781" w:type="dxa"/>
            <w:tcBorders>
              <w:top w:val="single" w:sz="4" w:space="0" w:color="auto"/>
              <w:left w:val="single" w:sz="4" w:space="0" w:color="auto"/>
              <w:bottom w:val="single" w:sz="4" w:space="0" w:color="auto"/>
              <w:right w:val="single" w:sz="4" w:space="0" w:color="auto"/>
            </w:tcBorders>
          </w:tcPr>
          <w:p w14:paraId="6E40FAE9" w14:textId="77777777" w:rsidR="00477489" w:rsidRPr="00434AFA" w:rsidRDefault="00795F21" w:rsidP="00CF6E54">
            <w:pPr>
              <w:spacing w:before="0" w:after="0"/>
              <w:rPr>
                <w:rFonts w:ascii="Times New Roman" w:hAnsi="Times New Roman"/>
                <w:szCs w:val="20"/>
                <w:lang w:eastAsia="de-DE"/>
              </w:rPr>
            </w:pPr>
            <w:r w:rsidRPr="00434AFA">
              <w:rPr>
                <w:rFonts w:ascii="Times New Roman" w:hAnsi="Times New Roman"/>
                <w:szCs w:val="20"/>
                <w:lang w:eastAsia="de-DE"/>
              </w:rPr>
              <w:t>The r</w:t>
            </w:r>
            <w:r w:rsidR="00477489" w:rsidRPr="00434AFA">
              <w:rPr>
                <w:rFonts w:ascii="Times New Roman" w:hAnsi="Times New Roman"/>
                <w:szCs w:val="20"/>
                <w:lang w:eastAsia="de-DE"/>
              </w:rPr>
              <w:t>egulatory IRC obtained for each portfolio</w:t>
            </w:r>
            <w:r w:rsidRPr="00434AFA">
              <w:rPr>
                <w:rFonts w:ascii="Times New Roman" w:hAnsi="Times New Roman"/>
                <w:szCs w:val="20"/>
                <w:lang w:eastAsia="de-DE"/>
              </w:rPr>
              <w:t xml:space="preserve"> shall be reported</w:t>
            </w:r>
            <w:r w:rsidR="00477489" w:rsidRPr="00434AFA">
              <w:rPr>
                <w:rFonts w:ascii="Times New Roman" w:hAnsi="Times New Roman"/>
                <w:szCs w:val="20"/>
                <w:lang w:eastAsia="de-DE"/>
              </w:rPr>
              <w:t>.</w:t>
            </w:r>
          </w:p>
          <w:p w14:paraId="4DE6AB2A" w14:textId="77777777" w:rsidR="00795F21" w:rsidRPr="00434AFA" w:rsidRDefault="00795F21" w:rsidP="00CF6E54">
            <w:pPr>
              <w:spacing w:before="0" w:after="0"/>
              <w:rPr>
                <w:rFonts w:ascii="Times New Roman" w:hAnsi="Times New Roman"/>
                <w:szCs w:val="20"/>
                <w:lang w:eastAsia="de-DE"/>
              </w:rPr>
            </w:pPr>
          </w:p>
          <w:p w14:paraId="2541411A" w14:textId="77777777" w:rsidR="00477489" w:rsidRPr="00434AFA" w:rsidRDefault="00F84FD2" w:rsidP="009941CE">
            <w:pPr>
              <w:spacing w:before="0" w:after="0"/>
              <w:rPr>
                <w:rFonts w:ascii="Times New Roman" w:hAnsi="Times New Roman"/>
                <w:szCs w:val="20"/>
                <w:lang w:eastAsia="de-DE"/>
              </w:rPr>
            </w:pPr>
            <w:r w:rsidRPr="00434AFA">
              <w:rPr>
                <w:rFonts w:ascii="Times New Roman" w:hAnsi="Times New Roman"/>
                <w:szCs w:val="20"/>
                <w:lang w:eastAsia="de-DE"/>
              </w:rPr>
              <w:t xml:space="preserve">Figures shall be reported for each of the dates provided in column 010. </w:t>
            </w:r>
            <w:r w:rsidR="00795F21" w:rsidRPr="00434AFA">
              <w:rPr>
                <w:rFonts w:ascii="Times New Roman" w:hAnsi="Times New Roman"/>
                <w:szCs w:val="20"/>
                <w:lang w:eastAsia="de-DE"/>
              </w:rPr>
              <w:t>The cell shall be left blank i</w:t>
            </w:r>
            <w:r w:rsidR="00477489" w:rsidRPr="00434AFA">
              <w:rPr>
                <w:rFonts w:ascii="Times New Roman" w:hAnsi="Times New Roman"/>
                <w:szCs w:val="20"/>
                <w:lang w:eastAsia="de-DE"/>
              </w:rPr>
              <w:t xml:space="preserve">f the </w:t>
            </w:r>
            <w:r w:rsidR="00795F21" w:rsidRPr="00434AFA">
              <w:rPr>
                <w:rFonts w:ascii="Times New Roman" w:hAnsi="Times New Roman"/>
                <w:szCs w:val="20"/>
                <w:lang w:eastAsia="de-DE"/>
              </w:rPr>
              <w:t>institution</w:t>
            </w:r>
            <w:r w:rsidR="00477489" w:rsidRPr="00434AFA">
              <w:rPr>
                <w:rFonts w:ascii="Times New Roman" w:hAnsi="Times New Roman"/>
                <w:szCs w:val="20"/>
                <w:lang w:eastAsia="de-DE"/>
              </w:rPr>
              <w:t xml:space="preserve"> does not calculate an IRC on </w:t>
            </w:r>
            <w:r w:rsidR="00795F21" w:rsidRPr="00434AFA">
              <w:rPr>
                <w:rFonts w:ascii="Times New Roman" w:hAnsi="Times New Roman"/>
                <w:szCs w:val="20"/>
                <w:lang w:eastAsia="de-DE"/>
              </w:rPr>
              <w:t xml:space="preserve">the date </w:t>
            </w:r>
            <w:r w:rsidR="00B22AE5" w:rsidRPr="00434AFA">
              <w:rPr>
                <w:rFonts w:ascii="Times New Roman" w:hAnsi="Times New Roman"/>
                <w:szCs w:val="20"/>
                <w:lang w:eastAsia="de-DE"/>
              </w:rPr>
              <w:t>reported</w:t>
            </w:r>
            <w:r w:rsidR="00795F21" w:rsidRPr="00434AFA">
              <w:rPr>
                <w:rFonts w:ascii="Times New Roman" w:hAnsi="Times New Roman"/>
                <w:szCs w:val="20"/>
                <w:lang w:eastAsia="de-DE"/>
              </w:rPr>
              <w:t xml:space="preserve"> in column 010</w:t>
            </w:r>
            <w:r w:rsidR="00477489" w:rsidRPr="00434AFA">
              <w:rPr>
                <w:rFonts w:ascii="Times New Roman" w:hAnsi="Times New Roman"/>
                <w:szCs w:val="20"/>
                <w:lang w:eastAsia="de-DE"/>
              </w:rPr>
              <w:t xml:space="preserve"> (i.e. zero values shall be </w:t>
            </w:r>
            <w:r w:rsidRPr="00434AFA">
              <w:rPr>
                <w:rFonts w:ascii="Times New Roman" w:hAnsi="Times New Roman"/>
                <w:szCs w:val="20"/>
                <w:lang w:eastAsia="de-DE"/>
              </w:rPr>
              <w:t xml:space="preserve">reported </w:t>
            </w:r>
            <w:r w:rsidR="00D906D9" w:rsidRPr="00434AFA">
              <w:rPr>
                <w:rFonts w:ascii="Times New Roman" w:hAnsi="Times New Roman"/>
                <w:szCs w:val="20"/>
                <w:lang w:eastAsia="de-DE"/>
              </w:rPr>
              <w:t>if</w:t>
            </w:r>
            <w:r w:rsidR="00CD0DA9" w:rsidRPr="00434AFA">
              <w:rPr>
                <w:rFonts w:ascii="Times New Roman" w:hAnsi="Times New Roman"/>
                <w:szCs w:val="20"/>
                <w:lang w:eastAsia="de-DE"/>
              </w:rPr>
              <w:t xml:space="preserve"> and</w:t>
            </w:r>
            <w:r w:rsidR="00D906D9" w:rsidRPr="00434AFA">
              <w:rPr>
                <w:rFonts w:ascii="Times New Roman" w:hAnsi="Times New Roman"/>
                <w:szCs w:val="20"/>
                <w:lang w:eastAsia="de-DE"/>
              </w:rPr>
              <w:t xml:space="preserve"> </w:t>
            </w:r>
            <w:r w:rsidRPr="00434AFA">
              <w:rPr>
                <w:rFonts w:ascii="Times New Roman" w:hAnsi="Times New Roman"/>
                <w:szCs w:val="20"/>
                <w:lang w:eastAsia="de-DE"/>
              </w:rPr>
              <w:t>only if</w:t>
            </w:r>
            <w:r w:rsidR="00477489" w:rsidRPr="00434AFA">
              <w:rPr>
                <w:rFonts w:ascii="Times New Roman" w:hAnsi="Times New Roman"/>
                <w:szCs w:val="20"/>
                <w:lang w:eastAsia="de-DE"/>
              </w:rPr>
              <w:t xml:space="preserve"> the result of the </w:t>
            </w:r>
            <w:r w:rsidR="00B22AE5" w:rsidRPr="00434AFA">
              <w:rPr>
                <w:rFonts w:ascii="Times New Roman" w:hAnsi="Times New Roman"/>
                <w:szCs w:val="20"/>
                <w:lang w:eastAsia="de-DE"/>
              </w:rPr>
              <w:t xml:space="preserve">calculation </w:t>
            </w:r>
            <w:r w:rsidR="00477489" w:rsidRPr="00434AFA">
              <w:rPr>
                <w:rFonts w:ascii="Times New Roman" w:hAnsi="Times New Roman"/>
                <w:szCs w:val="20"/>
                <w:lang w:eastAsia="de-DE"/>
              </w:rPr>
              <w:t>is actually zero).</w:t>
            </w:r>
          </w:p>
        </w:tc>
      </w:tr>
    </w:tbl>
    <w:p w14:paraId="55FFEDE0" w14:textId="77777777" w:rsidR="00E56A12" w:rsidRPr="00D51303" w:rsidRDefault="0011747B" w:rsidP="00747A7C">
      <w:pPr>
        <w:pStyle w:val="Heading3"/>
        <w:rPr>
          <w:lang w:val="en-GB"/>
        </w:rPr>
      </w:pPr>
      <w:r w:rsidRPr="00D51303">
        <w:rPr>
          <w:rFonts w:ascii="Times New Roman" w:hAnsi="Times New Roman"/>
          <w:lang w:val="en-GB"/>
        </w:rPr>
        <w:br w:type="page"/>
      </w:r>
      <w:bookmarkStart w:id="33" w:name="_Toc6991820"/>
      <w:r w:rsidR="00925226" w:rsidRPr="00D51303">
        <w:rPr>
          <w:lang w:val="en-GB"/>
        </w:rPr>
        <w:lastRenderedPageBreak/>
        <w:t>C 110.01 – CT. Details of the Model.</w:t>
      </w:r>
      <w:bookmarkEnd w:id="33"/>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5"/>
        <w:gridCol w:w="1842"/>
        <w:gridCol w:w="9781"/>
      </w:tblGrid>
      <w:tr w:rsidR="00B92A75" w:rsidRPr="00434AFA" w14:paraId="5F5B7588" w14:textId="77777777" w:rsidTr="00B92A75">
        <w:tc>
          <w:tcPr>
            <w:tcW w:w="709" w:type="dxa"/>
            <w:shd w:val="clear" w:color="auto" w:fill="D9D9D9"/>
          </w:tcPr>
          <w:p w14:paraId="56558FFA" w14:textId="77777777" w:rsidR="00B92A75" w:rsidRPr="00434AFA" w:rsidRDefault="00B92A75" w:rsidP="002A1095">
            <w:pPr>
              <w:spacing w:before="0" w:after="0"/>
              <w:ind w:left="33"/>
              <w:rPr>
                <w:rFonts w:ascii="Times New Roman" w:hAnsi="Times New Roman"/>
                <w:bCs/>
                <w:szCs w:val="20"/>
                <w:lang w:eastAsia="de-DE"/>
              </w:rPr>
            </w:pPr>
            <w:r w:rsidRPr="00434AFA">
              <w:rPr>
                <w:rFonts w:ascii="Times New Roman" w:hAnsi="Times New Roman"/>
                <w:bCs/>
                <w:szCs w:val="20"/>
                <w:lang w:eastAsia="de-DE"/>
              </w:rPr>
              <w:t>Row</w:t>
            </w:r>
          </w:p>
        </w:tc>
        <w:tc>
          <w:tcPr>
            <w:tcW w:w="1985" w:type="dxa"/>
            <w:shd w:val="clear" w:color="auto" w:fill="D9D9D9"/>
          </w:tcPr>
          <w:p w14:paraId="2B814F5A" w14:textId="77777777" w:rsidR="00B92A75" w:rsidRPr="00C44219" w:rsidRDefault="00B92A75" w:rsidP="002A1095">
            <w:pPr>
              <w:spacing w:before="0" w:after="0"/>
              <w:ind w:left="33"/>
              <w:rPr>
                <w:rFonts w:ascii="Times New Roman" w:hAnsi="Times New Roman"/>
                <w:szCs w:val="20"/>
                <w:lang w:eastAsia="de-DE"/>
              </w:rPr>
            </w:pPr>
            <w:r w:rsidRPr="00C44219">
              <w:rPr>
                <w:rFonts w:ascii="Times New Roman" w:hAnsi="Times New Roman"/>
                <w:szCs w:val="20"/>
                <w:lang w:eastAsia="de-DE"/>
              </w:rPr>
              <w:t>Label</w:t>
            </w:r>
          </w:p>
        </w:tc>
        <w:tc>
          <w:tcPr>
            <w:tcW w:w="1842" w:type="dxa"/>
            <w:shd w:val="clear" w:color="auto" w:fill="D9D9D9"/>
          </w:tcPr>
          <w:p w14:paraId="1ACDE7E5" w14:textId="77777777" w:rsidR="00B92A75" w:rsidRPr="00434AFA" w:rsidRDefault="00B92A75" w:rsidP="002A1095">
            <w:pPr>
              <w:spacing w:before="0" w:after="0"/>
              <w:ind w:left="33"/>
              <w:rPr>
                <w:rFonts w:ascii="Times New Roman" w:hAnsi="Times New Roman"/>
                <w:bCs/>
                <w:szCs w:val="20"/>
                <w:lang w:eastAsia="de-DE"/>
              </w:rPr>
            </w:pPr>
            <w:r w:rsidRPr="00434AFA">
              <w:rPr>
                <w:rFonts w:ascii="Times New Roman" w:hAnsi="Times New Roman"/>
                <w:bCs/>
                <w:szCs w:val="20"/>
                <w:lang w:eastAsia="de-DE"/>
              </w:rPr>
              <w:t>Legal reference</w:t>
            </w:r>
          </w:p>
        </w:tc>
        <w:tc>
          <w:tcPr>
            <w:tcW w:w="9781" w:type="dxa"/>
            <w:shd w:val="clear" w:color="auto" w:fill="D9D9D9"/>
          </w:tcPr>
          <w:p w14:paraId="6845F882" w14:textId="77777777" w:rsidR="00B92A75" w:rsidRPr="00434AFA" w:rsidRDefault="00B92A75" w:rsidP="002A1095">
            <w:pPr>
              <w:spacing w:before="0" w:after="0"/>
              <w:ind w:left="33"/>
              <w:rPr>
                <w:rFonts w:ascii="Times New Roman" w:hAnsi="Times New Roman"/>
                <w:bCs/>
                <w:szCs w:val="20"/>
                <w:lang w:eastAsia="de-DE"/>
              </w:rPr>
            </w:pPr>
            <w:r w:rsidRPr="00434AFA">
              <w:rPr>
                <w:rFonts w:ascii="Times New Roman" w:hAnsi="Times New Roman"/>
                <w:bCs/>
                <w:szCs w:val="20"/>
                <w:lang w:eastAsia="de-DE"/>
              </w:rPr>
              <w:t>Instructions</w:t>
            </w:r>
          </w:p>
        </w:tc>
      </w:tr>
      <w:tr w:rsidR="00477489" w:rsidRPr="00434AFA" w14:paraId="7F0D4ADE" w14:textId="77777777" w:rsidTr="00B92A75">
        <w:tc>
          <w:tcPr>
            <w:tcW w:w="709" w:type="dxa"/>
          </w:tcPr>
          <w:p w14:paraId="52B8C83C" w14:textId="77777777" w:rsidR="00477489" w:rsidRPr="00434AFA" w:rsidRDefault="00F84FD2" w:rsidP="002A1095">
            <w:pPr>
              <w:spacing w:before="0" w:after="0"/>
              <w:ind w:left="33"/>
              <w:rPr>
                <w:rFonts w:ascii="Times New Roman" w:hAnsi="Times New Roman"/>
                <w:szCs w:val="20"/>
                <w:lang w:eastAsia="de-DE"/>
              </w:rPr>
            </w:pPr>
            <w:r w:rsidRPr="00434AFA">
              <w:rPr>
                <w:rFonts w:ascii="Times New Roman" w:hAnsi="Times New Roman"/>
                <w:szCs w:val="20"/>
                <w:lang w:eastAsia="de-DE"/>
              </w:rPr>
              <w:t>0</w:t>
            </w:r>
            <w:r w:rsidR="00477489" w:rsidRPr="00434AFA">
              <w:rPr>
                <w:rFonts w:ascii="Times New Roman" w:hAnsi="Times New Roman"/>
                <w:szCs w:val="20"/>
                <w:lang w:eastAsia="de-DE"/>
              </w:rPr>
              <w:t>10</w:t>
            </w:r>
          </w:p>
        </w:tc>
        <w:tc>
          <w:tcPr>
            <w:tcW w:w="1985" w:type="dxa"/>
          </w:tcPr>
          <w:p w14:paraId="15E679DF" w14:textId="77777777" w:rsidR="00477489" w:rsidRPr="00434AFA" w:rsidRDefault="00477489" w:rsidP="00477489">
            <w:pPr>
              <w:spacing w:before="0" w:after="0"/>
              <w:ind w:left="33"/>
              <w:rPr>
                <w:rFonts w:ascii="Times New Roman" w:hAnsi="Times New Roman"/>
                <w:szCs w:val="20"/>
                <w:lang w:eastAsia="de-DE"/>
              </w:rPr>
            </w:pPr>
            <w:r w:rsidRPr="00434AFA">
              <w:rPr>
                <w:rFonts w:ascii="Times New Roman" w:hAnsi="Times New Roman"/>
                <w:szCs w:val="20"/>
                <w:lang w:eastAsia="de-DE"/>
              </w:rPr>
              <w:t>Number of modelling factors</w:t>
            </w:r>
          </w:p>
        </w:tc>
        <w:tc>
          <w:tcPr>
            <w:tcW w:w="1842" w:type="dxa"/>
          </w:tcPr>
          <w:p w14:paraId="45DE0BD8" w14:textId="77777777" w:rsidR="00477489" w:rsidRPr="00434AFA" w:rsidRDefault="00477489" w:rsidP="00F200C2">
            <w:pPr>
              <w:spacing w:before="0" w:after="0"/>
              <w:ind w:left="33"/>
              <w:rPr>
                <w:rFonts w:ascii="Times New Roman" w:hAnsi="Times New Roman"/>
                <w:szCs w:val="20"/>
                <w:lang w:eastAsia="de-DE"/>
              </w:rPr>
            </w:pPr>
            <w:r w:rsidRPr="00434AFA">
              <w:rPr>
                <w:rFonts w:ascii="Times New Roman" w:hAnsi="Times New Roman"/>
                <w:szCs w:val="20"/>
                <w:lang w:eastAsia="de-DE"/>
              </w:rPr>
              <w:t xml:space="preserve">Article 377 </w:t>
            </w:r>
            <w:r w:rsidR="00F200C2" w:rsidRPr="00434AFA">
              <w:rPr>
                <w:rFonts w:ascii="Times New Roman" w:hAnsi="Times New Roman"/>
                <w:szCs w:val="20"/>
                <w:lang w:eastAsia="de-DE"/>
              </w:rPr>
              <w:t>of Regulation (EU) No 575/2013</w:t>
            </w:r>
          </w:p>
        </w:tc>
        <w:tc>
          <w:tcPr>
            <w:tcW w:w="9781" w:type="dxa"/>
          </w:tcPr>
          <w:p w14:paraId="72794145" w14:textId="77777777" w:rsidR="00477489" w:rsidRPr="00434AFA" w:rsidRDefault="00F84FD2" w:rsidP="002A1095">
            <w:pPr>
              <w:spacing w:before="0" w:after="0"/>
              <w:ind w:left="33"/>
              <w:rPr>
                <w:rFonts w:ascii="Times New Roman" w:hAnsi="Times New Roman"/>
                <w:bCs/>
                <w:szCs w:val="20"/>
                <w:lang w:eastAsia="de-DE"/>
              </w:rPr>
            </w:pPr>
            <w:r w:rsidRPr="00434AFA">
              <w:rPr>
                <w:rFonts w:ascii="Times New Roman" w:hAnsi="Times New Roman"/>
                <w:szCs w:val="20"/>
                <w:lang w:eastAsia="de-DE"/>
              </w:rPr>
              <w:t>The n</w:t>
            </w:r>
            <w:r w:rsidR="00477489" w:rsidRPr="00434AFA">
              <w:rPr>
                <w:rFonts w:ascii="Times New Roman" w:hAnsi="Times New Roman"/>
                <w:szCs w:val="20"/>
                <w:lang w:eastAsia="de-DE"/>
              </w:rPr>
              <w:t>umber of modelling factors at the overall Correlation Trading Model level</w:t>
            </w:r>
            <w:r w:rsidRPr="00434AFA">
              <w:rPr>
                <w:rFonts w:ascii="Times New Roman" w:hAnsi="Times New Roman"/>
                <w:szCs w:val="20"/>
                <w:lang w:eastAsia="de-DE"/>
              </w:rPr>
              <w:t xml:space="preserve"> shall be reported. </w:t>
            </w:r>
            <w:r w:rsidR="00477489" w:rsidRPr="00434AFA">
              <w:rPr>
                <w:rFonts w:ascii="Times New Roman" w:hAnsi="Times New Roman"/>
                <w:bCs/>
                <w:szCs w:val="20"/>
                <w:lang w:eastAsia="de-DE"/>
              </w:rPr>
              <w:t>The answer shall be one of the following:</w:t>
            </w:r>
          </w:p>
          <w:p w14:paraId="30C9F22C" w14:textId="5E230120" w:rsidR="00477489" w:rsidRPr="00434AFA" w:rsidRDefault="00477489" w:rsidP="0013038B">
            <w:pPr>
              <w:numPr>
                <w:ilvl w:val="0"/>
                <w:numId w:val="40"/>
              </w:numPr>
              <w:spacing w:before="0" w:after="0"/>
              <w:rPr>
                <w:rFonts w:ascii="Times New Roman" w:hAnsi="Times New Roman"/>
                <w:bCs/>
                <w:szCs w:val="20"/>
                <w:lang w:eastAsia="de-DE"/>
              </w:rPr>
            </w:pPr>
            <w:r w:rsidRPr="00434AFA">
              <w:rPr>
                <w:rFonts w:ascii="Times New Roman" w:hAnsi="Times New Roman"/>
                <w:bCs/>
                <w:szCs w:val="20"/>
                <w:lang w:eastAsia="de-DE"/>
              </w:rPr>
              <w:t>1</w:t>
            </w:r>
            <w:r w:rsidR="00012C5A">
              <w:rPr>
                <w:rFonts w:ascii="Times New Roman" w:hAnsi="Times New Roman"/>
                <w:bCs/>
                <w:szCs w:val="20"/>
                <w:lang w:eastAsia="de-DE"/>
              </w:rPr>
              <w:t xml:space="preserve"> </w:t>
            </w:r>
            <w:r w:rsidR="00012C5A" w:rsidRPr="00E118E8">
              <w:rPr>
                <w:rFonts w:ascii="Times New Roman" w:hAnsi="Times New Roman"/>
                <w:bCs/>
                <w:szCs w:val="20"/>
                <w:lang w:eastAsia="de-DE"/>
              </w:rPr>
              <w:t>modelling factor</w:t>
            </w:r>
            <w:r w:rsidR="00B85DD6" w:rsidRPr="00434AFA">
              <w:rPr>
                <w:rFonts w:ascii="Times New Roman" w:hAnsi="Times New Roman"/>
                <w:bCs/>
                <w:szCs w:val="20"/>
                <w:lang w:eastAsia="de-DE"/>
              </w:rPr>
              <w:t>;</w:t>
            </w:r>
          </w:p>
          <w:p w14:paraId="4E5C506F" w14:textId="63C36D6C" w:rsidR="00477489" w:rsidRPr="00434AFA" w:rsidRDefault="00477489" w:rsidP="0013038B">
            <w:pPr>
              <w:numPr>
                <w:ilvl w:val="0"/>
                <w:numId w:val="40"/>
              </w:numPr>
              <w:spacing w:before="0" w:after="0"/>
              <w:rPr>
                <w:rFonts w:ascii="Times New Roman" w:hAnsi="Times New Roman"/>
                <w:bCs/>
                <w:szCs w:val="20"/>
                <w:lang w:eastAsia="de-DE"/>
              </w:rPr>
            </w:pPr>
            <w:r w:rsidRPr="00434AFA">
              <w:rPr>
                <w:rFonts w:ascii="Times New Roman" w:hAnsi="Times New Roman"/>
                <w:bCs/>
                <w:szCs w:val="20"/>
                <w:lang w:eastAsia="de-DE"/>
              </w:rPr>
              <w:t>2</w:t>
            </w:r>
            <w:r w:rsidR="00012C5A">
              <w:rPr>
                <w:rFonts w:ascii="Times New Roman" w:hAnsi="Times New Roman"/>
                <w:bCs/>
                <w:szCs w:val="20"/>
                <w:lang w:eastAsia="de-DE"/>
              </w:rPr>
              <w:t xml:space="preserve"> </w:t>
            </w:r>
            <w:r w:rsidR="00012C5A" w:rsidRPr="00E118E8">
              <w:rPr>
                <w:rFonts w:ascii="Times New Roman" w:hAnsi="Times New Roman"/>
                <w:bCs/>
                <w:szCs w:val="20"/>
                <w:lang w:eastAsia="de-DE"/>
              </w:rPr>
              <w:t>modelling factor</w:t>
            </w:r>
            <w:r w:rsidR="00012C5A">
              <w:rPr>
                <w:rFonts w:ascii="Times New Roman" w:hAnsi="Times New Roman"/>
                <w:bCs/>
                <w:szCs w:val="20"/>
                <w:lang w:eastAsia="de-DE"/>
              </w:rPr>
              <w:t>s</w:t>
            </w:r>
            <w:r w:rsidR="00B85DD6" w:rsidRPr="00434AFA">
              <w:rPr>
                <w:rFonts w:ascii="Times New Roman" w:hAnsi="Times New Roman"/>
                <w:bCs/>
                <w:szCs w:val="20"/>
                <w:lang w:eastAsia="de-DE"/>
              </w:rPr>
              <w:t>;</w:t>
            </w:r>
          </w:p>
          <w:p w14:paraId="468692FB" w14:textId="75F45766" w:rsidR="00477489" w:rsidRPr="00434AFA" w:rsidRDefault="00477489" w:rsidP="0013038B">
            <w:pPr>
              <w:numPr>
                <w:ilvl w:val="0"/>
                <w:numId w:val="40"/>
              </w:numPr>
              <w:spacing w:before="0" w:after="0"/>
              <w:rPr>
                <w:rFonts w:ascii="Times New Roman" w:hAnsi="Times New Roman"/>
                <w:bCs/>
                <w:szCs w:val="20"/>
                <w:lang w:eastAsia="de-DE"/>
              </w:rPr>
            </w:pPr>
            <w:r w:rsidRPr="00434AFA">
              <w:rPr>
                <w:rFonts w:ascii="Times New Roman" w:hAnsi="Times New Roman"/>
                <w:bCs/>
                <w:szCs w:val="20"/>
                <w:lang w:eastAsia="de-DE"/>
              </w:rPr>
              <w:t>More than 2</w:t>
            </w:r>
            <w:r w:rsidR="00012C5A">
              <w:rPr>
                <w:rFonts w:ascii="Times New Roman" w:hAnsi="Times New Roman"/>
                <w:bCs/>
                <w:szCs w:val="20"/>
                <w:lang w:eastAsia="de-DE"/>
              </w:rPr>
              <w:t xml:space="preserve"> </w:t>
            </w:r>
            <w:r w:rsidR="00012C5A" w:rsidRPr="00E118E8">
              <w:rPr>
                <w:rFonts w:ascii="Times New Roman" w:hAnsi="Times New Roman"/>
                <w:bCs/>
                <w:szCs w:val="20"/>
                <w:lang w:eastAsia="de-DE"/>
              </w:rPr>
              <w:t>modelling factor</w:t>
            </w:r>
            <w:r w:rsidR="00012C5A">
              <w:rPr>
                <w:rFonts w:ascii="Times New Roman" w:hAnsi="Times New Roman"/>
                <w:bCs/>
                <w:szCs w:val="20"/>
                <w:lang w:eastAsia="de-DE"/>
              </w:rPr>
              <w:t>s</w:t>
            </w:r>
            <w:r w:rsidR="00F84FD2" w:rsidRPr="00434AFA">
              <w:rPr>
                <w:rFonts w:ascii="Times New Roman" w:hAnsi="Times New Roman"/>
                <w:bCs/>
                <w:szCs w:val="20"/>
                <w:lang w:eastAsia="de-DE"/>
              </w:rPr>
              <w:t>.</w:t>
            </w:r>
          </w:p>
          <w:p w14:paraId="33C18D29" w14:textId="77777777" w:rsidR="00F84FD2" w:rsidRPr="00434AFA" w:rsidRDefault="00F84FD2" w:rsidP="002A1095">
            <w:pPr>
              <w:spacing w:before="0" w:after="0"/>
              <w:ind w:left="33"/>
              <w:rPr>
                <w:rFonts w:ascii="Times New Roman" w:hAnsi="Times New Roman"/>
                <w:szCs w:val="20"/>
                <w:lang w:eastAsia="de-DE"/>
              </w:rPr>
            </w:pPr>
          </w:p>
          <w:p w14:paraId="23513FE7" w14:textId="77777777" w:rsidR="00477489" w:rsidRPr="00434AFA" w:rsidRDefault="00F84FD2" w:rsidP="002A1095">
            <w:pPr>
              <w:spacing w:before="0" w:after="0"/>
              <w:ind w:left="33"/>
              <w:rPr>
                <w:rFonts w:ascii="Times New Roman" w:hAnsi="Times New Roman"/>
                <w:b/>
                <w:szCs w:val="20"/>
                <w:lang w:eastAsia="de-DE"/>
              </w:rPr>
            </w:pPr>
            <w:r w:rsidRPr="00434AFA">
              <w:rPr>
                <w:rFonts w:ascii="Times New Roman" w:hAnsi="Times New Roman"/>
                <w:szCs w:val="20"/>
                <w:lang w:eastAsia="de-DE"/>
              </w:rPr>
              <w:t>Column 020 shall be used in case the institution wants to provide clarification on the answer given in column 010.</w:t>
            </w:r>
          </w:p>
        </w:tc>
      </w:tr>
      <w:tr w:rsidR="00477489" w:rsidRPr="00434AFA" w14:paraId="2E9231DC" w14:textId="77777777" w:rsidTr="00B92A75">
        <w:tc>
          <w:tcPr>
            <w:tcW w:w="709" w:type="dxa"/>
          </w:tcPr>
          <w:p w14:paraId="3BFE3191" w14:textId="77777777" w:rsidR="00477489" w:rsidRPr="00434AFA" w:rsidRDefault="00F84FD2" w:rsidP="002A1095">
            <w:pPr>
              <w:spacing w:before="0" w:after="0"/>
              <w:ind w:left="33"/>
              <w:rPr>
                <w:rFonts w:ascii="Times New Roman" w:hAnsi="Times New Roman"/>
                <w:szCs w:val="20"/>
                <w:lang w:eastAsia="de-DE"/>
              </w:rPr>
            </w:pPr>
            <w:r w:rsidRPr="00434AFA">
              <w:rPr>
                <w:rFonts w:ascii="Times New Roman" w:hAnsi="Times New Roman"/>
                <w:szCs w:val="20"/>
                <w:lang w:eastAsia="de-DE"/>
              </w:rPr>
              <w:t>0</w:t>
            </w:r>
            <w:r w:rsidR="00477489" w:rsidRPr="00434AFA">
              <w:rPr>
                <w:rFonts w:ascii="Times New Roman" w:hAnsi="Times New Roman"/>
                <w:szCs w:val="20"/>
                <w:lang w:eastAsia="de-DE"/>
              </w:rPr>
              <w:t>20</w:t>
            </w:r>
          </w:p>
        </w:tc>
        <w:tc>
          <w:tcPr>
            <w:tcW w:w="1985" w:type="dxa"/>
          </w:tcPr>
          <w:p w14:paraId="21C05887" w14:textId="77777777" w:rsidR="00477489" w:rsidRPr="00434AFA" w:rsidRDefault="00477489" w:rsidP="00477489">
            <w:pPr>
              <w:spacing w:before="0" w:after="0"/>
              <w:ind w:left="33"/>
              <w:rPr>
                <w:rFonts w:ascii="Times New Roman" w:hAnsi="Times New Roman"/>
                <w:szCs w:val="20"/>
                <w:lang w:eastAsia="de-DE"/>
              </w:rPr>
            </w:pPr>
            <w:r w:rsidRPr="00434AFA">
              <w:rPr>
                <w:rFonts w:ascii="Times New Roman" w:hAnsi="Times New Roman"/>
                <w:szCs w:val="20"/>
                <w:lang w:eastAsia="de-DE"/>
              </w:rPr>
              <w:t>Source of LGDs</w:t>
            </w:r>
          </w:p>
        </w:tc>
        <w:tc>
          <w:tcPr>
            <w:tcW w:w="1842" w:type="dxa"/>
          </w:tcPr>
          <w:p w14:paraId="6B10E624" w14:textId="77777777" w:rsidR="00477489" w:rsidRPr="00434AFA" w:rsidRDefault="00477489" w:rsidP="00F200C2">
            <w:pPr>
              <w:spacing w:before="0" w:after="0"/>
              <w:ind w:left="33"/>
              <w:rPr>
                <w:rFonts w:ascii="Times New Roman" w:hAnsi="Times New Roman"/>
                <w:szCs w:val="20"/>
                <w:lang w:eastAsia="de-DE"/>
              </w:rPr>
            </w:pPr>
            <w:r w:rsidRPr="00434AFA">
              <w:rPr>
                <w:rFonts w:ascii="Times New Roman" w:hAnsi="Times New Roman"/>
                <w:szCs w:val="20"/>
                <w:lang w:eastAsia="de-DE"/>
              </w:rPr>
              <w:t xml:space="preserve">Article 377 </w:t>
            </w:r>
            <w:r w:rsidR="00CF6E54" w:rsidRPr="00434AFA">
              <w:rPr>
                <w:rFonts w:ascii="Times New Roman" w:hAnsi="Times New Roman"/>
                <w:szCs w:val="20"/>
                <w:lang w:eastAsia="de-DE"/>
              </w:rPr>
              <w:t xml:space="preserve">of </w:t>
            </w:r>
            <w:r w:rsidR="00F200C2" w:rsidRPr="00434AFA">
              <w:rPr>
                <w:rFonts w:ascii="Times New Roman" w:hAnsi="Times New Roman"/>
                <w:szCs w:val="20"/>
                <w:lang w:eastAsia="de-DE"/>
              </w:rPr>
              <w:t>Regulation (EU) No 575/2013</w:t>
            </w:r>
          </w:p>
        </w:tc>
        <w:tc>
          <w:tcPr>
            <w:tcW w:w="9781" w:type="dxa"/>
          </w:tcPr>
          <w:p w14:paraId="0259EEA4" w14:textId="77777777" w:rsidR="00477489" w:rsidRPr="00434AFA" w:rsidRDefault="00F84FD2" w:rsidP="0013038B">
            <w:pPr>
              <w:spacing w:before="0" w:after="0"/>
              <w:ind w:left="33"/>
              <w:rPr>
                <w:rFonts w:ascii="Times New Roman" w:hAnsi="Times New Roman"/>
                <w:szCs w:val="20"/>
                <w:lang w:eastAsia="de-DE"/>
              </w:rPr>
            </w:pPr>
            <w:r w:rsidRPr="00434AFA">
              <w:rPr>
                <w:rFonts w:ascii="Times New Roman" w:hAnsi="Times New Roman"/>
                <w:szCs w:val="20"/>
                <w:lang w:eastAsia="de-DE"/>
              </w:rPr>
              <w:t>The s</w:t>
            </w:r>
            <w:r w:rsidR="00477489" w:rsidRPr="00434AFA">
              <w:rPr>
                <w:rFonts w:ascii="Times New Roman" w:hAnsi="Times New Roman"/>
                <w:szCs w:val="20"/>
                <w:lang w:eastAsia="de-DE"/>
              </w:rPr>
              <w:t>ource of LGDs at the overall Correlation Trading Model level</w:t>
            </w:r>
            <w:r w:rsidRPr="00434AFA">
              <w:rPr>
                <w:rFonts w:ascii="Times New Roman" w:hAnsi="Times New Roman"/>
                <w:szCs w:val="20"/>
                <w:lang w:eastAsia="de-DE"/>
              </w:rPr>
              <w:t xml:space="preserve"> shall be reported. </w:t>
            </w:r>
            <w:r w:rsidR="00477489" w:rsidRPr="00434AFA">
              <w:rPr>
                <w:rFonts w:ascii="Times New Roman" w:hAnsi="Times New Roman"/>
                <w:szCs w:val="20"/>
                <w:lang w:eastAsia="de-DE"/>
              </w:rPr>
              <w:t>The answer shall be one of the following:</w:t>
            </w:r>
          </w:p>
          <w:p w14:paraId="4F24AAEC" w14:textId="77777777" w:rsidR="00477489" w:rsidRPr="00434AFA" w:rsidRDefault="00477489" w:rsidP="0013038B">
            <w:pPr>
              <w:pStyle w:val="ListParagraph"/>
              <w:numPr>
                <w:ilvl w:val="0"/>
                <w:numId w:val="41"/>
              </w:numPr>
              <w:spacing w:before="0" w:after="0"/>
              <w:rPr>
                <w:rFonts w:ascii="Times New Roman" w:hAnsi="Times New Roman"/>
                <w:szCs w:val="20"/>
                <w:lang w:eastAsia="de-DE"/>
              </w:rPr>
            </w:pPr>
            <w:r w:rsidRPr="00434AFA">
              <w:rPr>
                <w:rFonts w:ascii="Times New Roman" w:hAnsi="Times New Roman"/>
                <w:szCs w:val="20"/>
                <w:lang w:eastAsia="de-DE"/>
              </w:rPr>
              <w:t>Market Convention</w:t>
            </w:r>
            <w:r w:rsidR="00B85DD6" w:rsidRPr="00434AFA">
              <w:rPr>
                <w:rFonts w:ascii="Times New Roman" w:hAnsi="Times New Roman"/>
                <w:szCs w:val="20"/>
                <w:lang w:eastAsia="de-DE"/>
              </w:rPr>
              <w:t>;</w:t>
            </w:r>
          </w:p>
          <w:p w14:paraId="4CBDF30E" w14:textId="77777777" w:rsidR="00477489" w:rsidRPr="00434AFA" w:rsidRDefault="00477489" w:rsidP="0013038B">
            <w:pPr>
              <w:pStyle w:val="ListParagraph"/>
              <w:numPr>
                <w:ilvl w:val="0"/>
                <w:numId w:val="41"/>
              </w:numPr>
              <w:spacing w:before="0" w:after="0"/>
              <w:rPr>
                <w:rFonts w:ascii="Times New Roman" w:hAnsi="Times New Roman"/>
                <w:szCs w:val="20"/>
                <w:lang w:eastAsia="de-DE"/>
              </w:rPr>
            </w:pPr>
            <w:r w:rsidRPr="00434AFA">
              <w:rPr>
                <w:rFonts w:ascii="Times New Roman" w:hAnsi="Times New Roman"/>
                <w:szCs w:val="20"/>
                <w:lang w:eastAsia="de-DE"/>
              </w:rPr>
              <w:t>LGD used in IRB</w:t>
            </w:r>
            <w:r w:rsidR="00B85DD6" w:rsidRPr="00434AFA">
              <w:rPr>
                <w:rFonts w:ascii="Times New Roman" w:hAnsi="Times New Roman"/>
                <w:szCs w:val="20"/>
                <w:lang w:eastAsia="de-DE"/>
              </w:rPr>
              <w:t>;</w:t>
            </w:r>
          </w:p>
          <w:p w14:paraId="2E225054" w14:textId="7082C39A" w:rsidR="00477489" w:rsidRPr="00434AFA" w:rsidRDefault="00477489" w:rsidP="0013038B">
            <w:pPr>
              <w:pStyle w:val="ListParagraph"/>
              <w:numPr>
                <w:ilvl w:val="0"/>
                <w:numId w:val="41"/>
              </w:numPr>
              <w:spacing w:before="0" w:after="0"/>
              <w:rPr>
                <w:rFonts w:ascii="Times New Roman" w:hAnsi="Times New Roman"/>
                <w:szCs w:val="20"/>
                <w:lang w:eastAsia="de-DE"/>
              </w:rPr>
            </w:pPr>
            <w:r w:rsidRPr="00434AFA">
              <w:rPr>
                <w:rFonts w:ascii="Times New Roman" w:hAnsi="Times New Roman"/>
                <w:szCs w:val="20"/>
                <w:lang w:eastAsia="de-DE"/>
              </w:rPr>
              <w:t>Other</w:t>
            </w:r>
            <w:r w:rsidR="00E118E8">
              <w:rPr>
                <w:rFonts w:ascii="Times New Roman" w:hAnsi="Times New Roman"/>
                <w:szCs w:val="20"/>
                <w:lang w:eastAsia="de-DE"/>
              </w:rPr>
              <w:t xml:space="preserve"> sources of LGD</w:t>
            </w:r>
            <w:r w:rsidR="00D906D9" w:rsidRPr="00434AFA">
              <w:rPr>
                <w:rFonts w:ascii="Times New Roman" w:hAnsi="Times New Roman"/>
                <w:szCs w:val="20"/>
                <w:lang w:eastAsia="de-DE"/>
              </w:rPr>
              <w:t xml:space="preserve"> (please specify)</w:t>
            </w:r>
            <w:r w:rsidR="00F84FD2" w:rsidRPr="00434AFA">
              <w:rPr>
                <w:rFonts w:ascii="Times New Roman" w:hAnsi="Times New Roman"/>
                <w:szCs w:val="20"/>
                <w:lang w:eastAsia="de-DE"/>
              </w:rPr>
              <w:t>.</w:t>
            </w:r>
          </w:p>
          <w:p w14:paraId="75708419" w14:textId="77777777" w:rsidR="00F84FD2" w:rsidRPr="00434AFA" w:rsidRDefault="00F84FD2" w:rsidP="002A1095">
            <w:pPr>
              <w:spacing w:before="0" w:after="0"/>
              <w:ind w:left="33"/>
              <w:rPr>
                <w:rFonts w:ascii="Times New Roman" w:hAnsi="Times New Roman"/>
                <w:szCs w:val="20"/>
                <w:lang w:eastAsia="de-DE"/>
              </w:rPr>
            </w:pPr>
          </w:p>
          <w:p w14:paraId="7888AE43" w14:textId="77777777" w:rsidR="00477489" w:rsidRPr="00434AFA" w:rsidRDefault="00F84FD2" w:rsidP="00501133">
            <w:pPr>
              <w:spacing w:before="0" w:after="0"/>
              <w:ind w:left="33"/>
              <w:rPr>
                <w:rFonts w:ascii="Times New Roman" w:hAnsi="Times New Roman"/>
                <w:szCs w:val="20"/>
                <w:lang w:eastAsia="de-DE"/>
              </w:rPr>
            </w:pPr>
            <w:r w:rsidRPr="00434AFA">
              <w:rPr>
                <w:rFonts w:ascii="Times New Roman" w:hAnsi="Times New Roman"/>
                <w:szCs w:val="20"/>
                <w:lang w:eastAsia="de-DE"/>
              </w:rPr>
              <w:t>Column 020 shall be used in case the institution wants to provide clarification on the answer given in column 010.</w:t>
            </w:r>
            <w:r w:rsidR="00D906D9" w:rsidRPr="00434AFA">
              <w:rPr>
                <w:rFonts w:ascii="Times New Roman" w:hAnsi="Times New Roman"/>
                <w:szCs w:val="20"/>
                <w:lang w:eastAsia="de-DE"/>
              </w:rPr>
              <w:t xml:space="preserve"> In case </w:t>
            </w:r>
            <w:r w:rsidR="00501133" w:rsidRPr="00434AFA">
              <w:rPr>
                <w:rFonts w:ascii="Times New Roman" w:hAnsi="Times New Roman"/>
                <w:szCs w:val="20"/>
                <w:lang w:eastAsia="de-DE"/>
              </w:rPr>
              <w:t>option</w:t>
            </w:r>
            <w:r w:rsidR="00CD0DA9" w:rsidRPr="00434AFA">
              <w:rPr>
                <w:rFonts w:ascii="Times New Roman" w:hAnsi="Times New Roman"/>
                <w:szCs w:val="20"/>
                <w:lang w:eastAsia="de-DE"/>
              </w:rPr>
              <w:t xml:space="preserve"> </w:t>
            </w:r>
            <w:r w:rsidR="00D906D9" w:rsidRPr="00434AFA">
              <w:rPr>
                <w:rFonts w:ascii="Times New Roman" w:hAnsi="Times New Roman"/>
                <w:szCs w:val="20"/>
                <w:lang w:eastAsia="de-DE"/>
              </w:rPr>
              <w:t>(c) was selected in column 010, the institution is expected to provide details in this column.</w:t>
            </w:r>
          </w:p>
        </w:tc>
      </w:tr>
    </w:tbl>
    <w:p w14:paraId="398F7F97" w14:textId="77777777" w:rsidR="00E87FBB" w:rsidRPr="00434AFA" w:rsidRDefault="00E87FBB" w:rsidP="00CA1B9B">
      <w:pPr>
        <w:rPr>
          <w:rStyle w:val="InstructionsTabelleText"/>
          <w:rFonts w:ascii="Times New Roman" w:hAnsi="Times New Roman"/>
          <w:szCs w:val="20"/>
        </w:rPr>
      </w:pPr>
    </w:p>
    <w:p w14:paraId="511EA64F" w14:textId="77777777" w:rsidR="00925226" w:rsidRPr="00D51303" w:rsidRDefault="00925226" w:rsidP="00747A7C">
      <w:pPr>
        <w:pStyle w:val="Heading3"/>
        <w:rPr>
          <w:lang w:val="en-GB"/>
        </w:rPr>
      </w:pPr>
      <w:r w:rsidRPr="00434AFA">
        <w:rPr>
          <w:rStyle w:val="InstructionsTabelleText"/>
          <w:rFonts w:ascii="Times New Roman" w:hAnsi="Times New Roman"/>
          <w:lang w:val="en-GB"/>
        </w:rPr>
        <w:br w:type="page"/>
      </w:r>
      <w:bookmarkStart w:id="34" w:name="_Toc6991821"/>
      <w:r w:rsidRPr="00D51303">
        <w:rPr>
          <w:lang w:val="en-GB"/>
        </w:rPr>
        <w:lastRenderedPageBreak/>
        <w:t>C 110.02 – CT. Details by Portfolio.</w:t>
      </w:r>
      <w:bookmarkEnd w:id="34"/>
    </w:p>
    <w:p w14:paraId="1FDF1877" w14:textId="77777777" w:rsidR="00925226" w:rsidRPr="00434AFA" w:rsidRDefault="00925226" w:rsidP="00925226">
      <w:pPr>
        <w:pStyle w:val="Instructionsberschrift2"/>
        <w:numPr>
          <w:ilvl w:val="0"/>
          <w:numId w:val="0"/>
        </w:numPr>
        <w:rPr>
          <w:rFonts w:ascii="Times New Roman" w:hAnsi="Times New Roman"/>
          <w:sz w:val="24"/>
          <w:u w:val="none"/>
          <w:lang w:val="en-GB"/>
        </w:rPr>
      </w:pPr>
    </w:p>
    <w:p w14:paraId="4CBA590F" w14:textId="77777777" w:rsidR="00925226" w:rsidRPr="00D51303" w:rsidRDefault="00925226" w:rsidP="00BA04DD">
      <w:pPr>
        <w:rPr>
          <w:rFonts w:ascii="Calibri" w:hAnsi="Calibri"/>
        </w:rPr>
      </w:pPr>
      <w:bookmarkStart w:id="35" w:name="_Toc401571262"/>
      <w:bookmarkStart w:id="36" w:name="_Toc401571370"/>
      <w:bookmarkStart w:id="37" w:name="_Toc401573788"/>
      <w:bookmarkStart w:id="38" w:name="_Toc401581095"/>
      <w:bookmarkStart w:id="39" w:name="_Toc401584630"/>
      <w:r w:rsidRPr="00D51303">
        <w:rPr>
          <w:rFonts w:ascii="Calibri" w:hAnsi="Calibri"/>
        </w:rPr>
        <w:t>Instructions concerning sheets (z-axis)</w:t>
      </w:r>
      <w:bookmarkEnd w:id="35"/>
      <w:bookmarkEnd w:id="36"/>
      <w:bookmarkEnd w:id="37"/>
      <w:bookmarkEnd w:id="38"/>
      <w:bookmarkEnd w:id="39"/>
    </w:p>
    <w:tbl>
      <w:tblPr>
        <w:tblW w:w="1360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42"/>
        <w:gridCol w:w="9781"/>
      </w:tblGrid>
      <w:tr w:rsidR="008703D3" w:rsidRPr="00434AFA" w14:paraId="07BD6065" w14:textId="77777777" w:rsidTr="0013038B">
        <w:tc>
          <w:tcPr>
            <w:tcW w:w="1985" w:type="dxa"/>
            <w:shd w:val="clear" w:color="auto" w:fill="D9D9D9"/>
          </w:tcPr>
          <w:p w14:paraId="23F76766" w14:textId="77777777" w:rsidR="008703D3" w:rsidRPr="00434AFA" w:rsidRDefault="008703D3" w:rsidP="00541352">
            <w:pPr>
              <w:spacing w:before="0" w:after="0"/>
              <w:ind w:left="33"/>
              <w:rPr>
                <w:rFonts w:ascii="Times New Roman" w:hAnsi="Times New Roman"/>
                <w:bCs/>
                <w:szCs w:val="20"/>
                <w:lang w:eastAsia="de-DE"/>
              </w:rPr>
            </w:pPr>
            <w:r w:rsidRPr="00434AFA">
              <w:rPr>
                <w:rFonts w:ascii="Times New Roman" w:hAnsi="Times New Roman"/>
                <w:bCs/>
                <w:szCs w:val="20"/>
                <w:lang w:eastAsia="de-DE"/>
              </w:rPr>
              <w:t>Label</w:t>
            </w:r>
          </w:p>
        </w:tc>
        <w:tc>
          <w:tcPr>
            <w:tcW w:w="1842" w:type="dxa"/>
            <w:shd w:val="clear" w:color="auto" w:fill="D9D9D9"/>
          </w:tcPr>
          <w:p w14:paraId="65466A73" w14:textId="77777777" w:rsidR="008703D3" w:rsidRPr="00C44219" w:rsidRDefault="008703D3" w:rsidP="00541352">
            <w:pPr>
              <w:spacing w:before="0" w:after="0"/>
              <w:ind w:left="33"/>
              <w:rPr>
                <w:rFonts w:ascii="Times New Roman" w:hAnsi="Times New Roman"/>
                <w:bCs/>
                <w:szCs w:val="20"/>
                <w:lang w:eastAsia="de-DE"/>
              </w:rPr>
            </w:pPr>
            <w:r w:rsidRPr="00C44219">
              <w:rPr>
                <w:rFonts w:ascii="Times New Roman" w:hAnsi="Times New Roman"/>
                <w:bCs/>
                <w:szCs w:val="20"/>
                <w:lang w:eastAsia="de-DE"/>
              </w:rPr>
              <w:t>Legal reference</w:t>
            </w:r>
          </w:p>
        </w:tc>
        <w:tc>
          <w:tcPr>
            <w:tcW w:w="9781" w:type="dxa"/>
            <w:shd w:val="clear" w:color="auto" w:fill="D9D9D9"/>
          </w:tcPr>
          <w:p w14:paraId="596EB908" w14:textId="77777777" w:rsidR="008703D3" w:rsidRPr="00434AFA" w:rsidRDefault="008703D3" w:rsidP="00541352">
            <w:pPr>
              <w:spacing w:before="0" w:after="0"/>
              <w:ind w:left="33"/>
              <w:rPr>
                <w:rFonts w:ascii="Times New Roman" w:hAnsi="Times New Roman"/>
                <w:bCs/>
                <w:szCs w:val="20"/>
                <w:lang w:eastAsia="de-DE"/>
              </w:rPr>
            </w:pPr>
            <w:r w:rsidRPr="00434AFA">
              <w:rPr>
                <w:rFonts w:ascii="Times New Roman" w:hAnsi="Times New Roman"/>
                <w:bCs/>
                <w:szCs w:val="20"/>
                <w:lang w:eastAsia="de-DE"/>
              </w:rPr>
              <w:t>Instructions</w:t>
            </w:r>
          </w:p>
        </w:tc>
      </w:tr>
      <w:tr w:rsidR="008703D3" w:rsidRPr="00434AFA" w14:paraId="2DA2EA8D" w14:textId="77777777" w:rsidTr="0013038B">
        <w:tc>
          <w:tcPr>
            <w:tcW w:w="1985" w:type="dxa"/>
            <w:shd w:val="clear" w:color="auto" w:fill="FFFFFF"/>
          </w:tcPr>
          <w:p w14:paraId="0727B92B" w14:textId="77777777" w:rsidR="008703D3" w:rsidRPr="00434AFA" w:rsidRDefault="008703D3" w:rsidP="00B83ABF">
            <w:pPr>
              <w:spacing w:before="0" w:after="0"/>
              <w:ind w:left="33"/>
              <w:rPr>
                <w:rStyle w:val="InstructionsTabelleText"/>
                <w:rFonts w:ascii="Times New Roman" w:hAnsi="Times New Roman"/>
                <w:bCs/>
              </w:rPr>
            </w:pPr>
            <w:r w:rsidRPr="00434AFA">
              <w:rPr>
                <w:rStyle w:val="InstructionsTabelleText"/>
                <w:rFonts w:ascii="Times New Roman" w:hAnsi="Times New Roman"/>
                <w:bCs/>
              </w:rPr>
              <w:t>Portfolio</w:t>
            </w:r>
          </w:p>
        </w:tc>
        <w:tc>
          <w:tcPr>
            <w:tcW w:w="1842" w:type="dxa"/>
            <w:shd w:val="clear" w:color="auto" w:fill="FFFFFF"/>
          </w:tcPr>
          <w:p w14:paraId="19F75C1F" w14:textId="621A0590" w:rsidR="008703D3" w:rsidRPr="00871C97" w:rsidRDefault="00564E68" w:rsidP="001E4B44">
            <w:pPr>
              <w:spacing w:before="0" w:after="0"/>
              <w:ind w:left="33"/>
              <w:rPr>
                <w:rFonts w:ascii="Times New Roman" w:hAnsi="Times New Roman"/>
                <w:bCs/>
                <w:szCs w:val="20"/>
                <w:lang w:eastAsia="de-DE"/>
              </w:rPr>
            </w:pPr>
            <w:r w:rsidRPr="00434AFA">
              <w:rPr>
                <w:rStyle w:val="InstructionsTabelleText"/>
                <w:rFonts w:ascii="Times New Roman" w:hAnsi="Times New Roman"/>
                <w:bCs/>
              </w:rPr>
              <w:t xml:space="preserve">Sections 3 and  of </w:t>
            </w:r>
            <w:r w:rsidR="008703D3" w:rsidRPr="00871C97">
              <w:rPr>
                <w:rStyle w:val="InstructionsTabelleText"/>
                <w:rFonts w:ascii="Times New Roman" w:hAnsi="Times New Roman"/>
                <w:bCs/>
              </w:rPr>
              <w:t>Annex V</w:t>
            </w:r>
          </w:p>
        </w:tc>
        <w:tc>
          <w:tcPr>
            <w:tcW w:w="9781" w:type="dxa"/>
            <w:shd w:val="clear" w:color="auto" w:fill="FFFFFF"/>
          </w:tcPr>
          <w:p w14:paraId="4195DF43" w14:textId="77777777" w:rsidR="008703D3" w:rsidRPr="00434AFA" w:rsidRDefault="008703D3" w:rsidP="0050674A">
            <w:pPr>
              <w:pStyle w:val="InstructionsText"/>
            </w:pPr>
            <w:r w:rsidRPr="00C44219">
              <w:rPr>
                <w:rStyle w:val="InstructionsTabelleText"/>
                <w:rFonts w:ascii="Times New Roman" w:hAnsi="Times New Roman"/>
                <w:bCs w:val="0"/>
              </w:rPr>
              <w:t>The portfolio</w:t>
            </w:r>
            <w:r w:rsidR="00434413" w:rsidRPr="00CA5111">
              <w:rPr>
                <w:rStyle w:val="InstructionsTabelleText"/>
                <w:rFonts w:ascii="Times New Roman" w:hAnsi="Times New Roman"/>
                <w:bCs w:val="0"/>
              </w:rPr>
              <w:t xml:space="preserve"> (both individual and aggregated) </w:t>
            </w:r>
            <w:r w:rsidRPr="00CA5111">
              <w:rPr>
                <w:rStyle w:val="InstructionsTabelleText"/>
                <w:rFonts w:ascii="Times New Roman" w:hAnsi="Times New Roman"/>
                <w:bCs w:val="0"/>
              </w:rPr>
              <w:t>number taken from Annex V</w:t>
            </w:r>
            <w:r w:rsidR="00434413" w:rsidRPr="006F47AB">
              <w:rPr>
                <w:rStyle w:val="InstructionsTabelleText"/>
                <w:rFonts w:ascii="Times New Roman" w:hAnsi="Times New Roman"/>
                <w:bCs w:val="0"/>
              </w:rPr>
              <w:t xml:space="preserve">, </w:t>
            </w:r>
            <w:r w:rsidR="00434413" w:rsidRPr="00434AFA">
              <w:rPr>
                <w:rStyle w:val="InstructionsTabelleText"/>
                <w:rFonts w:ascii="Times New Roman" w:hAnsi="Times New Roman"/>
                <w:bCs w:val="0"/>
              </w:rPr>
              <w:t>only for those portfolios where APR is requested, shall be reported</w:t>
            </w:r>
            <w:r w:rsidRPr="00434AFA">
              <w:rPr>
                <w:rStyle w:val="InstructionsTabelleText"/>
                <w:rFonts w:ascii="Times New Roman" w:hAnsi="Times New Roman"/>
                <w:bCs w:val="0"/>
              </w:rPr>
              <w:t>.</w:t>
            </w:r>
          </w:p>
        </w:tc>
      </w:tr>
    </w:tbl>
    <w:p w14:paraId="5E0CFB90" w14:textId="77777777" w:rsidR="00925226" w:rsidRPr="00D51303" w:rsidRDefault="00925226" w:rsidP="00CA1B9B">
      <w:pPr>
        <w:rPr>
          <w:rStyle w:val="InstructionsTabelleText"/>
          <w:rFonts w:ascii="Times New Roman" w:hAnsi="Times New Roman"/>
          <w:szCs w:val="2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5"/>
        <w:gridCol w:w="1842"/>
        <w:gridCol w:w="9781"/>
      </w:tblGrid>
      <w:tr w:rsidR="00B92A75" w:rsidRPr="00434AFA" w14:paraId="621CC2B0" w14:textId="77777777" w:rsidTr="00B92A75">
        <w:tc>
          <w:tcPr>
            <w:tcW w:w="709" w:type="dxa"/>
            <w:tcBorders>
              <w:top w:val="single" w:sz="4" w:space="0" w:color="auto"/>
              <w:left w:val="single" w:sz="4" w:space="0" w:color="auto"/>
              <w:bottom w:val="single" w:sz="4" w:space="0" w:color="auto"/>
              <w:right w:val="single" w:sz="4" w:space="0" w:color="auto"/>
            </w:tcBorders>
            <w:shd w:val="clear" w:color="auto" w:fill="D9D9D9"/>
          </w:tcPr>
          <w:p w14:paraId="331BA312" w14:textId="77777777" w:rsidR="00B92A75" w:rsidRPr="00434AFA" w:rsidRDefault="00B92A75" w:rsidP="00541352">
            <w:pPr>
              <w:spacing w:before="0" w:after="0"/>
              <w:ind w:left="33"/>
              <w:rPr>
                <w:rFonts w:ascii="Times New Roman" w:hAnsi="Times New Roman"/>
                <w:szCs w:val="20"/>
                <w:lang w:eastAsia="de-DE"/>
              </w:rPr>
            </w:pPr>
            <w:r w:rsidRPr="00434AFA">
              <w:rPr>
                <w:rFonts w:ascii="Times New Roman" w:hAnsi="Times New Roman"/>
                <w:szCs w:val="20"/>
                <w:lang w:eastAsia="de-DE"/>
              </w:rPr>
              <w:t>Row</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464BC89F" w14:textId="77777777" w:rsidR="00B92A75" w:rsidRPr="00434AFA" w:rsidRDefault="00B92A75" w:rsidP="00541352">
            <w:pPr>
              <w:spacing w:before="0" w:after="0"/>
              <w:ind w:left="33"/>
              <w:rPr>
                <w:rFonts w:ascii="Times New Roman" w:hAnsi="Times New Roman"/>
                <w:szCs w:val="20"/>
                <w:lang w:eastAsia="de-DE"/>
              </w:rPr>
            </w:pPr>
            <w:r w:rsidRPr="00434AFA">
              <w:rPr>
                <w:rFonts w:ascii="Times New Roman" w:hAnsi="Times New Roman"/>
                <w:szCs w:val="20"/>
                <w:lang w:eastAsia="de-DE"/>
              </w:rPr>
              <w:t>Label</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14:paraId="645C68DB" w14:textId="77777777" w:rsidR="00B92A75" w:rsidRPr="00434AFA" w:rsidRDefault="00B92A75" w:rsidP="00541352">
            <w:pPr>
              <w:spacing w:before="0" w:after="0"/>
              <w:ind w:left="33"/>
              <w:rPr>
                <w:rFonts w:ascii="Times New Roman" w:hAnsi="Times New Roman"/>
                <w:szCs w:val="20"/>
                <w:lang w:eastAsia="de-DE"/>
              </w:rPr>
            </w:pPr>
            <w:r w:rsidRPr="00434AFA">
              <w:rPr>
                <w:rFonts w:ascii="Times New Roman" w:hAnsi="Times New Roman"/>
                <w:szCs w:val="20"/>
                <w:lang w:eastAsia="de-DE"/>
              </w:rPr>
              <w:t>Legal reference</w:t>
            </w:r>
          </w:p>
        </w:tc>
        <w:tc>
          <w:tcPr>
            <w:tcW w:w="9781" w:type="dxa"/>
            <w:tcBorders>
              <w:top w:val="single" w:sz="4" w:space="0" w:color="auto"/>
              <w:left w:val="single" w:sz="4" w:space="0" w:color="auto"/>
              <w:bottom w:val="single" w:sz="4" w:space="0" w:color="auto"/>
              <w:right w:val="single" w:sz="4" w:space="0" w:color="auto"/>
            </w:tcBorders>
            <w:shd w:val="clear" w:color="auto" w:fill="D9D9D9"/>
          </w:tcPr>
          <w:p w14:paraId="482F8561" w14:textId="77777777" w:rsidR="00B92A75" w:rsidRPr="00434AFA" w:rsidRDefault="00B92A75" w:rsidP="00541352">
            <w:pPr>
              <w:spacing w:before="0" w:after="0"/>
              <w:ind w:left="33"/>
              <w:rPr>
                <w:rFonts w:ascii="Times New Roman" w:hAnsi="Times New Roman"/>
                <w:szCs w:val="20"/>
                <w:lang w:eastAsia="de-DE"/>
              </w:rPr>
            </w:pPr>
            <w:r w:rsidRPr="00434AFA">
              <w:rPr>
                <w:rFonts w:ascii="Times New Roman" w:hAnsi="Times New Roman"/>
                <w:szCs w:val="20"/>
                <w:lang w:eastAsia="de-DE"/>
              </w:rPr>
              <w:t>Instructions</w:t>
            </w:r>
          </w:p>
        </w:tc>
      </w:tr>
      <w:tr w:rsidR="00477489" w:rsidRPr="00434AFA" w14:paraId="6D54EF4F" w14:textId="77777777" w:rsidTr="00B92A75">
        <w:tc>
          <w:tcPr>
            <w:tcW w:w="709" w:type="dxa"/>
          </w:tcPr>
          <w:p w14:paraId="0465BBB9" w14:textId="77777777" w:rsidR="00477489" w:rsidRPr="00434AFA" w:rsidRDefault="00F84FD2" w:rsidP="00541352">
            <w:pPr>
              <w:spacing w:before="0" w:after="0"/>
              <w:ind w:left="33"/>
              <w:rPr>
                <w:rFonts w:ascii="Times New Roman" w:hAnsi="Times New Roman"/>
                <w:szCs w:val="20"/>
                <w:lang w:eastAsia="de-DE"/>
              </w:rPr>
            </w:pPr>
            <w:r w:rsidRPr="00434AFA">
              <w:rPr>
                <w:rFonts w:ascii="Times New Roman" w:hAnsi="Times New Roman"/>
                <w:szCs w:val="20"/>
                <w:lang w:eastAsia="de-DE"/>
              </w:rPr>
              <w:t>0</w:t>
            </w:r>
            <w:r w:rsidR="00477489" w:rsidRPr="00434AFA">
              <w:rPr>
                <w:rFonts w:ascii="Times New Roman" w:hAnsi="Times New Roman"/>
                <w:szCs w:val="20"/>
                <w:lang w:eastAsia="de-DE"/>
              </w:rPr>
              <w:t>10</w:t>
            </w:r>
          </w:p>
        </w:tc>
        <w:tc>
          <w:tcPr>
            <w:tcW w:w="1985" w:type="dxa"/>
          </w:tcPr>
          <w:p w14:paraId="4DDF5D41" w14:textId="77777777" w:rsidR="00477489" w:rsidRPr="00434AFA" w:rsidRDefault="00477489" w:rsidP="00477489">
            <w:pPr>
              <w:spacing w:before="0" w:after="0"/>
              <w:ind w:left="33"/>
              <w:rPr>
                <w:rFonts w:ascii="Times New Roman" w:hAnsi="Times New Roman"/>
                <w:szCs w:val="20"/>
                <w:lang w:eastAsia="de-DE"/>
              </w:rPr>
            </w:pPr>
            <w:r w:rsidRPr="00434AFA">
              <w:rPr>
                <w:rFonts w:ascii="Times New Roman" w:hAnsi="Times New Roman"/>
                <w:szCs w:val="20"/>
                <w:lang w:eastAsia="de-DE"/>
              </w:rPr>
              <w:t>Liquidity Horizon</w:t>
            </w:r>
          </w:p>
        </w:tc>
        <w:tc>
          <w:tcPr>
            <w:tcW w:w="1842" w:type="dxa"/>
          </w:tcPr>
          <w:p w14:paraId="0D097789" w14:textId="77777777" w:rsidR="00477489" w:rsidRPr="00434AFA" w:rsidRDefault="00477489" w:rsidP="00541352">
            <w:pPr>
              <w:spacing w:before="0" w:after="0"/>
              <w:ind w:left="33"/>
              <w:rPr>
                <w:rFonts w:ascii="Times New Roman" w:hAnsi="Times New Roman"/>
                <w:szCs w:val="20"/>
                <w:lang w:eastAsia="de-DE"/>
              </w:rPr>
            </w:pPr>
            <w:r w:rsidRPr="00434AFA">
              <w:rPr>
                <w:rFonts w:ascii="Times New Roman" w:hAnsi="Times New Roman"/>
                <w:szCs w:val="20"/>
                <w:lang w:eastAsia="de-DE"/>
              </w:rPr>
              <w:t xml:space="preserve">Article 377(2) </w:t>
            </w:r>
            <w:r w:rsidR="00B85DD6" w:rsidRPr="00434AFA">
              <w:rPr>
                <w:rFonts w:ascii="Times New Roman" w:hAnsi="Times New Roman"/>
                <w:szCs w:val="20"/>
                <w:lang w:eastAsia="de-DE"/>
              </w:rPr>
              <w:t xml:space="preserve">of </w:t>
            </w:r>
            <w:r w:rsidR="00F200C2" w:rsidRPr="00434AFA">
              <w:rPr>
                <w:rFonts w:ascii="Times New Roman" w:hAnsi="Times New Roman"/>
                <w:szCs w:val="20"/>
                <w:lang w:eastAsia="de-DE"/>
              </w:rPr>
              <w:t>Regulation (EU) No 575/2013</w:t>
            </w:r>
          </w:p>
          <w:p w14:paraId="3F3B6BFB" w14:textId="77777777" w:rsidR="00477489" w:rsidRPr="00434AFA" w:rsidRDefault="00477489" w:rsidP="00541352">
            <w:pPr>
              <w:spacing w:before="0" w:after="0"/>
              <w:ind w:left="33"/>
              <w:rPr>
                <w:rFonts w:ascii="Times New Roman" w:hAnsi="Times New Roman"/>
                <w:szCs w:val="20"/>
                <w:lang w:eastAsia="de-DE"/>
              </w:rPr>
            </w:pPr>
          </w:p>
        </w:tc>
        <w:tc>
          <w:tcPr>
            <w:tcW w:w="9781" w:type="dxa"/>
          </w:tcPr>
          <w:p w14:paraId="65AA5246" w14:textId="77777777" w:rsidR="00477489" w:rsidRPr="00434AFA" w:rsidRDefault="00F84FD2" w:rsidP="00541352">
            <w:pPr>
              <w:spacing w:before="0" w:after="0"/>
              <w:ind w:left="33"/>
              <w:rPr>
                <w:rFonts w:ascii="Times New Roman" w:hAnsi="Times New Roman"/>
                <w:szCs w:val="20"/>
                <w:lang w:eastAsia="de-DE"/>
              </w:rPr>
            </w:pPr>
            <w:r w:rsidRPr="00434AFA">
              <w:rPr>
                <w:rFonts w:ascii="Times New Roman" w:hAnsi="Times New Roman"/>
                <w:szCs w:val="20"/>
                <w:lang w:eastAsia="de-DE"/>
              </w:rPr>
              <w:t>The l</w:t>
            </w:r>
            <w:r w:rsidR="00477489" w:rsidRPr="00434AFA">
              <w:rPr>
                <w:rFonts w:ascii="Times New Roman" w:hAnsi="Times New Roman"/>
                <w:szCs w:val="20"/>
                <w:lang w:eastAsia="de-DE"/>
              </w:rPr>
              <w:t xml:space="preserve">iquidity </w:t>
            </w:r>
            <w:r w:rsidRPr="00434AFA">
              <w:rPr>
                <w:rFonts w:ascii="Times New Roman" w:hAnsi="Times New Roman"/>
                <w:szCs w:val="20"/>
                <w:lang w:eastAsia="de-DE"/>
              </w:rPr>
              <w:t>h</w:t>
            </w:r>
            <w:r w:rsidR="00477489" w:rsidRPr="00434AFA">
              <w:rPr>
                <w:rFonts w:ascii="Times New Roman" w:hAnsi="Times New Roman"/>
                <w:szCs w:val="20"/>
                <w:lang w:eastAsia="de-DE"/>
              </w:rPr>
              <w:t xml:space="preserve">orizon applied at the </w:t>
            </w:r>
            <w:r w:rsidR="005B3F32" w:rsidRPr="00434AFA">
              <w:rPr>
                <w:rFonts w:ascii="Times New Roman" w:hAnsi="Times New Roman"/>
                <w:szCs w:val="20"/>
                <w:lang w:eastAsia="de-DE"/>
              </w:rPr>
              <w:t>p</w:t>
            </w:r>
            <w:r w:rsidR="00477489" w:rsidRPr="00434AFA">
              <w:rPr>
                <w:rFonts w:ascii="Times New Roman" w:hAnsi="Times New Roman"/>
                <w:szCs w:val="20"/>
                <w:lang w:eastAsia="de-DE"/>
              </w:rPr>
              <w:t xml:space="preserve">ortfolio level </w:t>
            </w:r>
            <w:r w:rsidRPr="00434AFA">
              <w:rPr>
                <w:rFonts w:ascii="Times New Roman" w:hAnsi="Times New Roman"/>
                <w:szCs w:val="20"/>
                <w:lang w:eastAsia="de-DE"/>
              </w:rPr>
              <w:t xml:space="preserve">shall be reported. </w:t>
            </w:r>
            <w:r w:rsidR="00477489" w:rsidRPr="00434AFA">
              <w:rPr>
                <w:rFonts w:ascii="Times New Roman" w:hAnsi="Times New Roman"/>
                <w:szCs w:val="20"/>
                <w:lang w:eastAsia="de-DE"/>
              </w:rPr>
              <w:t>The answer shall be one of the following:</w:t>
            </w:r>
          </w:p>
          <w:p w14:paraId="52233C51" w14:textId="3CA52588" w:rsidR="00477489" w:rsidRPr="00434AFA" w:rsidRDefault="0094502A" w:rsidP="0013038B">
            <w:pPr>
              <w:numPr>
                <w:ilvl w:val="0"/>
                <w:numId w:val="43"/>
              </w:numPr>
              <w:spacing w:before="0" w:after="0"/>
              <w:rPr>
                <w:rFonts w:ascii="Times New Roman" w:hAnsi="Times New Roman"/>
                <w:szCs w:val="20"/>
                <w:lang w:eastAsia="de-DE"/>
              </w:rPr>
            </w:pPr>
            <w:r>
              <w:rPr>
                <w:rFonts w:ascii="Times New Roman" w:hAnsi="Times New Roman"/>
                <w:szCs w:val="20"/>
                <w:lang w:eastAsia="de-DE"/>
              </w:rPr>
              <w:t xml:space="preserve">Up to </w:t>
            </w:r>
            <w:r w:rsidR="00477489" w:rsidRPr="00434AFA">
              <w:rPr>
                <w:rFonts w:ascii="Times New Roman" w:hAnsi="Times New Roman"/>
                <w:szCs w:val="20"/>
                <w:lang w:eastAsia="de-DE"/>
              </w:rPr>
              <w:t>3 months</w:t>
            </w:r>
            <w:r w:rsidR="005B3F32" w:rsidRPr="00434AFA">
              <w:rPr>
                <w:rFonts w:ascii="Times New Roman" w:hAnsi="Times New Roman"/>
                <w:szCs w:val="20"/>
                <w:lang w:eastAsia="de-DE"/>
              </w:rPr>
              <w:t>;</w:t>
            </w:r>
          </w:p>
          <w:p w14:paraId="2CCDD70E" w14:textId="42424E34" w:rsidR="00477489" w:rsidRPr="00434AFA" w:rsidRDefault="0094502A" w:rsidP="0013038B">
            <w:pPr>
              <w:numPr>
                <w:ilvl w:val="0"/>
                <w:numId w:val="43"/>
              </w:numPr>
              <w:spacing w:before="0" w:after="0"/>
              <w:rPr>
                <w:rFonts w:ascii="Times New Roman" w:hAnsi="Times New Roman"/>
                <w:szCs w:val="20"/>
                <w:lang w:eastAsia="de-DE"/>
              </w:rPr>
            </w:pPr>
            <w:r>
              <w:rPr>
                <w:rFonts w:ascii="Times New Roman" w:hAnsi="Times New Roman"/>
                <w:szCs w:val="20"/>
                <w:lang w:eastAsia="de-DE"/>
              </w:rPr>
              <w:t xml:space="preserve">More than </w:t>
            </w:r>
            <w:r w:rsidR="00477489" w:rsidRPr="00434AFA">
              <w:rPr>
                <w:rFonts w:ascii="Times New Roman" w:hAnsi="Times New Roman"/>
                <w:szCs w:val="20"/>
                <w:lang w:eastAsia="de-DE"/>
              </w:rPr>
              <w:t xml:space="preserve">3 </w:t>
            </w:r>
            <w:r>
              <w:rPr>
                <w:rFonts w:ascii="Times New Roman" w:hAnsi="Times New Roman"/>
                <w:szCs w:val="20"/>
                <w:lang w:eastAsia="de-DE"/>
              </w:rPr>
              <w:t xml:space="preserve">and up </w:t>
            </w:r>
            <w:r w:rsidR="00477489" w:rsidRPr="00434AFA">
              <w:rPr>
                <w:rFonts w:ascii="Times New Roman" w:hAnsi="Times New Roman"/>
                <w:szCs w:val="20"/>
                <w:lang w:eastAsia="de-DE"/>
              </w:rPr>
              <w:t>to 6 months</w:t>
            </w:r>
            <w:r w:rsidR="005B3F32" w:rsidRPr="00434AFA">
              <w:rPr>
                <w:rFonts w:ascii="Times New Roman" w:hAnsi="Times New Roman"/>
                <w:szCs w:val="20"/>
                <w:lang w:eastAsia="de-DE"/>
              </w:rPr>
              <w:t>;</w:t>
            </w:r>
          </w:p>
          <w:p w14:paraId="6FBFEF94" w14:textId="36121152" w:rsidR="00477489" w:rsidRPr="00434AFA" w:rsidRDefault="0094502A" w:rsidP="0013038B">
            <w:pPr>
              <w:numPr>
                <w:ilvl w:val="0"/>
                <w:numId w:val="43"/>
              </w:numPr>
              <w:spacing w:before="0" w:after="0"/>
              <w:rPr>
                <w:rFonts w:ascii="Times New Roman" w:hAnsi="Times New Roman"/>
                <w:szCs w:val="20"/>
                <w:lang w:eastAsia="de-DE"/>
              </w:rPr>
            </w:pPr>
            <w:r>
              <w:rPr>
                <w:rFonts w:ascii="Times New Roman" w:hAnsi="Times New Roman"/>
                <w:szCs w:val="20"/>
                <w:lang w:eastAsia="de-DE"/>
              </w:rPr>
              <w:t xml:space="preserve">More than </w:t>
            </w:r>
            <w:r w:rsidR="00477489" w:rsidRPr="00434AFA">
              <w:rPr>
                <w:rFonts w:ascii="Times New Roman" w:hAnsi="Times New Roman"/>
                <w:szCs w:val="20"/>
                <w:lang w:eastAsia="de-DE"/>
              </w:rPr>
              <w:t xml:space="preserve">6 </w:t>
            </w:r>
            <w:r>
              <w:rPr>
                <w:rFonts w:ascii="Times New Roman" w:hAnsi="Times New Roman"/>
                <w:szCs w:val="20"/>
                <w:lang w:eastAsia="de-DE"/>
              </w:rPr>
              <w:t xml:space="preserve">and up </w:t>
            </w:r>
            <w:r w:rsidR="00477489" w:rsidRPr="00434AFA">
              <w:rPr>
                <w:rFonts w:ascii="Times New Roman" w:hAnsi="Times New Roman"/>
                <w:szCs w:val="20"/>
                <w:lang w:eastAsia="de-DE"/>
              </w:rPr>
              <w:t>to 9 months</w:t>
            </w:r>
            <w:r w:rsidR="005B3F32" w:rsidRPr="00434AFA">
              <w:rPr>
                <w:rFonts w:ascii="Times New Roman" w:hAnsi="Times New Roman"/>
                <w:szCs w:val="20"/>
                <w:lang w:eastAsia="de-DE"/>
              </w:rPr>
              <w:t>;</w:t>
            </w:r>
          </w:p>
          <w:p w14:paraId="3156E326" w14:textId="482919EC" w:rsidR="00477489" w:rsidRPr="00434AFA" w:rsidRDefault="0094502A" w:rsidP="0013038B">
            <w:pPr>
              <w:numPr>
                <w:ilvl w:val="0"/>
                <w:numId w:val="43"/>
              </w:numPr>
              <w:spacing w:before="0" w:after="0"/>
              <w:rPr>
                <w:rFonts w:ascii="Times New Roman" w:hAnsi="Times New Roman"/>
                <w:szCs w:val="20"/>
                <w:lang w:eastAsia="de-DE"/>
              </w:rPr>
            </w:pPr>
            <w:r>
              <w:rPr>
                <w:rFonts w:ascii="Times New Roman" w:hAnsi="Times New Roman"/>
                <w:szCs w:val="20"/>
                <w:lang w:eastAsia="de-DE"/>
              </w:rPr>
              <w:t xml:space="preserve">More than </w:t>
            </w:r>
            <w:r w:rsidR="00477489" w:rsidRPr="00434AFA">
              <w:rPr>
                <w:rFonts w:ascii="Times New Roman" w:hAnsi="Times New Roman"/>
                <w:szCs w:val="20"/>
                <w:lang w:eastAsia="de-DE"/>
              </w:rPr>
              <w:t xml:space="preserve">9 </w:t>
            </w:r>
            <w:r>
              <w:rPr>
                <w:rFonts w:ascii="Times New Roman" w:hAnsi="Times New Roman"/>
                <w:szCs w:val="20"/>
                <w:lang w:eastAsia="de-DE"/>
              </w:rPr>
              <w:t xml:space="preserve">and up </w:t>
            </w:r>
            <w:r w:rsidR="00477489" w:rsidRPr="00434AFA">
              <w:rPr>
                <w:rFonts w:ascii="Times New Roman" w:hAnsi="Times New Roman"/>
                <w:szCs w:val="20"/>
                <w:lang w:eastAsia="de-DE"/>
              </w:rPr>
              <w:t>to 12 months</w:t>
            </w:r>
            <w:r w:rsidR="00F84FD2" w:rsidRPr="00434AFA">
              <w:rPr>
                <w:rFonts w:ascii="Times New Roman" w:hAnsi="Times New Roman"/>
                <w:szCs w:val="20"/>
                <w:lang w:eastAsia="de-DE"/>
              </w:rPr>
              <w:t>.</w:t>
            </w:r>
          </w:p>
        </w:tc>
      </w:tr>
      <w:tr w:rsidR="00477489" w:rsidRPr="00434AFA" w14:paraId="77C6FBE9" w14:textId="77777777" w:rsidTr="00B92A75">
        <w:tc>
          <w:tcPr>
            <w:tcW w:w="709" w:type="dxa"/>
          </w:tcPr>
          <w:p w14:paraId="6E6DA6FA" w14:textId="77777777" w:rsidR="00477489" w:rsidRPr="00434AFA" w:rsidRDefault="00F84FD2" w:rsidP="00541352">
            <w:pPr>
              <w:spacing w:before="0" w:after="0"/>
              <w:ind w:left="33"/>
              <w:rPr>
                <w:rFonts w:ascii="Times New Roman" w:hAnsi="Times New Roman"/>
                <w:szCs w:val="20"/>
                <w:lang w:eastAsia="de-DE"/>
              </w:rPr>
            </w:pPr>
            <w:r w:rsidRPr="00434AFA">
              <w:rPr>
                <w:rFonts w:ascii="Times New Roman" w:hAnsi="Times New Roman"/>
                <w:szCs w:val="20"/>
                <w:lang w:eastAsia="de-DE"/>
              </w:rPr>
              <w:t>0</w:t>
            </w:r>
            <w:r w:rsidR="00477489" w:rsidRPr="00434AFA">
              <w:rPr>
                <w:rFonts w:ascii="Times New Roman" w:hAnsi="Times New Roman"/>
                <w:szCs w:val="20"/>
                <w:lang w:eastAsia="de-DE"/>
              </w:rPr>
              <w:t>20</w:t>
            </w:r>
          </w:p>
        </w:tc>
        <w:tc>
          <w:tcPr>
            <w:tcW w:w="1985" w:type="dxa"/>
          </w:tcPr>
          <w:p w14:paraId="7FABB9A1" w14:textId="77777777" w:rsidR="00477489" w:rsidRPr="00434AFA" w:rsidRDefault="00477489" w:rsidP="00477489">
            <w:pPr>
              <w:spacing w:before="0" w:after="0"/>
              <w:ind w:left="33"/>
              <w:rPr>
                <w:rFonts w:ascii="Times New Roman" w:hAnsi="Times New Roman"/>
                <w:szCs w:val="20"/>
                <w:lang w:eastAsia="de-DE"/>
              </w:rPr>
            </w:pPr>
            <w:r w:rsidRPr="00434AFA">
              <w:rPr>
                <w:rFonts w:ascii="Times New Roman" w:hAnsi="Times New Roman"/>
                <w:szCs w:val="20"/>
                <w:lang w:eastAsia="de-DE"/>
              </w:rPr>
              <w:t>Source of PDs</w:t>
            </w:r>
          </w:p>
        </w:tc>
        <w:tc>
          <w:tcPr>
            <w:tcW w:w="1842" w:type="dxa"/>
          </w:tcPr>
          <w:p w14:paraId="79FD5C95" w14:textId="77777777" w:rsidR="00477489" w:rsidRPr="00434AFA" w:rsidRDefault="00477489" w:rsidP="00F200C2">
            <w:pPr>
              <w:spacing w:before="0" w:after="0"/>
              <w:ind w:left="33"/>
              <w:rPr>
                <w:rFonts w:ascii="Times New Roman" w:hAnsi="Times New Roman"/>
                <w:szCs w:val="20"/>
                <w:lang w:eastAsia="de-DE"/>
              </w:rPr>
            </w:pPr>
            <w:r w:rsidRPr="00434AFA">
              <w:rPr>
                <w:rFonts w:ascii="Times New Roman" w:hAnsi="Times New Roman"/>
                <w:szCs w:val="20"/>
                <w:lang w:eastAsia="de-DE"/>
              </w:rPr>
              <w:t xml:space="preserve">Article 377 </w:t>
            </w:r>
            <w:r w:rsidR="00B85DD6" w:rsidRPr="00434AFA">
              <w:rPr>
                <w:rFonts w:ascii="Times New Roman" w:hAnsi="Times New Roman"/>
                <w:szCs w:val="20"/>
                <w:lang w:eastAsia="de-DE"/>
              </w:rPr>
              <w:t xml:space="preserve">of </w:t>
            </w:r>
            <w:r w:rsidR="00F200C2" w:rsidRPr="00434AFA">
              <w:rPr>
                <w:rFonts w:ascii="Times New Roman" w:hAnsi="Times New Roman"/>
                <w:szCs w:val="20"/>
                <w:lang w:eastAsia="de-DE"/>
              </w:rPr>
              <w:t>Regulation (EU) No 575/2013</w:t>
            </w:r>
          </w:p>
        </w:tc>
        <w:tc>
          <w:tcPr>
            <w:tcW w:w="9781" w:type="dxa"/>
          </w:tcPr>
          <w:p w14:paraId="07D5AD27" w14:textId="77777777" w:rsidR="00477489" w:rsidRPr="00434AFA" w:rsidRDefault="00F84FD2" w:rsidP="00541352">
            <w:pPr>
              <w:spacing w:before="0" w:after="0"/>
              <w:ind w:left="33"/>
              <w:rPr>
                <w:rFonts w:ascii="Times New Roman" w:hAnsi="Times New Roman"/>
                <w:szCs w:val="20"/>
                <w:lang w:eastAsia="de-DE"/>
              </w:rPr>
            </w:pPr>
            <w:r w:rsidRPr="00434AFA">
              <w:rPr>
                <w:rFonts w:ascii="Times New Roman" w:hAnsi="Times New Roman"/>
                <w:szCs w:val="20"/>
                <w:lang w:eastAsia="de-DE"/>
              </w:rPr>
              <w:t>The s</w:t>
            </w:r>
            <w:r w:rsidR="00477489" w:rsidRPr="00434AFA">
              <w:rPr>
                <w:rFonts w:ascii="Times New Roman" w:hAnsi="Times New Roman"/>
                <w:szCs w:val="20"/>
                <w:lang w:eastAsia="de-DE"/>
              </w:rPr>
              <w:t xml:space="preserve">ource of PDs applied at the </w:t>
            </w:r>
            <w:r w:rsidR="005B3F32" w:rsidRPr="00434AFA">
              <w:rPr>
                <w:rFonts w:ascii="Times New Roman" w:hAnsi="Times New Roman"/>
                <w:szCs w:val="20"/>
                <w:lang w:eastAsia="de-DE"/>
              </w:rPr>
              <w:t>p</w:t>
            </w:r>
            <w:r w:rsidR="00477489" w:rsidRPr="00434AFA">
              <w:rPr>
                <w:rFonts w:ascii="Times New Roman" w:hAnsi="Times New Roman"/>
                <w:szCs w:val="20"/>
                <w:lang w:eastAsia="de-DE"/>
              </w:rPr>
              <w:t>ortfolio level</w:t>
            </w:r>
            <w:r w:rsidRPr="00434AFA">
              <w:rPr>
                <w:rFonts w:ascii="Times New Roman" w:hAnsi="Times New Roman"/>
                <w:szCs w:val="20"/>
                <w:lang w:eastAsia="de-DE"/>
              </w:rPr>
              <w:t xml:space="preserve"> shall be reported. </w:t>
            </w:r>
            <w:r w:rsidR="00477489" w:rsidRPr="00434AFA">
              <w:rPr>
                <w:rFonts w:ascii="Times New Roman" w:hAnsi="Times New Roman"/>
                <w:szCs w:val="20"/>
                <w:lang w:eastAsia="de-DE"/>
              </w:rPr>
              <w:t>The answer shall be one of the following:</w:t>
            </w:r>
          </w:p>
          <w:p w14:paraId="2B606FBC" w14:textId="77777777" w:rsidR="00477489" w:rsidRPr="00434AFA" w:rsidRDefault="00477489" w:rsidP="002748BC">
            <w:pPr>
              <w:numPr>
                <w:ilvl w:val="0"/>
                <w:numId w:val="44"/>
              </w:numPr>
              <w:spacing w:before="0" w:after="0"/>
              <w:rPr>
                <w:rFonts w:ascii="Times New Roman" w:hAnsi="Times New Roman"/>
                <w:szCs w:val="20"/>
                <w:lang w:eastAsia="de-DE"/>
              </w:rPr>
            </w:pPr>
            <w:r w:rsidRPr="00434AFA">
              <w:rPr>
                <w:rFonts w:ascii="Times New Roman" w:hAnsi="Times New Roman"/>
                <w:szCs w:val="20"/>
                <w:lang w:eastAsia="de-DE"/>
              </w:rPr>
              <w:t>Rating Agencies</w:t>
            </w:r>
            <w:r w:rsidR="005B3F32" w:rsidRPr="00434AFA">
              <w:rPr>
                <w:rFonts w:ascii="Times New Roman" w:hAnsi="Times New Roman"/>
                <w:szCs w:val="20"/>
                <w:lang w:eastAsia="de-DE"/>
              </w:rPr>
              <w:t>;</w:t>
            </w:r>
          </w:p>
          <w:p w14:paraId="2DAB4C79" w14:textId="77777777" w:rsidR="00477489" w:rsidRPr="00434AFA" w:rsidRDefault="00477489" w:rsidP="002748BC">
            <w:pPr>
              <w:numPr>
                <w:ilvl w:val="0"/>
                <w:numId w:val="44"/>
              </w:numPr>
              <w:spacing w:before="0" w:after="0"/>
              <w:rPr>
                <w:rFonts w:ascii="Times New Roman" w:hAnsi="Times New Roman"/>
                <w:szCs w:val="20"/>
                <w:lang w:eastAsia="de-DE"/>
              </w:rPr>
            </w:pPr>
            <w:r w:rsidRPr="00434AFA">
              <w:rPr>
                <w:rFonts w:ascii="Times New Roman" w:hAnsi="Times New Roman"/>
                <w:szCs w:val="20"/>
                <w:lang w:eastAsia="de-DE"/>
              </w:rPr>
              <w:t>IRB</w:t>
            </w:r>
            <w:r w:rsidR="005B3F32" w:rsidRPr="00434AFA">
              <w:rPr>
                <w:rFonts w:ascii="Times New Roman" w:hAnsi="Times New Roman"/>
                <w:szCs w:val="20"/>
                <w:lang w:eastAsia="de-DE"/>
              </w:rPr>
              <w:t>;</w:t>
            </w:r>
          </w:p>
          <w:p w14:paraId="1FA19B3F" w14:textId="7976491E" w:rsidR="00477489" w:rsidRPr="00434AFA" w:rsidRDefault="00477489" w:rsidP="002748BC">
            <w:pPr>
              <w:numPr>
                <w:ilvl w:val="0"/>
                <w:numId w:val="44"/>
              </w:numPr>
              <w:spacing w:before="0" w:after="0"/>
              <w:rPr>
                <w:rFonts w:ascii="Times New Roman" w:hAnsi="Times New Roman"/>
                <w:szCs w:val="20"/>
                <w:lang w:eastAsia="de-DE"/>
              </w:rPr>
            </w:pPr>
            <w:r w:rsidRPr="00434AFA">
              <w:rPr>
                <w:rFonts w:ascii="Times New Roman" w:hAnsi="Times New Roman"/>
                <w:szCs w:val="20"/>
                <w:lang w:eastAsia="de-DE"/>
              </w:rPr>
              <w:t>Market implied</w:t>
            </w:r>
            <w:r w:rsidR="0094502A">
              <w:rPr>
                <w:rFonts w:ascii="Times New Roman" w:hAnsi="Times New Roman"/>
                <w:szCs w:val="20"/>
                <w:lang w:eastAsia="de-DE"/>
              </w:rPr>
              <w:t xml:space="preserve"> PDs</w:t>
            </w:r>
            <w:r w:rsidR="005B3F32" w:rsidRPr="00434AFA">
              <w:rPr>
                <w:rFonts w:ascii="Times New Roman" w:hAnsi="Times New Roman"/>
                <w:szCs w:val="20"/>
                <w:lang w:eastAsia="de-DE"/>
              </w:rPr>
              <w:t>;</w:t>
            </w:r>
          </w:p>
          <w:p w14:paraId="15CD78D6" w14:textId="6AEC8B4E" w:rsidR="002748BC" w:rsidRPr="00434AFA" w:rsidRDefault="002748BC" w:rsidP="002748BC">
            <w:pPr>
              <w:numPr>
                <w:ilvl w:val="0"/>
                <w:numId w:val="44"/>
              </w:numPr>
              <w:spacing w:before="0" w:after="0"/>
              <w:rPr>
                <w:rFonts w:ascii="Times New Roman" w:hAnsi="Times New Roman"/>
                <w:szCs w:val="20"/>
                <w:lang w:eastAsia="de-DE"/>
              </w:rPr>
            </w:pPr>
            <w:r w:rsidRPr="00434AFA">
              <w:rPr>
                <w:rFonts w:ascii="Times New Roman" w:hAnsi="Times New Roman"/>
                <w:szCs w:val="20"/>
                <w:lang w:eastAsia="de-DE"/>
              </w:rPr>
              <w:t xml:space="preserve">Other </w:t>
            </w:r>
            <w:r w:rsidR="0094502A">
              <w:rPr>
                <w:rFonts w:ascii="Times New Roman" w:hAnsi="Times New Roman"/>
                <w:szCs w:val="20"/>
                <w:lang w:eastAsia="de-DE"/>
              </w:rPr>
              <w:t xml:space="preserve">source of PDs </w:t>
            </w:r>
            <w:r w:rsidRPr="00434AFA">
              <w:rPr>
                <w:rFonts w:ascii="Times New Roman" w:hAnsi="Times New Roman"/>
                <w:szCs w:val="20"/>
                <w:lang w:eastAsia="de-DE"/>
              </w:rPr>
              <w:t>(please specify).</w:t>
            </w:r>
          </w:p>
          <w:p w14:paraId="06A15F05" w14:textId="77777777" w:rsidR="00477489" w:rsidRPr="00434AFA" w:rsidRDefault="002748BC" w:rsidP="002748BC">
            <w:pPr>
              <w:spacing w:before="0" w:after="0"/>
              <w:ind w:left="34"/>
              <w:rPr>
                <w:rFonts w:ascii="Times New Roman" w:hAnsi="Times New Roman"/>
                <w:szCs w:val="20"/>
                <w:lang w:eastAsia="de-DE"/>
              </w:rPr>
            </w:pPr>
            <w:r w:rsidRPr="00434AFA">
              <w:rPr>
                <w:rFonts w:ascii="Times New Roman" w:hAnsi="Times New Roman"/>
                <w:szCs w:val="20"/>
                <w:lang w:eastAsia="de-DE"/>
              </w:rPr>
              <w:t xml:space="preserve">Column 020 shall be used in case the institution wants to provide clarification on the answer given in column 010. In case option (d) was selected in column 010, the institution is expected to provide details in this column 020. </w:t>
            </w:r>
          </w:p>
        </w:tc>
      </w:tr>
      <w:tr w:rsidR="00477489" w:rsidRPr="00434AFA" w14:paraId="46F790EF" w14:textId="77777777" w:rsidTr="00B92A75">
        <w:tc>
          <w:tcPr>
            <w:tcW w:w="709" w:type="dxa"/>
          </w:tcPr>
          <w:p w14:paraId="27BB0338" w14:textId="77777777" w:rsidR="00477489" w:rsidRPr="00434AFA" w:rsidRDefault="00F84FD2" w:rsidP="00541352">
            <w:pPr>
              <w:spacing w:before="0" w:after="0"/>
              <w:ind w:left="33"/>
              <w:rPr>
                <w:rFonts w:ascii="Times New Roman" w:hAnsi="Times New Roman"/>
                <w:szCs w:val="20"/>
                <w:lang w:eastAsia="de-DE"/>
              </w:rPr>
            </w:pPr>
            <w:r w:rsidRPr="00434AFA">
              <w:rPr>
                <w:rFonts w:ascii="Times New Roman" w:hAnsi="Times New Roman"/>
                <w:szCs w:val="20"/>
                <w:lang w:eastAsia="de-DE"/>
              </w:rPr>
              <w:t>0</w:t>
            </w:r>
            <w:r w:rsidR="00477489" w:rsidRPr="00434AFA">
              <w:rPr>
                <w:rFonts w:ascii="Times New Roman" w:hAnsi="Times New Roman"/>
                <w:szCs w:val="20"/>
                <w:lang w:eastAsia="de-DE"/>
              </w:rPr>
              <w:t>30</w:t>
            </w:r>
          </w:p>
        </w:tc>
        <w:tc>
          <w:tcPr>
            <w:tcW w:w="1985" w:type="dxa"/>
          </w:tcPr>
          <w:p w14:paraId="4C7752A3" w14:textId="77777777" w:rsidR="00477489" w:rsidRPr="00434AFA" w:rsidRDefault="00477489" w:rsidP="00477489">
            <w:pPr>
              <w:spacing w:before="0" w:after="0"/>
              <w:ind w:left="33"/>
              <w:rPr>
                <w:rFonts w:ascii="Times New Roman" w:hAnsi="Times New Roman"/>
                <w:szCs w:val="20"/>
                <w:lang w:eastAsia="de-DE"/>
              </w:rPr>
            </w:pPr>
            <w:r w:rsidRPr="00434AFA">
              <w:rPr>
                <w:rFonts w:ascii="Times New Roman" w:hAnsi="Times New Roman"/>
                <w:szCs w:val="20"/>
                <w:lang w:eastAsia="de-DE"/>
              </w:rPr>
              <w:t>Source of transition matrices</w:t>
            </w:r>
          </w:p>
        </w:tc>
        <w:tc>
          <w:tcPr>
            <w:tcW w:w="1842" w:type="dxa"/>
          </w:tcPr>
          <w:p w14:paraId="18AA0225" w14:textId="77777777" w:rsidR="00477489" w:rsidRPr="00434AFA" w:rsidRDefault="00477489" w:rsidP="00F200C2">
            <w:pPr>
              <w:spacing w:before="0" w:after="0"/>
              <w:ind w:left="33"/>
              <w:rPr>
                <w:rFonts w:ascii="Times New Roman" w:hAnsi="Times New Roman"/>
                <w:szCs w:val="20"/>
                <w:lang w:eastAsia="de-DE"/>
              </w:rPr>
            </w:pPr>
            <w:r w:rsidRPr="00434AFA">
              <w:rPr>
                <w:rFonts w:ascii="Times New Roman" w:hAnsi="Times New Roman"/>
                <w:szCs w:val="20"/>
                <w:lang w:eastAsia="de-DE"/>
              </w:rPr>
              <w:t xml:space="preserve">Article 377 </w:t>
            </w:r>
            <w:r w:rsidR="00B85DD6" w:rsidRPr="00434AFA">
              <w:rPr>
                <w:rFonts w:ascii="Times New Roman" w:hAnsi="Times New Roman"/>
                <w:szCs w:val="20"/>
                <w:lang w:eastAsia="de-DE"/>
              </w:rPr>
              <w:t xml:space="preserve">of </w:t>
            </w:r>
            <w:r w:rsidR="00F200C2" w:rsidRPr="00434AFA">
              <w:rPr>
                <w:rFonts w:ascii="Times New Roman" w:hAnsi="Times New Roman"/>
                <w:szCs w:val="20"/>
                <w:lang w:eastAsia="de-DE"/>
              </w:rPr>
              <w:t>Regulation (EU) No 575/2013</w:t>
            </w:r>
          </w:p>
        </w:tc>
        <w:tc>
          <w:tcPr>
            <w:tcW w:w="9781" w:type="dxa"/>
          </w:tcPr>
          <w:p w14:paraId="4D21117E" w14:textId="77777777" w:rsidR="00477489" w:rsidRPr="00434AFA" w:rsidRDefault="00F84FD2" w:rsidP="00541352">
            <w:pPr>
              <w:spacing w:before="0" w:after="0"/>
              <w:ind w:left="33"/>
              <w:rPr>
                <w:rFonts w:ascii="Times New Roman" w:hAnsi="Times New Roman"/>
                <w:szCs w:val="20"/>
                <w:lang w:eastAsia="de-DE"/>
              </w:rPr>
            </w:pPr>
            <w:r w:rsidRPr="00434AFA">
              <w:rPr>
                <w:rFonts w:ascii="Times New Roman" w:hAnsi="Times New Roman"/>
                <w:szCs w:val="20"/>
                <w:lang w:eastAsia="de-DE"/>
              </w:rPr>
              <w:t>The s</w:t>
            </w:r>
            <w:r w:rsidR="00477489" w:rsidRPr="00434AFA">
              <w:rPr>
                <w:rFonts w:ascii="Times New Roman" w:hAnsi="Times New Roman"/>
                <w:szCs w:val="20"/>
                <w:lang w:eastAsia="de-DE"/>
              </w:rPr>
              <w:t xml:space="preserve">ource of </w:t>
            </w:r>
            <w:r w:rsidRPr="00434AFA">
              <w:rPr>
                <w:rFonts w:ascii="Times New Roman" w:hAnsi="Times New Roman"/>
                <w:szCs w:val="20"/>
                <w:lang w:eastAsia="de-DE"/>
              </w:rPr>
              <w:t xml:space="preserve">the </w:t>
            </w:r>
            <w:r w:rsidR="00477489" w:rsidRPr="00434AFA">
              <w:rPr>
                <w:rFonts w:ascii="Times New Roman" w:hAnsi="Times New Roman"/>
                <w:szCs w:val="20"/>
                <w:lang w:eastAsia="de-DE"/>
              </w:rPr>
              <w:t>transition matrices</w:t>
            </w:r>
            <w:r w:rsidR="00477489" w:rsidRPr="00434AFA">
              <w:t xml:space="preserve"> </w:t>
            </w:r>
            <w:r w:rsidR="00477489" w:rsidRPr="00434AFA">
              <w:rPr>
                <w:rFonts w:ascii="Times New Roman" w:hAnsi="Times New Roman"/>
                <w:szCs w:val="20"/>
                <w:lang w:eastAsia="de-DE"/>
              </w:rPr>
              <w:t xml:space="preserve">applied at the </w:t>
            </w:r>
            <w:r w:rsidR="005B3F32" w:rsidRPr="00434AFA">
              <w:rPr>
                <w:rFonts w:ascii="Times New Roman" w:hAnsi="Times New Roman"/>
                <w:szCs w:val="20"/>
                <w:lang w:eastAsia="de-DE"/>
              </w:rPr>
              <w:t>p</w:t>
            </w:r>
            <w:r w:rsidR="00477489" w:rsidRPr="00434AFA">
              <w:rPr>
                <w:rFonts w:ascii="Times New Roman" w:hAnsi="Times New Roman"/>
                <w:szCs w:val="20"/>
                <w:lang w:eastAsia="de-DE"/>
              </w:rPr>
              <w:t>ortfolio level</w:t>
            </w:r>
            <w:r w:rsidRPr="00434AFA">
              <w:rPr>
                <w:rFonts w:ascii="Times New Roman" w:hAnsi="Times New Roman"/>
                <w:szCs w:val="20"/>
                <w:lang w:eastAsia="de-DE"/>
              </w:rPr>
              <w:t xml:space="preserve"> shall be reported. </w:t>
            </w:r>
            <w:r w:rsidR="00477489" w:rsidRPr="00434AFA">
              <w:rPr>
                <w:rFonts w:ascii="Times New Roman" w:hAnsi="Times New Roman"/>
                <w:szCs w:val="20"/>
                <w:lang w:eastAsia="de-DE"/>
              </w:rPr>
              <w:t>The answer shall be one of the following:</w:t>
            </w:r>
          </w:p>
          <w:p w14:paraId="08A8F6A1" w14:textId="77777777" w:rsidR="00477489" w:rsidRPr="00434AFA" w:rsidRDefault="00477489" w:rsidP="002748BC">
            <w:pPr>
              <w:numPr>
                <w:ilvl w:val="0"/>
                <w:numId w:val="45"/>
              </w:numPr>
              <w:spacing w:before="0" w:after="0"/>
              <w:rPr>
                <w:rFonts w:ascii="Times New Roman" w:hAnsi="Times New Roman"/>
                <w:szCs w:val="20"/>
                <w:lang w:eastAsia="de-DE"/>
              </w:rPr>
            </w:pPr>
            <w:r w:rsidRPr="00434AFA">
              <w:rPr>
                <w:rFonts w:ascii="Times New Roman" w:hAnsi="Times New Roman"/>
                <w:szCs w:val="20"/>
                <w:lang w:eastAsia="de-DE"/>
              </w:rPr>
              <w:t>Rating Agencies</w:t>
            </w:r>
            <w:r w:rsidR="005B3F32" w:rsidRPr="00434AFA">
              <w:rPr>
                <w:rFonts w:ascii="Times New Roman" w:hAnsi="Times New Roman"/>
                <w:szCs w:val="20"/>
                <w:lang w:eastAsia="de-DE"/>
              </w:rPr>
              <w:t>;</w:t>
            </w:r>
          </w:p>
          <w:p w14:paraId="550A2886" w14:textId="77777777" w:rsidR="00477489" w:rsidRPr="00434AFA" w:rsidRDefault="00477489" w:rsidP="002748BC">
            <w:pPr>
              <w:numPr>
                <w:ilvl w:val="0"/>
                <w:numId w:val="45"/>
              </w:numPr>
              <w:spacing w:before="0" w:after="0"/>
              <w:rPr>
                <w:rFonts w:ascii="Times New Roman" w:hAnsi="Times New Roman"/>
                <w:szCs w:val="20"/>
                <w:lang w:eastAsia="de-DE"/>
              </w:rPr>
            </w:pPr>
            <w:r w:rsidRPr="00434AFA">
              <w:rPr>
                <w:rFonts w:ascii="Times New Roman" w:hAnsi="Times New Roman"/>
                <w:szCs w:val="20"/>
                <w:lang w:eastAsia="de-DE"/>
              </w:rPr>
              <w:t>IRB</w:t>
            </w:r>
            <w:r w:rsidR="005B3F32" w:rsidRPr="00434AFA">
              <w:rPr>
                <w:rFonts w:ascii="Times New Roman" w:hAnsi="Times New Roman"/>
                <w:szCs w:val="20"/>
                <w:lang w:eastAsia="de-DE"/>
              </w:rPr>
              <w:t>;</w:t>
            </w:r>
          </w:p>
          <w:p w14:paraId="01C172B4" w14:textId="2D6C52D0" w:rsidR="00477489" w:rsidRPr="00434AFA" w:rsidRDefault="00477489" w:rsidP="002748BC">
            <w:pPr>
              <w:numPr>
                <w:ilvl w:val="0"/>
                <w:numId w:val="45"/>
              </w:numPr>
              <w:spacing w:before="0" w:after="0"/>
              <w:rPr>
                <w:rFonts w:ascii="Times New Roman" w:hAnsi="Times New Roman"/>
                <w:szCs w:val="20"/>
                <w:lang w:eastAsia="de-DE"/>
              </w:rPr>
            </w:pPr>
            <w:r w:rsidRPr="00434AFA">
              <w:rPr>
                <w:rFonts w:ascii="Times New Roman" w:hAnsi="Times New Roman"/>
                <w:szCs w:val="20"/>
                <w:lang w:eastAsia="de-DE"/>
              </w:rPr>
              <w:t>Market implied</w:t>
            </w:r>
            <w:r w:rsidR="0094502A">
              <w:rPr>
                <w:rFonts w:ascii="Times New Roman" w:hAnsi="Times New Roman"/>
                <w:szCs w:val="20"/>
                <w:lang w:eastAsia="de-DE"/>
              </w:rPr>
              <w:t xml:space="preserve"> </w:t>
            </w:r>
            <w:r w:rsidR="0094502A" w:rsidRPr="00434AFA">
              <w:rPr>
                <w:rFonts w:ascii="Times New Roman" w:hAnsi="Times New Roman"/>
                <w:szCs w:val="20"/>
                <w:lang w:eastAsia="de-DE"/>
              </w:rPr>
              <w:t>transition matrices</w:t>
            </w:r>
            <w:r w:rsidR="005B3F32" w:rsidRPr="00434AFA">
              <w:rPr>
                <w:rFonts w:ascii="Times New Roman" w:hAnsi="Times New Roman"/>
                <w:szCs w:val="20"/>
                <w:lang w:eastAsia="de-DE"/>
              </w:rPr>
              <w:t>;</w:t>
            </w:r>
          </w:p>
          <w:p w14:paraId="755A0495" w14:textId="19CD1CE8" w:rsidR="002748BC" w:rsidRPr="00434AFA" w:rsidRDefault="002748BC" w:rsidP="002748BC">
            <w:pPr>
              <w:numPr>
                <w:ilvl w:val="0"/>
                <w:numId w:val="45"/>
              </w:numPr>
              <w:spacing w:before="0" w:after="0"/>
              <w:rPr>
                <w:rFonts w:ascii="Times New Roman" w:hAnsi="Times New Roman"/>
                <w:szCs w:val="20"/>
                <w:lang w:eastAsia="de-DE"/>
              </w:rPr>
            </w:pPr>
            <w:r w:rsidRPr="00434AFA">
              <w:rPr>
                <w:rFonts w:ascii="Times New Roman" w:hAnsi="Times New Roman"/>
                <w:szCs w:val="20"/>
                <w:lang w:eastAsia="de-DE"/>
              </w:rPr>
              <w:t xml:space="preserve">Other </w:t>
            </w:r>
            <w:r w:rsidR="0094502A">
              <w:rPr>
                <w:rFonts w:ascii="Times New Roman" w:hAnsi="Times New Roman"/>
                <w:szCs w:val="20"/>
                <w:lang w:eastAsia="de-DE"/>
              </w:rPr>
              <w:t xml:space="preserve">source of </w:t>
            </w:r>
            <w:r w:rsidR="0094502A" w:rsidRPr="00434AFA">
              <w:rPr>
                <w:rFonts w:ascii="Times New Roman" w:hAnsi="Times New Roman"/>
                <w:szCs w:val="20"/>
                <w:lang w:eastAsia="de-DE"/>
              </w:rPr>
              <w:t xml:space="preserve">transition matrices </w:t>
            </w:r>
            <w:r w:rsidRPr="00434AFA">
              <w:rPr>
                <w:rFonts w:ascii="Times New Roman" w:hAnsi="Times New Roman"/>
                <w:szCs w:val="20"/>
                <w:lang w:eastAsia="de-DE"/>
              </w:rPr>
              <w:t>(please specify).</w:t>
            </w:r>
          </w:p>
          <w:p w14:paraId="196EB3E1" w14:textId="77777777" w:rsidR="00477489" w:rsidRPr="00434AFA" w:rsidRDefault="002748BC" w:rsidP="002748BC">
            <w:pPr>
              <w:spacing w:before="0" w:after="0"/>
              <w:ind w:left="34"/>
              <w:rPr>
                <w:rFonts w:ascii="Times New Roman" w:hAnsi="Times New Roman"/>
                <w:szCs w:val="20"/>
                <w:lang w:eastAsia="de-DE"/>
              </w:rPr>
            </w:pPr>
            <w:r w:rsidRPr="00434AFA">
              <w:rPr>
                <w:rFonts w:ascii="Times New Roman" w:hAnsi="Times New Roman"/>
                <w:szCs w:val="20"/>
                <w:lang w:eastAsia="de-DE"/>
              </w:rPr>
              <w:t xml:space="preserve">Column 020 shall be used in case the institution wants to provide clarification on the answer given in column 010. In case option (d) was selected in column 010, the institution is expected to provide details in this column 020. </w:t>
            </w:r>
          </w:p>
        </w:tc>
      </w:tr>
    </w:tbl>
    <w:p w14:paraId="228004A1" w14:textId="77777777" w:rsidR="00E87FBB" w:rsidRPr="00434AFA" w:rsidRDefault="00E87FBB" w:rsidP="0035619E">
      <w:pPr>
        <w:rPr>
          <w:rStyle w:val="InstructionsTabelleText"/>
          <w:rFonts w:ascii="Times New Roman" w:hAnsi="Times New Roman"/>
          <w:szCs w:val="20"/>
        </w:rPr>
      </w:pPr>
    </w:p>
    <w:p w14:paraId="243E6C3B" w14:textId="77777777" w:rsidR="00925226" w:rsidRPr="00D51303" w:rsidRDefault="00925226" w:rsidP="00747A7C">
      <w:pPr>
        <w:pStyle w:val="Heading3"/>
        <w:rPr>
          <w:lang w:val="en-GB"/>
        </w:rPr>
      </w:pPr>
      <w:r w:rsidRPr="00434AFA">
        <w:rPr>
          <w:rStyle w:val="InstructionsTabelleText"/>
          <w:rFonts w:ascii="Times New Roman" w:hAnsi="Times New Roman"/>
          <w:lang w:val="en-GB"/>
        </w:rPr>
        <w:br w:type="page"/>
      </w:r>
      <w:bookmarkStart w:id="40" w:name="_Toc6991822"/>
      <w:r w:rsidRPr="00D51303">
        <w:rPr>
          <w:lang w:val="en-GB"/>
        </w:rPr>
        <w:lastRenderedPageBreak/>
        <w:t>C 110.03 – CT. APR by Portfolio/Date</w:t>
      </w:r>
      <w:bookmarkEnd w:id="40"/>
    </w:p>
    <w:p w14:paraId="09CAE1D0" w14:textId="77777777" w:rsidR="00925226" w:rsidRPr="00434AFA" w:rsidRDefault="00925226" w:rsidP="0035619E">
      <w:pPr>
        <w:rPr>
          <w:rStyle w:val="InstructionsTabelleText"/>
          <w:rFonts w:ascii="Times New Roman" w:hAnsi="Times New Roman"/>
          <w:szCs w:val="20"/>
        </w:rPr>
      </w:pPr>
    </w:p>
    <w:p w14:paraId="47459BE3" w14:textId="77777777" w:rsidR="00925226" w:rsidRPr="00D51303" w:rsidRDefault="00925226" w:rsidP="00BA04DD">
      <w:pPr>
        <w:rPr>
          <w:rFonts w:ascii="Calibri" w:hAnsi="Calibri"/>
        </w:rPr>
      </w:pPr>
      <w:bookmarkStart w:id="41" w:name="_Toc401571263"/>
      <w:bookmarkStart w:id="42" w:name="_Toc401571371"/>
      <w:bookmarkStart w:id="43" w:name="_Toc401573790"/>
      <w:bookmarkStart w:id="44" w:name="_Toc401581097"/>
      <w:bookmarkStart w:id="45" w:name="_Toc401584632"/>
      <w:r w:rsidRPr="00D51303">
        <w:rPr>
          <w:rFonts w:ascii="Calibri" w:hAnsi="Calibri"/>
        </w:rPr>
        <w:t>Instructions concerning sheets (z-axis)</w:t>
      </w:r>
      <w:bookmarkEnd w:id="41"/>
      <w:bookmarkEnd w:id="42"/>
      <w:bookmarkEnd w:id="43"/>
      <w:bookmarkEnd w:id="44"/>
      <w:bookmarkEnd w:id="45"/>
    </w:p>
    <w:tbl>
      <w:tblPr>
        <w:tblW w:w="1332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2"/>
        <w:gridCol w:w="9781"/>
      </w:tblGrid>
      <w:tr w:rsidR="008703D3" w:rsidRPr="00434AFA" w14:paraId="3AEF0A46" w14:textId="77777777" w:rsidTr="0013038B">
        <w:tc>
          <w:tcPr>
            <w:tcW w:w="1701" w:type="dxa"/>
            <w:shd w:val="clear" w:color="auto" w:fill="D9D9D9"/>
          </w:tcPr>
          <w:p w14:paraId="547A3D90" w14:textId="77777777" w:rsidR="008703D3" w:rsidRPr="00434AFA" w:rsidRDefault="008703D3" w:rsidP="00541352">
            <w:pPr>
              <w:spacing w:before="0" w:after="0"/>
              <w:ind w:left="33"/>
              <w:rPr>
                <w:rFonts w:ascii="Times New Roman" w:hAnsi="Times New Roman"/>
                <w:bCs/>
                <w:szCs w:val="20"/>
                <w:lang w:eastAsia="de-DE"/>
              </w:rPr>
            </w:pPr>
            <w:r w:rsidRPr="00434AFA">
              <w:rPr>
                <w:rFonts w:ascii="Times New Roman" w:hAnsi="Times New Roman"/>
                <w:bCs/>
                <w:szCs w:val="20"/>
                <w:lang w:eastAsia="de-DE"/>
              </w:rPr>
              <w:t>Label</w:t>
            </w:r>
          </w:p>
        </w:tc>
        <w:tc>
          <w:tcPr>
            <w:tcW w:w="1842" w:type="dxa"/>
            <w:shd w:val="clear" w:color="auto" w:fill="D9D9D9"/>
          </w:tcPr>
          <w:p w14:paraId="70989EF1" w14:textId="77777777" w:rsidR="008703D3" w:rsidRPr="00C44219" w:rsidRDefault="008703D3" w:rsidP="00541352">
            <w:pPr>
              <w:spacing w:before="0" w:after="0"/>
              <w:ind w:left="33"/>
              <w:rPr>
                <w:rFonts w:ascii="Times New Roman" w:hAnsi="Times New Roman"/>
                <w:bCs/>
                <w:szCs w:val="20"/>
                <w:lang w:eastAsia="de-DE"/>
              </w:rPr>
            </w:pPr>
            <w:r w:rsidRPr="00C44219">
              <w:rPr>
                <w:rFonts w:ascii="Times New Roman" w:hAnsi="Times New Roman"/>
                <w:bCs/>
                <w:szCs w:val="20"/>
                <w:lang w:eastAsia="de-DE"/>
              </w:rPr>
              <w:t>Legal reference</w:t>
            </w:r>
          </w:p>
        </w:tc>
        <w:tc>
          <w:tcPr>
            <w:tcW w:w="9781" w:type="dxa"/>
            <w:shd w:val="clear" w:color="auto" w:fill="D9D9D9"/>
          </w:tcPr>
          <w:p w14:paraId="2A167764" w14:textId="77777777" w:rsidR="008703D3" w:rsidRPr="00434AFA" w:rsidRDefault="008703D3" w:rsidP="00541352">
            <w:pPr>
              <w:spacing w:before="0" w:after="0"/>
              <w:ind w:left="33"/>
              <w:rPr>
                <w:rFonts w:ascii="Times New Roman" w:hAnsi="Times New Roman"/>
                <w:bCs/>
                <w:szCs w:val="20"/>
                <w:lang w:eastAsia="de-DE"/>
              </w:rPr>
            </w:pPr>
            <w:r w:rsidRPr="00434AFA">
              <w:rPr>
                <w:rFonts w:ascii="Times New Roman" w:hAnsi="Times New Roman"/>
                <w:bCs/>
                <w:szCs w:val="20"/>
                <w:lang w:eastAsia="de-DE"/>
              </w:rPr>
              <w:t>Instructions</w:t>
            </w:r>
          </w:p>
        </w:tc>
      </w:tr>
      <w:tr w:rsidR="008703D3" w:rsidRPr="00434AFA" w14:paraId="4E7F19BA" w14:textId="77777777" w:rsidTr="0013038B">
        <w:tc>
          <w:tcPr>
            <w:tcW w:w="1701" w:type="dxa"/>
            <w:shd w:val="clear" w:color="auto" w:fill="FFFFFF"/>
          </w:tcPr>
          <w:p w14:paraId="7F69FC30" w14:textId="77777777" w:rsidR="008703D3" w:rsidRPr="00434AFA" w:rsidRDefault="008703D3" w:rsidP="00B83ABF">
            <w:pPr>
              <w:spacing w:before="0" w:after="0"/>
              <w:ind w:left="33"/>
              <w:rPr>
                <w:rStyle w:val="InstructionsTabelleText"/>
                <w:rFonts w:ascii="Times New Roman" w:hAnsi="Times New Roman"/>
                <w:bCs/>
              </w:rPr>
            </w:pPr>
            <w:r w:rsidRPr="00434AFA">
              <w:rPr>
                <w:rStyle w:val="InstructionsTabelleText"/>
                <w:rFonts w:ascii="Times New Roman" w:hAnsi="Times New Roman"/>
                <w:bCs/>
              </w:rPr>
              <w:t>Portfolio</w:t>
            </w:r>
          </w:p>
        </w:tc>
        <w:tc>
          <w:tcPr>
            <w:tcW w:w="1842" w:type="dxa"/>
            <w:shd w:val="clear" w:color="auto" w:fill="FFFFFF"/>
          </w:tcPr>
          <w:p w14:paraId="1FFCB8B2" w14:textId="77777777" w:rsidR="008703D3" w:rsidRPr="00434AFA" w:rsidRDefault="008703D3" w:rsidP="00B83ABF">
            <w:pPr>
              <w:spacing w:before="0" w:after="0"/>
              <w:ind w:left="33"/>
              <w:rPr>
                <w:rFonts w:ascii="Times New Roman" w:hAnsi="Times New Roman"/>
                <w:bCs/>
                <w:szCs w:val="20"/>
                <w:lang w:eastAsia="de-DE"/>
              </w:rPr>
            </w:pPr>
            <w:r w:rsidRPr="00434AFA">
              <w:rPr>
                <w:rStyle w:val="InstructionsTabelleText"/>
                <w:rFonts w:ascii="Times New Roman" w:hAnsi="Times New Roman"/>
                <w:bCs/>
              </w:rPr>
              <w:t>Section 3 of Annex V</w:t>
            </w:r>
          </w:p>
        </w:tc>
        <w:tc>
          <w:tcPr>
            <w:tcW w:w="9781" w:type="dxa"/>
            <w:shd w:val="clear" w:color="auto" w:fill="FFFFFF"/>
          </w:tcPr>
          <w:p w14:paraId="3D4656DC" w14:textId="77777777" w:rsidR="008703D3" w:rsidRPr="00434AFA" w:rsidRDefault="008703D3" w:rsidP="0050674A">
            <w:pPr>
              <w:pStyle w:val="InstructionsText"/>
            </w:pPr>
            <w:r w:rsidRPr="00434AFA">
              <w:rPr>
                <w:rStyle w:val="InstructionsTabelleText"/>
                <w:rFonts w:ascii="Times New Roman" w:hAnsi="Times New Roman"/>
                <w:bCs w:val="0"/>
              </w:rPr>
              <w:t>The portfolio</w:t>
            </w:r>
            <w:r w:rsidR="00434413" w:rsidRPr="00434AFA">
              <w:rPr>
                <w:rStyle w:val="InstructionsTabelleText"/>
                <w:rFonts w:ascii="Times New Roman" w:hAnsi="Times New Roman"/>
                <w:bCs w:val="0"/>
              </w:rPr>
              <w:t xml:space="preserve"> (both individual and aggregated) </w:t>
            </w:r>
            <w:r w:rsidRPr="00434AFA">
              <w:rPr>
                <w:rStyle w:val="InstructionsTabelleText"/>
                <w:rFonts w:ascii="Times New Roman" w:hAnsi="Times New Roman"/>
                <w:bCs w:val="0"/>
              </w:rPr>
              <w:t>number taken from Annex V</w:t>
            </w:r>
            <w:r w:rsidR="00434413" w:rsidRPr="00434AFA">
              <w:rPr>
                <w:rStyle w:val="InstructionsTabelleText"/>
                <w:rFonts w:ascii="Times New Roman" w:hAnsi="Times New Roman"/>
                <w:bCs w:val="0"/>
              </w:rPr>
              <w:t>,</w:t>
            </w:r>
            <w:r w:rsidRPr="00434AFA">
              <w:rPr>
                <w:rStyle w:val="InstructionsTabelleText"/>
                <w:rFonts w:ascii="Times New Roman" w:hAnsi="Times New Roman"/>
                <w:bCs w:val="0"/>
              </w:rPr>
              <w:t xml:space="preserve"> </w:t>
            </w:r>
            <w:r w:rsidR="00A57F71" w:rsidRPr="00434AFA">
              <w:rPr>
                <w:rStyle w:val="InstructionsTabelleText"/>
                <w:rFonts w:ascii="Times New Roman" w:hAnsi="Times New Roman"/>
                <w:bCs w:val="0"/>
              </w:rPr>
              <w:t>only for those portfolios where APR is requested</w:t>
            </w:r>
            <w:r w:rsidR="00434413" w:rsidRPr="00434AFA">
              <w:rPr>
                <w:rStyle w:val="InstructionsTabelleText"/>
                <w:rFonts w:ascii="Times New Roman" w:hAnsi="Times New Roman"/>
                <w:bCs w:val="0"/>
              </w:rPr>
              <w:t>, shall be reported</w:t>
            </w:r>
          </w:p>
        </w:tc>
      </w:tr>
    </w:tbl>
    <w:p w14:paraId="7D0ACC4F" w14:textId="77777777" w:rsidR="00925226" w:rsidRPr="00D51303" w:rsidRDefault="00925226" w:rsidP="00925226">
      <w:pPr>
        <w:pStyle w:val="Instructionsberschrift2"/>
        <w:numPr>
          <w:ilvl w:val="0"/>
          <w:numId w:val="0"/>
        </w:numPr>
        <w:ind w:left="357"/>
        <w:rPr>
          <w:rStyle w:val="InstructionsTabelleText"/>
          <w:rFonts w:ascii="Times New Roman" w:hAnsi="Times New Roman"/>
          <w:szCs w:val="20"/>
          <w:u w:val="none"/>
          <w:lang w:val="en-GB"/>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842"/>
        <w:gridCol w:w="9781"/>
      </w:tblGrid>
      <w:tr w:rsidR="00B92A75" w:rsidRPr="00434AFA" w14:paraId="1FBF36FB" w14:textId="77777777" w:rsidTr="00B92A75">
        <w:tc>
          <w:tcPr>
            <w:tcW w:w="993" w:type="dxa"/>
            <w:shd w:val="clear" w:color="auto" w:fill="D9D9D9"/>
          </w:tcPr>
          <w:p w14:paraId="224CE771" w14:textId="77777777" w:rsidR="00B92A75" w:rsidRPr="00434AFA" w:rsidRDefault="00B92A75" w:rsidP="00541352">
            <w:pPr>
              <w:spacing w:before="0" w:after="0"/>
              <w:ind w:left="33"/>
              <w:rPr>
                <w:rFonts w:ascii="Times New Roman" w:hAnsi="Times New Roman"/>
                <w:bCs/>
                <w:szCs w:val="20"/>
                <w:lang w:eastAsia="de-DE"/>
              </w:rPr>
            </w:pPr>
            <w:r w:rsidRPr="00434AFA">
              <w:rPr>
                <w:rFonts w:ascii="Times New Roman" w:hAnsi="Times New Roman"/>
                <w:bCs/>
                <w:szCs w:val="20"/>
                <w:lang w:eastAsia="de-DE"/>
              </w:rPr>
              <w:t>Column</w:t>
            </w:r>
          </w:p>
        </w:tc>
        <w:tc>
          <w:tcPr>
            <w:tcW w:w="1701" w:type="dxa"/>
            <w:shd w:val="clear" w:color="auto" w:fill="D9D9D9"/>
          </w:tcPr>
          <w:p w14:paraId="7B578D86" w14:textId="77777777" w:rsidR="00B92A75" w:rsidRPr="00434AFA" w:rsidRDefault="00B92A75" w:rsidP="00477489">
            <w:pPr>
              <w:spacing w:before="0" w:after="0"/>
              <w:rPr>
                <w:rFonts w:ascii="Times New Roman" w:hAnsi="Times New Roman"/>
                <w:szCs w:val="20"/>
                <w:lang w:eastAsia="de-DE"/>
              </w:rPr>
            </w:pPr>
            <w:r w:rsidRPr="00434AFA">
              <w:rPr>
                <w:rFonts w:ascii="Times New Roman" w:hAnsi="Times New Roman"/>
                <w:szCs w:val="20"/>
                <w:lang w:eastAsia="de-DE"/>
              </w:rPr>
              <w:t>Label</w:t>
            </w:r>
          </w:p>
        </w:tc>
        <w:tc>
          <w:tcPr>
            <w:tcW w:w="1842" w:type="dxa"/>
            <w:shd w:val="clear" w:color="auto" w:fill="D9D9D9"/>
          </w:tcPr>
          <w:p w14:paraId="68DD45B6" w14:textId="77777777" w:rsidR="00B92A75" w:rsidRPr="00434AFA" w:rsidRDefault="00B92A75" w:rsidP="00477489">
            <w:pPr>
              <w:spacing w:before="0" w:after="0"/>
              <w:rPr>
                <w:rFonts w:ascii="Times New Roman" w:hAnsi="Times New Roman"/>
                <w:szCs w:val="20"/>
                <w:lang w:eastAsia="de-DE"/>
              </w:rPr>
            </w:pPr>
            <w:r w:rsidRPr="00434AFA">
              <w:rPr>
                <w:rFonts w:ascii="Times New Roman" w:hAnsi="Times New Roman"/>
                <w:szCs w:val="20"/>
                <w:lang w:eastAsia="de-DE"/>
              </w:rPr>
              <w:t>Legal reference</w:t>
            </w:r>
          </w:p>
        </w:tc>
        <w:tc>
          <w:tcPr>
            <w:tcW w:w="9781" w:type="dxa"/>
            <w:shd w:val="clear" w:color="auto" w:fill="D9D9D9"/>
          </w:tcPr>
          <w:p w14:paraId="0BC85706" w14:textId="77777777" w:rsidR="00B92A75" w:rsidRPr="00434AFA" w:rsidRDefault="00B92A75" w:rsidP="00541352">
            <w:pPr>
              <w:spacing w:before="0" w:after="0"/>
              <w:ind w:left="33"/>
              <w:rPr>
                <w:rFonts w:ascii="Times New Roman" w:hAnsi="Times New Roman"/>
                <w:bCs/>
                <w:szCs w:val="20"/>
                <w:lang w:eastAsia="de-DE"/>
              </w:rPr>
            </w:pPr>
            <w:r w:rsidRPr="00434AFA">
              <w:rPr>
                <w:rFonts w:ascii="Times New Roman" w:hAnsi="Times New Roman"/>
                <w:bCs/>
                <w:szCs w:val="20"/>
                <w:lang w:eastAsia="de-DE"/>
              </w:rPr>
              <w:t>Instructions</w:t>
            </w:r>
          </w:p>
        </w:tc>
      </w:tr>
      <w:tr w:rsidR="00477489" w:rsidRPr="00434AFA" w14:paraId="52CF536D" w14:textId="77777777" w:rsidTr="00B92A75">
        <w:tc>
          <w:tcPr>
            <w:tcW w:w="993" w:type="dxa"/>
          </w:tcPr>
          <w:p w14:paraId="05ACFEB3" w14:textId="77777777" w:rsidR="00477489" w:rsidRPr="00434AFA" w:rsidRDefault="00477489" w:rsidP="00541352">
            <w:pPr>
              <w:spacing w:before="0" w:after="0"/>
              <w:ind w:left="33"/>
              <w:rPr>
                <w:rFonts w:ascii="Times New Roman" w:hAnsi="Times New Roman"/>
                <w:szCs w:val="20"/>
                <w:lang w:eastAsia="de-DE"/>
              </w:rPr>
            </w:pPr>
            <w:r w:rsidRPr="00434AFA">
              <w:rPr>
                <w:rFonts w:ascii="Times New Roman" w:hAnsi="Times New Roman"/>
                <w:szCs w:val="20"/>
                <w:lang w:eastAsia="de-DE"/>
              </w:rPr>
              <w:t>010</w:t>
            </w:r>
          </w:p>
        </w:tc>
        <w:tc>
          <w:tcPr>
            <w:tcW w:w="1701" w:type="dxa"/>
          </w:tcPr>
          <w:p w14:paraId="58B3BF64" w14:textId="77777777" w:rsidR="00477489" w:rsidRPr="00434AFA" w:rsidRDefault="00477489" w:rsidP="00477489">
            <w:pPr>
              <w:spacing w:before="0" w:after="0"/>
              <w:rPr>
                <w:rFonts w:ascii="Times New Roman" w:hAnsi="Times New Roman"/>
                <w:szCs w:val="20"/>
                <w:lang w:eastAsia="de-DE"/>
              </w:rPr>
            </w:pPr>
            <w:r w:rsidRPr="00434AFA">
              <w:rPr>
                <w:rFonts w:ascii="Times New Roman" w:hAnsi="Times New Roman"/>
                <w:szCs w:val="20"/>
                <w:lang w:eastAsia="de-DE"/>
              </w:rPr>
              <w:t>Date</w:t>
            </w:r>
          </w:p>
        </w:tc>
        <w:tc>
          <w:tcPr>
            <w:tcW w:w="1842" w:type="dxa"/>
          </w:tcPr>
          <w:p w14:paraId="02C2392C" w14:textId="77777777" w:rsidR="00477489" w:rsidRPr="00434AFA" w:rsidRDefault="00D73E16" w:rsidP="00477489">
            <w:pPr>
              <w:spacing w:before="0" w:after="0"/>
              <w:rPr>
                <w:rFonts w:ascii="Times New Roman" w:hAnsi="Times New Roman"/>
                <w:szCs w:val="20"/>
                <w:lang w:eastAsia="de-DE"/>
              </w:rPr>
            </w:pPr>
            <w:r w:rsidRPr="00434AFA">
              <w:rPr>
                <w:rFonts w:ascii="Times New Roman" w:hAnsi="Times New Roman"/>
                <w:szCs w:val="20"/>
                <w:lang w:eastAsia="de-DE"/>
              </w:rPr>
              <w:t>Article 377 of Regulation (EU) No 575/2013</w:t>
            </w:r>
          </w:p>
        </w:tc>
        <w:tc>
          <w:tcPr>
            <w:tcW w:w="9781" w:type="dxa"/>
          </w:tcPr>
          <w:p w14:paraId="61FD7070" w14:textId="040FAF62" w:rsidR="00477489" w:rsidRPr="00434AFA" w:rsidRDefault="00461D5F" w:rsidP="00CA6AFA">
            <w:pPr>
              <w:rPr>
                <w:rFonts w:ascii="Times New Roman" w:hAnsi="Times New Roman"/>
                <w:szCs w:val="20"/>
                <w:lang w:eastAsia="de-DE"/>
              </w:rPr>
            </w:pPr>
            <w:r w:rsidRPr="00434AFA">
              <w:rPr>
                <w:rFonts w:ascii="Times New Roman" w:hAnsi="Times New Roman"/>
                <w:szCs w:val="20"/>
                <w:lang w:eastAsia="de-DE"/>
              </w:rPr>
              <w:t>A</w:t>
            </w:r>
            <w:r w:rsidR="00D73E16" w:rsidRPr="00434AFA">
              <w:rPr>
                <w:rFonts w:ascii="Times New Roman" w:hAnsi="Times New Roman"/>
                <w:szCs w:val="20"/>
                <w:lang w:eastAsia="de-DE"/>
              </w:rPr>
              <w:t>ll price risk (‘</w:t>
            </w:r>
            <w:r w:rsidR="00477489" w:rsidRPr="00434AFA">
              <w:rPr>
                <w:rFonts w:ascii="Times New Roman" w:hAnsi="Times New Roman"/>
                <w:szCs w:val="20"/>
                <w:lang w:eastAsia="de-DE"/>
              </w:rPr>
              <w:t>APR</w:t>
            </w:r>
            <w:r w:rsidR="00D73E16" w:rsidRPr="00434AFA">
              <w:rPr>
                <w:rFonts w:ascii="Times New Roman" w:hAnsi="Times New Roman"/>
                <w:szCs w:val="20"/>
                <w:lang w:eastAsia="de-DE"/>
              </w:rPr>
              <w:t>’)</w:t>
            </w:r>
            <w:r w:rsidR="00F84FD2" w:rsidRPr="00434AFA">
              <w:rPr>
                <w:rFonts w:ascii="Times New Roman" w:hAnsi="Times New Roman"/>
                <w:szCs w:val="20"/>
                <w:lang w:eastAsia="de-DE"/>
              </w:rPr>
              <w:t xml:space="preserve"> shall </w:t>
            </w:r>
            <w:r w:rsidR="00FB37CC" w:rsidRPr="00FB37CC">
              <w:rPr>
                <w:rFonts w:ascii="Times New Roman" w:hAnsi="Times New Roman"/>
                <w:szCs w:val="20"/>
                <w:lang w:eastAsia="de-DE"/>
              </w:rPr>
              <w:t xml:space="preserve">be reported for all the 10 business days between the “RM initial reference date” and the “RM final reference date” (as defined in Annex 5, section 1, letter “b”). </w:t>
            </w:r>
            <w:r w:rsidR="002427F5">
              <w:rPr>
                <w:rFonts w:ascii="Times New Roman" w:hAnsi="Times New Roman"/>
                <w:szCs w:val="20"/>
                <w:lang w:eastAsia="de-DE"/>
              </w:rPr>
              <w:t xml:space="preserve">The </w:t>
            </w:r>
            <w:r w:rsidR="00FB37CC" w:rsidRPr="00FB37CC">
              <w:rPr>
                <w:rFonts w:ascii="Times New Roman" w:hAnsi="Times New Roman"/>
                <w:szCs w:val="20"/>
                <w:lang w:eastAsia="de-DE"/>
              </w:rPr>
              <w:t>“</w:t>
            </w:r>
            <w:proofErr w:type="spellStart"/>
            <w:r w:rsidR="00FB37CC" w:rsidRPr="00FB37CC">
              <w:rPr>
                <w:rFonts w:ascii="Times New Roman" w:hAnsi="Times New Roman"/>
                <w:szCs w:val="20"/>
                <w:lang w:eastAsia="de-DE"/>
              </w:rPr>
              <w:t>dd</w:t>
            </w:r>
            <w:proofErr w:type="spellEnd"/>
            <w:r w:rsidR="00FB37CC" w:rsidRPr="00FB37CC">
              <w:rPr>
                <w:rFonts w:ascii="Times New Roman" w:hAnsi="Times New Roman"/>
                <w:szCs w:val="20"/>
                <w:lang w:eastAsia="de-DE"/>
              </w:rPr>
              <w:t>/mm/</w:t>
            </w:r>
            <w:proofErr w:type="spellStart"/>
            <w:r w:rsidR="00FB37CC" w:rsidRPr="00FB37CC">
              <w:rPr>
                <w:rFonts w:ascii="Times New Roman" w:hAnsi="Times New Roman"/>
                <w:szCs w:val="20"/>
                <w:lang w:eastAsia="de-DE"/>
              </w:rPr>
              <w:t>yyyy</w:t>
            </w:r>
            <w:proofErr w:type="spellEnd"/>
            <w:r w:rsidR="00FB37CC" w:rsidRPr="00FB37CC">
              <w:rPr>
                <w:rFonts w:ascii="Times New Roman" w:hAnsi="Times New Roman"/>
                <w:szCs w:val="20"/>
                <w:lang w:eastAsia="de-DE"/>
              </w:rPr>
              <w:t>” convention shall be adopted to report the dates.</w:t>
            </w:r>
          </w:p>
        </w:tc>
      </w:tr>
      <w:tr w:rsidR="00477489" w:rsidRPr="00434AFA" w14:paraId="0D468E14" w14:textId="77777777" w:rsidTr="00B92A75">
        <w:tc>
          <w:tcPr>
            <w:tcW w:w="993" w:type="dxa"/>
            <w:tcBorders>
              <w:top w:val="single" w:sz="4" w:space="0" w:color="auto"/>
              <w:left w:val="single" w:sz="4" w:space="0" w:color="auto"/>
              <w:bottom w:val="single" w:sz="4" w:space="0" w:color="auto"/>
              <w:right w:val="single" w:sz="4" w:space="0" w:color="auto"/>
            </w:tcBorders>
          </w:tcPr>
          <w:p w14:paraId="76C05529" w14:textId="77777777" w:rsidR="00477489" w:rsidRPr="00434AFA" w:rsidRDefault="00477489" w:rsidP="00541352">
            <w:pPr>
              <w:spacing w:before="0" w:after="0"/>
              <w:ind w:left="33"/>
              <w:rPr>
                <w:rFonts w:ascii="Times New Roman" w:hAnsi="Times New Roman"/>
                <w:szCs w:val="20"/>
                <w:lang w:eastAsia="de-DE"/>
              </w:rPr>
            </w:pPr>
            <w:r w:rsidRPr="00434AFA">
              <w:rPr>
                <w:rFonts w:ascii="Times New Roman" w:hAnsi="Times New Roman"/>
                <w:szCs w:val="20"/>
                <w:lang w:eastAsia="de-DE"/>
              </w:rPr>
              <w:t>60</w:t>
            </w:r>
          </w:p>
        </w:tc>
        <w:tc>
          <w:tcPr>
            <w:tcW w:w="1701" w:type="dxa"/>
            <w:tcBorders>
              <w:top w:val="single" w:sz="4" w:space="0" w:color="auto"/>
              <w:left w:val="single" w:sz="4" w:space="0" w:color="auto"/>
              <w:bottom w:val="single" w:sz="4" w:space="0" w:color="auto"/>
              <w:right w:val="single" w:sz="4" w:space="0" w:color="auto"/>
            </w:tcBorders>
          </w:tcPr>
          <w:p w14:paraId="4B8FFA8F" w14:textId="77777777" w:rsidR="00477489" w:rsidRPr="00434AFA" w:rsidRDefault="00477489" w:rsidP="00477489">
            <w:pPr>
              <w:spacing w:before="0" w:after="0"/>
              <w:rPr>
                <w:rFonts w:ascii="Times New Roman" w:hAnsi="Times New Roman"/>
                <w:szCs w:val="20"/>
                <w:lang w:eastAsia="de-DE"/>
              </w:rPr>
            </w:pPr>
            <w:r w:rsidRPr="00434AFA">
              <w:rPr>
                <w:rFonts w:ascii="Times New Roman" w:hAnsi="Times New Roman"/>
                <w:szCs w:val="20"/>
                <w:lang w:eastAsia="de-DE"/>
              </w:rPr>
              <w:t>APR</w:t>
            </w:r>
          </w:p>
        </w:tc>
        <w:tc>
          <w:tcPr>
            <w:tcW w:w="1842" w:type="dxa"/>
            <w:tcBorders>
              <w:top w:val="single" w:sz="4" w:space="0" w:color="auto"/>
              <w:left w:val="single" w:sz="4" w:space="0" w:color="auto"/>
              <w:bottom w:val="single" w:sz="4" w:space="0" w:color="auto"/>
              <w:right w:val="single" w:sz="4" w:space="0" w:color="auto"/>
            </w:tcBorders>
          </w:tcPr>
          <w:p w14:paraId="6D8C12BE" w14:textId="77777777" w:rsidR="00477489" w:rsidRPr="00434AFA" w:rsidRDefault="00477489" w:rsidP="00F200C2">
            <w:pPr>
              <w:spacing w:before="0" w:after="0"/>
              <w:rPr>
                <w:rFonts w:ascii="Times New Roman" w:hAnsi="Times New Roman"/>
                <w:szCs w:val="20"/>
                <w:lang w:eastAsia="de-DE"/>
              </w:rPr>
            </w:pPr>
            <w:r w:rsidRPr="00434AFA">
              <w:rPr>
                <w:rFonts w:ascii="Times New Roman" w:hAnsi="Times New Roman"/>
                <w:szCs w:val="20"/>
                <w:lang w:eastAsia="de-DE"/>
              </w:rPr>
              <w:t>Article 377</w:t>
            </w:r>
            <w:r w:rsidR="00F200C2" w:rsidRPr="00434AFA">
              <w:rPr>
                <w:rFonts w:ascii="Times New Roman" w:hAnsi="Times New Roman"/>
                <w:szCs w:val="20"/>
                <w:lang w:eastAsia="de-DE"/>
              </w:rPr>
              <w:t xml:space="preserve"> of</w:t>
            </w:r>
            <w:r w:rsidR="00F84FD2" w:rsidRPr="00434AFA">
              <w:rPr>
                <w:rFonts w:ascii="Times New Roman" w:hAnsi="Times New Roman"/>
                <w:szCs w:val="20"/>
                <w:lang w:eastAsia="de-DE"/>
              </w:rPr>
              <w:t xml:space="preserve"> </w:t>
            </w:r>
            <w:r w:rsidR="00F200C2" w:rsidRPr="00434AFA">
              <w:rPr>
                <w:rFonts w:ascii="Times New Roman" w:hAnsi="Times New Roman"/>
                <w:szCs w:val="20"/>
                <w:lang w:eastAsia="de-DE"/>
              </w:rPr>
              <w:t>Regulation (EU) No 575/2013</w:t>
            </w:r>
          </w:p>
        </w:tc>
        <w:tc>
          <w:tcPr>
            <w:tcW w:w="9781" w:type="dxa"/>
            <w:tcBorders>
              <w:top w:val="single" w:sz="4" w:space="0" w:color="auto"/>
              <w:left w:val="single" w:sz="4" w:space="0" w:color="auto"/>
              <w:bottom w:val="single" w:sz="4" w:space="0" w:color="auto"/>
              <w:right w:val="single" w:sz="4" w:space="0" w:color="auto"/>
            </w:tcBorders>
          </w:tcPr>
          <w:p w14:paraId="31B7F836" w14:textId="77777777" w:rsidR="00477489" w:rsidRPr="00434AFA" w:rsidRDefault="00F84FD2" w:rsidP="00541352">
            <w:pPr>
              <w:spacing w:before="0" w:after="0"/>
              <w:ind w:left="33"/>
              <w:rPr>
                <w:rFonts w:ascii="Times New Roman" w:hAnsi="Times New Roman"/>
                <w:szCs w:val="20"/>
                <w:lang w:eastAsia="de-DE"/>
              </w:rPr>
            </w:pPr>
            <w:r w:rsidRPr="00434AFA">
              <w:rPr>
                <w:rFonts w:ascii="Times New Roman" w:hAnsi="Times New Roman"/>
                <w:szCs w:val="20"/>
                <w:lang w:eastAsia="de-DE"/>
              </w:rPr>
              <w:t xml:space="preserve">The </w:t>
            </w:r>
            <w:r w:rsidR="000F7FF6" w:rsidRPr="00434AFA">
              <w:rPr>
                <w:rFonts w:ascii="Times New Roman" w:hAnsi="Times New Roman"/>
                <w:szCs w:val="20"/>
                <w:lang w:eastAsia="de-DE"/>
              </w:rPr>
              <w:t xml:space="preserve">results </w:t>
            </w:r>
            <w:r w:rsidR="00477489" w:rsidRPr="00434AFA">
              <w:rPr>
                <w:rFonts w:ascii="Times New Roman" w:hAnsi="Times New Roman"/>
                <w:szCs w:val="20"/>
                <w:lang w:eastAsia="de-DE"/>
              </w:rPr>
              <w:t xml:space="preserve">obtained </w:t>
            </w:r>
            <w:r w:rsidR="000F7FF6" w:rsidRPr="00434AFA">
              <w:rPr>
                <w:rFonts w:ascii="Times New Roman" w:hAnsi="Times New Roman"/>
                <w:szCs w:val="20"/>
                <w:lang w:eastAsia="de-DE"/>
              </w:rPr>
              <w:t xml:space="preserve">by applying the regulatory Correlation Trading Model to </w:t>
            </w:r>
            <w:r w:rsidR="00477489" w:rsidRPr="00434AFA">
              <w:rPr>
                <w:rFonts w:ascii="Times New Roman" w:hAnsi="Times New Roman"/>
                <w:szCs w:val="20"/>
                <w:lang w:eastAsia="de-DE"/>
              </w:rPr>
              <w:t>each portfolio</w:t>
            </w:r>
            <w:r w:rsidRPr="00434AFA">
              <w:rPr>
                <w:rFonts w:ascii="Times New Roman" w:hAnsi="Times New Roman"/>
                <w:szCs w:val="20"/>
                <w:lang w:eastAsia="de-DE"/>
              </w:rPr>
              <w:t xml:space="preserve"> shall be reported</w:t>
            </w:r>
            <w:r w:rsidR="00477489" w:rsidRPr="00434AFA">
              <w:rPr>
                <w:rFonts w:ascii="Times New Roman" w:hAnsi="Times New Roman"/>
                <w:szCs w:val="20"/>
                <w:lang w:eastAsia="de-DE"/>
              </w:rPr>
              <w:t>.</w:t>
            </w:r>
          </w:p>
          <w:p w14:paraId="79BA0CC0" w14:textId="77777777" w:rsidR="00F84FD2" w:rsidRPr="00434AFA" w:rsidRDefault="00F84FD2" w:rsidP="00541352">
            <w:pPr>
              <w:spacing w:before="0" w:after="0"/>
              <w:ind w:left="33"/>
              <w:rPr>
                <w:rFonts w:ascii="Times New Roman" w:hAnsi="Times New Roman"/>
                <w:szCs w:val="20"/>
                <w:lang w:eastAsia="de-DE"/>
              </w:rPr>
            </w:pPr>
          </w:p>
          <w:p w14:paraId="7188197C" w14:textId="77777777" w:rsidR="00477489" w:rsidRPr="00434AFA" w:rsidRDefault="00F84FD2" w:rsidP="009941CE">
            <w:pPr>
              <w:spacing w:before="0" w:after="0"/>
              <w:ind w:left="33"/>
              <w:rPr>
                <w:rFonts w:ascii="Times New Roman" w:hAnsi="Times New Roman"/>
                <w:szCs w:val="20"/>
                <w:lang w:eastAsia="de-DE"/>
              </w:rPr>
            </w:pPr>
            <w:r w:rsidRPr="00434AFA">
              <w:rPr>
                <w:rFonts w:ascii="Times New Roman" w:hAnsi="Times New Roman"/>
                <w:szCs w:val="20"/>
                <w:lang w:eastAsia="de-DE"/>
              </w:rPr>
              <w:t>Figures shall be reported for each of the dates provided in column 010. The cell shall be left blank i</w:t>
            </w:r>
            <w:r w:rsidR="00477489" w:rsidRPr="00434AFA">
              <w:rPr>
                <w:rFonts w:ascii="Times New Roman" w:hAnsi="Times New Roman"/>
                <w:szCs w:val="20"/>
                <w:lang w:eastAsia="de-DE"/>
              </w:rPr>
              <w:t xml:space="preserve">f the </w:t>
            </w:r>
            <w:r w:rsidRPr="00434AFA">
              <w:rPr>
                <w:rFonts w:ascii="Times New Roman" w:hAnsi="Times New Roman"/>
                <w:szCs w:val="20"/>
                <w:lang w:eastAsia="de-DE"/>
              </w:rPr>
              <w:t>institution</w:t>
            </w:r>
            <w:r w:rsidR="00477489" w:rsidRPr="00434AFA">
              <w:rPr>
                <w:rFonts w:ascii="Times New Roman" w:hAnsi="Times New Roman"/>
                <w:szCs w:val="20"/>
                <w:lang w:eastAsia="de-DE"/>
              </w:rPr>
              <w:t xml:space="preserve"> does not </w:t>
            </w:r>
            <w:r w:rsidR="000F7FF6" w:rsidRPr="00434AFA">
              <w:rPr>
                <w:rFonts w:ascii="Times New Roman" w:hAnsi="Times New Roman"/>
                <w:szCs w:val="20"/>
                <w:lang w:eastAsia="de-DE"/>
              </w:rPr>
              <w:t xml:space="preserve">use </w:t>
            </w:r>
            <w:r w:rsidR="00477489" w:rsidRPr="00434AFA">
              <w:rPr>
                <w:rFonts w:ascii="Times New Roman" w:hAnsi="Times New Roman"/>
                <w:szCs w:val="20"/>
                <w:lang w:eastAsia="de-DE"/>
              </w:rPr>
              <w:t xml:space="preserve">a Correlation Trading Model on </w:t>
            </w:r>
            <w:r w:rsidRPr="00434AFA">
              <w:rPr>
                <w:rFonts w:ascii="Times New Roman" w:hAnsi="Times New Roman"/>
                <w:szCs w:val="20"/>
                <w:lang w:eastAsia="de-DE"/>
              </w:rPr>
              <w:t xml:space="preserve">the date </w:t>
            </w:r>
            <w:r w:rsidR="00B22AE5" w:rsidRPr="00434AFA">
              <w:rPr>
                <w:rFonts w:ascii="Times New Roman" w:hAnsi="Times New Roman"/>
                <w:szCs w:val="20"/>
                <w:lang w:eastAsia="de-DE"/>
              </w:rPr>
              <w:t>provided in column 010</w:t>
            </w:r>
            <w:r w:rsidR="00477489" w:rsidRPr="00434AFA">
              <w:rPr>
                <w:rFonts w:ascii="Times New Roman" w:hAnsi="Times New Roman"/>
                <w:szCs w:val="20"/>
                <w:lang w:eastAsia="de-DE"/>
              </w:rPr>
              <w:t xml:space="preserve"> (i.e. zero values shall be </w:t>
            </w:r>
            <w:r w:rsidR="00B22AE5" w:rsidRPr="00434AFA">
              <w:rPr>
                <w:rFonts w:ascii="Times New Roman" w:hAnsi="Times New Roman"/>
                <w:szCs w:val="20"/>
                <w:lang w:eastAsia="de-DE"/>
              </w:rPr>
              <w:t xml:space="preserve">reported </w:t>
            </w:r>
            <w:r w:rsidR="00D906D9" w:rsidRPr="00434AFA">
              <w:rPr>
                <w:rFonts w:ascii="Times New Roman" w:hAnsi="Times New Roman"/>
                <w:szCs w:val="20"/>
                <w:lang w:eastAsia="de-DE"/>
              </w:rPr>
              <w:t xml:space="preserve">if </w:t>
            </w:r>
            <w:r w:rsidR="00CD0DA9" w:rsidRPr="00434AFA">
              <w:rPr>
                <w:rFonts w:ascii="Times New Roman" w:hAnsi="Times New Roman"/>
                <w:szCs w:val="20"/>
                <w:lang w:eastAsia="de-DE"/>
              </w:rPr>
              <w:t xml:space="preserve">and </w:t>
            </w:r>
            <w:r w:rsidR="00B22AE5" w:rsidRPr="00434AFA">
              <w:rPr>
                <w:rFonts w:ascii="Times New Roman" w:hAnsi="Times New Roman"/>
                <w:szCs w:val="20"/>
                <w:lang w:eastAsia="de-DE"/>
              </w:rPr>
              <w:t>only if</w:t>
            </w:r>
            <w:r w:rsidR="00477489" w:rsidRPr="00434AFA">
              <w:rPr>
                <w:rFonts w:ascii="Times New Roman" w:hAnsi="Times New Roman"/>
                <w:szCs w:val="20"/>
                <w:lang w:eastAsia="de-DE"/>
              </w:rPr>
              <w:t xml:space="preserve"> the result of the </w:t>
            </w:r>
            <w:r w:rsidR="00B22AE5" w:rsidRPr="00434AFA">
              <w:rPr>
                <w:rFonts w:ascii="Times New Roman" w:hAnsi="Times New Roman"/>
                <w:szCs w:val="20"/>
                <w:lang w:eastAsia="de-DE"/>
              </w:rPr>
              <w:t xml:space="preserve">calculation </w:t>
            </w:r>
            <w:r w:rsidR="00477489" w:rsidRPr="00434AFA">
              <w:rPr>
                <w:rFonts w:ascii="Times New Roman" w:hAnsi="Times New Roman"/>
                <w:szCs w:val="20"/>
                <w:lang w:eastAsia="de-DE"/>
              </w:rPr>
              <w:t>is actually zero).</w:t>
            </w:r>
          </w:p>
        </w:tc>
      </w:tr>
    </w:tbl>
    <w:p w14:paraId="281F168E" w14:textId="77777777" w:rsidR="00925226" w:rsidRPr="00846A0A" w:rsidRDefault="00925226" w:rsidP="00E238C8">
      <w:pPr>
        <w:rPr>
          <w:rStyle w:val="InstructionsTabelleText"/>
          <w:rFonts w:ascii="Times New Roman" w:hAnsi="Times New Roman"/>
          <w:szCs w:val="20"/>
        </w:rPr>
      </w:pPr>
    </w:p>
    <w:sectPr w:rsidR="00925226" w:rsidRPr="00846A0A" w:rsidSect="00BA04DD">
      <w:footerReference w:type="even" r:id="rId15"/>
      <w:footerReference w:type="default" r:id="rId16"/>
      <w:headerReference w:type="first" r:id="rId17"/>
      <w:endnotePr>
        <w:numFmt w:val="decimal"/>
      </w:endnotePr>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7C9B4" w14:textId="77777777" w:rsidR="00DC18E5" w:rsidRDefault="00DC18E5" w:rsidP="00D946DB">
      <w:pPr>
        <w:spacing w:before="0" w:after="0"/>
      </w:pPr>
      <w:r>
        <w:separator/>
      </w:r>
    </w:p>
  </w:endnote>
  <w:endnote w:type="continuationSeparator" w:id="0">
    <w:p w14:paraId="50A42C7C" w14:textId="77777777" w:rsidR="00DC18E5" w:rsidRDefault="00DC18E5" w:rsidP="00D946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8E85B" w14:textId="2F00FE31" w:rsidR="00DC18E5" w:rsidRPr="00A772B4" w:rsidRDefault="00DC18E5">
    <w:pPr>
      <w:pStyle w:val="Footer"/>
      <w:jc w:val="right"/>
      <w:rPr>
        <w:rFonts w:ascii="Times New Roman" w:hAnsi="Times New Roman"/>
      </w:rPr>
    </w:pPr>
    <w:r w:rsidRPr="00A772B4">
      <w:rPr>
        <w:rFonts w:ascii="Times New Roman" w:hAnsi="Times New Roman"/>
      </w:rPr>
      <w:fldChar w:fldCharType="begin"/>
    </w:r>
    <w:r w:rsidRPr="00A772B4">
      <w:rPr>
        <w:rFonts w:ascii="Times New Roman" w:hAnsi="Times New Roman"/>
      </w:rPr>
      <w:instrText xml:space="preserve"> PAGE   \* MERGEFORMAT </w:instrText>
    </w:r>
    <w:r w:rsidRPr="00A772B4">
      <w:rPr>
        <w:rFonts w:ascii="Times New Roman" w:hAnsi="Times New Roman"/>
      </w:rPr>
      <w:fldChar w:fldCharType="separate"/>
    </w:r>
    <w:r>
      <w:rPr>
        <w:rFonts w:ascii="Times New Roman" w:hAnsi="Times New Roman"/>
        <w:noProof/>
      </w:rPr>
      <w:t>2</w:t>
    </w:r>
    <w:r w:rsidRPr="00A772B4">
      <w:rPr>
        <w:rFonts w:ascii="Times New Roman" w:hAnsi="Times New Roman"/>
      </w:rPr>
      <w:fldChar w:fldCharType="end"/>
    </w:r>
  </w:p>
  <w:p w14:paraId="0886F7C7" w14:textId="77777777" w:rsidR="00DC18E5" w:rsidRDefault="00DC1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58EF6" w14:textId="24F8751F" w:rsidR="00DC18E5" w:rsidRDefault="00DC18E5">
    <w:pPr>
      <w:pStyle w:val="Footer"/>
      <w:jc w:val="right"/>
    </w:pPr>
    <w:r>
      <w:fldChar w:fldCharType="begin"/>
    </w:r>
    <w:r>
      <w:instrText xml:space="preserve"> PAGE   \* MERGEFORMAT </w:instrText>
    </w:r>
    <w:r>
      <w:fldChar w:fldCharType="separate"/>
    </w:r>
    <w:r w:rsidR="00994D5A">
      <w:rPr>
        <w:noProof/>
      </w:rPr>
      <w:t>1</w:t>
    </w:r>
    <w:r>
      <w:rPr>
        <w:noProof/>
      </w:rPr>
      <w:fldChar w:fldCharType="end"/>
    </w:r>
  </w:p>
  <w:p w14:paraId="782A518D" w14:textId="77777777" w:rsidR="00DC18E5" w:rsidRDefault="00DC18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A4A26" w14:textId="77777777" w:rsidR="00DC18E5" w:rsidRDefault="00DC18E5">
    <w:pPr>
      <w:pStyle w:val="Footer"/>
      <w:framePr w:wrap="auto" w:vAnchor="text" w:hAnchor="margin" w:xAlign="right" w:y="1"/>
      <w:rPr>
        <w:rStyle w:val="PageNumber"/>
        <w:szCs w:val="22"/>
      </w:rPr>
    </w:pPr>
    <w:r>
      <w:rPr>
        <w:rStyle w:val="PageNumber"/>
        <w:szCs w:val="22"/>
      </w:rPr>
      <w:fldChar w:fldCharType="begin"/>
    </w:r>
    <w:r>
      <w:rPr>
        <w:rStyle w:val="PageNumber"/>
        <w:szCs w:val="22"/>
      </w:rPr>
      <w:instrText xml:space="preserve">PAGE  </w:instrText>
    </w:r>
    <w:r>
      <w:rPr>
        <w:rStyle w:val="PageNumber"/>
        <w:szCs w:val="22"/>
      </w:rPr>
      <w:fldChar w:fldCharType="end"/>
    </w:r>
  </w:p>
  <w:p w14:paraId="194B5166" w14:textId="77777777" w:rsidR="00DC18E5" w:rsidRDefault="00DC18E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983A6" w14:textId="48743F7C" w:rsidR="00DC18E5" w:rsidRPr="00A772B4" w:rsidRDefault="00DC18E5">
    <w:pPr>
      <w:pStyle w:val="Footer"/>
      <w:jc w:val="right"/>
      <w:rPr>
        <w:rFonts w:ascii="Times New Roman" w:hAnsi="Times New Roman"/>
      </w:rPr>
    </w:pPr>
    <w:r w:rsidRPr="00A772B4">
      <w:rPr>
        <w:rFonts w:ascii="Times New Roman" w:hAnsi="Times New Roman"/>
      </w:rPr>
      <w:fldChar w:fldCharType="begin"/>
    </w:r>
    <w:r w:rsidRPr="00A772B4">
      <w:rPr>
        <w:rFonts w:ascii="Times New Roman" w:hAnsi="Times New Roman"/>
      </w:rPr>
      <w:instrText xml:space="preserve"> PAGE   \* MERGEFORMAT </w:instrText>
    </w:r>
    <w:r w:rsidRPr="00A772B4">
      <w:rPr>
        <w:rFonts w:ascii="Times New Roman" w:hAnsi="Times New Roman"/>
      </w:rPr>
      <w:fldChar w:fldCharType="separate"/>
    </w:r>
    <w:r w:rsidR="00994D5A">
      <w:rPr>
        <w:rFonts w:ascii="Times New Roman" w:hAnsi="Times New Roman"/>
        <w:noProof/>
      </w:rPr>
      <w:t>13</w:t>
    </w:r>
    <w:r w:rsidRPr="00A772B4">
      <w:rPr>
        <w:rFonts w:ascii="Times New Roman" w:hAnsi="Times New Roman"/>
      </w:rPr>
      <w:fldChar w:fldCharType="end"/>
    </w:r>
  </w:p>
  <w:p w14:paraId="01EC2B62" w14:textId="77777777" w:rsidR="00DC18E5" w:rsidRPr="00A772B4" w:rsidRDefault="00DC18E5" w:rsidP="00A77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9FD12" w14:textId="77777777" w:rsidR="00DC18E5" w:rsidRDefault="00DC18E5" w:rsidP="00D946DB">
      <w:pPr>
        <w:spacing w:before="0" w:after="0"/>
      </w:pPr>
      <w:r>
        <w:separator/>
      </w:r>
    </w:p>
  </w:footnote>
  <w:footnote w:type="continuationSeparator" w:id="0">
    <w:p w14:paraId="19213626" w14:textId="77777777" w:rsidR="00DC18E5" w:rsidRDefault="00DC18E5" w:rsidP="00D946D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9FAE8" w14:textId="77777777" w:rsidR="00DC18E5" w:rsidRPr="004D4419" w:rsidRDefault="00DC18E5" w:rsidP="004D4419">
    <w:pPr>
      <w:pStyle w:val="Header"/>
      <w:spacing w:before="0" w:after="0"/>
      <w:jc w:val="center"/>
      <w:rPr>
        <w:rFonts w:ascii="Times New Roman" w:hAnsi="Times New Roman"/>
      </w:rPr>
    </w:pPr>
    <w:r w:rsidRPr="004D4419">
      <w:rPr>
        <w:rFonts w:ascii="Times New Roman" w:hAnsi="Times New Roman"/>
      </w:rPr>
      <w:t>EN</w:t>
    </w:r>
  </w:p>
  <w:p w14:paraId="747B8B64" w14:textId="77777777" w:rsidR="00DC18E5" w:rsidRPr="00327E44" w:rsidRDefault="00DC18E5" w:rsidP="004D4419">
    <w:pPr>
      <w:pStyle w:val="Header"/>
      <w:spacing w:before="0" w:after="0"/>
      <w:jc w:val="center"/>
      <w:rPr>
        <w:rFonts w:ascii="Times New Roman" w:hAnsi="Times New Roman"/>
        <w:lang w:val="en-GB"/>
      </w:rPr>
    </w:pPr>
    <w:r>
      <w:rPr>
        <w:rFonts w:ascii="Times New Roman" w:hAnsi="Times New Roman"/>
      </w:rPr>
      <w:t xml:space="preserve">ANNEX </w:t>
    </w:r>
    <w:r>
      <w:rPr>
        <w:rFonts w:ascii="Times New Roman" w:hAnsi="Times New Roman"/>
        <w:lang w:val="en-GB"/>
      </w:rPr>
      <w:t>VI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31B08" w14:textId="77777777" w:rsidR="00DC18E5" w:rsidRDefault="00DC18E5">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3A99"/>
    <w:multiLevelType w:val="hybridMultilevel"/>
    <w:tmpl w:val="B9D49566"/>
    <w:lvl w:ilvl="0" w:tplc="D2024F70">
      <w:start w:val="1"/>
      <w:numFmt w:val="bullet"/>
      <w:pStyle w:val="Aufzhlungszeichen1"/>
      <w:lvlText w:val=""/>
      <w:lvlJc w:val="left"/>
      <w:pPr>
        <w:tabs>
          <w:tab w:val="num" w:pos="360"/>
        </w:tabs>
        <w:ind w:left="360" w:hanging="360"/>
      </w:pPr>
      <w:rPr>
        <w:rFonts w:ascii="Symbol" w:hAnsi="Symbol" w:hint="default"/>
        <w:color w:val="auto"/>
        <w:sz w:val="28"/>
      </w:rPr>
    </w:lvl>
    <w:lvl w:ilvl="1" w:tplc="FBC0B1D0" w:tentative="1">
      <w:start w:val="1"/>
      <w:numFmt w:val="bullet"/>
      <w:lvlText w:val="o"/>
      <w:lvlJc w:val="left"/>
      <w:pPr>
        <w:tabs>
          <w:tab w:val="num" w:pos="1440"/>
        </w:tabs>
        <w:ind w:left="1440" w:hanging="360"/>
      </w:pPr>
      <w:rPr>
        <w:rFonts w:ascii="Courier New" w:hAnsi="Courier New" w:hint="default"/>
      </w:rPr>
    </w:lvl>
    <w:lvl w:ilvl="2" w:tplc="0B0AEBA8" w:tentative="1">
      <w:start w:val="1"/>
      <w:numFmt w:val="bullet"/>
      <w:lvlText w:val=""/>
      <w:lvlJc w:val="left"/>
      <w:pPr>
        <w:tabs>
          <w:tab w:val="num" w:pos="2160"/>
        </w:tabs>
        <w:ind w:left="2160" w:hanging="360"/>
      </w:pPr>
      <w:rPr>
        <w:rFonts w:ascii="Wingdings" w:hAnsi="Wingdings" w:hint="default"/>
      </w:rPr>
    </w:lvl>
    <w:lvl w:ilvl="3" w:tplc="320AF0DE" w:tentative="1">
      <w:start w:val="1"/>
      <w:numFmt w:val="bullet"/>
      <w:lvlText w:val=""/>
      <w:lvlJc w:val="left"/>
      <w:pPr>
        <w:tabs>
          <w:tab w:val="num" w:pos="2880"/>
        </w:tabs>
        <w:ind w:left="2880" w:hanging="360"/>
      </w:pPr>
      <w:rPr>
        <w:rFonts w:ascii="Symbol" w:hAnsi="Symbol" w:hint="default"/>
      </w:rPr>
    </w:lvl>
    <w:lvl w:ilvl="4" w:tplc="FCE445B6" w:tentative="1">
      <w:start w:val="1"/>
      <w:numFmt w:val="bullet"/>
      <w:lvlText w:val="o"/>
      <w:lvlJc w:val="left"/>
      <w:pPr>
        <w:tabs>
          <w:tab w:val="num" w:pos="3600"/>
        </w:tabs>
        <w:ind w:left="3600" w:hanging="360"/>
      </w:pPr>
      <w:rPr>
        <w:rFonts w:ascii="Courier New" w:hAnsi="Courier New" w:hint="default"/>
      </w:rPr>
    </w:lvl>
    <w:lvl w:ilvl="5" w:tplc="BD46C1E4" w:tentative="1">
      <w:start w:val="1"/>
      <w:numFmt w:val="bullet"/>
      <w:lvlText w:val=""/>
      <w:lvlJc w:val="left"/>
      <w:pPr>
        <w:tabs>
          <w:tab w:val="num" w:pos="4320"/>
        </w:tabs>
        <w:ind w:left="4320" w:hanging="360"/>
      </w:pPr>
      <w:rPr>
        <w:rFonts w:ascii="Wingdings" w:hAnsi="Wingdings" w:hint="default"/>
      </w:rPr>
    </w:lvl>
    <w:lvl w:ilvl="6" w:tplc="DCB491D4" w:tentative="1">
      <w:start w:val="1"/>
      <w:numFmt w:val="bullet"/>
      <w:lvlText w:val=""/>
      <w:lvlJc w:val="left"/>
      <w:pPr>
        <w:tabs>
          <w:tab w:val="num" w:pos="5040"/>
        </w:tabs>
        <w:ind w:left="5040" w:hanging="360"/>
      </w:pPr>
      <w:rPr>
        <w:rFonts w:ascii="Symbol" w:hAnsi="Symbol" w:hint="default"/>
      </w:rPr>
    </w:lvl>
    <w:lvl w:ilvl="7" w:tplc="00762622" w:tentative="1">
      <w:start w:val="1"/>
      <w:numFmt w:val="bullet"/>
      <w:lvlText w:val="o"/>
      <w:lvlJc w:val="left"/>
      <w:pPr>
        <w:tabs>
          <w:tab w:val="num" w:pos="5760"/>
        </w:tabs>
        <w:ind w:left="5760" w:hanging="360"/>
      </w:pPr>
      <w:rPr>
        <w:rFonts w:ascii="Courier New" w:hAnsi="Courier New" w:hint="default"/>
      </w:rPr>
    </w:lvl>
    <w:lvl w:ilvl="8" w:tplc="49DCE7E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84827"/>
    <w:multiLevelType w:val="hybridMultilevel"/>
    <w:tmpl w:val="AB627EAA"/>
    <w:lvl w:ilvl="0" w:tplc="2C4CB8C6">
      <w:start w:val="1"/>
      <w:numFmt w:val="lowerLetter"/>
      <w:lvlText w:val="(%1)"/>
      <w:lvlJc w:val="left"/>
      <w:pPr>
        <w:ind w:left="394" w:hanging="360"/>
      </w:pPr>
      <w:rPr>
        <w:rFont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 w15:restartNumberingAfterBreak="0">
    <w:nsid w:val="07382ACF"/>
    <w:multiLevelType w:val="hybridMultilevel"/>
    <w:tmpl w:val="DA823F9C"/>
    <w:lvl w:ilvl="0" w:tplc="B502C4C8">
      <w:start w:val="3"/>
      <w:numFmt w:val="bullet"/>
      <w:lvlText w:val="-"/>
      <w:lvlJc w:val="left"/>
      <w:pPr>
        <w:ind w:left="394" w:hanging="360"/>
      </w:pPr>
      <w:rPr>
        <w:rFonts w:ascii="Times New Roman" w:eastAsia="Times New Roman" w:hAnsi="Times New Roman" w:cs="Times New Roman"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 w15:restartNumberingAfterBreak="0">
    <w:nsid w:val="0AC266A9"/>
    <w:multiLevelType w:val="hybridMultilevel"/>
    <w:tmpl w:val="4CA27000"/>
    <w:lvl w:ilvl="0" w:tplc="2C4CB8C6">
      <w:start w:val="1"/>
      <w:numFmt w:val="lowerLetter"/>
      <w:lvlText w:val="(%1)"/>
      <w:lvlJc w:val="left"/>
      <w:pPr>
        <w:ind w:left="394" w:hanging="360"/>
      </w:pPr>
      <w:rPr>
        <w:rFont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4" w15:restartNumberingAfterBreak="0">
    <w:nsid w:val="11D122C4"/>
    <w:multiLevelType w:val="hybridMultilevel"/>
    <w:tmpl w:val="C9BCB20A"/>
    <w:lvl w:ilvl="0" w:tplc="AB3E17D6">
      <w:numFmt w:val="bullet"/>
      <w:lvlText w:val="-"/>
      <w:lvlJc w:val="left"/>
      <w:pPr>
        <w:ind w:left="708" w:hanging="675"/>
      </w:pPr>
      <w:rPr>
        <w:rFonts w:ascii="Times New Roman" w:eastAsia="Times New Roman" w:hAnsi="Times New Roman" w:cs="Times New Roman"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5" w15:restartNumberingAfterBreak="0">
    <w:nsid w:val="13710F59"/>
    <w:multiLevelType w:val="multilevel"/>
    <w:tmpl w:val="6348284C"/>
    <w:lvl w:ilvl="0">
      <w:start w:val="1"/>
      <w:numFmt w:val="decimal"/>
      <w:pStyle w:val="Baseparagraphnumbered"/>
      <w:lvlText w:val="%1."/>
      <w:lvlJc w:val="left"/>
      <w:pPr>
        <w:ind w:left="1637" w:hanging="360"/>
      </w:pPr>
      <w:rPr>
        <w:rFonts w:cs="Times New Roman" w:hint="default"/>
      </w:rPr>
    </w:lvl>
    <w:lvl w:ilvl="1">
      <w:start w:val="1"/>
      <w:numFmt w:val="lowerLetter"/>
      <w:lvlText w:val="%2."/>
      <w:lvlJc w:val="left"/>
      <w:pPr>
        <w:ind w:left="2007" w:hanging="360"/>
      </w:pPr>
      <w:rPr>
        <w:rFonts w:cs="Times New Roman" w:hint="default"/>
      </w:rPr>
    </w:lvl>
    <w:lvl w:ilvl="2">
      <w:start w:val="1"/>
      <w:numFmt w:val="lowerRoman"/>
      <w:lvlText w:val="%3."/>
      <w:lvlJc w:val="right"/>
      <w:pPr>
        <w:ind w:left="2727" w:hanging="180"/>
      </w:pPr>
      <w:rPr>
        <w:rFonts w:cs="Times New Roman" w:hint="default"/>
      </w:rPr>
    </w:lvl>
    <w:lvl w:ilvl="3">
      <w:start w:val="1"/>
      <w:numFmt w:val="decimal"/>
      <w:lvlText w:val="%4."/>
      <w:lvlJc w:val="left"/>
      <w:pPr>
        <w:ind w:left="3447" w:hanging="360"/>
      </w:pPr>
      <w:rPr>
        <w:rFonts w:cs="Times New Roman" w:hint="default"/>
      </w:rPr>
    </w:lvl>
    <w:lvl w:ilvl="4">
      <w:start w:val="1"/>
      <w:numFmt w:val="lowerLetter"/>
      <w:lvlText w:val="%5."/>
      <w:lvlJc w:val="left"/>
      <w:pPr>
        <w:ind w:left="4167" w:hanging="360"/>
      </w:pPr>
      <w:rPr>
        <w:rFonts w:cs="Times New Roman" w:hint="default"/>
      </w:rPr>
    </w:lvl>
    <w:lvl w:ilvl="5">
      <w:start w:val="1"/>
      <w:numFmt w:val="lowerRoman"/>
      <w:lvlText w:val="%6."/>
      <w:lvlJc w:val="right"/>
      <w:pPr>
        <w:ind w:left="4887" w:hanging="180"/>
      </w:pPr>
      <w:rPr>
        <w:rFonts w:cs="Times New Roman" w:hint="default"/>
      </w:rPr>
    </w:lvl>
    <w:lvl w:ilvl="6">
      <w:start w:val="1"/>
      <w:numFmt w:val="decimal"/>
      <w:lvlText w:val="%7."/>
      <w:lvlJc w:val="left"/>
      <w:pPr>
        <w:ind w:left="5607" w:hanging="360"/>
      </w:pPr>
      <w:rPr>
        <w:rFonts w:cs="Times New Roman" w:hint="default"/>
      </w:rPr>
    </w:lvl>
    <w:lvl w:ilvl="7">
      <w:start w:val="1"/>
      <w:numFmt w:val="lowerLetter"/>
      <w:lvlText w:val="%8."/>
      <w:lvlJc w:val="left"/>
      <w:pPr>
        <w:ind w:left="6327" w:hanging="360"/>
      </w:pPr>
      <w:rPr>
        <w:rFonts w:cs="Times New Roman" w:hint="default"/>
      </w:rPr>
    </w:lvl>
    <w:lvl w:ilvl="8">
      <w:start w:val="1"/>
      <w:numFmt w:val="lowerRoman"/>
      <w:lvlText w:val="%9."/>
      <w:lvlJc w:val="right"/>
      <w:pPr>
        <w:ind w:left="7047" w:hanging="180"/>
      </w:pPr>
      <w:rPr>
        <w:rFonts w:cs="Times New Roman" w:hint="default"/>
      </w:rPr>
    </w:lvl>
  </w:abstractNum>
  <w:abstractNum w:abstractNumId="6" w15:restartNumberingAfterBreak="0">
    <w:nsid w:val="18BB6650"/>
    <w:multiLevelType w:val="hybridMultilevel"/>
    <w:tmpl w:val="A3662D82"/>
    <w:lvl w:ilvl="0" w:tplc="2C4CB8C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CED6282"/>
    <w:multiLevelType w:val="multilevel"/>
    <w:tmpl w:val="5D8418C4"/>
    <w:lvl w:ilvl="0">
      <w:start w:val="1"/>
      <w:numFmt w:val="decimal"/>
      <w:pStyle w:val="GliederungmitNummerierung"/>
      <w:lvlText w:val="%1"/>
      <w:lvlJc w:val="left"/>
      <w:pPr>
        <w:tabs>
          <w:tab w:val="num" w:pos="357"/>
        </w:tabs>
        <w:ind w:left="357" w:hanging="357"/>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361"/>
        </w:tabs>
        <w:ind w:left="1361" w:hanging="567"/>
      </w:pPr>
      <w:rPr>
        <w:rFonts w:cs="Times New Roman" w:hint="default"/>
      </w:rPr>
    </w:lvl>
    <w:lvl w:ilvl="3">
      <w:start w:val="1"/>
      <w:numFmt w:val="decimal"/>
      <w:lvlText w:val="%1.%2.%3.%4"/>
      <w:lvlJc w:val="left"/>
      <w:pPr>
        <w:tabs>
          <w:tab w:val="num" w:pos="2098"/>
        </w:tabs>
        <w:ind w:left="2098" w:hanging="737"/>
      </w:pPr>
      <w:rPr>
        <w:rFonts w:cs="Times New Roman" w:hint="default"/>
      </w:rPr>
    </w:lvl>
    <w:lvl w:ilvl="4">
      <w:start w:val="1"/>
      <w:numFmt w:val="decimal"/>
      <w:lvlText w:val="%1.%2.%3.%4.%5"/>
      <w:lvlJc w:val="left"/>
      <w:pPr>
        <w:tabs>
          <w:tab w:val="num" w:pos="3062"/>
        </w:tabs>
        <w:ind w:left="3062" w:hanging="964"/>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298D3E43"/>
    <w:multiLevelType w:val="multilevel"/>
    <w:tmpl w:val="D29C4EFC"/>
    <w:lvl w:ilvl="0">
      <w:start w:val="1"/>
      <w:numFmt w:val="decimal"/>
      <w:lvlText w:val="%1."/>
      <w:lvlJc w:val="left"/>
      <w:pPr>
        <w:ind w:left="357" w:hanging="357"/>
      </w:pPr>
      <w:rPr>
        <w:rFonts w:cs="Times New Roman" w:hint="default"/>
      </w:rPr>
    </w:lvl>
    <w:lvl w:ilvl="1">
      <w:start w:val="1"/>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9" w15:restartNumberingAfterBreak="0">
    <w:nsid w:val="2A803A37"/>
    <w:multiLevelType w:val="hybridMultilevel"/>
    <w:tmpl w:val="2D08F520"/>
    <w:lvl w:ilvl="0" w:tplc="2C4CB8C6">
      <w:start w:val="1"/>
      <w:numFmt w:val="lowerLetter"/>
      <w:lvlText w:val="(%1)"/>
      <w:lvlJc w:val="left"/>
      <w:pPr>
        <w:ind w:left="394" w:hanging="360"/>
      </w:pPr>
      <w:rPr>
        <w:rFont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0" w15:restartNumberingAfterBreak="0">
    <w:nsid w:val="2AC050D9"/>
    <w:multiLevelType w:val="hybridMultilevel"/>
    <w:tmpl w:val="F7E0F274"/>
    <w:lvl w:ilvl="0" w:tplc="9BAEF704">
      <w:start w:val="1"/>
      <w:numFmt w:val="lowerLetter"/>
      <w:pStyle w:val="Nummerierungsart4"/>
      <w:lvlText w:val="%1)"/>
      <w:lvlJc w:val="left"/>
      <w:pPr>
        <w:tabs>
          <w:tab w:val="num" w:pos="357"/>
        </w:tabs>
        <w:ind w:left="357" w:hanging="35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C905CE5"/>
    <w:multiLevelType w:val="hybridMultilevel"/>
    <w:tmpl w:val="F70AE368"/>
    <w:lvl w:ilvl="0" w:tplc="2C4CB8C6">
      <w:start w:val="1"/>
      <w:numFmt w:val="lowerLetter"/>
      <w:lvlText w:val="(%1)"/>
      <w:lvlJc w:val="left"/>
      <w:pPr>
        <w:ind w:left="394" w:hanging="360"/>
      </w:pPr>
      <w:rPr>
        <w:rFont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2" w15:restartNumberingAfterBreak="0">
    <w:nsid w:val="2D460B49"/>
    <w:multiLevelType w:val="hybridMultilevel"/>
    <w:tmpl w:val="58C4F060"/>
    <w:lvl w:ilvl="0" w:tplc="2C4CB8C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7D7F02"/>
    <w:multiLevelType w:val="multilevel"/>
    <w:tmpl w:val="0407001D"/>
    <w:numStyleLink w:val="Formatvorlage3"/>
  </w:abstractNum>
  <w:abstractNum w:abstractNumId="14" w15:restartNumberingAfterBreak="0">
    <w:nsid w:val="33057CB8"/>
    <w:multiLevelType w:val="hybridMultilevel"/>
    <w:tmpl w:val="392CBE6E"/>
    <w:lvl w:ilvl="0" w:tplc="236EA62C">
      <w:start w:val="1"/>
      <w:numFmt w:val="decimal"/>
      <w:pStyle w:val="InstructionsText2"/>
      <w:lvlText w:val="%1."/>
      <w:lvlJc w:val="left"/>
      <w:pPr>
        <w:ind w:left="1353" w:hanging="360"/>
      </w:pPr>
      <w:rPr>
        <w:rFonts w:cs="Times New Roman"/>
      </w:rPr>
    </w:lvl>
    <w:lvl w:ilvl="1" w:tplc="04070003">
      <w:start w:val="1"/>
      <w:numFmt w:val="lowerLetter"/>
      <w:lvlText w:val="%2."/>
      <w:lvlJc w:val="left"/>
      <w:pPr>
        <w:ind w:left="1440" w:hanging="360"/>
      </w:pPr>
      <w:rPr>
        <w:rFonts w:cs="Times New Roman"/>
      </w:rPr>
    </w:lvl>
    <w:lvl w:ilvl="2" w:tplc="04070005" w:tentative="1">
      <w:start w:val="1"/>
      <w:numFmt w:val="lowerRoman"/>
      <w:lvlText w:val="%3."/>
      <w:lvlJc w:val="right"/>
      <w:pPr>
        <w:ind w:left="2160" w:hanging="180"/>
      </w:pPr>
      <w:rPr>
        <w:rFonts w:cs="Times New Roman"/>
      </w:rPr>
    </w:lvl>
    <w:lvl w:ilvl="3" w:tplc="0407000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15" w15:restartNumberingAfterBreak="0">
    <w:nsid w:val="345319BE"/>
    <w:multiLevelType w:val="hybridMultilevel"/>
    <w:tmpl w:val="91946504"/>
    <w:lvl w:ilvl="0" w:tplc="2C4CB8C6">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6" w15:restartNumberingAfterBreak="0">
    <w:nsid w:val="357B6680"/>
    <w:multiLevelType w:val="hybridMultilevel"/>
    <w:tmpl w:val="DA5CB60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7226525"/>
    <w:multiLevelType w:val="hybridMultilevel"/>
    <w:tmpl w:val="9872E646"/>
    <w:lvl w:ilvl="0" w:tplc="0C0A0001">
      <w:start w:val="1"/>
      <w:numFmt w:val="decimal"/>
      <w:pStyle w:val="Nummerierungsart2"/>
      <w:lvlText w:val="%1)"/>
      <w:lvlJc w:val="left"/>
      <w:pPr>
        <w:tabs>
          <w:tab w:val="num" w:pos="360"/>
        </w:tabs>
        <w:ind w:left="360" w:hanging="360"/>
      </w:pPr>
      <w:rPr>
        <w:rFonts w:cs="Times New Roman" w:hint="default"/>
      </w:rPr>
    </w:lvl>
    <w:lvl w:ilvl="1" w:tplc="040A0003" w:tentative="1">
      <w:start w:val="1"/>
      <w:numFmt w:val="lowerLetter"/>
      <w:lvlText w:val="%2."/>
      <w:lvlJc w:val="left"/>
      <w:pPr>
        <w:tabs>
          <w:tab w:val="num" w:pos="1440"/>
        </w:tabs>
        <w:ind w:left="1440" w:hanging="360"/>
      </w:pPr>
      <w:rPr>
        <w:rFonts w:cs="Times New Roman"/>
      </w:rPr>
    </w:lvl>
    <w:lvl w:ilvl="2" w:tplc="040A0005" w:tentative="1">
      <w:start w:val="1"/>
      <w:numFmt w:val="lowerRoman"/>
      <w:lvlText w:val="%3."/>
      <w:lvlJc w:val="right"/>
      <w:pPr>
        <w:tabs>
          <w:tab w:val="num" w:pos="2160"/>
        </w:tabs>
        <w:ind w:left="2160" w:hanging="180"/>
      </w:pPr>
      <w:rPr>
        <w:rFonts w:cs="Times New Roman"/>
      </w:rPr>
    </w:lvl>
    <w:lvl w:ilvl="3" w:tplc="040A0001" w:tentative="1">
      <w:start w:val="1"/>
      <w:numFmt w:val="decimal"/>
      <w:lvlText w:val="%4."/>
      <w:lvlJc w:val="left"/>
      <w:pPr>
        <w:tabs>
          <w:tab w:val="num" w:pos="2880"/>
        </w:tabs>
        <w:ind w:left="2880" w:hanging="360"/>
      </w:pPr>
      <w:rPr>
        <w:rFonts w:cs="Times New Roman"/>
      </w:rPr>
    </w:lvl>
    <w:lvl w:ilvl="4" w:tplc="040A0003" w:tentative="1">
      <w:start w:val="1"/>
      <w:numFmt w:val="lowerLetter"/>
      <w:lvlText w:val="%5."/>
      <w:lvlJc w:val="left"/>
      <w:pPr>
        <w:tabs>
          <w:tab w:val="num" w:pos="3600"/>
        </w:tabs>
        <w:ind w:left="3600" w:hanging="360"/>
      </w:pPr>
      <w:rPr>
        <w:rFonts w:cs="Times New Roman"/>
      </w:rPr>
    </w:lvl>
    <w:lvl w:ilvl="5" w:tplc="040A0005" w:tentative="1">
      <w:start w:val="1"/>
      <w:numFmt w:val="lowerRoman"/>
      <w:lvlText w:val="%6."/>
      <w:lvlJc w:val="right"/>
      <w:pPr>
        <w:tabs>
          <w:tab w:val="num" w:pos="4320"/>
        </w:tabs>
        <w:ind w:left="4320" w:hanging="180"/>
      </w:pPr>
      <w:rPr>
        <w:rFonts w:cs="Times New Roman"/>
      </w:rPr>
    </w:lvl>
    <w:lvl w:ilvl="6" w:tplc="040A0001" w:tentative="1">
      <w:start w:val="1"/>
      <w:numFmt w:val="decimal"/>
      <w:lvlText w:val="%7."/>
      <w:lvlJc w:val="left"/>
      <w:pPr>
        <w:tabs>
          <w:tab w:val="num" w:pos="5040"/>
        </w:tabs>
        <w:ind w:left="5040" w:hanging="360"/>
      </w:pPr>
      <w:rPr>
        <w:rFonts w:cs="Times New Roman"/>
      </w:rPr>
    </w:lvl>
    <w:lvl w:ilvl="7" w:tplc="040A0003" w:tentative="1">
      <w:start w:val="1"/>
      <w:numFmt w:val="lowerLetter"/>
      <w:lvlText w:val="%8."/>
      <w:lvlJc w:val="left"/>
      <w:pPr>
        <w:tabs>
          <w:tab w:val="num" w:pos="5760"/>
        </w:tabs>
        <w:ind w:left="5760" w:hanging="360"/>
      </w:pPr>
      <w:rPr>
        <w:rFonts w:cs="Times New Roman"/>
      </w:rPr>
    </w:lvl>
    <w:lvl w:ilvl="8" w:tplc="040A0005"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3D4223"/>
    <w:multiLevelType w:val="hybridMultilevel"/>
    <w:tmpl w:val="1742957A"/>
    <w:lvl w:ilvl="0" w:tplc="2C4CB8C6">
      <w:start w:val="1"/>
      <w:numFmt w:val="lowerLetter"/>
      <w:lvlText w:val="(%1)"/>
      <w:lvlJc w:val="left"/>
      <w:pPr>
        <w:ind w:left="394" w:hanging="360"/>
      </w:pPr>
      <w:rPr>
        <w:rFont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9" w15:restartNumberingAfterBreak="0">
    <w:nsid w:val="3CD57312"/>
    <w:multiLevelType w:val="multilevel"/>
    <w:tmpl w:val="1864F90A"/>
    <w:styleLink w:val="Formatvorlage2"/>
    <w:lvl w:ilvl="0">
      <w:start w:val="1"/>
      <w:numFmt w:val="bullet"/>
      <w:lvlText w:val=""/>
      <w:lvlJc w:val="left"/>
      <w:pPr>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22"/>
      </w:rPr>
    </w:lvl>
    <w:lvl w:ilvl="4">
      <w:start w:val="1"/>
      <w:numFmt w:val="bullet"/>
      <w:lvlText w:val=""/>
      <w:lvlJc w:val="left"/>
      <w:pPr>
        <w:tabs>
          <w:tab w:val="num" w:pos="1786"/>
        </w:tabs>
        <w:ind w:left="1786" w:hanging="357"/>
      </w:pPr>
      <w:rPr>
        <w:rFonts w:ascii="Symbol" w:hAnsi="Symbol" w:hint="default"/>
        <w:sz w:val="22"/>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3F281FB1"/>
    <w:multiLevelType w:val="hybridMultilevel"/>
    <w:tmpl w:val="F2B486DE"/>
    <w:lvl w:ilvl="0" w:tplc="DA30F322">
      <w:numFmt w:val="bullet"/>
      <w:lvlText w:val="-"/>
      <w:lvlJc w:val="left"/>
      <w:pPr>
        <w:ind w:left="708" w:hanging="675"/>
      </w:pPr>
      <w:rPr>
        <w:rFonts w:ascii="Times New Roman" w:eastAsia="Times New Roman" w:hAnsi="Times New Roman" w:cs="Times New Roman"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21" w15:restartNumberingAfterBreak="0">
    <w:nsid w:val="403505B3"/>
    <w:multiLevelType w:val="hybridMultilevel"/>
    <w:tmpl w:val="B882DFB4"/>
    <w:lvl w:ilvl="0" w:tplc="2C4CB8C6">
      <w:start w:val="1"/>
      <w:numFmt w:val="lowerLetter"/>
      <w:lvlText w:val="(%1)"/>
      <w:lvlJc w:val="left"/>
      <w:pPr>
        <w:ind w:left="394" w:hanging="360"/>
      </w:pPr>
      <w:rPr>
        <w:rFont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2" w15:restartNumberingAfterBreak="0">
    <w:nsid w:val="42D81F3D"/>
    <w:multiLevelType w:val="hybridMultilevel"/>
    <w:tmpl w:val="5D16A398"/>
    <w:lvl w:ilvl="0" w:tplc="2C4CB8C6">
      <w:start w:val="1"/>
      <w:numFmt w:val="lowerLetter"/>
      <w:lvlText w:val="(%1)"/>
      <w:lvlJc w:val="left"/>
      <w:pPr>
        <w:ind w:left="394" w:hanging="360"/>
      </w:pPr>
      <w:rPr>
        <w:rFont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3" w15:restartNumberingAfterBreak="0">
    <w:nsid w:val="49256058"/>
    <w:multiLevelType w:val="hybridMultilevel"/>
    <w:tmpl w:val="9232F180"/>
    <w:lvl w:ilvl="0" w:tplc="2C4CB8C6">
      <w:start w:val="1"/>
      <w:numFmt w:val="lowerLetter"/>
      <w:lvlText w:val="(%1)"/>
      <w:lvlJc w:val="left"/>
      <w:pPr>
        <w:ind w:left="394" w:hanging="360"/>
      </w:pPr>
      <w:rPr>
        <w:rFont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4" w15:restartNumberingAfterBreak="0">
    <w:nsid w:val="49772236"/>
    <w:multiLevelType w:val="hybridMultilevel"/>
    <w:tmpl w:val="E974A63C"/>
    <w:lvl w:ilvl="0" w:tplc="91F28F2A">
      <w:start w:val="1"/>
      <w:numFmt w:val="bullet"/>
      <w:pStyle w:val="Aufzhlungszeichen4"/>
      <w:lvlText w:val=""/>
      <w:lvlJc w:val="left"/>
      <w:pPr>
        <w:tabs>
          <w:tab w:val="num" w:pos="357"/>
        </w:tabs>
        <w:ind w:left="357" w:hanging="357"/>
      </w:pPr>
      <w:rPr>
        <w:rFonts w:ascii="Wingdings" w:hAnsi="Wingdings" w:hint="default"/>
        <w:sz w:val="28"/>
      </w:rPr>
    </w:lvl>
    <w:lvl w:ilvl="1" w:tplc="78D02204">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75439B"/>
    <w:multiLevelType w:val="hybridMultilevel"/>
    <w:tmpl w:val="CB42602C"/>
    <w:lvl w:ilvl="0" w:tplc="2C4CB8C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EB95802"/>
    <w:multiLevelType w:val="multilevel"/>
    <w:tmpl w:val="0407001D"/>
    <w:styleLink w:val="Formatvorlage3"/>
    <w:lvl w:ilvl="0">
      <w:start w:val="1"/>
      <w:numFmt w:val="none"/>
      <w:pStyle w:val="Heading4"/>
      <w:lvlText w:val="%1"/>
      <w:lvlJc w:val="left"/>
      <w:pPr>
        <w:ind w:left="360" w:hanging="360"/>
      </w:pPr>
      <w:rPr>
        <w:rFonts w:ascii="Verdana" w:hAnsi="Verdana" w:cs="Times New Roman" w:hint="default"/>
        <w:b/>
        <w:color w:val="auto"/>
        <w:sz w:val="20"/>
        <w:u w:val="single"/>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4EF30DF1"/>
    <w:multiLevelType w:val="hybridMultilevel"/>
    <w:tmpl w:val="95BE37A4"/>
    <w:lvl w:ilvl="0" w:tplc="B2366634">
      <w:start w:val="1"/>
      <w:numFmt w:val="upperRoman"/>
      <w:pStyle w:val="Nummerierungsart3"/>
      <w:lvlText w:val="%1."/>
      <w:lvlJc w:val="left"/>
      <w:pPr>
        <w:tabs>
          <w:tab w:val="num" w:pos="357"/>
        </w:tabs>
        <w:ind w:left="357" w:hanging="357"/>
      </w:pPr>
      <w:rPr>
        <w:rFonts w:cs="Times New Roman" w:hint="default"/>
      </w:rPr>
    </w:lvl>
    <w:lvl w:ilvl="1" w:tplc="04070003" w:tentative="1">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28" w15:restartNumberingAfterBreak="0">
    <w:nsid w:val="4F024A77"/>
    <w:multiLevelType w:val="hybridMultilevel"/>
    <w:tmpl w:val="EC5655A4"/>
    <w:lvl w:ilvl="0" w:tplc="2C4CB8C6">
      <w:start w:val="1"/>
      <w:numFmt w:val="lowerLetter"/>
      <w:lvlText w:val="(%1)"/>
      <w:lvlJc w:val="left"/>
      <w:pPr>
        <w:ind w:left="394" w:hanging="360"/>
      </w:pPr>
      <w:rPr>
        <w:rFont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9" w15:restartNumberingAfterBreak="0">
    <w:nsid w:val="58F87441"/>
    <w:multiLevelType w:val="hybridMultilevel"/>
    <w:tmpl w:val="1C36AA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A1738F"/>
    <w:multiLevelType w:val="hybridMultilevel"/>
    <w:tmpl w:val="2FE2799E"/>
    <w:lvl w:ilvl="0" w:tplc="04090003">
      <w:start w:val="1"/>
      <w:numFmt w:val="decimal"/>
      <w:pStyle w:val="Instructionsberschrift3"/>
      <w:lvlText w:val="%1.1.1"/>
      <w:lvlJc w:val="left"/>
      <w:pPr>
        <w:ind w:left="720" w:hanging="360"/>
      </w:pPr>
      <w:rPr>
        <w:rFonts w:cs="Times New Roman" w:hint="default"/>
      </w:rPr>
    </w:lvl>
    <w:lvl w:ilvl="1" w:tplc="04090005" w:tentative="1">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1" w15:restartNumberingAfterBreak="0">
    <w:nsid w:val="5C951B61"/>
    <w:multiLevelType w:val="hybridMultilevel"/>
    <w:tmpl w:val="121C0A42"/>
    <w:lvl w:ilvl="0" w:tplc="040A0017">
      <w:start w:val="1"/>
      <w:numFmt w:val="bullet"/>
      <w:pStyle w:val="Aufzhlungszeichen2"/>
      <w:lvlText w:val=""/>
      <w:lvlJc w:val="left"/>
      <w:pPr>
        <w:tabs>
          <w:tab w:val="num" w:pos="357"/>
        </w:tabs>
        <w:ind w:left="357" w:hanging="357"/>
      </w:pPr>
      <w:rPr>
        <w:rFonts w:ascii="Wingdings" w:hAnsi="Wingdings" w:hint="default"/>
        <w:sz w:val="32"/>
      </w:rPr>
    </w:lvl>
    <w:lvl w:ilvl="1" w:tplc="040A0019" w:tentative="1">
      <w:start w:val="1"/>
      <w:numFmt w:val="bullet"/>
      <w:lvlText w:val="o"/>
      <w:lvlJc w:val="left"/>
      <w:pPr>
        <w:tabs>
          <w:tab w:val="num" w:pos="1440"/>
        </w:tabs>
        <w:ind w:left="1440" w:hanging="360"/>
      </w:pPr>
      <w:rPr>
        <w:rFonts w:ascii="Courier New" w:hAnsi="Courier New" w:hint="default"/>
      </w:rPr>
    </w:lvl>
    <w:lvl w:ilvl="2" w:tplc="040A001B" w:tentative="1">
      <w:start w:val="1"/>
      <w:numFmt w:val="bullet"/>
      <w:lvlText w:val=""/>
      <w:lvlJc w:val="left"/>
      <w:pPr>
        <w:tabs>
          <w:tab w:val="num" w:pos="2160"/>
        </w:tabs>
        <w:ind w:left="2160" w:hanging="360"/>
      </w:pPr>
      <w:rPr>
        <w:rFonts w:ascii="Wingdings" w:hAnsi="Wingdings" w:hint="default"/>
      </w:rPr>
    </w:lvl>
    <w:lvl w:ilvl="3" w:tplc="040A000F" w:tentative="1">
      <w:start w:val="1"/>
      <w:numFmt w:val="bullet"/>
      <w:lvlText w:val=""/>
      <w:lvlJc w:val="left"/>
      <w:pPr>
        <w:tabs>
          <w:tab w:val="num" w:pos="2880"/>
        </w:tabs>
        <w:ind w:left="2880" w:hanging="360"/>
      </w:pPr>
      <w:rPr>
        <w:rFonts w:ascii="Symbol" w:hAnsi="Symbol" w:hint="default"/>
      </w:rPr>
    </w:lvl>
    <w:lvl w:ilvl="4" w:tplc="040A0019" w:tentative="1">
      <w:start w:val="1"/>
      <w:numFmt w:val="bullet"/>
      <w:lvlText w:val="o"/>
      <w:lvlJc w:val="left"/>
      <w:pPr>
        <w:tabs>
          <w:tab w:val="num" w:pos="3600"/>
        </w:tabs>
        <w:ind w:left="3600" w:hanging="360"/>
      </w:pPr>
      <w:rPr>
        <w:rFonts w:ascii="Courier New" w:hAnsi="Courier New" w:hint="default"/>
      </w:rPr>
    </w:lvl>
    <w:lvl w:ilvl="5" w:tplc="040A001B" w:tentative="1">
      <w:start w:val="1"/>
      <w:numFmt w:val="bullet"/>
      <w:lvlText w:val=""/>
      <w:lvlJc w:val="left"/>
      <w:pPr>
        <w:tabs>
          <w:tab w:val="num" w:pos="4320"/>
        </w:tabs>
        <w:ind w:left="4320" w:hanging="360"/>
      </w:pPr>
      <w:rPr>
        <w:rFonts w:ascii="Wingdings" w:hAnsi="Wingdings" w:hint="default"/>
      </w:rPr>
    </w:lvl>
    <w:lvl w:ilvl="6" w:tplc="040A000F" w:tentative="1">
      <w:start w:val="1"/>
      <w:numFmt w:val="bullet"/>
      <w:lvlText w:val=""/>
      <w:lvlJc w:val="left"/>
      <w:pPr>
        <w:tabs>
          <w:tab w:val="num" w:pos="5040"/>
        </w:tabs>
        <w:ind w:left="5040" w:hanging="360"/>
      </w:pPr>
      <w:rPr>
        <w:rFonts w:ascii="Symbol" w:hAnsi="Symbol" w:hint="default"/>
      </w:rPr>
    </w:lvl>
    <w:lvl w:ilvl="7" w:tplc="040A0019" w:tentative="1">
      <w:start w:val="1"/>
      <w:numFmt w:val="bullet"/>
      <w:lvlText w:val="o"/>
      <w:lvlJc w:val="left"/>
      <w:pPr>
        <w:tabs>
          <w:tab w:val="num" w:pos="5760"/>
        </w:tabs>
        <w:ind w:left="5760" w:hanging="360"/>
      </w:pPr>
      <w:rPr>
        <w:rFonts w:ascii="Courier New" w:hAnsi="Courier New" w:hint="default"/>
      </w:rPr>
    </w:lvl>
    <w:lvl w:ilvl="8" w:tplc="040A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D56FFC"/>
    <w:multiLevelType w:val="hybridMultilevel"/>
    <w:tmpl w:val="CC74F19C"/>
    <w:lvl w:ilvl="0" w:tplc="08090017">
      <w:start w:val="1"/>
      <w:numFmt w:val="lowerLetter"/>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3" w15:restartNumberingAfterBreak="0">
    <w:nsid w:val="63BE2AA1"/>
    <w:multiLevelType w:val="hybridMultilevel"/>
    <w:tmpl w:val="B644E04E"/>
    <w:lvl w:ilvl="0" w:tplc="59E6358C">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34" w15:restartNumberingAfterBreak="0">
    <w:nsid w:val="647057A3"/>
    <w:multiLevelType w:val="hybridMultilevel"/>
    <w:tmpl w:val="13420D26"/>
    <w:lvl w:ilvl="0" w:tplc="91F28F2A">
      <w:start w:val="1"/>
      <w:numFmt w:val="decimal"/>
      <w:pStyle w:val="Nummerierungsart1"/>
      <w:lvlText w:val="%1."/>
      <w:lvlJc w:val="left"/>
      <w:pPr>
        <w:tabs>
          <w:tab w:val="num" w:pos="357"/>
        </w:tabs>
        <w:ind w:left="357" w:hanging="35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4BE1E33"/>
    <w:multiLevelType w:val="multilevel"/>
    <w:tmpl w:val="D29C4EFC"/>
    <w:lvl w:ilvl="0">
      <w:start w:val="1"/>
      <w:numFmt w:val="decimal"/>
      <w:lvlText w:val="%1."/>
      <w:lvlJc w:val="left"/>
      <w:pPr>
        <w:ind w:left="357" w:hanging="357"/>
      </w:pPr>
      <w:rPr>
        <w:rFonts w:cs="Times New Roman" w:hint="default"/>
      </w:rPr>
    </w:lvl>
    <w:lvl w:ilvl="1">
      <w:start w:val="1"/>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36" w15:restartNumberingAfterBreak="0">
    <w:nsid w:val="66CA2C8C"/>
    <w:multiLevelType w:val="hybridMultilevel"/>
    <w:tmpl w:val="5BF2CFE0"/>
    <w:lvl w:ilvl="0" w:tplc="4BB6D85C">
      <w:start w:val="1"/>
      <w:numFmt w:val="decimal"/>
      <w:pStyle w:val="Instructionsberschrift2"/>
      <w:lvlText w:val="%1.1"/>
      <w:lvlJc w:val="left"/>
      <w:pPr>
        <w:ind w:left="720" w:hanging="360"/>
      </w:pPr>
      <w:rPr>
        <w:rFonts w:cs="Times New Roman" w:hint="default"/>
      </w:rPr>
    </w:lvl>
    <w:lvl w:ilvl="1" w:tplc="E7565B6A">
      <w:start w:val="1"/>
      <w:numFmt w:val="lowerLetter"/>
      <w:lvlText w:val="%2."/>
      <w:lvlJc w:val="left"/>
      <w:pPr>
        <w:ind w:left="1440" w:hanging="360"/>
      </w:pPr>
      <w:rPr>
        <w:rFonts w:cs="Times New Roman"/>
      </w:rPr>
    </w:lvl>
    <w:lvl w:ilvl="2" w:tplc="67A6A44A" w:tentative="1">
      <w:start w:val="1"/>
      <w:numFmt w:val="lowerRoman"/>
      <w:lvlText w:val="%3."/>
      <w:lvlJc w:val="right"/>
      <w:pPr>
        <w:ind w:left="2160" w:hanging="180"/>
      </w:pPr>
      <w:rPr>
        <w:rFonts w:cs="Times New Roman"/>
      </w:rPr>
    </w:lvl>
    <w:lvl w:ilvl="3" w:tplc="21C6EF3C" w:tentative="1">
      <w:start w:val="1"/>
      <w:numFmt w:val="decimal"/>
      <w:lvlText w:val="%4."/>
      <w:lvlJc w:val="left"/>
      <w:pPr>
        <w:ind w:left="2880" w:hanging="360"/>
      </w:pPr>
      <w:rPr>
        <w:rFonts w:cs="Times New Roman"/>
      </w:rPr>
    </w:lvl>
    <w:lvl w:ilvl="4" w:tplc="6C185750" w:tentative="1">
      <w:start w:val="1"/>
      <w:numFmt w:val="lowerLetter"/>
      <w:lvlText w:val="%5."/>
      <w:lvlJc w:val="left"/>
      <w:pPr>
        <w:ind w:left="3600" w:hanging="360"/>
      </w:pPr>
      <w:rPr>
        <w:rFonts w:cs="Times New Roman"/>
      </w:rPr>
    </w:lvl>
    <w:lvl w:ilvl="5" w:tplc="FA46F0F4" w:tentative="1">
      <w:start w:val="1"/>
      <w:numFmt w:val="lowerRoman"/>
      <w:lvlText w:val="%6."/>
      <w:lvlJc w:val="right"/>
      <w:pPr>
        <w:ind w:left="4320" w:hanging="180"/>
      </w:pPr>
      <w:rPr>
        <w:rFonts w:cs="Times New Roman"/>
      </w:rPr>
    </w:lvl>
    <w:lvl w:ilvl="6" w:tplc="84CCF45A" w:tentative="1">
      <w:start w:val="1"/>
      <w:numFmt w:val="decimal"/>
      <w:lvlText w:val="%7."/>
      <w:lvlJc w:val="left"/>
      <w:pPr>
        <w:ind w:left="5040" w:hanging="360"/>
      </w:pPr>
      <w:rPr>
        <w:rFonts w:cs="Times New Roman"/>
      </w:rPr>
    </w:lvl>
    <w:lvl w:ilvl="7" w:tplc="E2FA2386" w:tentative="1">
      <w:start w:val="1"/>
      <w:numFmt w:val="lowerLetter"/>
      <w:lvlText w:val="%8."/>
      <w:lvlJc w:val="left"/>
      <w:pPr>
        <w:ind w:left="5760" w:hanging="360"/>
      </w:pPr>
      <w:rPr>
        <w:rFonts w:cs="Times New Roman"/>
      </w:rPr>
    </w:lvl>
    <w:lvl w:ilvl="8" w:tplc="1E3AE066" w:tentative="1">
      <w:start w:val="1"/>
      <w:numFmt w:val="lowerRoman"/>
      <w:lvlText w:val="%9."/>
      <w:lvlJc w:val="right"/>
      <w:pPr>
        <w:ind w:left="6480" w:hanging="180"/>
      </w:pPr>
      <w:rPr>
        <w:rFonts w:cs="Times New Roman"/>
      </w:rPr>
    </w:lvl>
  </w:abstractNum>
  <w:abstractNum w:abstractNumId="37" w15:restartNumberingAfterBreak="0">
    <w:nsid w:val="68B4058C"/>
    <w:multiLevelType w:val="hybridMultilevel"/>
    <w:tmpl w:val="E25C9FEE"/>
    <w:lvl w:ilvl="0" w:tplc="2C4CB8C6">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38"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69FA5EA3"/>
    <w:multiLevelType w:val="multilevel"/>
    <w:tmpl w:val="D29C4EFC"/>
    <w:styleLink w:val="Formatvorlage4"/>
    <w:lvl w:ilvl="0">
      <w:start w:val="1"/>
      <w:numFmt w:val="decimal"/>
      <w:lvlText w:val="%1."/>
      <w:lvlJc w:val="left"/>
      <w:pPr>
        <w:ind w:left="357" w:hanging="357"/>
      </w:pPr>
      <w:rPr>
        <w:rFonts w:cs="Times New Roman" w:hint="default"/>
        <w:u w:val="single"/>
      </w:rPr>
    </w:lvl>
    <w:lvl w:ilvl="1">
      <w:start w:val="1"/>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40" w15:restartNumberingAfterBreak="0">
    <w:nsid w:val="6CF13880"/>
    <w:multiLevelType w:val="hybridMultilevel"/>
    <w:tmpl w:val="81F05CA8"/>
    <w:lvl w:ilvl="0" w:tplc="2C4CB8C6">
      <w:start w:val="1"/>
      <w:numFmt w:val="lowerLetter"/>
      <w:lvlText w:val="(%1)"/>
      <w:lvlJc w:val="left"/>
      <w:pPr>
        <w:ind w:left="394" w:hanging="360"/>
      </w:pPr>
      <w:rPr>
        <w:rFont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41" w15:restartNumberingAfterBreak="0">
    <w:nsid w:val="6F1C5CAD"/>
    <w:multiLevelType w:val="hybridMultilevel"/>
    <w:tmpl w:val="5024EF3A"/>
    <w:lvl w:ilvl="0" w:tplc="2C4CB8C6">
      <w:start w:val="1"/>
      <w:numFmt w:val="lowerLetter"/>
      <w:lvlText w:val="(%1)"/>
      <w:lvlJc w:val="left"/>
      <w:pPr>
        <w:ind w:left="394" w:hanging="360"/>
      </w:pPr>
      <w:rPr>
        <w:rFont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42" w15:restartNumberingAfterBreak="0">
    <w:nsid w:val="70721C15"/>
    <w:multiLevelType w:val="hybridMultilevel"/>
    <w:tmpl w:val="27542EC0"/>
    <w:lvl w:ilvl="0" w:tplc="2C4CB8C6">
      <w:start w:val="1"/>
      <w:numFmt w:val="lowerLetter"/>
      <w:lvlText w:val="(%1)"/>
      <w:lvlJc w:val="left"/>
      <w:pPr>
        <w:ind w:left="394" w:hanging="360"/>
      </w:pPr>
      <w:rPr>
        <w:rFont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43" w15:restartNumberingAfterBreak="0">
    <w:nsid w:val="72242E3E"/>
    <w:multiLevelType w:val="multilevel"/>
    <w:tmpl w:val="51EEA844"/>
    <w:lvl w:ilvl="0">
      <w:start w:val="1"/>
      <w:numFmt w:val="bullet"/>
      <w:pStyle w:val="GliederungmitAufzhlung"/>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18"/>
      </w:rPr>
    </w:lvl>
    <w:lvl w:ilvl="4">
      <w:start w:val="1"/>
      <w:numFmt w:val="bullet"/>
      <w:lvlText w:val=""/>
      <w:lvlJc w:val="left"/>
      <w:pPr>
        <w:tabs>
          <w:tab w:val="num" w:pos="1786"/>
        </w:tabs>
        <w:ind w:left="1786" w:hanging="357"/>
      </w:pPr>
      <w:rPr>
        <w:rFonts w:ascii="Symbol" w:hAnsi="Symbol"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15:restartNumberingAfterBreak="0">
    <w:nsid w:val="72377034"/>
    <w:multiLevelType w:val="hybridMultilevel"/>
    <w:tmpl w:val="D348E89A"/>
    <w:lvl w:ilvl="0" w:tplc="F42CC6B2">
      <w:start w:val="1"/>
      <w:numFmt w:val="bullet"/>
      <w:pStyle w:val="Aufzhlungszeichen3"/>
      <w:lvlText w:val=""/>
      <w:lvlJc w:val="left"/>
      <w:pPr>
        <w:tabs>
          <w:tab w:val="num" w:pos="357"/>
        </w:tabs>
        <w:ind w:left="357" w:hanging="357"/>
      </w:pPr>
      <w:rPr>
        <w:rFonts w:ascii="Wingdings" w:hAnsi="Wingdings" w:hint="default"/>
        <w:sz w:val="22"/>
      </w:rPr>
    </w:lvl>
    <w:lvl w:ilvl="1" w:tplc="3FFC2FA6" w:tentative="1">
      <w:start w:val="1"/>
      <w:numFmt w:val="bullet"/>
      <w:lvlText w:val="o"/>
      <w:lvlJc w:val="left"/>
      <w:pPr>
        <w:tabs>
          <w:tab w:val="num" w:pos="1440"/>
        </w:tabs>
        <w:ind w:left="1440" w:hanging="360"/>
      </w:pPr>
      <w:rPr>
        <w:rFonts w:ascii="Courier New" w:hAnsi="Courier New" w:hint="default"/>
      </w:rPr>
    </w:lvl>
    <w:lvl w:ilvl="2" w:tplc="4DF4E19A" w:tentative="1">
      <w:start w:val="1"/>
      <w:numFmt w:val="bullet"/>
      <w:lvlText w:val=""/>
      <w:lvlJc w:val="left"/>
      <w:pPr>
        <w:tabs>
          <w:tab w:val="num" w:pos="2160"/>
        </w:tabs>
        <w:ind w:left="2160" w:hanging="360"/>
      </w:pPr>
      <w:rPr>
        <w:rFonts w:ascii="Wingdings" w:hAnsi="Wingdings" w:hint="default"/>
      </w:rPr>
    </w:lvl>
    <w:lvl w:ilvl="3" w:tplc="72105B96" w:tentative="1">
      <w:start w:val="1"/>
      <w:numFmt w:val="bullet"/>
      <w:lvlText w:val=""/>
      <w:lvlJc w:val="left"/>
      <w:pPr>
        <w:tabs>
          <w:tab w:val="num" w:pos="2880"/>
        </w:tabs>
        <w:ind w:left="2880" w:hanging="360"/>
      </w:pPr>
      <w:rPr>
        <w:rFonts w:ascii="Symbol" w:hAnsi="Symbol" w:hint="default"/>
      </w:rPr>
    </w:lvl>
    <w:lvl w:ilvl="4" w:tplc="E61A1B3C" w:tentative="1">
      <w:start w:val="1"/>
      <w:numFmt w:val="bullet"/>
      <w:lvlText w:val="o"/>
      <w:lvlJc w:val="left"/>
      <w:pPr>
        <w:tabs>
          <w:tab w:val="num" w:pos="3600"/>
        </w:tabs>
        <w:ind w:left="3600" w:hanging="360"/>
      </w:pPr>
      <w:rPr>
        <w:rFonts w:ascii="Courier New" w:hAnsi="Courier New" w:hint="default"/>
      </w:rPr>
    </w:lvl>
    <w:lvl w:ilvl="5" w:tplc="160AC6CE" w:tentative="1">
      <w:start w:val="1"/>
      <w:numFmt w:val="bullet"/>
      <w:lvlText w:val=""/>
      <w:lvlJc w:val="left"/>
      <w:pPr>
        <w:tabs>
          <w:tab w:val="num" w:pos="4320"/>
        </w:tabs>
        <w:ind w:left="4320" w:hanging="360"/>
      </w:pPr>
      <w:rPr>
        <w:rFonts w:ascii="Wingdings" w:hAnsi="Wingdings" w:hint="default"/>
      </w:rPr>
    </w:lvl>
    <w:lvl w:ilvl="6" w:tplc="88D27BC4" w:tentative="1">
      <w:start w:val="1"/>
      <w:numFmt w:val="bullet"/>
      <w:lvlText w:val=""/>
      <w:lvlJc w:val="left"/>
      <w:pPr>
        <w:tabs>
          <w:tab w:val="num" w:pos="5040"/>
        </w:tabs>
        <w:ind w:left="5040" w:hanging="360"/>
      </w:pPr>
      <w:rPr>
        <w:rFonts w:ascii="Symbol" w:hAnsi="Symbol" w:hint="default"/>
      </w:rPr>
    </w:lvl>
    <w:lvl w:ilvl="7" w:tplc="8D3A7330" w:tentative="1">
      <w:start w:val="1"/>
      <w:numFmt w:val="bullet"/>
      <w:lvlText w:val="o"/>
      <w:lvlJc w:val="left"/>
      <w:pPr>
        <w:tabs>
          <w:tab w:val="num" w:pos="5760"/>
        </w:tabs>
        <w:ind w:left="5760" w:hanging="360"/>
      </w:pPr>
      <w:rPr>
        <w:rFonts w:ascii="Courier New" w:hAnsi="Courier New" w:hint="default"/>
      </w:rPr>
    </w:lvl>
    <w:lvl w:ilvl="8" w:tplc="7F7ADA40"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0E12B3"/>
    <w:multiLevelType w:val="hybridMultilevel"/>
    <w:tmpl w:val="934E8322"/>
    <w:lvl w:ilvl="0" w:tplc="883A7B1E">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46" w15:restartNumberingAfterBreak="0">
    <w:nsid w:val="791A3995"/>
    <w:multiLevelType w:val="hybridMultilevel"/>
    <w:tmpl w:val="9A9A9564"/>
    <w:lvl w:ilvl="0" w:tplc="2C4CB8C6">
      <w:start w:val="1"/>
      <w:numFmt w:val="lowerLetter"/>
      <w:lvlText w:val="(%1)"/>
      <w:lvlJc w:val="left"/>
      <w:pPr>
        <w:ind w:left="394" w:hanging="360"/>
      </w:pPr>
      <w:rPr>
        <w:rFont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47" w15:restartNumberingAfterBreak="0">
    <w:nsid w:val="797266B7"/>
    <w:multiLevelType w:val="hybridMultilevel"/>
    <w:tmpl w:val="9D541074"/>
    <w:lvl w:ilvl="0" w:tplc="2C4CB8C6">
      <w:start w:val="1"/>
      <w:numFmt w:val="lowerLetter"/>
      <w:lvlText w:val="(%1)"/>
      <w:lvlJc w:val="left"/>
      <w:pPr>
        <w:ind w:left="394" w:hanging="360"/>
      </w:pPr>
      <w:rPr>
        <w:rFont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48" w15:restartNumberingAfterBreak="0">
    <w:nsid w:val="7F2D2A86"/>
    <w:multiLevelType w:val="hybridMultilevel"/>
    <w:tmpl w:val="17BCC7B6"/>
    <w:lvl w:ilvl="0" w:tplc="2C4CB8C6">
      <w:start w:val="1"/>
      <w:numFmt w:val="lowerLetter"/>
      <w:lvlText w:val="(%1)"/>
      <w:lvlJc w:val="left"/>
      <w:pPr>
        <w:ind w:left="394" w:hanging="360"/>
      </w:pPr>
      <w:rPr>
        <w:rFont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0"/>
  </w:num>
  <w:num w:numId="2">
    <w:abstractNumId w:val="31"/>
  </w:num>
  <w:num w:numId="3">
    <w:abstractNumId w:val="44"/>
  </w:num>
  <w:num w:numId="4">
    <w:abstractNumId w:val="24"/>
  </w:num>
  <w:num w:numId="5">
    <w:abstractNumId w:val="38"/>
  </w:num>
  <w:num w:numId="6">
    <w:abstractNumId w:val="19"/>
  </w:num>
  <w:num w:numId="7">
    <w:abstractNumId w:val="43"/>
  </w:num>
  <w:num w:numId="8">
    <w:abstractNumId w:val="7"/>
  </w:num>
  <w:num w:numId="9">
    <w:abstractNumId w:val="34"/>
  </w:num>
  <w:num w:numId="10">
    <w:abstractNumId w:val="17"/>
  </w:num>
  <w:num w:numId="11">
    <w:abstractNumId w:val="27"/>
  </w:num>
  <w:num w:numId="12">
    <w:abstractNumId w:val="10"/>
  </w:num>
  <w:num w:numId="13">
    <w:abstractNumId w:val="36"/>
  </w:num>
  <w:num w:numId="14">
    <w:abstractNumId w:val="30"/>
  </w:num>
  <w:num w:numId="15">
    <w:abstractNumId w:val="14"/>
  </w:num>
  <w:num w:numId="16">
    <w:abstractNumId w:val="26"/>
  </w:num>
  <w:num w:numId="17">
    <w:abstractNumId w:val="13"/>
  </w:num>
  <w:num w:numId="18">
    <w:abstractNumId w:val="39"/>
  </w:num>
  <w:num w:numId="19">
    <w:abstractNumId w:val="5"/>
  </w:num>
  <w:num w:numId="20">
    <w:abstractNumId w:val="35"/>
  </w:num>
  <w:num w:numId="21">
    <w:abstractNumId w:val="8"/>
  </w:num>
  <w:num w:numId="22">
    <w:abstractNumId w:val="33"/>
  </w:num>
  <w:num w:numId="23">
    <w:abstractNumId w:val="32"/>
  </w:num>
  <w:num w:numId="24">
    <w:abstractNumId w:val="2"/>
  </w:num>
  <w:num w:numId="25">
    <w:abstractNumId w:val="22"/>
  </w:num>
  <w:num w:numId="26">
    <w:abstractNumId w:val="21"/>
  </w:num>
  <w:num w:numId="27">
    <w:abstractNumId w:val="1"/>
  </w:num>
  <w:num w:numId="28">
    <w:abstractNumId w:val="28"/>
  </w:num>
  <w:num w:numId="29">
    <w:abstractNumId w:val="46"/>
  </w:num>
  <w:num w:numId="30">
    <w:abstractNumId w:val="48"/>
  </w:num>
  <w:num w:numId="31">
    <w:abstractNumId w:val="23"/>
  </w:num>
  <w:num w:numId="32">
    <w:abstractNumId w:val="6"/>
  </w:num>
  <w:num w:numId="33">
    <w:abstractNumId w:val="3"/>
  </w:num>
  <w:num w:numId="34">
    <w:abstractNumId w:val="15"/>
  </w:num>
  <w:num w:numId="35">
    <w:abstractNumId w:val="20"/>
  </w:num>
  <w:num w:numId="36">
    <w:abstractNumId w:val="9"/>
  </w:num>
  <w:num w:numId="37">
    <w:abstractNumId w:val="40"/>
  </w:num>
  <w:num w:numId="38">
    <w:abstractNumId w:val="42"/>
  </w:num>
  <w:num w:numId="39">
    <w:abstractNumId w:val="12"/>
  </w:num>
  <w:num w:numId="40">
    <w:abstractNumId w:val="18"/>
  </w:num>
  <w:num w:numId="41">
    <w:abstractNumId w:val="37"/>
  </w:num>
  <w:num w:numId="42">
    <w:abstractNumId w:val="4"/>
  </w:num>
  <w:num w:numId="43">
    <w:abstractNumId w:val="41"/>
  </w:num>
  <w:num w:numId="44">
    <w:abstractNumId w:val="11"/>
  </w:num>
  <w:num w:numId="45">
    <w:abstractNumId w:val="47"/>
  </w:num>
  <w:num w:numId="46">
    <w:abstractNumId w:val="25"/>
  </w:num>
  <w:num w:numId="47">
    <w:abstractNumId w:val="45"/>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170"/>
  <w:drawingGridHorizontalSpacing w:val="100"/>
  <w:displayHorizontalDrawingGridEvery w:val="2"/>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84FEB"/>
    <w:rsid w:val="00000F70"/>
    <w:rsid w:val="000017F3"/>
    <w:rsid w:val="000020E5"/>
    <w:rsid w:val="00002933"/>
    <w:rsid w:val="00003411"/>
    <w:rsid w:val="00004FE8"/>
    <w:rsid w:val="00005765"/>
    <w:rsid w:val="00005FFC"/>
    <w:rsid w:val="00007605"/>
    <w:rsid w:val="00007D0D"/>
    <w:rsid w:val="00011BD0"/>
    <w:rsid w:val="000120EB"/>
    <w:rsid w:val="00012C5A"/>
    <w:rsid w:val="0001416D"/>
    <w:rsid w:val="00014890"/>
    <w:rsid w:val="00014DC3"/>
    <w:rsid w:val="0001693F"/>
    <w:rsid w:val="00020200"/>
    <w:rsid w:val="00020516"/>
    <w:rsid w:val="00020AF9"/>
    <w:rsid w:val="000232E2"/>
    <w:rsid w:val="00023383"/>
    <w:rsid w:val="000243CE"/>
    <w:rsid w:val="00024AF5"/>
    <w:rsid w:val="0002657F"/>
    <w:rsid w:val="00027235"/>
    <w:rsid w:val="000326C1"/>
    <w:rsid w:val="00032D6E"/>
    <w:rsid w:val="00033597"/>
    <w:rsid w:val="00033C55"/>
    <w:rsid w:val="00034834"/>
    <w:rsid w:val="000358E3"/>
    <w:rsid w:val="000359E1"/>
    <w:rsid w:val="00037093"/>
    <w:rsid w:val="000377CC"/>
    <w:rsid w:val="00041480"/>
    <w:rsid w:val="00042403"/>
    <w:rsid w:val="000433C4"/>
    <w:rsid w:val="00044249"/>
    <w:rsid w:val="00045036"/>
    <w:rsid w:val="00046597"/>
    <w:rsid w:val="000530BC"/>
    <w:rsid w:val="0005400A"/>
    <w:rsid w:val="000548A2"/>
    <w:rsid w:val="0005609F"/>
    <w:rsid w:val="000565B6"/>
    <w:rsid w:val="00056C0F"/>
    <w:rsid w:val="00057362"/>
    <w:rsid w:val="0005746D"/>
    <w:rsid w:val="00061C48"/>
    <w:rsid w:val="00061E48"/>
    <w:rsid w:val="00063085"/>
    <w:rsid w:val="00063B3F"/>
    <w:rsid w:val="00067EEA"/>
    <w:rsid w:val="00070E18"/>
    <w:rsid w:val="00071341"/>
    <w:rsid w:val="000716F4"/>
    <w:rsid w:val="000758FE"/>
    <w:rsid w:val="00076091"/>
    <w:rsid w:val="00076880"/>
    <w:rsid w:val="00077C5F"/>
    <w:rsid w:val="0008111C"/>
    <w:rsid w:val="000828C6"/>
    <w:rsid w:val="000843B3"/>
    <w:rsid w:val="00084A4D"/>
    <w:rsid w:val="000858A9"/>
    <w:rsid w:val="000903FA"/>
    <w:rsid w:val="00092F67"/>
    <w:rsid w:val="00093578"/>
    <w:rsid w:val="00093686"/>
    <w:rsid w:val="00094D25"/>
    <w:rsid w:val="00095191"/>
    <w:rsid w:val="000A3B1A"/>
    <w:rsid w:val="000A4B61"/>
    <w:rsid w:val="000A57BC"/>
    <w:rsid w:val="000B0B09"/>
    <w:rsid w:val="000B0E46"/>
    <w:rsid w:val="000B0EBE"/>
    <w:rsid w:val="000B0EDA"/>
    <w:rsid w:val="000B13A1"/>
    <w:rsid w:val="000B2003"/>
    <w:rsid w:val="000B3182"/>
    <w:rsid w:val="000B3C33"/>
    <w:rsid w:val="000B6A14"/>
    <w:rsid w:val="000B70E1"/>
    <w:rsid w:val="000C24B5"/>
    <w:rsid w:val="000C2AF8"/>
    <w:rsid w:val="000C30A6"/>
    <w:rsid w:val="000C4A6C"/>
    <w:rsid w:val="000C5A1A"/>
    <w:rsid w:val="000C63BD"/>
    <w:rsid w:val="000C6B95"/>
    <w:rsid w:val="000C7632"/>
    <w:rsid w:val="000D163C"/>
    <w:rsid w:val="000D220D"/>
    <w:rsid w:val="000D4352"/>
    <w:rsid w:val="000D5292"/>
    <w:rsid w:val="000D6B9B"/>
    <w:rsid w:val="000E1497"/>
    <w:rsid w:val="000E1572"/>
    <w:rsid w:val="000E29C9"/>
    <w:rsid w:val="000E342C"/>
    <w:rsid w:val="000E7BA8"/>
    <w:rsid w:val="000F13F9"/>
    <w:rsid w:val="000F2EC8"/>
    <w:rsid w:val="000F2F09"/>
    <w:rsid w:val="000F33AF"/>
    <w:rsid w:val="000F46D5"/>
    <w:rsid w:val="000F4702"/>
    <w:rsid w:val="000F6A80"/>
    <w:rsid w:val="000F6B25"/>
    <w:rsid w:val="000F7FF6"/>
    <w:rsid w:val="0010177C"/>
    <w:rsid w:val="00102C6F"/>
    <w:rsid w:val="00104370"/>
    <w:rsid w:val="0010455D"/>
    <w:rsid w:val="001053AD"/>
    <w:rsid w:val="0010559F"/>
    <w:rsid w:val="00106795"/>
    <w:rsid w:val="001070CB"/>
    <w:rsid w:val="001101FD"/>
    <w:rsid w:val="00113EA5"/>
    <w:rsid w:val="001146C9"/>
    <w:rsid w:val="0011747B"/>
    <w:rsid w:val="001178DD"/>
    <w:rsid w:val="00117A72"/>
    <w:rsid w:val="00120332"/>
    <w:rsid w:val="0012049B"/>
    <w:rsid w:val="001219C2"/>
    <w:rsid w:val="00123B69"/>
    <w:rsid w:val="00124A44"/>
    <w:rsid w:val="00124B85"/>
    <w:rsid w:val="001250CC"/>
    <w:rsid w:val="00125D44"/>
    <w:rsid w:val="00126276"/>
    <w:rsid w:val="001273B5"/>
    <w:rsid w:val="0013038B"/>
    <w:rsid w:val="00131A03"/>
    <w:rsid w:val="00133AC1"/>
    <w:rsid w:val="00136316"/>
    <w:rsid w:val="00137AC5"/>
    <w:rsid w:val="001402DB"/>
    <w:rsid w:val="001404E9"/>
    <w:rsid w:val="00141DD1"/>
    <w:rsid w:val="001432EE"/>
    <w:rsid w:val="00144F03"/>
    <w:rsid w:val="00144FE9"/>
    <w:rsid w:val="00145D1B"/>
    <w:rsid w:val="001474E0"/>
    <w:rsid w:val="00147757"/>
    <w:rsid w:val="00151071"/>
    <w:rsid w:val="00151D8A"/>
    <w:rsid w:val="00156555"/>
    <w:rsid w:val="001570C4"/>
    <w:rsid w:val="00157B19"/>
    <w:rsid w:val="0016072E"/>
    <w:rsid w:val="001628F4"/>
    <w:rsid w:val="00162CCF"/>
    <w:rsid w:val="00163DBA"/>
    <w:rsid w:val="00164970"/>
    <w:rsid w:val="00167E59"/>
    <w:rsid w:val="001721BD"/>
    <w:rsid w:val="001734AB"/>
    <w:rsid w:val="0017440D"/>
    <w:rsid w:val="00175957"/>
    <w:rsid w:val="00181174"/>
    <w:rsid w:val="001822DF"/>
    <w:rsid w:val="00183B7A"/>
    <w:rsid w:val="00184ABA"/>
    <w:rsid w:val="00184E8A"/>
    <w:rsid w:val="0018533B"/>
    <w:rsid w:val="001854F6"/>
    <w:rsid w:val="00185877"/>
    <w:rsid w:val="00190FA3"/>
    <w:rsid w:val="001919E9"/>
    <w:rsid w:val="001A2115"/>
    <w:rsid w:val="001A30E5"/>
    <w:rsid w:val="001A44B3"/>
    <w:rsid w:val="001A523B"/>
    <w:rsid w:val="001B21AE"/>
    <w:rsid w:val="001B4EA5"/>
    <w:rsid w:val="001B5406"/>
    <w:rsid w:val="001B5499"/>
    <w:rsid w:val="001B7D0F"/>
    <w:rsid w:val="001B7F1A"/>
    <w:rsid w:val="001C1392"/>
    <w:rsid w:val="001C2BA5"/>
    <w:rsid w:val="001C613F"/>
    <w:rsid w:val="001C7897"/>
    <w:rsid w:val="001C7AB7"/>
    <w:rsid w:val="001D2FE6"/>
    <w:rsid w:val="001D3409"/>
    <w:rsid w:val="001D7382"/>
    <w:rsid w:val="001E01BA"/>
    <w:rsid w:val="001E115F"/>
    <w:rsid w:val="001E3013"/>
    <w:rsid w:val="001E38FD"/>
    <w:rsid w:val="001E39E5"/>
    <w:rsid w:val="001E4B44"/>
    <w:rsid w:val="001E5A75"/>
    <w:rsid w:val="001E6B9D"/>
    <w:rsid w:val="001E7AE4"/>
    <w:rsid w:val="001E7EA7"/>
    <w:rsid w:val="001F0111"/>
    <w:rsid w:val="001F1AEB"/>
    <w:rsid w:val="001F2920"/>
    <w:rsid w:val="001F5AC3"/>
    <w:rsid w:val="00202198"/>
    <w:rsid w:val="002027E5"/>
    <w:rsid w:val="0020282E"/>
    <w:rsid w:val="00206687"/>
    <w:rsid w:val="00206D7E"/>
    <w:rsid w:val="0021389C"/>
    <w:rsid w:val="00213DC3"/>
    <w:rsid w:val="00215548"/>
    <w:rsid w:val="002157D7"/>
    <w:rsid w:val="0021767A"/>
    <w:rsid w:val="00221103"/>
    <w:rsid w:val="00221C2F"/>
    <w:rsid w:val="00222596"/>
    <w:rsid w:val="002229FF"/>
    <w:rsid w:val="00222AC6"/>
    <w:rsid w:val="00222CD3"/>
    <w:rsid w:val="00224FE5"/>
    <w:rsid w:val="00225D42"/>
    <w:rsid w:val="002301C6"/>
    <w:rsid w:val="0023488F"/>
    <w:rsid w:val="002357EA"/>
    <w:rsid w:val="00235897"/>
    <w:rsid w:val="002367E6"/>
    <w:rsid w:val="00237276"/>
    <w:rsid w:val="00242338"/>
    <w:rsid w:val="002423CA"/>
    <w:rsid w:val="002427F5"/>
    <w:rsid w:val="002450B6"/>
    <w:rsid w:val="00245325"/>
    <w:rsid w:val="00246BCA"/>
    <w:rsid w:val="00250176"/>
    <w:rsid w:val="002506A3"/>
    <w:rsid w:val="00251CF4"/>
    <w:rsid w:val="00251F24"/>
    <w:rsid w:val="00253022"/>
    <w:rsid w:val="002547C1"/>
    <w:rsid w:val="00254DF6"/>
    <w:rsid w:val="0025607F"/>
    <w:rsid w:val="002562F9"/>
    <w:rsid w:val="002608CB"/>
    <w:rsid w:val="00260AA2"/>
    <w:rsid w:val="002618F4"/>
    <w:rsid w:val="00262C1B"/>
    <w:rsid w:val="00262EFE"/>
    <w:rsid w:val="002647D2"/>
    <w:rsid w:val="0026485D"/>
    <w:rsid w:val="002648B0"/>
    <w:rsid w:val="002664C7"/>
    <w:rsid w:val="00266951"/>
    <w:rsid w:val="00271C8B"/>
    <w:rsid w:val="00272F65"/>
    <w:rsid w:val="002735FE"/>
    <w:rsid w:val="002748BC"/>
    <w:rsid w:val="00276060"/>
    <w:rsid w:val="00276B41"/>
    <w:rsid w:val="002805FD"/>
    <w:rsid w:val="0028072E"/>
    <w:rsid w:val="00280B99"/>
    <w:rsid w:val="00283184"/>
    <w:rsid w:val="00284BD5"/>
    <w:rsid w:val="00285E2F"/>
    <w:rsid w:val="00286B67"/>
    <w:rsid w:val="00290EE2"/>
    <w:rsid w:val="002920FF"/>
    <w:rsid w:val="00292409"/>
    <w:rsid w:val="00297074"/>
    <w:rsid w:val="002A04D3"/>
    <w:rsid w:val="002A1095"/>
    <w:rsid w:val="002A5969"/>
    <w:rsid w:val="002A7C84"/>
    <w:rsid w:val="002B0AAA"/>
    <w:rsid w:val="002B15B5"/>
    <w:rsid w:val="002B1600"/>
    <w:rsid w:val="002B2BA3"/>
    <w:rsid w:val="002B5403"/>
    <w:rsid w:val="002B5492"/>
    <w:rsid w:val="002B5B50"/>
    <w:rsid w:val="002B5D1A"/>
    <w:rsid w:val="002C0206"/>
    <w:rsid w:val="002C053E"/>
    <w:rsid w:val="002C1251"/>
    <w:rsid w:val="002C2EED"/>
    <w:rsid w:val="002C37D9"/>
    <w:rsid w:val="002C41F1"/>
    <w:rsid w:val="002C6263"/>
    <w:rsid w:val="002D3982"/>
    <w:rsid w:val="002D4561"/>
    <w:rsid w:val="002D4A29"/>
    <w:rsid w:val="002D4E10"/>
    <w:rsid w:val="002D4F6A"/>
    <w:rsid w:val="002D6B9E"/>
    <w:rsid w:val="002E053A"/>
    <w:rsid w:val="002E0DDB"/>
    <w:rsid w:val="002E2061"/>
    <w:rsid w:val="002E2164"/>
    <w:rsid w:val="002E3720"/>
    <w:rsid w:val="002E4EB7"/>
    <w:rsid w:val="002E587F"/>
    <w:rsid w:val="002F07EA"/>
    <w:rsid w:val="002F170E"/>
    <w:rsid w:val="002F1920"/>
    <w:rsid w:val="002F1B82"/>
    <w:rsid w:val="002F1E8D"/>
    <w:rsid w:val="002F2663"/>
    <w:rsid w:val="002F39A7"/>
    <w:rsid w:val="002F4A67"/>
    <w:rsid w:val="00300224"/>
    <w:rsid w:val="00306AD1"/>
    <w:rsid w:val="00306F71"/>
    <w:rsid w:val="003105C6"/>
    <w:rsid w:val="00310F05"/>
    <w:rsid w:val="00311119"/>
    <w:rsid w:val="00311B2D"/>
    <w:rsid w:val="0031264D"/>
    <w:rsid w:val="00312BA3"/>
    <w:rsid w:val="003137B9"/>
    <w:rsid w:val="00315CFF"/>
    <w:rsid w:val="00320BB4"/>
    <w:rsid w:val="003220BD"/>
    <w:rsid w:val="00325654"/>
    <w:rsid w:val="0032635E"/>
    <w:rsid w:val="00326C9B"/>
    <w:rsid w:val="00327E44"/>
    <w:rsid w:val="003300FF"/>
    <w:rsid w:val="00330199"/>
    <w:rsid w:val="00331FE6"/>
    <w:rsid w:val="00333A44"/>
    <w:rsid w:val="00334093"/>
    <w:rsid w:val="003374C1"/>
    <w:rsid w:val="00337849"/>
    <w:rsid w:val="00340094"/>
    <w:rsid w:val="003400BB"/>
    <w:rsid w:val="003438E8"/>
    <w:rsid w:val="003459F8"/>
    <w:rsid w:val="00345A82"/>
    <w:rsid w:val="00345E53"/>
    <w:rsid w:val="003463BD"/>
    <w:rsid w:val="00346C65"/>
    <w:rsid w:val="00347FF9"/>
    <w:rsid w:val="00350DDB"/>
    <w:rsid w:val="00352C6E"/>
    <w:rsid w:val="00353D40"/>
    <w:rsid w:val="0035619E"/>
    <w:rsid w:val="00357F63"/>
    <w:rsid w:val="00361606"/>
    <w:rsid w:val="003616A1"/>
    <w:rsid w:val="00371593"/>
    <w:rsid w:val="00373E3E"/>
    <w:rsid w:val="00375C47"/>
    <w:rsid w:val="0037605C"/>
    <w:rsid w:val="00380D47"/>
    <w:rsid w:val="0038147E"/>
    <w:rsid w:val="003826D9"/>
    <w:rsid w:val="00383FF2"/>
    <w:rsid w:val="00385449"/>
    <w:rsid w:val="00387E40"/>
    <w:rsid w:val="00387EA9"/>
    <w:rsid w:val="00390DDA"/>
    <w:rsid w:val="00392B9B"/>
    <w:rsid w:val="00392C11"/>
    <w:rsid w:val="00393539"/>
    <w:rsid w:val="00394FF1"/>
    <w:rsid w:val="003953E6"/>
    <w:rsid w:val="00397314"/>
    <w:rsid w:val="00397A77"/>
    <w:rsid w:val="003A0C05"/>
    <w:rsid w:val="003A14C7"/>
    <w:rsid w:val="003A1B94"/>
    <w:rsid w:val="003A1B96"/>
    <w:rsid w:val="003A200A"/>
    <w:rsid w:val="003A3877"/>
    <w:rsid w:val="003A449C"/>
    <w:rsid w:val="003A497B"/>
    <w:rsid w:val="003A4C8B"/>
    <w:rsid w:val="003A5743"/>
    <w:rsid w:val="003A5D8C"/>
    <w:rsid w:val="003A7214"/>
    <w:rsid w:val="003A7D04"/>
    <w:rsid w:val="003B25F0"/>
    <w:rsid w:val="003B3112"/>
    <w:rsid w:val="003B3DBB"/>
    <w:rsid w:val="003B7060"/>
    <w:rsid w:val="003C050A"/>
    <w:rsid w:val="003C0FB5"/>
    <w:rsid w:val="003C2409"/>
    <w:rsid w:val="003C2566"/>
    <w:rsid w:val="003C3AAB"/>
    <w:rsid w:val="003C3B79"/>
    <w:rsid w:val="003C3FD5"/>
    <w:rsid w:val="003C4307"/>
    <w:rsid w:val="003C60B9"/>
    <w:rsid w:val="003C7853"/>
    <w:rsid w:val="003D10E9"/>
    <w:rsid w:val="003D1657"/>
    <w:rsid w:val="003D2058"/>
    <w:rsid w:val="003D3CED"/>
    <w:rsid w:val="003D431C"/>
    <w:rsid w:val="003D4EA5"/>
    <w:rsid w:val="003D56DE"/>
    <w:rsid w:val="003D7F50"/>
    <w:rsid w:val="003E4546"/>
    <w:rsid w:val="003E5145"/>
    <w:rsid w:val="003E6075"/>
    <w:rsid w:val="003F15BB"/>
    <w:rsid w:val="003F17BB"/>
    <w:rsid w:val="003F613D"/>
    <w:rsid w:val="00401111"/>
    <w:rsid w:val="0040521E"/>
    <w:rsid w:val="00405C0A"/>
    <w:rsid w:val="00407110"/>
    <w:rsid w:val="00407936"/>
    <w:rsid w:val="00410796"/>
    <w:rsid w:val="004129D0"/>
    <w:rsid w:val="00412D44"/>
    <w:rsid w:val="004133D9"/>
    <w:rsid w:val="00415A1B"/>
    <w:rsid w:val="00416642"/>
    <w:rsid w:val="0042766A"/>
    <w:rsid w:val="0043001B"/>
    <w:rsid w:val="004304C0"/>
    <w:rsid w:val="0043231D"/>
    <w:rsid w:val="00434413"/>
    <w:rsid w:val="00434AFA"/>
    <w:rsid w:val="004350F2"/>
    <w:rsid w:val="004357B9"/>
    <w:rsid w:val="00435BB3"/>
    <w:rsid w:val="00436204"/>
    <w:rsid w:val="00436490"/>
    <w:rsid w:val="004377DA"/>
    <w:rsid w:val="004377E2"/>
    <w:rsid w:val="004408E7"/>
    <w:rsid w:val="00443003"/>
    <w:rsid w:val="00443DD0"/>
    <w:rsid w:val="00445E06"/>
    <w:rsid w:val="00446767"/>
    <w:rsid w:val="00447161"/>
    <w:rsid w:val="00450046"/>
    <w:rsid w:val="00450A2E"/>
    <w:rsid w:val="00451B63"/>
    <w:rsid w:val="00452FEF"/>
    <w:rsid w:val="004536C3"/>
    <w:rsid w:val="00454082"/>
    <w:rsid w:val="00454139"/>
    <w:rsid w:val="00455364"/>
    <w:rsid w:val="004600E4"/>
    <w:rsid w:val="004603C7"/>
    <w:rsid w:val="00461A5A"/>
    <w:rsid w:val="00461D5F"/>
    <w:rsid w:val="004629A2"/>
    <w:rsid w:val="00462BAB"/>
    <w:rsid w:val="00464F34"/>
    <w:rsid w:val="00467F08"/>
    <w:rsid w:val="00471A96"/>
    <w:rsid w:val="00474C49"/>
    <w:rsid w:val="0047503C"/>
    <w:rsid w:val="0047563E"/>
    <w:rsid w:val="00475B6A"/>
    <w:rsid w:val="0047602E"/>
    <w:rsid w:val="00476566"/>
    <w:rsid w:val="00477489"/>
    <w:rsid w:val="00480A69"/>
    <w:rsid w:val="0048116C"/>
    <w:rsid w:val="0048143B"/>
    <w:rsid w:val="00484DDA"/>
    <w:rsid w:val="00486DA5"/>
    <w:rsid w:val="00487597"/>
    <w:rsid w:val="004901BE"/>
    <w:rsid w:val="004913CE"/>
    <w:rsid w:val="00492D77"/>
    <w:rsid w:val="00493D5E"/>
    <w:rsid w:val="00496C53"/>
    <w:rsid w:val="00496F5D"/>
    <w:rsid w:val="00497D60"/>
    <w:rsid w:val="004A01BF"/>
    <w:rsid w:val="004A0D4A"/>
    <w:rsid w:val="004A5880"/>
    <w:rsid w:val="004A6C52"/>
    <w:rsid w:val="004A7B60"/>
    <w:rsid w:val="004B135C"/>
    <w:rsid w:val="004B2A17"/>
    <w:rsid w:val="004B38D3"/>
    <w:rsid w:val="004B38D7"/>
    <w:rsid w:val="004B4DF9"/>
    <w:rsid w:val="004C15A0"/>
    <w:rsid w:val="004C1ACF"/>
    <w:rsid w:val="004C4478"/>
    <w:rsid w:val="004C44D7"/>
    <w:rsid w:val="004C6E6F"/>
    <w:rsid w:val="004C74EC"/>
    <w:rsid w:val="004D0B54"/>
    <w:rsid w:val="004D0C15"/>
    <w:rsid w:val="004D1A9B"/>
    <w:rsid w:val="004D2031"/>
    <w:rsid w:val="004D4419"/>
    <w:rsid w:val="004D6A1D"/>
    <w:rsid w:val="004D6C74"/>
    <w:rsid w:val="004E0244"/>
    <w:rsid w:val="004E04BF"/>
    <w:rsid w:val="004E1CAB"/>
    <w:rsid w:val="004E5B02"/>
    <w:rsid w:val="004F0D16"/>
    <w:rsid w:val="004F3766"/>
    <w:rsid w:val="004F394D"/>
    <w:rsid w:val="004F458D"/>
    <w:rsid w:val="004F4BB8"/>
    <w:rsid w:val="004F50AF"/>
    <w:rsid w:val="005002A9"/>
    <w:rsid w:val="00501133"/>
    <w:rsid w:val="00502FC6"/>
    <w:rsid w:val="0050394C"/>
    <w:rsid w:val="0050399F"/>
    <w:rsid w:val="00503F93"/>
    <w:rsid w:val="00504A16"/>
    <w:rsid w:val="005050CE"/>
    <w:rsid w:val="005053DC"/>
    <w:rsid w:val="00505B5C"/>
    <w:rsid w:val="0050674A"/>
    <w:rsid w:val="005067A1"/>
    <w:rsid w:val="00507E20"/>
    <w:rsid w:val="005130D9"/>
    <w:rsid w:val="005135D6"/>
    <w:rsid w:val="00513822"/>
    <w:rsid w:val="00521D56"/>
    <w:rsid w:val="0052367C"/>
    <w:rsid w:val="00523DD6"/>
    <w:rsid w:val="0053078D"/>
    <w:rsid w:val="00530FC7"/>
    <w:rsid w:val="00533226"/>
    <w:rsid w:val="0053327A"/>
    <w:rsid w:val="00533D6A"/>
    <w:rsid w:val="005342A5"/>
    <w:rsid w:val="00535350"/>
    <w:rsid w:val="0053702D"/>
    <w:rsid w:val="005376E7"/>
    <w:rsid w:val="00541352"/>
    <w:rsid w:val="005429A0"/>
    <w:rsid w:val="00542C33"/>
    <w:rsid w:val="00544DA4"/>
    <w:rsid w:val="00546871"/>
    <w:rsid w:val="00547047"/>
    <w:rsid w:val="005511AD"/>
    <w:rsid w:val="00552A83"/>
    <w:rsid w:val="00552E3E"/>
    <w:rsid w:val="00554A32"/>
    <w:rsid w:val="0055657F"/>
    <w:rsid w:val="0055791B"/>
    <w:rsid w:val="00557D09"/>
    <w:rsid w:val="005617F7"/>
    <w:rsid w:val="00562181"/>
    <w:rsid w:val="00563313"/>
    <w:rsid w:val="005643EA"/>
    <w:rsid w:val="00564716"/>
    <w:rsid w:val="00564A89"/>
    <w:rsid w:val="00564E68"/>
    <w:rsid w:val="00565031"/>
    <w:rsid w:val="00565ECF"/>
    <w:rsid w:val="005666F4"/>
    <w:rsid w:val="005723E9"/>
    <w:rsid w:val="00572C82"/>
    <w:rsid w:val="00573DB4"/>
    <w:rsid w:val="00577030"/>
    <w:rsid w:val="00577AA1"/>
    <w:rsid w:val="005843BB"/>
    <w:rsid w:val="00585466"/>
    <w:rsid w:val="005911AC"/>
    <w:rsid w:val="00593E1F"/>
    <w:rsid w:val="00597BBC"/>
    <w:rsid w:val="005A12E6"/>
    <w:rsid w:val="005A18FB"/>
    <w:rsid w:val="005A2363"/>
    <w:rsid w:val="005A43B1"/>
    <w:rsid w:val="005A5E8A"/>
    <w:rsid w:val="005A6305"/>
    <w:rsid w:val="005B02DE"/>
    <w:rsid w:val="005B0463"/>
    <w:rsid w:val="005B0C8D"/>
    <w:rsid w:val="005B13A0"/>
    <w:rsid w:val="005B321D"/>
    <w:rsid w:val="005B3B7C"/>
    <w:rsid w:val="005B3F32"/>
    <w:rsid w:val="005B56A1"/>
    <w:rsid w:val="005C1162"/>
    <w:rsid w:val="005C1BC9"/>
    <w:rsid w:val="005C287F"/>
    <w:rsid w:val="005C517E"/>
    <w:rsid w:val="005C6DEB"/>
    <w:rsid w:val="005C7A91"/>
    <w:rsid w:val="005D3318"/>
    <w:rsid w:val="005D35A0"/>
    <w:rsid w:val="005D3E00"/>
    <w:rsid w:val="005E03B8"/>
    <w:rsid w:val="005E0917"/>
    <w:rsid w:val="005E5AD2"/>
    <w:rsid w:val="005E7DF2"/>
    <w:rsid w:val="005F017E"/>
    <w:rsid w:val="005F05ED"/>
    <w:rsid w:val="005F1957"/>
    <w:rsid w:val="005F3345"/>
    <w:rsid w:val="005F5B6B"/>
    <w:rsid w:val="005F5DF8"/>
    <w:rsid w:val="005F6603"/>
    <w:rsid w:val="005F6FDF"/>
    <w:rsid w:val="00600733"/>
    <w:rsid w:val="00601011"/>
    <w:rsid w:val="00601450"/>
    <w:rsid w:val="006022CB"/>
    <w:rsid w:val="00603005"/>
    <w:rsid w:val="00604661"/>
    <w:rsid w:val="00605EEE"/>
    <w:rsid w:val="0060673F"/>
    <w:rsid w:val="00606885"/>
    <w:rsid w:val="00606A13"/>
    <w:rsid w:val="0060723F"/>
    <w:rsid w:val="006108B8"/>
    <w:rsid w:val="00610920"/>
    <w:rsid w:val="00611073"/>
    <w:rsid w:val="0061222C"/>
    <w:rsid w:val="0061248F"/>
    <w:rsid w:val="00612780"/>
    <w:rsid w:val="006128D7"/>
    <w:rsid w:val="0061482E"/>
    <w:rsid w:val="0061552A"/>
    <w:rsid w:val="00615B75"/>
    <w:rsid w:val="00616264"/>
    <w:rsid w:val="00616690"/>
    <w:rsid w:val="00616E90"/>
    <w:rsid w:val="00620AB3"/>
    <w:rsid w:val="00622A46"/>
    <w:rsid w:val="00623BD2"/>
    <w:rsid w:val="0062558D"/>
    <w:rsid w:val="00627143"/>
    <w:rsid w:val="00630711"/>
    <w:rsid w:val="006317A9"/>
    <w:rsid w:val="0063337F"/>
    <w:rsid w:val="00633D3C"/>
    <w:rsid w:val="00633DEB"/>
    <w:rsid w:val="00635A09"/>
    <w:rsid w:val="006364E5"/>
    <w:rsid w:val="00643011"/>
    <w:rsid w:val="006437BD"/>
    <w:rsid w:val="006455B0"/>
    <w:rsid w:val="00646CC9"/>
    <w:rsid w:val="00647F9C"/>
    <w:rsid w:val="00650D5A"/>
    <w:rsid w:val="00650DB8"/>
    <w:rsid w:val="00651C18"/>
    <w:rsid w:val="00652DF7"/>
    <w:rsid w:val="00652F11"/>
    <w:rsid w:val="00653B24"/>
    <w:rsid w:val="0065622E"/>
    <w:rsid w:val="00656BF0"/>
    <w:rsid w:val="0066173C"/>
    <w:rsid w:val="00662545"/>
    <w:rsid w:val="00662A15"/>
    <w:rsid w:val="00666996"/>
    <w:rsid w:val="006746DB"/>
    <w:rsid w:val="006750B8"/>
    <w:rsid w:val="00676B98"/>
    <w:rsid w:val="006771CE"/>
    <w:rsid w:val="006778A2"/>
    <w:rsid w:val="00681382"/>
    <w:rsid w:val="00683F50"/>
    <w:rsid w:val="00684BF6"/>
    <w:rsid w:val="00684D9E"/>
    <w:rsid w:val="00685182"/>
    <w:rsid w:val="006860D4"/>
    <w:rsid w:val="00686762"/>
    <w:rsid w:val="006916DC"/>
    <w:rsid w:val="00691F9C"/>
    <w:rsid w:val="00692A55"/>
    <w:rsid w:val="00695881"/>
    <w:rsid w:val="00696054"/>
    <w:rsid w:val="006966FF"/>
    <w:rsid w:val="00696F12"/>
    <w:rsid w:val="006972E8"/>
    <w:rsid w:val="006A01F5"/>
    <w:rsid w:val="006A14F6"/>
    <w:rsid w:val="006A20A0"/>
    <w:rsid w:val="006A3201"/>
    <w:rsid w:val="006A4B1B"/>
    <w:rsid w:val="006A6CCF"/>
    <w:rsid w:val="006B1193"/>
    <w:rsid w:val="006B19A0"/>
    <w:rsid w:val="006B2A31"/>
    <w:rsid w:val="006B36C2"/>
    <w:rsid w:val="006B55D6"/>
    <w:rsid w:val="006B5A2B"/>
    <w:rsid w:val="006B5BA8"/>
    <w:rsid w:val="006B6F18"/>
    <w:rsid w:val="006B7228"/>
    <w:rsid w:val="006B72F3"/>
    <w:rsid w:val="006B785F"/>
    <w:rsid w:val="006C0915"/>
    <w:rsid w:val="006C11BB"/>
    <w:rsid w:val="006C163A"/>
    <w:rsid w:val="006C3FF9"/>
    <w:rsid w:val="006C4136"/>
    <w:rsid w:val="006C4174"/>
    <w:rsid w:val="006C45C6"/>
    <w:rsid w:val="006C4D76"/>
    <w:rsid w:val="006C52E6"/>
    <w:rsid w:val="006C66DB"/>
    <w:rsid w:val="006C6D3F"/>
    <w:rsid w:val="006C6EE0"/>
    <w:rsid w:val="006C7201"/>
    <w:rsid w:val="006D49F3"/>
    <w:rsid w:val="006D665A"/>
    <w:rsid w:val="006D769D"/>
    <w:rsid w:val="006E0809"/>
    <w:rsid w:val="006E1897"/>
    <w:rsid w:val="006E3800"/>
    <w:rsid w:val="006E52E7"/>
    <w:rsid w:val="006E6AEF"/>
    <w:rsid w:val="006F2637"/>
    <w:rsid w:val="006F47AB"/>
    <w:rsid w:val="006F53D7"/>
    <w:rsid w:val="00700DFD"/>
    <w:rsid w:val="0070151D"/>
    <w:rsid w:val="007065FE"/>
    <w:rsid w:val="00707C52"/>
    <w:rsid w:val="007111B3"/>
    <w:rsid w:val="00711F3A"/>
    <w:rsid w:val="007121C9"/>
    <w:rsid w:val="00712B6C"/>
    <w:rsid w:val="00716A9B"/>
    <w:rsid w:val="00720ADC"/>
    <w:rsid w:val="00721A22"/>
    <w:rsid w:val="00721CEA"/>
    <w:rsid w:val="0072265E"/>
    <w:rsid w:val="00723062"/>
    <w:rsid w:val="007233B1"/>
    <w:rsid w:val="007247ED"/>
    <w:rsid w:val="007248BD"/>
    <w:rsid w:val="00725BB7"/>
    <w:rsid w:val="00726898"/>
    <w:rsid w:val="00727756"/>
    <w:rsid w:val="007314B3"/>
    <w:rsid w:val="0073242B"/>
    <w:rsid w:val="0073581C"/>
    <w:rsid w:val="00736AD5"/>
    <w:rsid w:val="00736D27"/>
    <w:rsid w:val="007420C6"/>
    <w:rsid w:val="007434D0"/>
    <w:rsid w:val="00745369"/>
    <w:rsid w:val="00747A7C"/>
    <w:rsid w:val="007503D4"/>
    <w:rsid w:val="0075180A"/>
    <w:rsid w:val="0075517F"/>
    <w:rsid w:val="00755F00"/>
    <w:rsid w:val="00761856"/>
    <w:rsid w:val="0076257F"/>
    <w:rsid w:val="00763A4B"/>
    <w:rsid w:val="0076496D"/>
    <w:rsid w:val="00764E61"/>
    <w:rsid w:val="00765008"/>
    <w:rsid w:val="00766398"/>
    <w:rsid w:val="007679BF"/>
    <w:rsid w:val="00770830"/>
    <w:rsid w:val="00770EAF"/>
    <w:rsid w:val="007711E7"/>
    <w:rsid w:val="0078015D"/>
    <w:rsid w:val="00781160"/>
    <w:rsid w:val="007827A3"/>
    <w:rsid w:val="00783881"/>
    <w:rsid w:val="00783DA7"/>
    <w:rsid w:val="00785E60"/>
    <w:rsid w:val="007864CA"/>
    <w:rsid w:val="00787028"/>
    <w:rsid w:val="00787CDE"/>
    <w:rsid w:val="00795F21"/>
    <w:rsid w:val="00797C89"/>
    <w:rsid w:val="007A1067"/>
    <w:rsid w:val="007A17B8"/>
    <w:rsid w:val="007A1D61"/>
    <w:rsid w:val="007A275E"/>
    <w:rsid w:val="007A40CB"/>
    <w:rsid w:val="007A47F4"/>
    <w:rsid w:val="007A4CFD"/>
    <w:rsid w:val="007B0068"/>
    <w:rsid w:val="007B025E"/>
    <w:rsid w:val="007B03CE"/>
    <w:rsid w:val="007B0AC3"/>
    <w:rsid w:val="007B16A3"/>
    <w:rsid w:val="007B4BC6"/>
    <w:rsid w:val="007B5523"/>
    <w:rsid w:val="007C099C"/>
    <w:rsid w:val="007C3B71"/>
    <w:rsid w:val="007C4C33"/>
    <w:rsid w:val="007C5DF2"/>
    <w:rsid w:val="007D183F"/>
    <w:rsid w:val="007D2AEF"/>
    <w:rsid w:val="007D2CE6"/>
    <w:rsid w:val="007D3F1E"/>
    <w:rsid w:val="007D63B3"/>
    <w:rsid w:val="007D6571"/>
    <w:rsid w:val="007D76D8"/>
    <w:rsid w:val="007E16E5"/>
    <w:rsid w:val="007E18BB"/>
    <w:rsid w:val="007E256D"/>
    <w:rsid w:val="007E33D4"/>
    <w:rsid w:val="007E475F"/>
    <w:rsid w:val="007E5D47"/>
    <w:rsid w:val="007E7340"/>
    <w:rsid w:val="007F0442"/>
    <w:rsid w:val="007F4751"/>
    <w:rsid w:val="007F5225"/>
    <w:rsid w:val="007F5488"/>
    <w:rsid w:val="007F60B6"/>
    <w:rsid w:val="007F6D99"/>
    <w:rsid w:val="007F7A60"/>
    <w:rsid w:val="008004DF"/>
    <w:rsid w:val="008015A0"/>
    <w:rsid w:val="00802421"/>
    <w:rsid w:val="008024B2"/>
    <w:rsid w:val="00805255"/>
    <w:rsid w:val="00810F87"/>
    <w:rsid w:val="0081176B"/>
    <w:rsid w:val="00812582"/>
    <w:rsid w:val="0081607E"/>
    <w:rsid w:val="00816B32"/>
    <w:rsid w:val="00816F2D"/>
    <w:rsid w:val="00820E23"/>
    <w:rsid w:val="0082105B"/>
    <w:rsid w:val="008248E0"/>
    <w:rsid w:val="0083444D"/>
    <w:rsid w:val="00836845"/>
    <w:rsid w:val="00837CA9"/>
    <w:rsid w:val="00840686"/>
    <w:rsid w:val="00841322"/>
    <w:rsid w:val="008420D9"/>
    <w:rsid w:val="008427C5"/>
    <w:rsid w:val="00844564"/>
    <w:rsid w:val="00844689"/>
    <w:rsid w:val="00845545"/>
    <w:rsid w:val="00846A0A"/>
    <w:rsid w:val="008503E1"/>
    <w:rsid w:val="00853CC6"/>
    <w:rsid w:val="00854E5A"/>
    <w:rsid w:val="00855D5F"/>
    <w:rsid w:val="00856854"/>
    <w:rsid w:val="00856E42"/>
    <w:rsid w:val="0086119A"/>
    <w:rsid w:val="00864627"/>
    <w:rsid w:val="0086634C"/>
    <w:rsid w:val="00867EDC"/>
    <w:rsid w:val="008703D3"/>
    <w:rsid w:val="00870531"/>
    <w:rsid w:val="00871C97"/>
    <w:rsid w:val="008737EA"/>
    <w:rsid w:val="00873855"/>
    <w:rsid w:val="00873BC6"/>
    <w:rsid w:val="008744A5"/>
    <w:rsid w:val="0087489F"/>
    <w:rsid w:val="00874F0C"/>
    <w:rsid w:val="00875044"/>
    <w:rsid w:val="00875C7F"/>
    <w:rsid w:val="008774A7"/>
    <w:rsid w:val="008815DE"/>
    <w:rsid w:val="0088172D"/>
    <w:rsid w:val="00881C5D"/>
    <w:rsid w:val="008824B3"/>
    <w:rsid w:val="00884B2C"/>
    <w:rsid w:val="00884FEB"/>
    <w:rsid w:val="00885185"/>
    <w:rsid w:val="0088630E"/>
    <w:rsid w:val="00887637"/>
    <w:rsid w:val="00887A83"/>
    <w:rsid w:val="00894221"/>
    <w:rsid w:val="008962D5"/>
    <w:rsid w:val="0089649A"/>
    <w:rsid w:val="008968A4"/>
    <w:rsid w:val="008A1A1E"/>
    <w:rsid w:val="008A1C51"/>
    <w:rsid w:val="008A3152"/>
    <w:rsid w:val="008A49E8"/>
    <w:rsid w:val="008A509C"/>
    <w:rsid w:val="008A5DBC"/>
    <w:rsid w:val="008A7A5D"/>
    <w:rsid w:val="008B1D62"/>
    <w:rsid w:val="008B2F5E"/>
    <w:rsid w:val="008B37B1"/>
    <w:rsid w:val="008B6066"/>
    <w:rsid w:val="008B7267"/>
    <w:rsid w:val="008B73EE"/>
    <w:rsid w:val="008C025C"/>
    <w:rsid w:val="008C10CD"/>
    <w:rsid w:val="008C122C"/>
    <w:rsid w:val="008C624D"/>
    <w:rsid w:val="008C6A9B"/>
    <w:rsid w:val="008C6E0B"/>
    <w:rsid w:val="008D2210"/>
    <w:rsid w:val="008D274F"/>
    <w:rsid w:val="008D4535"/>
    <w:rsid w:val="008D6256"/>
    <w:rsid w:val="008D6581"/>
    <w:rsid w:val="008D7D83"/>
    <w:rsid w:val="008E0E86"/>
    <w:rsid w:val="008E0F08"/>
    <w:rsid w:val="008E20BD"/>
    <w:rsid w:val="008E3CA9"/>
    <w:rsid w:val="008E47D2"/>
    <w:rsid w:val="008E50A9"/>
    <w:rsid w:val="008E5ADB"/>
    <w:rsid w:val="008E781B"/>
    <w:rsid w:val="008F1D51"/>
    <w:rsid w:val="008F2D4E"/>
    <w:rsid w:val="008F42E6"/>
    <w:rsid w:val="008F4595"/>
    <w:rsid w:val="008F50DF"/>
    <w:rsid w:val="008F54B0"/>
    <w:rsid w:val="008F5BFE"/>
    <w:rsid w:val="00900C1D"/>
    <w:rsid w:val="00901501"/>
    <w:rsid w:val="00907115"/>
    <w:rsid w:val="00907513"/>
    <w:rsid w:val="00910210"/>
    <w:rsid w:val="0091066B"/>
    <w:rsid w:val="00912141"/>
    <w:rsid w:val="00923A35"/>
    <w:rsid w:val="00924EEF"/>
    <w:rsid w:val="00925226"/>
    <w:rsid w:val="009257AF"/>
    <w:rsid w:val="00926DF1"/>
    <w:rsid w:val="009270FE"/>
    <w:rsid w:val="00927A8B"/>
    <w:rsid w:val="0093110B"/>
    <w:rsid w:val="00931528"/>
    <w:rsid w:val="0093335B"/>
    <w:rsid w:val="009339C1"/>
    <w:rsid w:val="00934F04"/>
    <w:rsid w:val="009371BA"/>
    <w:rsid w:val="009414F3"/>
    <w:rsid w:val="0094162B"/>
    <w:rsid w:val="00942368"/>
    <w:rsid w:val="0094502A"/>
    <w:rsid w:val="00950950"/>
    <w:rsid w:val="00953EE9"/>
    <w:rsid w:val="00955C81"/>
    <w:rsid w:val="00955F25"/>
    <w:rsid w:val="00960B47"/>
    <w:rsid w:val="00960CB4"/>
    <w:rsid w:val="0096378F"/>
    <w:rsid w:val="00964E1D"/>
    <w:rsid w:val="00965187"/>
    <w:rsid w:val="00965272"/>
    <w:rsid w:val="00967868"/>
    <w:rsid w:val="00971A2C"/>
    <w:rsid w:val="00971CFA"/>
    <w:rsid w:val="00971E59"/>
    <w:rsid w:val="009720F9"/>
    <w:rsid w:val="00973B8E"/>
    <w:rsid w:val="00974150"/>
    <w:rsid w:val="00975CA2"/>
    <w:rsid w:val="00975F7F"/>
    <w:rsid w:val="009769DE"/>
    <w:rsid w:val="00981540"/>
    <w:rsid w:val="00981F18"/>
    <w:rsid w:val="0098245F"/>
    <w:rsid w:val="00982D36"/>
    <w:rsid w:val="00984A5C"/>
    <w:rsid w:val="00985397"/>
    <w:rsid w:val="00985C80"/>
    <w:rsid w:val="00986FA9"/>
    <w:rsid w:val="0098778D"/>
    <w:rsid w:val="00990ED4"/>
    <w:rsid w:val="00991C37"/>
    <w:rsid w:val="00991D59"/>
    <w:rsid w:val="009921F0"/>
    <w:rsid w:val="0099270E"/>
    <w:rsid w:val="00992D5F"/>
    <w:rsid w:val="009941CE"/>
    <w:rsid w:val="009941F3"/>
    <w:rsid w:val="00994D5A"/>
    <w:rsid w:val="0099694B"/>
    <w:rsid w:val="009A0C55"/>
    <w:rsid w:val="009A1317"/>
    <w:rsid w:val="009A2864"/>
    <w:rsid w:val="009A2E43"/>
    <w:rsid w:val="009A4B3E"/>
    <w:rsid w:val="009A6E08"/>
    <w:rsid w:val="009B09F5"/>
    <w:rsid w:val="009B0E38"/>
    <w:rsid w:val="009B11A9"/>
    <w:rsid w:val="009B11F1"/>
    <w:rsid w:val="009B511B"/>
    <w:rsid w:val="009B6CE4"/>
    <w:rsid w:val="009C001E"/>
    <w:rsid w:val="009C2C58"/>
    <w:rsid w:val="009C3801"/>
    <w:rsid w:val="009C3D16"/>
    <w:rsid w:val="009C4291"/>
    <w:rsid w:val="009C44E7"/>
    <w:rsid w:val="009C7899"/>
    <w:rsid w:val="009C7D6A"/>
    <w:rsid w:val="009D3244"/>
    <w:rsid w:val="009D542E"/>
    <w:rsid w:val="009D5D1A"/>
    <w:rsid w:val="009D7A90"/>
    <w:rsid w:val="009E03ED"/>
    <w:rsid w:val="009E283E"/>
    <w:rsid w:val="009E563E"/>
    <w:rsid w:val="009F1084"/>
    <w:rsid w:val="009F3AD0"/>
    <w:rsid w:val="009F73C5"/>
    <w:rsid w:val="009F7F4A"/>
    <w:rsid w:val="00A01C72"/>
    <w:rsid w:val="00A02850"/>
    <w:rsid w:val="00A03C89"/>
    <w:rsid w:val="00A03DC9"/>
    <w:rsid w:val="00A045D1"/>
    <w:rsid w:val="00A0483F"/>
    <w:rsid w:val="00A136CD"/>
    <w:rsid w:val="00A16A37"/>
    <w:rsid w:val="00A232F8"/>
    <w:rsid w:val="00A24751"/>
    <w:rsid w:val="00A248E2"/>
    <w:rsid w:val="00A249EE"/>
    <w:rsid w:val="00A2674E"/>
    <w:rsid w:val="00A275C2"/>
    <w:rsid w:val="00A31125"/>
    <w:rsid w:val="00A320B1"/>
    <w:rsid w:val="00A325F5"/>
    <w:rsid w:val="00A33695"/>
    <w:rsid w:val="00A34026"/>
    <w:rsid w:val="00A402A8"/>
    <w:rsid w:val="00A4309F"/>
    <w:rsid w:val="00A51AA9"/>
    <w:rsid w:val="00A5221E"/>
    <w:rsid w:val="00A535A7"/>
    <w:rsid w:val="00A53C11"/>
    <w:rsid w:val="00A57F71"/>
    <w:rsid w:val="00A60195"/>
    <w:rsid w:val="00A64421"/>
    <w:rsid w:val="00A66EC6"/>
    <w:rsid w:val="00A6706B"/>
    <w:rsid w:val="00A70159"/>
    <w:rsid w:val="00A70966"/>
    <w:rsid w:val="00A72DF3"/>
    <w:rsid w:val="00A73282"/>
    <w:rsid w:val="00A7376F"/>
    <w:rsid w:val="00A74D8D"/>
    <w:rsid w:val="00A772B4"/>
    <w:rsid w:val="00A774C1"/>
    <w:rsid w:val="00A801A9"/>
    <w:rsid w:val="00A80451"/>
    <w:rsid w:val="00A80A02"/>
    <w:rsid w:val="00A80C2E"/>
    <w:rsid w:val="00A80D31"/>
    <w:rsid w:val="00A840BE"/>
    <w:rsid w:val="00A85718"/>
    <w:rsid w:val="00A85CE0"/>
    <w:rsid w:val="00A86139"/>
    <w:rsid w:val="00A86EB4"/>
    <w:rsid w:val="00A90BDF"/>
    <w:rsid w:val="00A91C47"/>
    <w:rsid w:val="00A92DDE"/>
    <w:rsid w:val="00A94FBC"/>
    <w:rsid w:val="00A9559C"/>
    <w:rsid w:val="00A95FD0"/>
    <w:rsid w:val="00AA02BE"/>
    <w:rsid w:val="00AA1B66"/>
    <w:rsid w:val="00AA3189"/>
    <w:rsid w:val="00AA629F"/>
    <w:rsid w:val="00AA75A6"/>
    <w:rsid w:val="00AB0412"/>
    <w:rsid w:val="00AB2F46"/>
    <w:rsid w:val="00AB393F"/>
    <w:rsid w:val="00AB41B0"/>
    <w:rsid w:val="00AB4E51"/>
    <w:rsid w:val="00AB7B8D"/>
    <w:rsid w:val="00AB7EF6"/>
    <w:rsid w:val="00AC06B8"/>
    <w:rsid w:val="00AC0F2C"/>
    <w:rsid w:val="00AC14E2"/>
    <w:rsid w:val="00AC5975"/>
    <w:rsid w:val="00AC5F45"/>
    <w:rsid w:val="00AC6255"/>
    <w:rsid w:val="00AC654C"/>
    <w:rsid w:val="00AC7107"/>
    <w:rsid w:val="00AD061B"/>
    <w:rsid w:val="00AD0C6F"/>
    <w:rsid w:val="00AD1A08"/>
    <w:rsid w:val="00AD4571"/>
    <w:rsid w:val="00AD4BBB"/>
    <w:rsid w:val="00AD70F1"/>
    <w:rsid w:val="00AE1CD7"/>
    <w:rsid w:val="00AE1E0D"/>
    <w:rsid w:val="00AE3D79"/>
    <w:rsid w:val="00AE56F4"/>
    <w:rsid w:val="00AE703D"/>
    <w:rsid w:val="00AF003B"/>
    <w:rsid w:val="00AF1037"/>
    <w:rsid w:val="00AF155B"/>
    <w:rsid w:val="00AF1E50"/>
    <w:rsid w:val="00AF1F57"/>
    <w:rsid w:val="00AF3C10"/>
    <w:rsid w:val="00AF54B2"/>
    <w:rsid w:val="00AF62BC"/>
    <w:rsid w:val="00AF672F"/>
    <w:rsid w:val="00AF67FB"/>
    <w:rsid w:val="00AF7FA5"/>
    <w:rsid w:val="00B01163"/>
    <w:rsid w:val="00B024AD"/>
    <w:rsid w:val="00B048F1"/>
    <w:rsid w:val="00B049B4"/>
    <w:rsid w:val="00B057CA"/>
    <w:rsid w:val="00B11D0D"/>
    <w:rsid w:val="00B12EA6"/>
    <w:rsid w:val="00B15280"/>
    <w:rsid w:val="00B1567D"/>
    <w:rsid w:val="00B17100"/>
    <w:rsid w:val="00B171C0"/>
    <w:rsid w:val="00B17999"/>
    <w:rsid w:val="00B20AC5"/>
    <w:rsid w:val="00B20E5D"/>
    <w:rsid w:val="00B22110"/>
    <w:rsid w:val="00B22AE5"/>
    <w:rsid w:val="00B23005"/>
    <w:rsid w:val="00B26927"/>
    <w:rsid w:val="00B31960"/>
    <w:rsid w:val="00B35F80"/>
    <w:rsid w:val="00B36890"/>
    <w:rsid w:val="00B36BA6"/>
    <w:rsid w:val="00B4177D"/>
    <w:rsid w:val="00B43490"/>
    <w:rsid w:val="00B439B1"/>
    <w:rsid w:val="00B4423C"/>
    <w:rsid w:val="00B442BD"/>
    <w:rsid w:val="00B4512A"/>
    <w:rsid w:val="00B50194"/>
    <w:rsid w:val="00B51CC6"/>
    <w:rsid w:val="00B51F42"/>
    <w:rsid w:val="00B520C5"/>
    <w:rsid w:val="00B522A4"/>
    <w:rsid w:val="00B52682"/>
    <w:rsid w:val="00B52872"/>
    <w:rsid w:val="00B53030"/>
    <w:rsid w:val="00B53B68"/>
    <w:rsid w:val="00B53E26"/>
    <w:rsid w:val="00B542AB"/>
    <w:rsid w:val="00B62635"/>
    <w:rsid w:val="00B64E12"/>
    <w:rsid w:val="00B70767"/>
    <w:rsid w:val="00B7099E"/>
    <w:rsid w:val="00B71DAC"/>
    <w:rsid w:val="00B72E87"/>
    <w:rsid w:val="00B730C7"/>
    <w:rsid w:val="00B7350E"/>
    <w:rsid w:val="00B74827"/>
    <w:rsid w:val="00B759BA"/>
    <w:rsid w:val="00B80EB1"/>
    <w:rsid w:val="00B811B0"/>
    <w:rsid w:val="00B822A4"/>
    <w:rsid w:val="00B83834"/>
    <w:rsid w:val="00B83ABF"/>
    <w:rsid w:val="00B846EC"/>
    <w:rsid w:val="00B8560C"/>
    <w:rsid w:val="00B85DD6"/>
    <w:rsid w:val="00B91440"/>
    <w:rsid w:val="00B92A75"/>
    <w:rsid w:val="00B94D32"/>
    <w:rsid w:val="00B976CF"/>
    <w:rsid w:val="00BA04DD"/>
    <w:rsid w:val="00BA1C6C"/>
    <w:rsid w:val="00BA45F2"/>
    <w:rsid w:val="00BA4656"/>
    <w:rsid w:val="00BA6384"/>
    <w:rsid w:val="00BA6E03"/>
    <w:rsid w:val="00BA7CE0"/>
    <w:rsid w:val="00BB169C"/>
    <w:rsid w:val="00BB50BB"/>
    <w:rsid w:val="00BB5B49"/>
    <w:rsid w:val="00BB6397"/>
    <w:rsid w:val="00BB7E19"/>
    <w:rsid w:val="00BC068F"/>
    <w:rsid w:val="00BC0A7F"/>
    <w:rsid w:val="00BC2A28"/>
    <w:rsid w:val="00BC2C58"/>
    <w:rsid w:val="00BD1379"/>
    <w:rsid w:val="00BD36DE"/>
    <w:rsid w:val="00BD4641"/>
    <w:rsid w:val="00BD687C"/>
    <w:rsid w:val="00BE0A45"/>
    <w:rsid w:val="00BE1311"/>
    <w:rsid w:val="00BE19C2"/>
    <w:rsid w:val="00BE358B"/>
    <w:rsid w:val="00BE447B"/>
    <w:rsid w:val="00BE5751"/>
    <w:rsid w:val="00BE6DFE"/>
    <w:rsid w:val="00BE71C2"/>
    <w:rsid w:val="00BF06A6"/>
    <w:rsid w:val="00BF1B4B"/>
    <w:rsid w:val="00BF2E31"/>
    <w:rsid w:val="00BF540A"/>
    <w:rsid w:val="00BF6EC1"/>
    <w:rsid w:val="00BF7257"/>
    <w:rsid w:val="00C017D1"/>
    <w:rsid w:val="00C029BC"/>
    <w:rsid w:val="00C04D37"/>
    <w:rsid w:val="00C05DBA"/>
    <w:rsid w:val="00C074C4"/>
    <w:rsid w:val="00C10CD4"/>
    <w:rsid w:val="00C12AE0"/>
    <w:rsid w:val="00C12FEB"/>
    <w:rsid w:val="00C140C6"/>
    <w:rsid w:val="00C144EF"/>
    <w:rsid w:val="00C2185D"/>
    <w:rsid w:val="00C23D4E"/>
    <w:rsid w:val="00C243C3"/>
    <w:rsid w:val="00C25670"/>
    <w:rsid w:val="00C2636B"/>
    <w:rsid w:val="00C277FB"/>
    <w:rsid w:val="00C30639"/>
    <w:rsid w:val="00C306B3"/>
    <w:rsid w:val="00C306F6"/>
    <w:rsid w:val="00C3194E"/>
    <w:rsid w:val="00C34837"/>
    <w:rsid w:val="00C356C8"/>
    <w:rsid w:val="00C367B4"/>
    <w:rsid w:val="00C36B2D"/>
    <w:rsid w:val="00C40D60"/>
    <w:rsid w:val="00C43A7D"/>
    <w:rsid w:val="00C43DCF"/>
    <w:rsid w:val="00C44219"/>
    <w:rsid w:val="00C46DB1"/>
    <w:rsid w:val="00C4706F"/>
    <w:rsid w:val="00C47BD3"/>
    <w:rsid w:val="00C53B22"/>
    <w:rsid w:val="00C542A9"/>
    <w:rsid w:val="00C54763"/>
    <w:rsid w:val="00C55649"/>
    <w:rsid w:val="00C563A1"/>
    <w:rsid w:val="00C57F07"/>
    <w:rsid w:val="00C61FF5"/>
    <w:rsid w:val="00C62CD3"/>
    <w:rsid w:val="00C635CF"/>
    <w:rsid w:val="00C707EE"/>
    <w:rsid w:val="00C717C8"/>
    <w:rsid w:val="00C7187C"/>
    <w:rsid w:val="00C723EA"/>
    <w:rsid w:val="00C7484A"/>
    <w:rsid w:val="00C766E7"/>
    <w:rsid w:val="00C80731"/>
    <w:rsid w:val="00C81CBB"/>
    <w:rsid w:val="00C82779"/>
    <w:rsid w:val="00C83835"/>
    <w:rsid w:val="00C84BAF"/>
    <w:rsid w:val="00C84C64"/>
    <w:rsid w:val="00C8571F"/>
    <w:rsid w:val="00C85F82"/>
    <w:rsid w:val="00C87CEE"/>
    <w:rsid w:val="00C917B0"/>
    <w:rsid w:val="00C93697"/>
    <w:rsid w:val="00C941FF"/>
    <w:rsid w:val="00C94AFD"/>
    <w:rsid w:val="00C95414"/>
    <w:rsid w:val="00C960CE"/>
    <w:rsid w:val="00C969B6"/>
    <w:rsid w:val="00C973FB"/>
    <w:rsid w:val="00CA0C40"/>
    <w:rsid w:val="00CA126C"/>
    <w:rsid w:val="00CA1B9B"/>
    <w:rsid w:val="00CA2E80"/>
    <w:rsid w:val="00CA49F5"/>
    <w:rsid w:val="00CA5111"/>
    <w:rsid w:val="00CA61EE"/>
    <w:rsid w:val="00CA6AFA"/>
    <w:rsid w:val="00CA6F54"/>
    <w:rsid w:val="00CA744B"/>
    <w:rsid w:val="00CA77A2"/>
    <w:rsid w:val="00CB1F27"/>
    <w:rsid w:val="00CB484B"/>
    <w:rsid w:val="00CB4E0C"/>
    <w:rsid w:val="00CB5059"/>
    <w:rsid w:val="00CB6C8D"/>
    <w:rsid w:val="00CC2508"/>
    <w:rsid w:val="00CC4F4F"/>
    <w:rsid w:val="00CC6811"/>
    <w:rsid w:val="00CD0DA9"/>
    <w:rsid w:val="00CD385E"/>
    <w:rsid w:val="00CD7239"/>
    <w:rsid w:val="00CD7D5B"/>
    <w:rsid w:val="00CD7ED8"/>
    <w:rsid w:val="00CE0365"/>
    <w:rsid w:val="00CE2B78"/>
    <w:rsid w:val="00CE31F7"/>
    <w:rsid w:val="00CE5ACF"/>
    <w:rsid w:val="00CE7F91"/>
    <w:rsid w:val="00CF6D85"/>
    <w:rsid w:val="00CF6E54"/>
    <w:rsid w:val="00D00DC5"/>
    <w:rsid w:val="00D0163B"/>
    <w:rsid w:val="00D024BD"/>
    <w:rsid w:val="00D02770"/>
    <w:rsid w:val="00D02E89"/>
    <w:rsid w:val="00D0333B"/>
    <w:rsid w:val="00D036A9"/>
    <w:rsid w:val="00D03A15"/>
    <w:rsid w:val="00D054C0"/>
    <w:rsid w:val="00D06F70"/>
    <w:rsid w:val="00D10700"/>
    <w:rsid w:val="00D11D41"/>
    <w:rsid w:val="00D1223C"/>
    <w:rsid w:val="00D14A32"/>
    <w:rsid w:val="00D14EE0"/>
    <w:rsid w:val="00D15808"/>
    <w:rsid w:val="00D16FBF"/>
    <w:rsid w:val="00D1777E"/>
    <w:rsid w:val="00D2018B"/>
    <w:rsid w:val="00D20534"/>
    <w:rsid w:val="00D20799"/>
    <w:rsid w:val="00D209AF"/>
    <w:rsid w:val="00D20C67"/>
    <w:rsid w:val="00D212FE"/>
    <w:rsid w:val="00D22842"/>
    <w:rsid w:val="00D2506C"/>
    <w:rsid w:val="00D2528F"/>
    <w:rsid w:val="00D27F99"/>
    <w:rsid w:val="00D300D9"/>
    <w:rsid w:val="00D30375"/>
    <w:rsid w:val="00D30BE6"/>
    <w:rsid w:val="00D31C7A"/>
    <w:rsid w:val="00D32447"/>
    <w:rsid w:val="00D32EC2"/>
    <w:rsid w:val="00D33AA1"/>
    <w:rsid w:val="00D34F75"/>
    <w:rsid w:val="00D35BD5"/>
    <w:rsid w:val="00D35C30"/>
    <w:rsid w:val="00D36501"/>
    <w:rsid w:val="00D36C81"/>
    <w:rsid w:val="00D4194D"/>
    <w:rsid w:val="00D435C0"/>
    <w:rsid w:val="00D4457C"/>
    <w:rsid w:val="00D459F5"/>
    <w:rsid w:val="00D45B15"/>
    <w:rsid w:val="00D45C8B"/>
    <w:rsid w:val="00D47551"/>
    <w:rsid w:val="00D51303"/>
    <w:rsid w:val="00D5285D"/>
    <w:rsid w:val="00D52FEA"/>
    <w:rsid w:val="00D533DD"/>
    <w:rsid w:val="00D5433B"/>
    <w:rsid w:val="00D54C42"/>
    <w:rsid w:val="00D56AF5"/>
    <w:rsid w:val="00D60795"/>
    <w:rsid w:val="00D60D35"/>
    <w:rsid w:val="00D60F96"/>
    <w:rsid w:val="00D61651"/>
    <w:rsid w:val="00D62054"/>
    <w:rsid w:val="00D63C97"/>
    <w:rsid w:val="00D6494A"/>
    <w:rsid w:val="00D64B66"/>
    <w:rsid w:val="00D6607A"/>
    <w:rsid w:val="00D66CAA"/>
    <w:rsid w:val="00D67483"/>
    <w:rsid w:val="00D70F07"/>
    <w:rsid w:val="00D71F80"/>
    <w:rsid w:val="00D7242F"/>
    <w:rsid w:val="00D73E16"/>
    <w:rsid w:val="00D742A8"/>
    <w:rsid w:val="00D76167"/>
    <w:rsid w:val="00D77799"/>
    <w:rsid w:val="00D8096D"/>
    <w:rsid w:val="00D81422"/>
    <w:rsid w:val="00D81C35"/>
    <w:rsid w:val="00D82913"/>
    <w:rsid w:val="00D8369E"/>
    <w:rsid w:val="00D8416E"/>
    <w:rsid w:val="00D84EB7"/>
    <w:rsid w:val="00D8545A"/>
    <w:rsid w:val="00D87BAB"/>
    <w:rsid w:val="00D906D9"/>
    <w:rsid w:val="00D90BFF"/>
    <w:rsid w:val="00D92396"/>
    <w:rsid w:val="00D946DB"/>
    <w:rsid w:val="00D978D9"/>
    <w:rsid w:val="00DA3B36"/>
    <w:rsid w:val="00DA4727"/>
    <w:rsid w:val="00DA4AAA"/>
    <w:rsid w:val="00DA5D1B"/>
    <w:rsid w:val="00DA77E1"/>
    <w:rsid w:val="00DB0274"/>
    <w:rsid w:val="00DB0F07"/>
    <w:rsid w:val="00DB2981"/>
    <w:rsid w:val="00DB2DD0"/>
    <w:rsid w:val="00DB3B68"/>
    <w:rsid w:val="00DB3EEA"/>
    <w:rsid w:val="00DB40CA"/>
    <w:rsid w:val="00DC03E0"/>
    <w:rsid w:val="00DC18E5"/>
    <w:rsid w:val="00DC2D05"/>
    <w:rsid w:val="00DC3A1C"/>
    <w:rsid w:val="00DC3B38"/>
    <w:rsid w:val="00DC40DA"/>
    <w:rsid w:val="00DC4CE4"/>
    <w:rsid w:val="00DD07FF"/>
    <w:rsid w:val="00DD092D"/>
    <w:rsid w:val="00DD156E"/>
    <w:rsid w:val="00DD1906"/>
    <w:rsid w:val="00DD1D39"/>
    <w:rsid w:val="00DD5F87"/>
    <w:rsid w:val="00DD60DF"/>
    <w:rsid w:val="00DD6D54"/>
    <w:rsid w:val="00DD72AA"/>
    <w:rsid w:val="00DD7D24"/>
    <w:rsid w:val="00DE0157"/>
    <w:rsid w:val="00DE0962"/>
    <w:rsid w:val="00DE0B14"/>
    <w:rsid w:val="00DE1809"/>
    <w:rsid w:val="00DE230A"/>
    <w:rsid w:val="00DE26F2"/>
    <w:rsid w:val="00DE4001"/>
    <w:rsid w:val="00DE4B72"/>
    <w:rsid w:val="00DE4EF2"/>
    <w:rsid w:val="00DE5A31"/>
    <w:rsid w:val="00DF70AE"/>
    <w:rsid w:val="00E0175F"/>
    <w:rsid w:val="00E02F76"/>
    <w:rsid w:val="00E050F3"/>
    <w:rsid w:val="00E052A9"/>
    <w:rsid w:val="00E0639C"/>
    <w:rsid w:val="00E06628"/>
    <w:rsid w:val="00E0757F"/>
    <w:rsid w:val="00E07C8E"/>
    <w:rsid w:val="00E118E8"/>
    <w:rsid w:val="00E11F7B"/>
    <w:rsid w:val="00E143FD"/>
    <w:rsid w:val="00E14C4D"/>
    <w:rsid w:val="00E15866"/>
    <w:rsid w:val="00E1696D"/>
    <w:rsid w:val="00E1750A"/>
    <w:rsid w:val="00E23272"/>
    <w:rsid w:val="00E238C8"/>
    <w:rsid w:val="00E25862"/>
    <w:rsid w:val="00E26CB6"/>
    <w:rsid w:val="00E27969"/>
    <w:rsid w:val="00E32DA2"/>
    <w:rsid w:val="00E33BF7"/>
    <w:rsid w:val="00E35987"/>
    <w:rsid w:val="00E40518"/>
    <w:rsid w:val="00E41A58"/>
    <w:rsid w:val="00E41E4F"/>
    <w:rsid w:val="00E42A4D"/>
    <w:rsid w:val="00E43CD2"/>
    <w:rsid w:val="00E46936"/>
    <w:rsid w:val="00E473EC"/>
    <w:rsid w:val="00E47B54"/>
    <w:rsid w:val="00E47CCD"/>
    <w:rsid w:val="00E50017"/>
    <w:rsid w:val="00E509EA"/>
    <w:rsid w:val="00E50F3D"/>
    <w:rsid w:val="00E51DA0"/>
    <w:rsid w:val="00E53E55"/>
    <w:rsid w:val="00E543B2"/>
    <w:rsid w:val="00E54B05"/>
    <w:rsid w:val="00E56776"/>
    <w:rsid w:val="00E56A12"/>
    <w:rsid w:val="00E60C82"/>
    <w:rsid w:val="00E61840"/>
    <w:rsid w:val="00E63DC8"/>
    <w:rsid w:val="00E66040"/>
    <w:rsid w:val="00E6616A"/>
    <w:rsid w:val="00E67F16"/>
    <w:rsid w:val="00E721D9"/>
    <w:rsid w:val="00E73F4B"/>
    <w:rsid w:val="00E748B9"/>
    <w:rsid w:val="00E74C2C"/>
    <w:rsid w:val="00E75993"/>
    <w:rsid w:val="00E80172"/>
    <w:rsid w:val="00E804CC"/>
    <w:rsid w:val="00E80B4C"/>
    <w:rsid w:val="00E81DB9"/>
    <w:rsid w:val="00E81F69"/>
    <w:rsid w:val="00E822F7"/>
    <w:rsid w:val="00E8262F"/>
    <w:rsid w:val="00E84C8E"/>
    <w:rsid w:val="00E855B9"/>
    <w:rsid w:val="00E86638"/>
    <w:rsid w:val="00E87B6C"/>
    <w:rsid w:val="00E87FBB"/>
    <w:rsid w:val="00E92C04"/>
    <w:rsid w:val="00E92E77"/>
    <w:rsid w:val="00E93AB5"/>
    <w:rsid w:val="00E96A85"/>
    <w:rsid w:val="00E9758A"/>
    <w:rsid w:val="00EA050A"/>
    <w:rsid w:val="00EA0BAB"/>
    <w:rsid w:val="00EA11F0"/>
    <w:rsid w:val="00EA17AA"/>
    <w:rsid w:val="00EA3FEF"/>
    <w:rsid w:val="00EA4108"/>
    <w:rsid w:val="00EA419C"/>
    <w:rsid w:val="00EA638A"/>
    <w:rsid w:val="00EB0FF2"/>
    <w:rsid w:val="00EB154B"/>
    <w:rsid w:val="00EB1E02"/>
    <w:rsid w:val="00EB5013"/>
    <w:rsid w:val="00EB5804"/>
    <w:rsid w:val="00EB5C9A"/>
    <w:rsid w:val="00EB6DEA"/>
    <w:rsid w:val="00EC1715"/>
    <w:rsid w:val="00EC19AE"/>
    <w:rsid w:val="00EC5046"/>
    <w:rsid w:val="00EC53E0"/>
    <w:rsid w:val="00EC57C6"/>
    <w:rsid w:val="00EC5FA2"/>
    <w:rsid w:val="00ED52BC"/>
    <w:rsid w:val="00ED55F7"/>
    <w:rsid w:val="00ED66A4"/>
    <w:rsid w:val="00ED73D7"/>
    <w:rsid w:val="00ED7C8E"/>
    <w:rsid w:val="00EE2205"/>
    <w:rsid w:val="00EE2BDA"/>
    <w:rsid w:val="00EE5691"/>
    <w:rsid w:val="00EE638A"/>
    <w:rsid w:val="00EE63B4"/>
    <w:rsid w:val="00EE6B38"/>
    <w:rsid w:val="00EF0DA4"/>
    <w:rsid w:val="00EF31CC"/>
    <w:rsid w:val="00F006CF"/>
    <w:rsid w:val="00F015E6"/>
    <w:rsid w:val="00F0322C"/>
    <w:rsid w:val="00F03311"/>
    <w:rsid w:val="00F052D1"/>
    <w:rsid w:val="00F0548B"/>
    <w:rsid w:val="00F1041F"/>
    <w:rsid w:val="00F10B96"/>
    <w:rsid w:val="00F11185"/>
    <w:rsid w:val="00F12EA3"/>
    <w:rsid w:val="00F1455C"/>
    <w:rsid w:val="00F14B07"/>
    <w:rsid w:val="00F177C6"/>
    <w:rsid w:val="00F200C2"/>
    <w:rsid w:val="00F21202"/>
    <w:rsid w:val="00F2228C"/>
    <w:rsid w:val="00F22648"/>
    <w:rsid w:val="00F237D3"/>
    <w:rsid w:val="00F249CD"/>
    <w:rsid w:val="00F26B14"/>
    <w:rsid w:val="00F271B3"/>
    <w:rsid w:val="00F30076"/>
    <w:rsid w:val="00F315FD"/>
    <w:rsid w:val="00F325B9"/>
    <w:rsid w:val="00F356CE"/>
    <w:rsid w:val="00F358AF"/>
    <w:rsid w:val="00F411D4"/>
    <w:rsid w:val="00F423F0"/>
    <w:rsid w:val="00F45359"/>
    <w:rsid w:val="00F45B82"/>
    <w:rsid w:val="00F463F5"/>
    <w:rsid w:val="00F47628"/>
    <w:rsid w:val="00F50709"/>
    <w:rsid w:val="00F519AA"/>
    <w:rsid w:val="00F51E12"/>
    <w:rsid w:val="00F52DF6"/>
    <w:rsid w:val="00F53094"/>
    <w:rsid w:val="00F5381F"/>
    <w:rsid w:val="00F54C16"/>
    <w:rsid w:val="00F5524C"/>
    <w:rsid w:val="00F56546"/>
    <w:rsid w:val="00F57838"/>
    <w:rsid w:val="00F57ED1"/>
    <w:rsid w:val="00F60F37"/>
    <w:rsid w:val="00F61095"/>
    <w:rsid w:val="00F620A2"/>
    <w:rsid w:val="00F63080"/>
    <w:rsid w:val="00F63BA7"/>
    <w:rsid w:val="00F65DB2"/>
    <w:rsid w:val="00F66830"/>
    <w:rsid w:val="00F67634"/>
    <w:rsid w:val="00F70644"/>
    <w:rsid w:val="00F777C7"/>
    <w:rsid w:val="00F800B6"/>
    <w:rsid w:val="00F8319A"/>
    <w:rsid w:val="00F84B2D"/>
    <w:rsid w:val="00F84FD2"/>
    <w:rsid w:val="00F87438"/>
    <w:rsid w:val="00F87E46"/>
    <w:rsid w:val="00F913DC"/>
    <w:rsid w:val="00F93B5F"/>
    <w:rsid w:val="00F9591C"/>
    <w:rsid w:val="00FA37B6"/>
    <w:rsid w:val="00FA3865"/>
    <w:rsid w:val="00FA46C8"/>
    <w:rsid w:val="00FA610E"/>
    <w:rsid w:val="00FA6E69"/>
    <w:rsid w:val="00FA77E4"/>
    <w:rsid w:val="00FA7A4D"/>
    <w:rsid w:val="00FB1578"/>
    <w:rsid w:val="00FB199D"/>
    <w:rsid w:val="00FB1C26"/>
    <w:rsid w:val="00FB1D44"/>
    <w:rsid w:val="00FB25EE"/>
    <w:rsid w:val="00FB2E7B"/>
    <w:rsid w:val="00FB37CC"/>
    <w:rsid w:val="00FB3DA7"/>
    <w:rsid w:val="00FB4960"/>
    <w:rsid w:val="00FB5258"/>
    <w:rsid w:val="00FB530E"/>
    <w:rsid w:val="00FB5985"/>
    <w:rsid w:val="00FC1030"/>
    <w:rsid w:val="00FC20DD"/>
    <w:rsid w:val="00FC31FB"/>
    <w:rsid w:val="00FC371D"/>
    <w:rsid w:val="00FC41EC"/>
    <w:rsid w:val="00FC4D06"/>
    <w:rsid w:val="00FC55A2"/>
    <w:rsid w:val="00FC6D7A"/>
    <w:rsid w:val="00FD0193"/>
    <w:rsid w:val="00FD0FAA"/>
    <w:rsid w:val="00FD16F5"/>
    <w:rsid w:val="00FD5526"/>
    <w:rsid w:val="00FD5ABD"/>
    <w:rsid w:val="00FD6CCB"/>
    <w:rsid w:val="00FD7524"/>
    <w:rsid w:val="00FD7960"/>
    <w:rsid w:val="00FD7E66"/>
    <w:rsid w:val="00FE052A"/>
    <w:rsid w:val="00FE13A3"/>
    <w:rsid w:val="00FE21F5"/>
    <w:rsid w:val="00FE30C1"/>
    <w:rsid w:val="00FE43D5"/>
    <w:rsid w:val="00FE4AE0"/>
    <w:rsid w:val="00FE4D22"/>
    <w:rsid w:val="00FE5A88"/>
    <w:rsid w:val="00FE69AC"/>
    <w:rsid w:val="00FE6CFB"/>
    <w:rsid w:val="00FF0040"/>
    <w:rsid w:val="00FF208F"/>
    <w:rsid w:val="00FF2658"/>
    <w:rsid w:val="00FF2FFF"/>
    <w:rsid w:val="00FF7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13FE4F4E"/>
  <w15:docId w15:val="{905EFF46-B9C0-433A-AC64-E2E92D7F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uiPriority="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1" w:unhideWhenUsed="1"/>
    <w:lsdException w:name="endnote text" w:locked="1" w:semiHidden="1" w:uiPriority="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571"/>
    <w:pPr>
      <w:spacing w:before="120" w:after="120"/>
      <w:jc w:val="both"/>
    </w:pPr>
    <w:rPr>
      <w:rFonts w:ascii="Verdana" w:eastAsia="Times New Roman" w:hAnsi="Verdana"/>
      <w:szCs w:val="24"/>
      <w:lang w:eastAsia="en-US"/>
    </w:rPr>
  </w:style>
  <w:style w:type="paragraph" w:styleId="Heading1">
    <w:name w:val="heading 1"/>
    <w:basedOn w:val="Normal"/>
    <w:next w:val="Normal"/>
    <w:link w:val="Heading1Char"/>
    <w:autoRedefine/>
    <w:qFormat/>
    <w:rsid w:val="005A6305"/>
    <w:pPr>
      <w:keepNext/>
      <w:autoSpaceDE w:val="0"/>
      <w:autoSpaceDN w:val="0"/>
      <w:adjustRightInd w:val="0"/>
      <w:spacing w:before="0" w:after="0"/>
      <w:jc w:val="left"/>
      <w:outlineLvl w:val="0"/>
    </w:pPr>
    <w:rPr>
      <w:rFonts w:eastAsia="Arial"/>
      <w:b/>
      <w:szCs w:val="20"/>
      <w:u w:val="single"/>
      <w:lang w:eastAsia="x-none"/>
    </w:rPr>
  </w:style>
  <w:style w:type="paragraph" w:styleId="Heading2">
    <w:name w:val="heading 2"/>
    <w:basedOn w:val="Normal"/>
    <w:next w:val="Normal"/>
    <w:link w:val="Heading2Char"/>
    <w:autoRedefine/>
    <w:uiPriority w:val="99"/>
    <w:qFormat/>
    <w:rsid w:val="001E5A75"/>
    <w:pPr>
      <w:keepNext/>
      <w:spacing w:before="240"/>
      <w:outlineLvl w:val="1"/>
    </w:pPr>
    <w:rPr>
      <w:rFonts w:eastAsia="Arial"/>
      <w:b/>
      <w:sz w:val="24"/>
      <w:u w:val="single"/>
      <w:lang w:val="en-US" w:eastAsia="x-none"/>
    </w:rPr>
  </w:style>
  <w:style w:type="paragraph" w:styleId="Heading3">
    <w:name w:val="heading 3"/>
    <w:basedOn w:val="Normal"/>
    <w:next w:val="Normal"/>
    <w:link w:val="Heading3Char1"/>
    <w:autoRedefine/>
    <w:uiPriority w:val="99"/>
    <w:qFormat/>
    <w:rsid w:val="00747A7C"/>
    <w:pPr>
      <w:keepNext/>
      <w:spacing w:before="180"/>
      <w:outlineLvl w:val="2"/>
    </w:pPr>
    <w:rPr>
      <w:rFonts w:ascii="Calibri" w:eastAsia="Arial" w:hAnsi="Calibri"/>
      <w:b/>
      <w:szCs w:val="20"/>
      <w:lang w:val="es-ES_tradnl" w:eastAsia="de-DE"/>
    </w:rPr>
  </w:style>
  <w:style w:type="paragraph" w:styleId="Heading4">
    <w:name w:val="heading 4"/>
    <w:basedOn w:val="Normal"/>
    <w:next w:val="Normal"/>
    <w:link w:val="Heading4Char"/>
    <w:autoRedefine/>
    <w:uiPriority w:val="99"/>
    <w:qFormat/>
    <w:rsid w:val="00DE0962"/>
    <w:pPr>
      <w:keepNext/>
      <w:numPr>
        <w:numId w:val="17"/>
      </w:numPr>
      <w:spacing w:before="160"/>
      <w:outlineLvl w:val="3"/>
    </w:pPr>
    <w:rPr>
      <w:b/>
      <w:u w:val="single"/>
    </w:rPr>
  </w:style>
  <w:style w:type="paragraph" w:styleId="Heading5">
    <w:name w:val="heading 5"/>
    <w:basedOn w:val="Normal"/>
    <w:next w:val="Normal"/>
    <w:link w:val="Heading5Char"/>
    <w:autoRedefine/>
    <w:uiPriority w:val="1"/>
    <w:qFormat/>
    <w:rsid w:val="001E5A75"/>
    <w:pPr>
      <w:keepNext/>
      <w:spacing w:before="140"/>
      <w:outlineLvl w:val="4"/>
    </w:pPr>
    <w:rPr>
      <w:rFonts w:ascii="Arial" w:eastAsia="Arial" w:hAnsi="Arial"/>
      <w:b/>
      <w:i/>
      <w:szCs w:val="20"/>
      <w:lang w:val="x-none" w:eastAsia="de-DE"/>
    </w:rPr>
  </w:style>
  <w:style w:type="paragraph" w:styleId="Heading6">
    <w:name w:val="heading 6"/>
    <w:basedOn w:val="Normal"/>
    <w:next w:val="Normal"/>
    <w:link w:val="Heading6Char"/>
    <w:qFormat/>
    <w:rsid w:val="001E5A75"/>
    <w:pPr>
      <w:spacing w:before="240" w:after="60"/>
      <w:outlineLvl w:val="5"/>
    </w:pPr>
    <w:rPr>
      <w:rFonts w:ascii="Times New Roman" w:eastAsia="Arial" w:hAnsi="Times New Roman"/>
      <w:b/>
      <w:bCs/>
      <w:szCs w:val="20"/>
      <w:lang w:val="x-none" w:eastAsia="de-DE"/>
    </w:rPr>
  </w:style>
  <w:style w:type="paragraph" w:styleId="Heading7">
    <w:name w:val="heading 7"/>
    <w:basedOn w:val="Normal"/>
    <w:next w:val="Normal"/>
    <w:link w:val="Heading7Char"/>
    <w:qFormat/>
    <w:rsid w:val="001E5A75"/>
    <w:pPr>
      <w:spacing w:before="240" w:after="60"/>
      <w:outlineLvl w:val="6"/>
    </w:pPr>
    <w:rPr>
      <w:rFonts w:ascii="Times New Roman" w:eastAsia="Arial" w:hAnsi="Times New Roman"/>
      <w:szCs w:val="20"/>
      <w:lang w:val="x-none" w:eastAsia="de-DE"/>
    </w:rPr>
  </w:style>
  <w:style w:type="paragraph" w:styleId="Heading8">
    <w:name w:val="heading 8"/>
    <w:basedOn w:val="Normal"/>
    <w:next w:val="Normal"/>
    <w:link w:val="Heading8Char"/>
    <w:qFormat/>
    <w:rsid w:val="001E5A75"/>
    <w:pPr>
      <w:spacing w:before="240" w:after="60"/>
      <w:outlineLvl w:val="7"/>
    </w:pPr>
    <w:rPr>
      <w:rFonts w:ascii="Times New Roman" w:eastAsia="Arial" w:hAnsi="Times New Roman"/>
      <w:i/>
      <w:iCs/>
      <w:szCs w:val="20"/>
      <w:lang w:val="x-none" w:eastAsia="de-DE"/>
    </w:rPr>
  </w:style>
  <w:style w:type="paragraph" w:styleId="Heading9">
    <w:name w:val="heading 9"/>
    <w:basedOn w:val="Normal"/>
    <w:next w:val="Normal"/>
    <w:link w:val="Heading9Char"/>
    <w:qFormat/>
    <w:rsid w:val="001E5A75"/>
    <w:pPr>
      <w:spacing w:before="240" w:after="60"/>
      <w:outlineLvl w:val="8"/>
    </w:pPr>
    <w:rPr>
      <w:rFonts w:ascii="Arial" w:eastAsia="Arial" w:hAnsi="Arial"/>
      <w:szCs w:val="20"/>
      <w:lang w:val="x-non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A6305"/>
    <w:rPr>
      <w:rFonts w:ascii="Verdana" w:hAnsi="Verdana" w:cs="Times New Roman"/>
      <w:b/>
      <w:sz w:val="20"/>
      <w:szCs w:val="20"/>
      <w:u w:val="single"/>
      <w:lang w:val="en-GB"/>
    </w:rPr>
  </w:style>
  <w:style w:type="character" w:customStyle="1" w:styleId="Heading2Char">
    <w:name w:val="Heading 2 Char"/>
    <w:link w:val="Heading2"/>
    <w:uiPriority w:val="99"/>
    <w:locked/>
    <w:rsid w:val="00EC5046"/>
    <w:rPr>
      <w:rFonts w:ascii="Verdana" w:hAnsi="Verdana" w:cs="Times New Roman"/>
      <w:b/>
      <w:sz w:val="24"/>
      <w:szCs w:val="24"/>
      <w:u w:val="single"/>
      <w:lang w:val="en-US"/>
    </w:rPr>
  </w:style>
  <w:style w:type="character" w:customStyle="1" w:styleId="Heading3Char">
    <w:name w:val="Heading 3 Char"/>
    <w:uiPriority w:val="99"/>
    <w:locked/>
    <w:rsid w:val="00884FEB"/>
    <w:rPr>
      <w:rFonts w:cs="Times New Roman"/>
      <w:sz w:val="24"/>
      <w:szCs w:val="24"/>
      <w:lang w:val="en-US" w:eastAsia="en-US"/>
    </w:rPr>
  </w:style>
  <w:style w:type="character" w:customStyle="1" w:styleId="Heading4Char">
    <w:name w:val="Heading 4 Char"/>
    <w:link w:val="Heading4"/>
    <w:uiPriority w:val="99"/>
    <w:locked/>
    <w:rsid w:val="00DE0962"/>
    <w:rPr>
      <w:rFonts w:ascii="Verdana" w:eastAsia="Times New Roman" w:hAnsi="Verdana"/>
      <w:b/>
      <w:szCs w:val="24"/>
      <w:u w:val="single"/>
      <w:lang w:eastAsia="en-US"/>
    </w:rPr>
  </w:style>
  <w:style w:type="character" w:customStyle="1" w:styleId="Heading5Char">
    <w:name w:val="Heading 5 Char"/>
    <w:link w:val="Heading5"/>
    <w:uiPriority w:val="1"/>
    <w:locked/>
    <w:rsid w:val="001E5A75"/>
    <w:rPr>
      <w:rFonts w:ascii="Arial" w:hAnsi="Arial" w:cs="Times New Roman"/>
      <w:b/>
      <w:i/>
      <w:sz w:val="20"/>
      <w:szCs w:val="20"/>
      <w:lang w:eastAsia="de-DE"/>
    </w:rPr>
  </w:style>
  <w:style w:type="character" w:customStyle="1" w:styleId="Heading6Char">
    <w:name w:val="Heading 6 Char"/>
    <w:link w:val="Heading6"/>
    <w:semiHidden/>
    <w:locked/>
    <w:rsid w:val="001E5A75"/>
    <w:rPr>
      <w:rFonts w:ascii="Times New Roman" w:hAnsi="Times New Roman" w:cs="Times New Roman"/>
      <w:b/>
      <w:bCs/>
      <w:lang w:eastAsia="de-DE"/>
    </w:rPr>
  </w:style>
  <w:style w:type="character" w:customStyle="1" w:styleId="Heading7Char">
    <w:name w:val="Heading 7 Char"/>
    <w:link w:val="Heading7"/>
    <w:semiHidden/>
    <w:locked/>
    <w:rsid w:val="001E5A75"/>
    <w:rPr>
      <w:rFonts w:ascii="Times New Roman" w:hAnsi="Times New Roman" w:cs="Times New Roman"/>
      <w:sz w:val="20"/>
      <w:szCs w:val="20"/>
      <w:lang w:eastAsia="de-DE"/>
    </w:rPr>
  </w:style>
  <w:style w:type="character" w:customStyle="1" w:styleId="Heading8Char">
    <w:name w:val="Heading 8 Char"/>
    <w:link w:val="Heading8"/>
    <w:semiHidden/>
    <w:locked/>
    <w:rsid w:val="001E5A75"/>
    <w:rPr>
      <w:rFonts w:ascii="Times New Roman" w:hAnsi="Times New Roman" w:cs="Times New Roman"/>
      <w:i/>
      <w:iCs/>
      <w:sz w:val="20"/>
      <w:szCs w:val="20"/>
      <w:lang w:eastAsia="de-DE"/>
    </w:rPr>
  </w:style>
  <w:style w:type="character" w:customStyle="1" w:styleId="Heading9Char">
    <w:name w:val="Heading 9 Char"/>
    <w:link w:val="Heading9"/>
    <w:semiHidden/>
    <w:locked/>
    <w:rsid w:val="001E5A75"/>
    <w:rPr>
      <w:rFonts w:ascii="Arial" w:hAnsi="Arial" w:cs="Arial"/>
      <w:lang w:eastAsia="de-DE"/>
    </w:rPr>
  </w:style>
  <w:style w:type="paragraph" w:styleId="TableofFigures">
    <w:name w:val="table of figures"/>
    <w:basedOn w:val="Normal"/>
    <w:next w:val="Normal"/>
    <w:semiHidden/>
    <w:rsid w:val="001E5A75"/>
    <w:pPr>
      <w:ind w:left="440" w:hanging="440"/>
    </w:pPr>
  </w:style>
  <w:style w:type="paragraph" w:customStyle="1" w:styleId="Aufzhlungszeichen1">
    <w:name w:val="Aufzählungszeichen1"/>
    <w:basedOn w:val="Normal"/>
    <w:uiPriority w:val="1"/>
    <w:qFormat/>
    <w:rsid w:val="001E5A75"/>
    <w:pPr>
      <w:numPr>
        <w:numId w:val="1"/>
      </w:numPr>
      <w:spacing w:line="240" w:lineRule="exact"/>
    </w:pPr>
  </w:style>
  <w:style w:type="paragraph" w:customStyle="1" w:styleId="Aufzhlungszeichen2">
    <w:name w:val="Aufzählungszeichen2"/>
    <w:basedOn w:val="Normal"/>
    <w:uiPriority w:val="1"/>
    <w:qFormat/>
    <w:rsid w:val="001E5A75"/>
    <w:pPr>
      <w:numPr>
        <w:numId w:val="2"/>
      </w:numPr>
      <w:spacing w:line="240" w:lineRule="exact"/>
    </w:pPr>
  </w:style>
  <w:style w:type="paragraph" w:customStyle="1" w:styleId="Aufzhlungszeichen3">
    <w:name w:val="Aufzählungszeichen3"/>
    <w:basedOn w:val="Normal"/>
    <w:uiPriority w:val="1"/>
    <w:qFormat/>
    <w:rsid w:val="001E5A75"/>
    <w:pPr>
      <w:numPr>
        <w:numId w:val="3"/>
      </w:numPr>
      <w:spacing w:line="240" w:lineRule="exact"/>
    </w:pPr>
  </w:style>
  <w:style w:type="paragraph" w:customStyle="1" w:styleId="Aufzhlungszeichen4">
    <w:name w:val="Aufzählungszeichen4"/>
    <w:basedOn w:val="Normal"/>
    <w:uiPriority w:val="1"/>
    <w:qFormat/>
    <w:rsid w:val="001E5A75"/>
    <w:pPr>
      <w:numPr>
        <w:numId w:val="4"/>
      </w:numPr>
      <w:spacing w:line="240" w:lineRule="exact"/>
    </w:pPr>
  </w:style>
  <w:style w:type="paragraph" w:styleId="FootnoteText">
    <w:name w:val="footnote text"/>
    <w:basedOn w:val="Normal"/>
    <w:link w:val="FootnoteTextChar"/>
    <w:rsid w:val="00C2636B"/>
    <w:pPr>
      <w:spacing w:line="180" w:lineRule="exact"/>
      <w:ind w:left="142" w:hanging="142"/>
    </w:pPr>
    <w:rPr>
      <w:rFonts w:ascii="Arial" w:eastAsia="Arial" w:hAnsi="Arial"/>
      <w:sz w:val="16"/>
      <w:szCs w:val="16"/>
      <w:lang w:val="x-none" w:eastAsia="de-DE"/>
    </w:rPr>
  </w:style>
  <w:style w:type="character" w:customStyle="1" w:styleId="FootnoteTextChar">
    <w:name w:val="Footnote Text Char"/>
    <w:link w:val="FootnoteText"/>
    <w:locked/>
    <w:rsid w:val="00C2636B"/>
    <w:rPr>
      <w:rFonts w:ascii="Arial" w:hAnsi="Arial" w:cs="Times New Roman"/>
      <w:sz w:val="16"/>
      <w:szCs w:val="16"/>
      <w:lang w:eastAsia="de-DE"/>
    </w:rPr>
  </w:style>
  <w:style w:type="character" w:styleId="FootnoteReference">
    <w:name w:val="footnote reference"/>
    <w:rsid w:val="001E5A75"/>
    <w:rPr>
      <w:rFonts w:ascii="Arial" w:hAnsi="Arial" w:cs="Times New Roman"/>
      <w:kern w:val="0"/>
      <w:position w:val="4"/>
      <w:sz w:val="12"/>
      <w:szCs w:val="12"/>
      <w:vertAlign w:val="baseline"/>
    </w:rPr>
  </w:style>
  <w:style w:type="paragraph" w:styleId="Footer">
    <w:name w:val="footer"/>
    <w:basedOn w:val="Normal"/>
    <w:link w:val="FooterChar"/>
    <w:uiPriority w:val="99"/>
    <w:rsid w:val="001E5A75"/>
    <w:pPr>
      <w:tabs>
        <w:tab w:val="center" w:pos="4536"/>
        <w:tab w:val="right" w:pos="9072"/>
      </w:tabs>
    </w:pPr>
    <w:rPr>
      <w:rFonts w:ascii="Arial" w:eastAsia="Arial" w:hAnsi="Arial"/>
      <w:sz w:val="14"/>
      <w:szCs w:val="14"/>
      <w:lang w:val="x-none" w:eastAsia="de-DE"/>
    </w:rPr>
  </w:style>
  <w:style w:type="character" w:customStyle="1" w:styleId="FooterChar">
    <w:name w:val="Footer Char"/>
    <w:link w:val="Footer"/>
    <w:uiPriority w:val="99"/>
    <w:locked/>
    <w:rsid w:val="001E5A75"/>
    <w:rPr>
      <w:rFonts w:ascii="Arial" w:hAnsi="Arial" w:cs="Times New Roman"/>
      <w:sz w:val="14"/>
      <w:szCs w:val="14"/>
      <w:lang w:eastAsia="de-DE"/>
    </w:rPr>
  </w:style>
  <w:style w:type="paragraph" w:customStyle="1" w:styleId="GliederungmitAufzhlung">
    <w:name w:val="Gliederung mit Aufzählung"/>
    <w:basedOn w:val="Normal"/>
    <w:uiPriority w:val="1"/>
    <w:qFormat/>
    <w:rsid w:val="001E5A75"/>
    <w:pPr>
      <w:numPr>
        <w:numId w:val="7"/>
      </w:numPr>
      <w:spacing w:line="312" w:lineRule="auto"/>
    </w:pPr>
  </w:style>
  <w:style w:type="paragraph" w:customStyle="1" w:styleId="GliederungmitNummerierung">
    <w:name w:val="Gliederung mit Nummerierung"/>
    <w:basedOn w:val="Normal"/>
    <w:uiPriority w:val="1"/>
    <w:qFormat/>
    <w:rsid w:val="001E5A75"/>
    <w:pPr>
      <w:numPr>
        <w:numId w:val="8"/>
      </w:numPr>
      <w:spacing w:line="312" w:lineRule="auto"/>
    </w:pPr>
  </w:style>
  <w:style w:type="paragraph" w:customStyle="1" w:styleId="HngEinrckung1">
    <w:name w:val="Häng. Einrückung1"/>
    <w:basedOn w:val="Normal"/>
    <w:uiPriority w:val="1"/>
    <w:qFormat/>
    <w:rsid w:val="001E5A75"/>
    <w:pPr>
      <w:spacing w:line="312" w:lineRule="auto"/>
      <w:ind w:left="567" w:hanging="567"/>
    </w:pPr>
  </w:style>
  <w:style w:type="paragraph" w:customStyle="1" w:styleId="HngEinrckung2">
    <w:name w:val="Häng. Einrückung2"/>
    <w:basedOn w:val="Normal"/>
    <w:uiPriority w:val="1"/>
    <w:qFormat/>
    <w:rsid w:val="001E5A75"/>
    <w:pPr>
      <w:spacing w:line="312" w:lineRule="auto"/>
      <w:ind w:left="1134" w:hanging="567"/>
    </w:pPr>
  </w:style>
  <w:style w:type="paragraph" w:customStyle="1" w:styleId="HngEinrckung3">
    <w:name w:val="Häng. Einrückung3"/>
    <w:basedOn w:val="Normal"/>
    <w:uiPriority w:val="1"/>
    <w:qFormat/>
    <w:rsid w:val="001E5A75"/>
    <w:pPr>
      <w:spacing w:line="312" w:lineRule="auto"/>
      <w:ind w:left="1701" w:hanging="567"/>
    </w:pPr>
  </w:style>
  <w:style w:type="character" w:styleId="Hyperlink">
    <w:name w:val="Hyperlink"/>
    <w:uiPriority w:val="99"/>
    <w:rsid w:val="001E5A75"/>
    <w:rPr>
      <w:rFonts w:cs="Times New Roman"/>
      <w:color w:val="0000FF"/>
      <w:u w:val="single"/>
    </w:rPr>
  </w:style>
  <w:style w:type="paragraph" w:styleId="Header">
    <w:name w:val="header"/>
    <w:basedOn w:val="Normal"/>
    <w:link w:val="HeaderChar"/>
    <w:uiPriority w:val="99"/>
    <w:rsid w:val="001E5A75"/>
    <w:pPr>
      <w:tabs>
        <w:tab w:val="center" w:pos="4536"/>
        <w:tab w:val="right" w:pos="9072"/>
      </w:tabs>
    </w:pPr>
    <w:rPr>
      <w:rFonts w:ascii="Arial" w:eastAsia="Arial" w:hAnsi="Arial"/>
      <w:szCs w:val="20"/>
      <w:lang w:val="x-none" w:eastAsia="de-DE"/>
    </w:rPr>
  </w:style>
  <w:style w:type="character" w:customStyle="1" w:styleId="HeaderChar">
    <w:name w:val="Header Char"/>
    <w:link w:val="Header"/>
    <w:uiPriority w:val="99"/>
    <w:locked/>
    <w:rsid w:val="001E5A75"/>
    <w:rPr>
      <w:rFonts w:ascii="Arial" w:hAnsi="Arial" w:cs="Times New Roman"/>
      <w:sz w:val="20"/>
      <w:szCs w:val="20"/>
      <w:lang w:eastAsia="de-DE"/>
    </w:rPr>
  </w:style>
  <w:style w:type="paragraph" w:customStyle="1" w:styleId="Marginalspalte">
    <w:name w:val="Marginalspalte"/>
    <w:basedOn w:val="Normal"/>
    <w:uiPriority w:val="1"/>
    <w:qFormat/>
    <w:rsid w:val="001E5A75"/>
    <w:pPr>
      <w:framePr w:w="851" w:h="851" w:hSpace="284" w:wrap="around" w:vAnchor="text" w:hAnchor="page" w:y="1"/>
    </w:pPr>
    <w:rPr>
      <w:i/>
      <w:szCs w:val="22"/>
    </w:rPr>
  </w:style>
  <w:style w:type="paragraph" w:customStyle="1" w:styleId="Nummerierungsart1">
    <w:name w:val="Nummerierungsart1"/>
    <w:basedOn w:val="Normal"/>
    <w:uiPriority w:val="1"/>
    <w:qFormat/>
    <w:rsid w:val="001E5A75"/>
    <w:pPr>
      <w:numPr>
        <w:numId w:val="9"/>
      </w:numPr>
    </w:pPr>
  </w:style>
  <w:style w:type="paragraph" w:customStyle="1" w:styleId="Nummerierungsart2">
    <w:name w:val="Nummerierungsart2"/>
    <w:basedOn w:val="Normal"/>
    <w:uiPriority w:val="1"/>
    <w:qFormat/>
    <w:rsid w:val="001E5A75"/>
    <w:pPr>
      <w:numPr>
        <w:numId w:val="10"/>
      </w:numPr>
    </w:pPr>
  </w:style>
  <w:style w:type="paragraph" w:customStyle="1" w:styleId="Nummerierungsart3">
    <w:name w:val="Nummerierungsart3"/>
    <w:basedOn w:val="Normal"/>
    <w:uiPriority w:val="1"/>
    <w:qFormat/>
    <w:rsid w:val="001E5A75"/>
    <w:pPr>
      <w:numPr>
        <w:numId w:val="11"/>
      </w:numPr>
    </w:pPr>
  </w:style>
  <w:style w:type="paragraph" w:customStyle="1" w:styleId="Nummerierungsart4">
    <w:name w:val="Nummerierungsart4"/>
    <w:basedOn w:val="Normal"/>
    <w:uiPriority w:val="1"/>
    <w:qFormat/>
    <w:rsid w:val="001E5A75"/>
    <w:pPr>
      <w:numPr>
        <w:numId w:val="12"/>
      </w:numPr>
    </w:pPr>
  </w:style>
  <w:style w:type="character" w:styleId="PageNumber">
    <w:name w:val="page number"/>
    <w:uiPriority w:val="99"/>
    <w:rsid w:val="001E5A75"/>
    <w:rPr>
      <w:rFonts w:ascii="Arial" w:hAnsi="Arial" w:cs="Times New Roman"/>
      <w:sz w:val="22"/>
    </w:rPr>
  </w:style>
  <w:style w:type="character" w:customStyle="1" w:styleId="Heading3Char1">
    <w:name w:val="Heading 3 Char1"/>
    <w:link w:val="Heading3"/>
    <w:uiPriority w:val="99"/>
    <w:locked/>
    <w:rsid w:val="00747A7C"/>
    <w:rPr>
      <w:rFonts w:ascii="Calibri" w:hAnsi="Calibri"/>
      <w:b/>
      <w:lang w:val="es-ES_tradnl" w:eastAsia="de-DE"/>
    </w:rPr>
  </w:style>
  <w:style w:type="paragraph" w:styleId="TOC1">
    <w:name w:val="toc 1"/>
    <w:basedOn w:val="Normal"/>
    <w:next w:val="Normal"/>
    <w:autoRedefine/>
    <w:uiPriority w:val="39"/>
    <w:qFormat/>
    <w:rsid w:val="001E5A75"/>
    <w:pPr>
      <w:tabs>
        <w:tab w:val="left" w:pos="794"/>
        <w:tab w:val="right" w:leader="dot" w:pos="9071"/>
      </w:tabs>
      <w:ind w:left="794" w:hanging="794"/>
    </w:pPr>
    <w:rPr>
      <w:b/>
      <w:smallCaps/>
      <w:noProof/>
      <w:sz w:val="24"/>
    </w:rPr>
  </w:style>
  <w:style w:type="paragraph" w:styleId="TOC2">
    <w:name w:val="toc 2"/>
    <w:basedOn w:val="Normal"/>
    <w:next w:val="Normal"/>
    <w:autoRedefine/>
    <w:uiPriority w:val="39"/>
    <w:qFormat/>
    <w:rsid w:val="001E5A75"/>
    <w:pPr>
      <w:tabs>
        <w:tab w:val="left" w:pos="794"/>
        <w:tab w:val="right" w:leader="dot" w:pos="9071"/>
      </w:tabs>
      <w:spacing w:after="60"/>
      <w:ind w:left="794" w:hanging="794"/>
    </w:pPr>
    <w:rPr>
      <w:b/>
      <w:smallCaps/>
      <w:noProof/>
      <w:szCs w:val="22"/>
    </w:rPr>
  </w:style>
  <w:style w:type="paragraph" w:styleId="TOC3">
    <w:name w:val="toc 3"/>
    <w:basedOn w:val="Normal"/>
    <w:next w:val="Normal"/>
    <w:autoRedefine/>
    <w:uiPriority w:val="39"/>
    <w:qFormat/>
    <w:rsid w:val="001E5A75"/>
    <w:pPr>
      <w:tabs>
        <w:tab w:val="left" w:pos="794"/>
        <w:tab w:val="right" w:leader="dot" w:pos="9072"/>
      </w:tabs>
      <w:spacing w:after="60"/>
      <w:ind w:left="794" w:hanging="794"/>
    </w:pPr>
    <w:rPr>
      <w:smallCaps/>
      <w:noProof/>
    </w:rPr>
  </w:style>
  <w:style w:type="paragraph" w:styleId="TOC4">
    <w:name w:val="toc 4"/>
    <w:basedOn w:val="Normal"/>
    <w:next w:val="Normal"/>
    <w:autoRedefine/>
    <w:uiPriority w:val="39"/>
    <w:rsid w:val="001E5A75"/>
    <w:pPr>
      <w:tabs>
        <w:tab w:val="left" w:pos="794"/>
        <w:tab w:val="right" w:leader="dot" w:pos="9071"/>
      </w:tabs>
      <w:spacing w:after="40"/>
      <w:ind w:left="794" w:hanging="794"/>
    </w:pPr>
    <w:rPr>
      <w:smallCaps/>
      <w:noProof/>
      <w:sz w:val="18"/>
      <w:szCs w:val="18"/>
    </w:rPr>
  </w:style>
  <w:style w:type="paragraph" w:styleId="TOC5">
    <w:name w:val="toc 5"/>
    <w:basedOn w:val="Normal"/>
    <w:next w:val="Normal"/>
    <w:autoRedefine/>
    <w:uiPriority w:val="39"/>
    <w:rsid w:val="001E5A75"/>
    <w:pPr>
      <w:tabs>
        <w:tab w:val="left" w:pos="794"/>
        <w:tab w:val="right" w:leader="dot" w:pos="9071"/>
      </w:tabs>
      <w:spacing w:after="40"/>
      <w:ind w:left="794" w:hanging="794"/>
    </w:pPr>
    <w:rPr>
      <w:smallCaps/>
      <w:noProof/>
      <w:sz w:val="18"/>
      <w:szCs w:val="18"/>
    </w:rPr>
  </w:style>
  <w:style w:type="paragraph" w:styleId="TOC6">
    <w:name w:val="toc 6"/>
    <w:basedOn w:val="Normal"/>
    <w:next w:val="Normal"/>
    <w:autoRedefine/>
    <w:uiPriority w:val="39"/>
    <w:rsid w:val="001E5A75"/>
    <w:pPr>
      <w:tabs>
        <w:tab w:val="left" w:pos="2058"/>
        <w:tab w:val="right" w:leader="dot" w:pos="9071"/>
      </w:tabs>
      <w:ind w:left="1134" w:hanging="1134"/>
    </w:pPr>
    <w:rPr>
      <w:noProof/>
      <w:sz w:val="16"/>
    </w:rPr>
  </w:style>
  <w:style w:type="paragraph" w:styleId="TOC7">
    <w:name w:val="toc 7"/>
    <w:basedOn w:val="Normal"/>
    <w:next w:val="Normal"/>
    <w:autoRedefine/>
    <w:uiPriority w:val="39"/>
    <w:rsid w:val="001E5A75"/>
    <w:pPr>
      <w:tabs>
        <w:tab w:val="right" w:leader="dot" w:pos="9071"/>
      </w:tabs>
      <w:ind w:left="1134" w:hanging="1134"/>
    </w:pPr>
    <w:rPr>
      <w:sz w:val="16"/>
    </w:rPr>
  </w:style>
  <w:style w:type="paragraph" w:styleId="TOC8">
    <w:name w:val="toc 8"/>
    <w:basedOn w:val="Normal"/>
    <w:next w:val="Normal"/>
    <w:autoRedefine/>
    <w:uiPriority w:val="39"/>
    <w:rsid w:val="001E5A75"/>
    <w:pPr>
      <w:tabs>
        <w:tab w:val="left" w:pos="2758"/>
        <w:tab w:val="right" w:leader="dot" w:pos="9071"/>
      </w:tabs>
      <w:ind w:left="1361" w:hanging="1361"/>
    </w:pPr>
    <w:rPr>
      <w:noProof/>
      <w:sz w:val="16"/>
    </w:rPr>
  </w:style>
  <w:style w:type="paragraph" w:styleId="TOC9">
    <w:name w:val="toc 9"/>
    <w:basedOn w:val="Normal"/>
    <w:next w:val="Normal"/>
    <w:autoRedefine/>
    <w:uiPriority w:val="39"/>
    <w:rsid w:val="001E5A75"/>
    <w:pPr>
      <w:tabs>
        <w:tab w:val="right" w:leader="dot" w:pos="9071"/>
      </w:tabs>
      <w:ind w:left="1361" w:hanging="1361"/>
    </w:pPr>
    <w:rPr>
      <w:sz w:val="16"/>
    </w:rPr>
  </w:style>
  <w:style w:type="paragraph" w:styleId="Quote">
    <w:name w:val="Quote"/>
    <w:basedOn w:val="Normal"/>
    <w:next w:val="Normal"/>
    <w:link w:val="QuoteChar"/>
    <w:uiPriority w:val="29"/>
    <w:qFormat/>
    <w:rsid w:val="001E5A75"/>
    <w:rPr>
      <w:rFonts w:ascii="Arial" w:eastAsia="Arial" w:hAnsi="Arial"/>
      <w:i/>
      <w:iCs/>
      <w:color w:val="000000"/>
      <w:szCs w:val="20"/>
      <w:lang w:val="x-none" w:eastAsia="de-DE"/>
    </w:rPr>
  </w:style>
  <w:style w:type="character" w:customStyle="1" w:styleId="QuoteChar">
    <w:name w:val="Quote Char"/>
    <w:link w:val="Quote"/>
    <w:uiPriority w:val="29"/>
    <w:semiHidden/>
    <w:locked/>
    <w:rsid w:val="001E5A75"/>
    <w:rPr>
      <w:rFonts w:ascii="Arial" w:hAnsi="Arial" w:cs="Times New Roman"/>
      <w:i/>
      <w:iCs/>
      <w:color w:val="000000"/>
      <w:sz w:val="20"/>
      <w:szCs w:val="20"/>
      <w:lang w:eastAsia="de-DE"/>
    </w:rPr>
  </w:style>
  <w:style w:type="paragraph" w:styleId="TOCHeading">
    <w:name w:val="TOC Heading"/>
    <w:basedOn w:val="Heading1"/>
    <w:next w:val="Normal"/>
    <w:uiPriority w:val="39"/>
    <w:qFormat/>
    <w:rsid w:val="001E5A75"/>
    <w:pPr>
      <w:keepLines/>
      <w:spacing w:before="480" w:line="311" w:lineRule="auto"/>
      <w:outlineLvl w:val="9"/>
    </w:pPr>
    <w:rPr>
      <w:rFonts w:ascii="Arial" w:hAnsi="Arial"/>
      <w:bCs/>
      <w:color w:val="4B67A3"/>
      <w:szCs w:val="28"/>
    </w:rPr>
  </w:style>
  <w:style w:type="paragraph" w:styleId="EndnoteText">
    <w:name w:val="endnote text"/>
    <w:basedOn w:val="Normal"/>
    <w:link w:val="EndnoteTextChar"/>
    <w:uiPriority w:val="1"/>
    <w:rsid w:val="001E5A75"/>
    <w:pPr>
      <w:spacing w:line="180" w:lineRule="exact"/>
      <w:ind w:left="142" w:hanging="142"/>
    </w:pPr>
    <w:rPr>
      <w:rFonts w:ascii="Arial" w:eastAsia="Arial" w:hAnsi="Arial"/>
      <w:szCs w:val="20"/>
      <w:lang w:val="x-none" w:eastAsia="de-DE"/>
    </w:rPr>
  </w:style>
  <w:style w:type="character" w:customStyle="1" w:styleId="EndnoteTextChar">
    <w:name w:val="Endnote Text Char"/>
    <w:link w:val="EndnoteText"/>
    <w:uiPriority w:val="1"/>
    <w:locked/>
    <w:rsid w:val="001E5A75"/>
    <w:rPr>
      <w:rFonts w:ascii="Arial" w:hAnsi="Arial" w:cs="Times New Roman"/>
      <w:sz w:val="20"/>
      <w:szCs w:val="20"/>
      <w:lang w:eastAsia="de-DE"/>
    </w:rPr>
  </w:style>
  <w:style w:type="character" w:styleId="EndnoteReference">
    <w:name w:val="endnote reference"/>
    <w:uiPriority w:val="1"/>
    <w:rsid w:val="001E5A75"/>
    <w:rPr>
      <w:rFonts w:ascii="Arial" w:hAnsi="Arial" w:cs="Times New Roman"/>
      <w:color w:val="auto"/>
      <w:position w:val="4"/>
      <w:sz w:val="12"/>
      <w:vertAlign w:val="baseline"/>
    </w:rPr>
  </w:style>
  <w:style w:type="paragraph" w:customStyle="1" w:styleId="Ballontekst">
    <w:name w:val="Ballontekst"/>
    <w:basedOn w:val="Normal"/>
    <w:uiPriority w:val="99"/>
    <w:semiHidden/>
    <w:rsid w:val="00884FEB"/>
    <w:rPr>
      <w:rFonts w:ascii="Tahoma" w:hAnsi="Tahoma" w:cs="Tahoma"/>
      <w:sz w:val="16"/>
      <w:szCs w:val="16"/>
    </w:rPr>
  </w:style>
  <w:style w:type="character" w:styleId="CommentReference">
    <w:name w:val="annotation reference"/>
    <w:uiPriority w:val="99"/>
    <w:rsid w:val="00884FEB"/>
    <w:rPr>
      <w:rFonts w:cs="Times New Roman"/>
      <w:sz w:val="16"/>
      <w:szCs w:val="16"/>
    </w:rPr>
  </w:style>
  <w:style w:type="paragraph" w:styleId="CommentText">
    <w:name w:val="annotation text"/>
    <w:basedOn w:val="Normal"/>
    <w:link w:val="CommentTextChar"/>
    <w:uiPriority w:val="99"/>
    <w:rsid w:val="00884FEB"/>
    <w:rPr>
      <w:rFonts w:eastAsia="Arial"/>
      <w:szCs w:val="20"/>
      <w:lang w:val="en-US" w:eastAsia="x-none"/>
    </w:rPr>
  </w:style>
  <w:style w:type="character" w:customStyle="1" w:styleId="CommentTextChar">
    <w:name w:val="Comment Text Char"/>
    <w:link w:val="CommentText"/>
    <w:uiPriority w:val="99"/>
    <w:locked/>
    <w:rsid w:val="00884FEB"/>
    <w:rPr>
      <w:rFonts w:ascii="Verdana" w:hAnsi="Verdana" w:cs="Times New Roman"/>
      <w:sz w:val="20"/>
      <w:szCs w:val="20"/>
      <w:lang w:val="en-US"/>
    </w:rPr>
  </w:style>
  <w:style w:type="paragraph" w:customStyle="1" w:styleId="Onderwerpvanopmerking">
    <w:name w:val="Onderwerp van opmerking"/>
    <w:basedOn w:val="CommentText"/>
    <w:next w:val="CommentText"/>
    <w:uiPriority w:val="99"/>
    <w:semiHidden/>
    <w:rsid w:val="00884FEB"/>
    <w:rPr>
      <w:b/>
      <w:bCs/>
    </w:rPr>
  </w:style>
  <w:style w:type="character" w:styleId="FollowedHyperlink">
    <w:name w:val="FollowedHyperlink"/>
    <w:uiPriority w:val="99"/>
    <w:rsid w:val="00884FEB"/>
    <w:rPr>
      <w:rFonts w:cs="Times New Roman"/>
      <w:color w:val="606420"/>
      <w:u w:val="single"/>
    </w:rPr>
  </w:style>
  <w:style w:type="paragraph" w:styleId="BalloonText">
    <w:name w:val="Balloon Text"/>
    <w:basedOn w:val="Normal"/>
    <w:link w:val="BalloonTextChar"/>
    <w:uiPriority w:val="99"/>
    <w:rsid w:val="00884FEB"/>
    <w:rPr>
      <w:rFonts w:ascii="Tahoma" w:eastAsia="Arial" w:hAnsi="Tahoma"/>
      <w:sz w:val="16"/>
      <w:szCs w:val="16"/>
      <w:lang w:val="en-US" w:eastAsia="x-none"/>
    </w:rPr>
  </w:style>
  <w:style w:type="character" w:customStyle="1" w:styleId="BalloonTextChar">
    <w:name w:val="Balloon Text Char"/>
    <w:link w:val="BalloonText"/>
    <w:uiPriority w:val="99"/>
    <w:locked/>
    <w:rsid w:val="00884FEB"/>
    <w:rPr>
      <w:rFonts w:ascii="Tahoma" w:hAnsi="Tahoma" w:cs="Tahoma"/>
      <w:sz w:val="16"/>
      <w:szCs w:val="16"/>
      <w:lang w:val="en-US"/>
    </w:rPr>
  </w:style>
  <w:style w:type="paragraph" w:styleId="CommentSubject">
    <w:name w:val="annotation subject"/>
    <w:basedOn w:val="CommentText"/>
    <w:next w:val="CommentText"/>
    <w:link w:val="CommentSubjectChar"/>
    <w:uiPriority w:val="99"/>
    <w:rsid w:val="00884FEB"/>
    <w:rPr>
      <w:b/>
      <w:bCs/>
    </w:rPr>
  </w:style>
  <w:style w:type="character" w:customStyle="1" w:styleId="CommentSubjectChar">
    <w:name w:val="Comment Subject Char"/>
    <w:link w:val="CommentSubject"/>
    <w:uiPriority w:val="99"/>
    <w:locked/>
    <w:rsid w:val="00884FEB"/>
    <w:rPr>
      <w:rFonts w:ascii="Verdana" w:hAnsi="Verdana" w:cs="Times New Roman"/>
      <w:b/>
      <w:bCs/>
      <w:sz w:val="20"/>
      <w:szCs w:val="20"/>
      <w:lang w:val="en-US"/>
    </w:rPr>
  </w:style>
  <w:style w:type="table" w:styleId="TableGrid">
    <w:name w:val="Table Grid"/>
    <w:aliases w:val="Tabla CUADROS"/>
    <w:basedOn w:val="TableNormal"/>
    <w:uiPriority w:val="59"/>
    <w:rsid w:val="00884FEB"/>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4">
    <w:name w:val="Formatvorlage Überschrift 4"/>
    <w:basedOn w:val="Heading4"/>
    <w:link w:val="Formatvorlageberschrift4Char"/>
    <w:uiPriority w:val="99"/>
    <w:rsid w:val="00884FEB"/>
    <w:pPr>
      <w:spacing w:before="240" w:after="60"/>
    </w:pPr>
    <w:rPr>
      <w:iCs/>
      <w:szCs w:val="28"/>
    </w:rPr>
  </w:style>
  <w:style w:type="character" w:customStyle="1" w:styleId="Formatvorlageberschrift4Char">
    <w:name w:val="Formatvorlage Überschrift 4 Char"/>
    <w:link w:val="Formatvorlageberschrift4"/>
    <w:uiPriority w:val="99"/>
    <w:locked/>
    <w:rsid w:val="00884FEB"/>
    <w:rPr>
      <w:rFonts w:ascii="Verdana" w:eastAsia="Times New Roman" w:hAnsi="Verdana"/>
      <w:b/>
      <w:iCs/>
      <w:szCs w:val="28"/>
      <w:u w:val="single"/>
      <w:lang w:eastAsia="en-US"/>
    </w:rPr>
  </w:style>
  <w:style w:type="paragraph" w:customStyle="1" w:styleId="Instructionsberschrift1">
    <w:name w:val="Instructions Überschrift 1"/>
    <w:basedOn w:val="Heading1"/>
    <w:rsid w:val="00884FEB"/>
    <w:pPr>
      <w:tabs>
        <w:tab w:val="num" w:pos="540"/>
      </w:tabs>
      <w:spacing w:before="240"/>
      <w:ind w:left="540" w:hanging="540"/>
    </w:pPr>
    <w:rPr>
      <w:b w:val="0"/>
      <w:kern w:val="32"/>
    </w:rPr>
  </w:style>
  <w:style w:type="paragraph" w:customStyle="1" w:styleId="Instructionsberschrift2">
    <w:name w:val="Instructions Überschrift 2"/>
    <w:basedOn w:val="Heading2"/>
    <w:link w:val="Instructionsberschrift2Char"/>
    <w:rsid w:val="008C122C"/>
    <w:pPr>
      <w:numPr>
        <w:numId w:val="13"/>
      </w:numPr>
      <w:spacing w:after="240"/>
    </w:pPr>
    <w:rPr>
      <w:rFonts w:cs="Arial"/>
      <w:b w:val="0"/>
      <w:sz w:val="20"/>
    </w:rPr>
  </w:style>
  <w:style w:type="paragraph" w:customStyle="1" w:styleId="Instructionsberschrift3">
    <w:name w:val="Instructions Überschrift 3"/>
    <w:basedOn w:val="Heading3"/>
    <w:link w:val="Instructionsberschrift3Zchn"/>
    <w:rsid w:val="006746DB"/>
    <w:pPr>
      <w:numPr>
        <w:numId w:val="14"/>
      </w:numPr>
      <w:spacing w:before="240" w:after="60" w:line="360" w:lineRule="auto"/>
    </w:pPr>
    <w:rPr>
      <w:rFonts w:ascii="Verdana" w:eastAsia="Times New Roman" w:hAnsi="Verdana"/>
      <w:szCs w:val="26"/>
      <w:u w:val="single"/>
      <w:lang w:val="en-GB" w:eastAsia="en-US"/>
    </w:rPr>
  </w:style>
  <w:style w:type="character" w:customStyle="1" w:styleId="Instructionsberschrift3Zchn">
    <w:name w:val="Instructions Überschrift 3 Zchn"/>
    <w:link w:val="Instructionsberschrift3"/>
    <w:locked/>
    <w:rsid w:val="006746DB"/>
    <w:rPr>
      <w:rFonts w:ascii="Verdana" w:eastAsia="Times New Roman" w:hAnsi="Verdana"/>
      <w:b/>
      <w:szCs w:val="26"/>
      <w:u w:val="single"/>
      <w:lang w:eastAsia="en-US"/>
    </w:rPr>
  </w:style>
  <w:style w:type="paragraph" w:customStyle="1" w:styleId="Instructionsberschrift4">
    <w:name w:val="Instructions Überschrift 4"/>
    <w:basedOn w:val="Heading4"/>
    <w:next w:val="InstructionsText"/>
    <w:link w:val="Instructionsberschrift4Char"/>
    <w:uiPriority w:val="99"/>
    <w:rsid w:val="00884FEB"/>
    <w:pPr>
      <w:tabs>
        <w:tab w:val="left" w:pos="1520"/>
      </w:tabs>
      <w:autoSpaceDE w:val="0"/>
      <w:autoSpaceDN w:val="0"/>
      <w:adjustRightInd w:val="0"/>
      <w:spacing w:before="240" w:after="240"/>
      <w:ind w:left="970" w:hanging="970"/>
    </w:pPr>
    <w:rPr>
      <w:bCs/>
    </w:rPr>
  </w:style>
  <w:style w:type="paragraph" w:customStyle="1" w:styleId="InstructionsText">
    <w:name w:val="Instructions Text"/>
    <w:basedOn w:val="Normal"/>
    <w:link w:val="InstructionsTextChar"/>
    <w:autoRedefine/>
    <w:rsid w:val="0050674A"/>
    <w:pPr>
      <w:spacing w:before="0" w:after="0"/>
      <w:ind w:left="34"/>
      <w:jc w:val="left"/>
    </w:pPr>
    <w:rPr>
      <w:rFonts w:ascii="Times New Roman" w:hAnsi="Times New Roman"/>
      <w:bCs/>
      <w:szCs w:val="20"/>
      <w:lang w:eastAsia="de-DE"/>
    </w:rPr>
  </w:style>
  <w:style w:type="character" w:customStyle="1" w:styleId="Instructionsberschrift4Char">
    <w:name w:val="Instructions Überschrift 4 Char"/>
    <w:link w:val="Instructionsberschrift4"/>
    <w:uiPriority w:val="99"/>
    <w:locked/>
    <w:rsid w:val="00884FEB"/>
    <w:rPr>
      <w:rFonts w:ascii="Verdana" w:eastAsia="Times New Roman" w:hAnsi="Verdana"/>
      <w:b/>
      <w:bCs/>
      <w:szCs w:val="24"/>
      <w:u w:val="single"/>
      <w:lang w:eastAsia="en-US"/>
    </w:rPr>
  </w:style>
  <w:style w:type="character" w:customStyle="1" w:styleId="InstructionsTabelleberschrift">
    <w:name w:val="Instructions Tabelle Überschrift"/>
    <w:qFormat/>
    <w:rsid w:val="00884FEB"/>
    <w:rPr>
      <w:rFonts w:ascii="Verdana" w:hAnsi="Verdana" w:cs="Times New Roman"/>
      <w:b/>
      <w:bCs/>
      <w:sz w:val="20"/>
      <w:u w:val="single"/>
    </w:rPr>
  </w:style>
  <w:style w:type="character" w:customStyle="1" w:styleId="InstructionsTabelleText">
    <w:name w:val="Instructions Tabelle Text"/>
    <w:rsid w:val="00884FEB"/>
    <w:rPr>
      <w:rFonts w:ascii="Verdana" w:hAnsi="Verdana" w:cs="Times New Roman"/>
      <w:sz w:val="20"/>
    </w:rPr>
  </w:style>
  <w:style w:type="character" w:customStyle="1" w:styleId="FormatvorlageInstructionsTabelleText">
    <w:name w:val="Formatvorlage Instructions Tabelle Text"/>
    <w:uiPriority w:val="99"/>
    <w:qFormat/>
    <w:rsid w:val="00412D44"/>
    <w:rPr>
      <w:rFonts w:ascii="Verdana" w:hAnsi="Verdana" w:cs="Times New Roman"/>
      <w:bCs/>
      <w:sz w:val="20"/>
      <w:u w:val="none"/>
    </w:rPr>
  </w:style>
  <w:style w:type="paragraph" w:customStyle="1" w:styleId="FormatvorlageInstructionsberschrift3Links0cmErsteZeile0cm">
    <w:name w:val="Formatvorlage Instructions Überschrift 3 + Links:  0 cm Erste Zeile:  0 cm"/>
    <w:basedOn w:val="Instructionsberschrift3"/>
    <w:next w:val="Instructionsberschrift3"/>
    <w:uiPriority w:val="99"/>
    <w:rsid w:val="00884FEB"/>
    <w:pPr>
      <w:ind w:left="0" w:firstLine="0"/>
    </w:pPr>
    <w:rPr>
      <w:szCs w:val="20"/>
    </w:rPr>
  </w:style>
  <w:style w:type="paragraph" w:customStyle="1" w:styleId="Texte2">
    <w:name w:val="Texte 2"/>
    <w:basedOn w:val="Normal"/>
    <w:uiPriority w:val="99"/>
    <w:rsid w:val="00884FEB"/>
    <w:pPr>
      <w:spacing w:after="0"/>
      <w:ind w:left="567"/>
    </w:pPr>
    <w:rPr>
      <w:sz w:val="22"/>
      <w:szCs w:val="20"/>
      <w:lang w:eastAsia="fr-FR"/>
    </w:rPr>
  </w:style>
  <w:style w:type="paragraph" w:customStyle="1" w:styleId="Prrafodelista1">
    <w:name w:val="Párrafo de lista1"/>
    <w:basedOn w:val="Normal"/>
    <w:uiPriority w:val="99"/>
    <w:rsid w:val="00884FEB"/>
    <w:pPr>
      <w:ind w:left="720"/>
    </w:pPr>
  </w:style>
  <w:style w:type="paragraph" w:customStyle="1" w:styleId="Prrafodelista2">
    <w:name w:val="Párrafo de lista2"/>
    <w:basedOn w:val="Normal"/>
    <w:uiPriority w:val="99"/>
    <w:rsid w:val="00884FEB"/>
    <w:pPr>
      <w:ind w:left="708"/>
    </w:pPr>
  </w:style>
  <w:style w:type="paragraph" w:styleId="PlainText">
    <w:name w:val="Plain Text"/>
    <w:basedOn w:val="Normal"/>
    <w:link w:val="PlainTextChar"/>
    <w:uiPriority w:val="99"/>
    <w:rsid w:val="00884FEB"/>
    <w:pPr>
      <w:spacing w:before="0" w:after="0"/>
      <w:jc w:val="left"/>
    </w:pPr>
    <w:rPr>
      <w:rFonts w:eastAsia="Arial"/>
      <w:szCs w:val="20"/>
      <w:lang w:val="es-ES_tradnl" w:eastAsia="es-ES_tradnl"/>
    </w:rPr>
  </w:style>
  <w:style w:type="character" w:customStyle="1" w:styleId="PlainTextChar">
    <w:name w:val="Plain Text Char"/>
    <w:link w:val="PlainText"/>
    <w:uiPriority w:val="99"/>
    <w:locked/>
    <w:rsid w:val="00884FEB"/>
    <w:rPr>
      <w:rFonts w:ascii="Verdana" w:hAnsi="Verdana" w:cs="Times New Roman"/>
      <w:sz w:val="20"/>
      <w:szCs w:val="20"/>
      <w:lang w:val="es-ES_tradnl" w:eastAsia="es-ES_tradnl"/>
    </w:rPr>
  </w:style>
  <w:style w:type="paragraph" w:customStyle="1" w:styleId="Listenabsatz1">
    <w:name w:val="Listenabsatz1"/>
    <w:basedOn w:val="Normal"/>
    <w:uiPriority w:val="99"/>
    <w:rsid w:val="00884FEB"/>
    <w:pPr>
      <w:ind w:left="708"/>
    </w:pPr>
  </w:style>
  <w:style w:type="character" w:customStyle="1" w:styleId="InstructionsTextChar">
    <w:name w:val="Instructions Text Char"/>
    <w:link w:val="InstructionsText"/>
    <w:locked/>
    <w:rsid w:val="0050674A"/>
    <w:rPr>
      <w:rFonts w:ascii="Times New Roman" w:eastAsia="Times New Roman" w:hAnsi="Times New Roman"/>
      <w:bCs/>
      <w:lang w:eastAsia="de-DE"/>
    </w:rPr>
  </w:style>
  <w:style w:type="paragraph" w:styleId="Revision">
    <w:name w:val="Revision"/>
    <w:hidden/>
    <w:uiPriority w:val="99"/>
    <w:semiHidden/>
    <w:rsid w:val="00884FEB"/>
    <w:rPr>
      <w:rFonts w:ascii="Verdana" w:eastAsia="Times New Roman" w:hAnsi="Verdana"/>
      <w:szCs w:val="24"/>
      <w:lang w:val="en-US" w:eastAsia="en-US"/>
    </w:rPr>
  </w:style>
  <w:style w:type="paragraph" w:styleId="ListParagraph">
    <w:name w:val="List Paragraph"/>
    <w:basedOn w:val="Normal"/>
    <w:uiPriority w:val="34"/>
    <w:qFormat/>
    <w:rsid w:val="00884FEB"/>
    <w:pPr>
      <w:ind w:left="708"/>
    </w:pPr>
  </w:style>
  <w:style w:type="character" w:styleId="PlaceholderText">
    <w:name w:val="Placeholder Text"/>
    <w:uiPriority w:val="99"/>
    <w:semiHidden/>
    <w:rsid w:val="00D946DB"/>
    <w:rPr>
      <w:rFonts w:cs="Times New Roman"/>
      <w:color w:val="808080"/>
    </w:rPr>
  </w:style>
  <w:style w:type="paragraph" w:customStyle="1" w:styleId="InstructionsText2">
    <w:name w:val="Instructions Text 2"/>
    <w:basedOn w:val="InstructionsText"/>
    <w:qFormat/>
    <w:rsid w:val="008F50DF"/>
    <w:pPr>
      <w:numPr>
        <w:numId w:val="15"/>
      </w:numPr>
      <w:spacing w:after="240"/>
    </w:pPr>
  </w:style>
  <w:style w:type="character" w:customStyle="1" w:styleId="Instructionsberschrift3Char">
    <w:name w:val="Instructions Überschrift 3 Char"/>
    <w:locked/>
    <w:rsid w:val="003B3DBB"/>
    <w:rPr>
      <w:rFonts w:ascii="Verdana" w:hAnsi="Verdana" w:cs="Arial"/>
      <w:b/>
      <w:bCs/>
      <w:sz w:val="26"/>
      <w:szCs w:val="26"/>
      <w:u w:val="single"/>
      <w:lang w:val="en-US" w:eastAsia="en-US" w:bidi="ar-SA"/>
    </w:rPr>
  </w:style>
  <w:style w:type="paragraph" w:customStyle="1" w:styleId="CM4">
    <w:name w:val="CM4"/>
    <w:basedOn w:val="Normal"/>
    <w:next w:val="Normal"/>
    <w:uiPriority w:val="99"/>
    <w:rsid w:val="008815DE"/>
    <w:pPr>
      <w:autoSpaceDE w:val="0"/>
      <w:autoSpaceDN w:val="0"/>
      <w:adjustRightInd w:val="0"/>
      <w:spacing w:before="0" w:after="0"/>
      <w:jc w:val="left"/>
    </w:pPr>
    <w:rPr>
      <w:rFonts w:ascii="Times New Roman" w:eastAsia="Arial" w:hAnsi="Times New Roman"/>
      <w:sz w:val="24"/>
      <w:lang w:val="de-DE"/>
    </w:rPr>
  </w:style>
  <w:style w:type="paragraph" w:styleId="DocumentMap">
    <w:name w:val="Document Map"/>
    <w:basedOn w:val="Normal"/>
    <w:link w:val="DocumentMapChar"/>
    <w:uiPriority w:val="99"/>
    <w:semiHidden/>
    <w:rsid w:val="0088630E"/>
    <w:pPr>
      <w:spacing w:before="0" w:after="0"/>
    </w:pPr>
    <w:rPr>
      <w:rFonts w:ascii="Tahoma" w:eastAsia="Arial" w:hAnsi="Tahoma"/>
      <w:sz w:val="16"/>
      <w:szCs w:val="16"/>
      <w:lang w:val="en-US" w:eastAsia="x-none"/>
    </w:rPr>
  </w:style>
  <w:style w:type="character" w:customStyle="1" w:styleId="DocumentMapChar">
    <w:name w:val="Document Map Char"/>
    <w:link w:val="DocumentMap"/>
    <w:uiPriority w:val="99"/>
    <w:semiHidden/>
    <w:locked/>
    <w:rsid w:val="0088630E"/>
    <w:rPr>
      <w:rFonts w:ascii="Tahoma" w:hAnsi="Tahoma" w:cs="Tahoma"/>
      <w:sz w:val="16"/>
      <w:szCs w:val="16"/>
      <w:lang w:val="en-US"/>
    </w:rPr>
  </w:style>
  <w:style w:type="paragraph" w:customStyle="1" w:styleId="Titrearticle">
    <w:name w:val="Titre article"/>
    <w:basedOn w:val="Normal"/>
    <w:next w:val="Normal"/>
    <w:rsid w:val="00C87CEE"/>
    <w:pPr>
      <w:keepNext/>
      <w:spacing w:before="360"/>
      <w:jc w:val="center"/>
    </w:pPr>
    <w:rPr>
      <w:rFonts w:ascii="Times New Roman" w:hAnsi="Times New Roman"/>
      <w:i/>
      <w:sz w:val="24"/>
      <w:lang w:eastAsia="de-DE"/>
    </w:rPr>
  </w:style>
  <w:style w:type="paragraph" w:customStyle="1" w:styleId="Baseparagraphnumbered">
    <w:name w:val="Base paragraph numbered"/>
    <w:basedOn w:val="Normal"/>
    <w:link w:val="BaseparagraphnumberedChar"/>
    <w:qFormat/>
    <w:rsid w:val="00C87CEE"/>
    <w:pPr>
      <w:numPr>
        <w:numId w:val="19"/>
      </w:numPr>
      <w:spacing w:before="0" w:after="240"/>
    </w:pPr>
    <w:rPr>
      <w:rFonts w:ascii="Times New Roman" w:eastAsia="Arial" w:hAnsi="Times New Roman"/>
      <w:sz w:val="24"/>
      <w:szCs w:val="20"/>
      <w:lang w:eastAsia="en-GB"/>
    </w:rPr>
  </w:style>
  <w:style w:type="character" w:customStyle="1" w:styleId="BaseparagraphnumberedChar">
    <w:name w:val="Base paragraph numbered Char"/>
    <w:link w:val="Baseparagraphnumbered"/>
    <w:locked/>
    <w:rsid w:val="00C87CEE"/>
    <w:rPr>
      <w:rFonts w:ascii="Times New Roman" w:hAnsi="Times New Roman"/>
      <w:sz w:val="24"/>
    </w:rPr>
  </w:style>
  <w:style w:type="character" w:customStyle="1" w:styleId="NumPar1Char">
    <w:name w:val="NumPar 1 Char"/>
    <w:link w:val="NumPar1"/>
    <w:uiPriority w:val="99"/>
    <w:locked/>
    <w:rsid w:val="00D34F75"/>
    <w:rPr>
      <w:rFonts w:cs="Times New Roman"/>
      <w:sz w:val="24"/>
      <w:szCs w:val="24"/>
      <w:lang w:val="en-GB" w:eastAsia="de-DE"/>
    </w:rPr>
  </w:style>
  <w:style w:type="paragraph" w:customStyle="1" w:styleId="NumPar1">
    <w:name w:val="NumPar 1"/>
    <w:basedOn w:val="Normal"/>
    <w:next w:val="Normal"/>
    <w:link w:val="NumPar1Char"/>
    <w:uiPriority w:val="99"/>
    <w:rsid w:val="00D34F75"/>
    <w:pPr>
      <w:tabs>
        <w:tab w:val="num" w:pos="850"/>
      </w:tabs>
      <w:ind w:left="850" w:hanging="850"/>
    </w:pPr>
    <w:rPr>
      <w:rFonts w:ascii="Arial" w:eastAsia="Arial" w:hAnsi="Arial"/>
      <w:sz w:val="24"/>
      <w:lang w:eastAsia="de-DE"/>
    </w:rPr>
  </w:style>
  <w:style w:type="character" w:customStyle="1" w:styleId="Point1letterChar">
    <w:name w:val="Point 1 (letter) Char"/>
    <w:link w:val="Point1letter"/>
    <w:uiPriority w:val="99"/>
    <w:locked/>
    <w:rsid w:val="00D34F75"/>
    <w:rPr>
      <w:rFonts w:cs="Times New Roman"/>
      <w:sz w:val="24"/>
      <w:szCs w:val="24"/>
      <w:lang w:val="en-GB" w:eastAsia="en-US"/>
    </w:rPr>
  </w:style>
  <w:style w:type="paragraph" w:customStyle="1" w:styleId="Point1letter">
    <w:name w:val="Point 1 (letter)"/>
    <w:basedOn w:val="Normal"/>
    <w:link w:val="Point1letterChar"/>
    <w:uiPriority w:val="99"/>
    <w:rsid w:val="00D34F75"/>
    <w:pPr>
      <w:tabs>
        <w:tab w:val="num" w:pos="360"/>
      </w:tabs>
      <w:ind w:left="1417" w:hanging="567"/>
    </w:pPr>
    <w:rPr>
      <w:rFonts w:ascii="Arial" w:eastAsia="Arial" w:hAnsi="Arial"/>
      <w:sz w:val="24"/>
    </w:rPr>
  </w:style>
  <w:style w:type="numbering" w:customStyle="1" w:styleId="Formatvorlage2">
    <w:name w:val="Formatvorlage2"/>
    <w:uiPriority w:val="99"/>
    <w:rsid w:val="00BF60F7"/>
    <w:pPr>
      <w:numPr>
        <w:numId w:val="6"/>
      </w:numPr>
    </w:pPr>
  </w:style>
  <w:style w:type="numbering" w:customStyle="1" w:styleId="Formatvorlage3">
    <w:name w:val="Formatvorlage3"/>
    <w:uiPriority w:val="99"/>
    <w:rsid w:val="00BF60F7"/>
    <w:pPr>
      <w:numPr>
        <w:numId w:val="16"/>
      </w:numPr>
    </w:pPr>
  </w:style>
  <w:style w:type="numbering" w:customStyle="1" w:styleId="Formatvorlage1">
    <w:name w:val="Formatvorlage1"/>
    <w:uiPriority w:val="99"/>
    <w:rsid w:val="00BF60F7"/>
    <w:pPr>
      <w:numPr>
        <w:numId w:val="5"/>
      </w:numPr>
    </w:pPr>
  </w:style>
  <w:style w:type="numbering" w:customStyle="1" w:styleId="Formatvorlage4">
    <w:name w:val="Formatvorlage4"/>
    <w:uiPriority w:val="99"/>
    <w:rsid w:val="00BF60F7"/>
    <w:pPr>
      <w:numPr>
        <w:numId w:val="18"/>
      </w:numPr>
    </w:pPr>
  </w:style>
  <w:style w:type="paragraph" w:customStyle="1" w:styleId="ListParagraph1">
    <w:name w:val="List Paragraph1"/>
    <w:basedOn w:val="Normal"/>
    <w:uiPriority w:val="99"/>
    <w:qFormat/>
    <w:rsid w:val="001C7AB7"/>
    <w:pPr>
      <w:ind w:left="708"/>
    </w:pPr>
  </w:style>
  <w:style w:type="paragraph" w:customStyle="1" w:styleId="Anfhrungszeichen1">
    <w:name w:val="Anführungszeichen1"/>
    <w:basedOn w:val="Normal"/>
    <w:next w:val="Normal"/>
    <w:link w:val="AnfhrungszeichenZchn"/>
    <w:uiPriority w:val="29"/>
    <w:semiHidden/>
    <w:rsid w:val="000B0B09"/>
    <w:rPr>
      <w:i/>
      <w:iCs/>
      <w:color w:val="000000"/>
    </w:rPr>
  </w:style>
  <w:style w:type="character" w:customStyle="1" w:styleId="AnfhrungszeichenZchn">
    <w:name w:val="Anführungszeichen Zchn"/>
    <w:link w:val="Anfhrungszeichen1"/>
    <w:uiPriority w:val="29"/>
    <w:semiHidden/>
    <w:rsid w:val="000B0B09"/>
    <w:rPr>
      <w:rFonts w:ascii="Verdana" w:eastAsia="Times New Roman" w:hAnsi="Verdana"/>
      <w:i/>
      <w:iCs/>
      <w:color w:val="000000"/>
      <w:sz w:val="20"/>
      <w:szCs w:val="24"/>
      <w:lang w:val="en-GB" w:eastAsia="en-US"/>
    </w:rPr>
  </w:style>
  <w:style w:type="paragraph" w:customStyle="1" w:styleId="Inhaltsverzeichnisberschrift1">
    <w:name w:val="Inhaltsverzeichnisüberschrift1"/>
    <w:basedOn w:val="Heading1"/>
    <w:next w:val="Normal"/>
    <w:uiPriority w:val="39"/>
    <w:semiHidden/>
    <w:unhideWhenUsed/>
    <w:qFormat/>
    <w:rsid w:val="000B0B09"/>
    <w:pPr>
      <w:keepLines/>
      <w:spacing w:before="480" w:line="311" w:lineRule="auto"/>
      <w:outlineLvl w:val="9"/>
    </w:pPr>
    <w:rPr>
      <w:rFonts w:ascii="Arial" w:hAnsi="Arial"/>
      <w:bCs/>
      <w:color w:val="4B67A3"/>
      <w:szCs w:val="28"/>
    </w:rPr>
  </w:style>
  <w:style w:type="paragraph" w:customStyle="1" w:styleId="berarbeitung1">
    <w:name w:val="Überarbeitung1"/>
    <w:hidden/>
    <w:uiPriority w:val="99"/>
    <w:semiHidden/>
    <w:rsid w:val="000B0B09"/>
    <w:rPr>
      <w:rFonts w:ascii="Verdana" w:eastAsia="Times New Roman" w:hAnsi="Verdana"/>
      <w:szCs w:val="24"/>
      <w:lang w:val="en-US" w:eastAsia="en-US"/>
    </w:rPr>
  </w:style>
  <w:style w:type="paragraph" w:customStyle="1" w:styleId="Listenabsatz2">
    <w:name w:val="Listenabsatz2"/>
    <w:basedOn w:val="Normal"/>
    <w:uiPriority w:val="99"/>
    <w:qFormat/>
    <w:rsid w:val="000B0B09"/>
    <w:pPr>
      <w:ind w:left="708"/>
    </w:pPr>
  </w:style>
  <w:style w:type="character" w:customStyle="1" w:styleId="Platzhaltertext1">
    <w:name w:val="Platzhaltertext1"/>
    <w:uiPriority w:val="99"/>
    <w:semiHidden/>
    <w:rsid w:val="000B0B09"/>
    <w:rPr>
      <w:color w:val="808080"/>
    </w:rPr>
  </w:style>
  <w:style w:type="character" w:customStyle="1" w:styleId="Instructionsberschrift2Char">
    <w:name w:val="Instructions Überschrift 2 Char"/>
    <w:link w:val="Instructionsberschrift2"/>
    <w:rsid w:val="00F70644"/>
    <w:rPr>
      <w:rFonts w:ascii="Verdana" w:hAnsi="Verdana" w:cs="Arial"/>
      <w:szCs w:val="24"/>
      <w:u w:val="single"/>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2561">
      <w:bodyDiv w:val="1"/>
      <w:marLeft w:val="0"/>
      <w:marRight w:val="0"/>
      <w:marTop w:val="0"/>
      <w:marBottom w:val="0"/>
      <w:divBdr>
        <w:top w:val="none" w:sz="0" w:space="0" w:color="auto"/>
        <w:left w:val="none" w:sz="0" w:space="0" w:color="auto"/>
        <w:bottom w:val="none" w:sz="0" w:space="0" w:color="auto"/>
        <w:right w:val="none" w:sz="0" w:space="0" w:color="auto"/>
      </w:divBdr>
    </w:div>
    <w:div w:id="231353045">
      <w:bodyDiv w:val="1"/>
      <w:marLeft w:val="0"/>
      <w:marRight w:val="0"/>
      <w:marTop w:val="0"/>
      <w:marBottom w:val="0"/>
      <w:divBdr>
        <w:top w:val="none" w:sz="0" w:space="0" w:color="auto"/>
        <w:left w:val="none" w:sz="0" w:space="0" w:color="auto"/>
        <w:bottom w:val="none" w:sz="0" w:space="0" w:color="auto"/>
        <w:right w:val="none" w:sz="0" w:space="0" w:color="auto"/>
      </w:divBdr>
    </w:div>
    <w:div w:id="375664027">
      <w:bodyDiv w:val="1"/>
      <w:marLeft w:val="0"/>
      <w:marRight w:val="0"/>
      <w:marTop w:val="0"/>
      <w:marBottom w:val="0"/>
      <w:divBdr>
        <w:top w:val="none" w:sz="0" w:space="0" w:color="auto"/>
        <w:left w:val="none" w:sz="0" w:space="0" w:color="auto"/>
        <w:bottom w:val="none" w:sz="0" w:space="0" w:color="auto"/>
        <w:right w:val="none" w:sz="0" w:space="0" w:color="auto"/>
      </w:divBdr>
    </w:div>
    <w:div w:id="411317577">
      <w:bodyDiv w:val="1"/>
      <w:marLeft w:val="0"/>
      <w:marRight w:val="0"/>
      <w:marTop w:val="0"/>
      <w:marBottom w:val="0"/>
      <w:divBdr>
        <w:top w:val="none" w:sz="0" w:space="0" w:color="auto"/>
        <w:left w:val="none" w:sz="0" w:space="0" w:color="auto"/>
        <w:bottom w:val="none" w:sz="0" w:space="0" w:color="auto"/>
        <w:right w:val="none" w:sz="0" w:space="0" w:color="auto"/>
      </w:divBdr>
    </w:div>
    <w:div w:id="444812936">
      <w:bodyDiv w:val="1"/>
      <w:marLeft w:val="0"/>
      <w:marRight w:val="0"/>
      <w:marTop w:val="0"/>
      <w:marBottom w:val="0"/>
      <w:divBdr>
        <w:top w:val="none" w:sz="0" w:space="0" w:color="auto"/>
        <w:left w:val="none" w:sz="0" w:space="0" w:color="auto"/>
        <w:bottom w:val="none" w:sz="0" w:space="0" w:color="auto"/>
        <w:right w:val="none" w:sz="0" w:space="0" w:color="auto"/>
      </w:divBdr>
    </w:div>
    <w:div w:id="477303308">
      <w:bodyDiv w:val="1"/>
      <w:marLeft w:val="0"/>
      <w:marRight w:val="0"/>
      <w:marTop w:val="0"/>
      <w:marBottom w:val="0"/>
      <w:divBdr>
        <w:top w:val="none" w:sz="0" w:space="0" w:color="auto"/>
        <w:left w:val="none" w:sz="0" w:space="0" w:color="auto"/>
        <w:bottom w:val="none" w:sz="0" w:space="0" w:color="auto"/>
        <w:right w:val="none" w:sz="0" w:space="0" w:color="auto"/>
      </w:divBdr>
    </w:div>
    <w:div w:id="543640899">
      <w:bodyDiv w:val="1"/>
      <w:marLeft w:val="0"/>
      <w:marRight w:val="0"/>
      <w:marTop w:val="0"/>
      <w:marBottom w:val="0"/>
      <w:divBdr>
        <w:top w:val="none" w:sz="0" w:space="0" w:color="auto"/>
        <w:left w:val="none" w:sz="0" w:space="0" w:color="auto"/>
        <w:bottom w:val="none" w:sz="0" w:space="0" w:color="auto"/>
        <w:right w:val="none" w:sz="0" w:space="0" w:color="auto"/>
      </w:divBdr>
    </w:div>
    <w:div w:id="608588262">
      <w:bodyDiv w:val="1"/>
      <w:marLeft w:val="0"/>
      <w:marRight w:val="0"/>
      <w:marTop w:val="0"/>
      <w:marBottom w:val="0"/>
      <w:divBdr>
        <w:top w:val="none" w:sz="0" w:space="0" w:color="auto"/>
        <w:left w:val="none" w:sz="0" w:space="0" w:color="auto"/>
        <w:bottom w:val="none" w:sz="0" w:space="0" w:color="auto"/>
        <w:right w:val="none" w:sz="0" w:space="0" w:color="auto"/>
      </w:divBdr>
    </w:div>
    <w:div w:id="770586960">
      <w:bodyDiv w:val="1"/>
      <w:marLeft w:val="0"/>
      <w:marRight w:val="0"/>
      <w:marTop w:val="0"/>
      <w:marBottom w:val="0"/>
      <w:divBdr>
        <w:top w:val="none" w:sz="0" w:space="0" w:color="auto"/>
        <w:left w:val="none" w:sz="0" w:space="0" w:color="auto"/>
        <w:bottom w:val="none" w:sz="0" w:space="0" w:color="auto"/>
        <w:right w:val="none" w:sz="0" w:space="0" w:color="auto"/>
      </w:divBdr>
    </w:div>
    <w:div w:id="792601634">
      <w:marLeft w:val="0"/>
      <w:marRight w:val="0"/>
      <w:marTop w:val="0"/>
      <w:marBottom w:val="0"/>
      <w:divBdr>
        <w:top w:val="none" w:sz="0" w:space="0" w:color="auto"/>
        <w:left w:val="none" w:sz="0" w:space="0" w:color="auto"/>
        <w:bottom w:val="none" w:sz="0" w:space="0" w:color="auto"/>
        <w:right w:val="none" w:sz="0" w:space="0" w:color="auto"/>
      </w:divBdr>
    </w:div>
    <w:div w:id="792601635">
      <w:marLeft w:val="0"/>
      <w:marRight w:val="0"/>
      <w:marTop w:val="0"/>
      <w:marBottom w:val="0"/>
      <w:divBdr>
        <w:top w:val="none" w:sz="0" w:space="0" w:color="auto"/>
        <w:left w:val="none" w:sz="0" w:space="0" w:color="auto"/>
        <w:bottom w:val="none" w:sz="0" w:space="0" w:color="auto"/>
        <w:right w:val="none" w:sz="0" w:space="0" w:color="auto"/>
      </w:divBdr>
    </w:div>
    <w:div w:id="792601636">
      <w:marLeft w:val="0"/>
      <w:marRight w:val="0"/>
      <w:marTop w:val="0"/>
      <w:marBottom w:val="0"/>
      <w:divBdr>
        <w:top w:val="none" w:sz="0" w:space="0" w:color="auto"/>
        <w:left w:val="none" w:sz="0" w:space="0" w:color="auto"/>
        <w:bottom w:val="none" w:sz="0" w:space="0" w:color="auto"/>
        <w:right w:val="none" w:sz="0" w:space="0" w:color="auto"/>
      </w:divBdr>
    </w:div>
    <w:div w:id="792601637">
      <w:marLeft w:val="0"/>
      <w:marRight w:val="0"/>
      <w:marTop w:val="0"/>
      <w:marBottom w:val="0"/>
      <w:divBdr>
        <w:top w:val="none" w:sz="0" w:space="0" w:color="auto"/>
        <w:left w:val="none" w:sz="0" w:space="0" w:color="auto"/>
        <w:bottom w:val="none" w:sz="0" w:space="0" w:color="auto"/>
        <w:right w:val="none" w:sz="0" w:space="0" w:color="auto"/>
      </w:divBdr>
    </w:div>
    <w:div w:id="792601638">
      <w:marLeft w:val="0"/>
      <w:marRight w:val="0"/>
      <w:marTop w:val="0"/>
      <w:marBottom w:val="0"/>
      <w:divBdr>
        <w:top w:val="none" w:sz="0" w:space="0" w:color="auto"/>
        <w:left w:val="none" w:sz="0" w:space="0" w:color="auto"/>
        <w:bottom w:val="none" w:sz="0" w:space="0" w:color="auto"/>
        <w:right w:val="none" w:sz="0" w:space="0" w:color="auto"/>
      </w:divBdr>
    </w:div>
    <w:div w:id="794905185">
      <w:bodyDiv w:val="1"/>
      <w:marLeft w:val="0"/>
      <w:marRight w:val="0"/>
      <w:marTop w:val="0"/>
      <w:marBottom w:val="0"/>
      <w:divBdr>
        <w:top w:val="none" w:sz="0" w:space="0" w:color="auto"/>
        <w:left w:val="none" w:sz="0" w:space="0" w:color="auto"/>
        <w:bottom w:val="none" w:sz="0" w:space="0" w:color="auto"/>
        <w:right w:val="none" w:sz="0" w:space="0" w:color="auto"/>
      </w:divBdr>
    </w:div>
    <w:div w:id="1056271967">
      <w:bodyDiv w:val="1"/>
      <w:marLeft w:val="0"/>
      <w:marRight w:val="0"/>
      <w:marTop w:val="0"/>
      <w:marBottom w:val="0"/>
      <w:divBdr>
        <w:top w:val="none" w:sz="0" w:space="0" w:color="auto"/>
        <w:left w:val="none" w:sz="0" w:space="0" w:color="auto"/>
        <w:bottom w:val="none" w:sz="0" w:space="0" w:color="auto"/>
        <w:right w:val="none" w:sz="0" w:space="0" w:color="auto"/>
      </w:divBdr>
    </w:div>
    <w:div w:id="1189294194">
      <w:bodyDiv w:val="1"/>
      <w:marLeft w:val="0"/>
      <w:marRight w:val="0"/>
      <w:marTop w:val="0"/>
      <w:marBottom w:val="0"/>
      <w:divBdr>
        <w:top w:val="none" w:sz="0" w:space="0" w:color="auto"/>
        <w:left w:val="none" w:sz="0" w:space="0" w:color="auto"/>
        <w:bottom w:val="none" w:sz="0" w:space="0" w:color="auto"/>
        <w:right w:val="none" w:sz="0" w:space="0" w:color="auto"/>
      </w:divBdr>
    </w:div>
    <w:div w:id="1341851309">
      <w:bodyDiv w:val="1"/>
      <w:marLeft w:val="0"/>
      <w:marRight w:val="0"/>
      <w:marTop w:val="0"/>
      <w:marBottom w:val="0"/>
      <w:divBdr>
        <w:top w:val="none" w:sz="0" w:space="0" w:color="auto"/>
        <w:left w:val="none" w:sz="0" w:space="0" w:color="auto"/>
        <w:bottom w:val="none" w:sz="0" w:space="0" w:color="auto"/>
        <w:right w:val="none" w:sz="0" w:space="0" w:color="auto"/>
      </w:divBdr>
    </w:div>
    <w:div w:id="1359744466">
      <w:bodyDiv w:val="1"/>
      <w:marLeft w:val="0"/>
      <w:marRight w:val="0"/>
      <w:marTop w:val="0"/>
      <w:marBottom w:val="0"/>
      <w:divBdr>
        <w:top w:val="none" w:sz="0" w:space="0" w:color="auto"/>
        <w:left w:val="none" w:sz="0" w:space="0" w:color="auto"/>
        <w:bottom w:val="none" w:sz="0" w:space="0" w:color="auto"/>
        <w:right w:val="none" w:sz="0" w:space="0" w:color="auto"/>
      </w:divBdr>
    </w:div>
    <w:div w:id="1488281909">
      <w:bodyDiv w:val="1"/>
      <w:marLeft w:val="0"/>
      <w:marRight w:val="0"/>
      <w:marTop w:val="0"/>
      <w:marBottom w:val="0"/>
      <w:divBdr>
        <w:top w:val="none" w:sz="0" w:space="0" w:color="auto"/>
        <w:left w:val="none" w:sz="0" w:space="0" w:color="auto"/>
        <w:bottom w:val="none" w:sz="0" w:space="0" w:color="auto"/>
        <w:right w:val="none" w:sz="0" w:space="0" w:color="auto"/>
      </w:divBdr>
    </w:div>
    <w:div w:id="1489664356">
      <w:bodyDiv w:val="1"/>
      <w:marLeft w:val="0"/>
      <w:marRight w:val="0"/>
      <w:marTop w:val="0"/>
      <w:marBottom w:val="0"/>
      <w:divBdr>
        <w:top w:val="none" w:sz="0" w:space="0" w:color="auto"/>
        <w:left w:val="none" w:sz="0" w:space="0" w:color="auto"/>
        <w:bottom w:val="none" w:sz="0" w:space="0" w:color="auto"/>
        <w:right w:val="none" w:sz="0" w:space="0" w:color="auto"/>
      </w:divBdr>
    </w:div>
    <w:div w:id="1651211568">
      <w:bodyDiv w:val="1"/>
      <w:marLeft w:val="0"/>
      <w:marRight w:val="0"/>
      <w:marTop w:val="0"/>
      <w:marBottom w:val="0"/>
      <w:divBdr>
        <w:top w:val="none" w:sz="0" w:space="0" w:color="auto"/>
        <w:left w:val="none" w:sz="0" w:space="0" w:color="auto"/>
        <w:bottom w:val="none" w:sz="0" w:space="0" w:color="auto"/>
        <w:right w:val="none" w:sz="0" w:space="0" w:color="auto"/>
      </w:divBdr>
    </w:div>
    <w:div w:id="1929266174">
      <w:bodyDiv w:val="1"/>
      <w:marLeft w:val="0"/>
      <w:marRight w:val="0"/>
      <w:marTop w:val="0"/>
      <w:marBottom w:val="0"/>
      <w:divBdr>
        <w:top w:val="none" w:sz="0" w:space="0" w:color="auto"/>
        <w:left w:val="none" w:sz="0" w:space="0" w:color="auto"/>
        <w:bottom w:val="none" w:sz="0" w:space="0" w:color="auto"/>
        <w:right w:val="none" w:sz="0" w:space="0" w:color="auto"/>
      </w:divBdr>
    </w:div>
    <w:div w:id="193103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BA337-6846-4AA3-A4D6-57B2BEA5C22A}">
  <ds:schemaRefs>
    <ds:schemaRef ds:uri="http://schemas.openxmlformats.org/officeDocument/2006/bibliography"/>
  </ds:schemaRefs>
</ds:datastoreItem>
</file>

<file path=customXml/itemProps2.xml><?xml version="1.0" encoding="utf-8"?>
<ds:datastoreItem xmlns:ds="http://schemas.openxmlformats.org/officeDocument/2006/customXml" ds:itemID="{62EDE5AD-4ABB-4D07-8D14-EFF0C3185795}">
  <ds:schemaRefs>
    <ds:schemaRef ds:uri="http://schemas.openxmlformats.org/officeDocument/2006/bibliography"/>
  </ds:schemaRefs>
</ds:datastoreItem>
</file>

<file path=customXml/itemProps3.xml><?xml version="1.0" encoding="utf-8"?>
<ds:datastoreItem xmlns:ds="http://schemas.openxmlformats.org/officeDocument/2006/customXml" ds:itemID="{8280C38A-5D85-41E2-A65C-26647455AE4C}">
  <ds:schemaRefs>
    <ds:schemaRef ds:uri="http://schemas.openxmlformats.org/officeDocument/2006/bibliography"/>
  </ds:schemaRefs>
</ds:datastoreItem>
</file>

<file path=customXml/itemProps4.xml><?xml version="1.0" encoding="utf-8"?>
<ds:datastoreItem xmlns:ds="http://schemas.openxmlformats.org/officeDocument/2006/customXml" ds:itemID="{75F4B991-BDE0-457C-A92E-28A36DF3C0D1}">
  <ds:schemaRefs>
    <ds:schemaRef ds:uri="http://schemas.openxmlformats.org/officeDocument/2006/bibliography"/>
  </ds:schemaRefs>
</ds:datastoreItem>
</file>

<file path=customXml/itemProps5.xml><?xml version="1.0" encoding="utf-8"?>
<ds:datastoreItem xmlns:ds="http://schemas.openxmlformats.org/officeDocument/2006/customXml" ds:itemID="{96204EB1-411E-45F7-9353-8F6FA5706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2921</Words>
  <Characters>15217</Characters>
  <Application>Microsoft Office Word</Application>
  <DocSecurity>0</DocSecurity>
  <Lines>126</Lines>
  <Paragraphs>36</Paragraphs>
  <ScaleCrop>false</ScaleCrop>
  <HeadingPairs>
    <vt:vector size="6" baseType="variant">
      <vt:variant>
        <vt:lpstr>Title</vt:lpstr>
      </vt:variant>
      <vt:variant>
        <vt:i4>1</vt:i4>
      </vt:variant>
      <vt:variant>
        <vt:lpstr>Titel</vt:lpstr>
      </vt:variant>
      <vt:variant>
        <vt:i4>1</vt:i4>
      </vt:variant>
      <vt:variant>
        <vt:lpstr>Cím</vt:lpstr>
      </vt:variant>
      <vt:variant>
        <vt:i4>1</vt:i4>
      </vt:variant>
    </vt:vector>
  </HeadingPairs>
  <TitlesOfParts>
    <vt:vector size="3" baseType="lpstr">
      <vt:lpstr/>
      <vt:lpstr/>
      <vt:lpstr>ANNEX II</vt:lpstr>
    </vt:vector>
  </TitlesOfParts>
  <Company>Deutsche Bundesbank</Company>
  <LinksUpToDate>false</LinksUpToDate>
  <CharactersWithSpaces>18102</CharactersWithSpaces>
  <SharedDoc>false</SharedDoc>
  <HLinks>
    <vt:vector size="66" baseType="variant">
      <vt:variant>
        <vt:i4>1114166</vt:i4>
      </vt:variant>
      <vt:variant>
        <vt:i4>62</vt:i4>
      </vt:variant>
      <vt:variant>
        <vt:i4>0</vt:i4>
      </vt:variant>
      <vt:variant>
        <vt:i4>5</vt:i4>
      </vt:variant>
      <vt:variant>
        <vt:lpwstr/>
      </vt:variant>
      <vt:variant>
        <vt:lpwstr>_Toc411254610</vt:lpwstr>
      </vt:variant>
      <vt:variant>
        <vt:i4>1048630</vt:i4>
      </vt:variant>
      <vt:variant>
        <vt:i4>56</vt:i4>
      </vt:variant>
      <vt:variant>
        <vt:i4>0</vt:i4>
      </vt:variant>
      <vt:variant>
        <vt:i4>5</vt:i4>
      </vt:variant>
      <vt:variant>
        <vt:lpwstr/>
      </vt:variant>
      <vt:variant>
        <vt:lpwstr>_Toc411254609</vt:lpwstr>
      </vt:variant>
      <vt:variant>
        <vt:i4>1048630</vt:i4>
      </vt:variant>
      <vt:variant>
        <vt:i4>50</vt:i4>
      </vt:variant>
      <vt:variant>
        <vt:i4>0</vt:i4>
      </vt:variant>
      <vt:variant>
        <vt:i4>5</vt:i4>
      </vt:variant>
      <vt:variant>
        <vt:lpwstr/>
      </vt:variant>
      <vt:variant>
        <vt:lpwstr>_Toc411254608</vt:lpwstr>
      </vt:variant>
      <vt:variant>
        <vt:i4>1048630</vt:i4>
      </vt:variant>
      <vt:variant>
        <vt:i4>44</vt:i4>
      </vt:variant>
      <vt:variant>
        <vt:i4>0</vt:i4>
      </vt:variant>
      <vt:variant>
        <vt:i4>5</vt:i4>
      </vt:variant>
      <vt:variant>
        <vt:lpwstr/>
      </vt:variant>
      <vt:variant>
        <vt:lpwstr>_Toc411254607</vt:lpwstr>
      </vt:variant>
      <vt:variant>
        <vt:i4>1048630</vt:i4>
      </vt:variant>
      <vt:variant>
        <vt:i4>38</vt:i4>
      </vt:variant>
      <vt:variant>
        <vt:i4>0</vt:i4>
      </vt:variant>
      <vt:variant>
        <vt:i4>5</vt:i4>
      </vt:variant>
      <vt:variant>
        <vt:lpwstr/>
      </vt:variant>
      <vt:variant>
        <vt:lpwstr>_Toc411254606</vt:lpwstr>
      </vt:variant>
      <vt:variant>
        <vt:i4>1048630</vt:i4>
      </vt:variant>
      <vt:variant>
        <vt:i4>32</vt:i4>
      </vt:variant>
      <vt:variant>
        <vt:i4>0</vt:i4>
      </vt:variant>
      <vt:variant>
        <vt:i4>5</vt:i4>
      </vt:variant>
      <vt:variant>
        <vt:lpwstr/>
      </vt:variant>
      <vt:variant>
        <vt:lpwstr>_Toc411254605</vt:lpwstr>
      </vt:variant>
      <vt:variant>
        <vt:i4>1048630</vt:i4>
      </vt:variant>
      <vt:variant>
        <vt:i4>26</vt:i4>
      </vt:variant>
      <vt:variant>
        <vt:i4>0</vt:i4>
      </vt:variant>
      <vt:variant>
        <vt:i4>5</vt:i4>
      </vt:variant>
      <vt:variant>
        <vt:lpwstr/>
      </vt:variant>
      <vt:variant>
        <vt:lpwstr>_Toc411254604</vt:lpwstr>
      </vt:variant>
      <vt:variant>
        <vt:i4>1048630</vt:i4>
      </vt:variant>
      <vt:variant>
        <vt:i4>20</vt:i4>
      </vt:variant>
      <vt:variant>
        <vt:i4>0</vt:i4>
      </vt:variant>
      <vt:variant>
        <vt:i4>5</vt:i4>
      </vt:variant>
      <vt:variant>
        <vt:lpwstr/>
      </vt:variant>
      <vt:variant>
        <vt:lpwstr>_Toc411254603</vt:lpwstr>
      </vt:variant>
      <vt:variant>
        <vt:i4>1048630</vt:i4>
      </vt:variant>
      <vt:variant>
        <vt:i4>14</vt:i4>
      </vt:variant>
      <vt:variant>
        <vt:i4>0</vt:i4>
      </vt:variant>
      <vt:variant>
        <vt:i4>5</vt:i4>
      </vt:variant>
      <vt:variant>
        <vt:lpwstr/>
      </vt:variant>
      <vt:variant>
        <vt:lpwstr>_Toc411254602</vt:lpwstr>
      </vt:variant>
      <vt:variant>
        <vt:i4>1048630</vt:i4>
      </vt:variant>
      <vt:variant>
        <vt:i4>8</vt:i4>
      </vt:variant>
      <vt:variant>
        <vt:i4>0</vt:i4>
      </vt:variant>
      <vt:variant>
        <vt:i4>5</vt:i4>
      </vt:variant>
      <vt:variant>
        <vt:lpwstr/>
      </vt:variant>
      <vt:variant>
        <vt:lpwstr>_Toc411254601</vt:lpwstr>
      </vt:variant>
      <vt:variant>
        <vt:i4>1048630</vt:i4>
      </vt:variant>
      <vt:variant>
        <vt:i4>2</vt:i4>
      </vt:variant>
      <vt:variant>
        <vt:i4>0</vt:i4>
      </vt:variant>
      <vt:variant>
        <vt:i4>5</vt:i4>
      </vt:variant>
      <vt:variant>
        <vt:lpwstr/>
      </vt:variant>
      <vt:variant>
        <vt:lpwstr>_Toc411254600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Walter Vecchiato</dc:creator>
  <cp:lastModifiedBy>LR</cp:lastModifiedBy>
  <cp:revision>3</cp:revision>
  <cp:lastPrinted>2019-04-08T09:56:00Z</cp:lastPrinted>
  <dcterms:created xsi:type="dcterms:W3CDTF">2019-04-24T12:43:00Z</dcterms:created>
  <dcterms:modified xsi:type="dcterms:W3CDTF">2019-04-24T12:44:00Z</dcterms:modified>
</cp:coreProperties>
</file>