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2A" w:rsidRPr="00A426A7" w:rsidRDefault="00F87A2A" w:rsidP="00F87A2A">
      <w:pPr>
        <w:pStyle w:val="NormalWeb"/>
        <w:shd w:val="clear" w:color="auto" w:fill="FFFFFF"/>
        <w:rPr>
          <w:rFonts w:ascii="Open Sans" w:hAnsi="Open Sans" w:cs="Open Sans"/>
          <w:color w:val="000000" w:themeColor="text1"/>
        </w:rPr>
      </w:pPr>
      <w:r w:rsidRPr="00A426A7">
        <w:rPr>
          <w:rStyle w:val="im"/>
          <w:rFonts w:ascii="Open Sans" w:hAnsi="Open Sans" w:cs="Open Sans"/>
          <w:color w:val="000000" w:themeColor="text1"/>
        </w:rPr>
        <w:t>To whom it may concern,</w:t>
      </w:r>
    </w:p>
    <w:p w:rsidR="00F87A2A" w:rsidRPr="00A426A7" w:rsidRDefault="00F87A2A" w:rsidP="00F87A2A">
      <w:pPr>
        <w:pStyle w:val="NormalWeb"/>
        <w:shd w:val="clear" w:color="auto" w:fill="FFFFFF"/>
        <w:rPr>
          <w:rFonts w:ascii="Open Sans" w:hAnsi="Open Sans" w:cs="Open Sans"/>
          <w:color w:val="000000" w:themeColor="text1"/>
        </w:rPr>
      </w:pPr>
      <w:r w:rsidRPr="00A426A7">
        <w:rPr>
          <w:rStyle w:val="im"/>
          <w:rFonts w:ascii="Open Sans" w:hAnsi="Open Sans" w:cs="Open Sans"/>
          <w:color w:val="000000" w:themeColor="text1"/>
        </w:rPr>
        <w:t>We are contacting you regarding the Consultation Paper (EBA/CP/2021/01) providing guidelines on the establishment of intermediate EU parent undertakings (IPU).</w:t>
      </w:r>
    </w:p>
    <w:p w:rsidR="00F87A2A" w:rsidRPr="00A426A7" w:rsidRDefault="00F87A2A" w:rsidP="00F87A2A">
      <w:pPr>
        <w:pStyle w:val="NormalWeb"/>
        <w:shd w:val="clear" w:color="auto" w:fill="FFFFFF"/>
        <w:rPr>
          <w:rFonts w:ascii="Open Sans" w:hAnsi="Open Sans" w:cs="Open Sans"/>
          <w:color w:val="000000" w:themeColor="text1"/>
        </w:rPr>
      </w:pPr>
      <w:r w:rsidRPr="00A426A7">
        <w:rPr>
          <w:rStyle w:val="im"/>
          <w:rFonts w:ascii="Open Sans" w:hAnsi="Open Sans" w:cs="Open Sans"/>
          <w:color w:val="000000" w:themeColor="text1"/>
        </w:rPr>
        <w:t>We would like fu</w:t>
      </w:r>
      <w:bookmarkStart w:id="0" w:name="_GoBack"/>
      <w:bookmarkEnd w:id="0"/>
      <w:r w:rsidRPr="00A426A7">
        <w:rPr>
          <w:rStyle w:val="im"/>
          <w:rFonts w:ascii="Open Sans" w:hAnsi="Open Sans" w:cs="Open Sans"/>
          <w:color w:val="000000" w:themeColor="text1"/>
        </w:rPr>
        <w:t>rther precisions on the below point:</w:t>
      </w:r>
    </w:p>
    <w:p w:rsidR="005D7E91" w:rsidRPr="00A426A7" w:rsidRDefault="00F87A2A" w:rsidP="00A426A7">
      <w:pPr>
        <w:pStyle w:val="NormalWeb"/>
        <w:shd w:val="clear" w:color="auto" w:fill="FFFFFF"/>
        <w:rPr>
          <w:rFonts w:ascii="Open Sans" w:hAnsi="Open Sans" w:cs="Open Sans"/>
          <w:color w:val="000000" w:themeColor="text1"/>
        </w:rPr>
      </w:pPr>
      <w:r w:rsidRPr="00A426A7">
        <w:rPr>
          <w:rFonts w:ascii="Open Sans" w:hAnsi="Open Sans" w:cs="Open Sans"/>
          <w:b/>
          <w:bCs/>
          <w:color w:val="000000" w:themeColor="text1"/>
        </w:rPr>
        <w:t>1.0</w:t>
      </w:r>
      <w:r w:rsidRPr="00A426A7">
        <w:rPr>
          <w:rFonts w:ascii="Open Sans" w:hAnsi="Open Sans" w:cs="Open Sans"/>
          <w:color w:val="000000" w:themeColor="text1"/>
          <w:sz w:val="15"/>
          <w:szCs w:val="15"/>
        </w:rPr>
        <w:t>   </w:t>
      </w:r>
      <w:r w:rsidR="00A426A7" w:rsidRPr="00A426A7">
        <w:rPr>
          <w:rFonts w:ascii="Open Sans" w:hAnsi="Open Sans" w:cs="Open Sans"/>
        </w:rPr>
        <w:t>The United Kingdom recently left the EU. As of beginning of January 2021, they are no longer part of the Union. Will the assets held in the UK on 27 June 2019 be taken into account in the calculation of the threshold?</w:t>
      </w:r>
    </w:p>
    <w:sectPr w:rsidR="005D7E91" w:rsidRPr="00A426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8B" w:rsidRDefault="00BA1C8B" w:rsidP="00F87A2A">
      <w:pPr>
        <w:spacing w:after="0" w:line="240" w:lineRule="auto"/>
      </w:pPr>
      <w:r>
        <w:separator/>
      </w:r>
    </w:p>
  </w:endnote>
  <w:endnote w:type="continuationSeparator" w:id="0">
    <w:p w:rsidR="00BA1C8B" w:rsidRDefault="00BA1C8B" w:rsidP="00F8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8B" w:rsidRDefault="00BA1C8B" w:rsidP="00F87A2A">
      <w:pPr>
        <w:spacing w:after="0" w:line="240" w:lineRule="auto"/>
      </w:pPr>
      <w:r>
        <w:separator/>
      </w:r>
    </w:p>
  </w:footnote>
  <w:footnote w:type="continuationSeparator" w:id="0">
    <w:p w:rsidR="00BA1C8B" w:rsidRDefault="00BA1C8B" w:rsidP="00F87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2A"/>
    <w:rsid w:val="002773D7"/>
    <w:rsid w:val="005D7E91"/>
    <w:rsid w:val="00A35FDB"/>
    <w:rsid w:val="00A426A7"/>
    <w:rsid w:val="00A64B05"/>
    <w:rsid w:val="00BA1C8B"/>
    <w:rsid w:val="00EB79E7"/>
    <w:rsid w:val="00F37600"/>
    <w:rsid w:val="00F87A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FACF"/>
  <w15:chartTrackingRefBased/>
  <w15:docId w15:val="{1F0CB405-BA32-4C05-A648-C476F201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theme="minorBidi"/>
        <w:color w:val="000000" w:themeColor="text1"/>
        <w:sz w:val="24"/>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A2A"/>
    <w:pPr>
      <w:spacing w:before="100" w:beforeAutospacing="1" w:after="100" w:afterAutospacing="1" w:line="240" w:lineRule="auto"/>
    </w:pPr>
    <w:rPr>
      <w:rFonts w:ascii="宋体" w:eastAsia="宋体" w:hAnsi="宋体" w:cs="宋体"/>
      <w:color w:val="auto"/>
      <w:szCs w:val="24"/>
      <w:lang w:val="en-US"/>
    </w:rPr>
  </w:style>
  <w:style w:type="character" w:customStyle="1" w:styleId="im">
    <w:name w:val="im"/>
    <w:basedOn w:val="DefaultParagraphFont"/>
    <w:rsid w:val="00F87A2A"/>
  </w:style>
  <w:style w:type="paragraph" w:styleId="Header">
    <w:name w:val="header"/>
    <w:basedOn w:val="Normal"/>
    <w:link w:val="HeaderChar"/>
    <w:uiPriority w:val="99"/>
    <w:unhideWhenUsed/>
    <w:rsid w:val="00F87A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87A2A"/>
    <w:rPr>
      <w:sz w:val="18"/>
      <w:szCs w:val="18"/>
    </w:rPr>
  </w:style>
  <w:style w:type="paragraph" w:styleId="Footer">
    <w:name w:val="footer"/>
    <w:basedOn w:val="Normal"/>
    <w:link w:val="FooterChar"/>
    <w:uiPriority w:val="99"/>
    <w:unhideWhenUsed/>
    <w:rsid w:val="00F87A2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87A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ICBC EUROPE</dc:creator>
  <cp:keywords/>
  <dc:description/>
  <cp:lastModifiedBy>ICBC EUROPE</cp:lastModifiedBy>
  <cp:revision>2</cp:revision>
  <dcterms:created xsi:type="dcterms:W3CDTF">2021-02-02T12:21:00Z</dcterms:created>
  <dcterms:modified xsi:type="dcterms:W3CDTF">2021-02-26T08:09:00Z</dcterms:modified>
</cp:coreProperties>
</file>