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D386" w14:textId="77777777" w:rsidR="00F704D1" w:rsidRPr="00F704D1" w:rsidRDefault="00F704D1" w:rsidP="00F704D1">
      <w:pPr>
        <w:jc w:val="both"/>
        <w:rPr>
          <w:b/>
          <w:bCs/>
          <w:caps/>
          <w:sz w:val="22"/>
          <w:szCs w:val="22"/>
          <w:lang w:val="en-US"/>
        </w:rPr>
      </w:pPr>
      <w:r w:rsidRPr="00F704D1">
        <w:rPr>
          <w:b/>
          <w:bCs/>
          <w:sz w:val="22"/>
          <w:szCs w:val="22"/>
        </w:rPr>
        <w:t>EAPB RESPONSE TO</w:t>
      </w:r>
      <w:r w:rsidRPr="00F704D1">
        <w:rPr>
          <w:b/>
          <w:bCs/>
          <w:caps/>
          <w:sz w:val="22"/>
          <w:szCs w:val="22"/>
          <w:lang w:val="en-US"/>
        </w:rPr>
        <w:t xml:space="preserve"> EBA CONSULTATION ON THE DRAFT Guidelines on resubmission of historical data under the EBA reporting framework</w:t>
      </w:r>
    </w:p>
    <w:p w14:paraId="435A8496" w14:textId="77777777" w:rsidR="00F704D1" w:rsidRPr="00F704D1" w:rsidRDefault="00F704D1" w:rsidP="00F704D1">
      <w:pPr>
        <w:jc w:val="both"/>
        <w:rPr>
          <w:sz w:val="22"/>
          <w:szCs w:val="22"/>
          <w:lang w:val="en-US"/>
        </w:rPr>
      </w:pPr>
    </w:p>
    <w:p w14:paraId="029D3E38" w14:textId="77777777" w:rsidR="00F704D1" w:rsidRPr="00F704D1" w:rsidRDefault="00F704D1" w:rsidP="00F704D1">
      <w:pPr>
        <w:jc w:val="both"/>
        <w:rPr>
          <w:sz w:val="22"/>
          <w:szCs w:val="22"/>
          <w:lang w:val="en-US"/>
        </w:rPr>
      </w:pPr>
      <w:r w:rsidRPr="00F704D1">
        <w:rPr>
          <w:sz w:val="22"/>
          <w:szCs w:val="22"/>
          <w:lang w:val="en-US"/>
        </w:rPr>
        <w:t>The EAPB welcomes the opportunity to comment on the proposal of the European Banking Authority (EBA) for a resubmission framework. We remain at your disposal to provide further details on any comment.</w:t>
      </w:r>
    </w:p>
    <w:p w14:paraId="6568A802" w14:textId="77777777" w:rsidR="00F704D1" w:rsidRPr="00F704D1" w:rsidRDefault="00F704D1" w:rsidP="00F704D1">
      <w:pPr>
        <w:jc w:val="both"/>
        <w:rPr>
          <w:sz w:val="22"/>
          <w:szCs w:val="22"/>
          <w:lang w:val="en-US"/>
        </w:rPr>
      </w:pPr>
    </w:p>
    <w:p w14:paraId="7B02415F" w14:textId="77777777" w:rsidR="00F704D1" w:rsidRPr="00F704D1" w:rsidRDefault="00F704D1" w:rsidP="00F704D1">
      <w:pPr>
        <w:jc w:val="both"/>
        <w:rPr>
          <w:b/>
          <w:bCs/>
          <w:sz w:val="22"/>
          <w:szCs w:val="22"/>
        </w:rPr>
      </w:pPr>
      <w:r w:rsidRPr="00F704D1">
        <w:rPr>
          <w:b/>
          <w:bCs/>
          <w:sz w:val="22"/>
          <w:szCs w:val="22"/>
        </w:rPr>
        <w:t>Question 1:</w:t>
      </w:r>
      <w:r w:rsidRPr="00F704D1">
        <w:rPr>
          <w:b/>
          <w:bCs/>
          <w:sz w:val="22"/>
          <w:szCs w:val="22"/>
        </w:rPr>
        <w:tab/>
        <w:t>What are your general views on the proposed approach to the resubmission of historical data?</w:t>
      </w:r>
    </w:p>
    <w:p w14:paraId="2092D8E4" w14:textId="77777777" w:rsidR="00F704D1" w:rsidRPr="00F704D1" w:rsidRDefault="00F704D1" w:rsidP="00F704D1">
      <w:pPr>
        <w:jc w:val="both"/>
        <w:rPr>
          <w:b/>
          <w:sz w:val="22"/>
          <w:szCs w:val="22"/>
        </w:rPr>
      </w:pPr>
    </w:p>
    <w:p w14:paraId="3C977493" w14:textId="77777777" w:rsidR="00F704D1" w:rsidRPr="00F704D1" w:rsidRDefault="00F704D1" w:rsidP="00F704D1">
      <w:pPr>
        <w:jc w:val="both"/>
        <w:rPr>
          <w:sz w:val="22"/>
          <w:szCs w:val="22"/>
        </w:rPr>
      </w:pPr>
      <w:r w:rsidRPr="00F704D1">
        <w:rPr>
          <w:sz w:val="22"/>
          <w:szCs w:val="22"/>
        </w:rPr>
        <w:t xml:space="preserve">The EAPB welcomes the EBA work on reducing the reporting burden and the limitation of time periods for the resubmissions of historical data. However, we consider the proposed EBA approach not to be very efficient; it does not properly address the resubmission needs and would still result in unnecessary burden and cost for both banks and authorities. </w:t>
      </w:r>
    </w:p>
    <w:p w14:paraId="19600BC3" w14:textId="77777777" w:rsidR="00F704D1" w:rsidRPr="00F704D1" w:rsidRDefault="00F704D1" w:rsidP="00F704D1">
      <w:pPr>
        <w:jc w:val="both"/>
        <w:rPr>
          <w:sz w:val="22"/>
          <w:szCs w:val="22"/>
        </w:rPr>
      </w:pPr>
    </w:p>
    <w:p w14:paraId="14B001F2" w14:textId="77777777" w:rsidR="00F704D1" w:rsidRPr="00F704D1" w:rsidRDefault="00F704D1" w:rsidP="00F704D1">
      <w:pPr>
        <w:jc w:val="both"/>
        <w:rPr>
          <w:sz w:val="22"/>
          <w:szCs w:val="22"/>
        </w:rPr>
      </w:pPr>
      <w:r w:rsidRPr="00F704D1">
        <w:rPr>
          <w:sz w:val="22"/>
          <w:szCs w:val="22"/>
        </w:rPr>
        <w:t>We encourage to require reporting corrections only going back till the last year-end period for all reporting frequencies (annual, semi-annual, quarterly and monthly).</w:t>
      </w:r>
    </w:p>
    <w:p w14:paraId="3F476D0B" w14:textId="77777777" w:rsidR="00F704D1" w:rsidRPr="00F704D1" w:rsidRDefault="00F704D1" w:rsidP="00F704D1">
      <w:pPr>
        <w:jc w:val="both"/>
        <w:rPr>
          <w:sz w:val="22"/>
          <w:szCs w:val="22"/>
        </w:rPr>
      </w:pPr>
    </w:p>
    <w:p w14:paraId="322F0774" w14:textId="77777777" w:rsidR="00F704D1" w:rsidRPr="00F704D1" w:rsidRDefault="00F704D1" w:rsidP="00F704D1">
      <w:pPr>
        <w:jc w:val="both"/>
        <w:rPr>
          <w:sz w:val="22"/>
          <w:szCs w:val="22"/>
        </w:rPr>
      </w:pPr>
      <w:r w:rsidRPr="00F704D1">
        <w:rPr>
          <w:sz w:val="22"/>
          <w:szCs w:val="22"/>
        </w:rPr>
        <w:t>The existing and proposed low tolerance limits lead to a considerable effort usually without any essential added information value, particularly for larger institutions or for banks with highly sufficient prudential ratios. Minor errors do not have any significant impact on the assessment of the risk or capital profile of a financial institution. So, we do not t see an added value in the resubmissions if an error does not exceed a certain threshold. The focus of resubmissions should generally be on correcting material errors. Furthermore, the corrected data should be submitted only if the last reporting led to a too optimistic prudential ratio.</w:t>
      </w:r>
    </w:p>
    <w:p w14:paraId="513DB96B" w14:textId="77777777" w:rsidR="00F704D1" w:rsidRPr="00F704D1" w:rsidRDefault="00F704D1" w:rsidP="00F704D1">
      <w:pPr>
        <w:jc w:val="both"/>
        <w:rPr>
          <w:sz w:val="22"/>
          <w:szCs w:val="22"/>
        </w:rPr>
      </w:pPr>
    </w:p>
    <w:p w14:paraId="47FF1443" w14:textId="77777777" w:rsidR="00F704D1" w:rsidRPr="00F704D1" w:rsidRDefault="00F704D1" w:rsidP="00F704D1">
      <w:pPr>
        <w:jc w:val="both"/>
        <w:rPr>
          <w:sz w:val="22"/>
          <w:szCs w:val="22"/>
        </w:rPr>
      </w:pPr>
      <w:r w:rsidRPr="00F704D1">
        <w:rPr>
          <w:sz w:val="22"/>
          <w:szCs w:val="22"/>
        </w:rPr>
        <w:t>Last, but not least, we advocate for the risk-based ECB-approach, cf. current pilot project on resubmission, and consider thresholds derived from ECB key risk indicators (KRI), for example using multiplication factors, to be more appropriate than the approach adopted in GL. The initial application of the Guidelines as of 31 December 2023 seems to be premature. We suggest waiting for the ECB trial phase to be completed before finalising the EBA Guidelines. If the EBA decides to include special (im)materiality thresholds we would like to ask for another consultation period.</w:t>
      </w:r>
    </w:p>
    <w:p w14:paraId="1FB938BE" w14:textId="77777777" w:rsidR="00F704D1" w:rsidRPr="00F704D1" w:rsidRDefault="00F704D1" w:rsidP="00F704D1">
      <w:pPr>
        <w:jc w:val="both"/>
        <w:rPr>
          <w:sz w:val="22"/>
          <w:szCs w:val="22"/>
        </w:rPr>
      </w:pPr>
    </w:p>
    <w:p w14:paraId="1FC281CE" w14:textId="77777777" w:rsidR="00F704D1" w:rsidRPr="00F704D1" w:rsidRDefault="00F704D1" w:rsidP="00F704D1">
      <w:pPr>
        <w:jc w:val="both"/>
        <w:rPr>
          <w:b/>
          <w:bCs/>
          <w:sz w:val="22"/>
          <w:szCs w:val="22"/>
        </w:rPr>
      </w:pPr>
      <w:r w:rsidRPr="00F704D1">
        <w:rPr>
          <w:b/>
          <w:bCs/>
          <w:sz w:val="22"/>
          <w:szCs w:val="22"/>
        </w:rPr>
        <w:t>Question 2:</w:t>
      </w:r>
      <w:r w:rsidRPr="00F704D1">
        <w:rPr>
          <w:b/>
          <w:bCs/>
          <w:sz w:val="22"/>
          <w:szCs w:val="22"/>
        </w:rPr>
        <w:tab/>
        <w:t>How do you see the proposed approach in relation to your existing resubmission policies set out in your institutions, agreed with internal audit and control functions?</w:t>
      </w:r>
    </w:p>
    <w:p w14:paraId="03FA78D5" w14:textId="77777777" w:rsidR="00F704D1" w:rsidRPr="00F704D1" w:rsidRDefault="00F704D1" w:rsidP="00F704D1">
      <w:pPr>
        <w:jc w:val="both"/>
        <w:rPr>
          <w:b/>
          <w:bCs/>
          <w:sz w:val="22"/>
          <w:szCs w:val="22"/>
        </w:rPr>
      </w:pPr>
    </w:p>
    <w:p w14:paraId="3AFA3150" w14:textId="77777777" w:rsidR="00F704D1" w:rsidRPr="00F704D1" w:rsidRDefault="00F704D1" w:rsidP="00F704D1">
      <w:pPr>
        <w:jc w:val="both"/>
        <w:rPr>
          <w:sz w:val="22"/>
          <w:szCs w:val="22"/>
        </w:rPr>
      </w:pPr>
      <w:r w:rsidRPr="00F704D1">
        <w:rPr>
          <w:sz w:val="22"/>
          <w:szCs w:val="22"/>
        </w:rPr>
        <w:t>Some banks agreed on very granular resubmission policies with JST’s. A simplified standardised Guideline could reduce reporting burden if it is based on meaningful thresholds. We encourage the EBA to strike the better balance between costs and benefits.</w:t>
      </w:r>
    </w:p>
    <w:p w14:paraId="2B428ACD" w14:textId="77777777" w:rsidR="00F704D1" w:rsidRPr="00F704D1" w:rsidRDefault="00F704D1" w:rsidP="00F704D1">
      <w:pPr>
        <w:jc w:val="both"/>
        <w:rPr>
          <w:sz w:val="22"/>
          <w:szCs w:val="22"/>
        </w:rPr>
      </w:pPr>
    </w:p>
    <w:p w14:paraId="32D3B1EA" w14:textId="77777777" w:rsidR="00F704D1" w:rsidRPr="00F704D1" w:rsidRDefault="00F704D1" w:rsidP="00F704D1">
      <w:pPr>
        <w:jc w:val="both"/>
        <w:rPr>
          <w:sz w:val="22"/>
          <w:szCs w:val="22"/>
        </w:rPr>
      </w:pPr>
      <w:r w:rsidRPr="00F704D1">
        <w:rPr>
          <w:sz w:val="22"/>
          <w:szCs w:val="22"/>
        </w:rPr>
        <w:t xml:space="preserve">We agree with the proposed approach of updating the data due to Q&amp;A clarification only for future reporting dates after the clarification is published. </w:t>
      </w:r>
    </w:p>
    <w:p w14:paraId="7E5D36DF" w14:textId="77777777" w:rsidR="00F704D1" w:rsidRPr="00F704D1" w:rsidRDefault="00F704D1" w:rsidP="00F704D1">
      <w:pPr>
        <w:jc w:val="both"/>
        <w:rPr>
          <w:sz w:val="22"/>
          <w:szCs w:val="22"/>
        </w:rPr>
      </w:pPr>
    </w:p>
    <w:p w14:paraId="590EF32F" w14:textId="77777777" w:rsidR="00F704D1" w:rsidRPr="00F704D1" w:rsidRDefault="00F704D1" w:rsidP="00F704D1">
      <w:pPr>
        <w:jc w:val="both"/>
        <w:rPr>
          <w:b/>
          <w:bCs/>
          <w:sz w:val="22"/>
          <w:szCs w:val="22"/>
        </w:rPr>
      </w:pPr>
      <w:r w:rsidRPr="00F704D1">
        <w:rPr>
          <w:b/>
          <w:bCs/>
          <w:sz w:val="22"/>
          <w:szCs w:val="22"/>
        </w:rPr>
        <w:t>Question 3: How do you see the proposed approach in relation to actual practices for the resubmission of data also considering the legal requirements set out in existing legislation (e.g. Article 3(5) of Commission Implementing Regulation (EU) 2021/451)?</w:t>
      </w:r>
    </w:p>
    <w:p w14:paraId="2D943AC0" w14:textId="77777777" w:rsidR="00F704D1" w:rsidRPr="00F704D1" w:rsidRDefault="00F704D1" w:rsidP="00F704D1">
      <w:pPr>
        <w:jc w:val="both"/>
        <w:rPr>
          <w:sz w:val="22"/>
          <w:szCs w:val="22"/>
        </w:rPr>
      </w:pPr>
    </w:p>
    <w:p w14:paraId="2A9EA813" w14:textId="77777777" w:rsidR="00F704D1" w:rsidRPr="00F704D1" w:rsidRDefault="00F704D1" w:rsidP="00F704D1">
      <w:pPr>
        <w:jc w:val="both"/>
        <w:rPr>
          <w:sz w:val="22"/>
          <w:szCs w:val="22"/>
        </w:rPr>
      </w:pPr>
      <w:r w:rsidRPr="00F704D1">
        <w:rPr>
          <w:sz w:val="22"/>
          <w:szCs w:val="22"/>
        </w:rPr>
        <w:t>-</w:t>
      </w:r>
    </w:p>
    <w:p w14:paraId="23A2AFF4" w14:textId="77777777" w:rsidR="00F704D1" w:rsidRPr="00F704D1" w:rsidRDefault="00F704D1" w:rsidP="00F704D1">
      <w:pPr>
        <w:jc w:val="both"/>
        <w:rPr>
          <w:sz w:val="22"/>
          <w:szCs w:val="22"/>
        </w:rPr>
      </w:pPr>
    </w:p>
    <w:p w14:paraId="3344EF52" w14:textId="77777777" w:rsidR="00F704D1" w:rsidRPr="00F704D1" w:rsidRDefault="00F704D1" w:rsidP="00F704D1">
      <w:pPr>
        <w:jc w:val="both"/>
        <w:rPr>
          <w:b/>
          <w:bCs/>
          <w:sz w:val="22"/>
          <w:szCs w:val="22"/>
        </w:rPr>
      </w:pPr>
      <w:r w:rsidRPr="00F704D1">
        <w:rPr>
          <w:b/>
          <w:bCs/>
          <w:sz w:val="22"/>
          <w:szCs w:val="22"/>
        </w:rPr>
        <w:t>Question 4: Would the proposed approach be feasible from the technology perspective considering the current reporting solutions?</w:t>
      </w:r>
    </w:p>
    <w:p w14:paraId="769DE1CC" w14:textId="77777777" w:rsidR="00F704D1" w:rsidRPr="00F704D1" w:rsidRDefault="00F704D1" w:rsidP="00F704D1">
      <w:pPr>
        <w:jc w:val="both"/>
        <w:rPr>
          <w:b/>
          <w:bCs/>
          <w:sz w:val="22"/>
          <w:szCs w:val="22"/>
        </w:rPr>
      </w:pPr>
    </w:p>
    <w:p w14:paraId="21EC341D" w14:textId="77777777" w:rsidR="00F704D1" w:rsidRPr="00F704D1" w:rsidRDefault="00F704D1" w:rsidP="00F704D1">
      <w:pPr>
        <w:jc w:val="both"/>
        <w:rPr>
          <w:sz w:val="22"/>
          <w:szCs w:val="22"/>
          <w:lang w:val="en-US"/>
        </w:rPr>
      </w:pPr>
      <w:r w:rsidRPr="00F704D1">
        <w:rPr>
          <w:sz w:val="22"/>
          <w:szCs w:val="22"/>
          <w:lang w:val="en-US"/>
        </w:rPr>
        <w:t xml:space="preserve">In some </w:t>
      </w:r>
      <w:proofErr w:type="gramStart"/>
      <w:r w:rsidRPr="00F704D1">
        <w:rPr>
          <w:sz w:val="22"/>
          <w:szCs w:val="22"/>
          <w:lang w:val="en-US"/>
        </w:rPr>
        <w:t>cases</w:t>
      </w:r>
      <w:proofErr w:type="gramEnd"/>
      <w:r w:rsidRPr="00F704D1">
        <w:rPr>
          <w:sz w:val="22"/>
          <w:szCs w:val="22"/>
          <w:lang w:val="en-US"/>
        </w:rPr>
        <w:t xml:space="preserve"> the existing IT infrastructure only </w:t>
      </w:r>
      <w:proofErr w:type="gramStart"/>
      <w:r w:rsidRPr="00F704D1">
        <w:rPr>
          <w:sz w:val="22"/>
          <w:szCs w:val="22"/>
          <w:lang w:val="en-US"/>
        </w:rPr>
        <w:t>permits</w:t>
      </w:r>
      <w:proofErr w:type="gramEnd"/>
      <w:r w:rsidRPr="00F704D1">
        <w:rPr>
          <w:sz w:val="22"/>
          <w:szCs w:val="22"/>
          <w:lang w:val="en-US"/>
        </w:rPr>
        <w:t xml:space="preserve"> to process either the current reporting or reprocessing historical data. W</w:t>
      </w:r>
      <w:r w:rsidRPr="00F704D1">
        <w:rPr>
          <w:sz w:val="22"/>
          <w:szCs w:val="22"/>
        </w:rPr>
        <w:t xml:space="preserve">e propose to require resubmissions only for the periods covered by the current </w:t>
      </w:r>
      <w:r w:rsidRPr="00F704D1">
        <w:rPr>
          <w:sz w:val="22"/>
          <w:szCs w:val="22"/>
        </w:rPr>
        <w:lastRenderedPageBreak/>
        <w:t xml:space="preserve">technical package / taxonomy. </w:t>
      </w:r>
      <w:proofErr w:type="gramStart"/>
      <w:r w:rsidRPr="00F704D1">
        <w:rPr>
          <w:sz w:val="22"/>
          <w:szCs w:val="22"/>
          <w:lang w:val="en-US"/>
        </w:rPr>
        <w:t>Otherwise</w:t>
      </w:r>
      <w:proofErr w:type="gramEnd"/>
      <w:r w:rsidRPr="00F704D1">
        <w:rPr>
          <w:sz w:val="22"/>
          <w:szCs w:val="22"/>
          <w:lang w:val="en-US"/>
        </w:rPr>
        <w:t xml:space="preserve"> financial institutions would need to allocate significant additional resources and multiply the IT processes to comply with different taxonomies. </w:t>
      </w:r>
    </w:p>
    <w:p w14:paraId="7D9810AD" w14:textId="77777777" w:rsidR="00F704D1" w:rsidRPr="00F704D1" w:rsidRDefault="00F704D1" w:rsidP="00F704D1">
      <w:pPr>
        <w:jc w:val="both"/>
        <w:rPr>
          <w:sz w:val="22"/>
          <w:szCs w:val="22"/>
          <w:lang w:val="en-US"/>
        </w:rPr>
      </w:pPr>
    </w:p>
    <w:p w14:paraId="4DC4BC60" w14:textId="77777777" w:rsidR="00F704D1" w:rsidRPr="00F704D1" w:rsidRDefault="00F704D1" w:rsidP="00F704D1">
      <w:pPr>
        <w:jc w:val="both"/>
        <w:rPr>
          <w:sz w:val="22"/>
          <w:szCs w:val="22"/>
          <w:lang w:val="en-GB"/>
        </w:rPr>
      </w:pPr>
      <w:r w:rsidRPr="00F704D1">
        <w:rPr>
          <w:sz w:val="22"/>
          <w:szCs w:val="22"/>
          <w:lang w:val="en-US"/>
        </w:rPr>
        <w:t>C</w:t>
      </w:r>
      <w:r w:rsidRPr="00F704D1">
        <w:rPr>
          <w:sz w:val="22"/>
          <w:szCs w:val="22"/>
        </w:rPr>
        <w:t xml:space="preserve">larifications should be included in the Guidelines on how to deal with EBA validation rules that are cancelled, </w:t>
      </w:r>
      <w:proofErr w:type="gramStart"/>
      <w:r w:rsidRPr="00F704D1">
        <w:rPr>
          <w:sz w:val="22"/>
          <w:szCs w:val="22"/>
        </w:rPr>
        <w:t>deactivated</w:t>
      </w:r>
      <w:proofErr w:type="gramEnd"/>
      <w:r w:rsidRPr="00F704D1">
        <w:rPr>
          <w:sz w:val="22"/>
          <w:szCs w:val="22"/>
        </w:rPr>
        <w:t xml:space="preserve"> or suspended after a reporting date.</w:t>
      </w:r>
    </w:p>
    <w:p w14:paraId="0F7B8EB6" w14:textId="77777777" w:rsidR="00F704D1" w:rsidRPr="00F704D1" w:rsidRDefault="00F704D1" w:rsidP="00F704D1">
      <w:pPr>
        <w:jc w:val="both"/>
        <w:rPr>
          <w:sz w:val="22"/>
          <w:szCs w:val="22"/>
          <w:lang w:val="en-US"/>
        </w:rPr>
      </w:pPr>
    </w:p>
    <w:p w14:paraId="121E9BCF" w14:textId="77777777" w:rsidR="00F704D1" w:rsidRPr="00F704D1" w:rsidRDefault="00F704D1" w:rsidP="00F704D1">
      <w:pPr>
        <w:jc w:val="both"/>
        <w:rPr>
          <w:sz w:val="22"/>
          <w:szCs w:val="22"/>
        </w:rPr>
      </w:pPr>
      <w:r w:rsidRPr="00F704D1">
        <w:rPr>
          <w:sz w:val="22"/>
          <w:szCs w:val="22"/>
        </w:rPr>
        <w:t>We are concerned that the aim of standardising the approach to resubmissions would be undermined by paragraph 29 of the Draft Guidelines under which competent and resolution authorities could require financial institutions to resubmit historical data for additional reference dates compared to the Guidelines. There are more technical limitations if not a standardised reporting or reporting for an outdated taxonomy is required.</w:t>
      </w:r>
    </w:p>
    <w:p w14:paraId="3B4C16D0" w14:textId="77777777" w:rsidR="00F704D1" w:rsidRPr="00F704D1" w:rsidRDefault="00F704D1" w:rsidP="00F704D1">
      <w:pPr>
        <w:jc w:val="both"/>
        <w:rPr>
          <w:sz w:val="22"/>
          <w:szCs w:val="22"/>
        </w:rPr>
      </w:pPr>
    </w:p>
    <w:p w14:paraId="7113EF65" w14:textId="77777777" w:rsidR="00F704D1" w:rsidRPr="00F704D1" w:rsidRDefault="00F704D1" w:rsidP="00F704D1">
      <w:pPr>
        <w:jc w:val="both"/>
        <w:rPr>
          <w:sz w:val="22"/>
          <w:szCs w:val="22"/>
        </w:rPr>
      </w:pPr>
      <w:r w:rsidRPr="00F704D1">
        <w:rPr>
          <w:sz w:val="22"/>
          <w:szCs w:val="22"/>
        </w:rPr>
        <w:t xml:space="preserve">IT resources are now involved in the implementation of various projects like new regulations on Sustainable Finance and IRRBB. Later on, they will be used to introduce new prudential rules on market risk etc. We suggest a transition period for the time of the first implementation of the new banking package CRR 3/CRD 6. </w:t>
      </w:r>
    </w:p>
    <w:p w14:paraId="24D3DA9F" w14:textId="77777777" w:rsidR="00F704D1" w:rsidRPr="00F704D1" w:rsidRDefault="00F704D1" w:rsidP="00F704D1">
      <w:pPr>
        <w:jc w:val="both"/>
        <w:rPr>
          <w:sz w:val="22"/>
          <w:szCs w:val="22"/>
        </w:rPr>
      </w:pPr>
    </w:p>
    <w:p w14:paraId="6E76D303" w14:textId="77777777" w:rsidR="00F704D1" w:rsidRPr="00F704D1" w:rsidRDefault="00F704D1" w:rsidP="00F704D1">
      <w:pPr>
        <w:jc w:val="both"/>
        <w:rPr>
          <w:sz w:val="22"/>
          <w:szCs w:val="22"/>
        </w:rPr>
      </w:pPr>
      <w:r w:rsidRPr="00F704D1">
        <w:rPr>
          <w:sz w:val="22"/>
          <w:szCs w:val="22"/>
        </w:rPr>
        <w:t>Please consider postponing the finalisation and introducing the Guidelines until the ECB finishes the resubmission project as well, to avoid inconsistent and technically overlapping requirements.</w:t>
      </w:r>
    </w:p>
    <w:p w14:paraId="5F89FE58" w14:textId="77777777" w:rsidR="00F704D1" w:rsidRPr="00F704D1" w:rsidRDefault="00F704D1" w:rsidP="00F704D1">
      <w:pPr>
        <w:jc w:val="both"/>
        <w:rPr>
          <w:sz w:val="22"/>
          <w:szCs w:val="22"/>
        </w:rPr>
      </w:pPr>
    </w:p>
    <w:p w14:paraId="4BEF514E" w14:textId="77777777" w:rsidR="00F704D1" w:rsidRPr="00F704D1" w:rsidRDefault="00F704D1" w:rsidP="00F704D1">
      <w:pPr>
        <w:jc w:val="both"/>
        <w:rPr>
          <w:b/>
          <w:bCs/>
          <w:sz w:val="22"/>
          <w:szCs w:val="22"/>
        </w:rPr>
      </w:pPr>
      <w:r w:rsidRPr="00F704D1">
        <w:rPr>
          <w:b/>
          <w:bCs/>
          <w:sz w:val="22"/>
          <w:szCs w:val="22"/>
        </w:rPr>
        <w:t>Question 5:</w:t>
      </w:r>
      <w:r w:rsidRPr="00F704D1">
        <w:rPr>
          <w:b/>
          <w:bCs/>
          <w:sz w:val="22"/>
          <w:szCs w:val="22"/>
        </w:rPr>
        <w:tab/>
        <w:t>What are your views on the proposed ‘one-size fits all’ approach to the resubmissions, leveraging on the proportionality already built in the supervisory reporting framework, to ensure consistency of data and comparable data quality to enable users to perform their statutory tasks? Do you consider it as suitable for your institutions?</w:t>
      </w:r>
    </w:p>
    <w:p w14:paraId="370F0749" w14:textId="77777777" w:rsidR="00F704D1" w:rsidRPr="00F704D1" w:rsidRDefault="00F704D1" w:rsidP="00F704D1">
      <w:pPr>
        <w:jc w:val="both"/>
        <w:rPr>
          <w:b/>
          <w:bCs/>
          <w:sz w:val="22"/>
          <w:szCs w:val="22"/>
        </w:rPr>
      </w:pPr>
    </w:p>
    <w:p w14:paraId="56974F37" w14:textId="77777777" w:rsidR="00F704D1" w:rsidRPr="00F704D1" w:rsidRDefault="00F704D1" w:rsidP="00F704D1">
      <w:pPr>
        <w:pStyle w:val="ListParagraph"/>
        <w:numPr>
          <w:ilvl w:val="0"/>
          <w:numId w:val="49"/>
        </w:numPr>
        <w:ind w:left="360"/>
        <w:jc w:val="both"/>
        <w:rPr>
          <w:b/>
          <w:bCs/>
          <w:sz w:val="22"/>
          <w:szCs w:val="22"/>
          <w:lang w:val="en-US"/>
        </w:rPr>
      </w:pPr>
      <w:r w:rsidRPr="00F704D1">
        <w:rPr>
          <w:b/>
          <w:bCs/>
          <w:sz w:val="22"/>
          <w:szCs w:val="22"/>
          <w:lang w:val="en-US"/>
        </w:rPr>
        <w:t>If not, please provide concrete and realistic proposals for improving the proportionality element that can be efficiently implemented in the reporting systems without unreasonable costs or increasing the overall complexity.</w:t>
      </w:r>
    </w:p>
    <w:p w14:paraId="05C6C6B4" w14:textId="77777777" w:rsidR="00F704D1" w:rsidRPr="00F704D1" w:rsidRDefault="00F704D1" w:rsidP="00F704D1">
      <w:pPr>
        <w:pStyle w:val="ListParagraph"/>
        <w:numPr>
          <w:ilvl w:val="0"/>
          <w:numId w:val="49"/>
        </w:numPr>
        <w:ind w:left="360"/>
        <w:jc w:val="both"/>
        <w:rPr>
          <w:b/>
          <w:bCs/>
          <w:sz w:val="22"/>
          <w:szCs w:val="22"/>
          <w:lang w:val="en-US"/>
        </w:rPr>
      </w:pPr>
      <w:r w:rsidRPr="00F704D1">
        <w:rPr>
          <w:b/>
          <w:bCs/>
          <w:sz w:val="22"/>
          <w:szCs w:val="22"/>
          <w:lang w:val="en-US"/>
        </w:rPr>
        <w:t>If such additional proportionality proposals are to be based on any threshold(s), please provide examples of such thresholds (relative and absolute) in relation to the size and complexity of your institution, and the reasoning behind that threshold.</w:t>
      </w:r>
    </w:p>
    <w:p w14:paraId="35C19313" w14:textId="77777777" w:rsidR="00F704D1" w:rsidRPr="00F704D1" w:rsidRDefault="00F704D1" w:rsidP="00F704D1">
      <w:pPr>
        <w:jc w:val="both"/>
        <w:rPr>
          <w:b/>
          <w:bCs/>
          <w:sz w:val="22"/>
          <w:szCs w:val="22"/>
        </w:rPr>
      </w:pPr>
    </w:p>
    <w:p w14:paraId="5E3415C5" w14:textId="77777777" w:rsidR="00F704D1" w:rsidRPr="00F704D1" w:rsidRDefault="00F704D1" w:rsidP="00F704D1">
      <w:pPr>
        <w:jc w:val="both"/>
        <w:rPr>
          <w:sz w:val="22"/>
          <w:szCs w:val="22"/>
        </w:rPr>
      </w:pPr>
      <w:r w:rsidRPr="00F704D1">
        <w:rPr>
          <w:sz w:val="22"/>
          <w:szCs w:val="22"/>
        </w:rPr>
        <w:t>In our view, a proportionality principle should be included. Relative thresholds could be a way to incorporate proportionality. Moreover, banks with highly sufficient prudential ratios should use higher thresholds.</w:t>
      </w:r>
    </w:p>
    <w:p w14:paraId="0F34068E" w14:textId="77777777" w:rsidR="00F704D1" w:rsidRPr="00F704D1" w:rsidRDefault="00F704D1" w:rsidP="00F704D1">
      <w:pPr>
        <w:jc w:val="both"/>
        <w:rPr>
          <w:sz w:val="22"/>
          <w:szCs w:val="22"/>
        </w:rPr>
      </w:pPr>
    </w:p>
    <w:p w14:paraId="59EC1CD9" w14:textId="77777777" w:rsidR="00F704D1" w:rsidRPr="00F704D1" w:rsidRDefault="00F704D1" w:rsidP="00F704D1">
      <w:pPr>
        <w:jc w:val="both"/>
        <w:rPr>
          <w:sz w:val="22"/>
          <w:szCs w:val="22"/>
        </w:rPr>
      </w:pPr>
      <w:r w:rsidRPr="00F704D1">
        <w:rPr>
          <w:sz w:val="22"/>
          <w:szCs w:val="22"/>
        </w:rPr>
        <w:t>We advocate for the risk-based ECB-approach, cf. current pilot project on resubmission, and consider thresholds derived from ECB key risk indicators (KRI), for example using multiplication factors to be more appropriate than the approach adopted in GL. If the EBA decides to include special (im)materiality thresholds we ask for another consultation period with the industry on these thresholds.</w:t>
      </w:r>
    </w:p>
    <w:p w14:paraId="521B9190" w14:textId="77777777" w:rsidR="00F704D1" w:rsidRPr="00F704D1" w:rsidRDefault="00F704D1" w:rsidP="00F704D1">
      <w:pPr>
        <w:jc w:val="both"/>
        <w:rPr>
          <w:sz w:val="22"/>
          <w:szCs w:val="22"/>
        </w:rPr>
      </w:pPr>
    </w:p>
    <w:p w14:paraId="06AC2E43" w14:textId="77777777" w:rsidR="00F704D1" w:rsidRPr="00F704D1" w:rsidRDefault="00F704D1" w:rsidP="00F704D1">
      <w:pPr>
        <w:jc w:val="both"/>
        <w:rPr>
          <w:b/>
          <w:bCs/>
          <w:sz w:val="22"/>
          <w:szCs w:val="22"/>
        </w:rPr>
      </w:pPr>
      <w:r w:rsidRPr="00F704D1">
        <w:rPr>
          <w:b/>
          <w:bCs/>
          <w:sz w:val="22"/>
          <w:szCs w:val="22"/>
        </w:rPr>
        <w:t>Question 6:</w:t>
      </w:r>
      <w:r w:rsidRPr="00F704D1">
        <w:rPr>
          <w:b/>
          <w:bCs/>
          <w:sz w:val="22"/>
          <w:szCs w:val="22"/>
        </w:rPr>
        <w:tab/>
        <w:t>If such additional proportionality proposals are to be based on less historical reference dates to be resubmitted (compared to those set out in paragraph 17), then what could these be for different types of institutions (large, medium-sized, SNCI)?</w:t>
      </w:r>
    </w:p>
    <w:p w14:paraId="167777DD" w14:textId="77777777" w:rsidR="00F704D1" w:rsidRPr="00F704D1" w:rsidRDefault="00F704D1" w:rsidP="00F704D1">
      <w:pPr>
        <w:jc w:val="both"/>
        <w:rPr>
          <w:b/>
          <w:bCs/>
          <w:sz w:val="22"/>
          <w:szCs w:val="22"/>
        </w:rPr>
      </w:pPr>
    </w:p>
    <w:p w14:paraId="003E239E" w14:textId="77777777" w:rsidR="00F704D1" w:rsidRPr="00F704D1" w:rsidRDefault="00F704D1" w:rsidP="00F704D1">
      <w:pPr>
        <w:jc w:val="both"/>
        <w:rPr>
          <w:sz w:val="22"/>
          <w:szCs w:val="22"/>
        </w:rPr>
      </w:pPr>
      <w:r w:rsidRPr="00F704D1">
        <w:rPr>
          <w:sz w:val="22"/>
          <w:szCs w:val="22"/>
        </w:rPr>
        <w:t xml:space="preserve">We consider the </w:t>
      </w:r>
      <w:r w:rsidRPr="00F704D1">
        <w:rPr>
          <w:sz w:val="22"/>
          <w:szCs w:val="22"/>
          <w:lang w:val="en-US"/>
        </w:rPr>
        <w:t xml:space="preserve">uniform methodology for all frequencies, </w:t>
      </w:r>
      <w:r w:rsidRPr="00F704D1">
        <w:rPr>
          <w:sz w:val="22"/>
          <w:szCs w:val="22"/>
        </w:rPr>
        <w:t>ECB approach, usage of relative thresholds and its declination for historical resubmissions would fit well institutions regardless of their size.</w:t>
      </w:r>
    </w:p>
    <w:p w14:paraId="6AE91F11" w14:textId="77777777" w:rsidR="00F704D1" w:rsidRPr="00F704D1" w:rsidRDefault="00F704D1" w:rsidP="00F704D1">
      <w:pPr>
        <w:jc w:val="both"/>
        <w:rPr>
          <w:sz w:val="22"/>
          <w:szCs w:val="22"/>
          <w:lang w:val="en-US"/>
        </w:rPr>
      </w:pPr>
    </w:p>
    <w:p w14:paraId="4B9EB88D" w14:textId="77777777" w:rsidR="002451BB" w:rsidRPr="00F704D1" w:rsidRDefault="002451BB" w:rsidP="00F704D1">
      <w:pPr>
        <w:jc w:val="both"/>
        <w:rPr>
          <w:rFonts w:cs="Arial"/>
          <w:sz w:val="22"/>
          <w:szCs w:val="22"/>
          <w:lang w:val="en-US"/>
        </w:rPr>
      </w:pPr>
    </w:p>
    <w:p w14:paraId="60278405" w14:textId="77777777" w:rsidR="00F61681" w:rsidRPr="00F704D1" w:rsidRDefault="00F61681" w:rsidP="00F704D1">
      <w:pPr>
        <w:jc w:val="both"/>
        <w:rPr>
          <w:sz w:val="22"/>
          <w:szCs w:val="22"/>
          <w:lang w:val="en-GB"/>
        </w:rPr>
      </w:pPr>
    </w:p>
    <w:sectPr w:rsidR="00F61681" w:rsidRPr="00F704D1">
      <w:headerReference w:type="default" r:id="rId11"/>
      <w:footerReference w:type="default" r:id="rId12"/>
      <w:pgSz w:w="11906" w:h="16838"/>
      <w:pgMar w:top="1701" w:right="851" w:bottom="1701" w:left="851"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79DC" w14:textId="77777777" w:rsidR="00CD1C3B" w:rsidRDefault="00CD1C3B">
      <w:r>
        <w:separator/>
      </w:r>
    </w:p>
  </w:endnote>
  <w:endnote w:type="continuationSeparator" w:id="0">
    <w:p w14:paraId="21F76966" w14:textId="77777777" w:rsidR="00CD1C3B" w:rsidRDefault="00CD1C3B">
      <w:r>
        <w:continuationSeparator/>
      </w:r>
    </w:p>
  </w:endnote>
  <w:endnote w:type="continuationNotice" w:id="1">
    <w:p w14:paraId="49E408C3" w14:textId="77777777" w:rsidR="00CD1C3B" w:rsidRDefault="00CD1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altName w:val="Calibri"/>
    <w:charset w:val="01"/>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2CEA" w14:textId="623CD516" w:rsidR="00D73E5B" w:rsidRPr="00D73E5B" w:rsidRDefault="00D73E5B" w:rsidP="00A155D1">
    <w:pPr>
      <w:pStyle w:val="Footer"/>
      <w:spacing w:line="240" w:lineRule="exact"/>
      <w:ind w:right="-56"/>
      <w:jc w:val="center"/>
      <w:rPr>
        <w:rFonts w:ascii="Arial" w:hAnsi="Arial" w:cs="Arial"/>
        <w:b/>
        <w:bCs/>
        <w:color w:val="277FAF"/>
        <w:sz w:val="18"/>
        <w:szCs w:val="18"/>
      </w:rPr>
    </w:pPr>
    <w:r w:rsidRPr="00D73E5B">
      <w:rPr>
        <w:rFonts w:ascii="Arial" w:hAnsi="Arial" w:cs="Arial"/>
        <w:b/>
        <w:bCs/>
        <w:noProof/>
        <w:color w:val="277FAF"/>
        <w:sz w:val="18"/>
        <w:szCs w:val="18"/>
      </w:rPr>
      <mc:AlternateContent>
        <mc:Choice Requires="wps">
          <w:drawing>
            <wp:anchor distT="0" distB="0" distL="114300" distR="114300" simplePos="0" relativeHeight="251658240" behindDoc="0" locked="0" layoutInCell="1" allowOverlap="1" wp14:anchorId="0FB23079" wp14:editId="2814A1C9">
              <wp:simplePos x="0" y="0"/>
              <wp:positionH relativeFrom="column">
                <wp:posOffset>-301</wp:posOffset>
              </wp:positionH>
              <wp:positionV relativeFrom="paragraph">
                <wp:posOffset>-119113</wp:posOffset>
              </wp:positionV>
              <wp:extent cx="6515401" cy="0"/>
              <wp:effectExtent l="0" t="0" r="12700" b="12700"/>
              <wp:wrapNone/>
              <wp:docPr id="1" name="Gerader Verbinder 1"/>
              <wp:cNvGraphicFramePr/>
              <a:graphic xmlns:a="http://schemas.openxmlformats.org/drawingml/2006/main">
                <a:graphicData uri="http://schemas.microsoft.com/office/word/2010/wordprocessingShape">
                  <wps:wsp>
                    <wps:cNvCnPr/>
                    <wps:spPr>
                      <a:xfrm>
                        <a:off x="0" y="0"/>
                        <a:ext cx="6515401" cy="0"/>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F03B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4pt" to="5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" strokecolor="#4f81bd [3204]"/>
          </w:pict>
        </mc:Fallback>
      </mc:AlternateContent>
    </w:r>
    <w:r w:rsidRPr="00D73E5B">
      <w:rPr>
        <w:rFonts w:ascii="Arial" w:hAnsi="Arial" w:cs="Arial"/>
        <w:b/>
        <w:bCs/>
        <w:color w:val="277FAF"/>
        <w:sz w:val="18"/>
        <w:szCs w:val="18"/>
      </w:rPr>
      <w:t>Avenue de la Joyeuse Entrée 1-5, B-1040 Brussels</w:t>
    </w:r>
  </w:p>
  <w:p w14:paraId="74848CC9" w14:textId="72033D10" w:rsidR="00D73E5B" w:rsidRPr="00A155D1" w:rsidRDefault="00CE681B" w:rsidP="00A155D1">
    <w:pPr>
      <w:spacing w:line="240" w:lineRule="exact"/>
      <w:jc w:val="center"/>
      <w:rPr>
        <w:rFonts w:ascii="Arial" w:eastAsia="Times New Roman" w:hAnsi="Arial" w:cs="Arial"/>
        <w:sz w:val="18"/>
        <w:szCs w:val="18"/>
        <w:lang w:val="fr-BE" w:eastAsia="fr-FR"/>
      </w:rPr>
    </w:pPr>
    <w:r>
      <w:rPr>
        <w:rFonts w:ascii="Arial" w:hAnsi="Arial" w:cs="Arial"/>
        <w:color w:val="277FAF"/>
        <w:sz w:val="18"/>
        <w:szCs w:val="18"/>
      </w:rPr>
      <w:t>P</w:t>
    </w:r>
    <w:r w:rsidR="00D73E5B" w:rsidRPr="00D73E5B">
      <w:rPr>
        <w:rFonts w:ascii="Arial" w:hAnsi="Arial" w:cs="Arial"/>
        <w:color w:val="277FAF"/>
        <w:sz w:val="18"/>
        <w:szCs w:val="18"/>
      </w:rPr>
      <w:t xml:space="preserve">hone: </w:t>
    </w:r>
    <w:r w:rsidR="00D73E5B" w:rsidRPr="00D73E5B">
      <w:rPr>
        <w:rFonts w:ascii="Arial" w:hAnsi="Arial" w:cs="Arial"/>
        <w:b/>
        <w:bCs/>
        <w:color w:val="277FAF"/>
        <w:sz w:val="18"/>
        <w:szCs w:val="18"/>
      </w:rPr>
      <w:t xml:space="preserve">+32 / 2 / </w:t>
    </w:r>
    <w:r w:rsidR="00033118">
      <w:rPr>
        <w:rFonts w:ascii="Arial" w:hAnsi="Arial" w:cs="Arial"/>
        <w:b/>
        <w:bCs/>
        <w:color w:val="277FAF"/>
        <w:sz w:val="18"/>
        <w:szCs w:val="18"/>
      </w:rPr>
      <w:t>898 30 00</w:t>
    </w:r>
    <w:r w:rsidR="00D73E5B" w:rsidRPr="00D73E5B">
      <w:rPr>
        <w:rFonts w:ascii="Arial" w:hAnsi="Arial" w:cs="Arial"/>
        <w:color w:val="277FAF"/>
        <w:sz w:val="18"/>
        <w:szCs w:val="18"/>
      </w:rPr>
      <w:t xml:space="preserve"> • </w:t>
    </w:r>
    <w:r>
      <w:rPr>
        <w:rFonts w:ascii="Arial" w:hAnsi="Arial" w:cs="Arial"/>
        <w:color w:val="277FAF"/>
        <w:sz w:val="18"/>
        <w:szCs w:val="18"/>
      </w:rPr>
      <w:t>E</w:t>
    </w:r>
    <w:r w:rsidR="00D73E5B" w:rsidRPr="00D73E5B">
      <w:rPr>
        <w:rFonts w:ascii="Arial" w:hAnsi="Arial" w:cs="Arial"/>
        <w:color w:val="277FAF"/>
        <w:sz w:val="18"/>
        <w:szCs w:val="18"/>
      </w:rPr>
      <w:t xml:space="preserve">-mail: </w:t>
    </w:r>
    <w:r w:rsidR="00D73E5B" w:rsidRPr="00D73E5B">
      <w:rPr>
        <w:rFonts w:ascii="Arial" w:hAnsi="Arial" w:cs="Arial"/>
        <w:b/>
        <w:bCs/>
        <w:color w:val="277FAF"/>
        <w:sz w:val="18"/>
        <w:szCs w:val="18"/>
      </w:rPr>
      <w:t>info@eapb.eu</w:t>
    </w:r>
    <w:r w:rsidR="00D73E5B" w:rsidRPr="00D73E5B">
      <w:rPr>
        <w:rFonts w:ascii="Arial" w:hAnsi="Arial" w:cs="Arial"/>
        <w:color w:val="277FAF"/>
        <w:sz w:val="18"/>
        <w:szCs w:val="18"/>
      </w:rPr>
      <w:t xml:space="preserve"> • </w:t>
    </w:r>
    <w:r>
      <w:rPr>
        <w:rFonts w:ascii="Arial" w:hAnsi="Arial" w:cs="Arial"/>
        <w:color w:val="277FAF"/>
        <w:sz w:val="18"/>
        <w:szCs w:val="18"/>
      </w:rPr>
      <w:t>W</w:t>
    </w:r>
    <w:r w:rsidR="00D73E5B" w:rsidRPr="00D73E5B">
      <w:rPr>
        <w:rFonts w:ascii="Arial" w:hAnsi="Arial" w:cs="Arial"/>
        <w:color w:val="277FAF"/>
        <w:sz w:val="18"/>
        <w:szCs w:val="18"/>
      </w:rPr>
      <w:t xml:space="preserve">ebsite: </w:t>
    </w:r>
    <w:r w:rsidR="00D73E5B" w:rsidRPr="00D73E5B">
      <w:rPr>
        <w:rFonts w:ascii="Arial" w:hAnsi="Arial" w:cs="Arial"/>
        <w:b/>
        <w:bCs/>
        <w:color w:val="277FAF"/>
        <w:sz w:val="18"/>
        <w:szCs w:val="18"/>
      </w:rPr>
      <w:t>www.eapb.eu</w:t>
    </w:r>
    <w:r w:rsidR="00A155D1">
      <w:rPr>
        <w:rFonts w:ascii="Arial" w:hAnsi="Arial" w:cs="Arial"/>
        <w:b/>
        <w:bCs/>
        <w:color w:val="277FAF"/>
        <w:sz w:val="18"/>
        <w:szCs w:val="18"/>
      </w:rPr>
      <w:t xml:space="preserve"> • </w:t>
    </w:r>
    <w:r w:rsidR="00A155D1" w:rsidRPr="00A155D1">
      <w:rPr>
        <w:rFonts w:ascii="Arial" w:eastAsia="Times New Roman" w:hAnsi="Arial" w:cs="Arial"/>
        <w:color w:val="277FAF"/>
        <w:sz w:val="18"/>
        <w:szCs w:val="18"/>
        <w:lang w:val="fr-BE" w:eastAsia="fr-FR"/>
      </w:rPr>
      <w:t xml:space="preserve">EU </w:t>
    </w:r>
    <w:proofErr w:type="spellStart"/>
    <w:r>
      <w:rPr>
        <w:rFonts w:ascii="Arial" w:eastAsia="Times New Roman" w:hAnsi="Arial" w:cs="Arial"/>
        <w:color w:val="277FAF"/>
        <w:sz w:val="18"/>
        <w:szCs w:val="18"/>
        <w:lang w:val="fr-BE" w:eastAsia="fr-FR"/>
      </w:rPr>
      <w:t>T</w:t>
    </w:r>
    <w:r w:rsidR="00A155D1" w:rsidRPr="00A155D1">
      <w:rPr>
        <w:rFonts w:ascii="Arial" w:eastAsia="Times New Roman" w:hAnsi="Arial" w:cs="Arial"/>
        <w:color w:val="277FAF"/>
        <w:sz w:val="18"/>
        <w:szCs w:val="18"/>
        <w:lang w:val="fr-BE" w:eastAsia="fr-FR"/>
      </w:rPr>
      <w:t>ransparency</w:t>
    </w:r>
    <w:proofErr w:type="spellEnd"/>
    <w:r w:rsidR="00A155D1" w:rsidRPr="00A155D1">
      <w:rPr>
        <w:rFonts w:ascii="Arial" w:eastAsia="Times New Roman" w:hAnsi="Arial" w:cs="Arial"/>
        <w:color w:val="277FAF"/>
        <w:sz w:val="18"/>
        <w:szCs w:val="18"/>
        <w:lang w:val="fr-BE" w:eastAsia="fr-FR"/>
      </w:rPr>
      <w:t xml:space="preserve"> </w:t>
    </w:r>
    <w:proofErr w:type="spellStart"/>
    <w:r>
      <w:rPr>
        <w:rFonts w:ascii="Arial" w:eastAsia="Times New Roman" w:hAnsi="Arial" w:cs="Arial"/>
        <w:color w:val="277FAF"/>
        <w:sz w:val="18"/>
        <w:szCs w:val="18"/>
        <w:lang w:val="fr-BE" w:eastAsia="fr-FR"/>
      </w:rPr>
      <w:t>R</w:t>
    </w:r>
    <w:r w:rsidR="00A155D1" w:rsidRPr="00A155D1">
      <w:rPr>
        <w:rFonts w:ascii="Arial" w:eastAsia="Times New Roman" w:hAnsi="Arial" w:cs="Arial"/>
        <w:color w:val="277FAF"/>
        <w:sz w:val="18"/>
        <w:szCs w:val="18"/>
        <w:lang w:val="fr-BE" w:eastAsia="fr-FR"/>
      </w:rPr>
      <w:t>egister</w:t>
    </w:r>
    <w:proofErr w:type="spellEnd"/>
    <w:r w:rsidR="00316EEE">
      <w:rPr>
        <w:rFonts w:ascii="Arial" w:eastAsia="Times New Roman" w:hAnsi="Arial" w:cs="Arial"/>
        <w:color w:val="277FAF"/>
        <w:sz w:val="18"/>
        <w:szCs w:val="18"/>
        <w:lang w:val="fr-BE" w:eastAsia="fr-FR"/>
      </w:rPr>
      <w:t>:</w:t>
    </w:r>
    <w:r w:rsidR="00A155D1" w:rsidRPr="00A155D1">
      <w:rPr>
        <w:rFonts w:ascii="Arial" w:eastAsia="Times New Roman" w:hAnsi="Arial" w:cs="Arial"/>
        <w:color w:val="277FAF"/>
        <w:sz w:val="18"/>
        <w:szCs w:val="18"/>
        <w:lang w:val="fr-BE" w:eastAsia="fr-FR"/>
      </w:rPr>
      <w:t xml:space="preserve"> </w:t>
    </w:r>
    <w:r w:rsidR="00A155D1" w:rsidRPr="00A155D1">
      <w:rPr>
        <w:rFonts w:ascii="Arial" w:eastAsia="Times New Roman" w:hAnsi="Arial" w:cs="Arial"/>
        <w:b/>
        <w:bCs/>
        <w:color w:val="277FAF"/>
        <w:sz w:val="18"/>
        <w:szCs w:val="18"/>
        <w:lang w:val="fr-BE" w:eastAsia="fr-FR"/>
      </w:rPr>
      <w:t>8754829960-32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441A" w14:textId="77777777" w:rsidR="00CD1C3B" w:rsidRDefault="00CD1C3B">
      <w:r>
        <w:separator/>
      </w:r>
    </w:p>
  </w:footnote>
  <w:footnote w:type="continuationSeparator" w:id="0">
    <w:p w14:paraId="23EA7BBE" w14:textId="77777777" w:rsidR="00CD1C3B" w:rsidRDefault="00CD1C3B">
      <w:r>
        <w:continuationSeparator/>
      </w:r>
    </w:p>
  </w:footnote>
  <w:footnote w:type="continuationNotice" w:id="1">
    <w:p w14:paraId="2F38191D" w14:textId="77777777" w:rsidR="00CD1C3B" w:rsidRDefault="00CD1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9F9" w14:textId="4B280C2C" w:rsidR="00BA339D" w:rsidRDefault="00D73E5B">
    <w:pPr>
      <w:pStyle w:val="Header"/>
    </w:pPr>
    <w:r w:rsidRPr="00D73E5B">
      <w:rPr>
        <w:rFonts w:ascii="Arial" w:hAnsi="Arial" w:cs="Arial"/>
        <w:noProof/>
        <w:lang w:val="de-DE" w:eastAsia="de-DE"/>
      </w:rPr>
      <w:drawing>
        <wp:anchor distT="0" distB="0" distL="0" distR="0" simplePos="0" relativeHeight="251658241" behindDoc="1" locked="0" layoutInCell="1" allowOverlap="1" wp14:anchorId="7BD7C025" wp14:editId="2D98CEAF">
          <wp:simplePos x="0" y="0"/>
          <wp:positionH relativeFrom="column">
            <wp:posOffset>-535038</wp:posOffset>
          </wp:positionH>
          <wp:positionV relativeFrom="margin">
            <wp:posOffset>-679082</wp:posOffset>
          </wp:positionV>
          <wp:extent cx="7551959" cy="539516"/>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0" name="WordPictureWatermark1"/>
                  <pic:cNvPicPr/>
                </pic:nvPicPr>
                <pic:blipFill rotWithShape="1">
                  <a:blip r:embed="rId1"/>
                  <a:srcRect t="3253" b="91699"/>
                  <a:stretch/>
                </pic:blipFill>
                <pic:spPr bwMode="auto">
                  <a:xfrm>
                    <a:off x="0" y="0"/>
                    <a:ext cx="7557135" cy="53988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010"/>
    <w:multiLevelType w:val="hybridMultilevel"/>
    <w:tmpl w:val="1B70E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C08C1"/>
    <w:multiLevelType w:val="hybridMultilevel"/>
    <w:tmpl w:val="E8BC2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940E6"/>
    <w:multiLevelType w:val="hybridMultilevel"/>
    <w:tmpl w:val="E0DC0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254210"/>
    <w:multiLevelType w:val="hybridMultilevel"/>
    <w:tmpl w:val="3A182F14"/>
    <w:lvl w:ilvl="0" w:tplc="20000019">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4" w15:restartNumberingAfterBreak="0">
    <w:nsid w:val="0EB733F1"/>
    <w:multiLevelType w:val="hybridMultilevel"/>
    <w:tmpl w:val="DB0272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F16CD3"/>
    <w:multiLevelType w:val="multilevel"/>
    <w:tmpl w:val="2F70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12780"/>
    <w:multiLevelType w:val="hybridMultilevel"/>
    <w:tmpl w:val="30B024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7315538"/>
    <w:multiLevelType w:val="hybridMultilevel"/>
    <w:tmpl w:val="1D56E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92A1D3C"/>
    <w:multiLevelType w:val="hybridMultilevel"/>
    <w:tmpl w:val="E39088D2"/>
    <w:lvl w:ilvl="0" w:tplc="20000001">
      <w:start w:val="1"/>
      <w:numFmt w:val="bullet"/>
      <w:lvlText w:val=""/>
      <w:lvlJc w:val="left"/>
      <w:pPr>
        <w:ind w:left="780" w:hanging="360"/>
      </w:pPr>
      <w:rPr>
        <w:rFonts w:ascii="Symbol" w:hAnsi="Symbol" w:hint="default"/>
      </w:rPr>
    </w:lvl>
    <w:lvl w:ilvl="1" w:tplc="20000003">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9" w15:restartNumberingAfterBreak="0">
    <w:nsid w:val="19AA5223"/>
    <w:multiLevelType w:val="hybridMultilevel"/>
    <w:tmpl w:val="AE86E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3B2B31"/>
    <w:multiLevelType w:val="hybridMultilevel"/>
    <w:tmpl w:val="3F2E2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867A9E"/>
    <w:multiLevelType w:val="hybridMultilevel"/>
    <w:tmpl w:val="9A3C6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434B06"/>
    <w:multiLevelType w:val="hybridMultilevel"/>
    <w:tmpl w:val="F1A2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B12E3B"/>
    <w:multiLevelType w:val="hybridMultilevel"/>
    <w:tmpl w:val="7272EA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6525212"/>
    <w:multiLevelType w:val="hybridMultilevel"/>
    <w:tmpl w:val="A37EC4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DC7B44"/>
    <w:multiLevelType w:val="hybridMultilevel"/>
    <w:tmpl w:val="6D606B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7146CE3"/>
    <w:multiLevelType w:val="hybridMultilevel"/>
    <w:tmpl w:val="15942304"/>
    <w:lvl w:ilvl="0" w:tplc="08ECB7B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D60E76"/>
    <w:multiLevelType w:val="hybridMultilevel"/>
    <w:tmpl w:val="3F04FD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E756856"/>
    <w:multiLevelType w:val="hybridMultilevel"/>
    <w:tmpl w:val="CEC268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EA24B01"/>
    <w:multiLevelType w:val="hybridMultilevel"/>
    <w:tmpl w:val="603E86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0E510A8"/>
    <w:multiLevelType w:val="hybridMultilevel"/>
    <w:tmpl w:val="6DA6F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183D22"/>
    <w:multiLevelType w:val="hybridMultilevel"/>
    <w:tmpl w:val="FC8C34B8"/>
    <w:lvl w:ilvl="0" w:tplc="3D1CE4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436DF9"/>
    <w:multiLevelType w:val="hybridMultilevel"/>
    <w:tmpl w:val="1C1809AE"/>
    <w:lvl w:ilvl="0" w:tplc="85242328">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C5C49E4"/>
    <w:multiLevelType w:val="hybridMultilevel"/>
    <w:tmpl w:val="CA083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8B7E87"/>
    <w:multiLevelType w:val="hybridMultilevel"/>
    <w:tmpl w:val="AC8A9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217F0E"/>
    <w:multiLevelType w:val="hybridMultilevel"/>
    <w:tmpl w:val="2FA665F0"/>
    <w:lvl w:ilvl="0" w:tplc="BDECB744">
      <w:start w:val="5"/>
      <w:numFmt w:val="bullet"/>
      <w:lvlText w:val="-"/>
      <w:lvlJc w:val="left"/>
      <w:pPr>
        <w:ind w:left="1080" w:hanging="360"/>
      </w:pPr>
      <w:rPr>
        <w:rFonts w:ascii="Source Sans Pro" w:eastAsiaTheme="minorHAnsi" w:hAnsi="Source Sans Pro" w:cs="Source Sans Pro"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45D136D4"/>
    <w:multiLevelType w:val="hybridMultilevel"/>
    <w:tmpl w:val="19CADF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60C0A30"/>
    <w:multiLevelType w:val="hybridMultilevel"/>
    <w:tmpl w:val="EC785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7971F5"/>
    <w:multiLevelType w:val="hybridMultilevel"/>
    <w:tmpl w:val="C43495AA"/>
    <w:lvl w:ilvl="0" w:tplc="19A4140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E64EBD"/>
    <w:multiLevelType w:val="hybridMultilevel"/>
    <w:tmpl w:val="7A663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C35D7E"/>
    <w:multiLevelType w:val="hybridMultilevel"/>
    <w:tmpl w:val="EEF86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4C7BD6"/>
    <w:multiLevelType w:val="hybridMultilevel"/>
    <w:tmpl w:val="04C8E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0413D4"/>
    <w:multiLevelType w:val="multilevel"/>
    <w:tmpl w:val="E4FE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B8698E"/>
    <w:multiLevelType w:val="hybridMultilevel"/>
    <w:tmpl w:val="4288E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56973F2"/>
    <w:multiLevelType w:val="hybridMultilevel"/>
    <w:tmpl w:val="A8C073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6BF1AC2"/>
    <w:multiLevelType w:val="hybridMultilevel"/>
    <w:tmpl w:val="80E430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C83466B"/>
    <w:multiLevelType w:val="hybridMultilevel"/>
    <w:tmpl w:val="81B0C8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CD6551D"/>
    <w:multiLevelType w:val="hybridMultilevel"/>
    <w:tmpl w:val="DE924762"/>
    <w:lvl w:ilvl="0" w:tplc="BF060366">
      <w:start w:val="9"/>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04F753C"/>
    <w:multiLevelType w:val="hybridMultilevel"/>
    <w:tmpl w:val="A4F02A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08D555A"/>
    <w:multiLevelType w:val="hybridMultilevel"/>
    <w:tmpl w:val="4B4C3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8E15F57"/>
    <w:multiLevelType w:val="hybridMultilevel"/>
    <w:tmpl w:val="89227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A131739"/>
    <w:multiLevelType w:val="hybridMultilevel"/>
    <w:tmpl w:val="0F848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B55563"/>
    <w:multiLevelType w:val="hybridMultilevel"/>
    <w:tmpl w:val="D4206F30"/>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1232254"/>
    <w:multiLevelType w:val="hybridMultilevel"/>
    <w:tmpl w:val="1BB41ED6"/>
    <w:lvl w:ilvl="0" w:tplc="66982F0A">
      <w:start w:val="1"/>
      <w:numFmt w:val="low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096808"/>
    <w:multiLevelType w:val="hybridMultilevel"/>
    <w:tmpl w:val="26BAF5B8"/>
    <w:lvl w:ilvl="0" w:tplc="3D1CE4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A113DB4"/>
    <w:multiLevelType w:val="hybridMultilevel"/>
    <w:tmpl w:val="DE6A2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9B47F1"/>
    <w:multiLevelType w:val="hybridMultilevel"/>
    <w:tmpl w:val="511ADF50"/>
    <w:lvl w:ilvl="0" w:tplc="85242328">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1E6F8D"/>
    <w:multiLevelType w:val="hybridMultilevel"/>
    <w:tmpl w:val="6738707E"/>
    <w:lvl w:ilvl="0" w:tplc="C2D4F5EE">
      <w:start w:val="1"/>
      <w:numFmt w:val="low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48" w15:restartNumberingAfterBreak="0">
    <w:nsid w:val="7FE67734"/>
    <w:multiLevelType w:val="hybridMultilevel"/>
    <w:tmpl w:val="A710BF88"/>
    <w:lvl w:ilvl="0" w:tplc="85242328">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5847152">
    <w:abstractNumId w:val="26"/>
  </w:num>
  <w:num w:numId="2" w16cid:durableId="1293093379">
    <w:abstractNumId w:val="18"/>
  </w:num>
  <w:num w:numId="3" w16cid:durableId="1319267638">
    <w:abstractNumId w:val="2"/>
  </w:num>
  <w:num w:numId="4" w16cid:durableId="1523320806">
    <w:abstractNumId w:val="35"/>
  </w:num>
  <w:num w:numId="5" w16cid:durableId="738140823">
    <w:abstractNumId w:val="6"/>
  </w:num>
  <w:num w:numId="6" w16cid:durableId="106245512">
    <w:abstractNumId w:val="15"/>
  </w:num>
  <w:num w:numId="7" w16cid:durableId="2106874128">
    <w:abstractNumId w:val="45"/>
  </w:num>
  <w:num w:numId="8" w16cid:durableId="2003192463">
    <w:abstractNumId w:val="38"/>
  </w:num>
  <w:num w:numId="9" w16cid:durableId="948437426">
    <w:abstractNumId w:val="36"/>
  </w:num>
  <w:num w:numId="10" w16cid:durableId="1662810380">
    <w:abstractNumId w:val="13"/>
  </w:num>
  <w:num w:numId="11" w16cid:durableId="1691641619">
    <w:abstractNumId w:val="47"/>
  </w:num>
  <w:num w:numId="12" w16cid:durableId="1568808083">
    <w:abstractNumId w:val="43"/>
  </w:num>
  <w:num w:numId="13" w16cid:durableId="1804493364">
    <w:abstractNumId w:val="14"/>
  </w:num>
  <w:num w:numId="14" w16cid:durableId="1452433984">
    <w:abstractNumId w:val="32"/>
  </w:num>
  <w:num w:numId="15" w16cid:durableId="180902812">
    <w:abstractNumId w:val="31"/>
  </w:num>
  <w:num w:numId="16" w16cid:durableId="132603547">
    <w:abstractNumId w:val="41"/>
  </w:num>
  <w:num w:numId="17" w16cid:durableId="78841214">
    <w:abstractNumId w:val="30"/>
  </w:num>
  <w:num w:numId="18" w16cid:durableId="2102994325">
    <w:abstractNumId w:val="29"/>
  </w:num>
  <w:num w:numId="19" w16cid:durableId="1744643828">
    <w:abstractNumId w:val="5"/>
  </w:num>
  <w:num w:numId="20" w16cid:durableId="692220032">
    <w:abstractNumId w:val="11"/>
  </w:num>
  <w:num w:numId="21" w16cid:durableId="1377587897">
    <w:abstractNumId w:val="23"/>
  </w:num>
  <w:num w:numId="22" w16cid:durableId="226037108">
    <w:abstractNumId w:val="10"/>
  </w:num>
  <w:num w:numId="23" w16cid:durableId="1145394039">
    <w:abstractNumId w:val="20"/>
  </w:num>
  <w:num w:numId="24" w16cid:durableId="586118571">
    <w:abstractNumId w:val="24"/>
  </w:num>
  <w:num w:numId="25" w16cid:durableId="460539389">
    <w:abstractNumId w:val="16"/>
  </w:num>
  <w:num w:numId="26" w16cid:durableId="584613726">
    <w:abstractNumId w:val="7"/>
  </w:num>
  <w:num w:numId="27" w16cid:durableId="1422949962">
    <w:abstractNumId w:val="9"/>
  </w:num>
  <w:num w:numId="28" w16cid:durableId="317541935">
    <w:abstractNumId w:val="22"/>
  </w:num>
  <w:num w:numId="29" w16cid:durableId="944767479">
    <w:abstractNumId w:val="48"/>
  </w:num>
  <w:num w:numId="30" w16cid:durableId="697506417">
    <w:abstractNumId w:val="46"/>
  </w:num>
  <w:num w:numId="31" w16cid:durableId="1848016696">
    <w:abstractNumId w:val="19"/>
  </w:num>
  <w:num w:numId="32" w16cid:durableId="1794246207">
    <w:abstractNumId w:val="4"/>
  </w:num>
  <w:num w:numId="33" w16cid:durableId="2071537633">
    <w:abstractNumId w:val="1"/>
  </w:num>
  <w:num w:numId="34" w16cid:durableId="1453012297">
    <w:abstractNumId w:val="12"/>
  </w:num>
  <w:num w:numId="35" w16cid:durableId="1425107368">
    <w:abstractNumId w:val="39"/>
  </w:num>
  <w:num w:numId="36" w16cid:durableId="354768039">
    <w:abstractNumId w:val="28"/>
  </w:num>
  <w:num w:numId="37" w16cid:durableId="214390970">
    <w:abstractNumId w:val="0"/>
  </w:num>
  <w:num w:numId="38" w16cid:durableId="1661301432">
    <w:abstractNumId w:val="40"/>
  </w:num>
  <w:num w:numId="39" w16cid:durableId="126166447">
    <w:abstractNumId w:val="27"/>
  </w:num>
  <w:num w:numId="40" w16cid:durableId="1500999686">
    <w:abstractNumId w:val="44"/>
  </w:num>
  <w:num w:numId="41" w16cid:durableId="1551647639">
    <w:abstractNumId w:val="21"/>
  </w:num>
  <w:num w:numId="42" w16cid:durableId="1254900304">
    <w:abstractNumId w:val="37"/>
  </w:num>
  <w:num w:numId="43" w16cid:durableId="739838250">
    <w:abstractNumId w:val="25"/>
  </w:num>
  <w:num w:numId="44" w16cid:durableId="868180297">
    <w:abstractNumId w:val="34"/>
  </w:num>
  <w:num w:numId="45" w16cid:durableId="135147018">
    <w:abstractNumId w:val="42"/>
  </w:num>
  <w:num w:numId="46" w16cid:durableId="881357917">
    <w:abstractNumId w:val="33"/>
  </w:num>
  <w:num w:numId="47" w16cid:durableId="1192838322">
    <w:abstractNumId w:val="17"/>
  </w:num>
  <w:num w:numId="48" w16cid:durableId="33846773">
    <w:abstractNumId w:val="8"/>
  </w:num>
  <w:num w:numId="49" w16cid:durableId="1833523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NDIxNjcwtjS3NDRW0lEKTi0uzszPAykwrQUAafSPgywAAAA="/>
  </w:docVars>
  <w:rsids>
    <w:rsidRoot w:val="00F61681"/>
    <w:rsid w:val="00002997"/>
    <w:rsid w:val="0000314C"/>
    <w:rsid w:val="00005954"/>
    <w:rsid w:val="00016C08"/>
    <w:rsid w:val="00027769"/>
    <w:rsid w:val="00027C99"/>
    <w:rsid w:val="000315D8"/>
    <w:rsid w:val="00032C7D"/>
    <w:rsid w:val="00033118"/>
    <w:rsid w:val="00047D99"/>
    <w:rsid w:val="000504E5"/>
    <w:rsid w:val="00055524"/>
    <w:rsid w:val="0005664E"/>
    <w:rsid w:val="000578A9"/>
    <w:rsid w:val="00060863"/>
    <w:rsid w:val="000611FB"/>
    <w:rsid w:val="00072BB6"/>
    <w:rsid w:val="00073777"/>
    <w:rsid w:val="00076385"/>
    <w:rsid w:val="00085F1B"/>
    <w:rsid w:val="000879BF"/>
    <w:rsid w:val="00090551"/>
    <w:rsid w:val="00090CB9"/>
    <w:rsid w:val="00094295"/>
    <w:rsid w:val="000A17B8"/>
    <w:rsid w:val="000A3BA0"/>
    <w:rsid w:val="000B24DF"/>
    <w:rsid w:val="000B2509"/>
    <w:rsid w:val="000B3A62"/>
    <w:rsid w:val="000B7496"/>
    <w:rsid w:val="000C2E41"/>
    <w:rsid w:val="000C57D8"/>
    <w:rsid w:val="000D0D3F"/>
    <w:rsid w:val="000D5282"/>
    <w:rsid w:val="000D5D4F"/>
    <w:rsid w:val="000D6622"/>
    <w:rsid w:val="000E2248"/>
    <w:rsid w:val="000E42C9"/>
    <w:rsid w:val="000F1463"/>
    <w:rsid w:val="000F17B2"/>
    <w:rsid w:val="000F25D9"/>
    <w:rsid w:val="000F3578"/>
    <w:rsid w:val="001068A9"/>
    <w:rsid w:val="00122D51"/>
    <w:rsid w:val="001245F9"/>
    <w:rsid w:val="00124C76"/>
    <w:rsid w:val="0012635A"/>
    <w:rsid w:val="0013183C"/>
    <w:rsid w:val="001323A8"/>
    <w:rsid w:val="0013252D"/>
    <w:rsid w:val="00152F5E"/>
    <w:rsid w:val="00152FCB"/>
    <w:rsid w:val="00153813"/>
    <w:rsid w:val="0015428E"/>
    <w:rsid w:val="001572A2"/>
    <w:rsid w:val="00162A3E"/>
    <w:rsid w:val="00164BB7"/>
    <w:rsid w:val="00170961"/>
    <w:rsid w:val="001760D1"/>
    <w:rsid w:val="001801AC"/>
    <w:rsid w:val="00182159"/>
    <w:rsid w:val="001861F9"/>
    <w:rsid w:val="00193816"/>
    <w:rsid w:val="001944BC"/>
    <w:rsid w:val="00197C67"/>
    <w:rsid w:val="001A09EA"/>
    <w:rsid w:val="001B496B"/>
    <w:rsid w:val="001B5268"/>
    <w:rsid w:val="001C709D"/>
    <w:rsid w:val="001C7D15"/>
    <w:rsid w:val="001D2AB6"/>
    <w:rsid w:val="001D43FE"/>
    <w:rsid w:val="001D47A3"/>
    <w:rsid w:val="001E12E2"/>
    <w:rsid w:val="001E7F73"/>
    <w:rsid w:val="001F18E6"/>
    <w:rsid w:val="001F4E28"/>
    <w:rsid w:val="002175DC"/>
    <w:rsid w:val="00221EE7"/>
    <w:rsid w:val="00222E80"/>
    <w:rsid w:val="00230F0B"/>
    <w:rsid w:val="00233DD9"/>
    <w:rsid w:val="0023610F"/>
    <w:rsid w:val="00236C61"/>
    <w:rsid w:val="00236D4F"/>
    <w:rsid w:val="002409AA"/>
    <w:rsid w:val="00243719"/>
    <w:rsid w:val="002451BB"/>
    <w:rsid w:val="002476D2"/>
    <w:rsid w:val="00250AE8"/>
    <w:rsid w:val="00250CC8"/>
    <w:rsid w:val="00253DE8"/>
    <w:rsid w:val="00255E3E"/>
    <w:rsid w:val="00261B1E"/>
    <w:rsid w:val="0026300E"/>
    <w:rsid w:val="00264686"/>
    <w:rsid w:val="002650B5"/>
    <w:rsid w:val="00272FF6"/>
    <w:rsid w:val="00277A18"/>
    <w:rsid w:val="0028651B"/>
    <w:rsid w:val="0029590D"/>
    <w:rsid w:val="002A7488"/>
    <w:rsid w:val="002A775D"/>
    <w:rsid w:val="002B0068"/>
    <w:rsid w:val="002B31EB"/>
    <w:rsid w:val="002B6339"/>
    <w:rsid w:val="002B7ADE"/>
    <w:rsid w:val="002C2A76"/>
    <w:rsid w:val="002C3FF0"/>
    <w:rsid w:val="002D1104"/>
    <w:rsid w:val="002D50E3"/>
    <w:rsid w:val="002E486F"/>
    <w:rsid w:val="002E5799"/>
    <w:rsid w:val="002F0998"/>
    <w:rsid w:val="002F1E84"/>
    <w:rsid w:val="002F5A3E"/>
    <w:rsid w:val="003014CA"/>
    <w:rsid w:val="00311BD5"/>
    <w:rsid w:val="00315209"/>
    <w:rsid w:val="00316E82"/>
    <w:rsid w:val="00316EEE"/>
    <w:rsid w:val="00317F4D"/>
    <w:rsid w:val="00327349"/>
    <w:rsid w:val="00331D35"/>
    <w:rsid w:val="00332D8E"/>
    <w:rsid w:val="00340B94"/>
    <w:rsid w:val="0035652F"/>
    <w:rsid w:val="00356B89"/>
    <w:rsid w:val="00356F9D"/>
    <w:rsid w:val="0037038F"/>
    <w:rsid w:val="00377E16"/>
    <w:rsid w:val="0038037F"/>
    <w:rsid w:val="00385A46"/>
    <w:rsid w:val="00385DC8"/>
    <w:rsid w:val="00390F3E"/>
    <w:rsid w:val="00391A73"/>
    <w:rsid w:val="00393FDC"/>
    <w:rsid w:val="003B212C"/>
    <w:rsid w:val="003B4235"/>
    <w:rsid w:val="003B4FAA"/>
    <w:rsid w:val="003C0F8D"/>
    <w:rsid w:val="003C13D1"/>
    <w:rsid w:val="003C2EC7"/>
    <w:rsid w:val="003C5789"/>
    <w:rsid w:val="003C624F"/>
    <w:rsid w:val="003D1E9B"/>
    <w:rsid w:val="003E3D92"/>
    <w:rsid w:val="003E42CC"/>
    <w:rsid w:val="004036F6"/>
    <w:rsid w:val="00410832"/>
    <w:rsid w:val="00411792"/>
    <w:rsid w:val="0042137E"/>
    <w:rsid w:val="00426740"/>
    <w:rsid w:val="004313EA"/>
    <w:rsid w:val="0043196E"/>
    <w:rsid w:val="00431FEA"/>
    <w:rsid w:val="00435A1D"/>
    <w:rsid w:val="00441558"/>
    <w:rsid w:val="00444635"/>
    <w:rsid w:val="0044474E"/>
    <w:rsid w:val="004505AD"/>
    <w:rsid w:val="00451079"/>
    <w:rsid w:val="0045305F"/>
    <w:rsid w:val="0046064A"/>
    <w:rsid w:val="004702ED"/>
    <w:rsid w:val="00483788"/>
    <w:rsid w:val="00483A66"/>
    <w:rsid w:val="00490AFE"/>
    <w:rsid w:val="00492315"/>
    <w:rsid w:val="00493361"/>
    <w:rsid w:val="004A3EC4"/>
    <w:rsid w:val="004A6AB1"/>
    <w:rsid w:val="004B16FB"/>
    <w:rsid w:val="004B1C6D"/>
    <w:rsid w:val="004C5AE2"/>
    <w:rsid w:val="004C7C9F"/>
    <w:rsid w:val="004D08EB"/>
    <w:rsid w:val="004D1077"/>
    <w:rsid w:val="004E3871"/>
    <w:rsid w:val="004E63AC"/>
    <w:rsid w:val="005045A4"/>
    <w:rsid w:val="00506E10"/>
    <w:rsid w:val="005177D8"/>
    <w:rsid w:val="00521099"/>
    <w:rsid w:val="0052788A"/>
    <w:rsid w:val="00527C56"/>
    <w:rsid w:val="00530AC3"/>
    <w:rsid w:val="00530AF3"/>
    <w:rsid w:val="00531EAB"/>
    <w:rsid w:val="00534215"/>
    <w:rsid w:val="00534ED5"/>
    <w:rsid w:val="005425DB"/>
    <w:rsid w:val="0055293F"/>
    <w:rsid w:val="00555D7E"/>
    <w:rsid w:val="00562582"/>
    <w:rsid w:val="00563076"/>
    <w:rsid w:val="00565968"/>
    <w:rsid w:val="00570FD5"/>
    <w:rsid w:val="005771FF"/>
    <w:rsid w:val="005777A2"/>
    <w:rsid w:val="00584265"/>
    <w:rsid w:val="0059381E"/>
    <w:rsid w:val="00597970"/>
    <w:rsid w:val="005A127F"/>
    <w:rsid w:val="005A4955"/>
    <w:rsid w:val="005C0DE8"/>
    <w:rsid w:val="005C0F36"/>
    <w:rsid w:val="005C17D7"/>
    <w:rsid w:val="005C4832"/>
    <w:rsid w:val="005C6A65"/>
    <w:rsid w:val="005D4D09"/>
    <w:rsid w:val="005E2D0B"/>
    <w:rsid w:val="005E497B"/>
    <w:rsid w:val="005E52C4"/>
    <w:rsid w:val="005E6027"/>
    <w:rsid w:val="005F0270"/>
    <w:rsid w:val="005F4D71"/>
    <w:rsid w:val="00603CD3"/>
    <w:rsid w:val="006176C7"/>
    <w:rsid w:val="006225F6"/>
    <w:rsid w:val="0062282F"/>
    <w:rsid w:val="00625852"/>
    <w:rsid w:val="00630AE1"/>
    <w:rsid w:val="006359A1"/>
    <w:rsid w:val="00637F3C"/>
    <w:rsid w:val="006413BE"/>
    <w:rsid w:val="0064225E"/>
    <w:rsid w:val="00643A85"/>
    <w:rsid w:val="006444D9"/>
    <w:rsid w:val="00647D5A"/>
    <w:rsid w:val="00650B89"/>
    <w:rsid w:val="00650CA8"/>
    <w:rsid w:val="0065231B"/>
    <w:rsid w:val="0065480B"/>
    <w:rsid w:val="00661633"/>
    <w:rsid w:val="00662A35"/>
    <w:rsid w:val="00663786"/>
    <w:rsid w:val="0066380A"/>
    <w:rsid w:val="00664C14"/>
    <w:rsid w:val="006675BF"/>
    <w:rsid w:val="0067040B"/>
    <w:rsid w:val="00671009"/>
    <w:rsid w:val="006721E6"/>
    <w:rsid w:val="0067373F"/>
    <w:rsid w:val="00682AEC"/>
    <w:rsid w:val="00685494"/>
    <w:rsid w:val="0068665E"/>
    <w:rsid w:val="00687628"/>
    <w:rsid w:val="006A6006"/>
    <w:rsid w:val="006A61A9"/>
    <w:rsid w:val="006A6EFE"/>
    <w:rsid w:val="006A7131"/>
    <w:rsid w:val="006B3B51"/>
    <w:rsid w:val="006B4214"/>
    <w:rsid w:val="006C2898"/>
    <w:rsid w:val="006C5661"/>
    <w:rsid w:val="006C651D"/>
    <w:rsid w:val="006C7F95"/>
    <w:rsid w:val="006D158E"/>
    <w:rsid w:val="006D73F6"/>
    <w:rsid w:val="006E2743"/>
    <w:rsid w:val="006E660B"/>
    <w:rsid w:val="006E7045"/>
    <w:rsid w:val="006E7C28"/>
    <w:rsid w:val="006F0DCD"/>
    <w:rsid w:val="00700C96"/>
    <w:rsid w:val="00701A48"/>
    <w:rsid w:val="007045CB"/>
    <w:rsid w:val="007053B7"/>
    <w:rsid w:val="00705F5F"/>
    <w:rsid w:val="007066EC"/>
    <w:rsid w:val="0070691D"/>
    <w:rsid w:val="00714DC2"/>
    <w:rsid w:val="00717A3B"/>
    <w:rsid w:val="0072055A"/>
    <w:rsid w:val="00721224"/>
    <w:rsid w:val="007277E0"/>
    <w:rsid w:val="007321FC"/>
    <w:rsid w:val="007347EF"/>
    <w:rsid w:val="007536F7"/>
    <w:rsid w:val="0075536B"/>
    <w:rsid w:val="00761D49"/>
    <w:rsid w:val="00765A5B"/>
    <w:rsid w:val="0078157E"/>
    <w:rsid w:val="0079538E"/>
    <w:rsid w:val="00796D5D"/>
    <w:rsid w:val="007A443F"/>
    <w:rsid w:val="007A498E"/>
    <w:rsid w:val="007A50A0"/>
    <w:rsid w:val="007B1EDC"/>
    <w:rsid w:val="007B45D6"/>
    <w:rsid w:val="007C1FB0"/>
    <w:rsid w:val="007C2CEF"/>
    <w:rsid w:val="007C53F4"/>
    <w:rsid w:val="007D26FC"/>
    <w:rsid w:val="007D6F52"/>
    <w:rsid w:val="007E23B9"/>
    <w:rsid w:val="007E4275"/>
    <w:rsid w:val="007E7CE2"/>
    <w:rsid w:val="007F2A26"/>
    <w:rsid w:val="007F46A0"/>
    <w:rsid w:val="007F6C75"/>
    <w:rsid w:val="008046BE"/>
    <w:rsid w:val="00811D4E"/>
    <w:rsid w:val="00822A42"/>
    <w:rsid w:val="00822C1E"/>
    <w:rsid w:val="00830A54"/>
    <w:rsid w:val="00834ED6"/>
    <w:rsid w:val="00834F6B"/>
    <w:rsid w:val="00835356"/>
    <w:rsid w:val="008379FE"/>
    <w:rsid w:val="00843486"/>
    <w:rsid w:val="00860D96"/>
    <w:rsid w:val="008652E9"/>
    <w:rsid w:val="0086612B"/>
    <w:rsid w:val="008744D9"/>
    <w:rsid w:val="00875A33"/>
    <w:rsid w:val="00877024"/>
    <w:rsid w:val="008779C0"/>
    <w:rsid w:val="00881F63"/>
    <w:rsid w:val="00882CB1"/>
    <w:rsid w:val="008834C2"/>
    <w:rsid w:val="00883990"/>
    <w:rsid w:val="00884DC1"/>
    <w:rsid w:val="00887FCA"/>
    <w:rsid w:val="00894BBE"/>
    <w:rsid w:val="008954EA"/>
    <w:rsid w:val="0089657A"/>
    <w:rsid w:val="008A17BF"/>
    <w:rsid w:val="008A2FE4"/>
    <w:rsid w:val="008A4D62"/>
    <w:rsid w:val="008A5C16"/>
    <w:rsid w:val="008C0A9B"/>
    <w:rsid w:val="008C784D"/>
    <w:rsid w:val="008C7CD5"/>
    <w:rsid w:val="008D13D8"/>
    <w:rsid w:val="008D2B9E"/>
    <w:rsid w:val="008D5B6B"/>
    <w:rsid w:val="008E190C"/>
    <w:rsid w:val="008E4098"/>
    <w:rsid w:val="008E7D6D"/>
    <w:rsid w:val="008F0251"/>
    <w:rsid w:val="008F0944"/>
    <w:rsid w:val="008F465E"/>
    <w:rsid w:val="008F5A20"/>
    <w:rsid w:val="008F64BE"/>
    <w:rsid w:val="0090385E"/>
    <w:rsid w:val="00907844"/>
    <w:rsid w:val="00912F18"/>
    <w:rsid w:val="009132E5"/>
    <w:rsid w:val="009164EF"/>
    <w:rsid w:val="009404F5"/>
    <w:rsid w:val="0094406F"/>
    <w:rsid w:val="00945C06"/>
    <w:rsid w:val="0094639B"/>
    <w:rsid w:val="009509F1"/>
    <w:rsid w:val="00950C80"/>
    <w:rsid w:val="00953E59"/>
    <w:rsid w:val="0095629E"/>
    <w:rsid w:val="009603DA"/>
    <w:rsid w:val="0096324C"/>
    <w:rsid w:val="009702E7"/>
    <w:rsid w:val="009766EC"/>
    <w:rsid w:val="0098271D"/>
    <w:rsid w:val="0098724A"/>
    <w:rsid w:val="00992A92"/>
    <w:rsid w:val="00995463"/>
    <w:rsid w:val="00997811"/>
    <w:rsid w:val="009A0A33"/>
    <w:rsid w:val="009A5595"/>
    <w:rsid w:val="009B2988"/>
    <w:rsid w:val="009B71F3"/>
    <w:rsid w:val="009C60C4"/>
    <w:rsid w:val="009C7AA7"/>
    <w:rsid w:val="009E4A6C"/>
    <w:rsid w:val="009F0540"/>
    <w:rsid w:val="009F747A"/>
    <w:rsid w:val="00A00ED4"/>
    <w:rsid w:val="00A02CBE"/>
    <w:rsid w:val="00A06889"/>
    <w:rsid w:val="00A11D50"/>
    <w:rsid w:val="00A139DA"/>
    <w:rsid w:val="00A14E87"/>
    <w:rsid w:val="00A155D1"/>
    <w:rsid w:val="00A222A9"/>
    <w:rsid w:val="00A25E7C"/>
    <w:rsid w:val="00A27E5A"/>
    <w:rsid w:val="00A36D47"/>
    <w:rsid w:val="00A3721B"/>
    <w:rsid w:val="00A37BE0"/>
    <w:rsid w:val="00A531F5"/>
    <w:rsid w:val="00A54D7F"/>
    <w:rsid w:val="00A67B32"/>
    <w:rsid w:val="00A73A3C"/>
    <w:rsid w:val="00A7627E"/>
    <w:rsid w:val="00A8007C"/>
    <w:rsid w:val="00A8201D"/>
    <w:rsid w:val="00A861E8"/>
    <w:rsid w:val="00AA5DDC"/>
    <w:rsid w:val="00AB3313"/>
    <w:rsid w:val="00AB3A4A"/>
    <w:rsid w:val="00AB5C3E"/>
    <w:rsid w:val="00AC0281"/>
    <w:rsid w:val="00AD1A33"/>
    <w:rsid w:val="00AD3156"/>
    <w:rsid w:val="00AD6999"/>
    <w:rsid w:val="00AD6B7D"/>
    <w:rsid w:val="00AE3EFC"/>
    <w:rsid w:val="00AE40B5"/>
    <w:rsid w:val="00AE4155"/>
    <w:rsid w:val="00AE6A2D"/>
    <w:rsid w:val="00AE70A4"/>
    <w:rsid w:val="00AE7732"/>
    <w:rsid w:val="00AE7E0D"/>
    <w:rsid w:val="00AF1026"/>
    <w:rsid w:val="00AF5D99"/>
    <w:rsid w:val="00AF6FE7"/>
    <w:rsid w:val="00AF7C20"/>
    <w:rsid w:val="00B04927"/>
    <w:rsid w:val="00B10211"/>
    <w:rsid w:val="00B16CC5"/>
    <w:rsid w:val="00B1734A"/>
    <w:rsid w:val="00B17586"/>
    <w:rsid w:val="00B25EB6"/>
    <w:rsid w:val="00B517DF"/>
    <w:rsid w:val="00B63A54"/>
    <w:rsid w:val="00B65364"/>
    <w:rsid w:val="00B70556"/>
    <w:rsid w:val="00B747AC"/>
    <w:rsid w:val="00B74EA5"/>
    <w:rsid w:val="00B75955"/>
    <w:rsid w:val="00B77764"/>
    <w:rsid w:val="00B82CDB"/>
    <w:rsid w:val="00B9217C"/>
    <w:rsid w:val="00B92DBF"/>
    <w:rsid w:val="00B957B0"/>
    <w:rsid w:val="00B9679E"/>
    <w:rsid w:val="00BA0A3F"/>
    <w:rsid w:val="00BA2B34"/>
    <w:rsid w:val="00BA2D3A"/>
    <w:rsid w:val="00BA339D"/>
    <w:rsid w:val="00BA3824"/>
    <w:rsid w:val="00BB2788"/>
    <w:rsid w:val="00BB4CE5"/>
    <w:rsid w:val="00BB7523"/>
    <w:rsid w:val="00BC1134"/>
    <w:rsid w:val="00BC7374"/>
    <w:rsid w:val="00BC7845"/>
    <w:rsid w:val="00BD0AF6"/>
    <w:rsid w:val="00BD21C9"/>
    <w:rsid w:val="00BE14D8"/>
    <w:rsid w:val="00BF0BAB"/>
    <w:rsid w:val="00BF2FC6"/>
    <w:rsid w:val="00BF33FE"/>
    <w:rsid w:val="00BF5CDC"/>
    <w:rsid w:val="00BF6BBE"/>
    <w:rsid w:val="00C0166B"/>
    <w:rsid w:val="00C06FC0"/>
    <w:rsid w:val="00C13CB0"/>
    <w:rsid w:val="00C2555E"/>
    <w:rsid w:val="00C33EF3"/>
    <w:rsid w:val="00C3743C"/>
    <w:rsid w:val="00C464CD"/>
    <w:rsid w:val="00C51FCE"/>
    <w:rsid w:val="00C55FF9"/>
    <w:rsid w:val="00C663F3"/>
    <w:rsid w:val="00C76DA6"/>
    <w:rsid w:val="00C832E7"/>
    <w:rsid w:val="00CA06EF"/>
    <w:rsid w:val="00CB1915"/>
    <w:rsid w:val="00CB3C97"/>
    <w:rsid w:val="00CC0959"/>
    <w:rsid w:val="00CC1AF2"/>
    <w:rsid w:val="00CC3A01"/>
    <w:rsid w:val="00CD1A08"/>
    <w:rsid w:val="00CD1C3B"/>
    <w:rsid w:val="00CD211B"/>
    <w:rsid w:val="00CD76F4"/>
    <w:rsid w:val="00CE681B"/>
    <w:rsid w:val="00CF4924"/>
    <w:rsid w:val="00CF5AA8"/>
    <w:rsid w:val="00D00F86"/>
    <w:rsid w:val="00D04B6E"/>
    <w:rsid w:val="00D070C7"/>
    <w:rsid w:val="00D13A78"/>
    <w:rsid w:val="00D14E74"/>
    <w:rsid w:val="00D24F1F"/>
    <w:rsid w:val="00D37B65"/>
    <w:rsid w:val="00D42E34"/>
    <w:rsid w:val="00D43D08"/>
    <w:rsid w:val="00D51977"/>
    <w:rsid w:val="00D53785"/>
    <w:rsid w:val="00D55A6F"/>
    <w:rsid w:val="00D565A8"/>
    <w:rsid w:val="00D649F3"/>
    <w:rsid w:val="00D67188"/>
    <w:rsid w:val="00D71D4F"/>
    <w:rsid w:val="00D73E5B"/>
    <w:rsid w:val="00D745F8"/>
    <w:rsid w:val="00D74C32"/>
    <w:rsid w:val="00D75B0C"/>
    <w:rsid w:val="00D821A3"/>
    <w:rsid w:val="00D82447"/>
    <w:rsid w:val="00D847E1"/>
    <w:rsid w:val="00D93790"/>
    <w:rsid w:val="00D93F8F"/>
    <w:rsid w:val="00D95598"/>
    <w:rsid w:val="00DA4B4A"/>
    <w:rsid w:val="00DB362E"/>
    <w:rsid w:val="00DB57E5"/>
    <w:rsid w:val="00DD3191"/>
    <w:rsid w:val="00DD608E"/>
    <w:rsid w:val="00DE3CC9"/>
    <w:rsid w:val="00DE6393"/>
    <w:rsid w:val="00DF1299"/>
    <w:rsid w:val="00DF43CA"/>
    <w:rsid w:val="00DF6EC2"/>
    <w:rsid w:val="00E01950"/>
    <w:rsid w:val="00E0509E"/>
    <w:rsid w:val="00E05586"/>
    <w:rsid w:val="00E068D4"/>
    <w:rsid w:val="00E07BFF"/>
    <w:rsid w:val="00E12224"/>
    <w:rsid w:val="00E125C1"/>
    <w:rsid w:val="00E20411"/>
    <w:rsid w:val="00E27432"/>
    <w:rsid w:val="00E27E32"/>
    <w:rsid w:val="00E45EEF"/>
    <w:rsid w:val="00E512C8"/>
    <w:rsid w:val="00E552C2"/>
    <w:rsid w:val="00E645C6"/>
    <w:rsid w:val="00E666E6"/>
    <w:rsid w:val="00E74F46"/>
    <w:rsid w:val="00E75172"/>
    <w:rsid w:val="00E810C3"/>
    <w:rsid w:val="00E85774"/>
    <w:rsid w:val="00E95BF9"/>
    <w:rsid w:val="00EA19AB"/>
    <w:rsid w:val="00EB0F35"/>
    <w:rsid w:val="00EB4DA2"/>
    <w:rsid w:val="00EB59BA"/>
    <w:rsid w:val="00EB5DA5"/>
    <w:rsid w:val="00EB61F3"/>
    <w:rsid w:val="00EC2A2D"/>
    <w:rsid w:val="00EC49F4"/>
    <w:rsid w:val="00ED5AE4"/>
    <w:rsid w:val="00ED797D"/>
    <w:rsid w:val="00EE0ABF"/>
    <w:rsid w:val="00EF6C61"/>
    <w:rsid w:val="00F063A4"/>
    <w:rsid w:val="00F12A72"/>
    <w:rsid w:val="00F316F2"/>
    <w:rsid w:val="00F364DD"/>
    <w:rsid w:val="00F379E9"/>
    <w:rsid w:val="00F4432A"/>
    <w:rsid w:val="00F45C49"/>
    <w:rsid w:val="00F47CC9"/>
    <w:rsid w:val="00F527C2"/>
    <w:rsid w:val="00F61681"/>
    <w:rsid w:val="00F6260F"/>
    <w:rsid w:val="00F63985"/>
    <w:rsid w:val="00F63B25"/>
    <w:rsid w:val="00F645D1"/>
    <w:rsid w:val="00F66EFF"/>
    <w:rsid w:val="00F670A1"/>
    <w:rsid w:val="00F704D1"/>
    <w:rsid w:val="00F77473"/>
    <w:rsid w:val="00F77AF3"/>
    <w:rsid w:val="00F84AB0"/>
    <w:rsid w:val="00F90804"/>
    <w:rsid w:val="00F9784C"/>
    <w:rsid w:val="00FB4973"/>
    <w:rsid w:val="00FB68B7"/>
    <w:rsid w:val="00FC3385"/>
    <w:rsid w:val="00FC7E67"/>
    <w:rsid w:val="00FD40DE"/>
    <w:rsid w:val="00FD7B6A"/>
    <w:rsid w:val="00FD7BE9"/>
    <w:rsid w:val="00FE38B3"/>
    <w:rsid w:val="00FE4730"/>
    <w:rsid w:val="00FE7F3C"/>
    <w:rsid w:val="00FF04F7"/>
    <w:rsid w:val="00FF27A8"/>
    <w:rsid w:val="00FF30CD"/>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0FAF2"/>
  <w15:docId w15:val="{327B66A4-27A3-4B69-ABF3-65092A26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2E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51F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22C1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687628"/>
    <w:pPr>
      <w:spacing w:before="100" w:beforeAutospacing="1" w:after="100" w:afterAutospacing="1"/>
      <w:outlineLvl w:val="3"/>
    </w:pPr>
    <w:rPr>
      <w:rFonts w:ascii="Times New Roman" w:eastAsia="Times New Roman" w:hAnsi="Times New Roman" w:cs="Times New Roman"/>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600E"/>
    <w:rPr>
      <w:sz w:val="24"/>
      <w:szCs w:val="24"/>
    </w:rPr>
  </w:style>
  <w:style w:type="character" w:customStyle="1" w:styleId="FooterChar">
    <w:name w:val="Footer Char"/>
    <w:basedOn w:val="DefaultParagraphFont"/>
    <w:link w:val="Footer"/>
    <w:uiPriority w:val="99"/>
    <w:qFormat/>
    <w:rsid w:val="0030600E"/>
    <w:rPr>
      <w:sz w:val="24"/>
      <w:szCs w:val="24"/>
    </w:rPr>
  </w:style>
  <w:style w:type="character" w:customStyle="1" w:styleId="Internetkoppeling">
    <w:name w:val="Internetkoppeling"/>
    <w:rsid w:val="00A312E0"/>
    <w:rPr>
      <w:color w:val="0000FF"/>
      <w:u w:val="single"/>
    </w:rPr>
  </w:style>
  <w:style w:type="character" w:styleId="FollowedHyperlink">
    <w:name w:val="FollowedHyperlink"/>
    <w:basedOn w:val="DefaultParagraphFont"/>
    <w:uiPriority w:val="99"/>
    <w:semiHidden/>
    <w:unhideWhenUsed/>
    <w:qFormat/>
    <w:rsid w:val="00775714"/>
    <w:rPr>
      <w:color w:val="800080" w:themeColor="followedHyperlink"/>
      <w:u w:val="single"/>
    </w:rPr>
  </w:style>
  <w:style w:type="character" w:customStyle="1" w:styleId="FootnoteTextChar">
    <w:name w:val="Footnote Text Char"/>
    <w:aliases w:val="Fußnote Char,Footnote Text Char Char Char,FSR footnote Char,lábléc Char,Voetnoottekst Char1 Char Char,Voetnoottekst Char Char Char Char,Footnote Char Char Char Char,Fußnote Char Char Char Char,text Char,Footnote Char Char,F Char"/>
    <w:basedOn w:val="DefaultParagraphFont"/>
    <w:link w:val="FootnoteText"/>
    <w:uiPriority w:val="99"/>
    <w:qFormat/>
    <w:rsid w:val="00733844"/>
  </w:style>
  <w:style w:type="character" w:customStyle="1" w:styleId="Voetnootanker">
    <w:name w:val="Voetnootanker"/>
    <w:rPr>
      <w:vertAlign w:val="superscript"/>
    </w:rPr>
  </w:style>
  <w:style w:type="character" w:customStyle="1" w:styleId="FootnoteCharacters">
    <w:name w:val="Footnote Characters"/>
    <w:basedOn w:val="DefaultParagraphFont"/>
    <w:uiPriority w:val="99"/>
    <w:semiHidden/>
    <w:unhideWhenUsed/>
    <w:qFormat/>
    <w:rsid w:val="00733844"/>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S Mincho"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MS Mincho"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MS Mincho"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eastAsia="MS Mincho" w:cs="Arial"/>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Arial" w:eastAsia="MS Mincho" w:hAnsi="Arial" w:cs="Arial"/>
      <w:sz w:val="22"/>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Arial" w:hAnsi="Arial" w:cs="Arial"/>
      <w:sz w:val="22"/>
      <w:szCs w:val="22"/>
      <w:lang w:val="en-US"/>
    </w:rPr>
  </w:style>
  <w:style w:type="character" w:customStyle="1" w:styleId="Opsommingstekens">
    <w:name w:val="Opsommingstekens"/>
    <w:qFormat/>
    <w:rPr>
      <w:rFonts w:ascii="OpenSymbol" w:eastAsia="OpenSymbol" w:hAnsi="OpenSymbol" w:cs="OpenSymbol"/>
    </w:rPr>
  </w:style>
  <w:style w:type="paragraph" w:customStyle="1" w:styleId="Kop">
    <w:name w:val="Kop"/>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644A17"/>
    <w:pPr>
      <w:spacing w:after="200"/>
    </w:pPr>
    <w:rPr>
      <w:i/>
      <w:iCs/>
      <w:color w:val="1F497D" w:themeColor="text2"/>
      <w:sz w:val="18"/>
      <w:szCs w:val="18"/>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30600E"/>
    <w:pPr>
      <w:tabs>
        <w:tab w:val="center" w:pos="4153"/>
        <w:tab w:val="right" w:pos="8306"/>
      </w:tabs>
    </w:pPr>
  </w:style>
  <w:style w:type="paragraph" w:styleId="Footer">
    <w:name w:val="footer"/>
    <w:basedOn w:val="Normal"/>
    <w:link w:val="FooterChar"/>
    <w:unhideWhenUsed/>
    <w:rsid w:val="0030600E"/>
    <w:pPr>
      <w:tabs>
        <w:tab w:val="center" w:pos="4153"/>
        <w:tab w:val="right" w:pos="8306"/>
      </w:tabs>
    </w:pPr>
  </w:style>
  <w:style w:type="paragraph" w:customStyle="1" w:styleId="CarCarCharCharCharCharChar">
    <w:name w:val="Car Car Char Char Char Char Char"/>
    <w:basedOn w:val="Normal"/>
    <w:qFormat/>
    <w:rsid w:val="00A312E0"/>
    <w:pPr>
      <w:spacing w:after="160" w:line="240" w:lineRule="exact"/>
    </w:pPr>
    <w:rPr>
      <w:rFonts w:ascii="Tahoma" w:eastAsia="Times New Roman" w:hAnsi="Tahoma" w:cs="Times New Roman"/>
      <w:sz w:val="20"/>
      <w:szCs w:val="20"/>
      <w:lang w:val="en-US" w:eastAsia="en-US"/>
    </w:rPr>
  </w:style>
  <w:style w:type="paragraph" w:styleId="ListParagraph">
    <w:name w:val="List Paragraph"/>
    <w:aliases w:val="Normal bullet 2,Bullet list,List Paragraph1,Numbered List,1st level - Bullet List Paragraph,Lettre d'introduction,Paragrafo elenco,GSA List,Dot pt,F5 List Paragraph,List Paragraph Char Char Char,Indicator Text,Numbered Para 1,3,L"/>
    <w:basedOn w:val="Normal"/>
    <w:link w:val="ListParagraphChar"/>
    <w:uiPriority w:val="34"/>
    <w:qFormat/>
    <w:rsid w:val="007C7F88"/>
    <w:pPr>
      <w:ind w:left="720"/>
      <w:contextualSpacing/>
    </w:pPr>
  </w:style>
  <w:style w:type="paragraph" w:customStyle="1" w:styleId="Textbody">
    <w:name w:val="Text body"/>
    <w:basedOn w:val="Normal"/>
    <w:qFormat/>
    <w:rsid w:val="0097582A"/>
    <w:pPr>
      <w:suppressAutoHyphens/>
      <w:spacing w:after="140" w:line="276" w:lineRule="auto"/>
      <w:textAlignment w:val="baseline"/>
    </w:pPr>
    <w:rPr>
      <w:rFonts w:ascii="Cambria" w:eastAsia="MS Mincho" w:hAnsi="Cambria" w:cs="F"/>
    </w:rPr>
  </w:style>
  <w:style w:type="paragraph" w:styleId="FootnoteText">
    <w:name w:val="footnote text"/>
    <w:aliases w:val="Fußnote,Footnote Text Char Char,FSR footnote,lábléc,Voetnoottekst Char1 Char,Voetnoottekst Char Char Char,Footnote Char Char Char,Fußnote Char Char Char,Footnote Text Char Char Char Char Char,text,Footnote Char,F,Char,notefranz,Ch,ft"/>
    <w:basedOn w:val="Normal"/>
    <w:link w:val="FootnoteTextChar"/>
    <w:uiPriority w:val="99"/>
    <w:unhideWhenUsed/>
    <w:qFormat/>
    <w:rsid w:val="00733844"/>
    <w:rPr>
      <w:sz w:val="20"/>
      <w:szCs w:val="20"/>
    </w:rPr>
  </w:style>
  <w:style w:type="paragraph" w:styleId="BalloonText">
    <w:name w:val="Balloon Text"/>
    <w:basedOn w:val="Normal"/>
    <w:link w:val="BalloonTextChar"/>
    <w:uiPriority w:val="99"/>
    <w:semiHidden/>
    <w:unhideWhenUsed/>
    <w:rsid w:val="00132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2D"/>
    <w:rPr>
      <w:rFonts w:ascii="Segoe UI" w:hAnsi="Segoe UI" w:cs="Segoe UI"/>
      <w:sz w:val="18"/>
      <w:szCs w:val="18"/>
    </w:rPr>
  </w:style>
  <w:style w:type="character" w:styleId="Hyperlink">
    <w:name w:val="Hyperlink"/>
    <w:basedOn w:val="DefaultParagraphFont"/>
    <w:uiPriority w:val="99"/>
    <w:unhideWhenUsed/>
    <w:rsid w:val="007C2CEF"/>
    <w:rPr>
      <w:color w:val="0000FF" w:themeColor="hyperlink"/>
      <w:u w:val="single"/>
    </w:rPr>
  </w:style>
  <w:style w:type="character" w:customStyle="1" w:styleId="NichtaufgelsteErwhnung1">
    <w:name w:val="Nicht aufgelöste Erwähnung1"/>
    <w:basedOn w:val="DefaultParagraphFont"/>
    <w:uiPriority w:val="99"/>
    <w:semiHidden/>
    <w:unhideWhenUsed/>
    <w:rsid w:val="007C2CEF"/>
    <w:rPr>
      <w:color w:val="605E5C"/>
      <w:shd w:val="clear" w:color="auto" w:fill="E1DFDD"/>
    </w:rPr>
  </w:style>
  <w:style w:type="character" w:customStyle="1" w:styleId="Heading4Char">
    <w:name w:val="Heading 4 Char"/>
    <w:basedOn w:val="DefaultParagraphFont"/>
    <w:link w:val="Heading4"/>
    <w:uiPriority w:val="9"/>
    <w:rsid w:val="00687628"/>
    <w:rPr>
      <w:rFonts w:ascii="Times New Roman" w:eastAsia="Times New Roman" w:hAnsi="Times New Roman" w:cs="Times New Roman"/>
      <w:b/>
      <w:bCs/>
      <w:sz w:val="24"/>
      <w:szCs w:val="24"/>
      <w:lang w:val="de-DE" w:eastAsia="de-DE"/>
    </w:rPr>
  </w:style>
  <w:style w:type="paragraph" w:styleId="NormalWeb">
    <w:name w:val="Normal (Web)"/>
    <w:basedOn w:val="Normal"/>
    <w:uiPriority w:val="99"/>
    <w:unhideWhenUsed/>
    <w:rsid w:val="00687628"/>
    <w:pPr>
      <w:spacing w:before="100" w:beforeAutospacing="1" w:after="100" w:afterAutospacing="1"/>
    </w:pPr>
    <w:rPr>
      <w:rFonts w:ascii="Times New Roman" w:eastAsia="Times New Roman" w:hAnsi="Times New Roman" w:cs="Times New Roman"/>
      <w:lang w:val="de-DE" w:eastAsia="de-DE"/>
    </w:rPr>
  </w:style>
  <w:style w:type="character" w:customStyle="1" w:styleId="Heading2Char">
    <w:name w:val="Heading 2 Char"/>
    <w:basedOn w:val="DefaultParagraphFont"/>
    <w:link w:val="Heading2"/>
    <w:uiPriority w:val="9"/>
    <w:semiHidden/>
    <w:rsid w:val="00C51FC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C2EC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D5D4F"/>
    <w:rPr>
      <w:i/>
      <w:iCs/>
    </w:rPr>
  </w:style>
  <w:style w:type="character" w:styleId="Strong">
    <w:name w:val="Strong"/>
    <w:basedOn w:val="DefaultParagraphFont"/>
    <w:uiPriority w:val="22"/>
    <w:qFormat/>
    <w:rsid w:val="000D5D4F"/>
    <w:rPr>
      <w:b/>
      <w:bCs/>
    </w:rPr>
  </w:style>
  <w:style w:type="table" w:styleId="TableGrid">
    <w:name w:val="Table Grid"/>
    <w:basedOn w:val="TableNormal"/>
    <w:uiPriority w:val="59"/>
    <w:rsid w:val="00DE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D5"/>
    <w:pPr>
      <w:autoSpaceDE w:val="0"/>
      <w:autoSpaceDN w:val="0"/>
      <w:adjustRightInd w:val="0"/>
    </w:pPr>
    <w:rPr>
      <w:rFonts w:ascii="Arial" w:hAnsi="Arial" w:cs="Arial"/>
      <w:color w:val="000000"/>
      <w:sz w:val="24"/>
      <w:szCs w:val="24"/>
      <w:lang w:val="de-DE"/>
    </w:rPr>
  </w:style>
  <w:style w:type="character" w:customStyle="1" w:styleId="ListParagraphChar">
    <w:name w:val="List Paragraph Char"/>
    <w:aliases w:val="Normal bullet 2 Char,Bullet list Char,List Paragraph1 Char,Numbered List Char,1st level - Bullet List Paragraph Char,Lettre d'introduction Char,Paragrafo elenco Char,GSA List Char,Dot pt Char,F5 List Paragraph Char,3 Char,L Char"/>
    <w:link w:val="ListParagraph"/>
    <w:uiPriority w:val="34"/>
    <w:qFormat/>
    <w:locked/>
    <w:rsid w:val="00B17586"/>
    <w:rPr>
      <w:sz w:val="24"/>
      <w:szCs w:val="24"/>
    </w:rPr>
  </w:style>
  <w:style w:type="character" w:customStyle="1" w:styleId="Heading3Char">
    <w:name w:val="Heading 3 Char"/>
    <w:basedOn w:val="DefaultParagraphFont"/>
    <w:link w:val="Heading3"/>
    <w:uiPriority w:val="9"/>
    <w:semiHidden/>
    <w:rsid w:val="00822C1E"/>
    <w:rPr>
      <w:rFonts w:asciiTheme="majorHAnsi" w:eastAsiaTheme="majorEastAsia" w:hAnsiTheme="majorHAnsi" w:cstheme="majorBidi"/>
      <w:color w:val="243F60" w:themeColor="accent1" w:themeShade="7F"/>
      <w:sz w:val="24"/>
      <w:szCs w:val="24"/>
    </w:rPr>
  </w:style>
  <w:style w:type="character" w:styleId="FootnoteReference">
    <w:name w:val="footnote reference"/>
    <w:aliases w:val="Footnote,Footnote Reference Number,Footnote Reference_LVL6,Footnote Reference_LVL61,Footnote Reference_LVL62,Footnote Reference_LVL63,Footnote Reference_LVL64,C26 Footnote Number,Footnote symbol,Footnote Reference_LVL65,fn,ftref"/>
    <w:basedOn w:val="DefaultParagraphFont"/>
    <w:uiPriority w:val="99"/>
    <w:unhideWhenUsed/>
    <w:qFormat/>
    <w:rsid w:val="00C3743C"/>
    <w:rPr>
      <w:vertAlign w:val="superscript"/>
    </w:rPr>
  </w:style>
  <w:style w:type="character" w:styleId="CommentReference">
    <w:name w:val="annotation reference"/>
    <w:basedOn w:val="DefaultParagraphFont"/>
    <w:uiPriority w:val="99"/>
    <w:semiHidden/>
    <w:unhideWhenUsed/>
    <w:rsid w:val="00882CB1"/>
    <w:rPr>
      <w:sz w:val="16"/>
      <w:szCs w:val="16"/>
    </w:rPr>
  </w:style>
  <w:style w:type="paragraph" w:styleId="CommentText">
    <w:name w:val="annotation text"/>
    <w:basedOn w:val="Normal"/>
    <w:link w:val="CommentTextChar"/>
    <w:uiPriority w:val="99"/>
    <w:unhideWhenUsed/>
    <w:rsid w:val="00882CB1"/>
    <w:rPr>
      <w:sz w:val="20"/>
      <w:szCs w:val="20"/>
    </w:rPr>
  </w:style>
  <w:style w:type="character" w:customStyle="1" w:styleId="CommentTextChar">
    <w:name w:val="Comment Text Char"/>
    <w:basedOn w:val="DefaultParagraphFont"/>
    <w:link w:val="CommentText"/>
    <w:uiPriority w:val="99"/>
    <w:rsid w:val="00882CB1"/>
  </w:style>
  <w:style w:type="paragraph" w:styleId="CommentSubject">
    <w:name w:val="annotation subject"/>
    <w:basedOn w:val="CommentText"/>
    <w:next w:val="CommentText"/>
    <w:link w:val="CommentSubjectChar"/>
    <w:uiPriority w:val="99"/>
    <w:semiHidden/>
    <w:unhideWhenUsed/>
    <w:rsid w:val="00882CB1"/>
    <w:rPr>
      <w:b/>
      <w:bCs/>
    </w:rPr>
  </w:style>
  <w:style w:type="character" w:customStyle="1" w:styleId="CommentSubjectChar">
    <w:name w:val="Comment Subject Char"/>
    <w:basedOn w:val="CommentTextChar"/>
    <w:link w:val="CommentSubject"/>
    <w:uiPriority w:val="99"/>
    <w:semiHidden/>
    <w:rsid w:val="00882CB1"/>
    <w:rPr>
      <w:b/>
      <w:bCs/>
    </w:rPr>
  </w:style>
  <w:style w:type="character" w:customStyle="1" w:styleId="NichtaufgelsteErwhnung2">
    <w:name w:val="Nicht aufgelöste Erwähnung2"/>
    <w:basedOn w:val="DefaultParagraphFont"/>
    <w:uiPriority w:val="99"/>
    <w:semiHidden/>
    <w:unhideWhenUsed/>
    <w:rsid w:val="00AE4155"/>
    <w:rPr>
      <w:color w:val="605E5C"/>
      <w:shd w:val="clear" w:color="auto" w:fill="E1DFDD"/>
    </w:rPr>
  </w:style>
  <w:style w:type="character" w:customStyle="1" w:styleId="NichtaufgelsteErwhnung3">
    <w:name w:val="Nicht aufgelöste Erwähnung3"/>
    <w:basedOn w:val="DefaultParagraphFont"/>
    <w:uiPriority w:val="99"/>
    <w:semiHidden/>
    <w:unhideWhenUsed/>
    <w:rsid w:val="00E95BF9"/>
    <w:rPr>
      <w:color w:val="605E5C"/>
      <w:shd w:val="clear" w:color="auto" w:fill="E1DFDD"/>
    </w:rPr>
  </w:style>
  <w:style w:type="character" w:styleId="UnresolvedMention">
    <w:name w:val="Unresolved Mention"/>
    <w:basedOn w:val="DefaultParagraphFont"/>
    <w:uiPriority w:val="99"/>
    <w:semiHidden/>
    <w:unhideWhenUsed/>
    <w:rsid w:val="00BA3824"/>
    <w:rPr>
      <w:color w:val="605E5C"/>
      <w:shd w:val="clear" w:color="auto" w:fill="E1DFDD"/>
    </w:rPr>
  </w:style>
  <w:style w:type="paragraph" w:customStyle="1" w:styleId="xmsonormal">
    <w:name w:val="x_msonormal"/>
    <w:basedOn w:val="Normal"/>
    <w:rsid w:val="00562582"/>
    <w:rPr>
      <w:rFonts w:ascii="Calibri" w:eastAsiaTheme="minorHAnsi" w:hAnsi="Calibri" w:cs="Calibri"/>
      <w:sz w:val="22"/>
      <w:szCs w:val="22"/>
      <w:lang w:eastAsia="en-US"/>
    </w:rPr>
  </w:style>
  <w:style w:type="paragraph" w:styleId="Revision">
    <w:name w:val="Revision"/>
    <w:hidden/>
    <w:uiPriority w:val="99"/>
    <w:semiHidden/>
    <w:rsid w:val="00027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7766">
      <w:bodyDiv w:val="1"/>
      <w:marLeft w:val="0"/>
      <w:marRight w:val="0"/>
      <w:marTop w:val="0"/>
      <w:marBottom w:val="0"/>
      <w:divBdr>
        <w:top w:val="none" w:sz="0" w:space="0" w:color="auto"/>
        <w:left w:val="none" w:sz="0" w:space="0" w:color="auto"/>
        <w:bottom w:val="none" w:sz="0" w:space="0" w:color="auto"/>
        <w:right w:val="none" w:sz="0" w:space="0" w:color="auto"/>
      </w:divBdr>
    </w:div>
    <w:div w:id="98061449">
      <w:bodyDiv w:val="1"/>
      <w:marLeft w:val="0"/>
      <w:marRight w:val="0"/>
      <w:marTop w:val="0"/>
      <w:marBottom w:val="0"/>
      <w:divBdr>
        <w:top w:val="none" w:sz="0" w:space="0" w:color="auto"/>
        <w:left w:val="none" w:sz="0" w:space="0" w:color="auto"/>
        <w:bottom w:val="none" w:sz="0" w:space="0" w:color="auto"/>
        <w:right w:val="none" w:sz="0" w:space="0" w:color="auto"/>
      </w:divBdr>
    </w:div>
    <w:div w:id="118455058">
      <w:bodyDiv w:val="1"/>
      <w:marLeft w:val="0"/>
      <w:marRight w:val="0"/>
      <w:marTop w:val="0"/>
      <w:marBottom w:val="0"/>
      <w:divBdr>
        <w:top w:val="none" w:sz="0" w:space="0" w:color="auto"/>
        <w:left w:val="none" w:sz="0" w:space="0" w:color="auto"/>
        <w:bottom w:val="none" w:sz="0" w:space="0" w:color="auto"/>
        <w:right w:val="none" w:sz="0" w:space="0" w:color="auto"/>
      </w:divBdr>
    </w:div>
    <w:div w:id="121771756">
      <w:bodyDiv w:val="1"/>
      <w:marLeft w:val="0"/>
      <w:marRight w:val="0"/>
      <w:marTop w:val="0"/>
      <w:marBottom w:val="0"/>
      <w:divBdr>
        <w:top w:val="none" w:sz="0" w:space="0" w:color="auto"/>
        <w:left w:val="none" w:sz="0" w:space="0" w:color="auto"/>
        <w:bottom w:val="none" w:sz="0" w:space="0" w:color="auto"/>
        <w:right w:val="none" w:sz="0" w:space="0" w:color="auto"/>
      </w:divBdr>
    </w:div>
    <w:div w:id="145123170">
      <w:bodyDiv w:val="1"/>
      <w:marLeft w:val="0"/>
      <w:marRight w:val="0"/>
      <w:marTop w:val="0"/>
      <w:marBottom w:val="0"/>
      <w:divBdr>
        <w:top w:val="none" w:sz="0" w:space="0" w:color="auto"/>
        <w:left w:val="none" w:sz="0" w:space="0" w:color="auto"/>
        <w:bottom w:val="none" w:sz="0" w:space="0" w:color="auto"/>
        <w:right w:val="none" w:sz="0" w:space="0" w:color="auto"/>
      </w:divBdr>
    </w:div>
    <w:div w:id="150562021">
      <w:bodyDiv w:val="1"/>
      <w:marLeft w:val="0"/>
      <w:marRight w:val="0"/>
      <w:marTop w:val="0"/>
      <w:marBottom w:val="0"/>
      <w:divBdr>
        <w:top w:val="none" w:sz="0" w:space="0" w:color="auto"/>
        <w:left w:val="none" w:sz="0" w:space="0" w:color="auto"/>
        <w:bottom w:val="none" w:sz="0" w:space="0" w:color="auto"/>
        <w:right w:val="none" w:sz="0" w:space="0" w:color="auto"/>
      </w:divBdr>
    </w:div>
    <w:div w:id="152646558">
      <w:bodyDiv w:val="1"/>
      <w:marLeft w:val="0"/>
      <w:marRight w:val="0"/>
      <w:marTop w:val="0"/>
      <w:marBottom w:val="0"/>
      <w:divBdr>
        <w:top w:val="none" w:sz="0" w:space="0" w:color="auto"/>
        <w:left w:val="none" w:sz="0" w:space="0" w:color="auto"/>
        <w:bottom w:val="none" w:sz="0" w:space="0" w:color="auto"/>
        <w:right w:val="none" w:sz="0" w:space="0" w:color="auto"/>
      </w:divBdr>
      <w:divsChild>
        <w:div w:id="1345476194">
          <w:marLeft w:val="0"/>
          <w:marRight w:val="0"/>
          <w:marTop w:val="0"/>
          <w:marBottom w:val="0"/>
          <w:divBdr>
            <w:top w:val="none" w:sz="0" w:space="0" w:color="auto"/>
            <w:left w:val="none" w:sz="0" w:space="0" w:color="auto"/>
            <w:bottom w:val="none" w:sz="0" w:space="0" w:color="auto"/>
            <w:right w:val="none" w:sz="0" w:space="0" w:color="auto"/>
          </w:divBdr>
        </w:div>
      </w:divsChild>
    </w:div>
    <w:div w:id="160437339">
      <w:bodyDiv w:val="1"/>
      <w:marLeft w:val="0"/>
      <w:marRight w:val="0"/>
      <w:marTop w:val="0"/>
      <w:marBottom w:val="0"/>
      <w:divBdr>
        <w:top w:val="none" w:sz="0" w:space="0" w:color="auto"/>
        <w:left w:val="none" w:sz="0" w:space="0" w:color="auto"/>
        <w:bottom w:val="none" w:sz="0" w:space="0" w:color="auto"/>
        <w:right w:val="none" w:sz="0" w:space="0" w:color="auto"/>
      </w:divBdr>
    </w:div>
    <w:div w:id="171645392">
      <w:bodyDiv w:val="1"/>
      <w:marLeft w:val="0"/>
      <w:marRight w:val="0"/>
      <w:marTop w:val="0"/>
      <w:marBottom w:val="0"/>
      <w:divBdr>
        <w:top w:val="none" w:sz="0" w:space="0" w:color="auto"/>
        <w:left w:val="none" w:sz="0" w:space="0" w:color="auto"/>
        <w:bottom w:val="none" w:sz="0" w:space="0" w:color="auto"/>
        <w:right w:val="none" w:sz="0" w:space="0" w:color="auto"/>
      </w:divBdr>
    </w:div>
    <w:div w:id="179441225">
      <w:bodyDiv w:val="1"/>
      <w:marLeft w:val="0"/>
      <w:marRight w:val="0"/>
      <w:marTop w:val="0"/>
      <w:marBottom w:val="0"/>
      <w:divBdr>
        <w:top w:val="none" w:sz="0" w:space="0" w:color="auto"/>
        <w:left w:val="none" w:sz="0" w:space="0" w:color="auto"/>
        <w:bottom w:val="none" w:sz="0" w:space="0" w:color="auto"/>
        <w:right w:val="none" w:sz="0" w:space="0" w:color="auto"/>
      </w:divBdr>
    </w:div>
    <w:div w:id="203756009">
      <w:bodyDiv w:val="1"/>
      <w:marLeft w:val="0"/>
      <w:marRight w:val="0"/>
      <w:marTop w:val="0"/>
      <w:marBottom w:val="0"/>
      <w:divBdr>
        <w:top w:val="none" w:sz="0" w:space="0" w:color="auto"/>
        <w:left w:val="none" w:sz="0" w:space="0" w:color="auto"/>
        <w:bottom w:val="none" w:sz="0" w:space="0" w:color="auto"/>
        <w:right w:val="none" w:sz="0" w:space="0" w:color="auto"/>
      </w:divBdr>
    </w:div>
    <w:div w:id="215434501">
      <w:bodyDiv w:val="1"/>
      <w:marLeft w:val="0"/>
      <w:marRight w:val="0"/>
      <w:marTop w:val="0"/>
      <w:marBottom w:val="0"/>
      <w:divBdr>
        <w:top w:val="none" w:sz="0" w:space="0" w:color="auto"/>
        <w:left w:val="none" w:sz="0" w:space="0" w:color="auto"/>
        <w:bottom w:val="none" w:sz="0" w:space="0" w:color="auto"/>
        <w:right w:val="none" w:sz="0" w:space="0" w:color="auto"/>
      </w:divBdr>
    </w:div>
    <w:div w:id="216163611">
      <w:bodyDiv w:val="1"/>
      <w:marLeft w:val="0"/>
      <w:marRight w:val="0"/>
      <w:marTop w:val="0"/>
      <w:marBottom w:val="0"/>
      <w:divBdr>
        <w:top w:val="none" w:sz="0" w:space="0" w:color="auto"/>
        <w:left w:val="none" w:sz="0" w:space="0" w:color="auto"/>
        <w:bottom w:val="none" w:sz="0" w:space="0" w:color="auto"/>
        <w:right w:val="none" w:sz="0" w:space="0" w:color="auto"/>
      </w:divBdr>
    </w:div>
    <w:div w:id="261692469">
      <w:bodyDiv w:val="1"/>
      <w:marLeft w:val="0"/>
      <w:marRight w:val="0"/>
      <w:marTop w:val="0"/>
      <w:marBottom w:val="0"/>
      <w:divBdr>
        <w:top w:val="none" w:sz="0" w:space="0" w:color="auto"/>
        <w:left w:val="none" w:sz="0" w:space="0" w:color="auto"/>
        <w:bottom w:val="none" w:sz="0" w:space="0" w:color="auto"/>
        <w:right w:val="none" w:sz="0" w:space="0" w:color="auto"/>
      </w:divBdr>
    </w:div>
    <w:div w:id="294722637">
      <w:bodyDiv w:val="1"/>
      <w:marLeft w:val="0"/>
      <w:marRight w:val="0"/>
      <w:marTop w:val="0"/>
      <w:marBottom w:val="0"/>
      <w:divBdr>
        <w:top w:val="none" w:sz="0" w:space="0" w:color="auto"/>
        <w:left w:val="none" w:sz="0" w:space="0" w:color="auto"/>
        <w:bottom w:val="none" w:sz="0" w:space="0" w:color="auto"/>
        <w:right w:val="none" w:sz="0" w:space="0" w:color="auto"/>
      </w:divBdr>
      <w:divsChild>
        <w:div w:id="1036933887">
          <w:marLeft w:val="0"/>
          <w:marRight w:val="0"/>
          <w:marTop w:val="0"/>
          <w:marBottom w:val="0"/>
          <w:divBdr>
            <w:top w:val="none" w:sz="0" w:space="0" w:color="auto"/>
            <w:left w:val="none" w:sz="0" w:space="0" w:color="auto"/>
            <w:bottom w:val="none" w:sz="0" w:space="0" w:color="auto"/>
            <w:right w:val="none" w:sz="0" w:space="0" w:color="auto"/>
          </w:divBdr>
        </w:div>
      </w:divsChild>
    </w:div>
    <w:div w:id="298650004">
      <w:bodyDiv w:val="1"/>
      <w:marLeft w:val="0"/>
      <w:marRight w:val="0"/>
      <w:marTop w:val="0"/>
      <w:marBottom w:val="0"/>
      <w:divBdr>
        <w:top w:val="none" w:sz="0" w:space="0" w:color="auto"/>
        <w:left w:val="none" w:sz="0" w:space="0" w:color="auto"/>
        <w:bottom w:val="none" w:sz="0" w:space="0" w:color="auto"/>
        <w:right w:val="none" w:sz="0" w:space="0" w:color="auto"/>
      </w:divBdr>
    </w:div>
    <w:div w:id="309942150">
      <w:bodyDiv w:val="1"/>
      <w:marLeft w:val="0"/>
      <w:marRight w:val="0"/>
      <w:marTop w:val="0"/>
      <w:marBottom w:val="0"/>
      <w:divBdr>
        <w:top w:val="none" w:sz="0" w:space="0" w:color="auto"/>
        <w:left w:val="none" w:sz="0" w:space="0" w:color="auto"/>
        <w:bottom w:val="none" w:sz="0" w:space="0" w:color="auto"/>
        <w:right w:val="none" w:sz="0" w:space="0" w:color="auto"/>
      </w:divBdr>
    </w:div>
    <w:div w:id="313490608">
      <w:bodyDiv w:val="1"/>
      <w:marLeft w:val="0"/>
      <w:marRight w:val="0"/>
      <w:marTop w:val="0"/>
      <w:marBottom w:val="0"/>
      <w:divBdr>
        <w:top w:val="none" w:sz="0" w:space="0" w:color="auto"/>
        <w:left w:val="none" w:sz="0" w:space="0" w:color="auto"/>
        <w:bottom w:val="none" w:sz="0" w:space="0" w:color="auto"/>
        <w:right w:val="none" w:sz="0" w:space="0" w:color="auto"/>
      </w:divBdr>
    </w:div>
    <w:div w:id="317998200">
      <w:bodyDiv w:val="1"/>
      <w:marLeft w:val="0"/>
      <w:marRight w:val="0"/>
      <w:marTop w:val="0"/>
      <w:marBottom w:val="0"/>
      <w:divBdr>
        <w:top w:val="none" w:sz="0" w:space="0" w:color="auto"/>
        <w:left w:val="none" w:sz="0" w:space="0" w:color="auto"/>
        <w:bottom w:val="none" w:sz="0" w:space="0" w:color="auto"/>
        <w:right w:val="none" w:sz="0" w:space="0" w:color="auto"/>
      </w:divBdr>
    </w:div>
    <w:div w:id="346446808">
      <w:bodyDiv w:val="1"/>
      <w:marLeft w:val="0"/>
      <w:marRight w:val="0"/>
      <w:marTop w:val="0"/>
      <w:marBottom w:val="0"/>
      <w:divBdr>
        <w:top w:val="none" w:sz="0" w:space="0" w:color="auto"/>
        <w:left w:val="none" w:sz="0" w:space="0" w:color="auto"/>
        <w:bottom w:val="none" w:sz="0" w:space="0" w:color="auto"/>
        <w:right w:val="none" w:sz="0" w:space="0" w:color="auto"/>
      </w:divBdr>
    </w:div>
    <w:div w:id="351029379">
      <w:bodyDiv w:val="1"/>
      <w:marLeft w:val="0"/>
      <w:marRight w:val="0"/>
      <w:marTop w:val="0"/>
      <w:marBottom w:val="0"/>
      <w:divBdr>
        <w:top w:val="none" w:sz="0" w:space="0" w:color="auto"/>
        <w:left w:val="none" w:sz="0" w:space="0" w:color="auto"/>
        <w:bottom w:val="none" w:sz="0" w:space="0" w:color="auto"/>
        <w:right w:val="none" w:sz="0" w:space="0" w:color="auto"/>
      </w:divBdr>
    </w:div>
    <w:div w:id="356278056">
      <w:bodyDiv w:val="1"/>
      <w:marLeft w:val="0"/>
      <w:marRight w:val="0"/>
      <w:marTop w:val="0"/>
      <w:marBottom w:val="0"/>
      <w:divBdr>
        <w:top w:val="none" w:sz="0" w:space="0" w:color="auto"/>
        <w:left w:val="none" w:sz="0" w:space="0" w:color="auto"/>
        <w:bottom w:val="none" w:sz="0" w:space="0" w:color="auto"/>
        <w:right w:val="none" w:sz="0" w:space="0" w:color="auto"/>
      </w:divBdr>
    </w:div>
    <w:div w:id="387143347">
      <w:bodyDiv w:val="1"/>
      <w:marLeft w:val="0"/>
      <w:marRight w:val="0"/>
      <w:marTop w:val="0"/>
      <w:marBottom w:val="0"/>
      <w:divBdr>
        <w:top w:val="none" w:sz="0" w:space="0" w:color="auto"/>
        <w:left w:val="none" w:sz="0" w:space="0" w:color="auto"/>
        <w:bottom w:val="none" w:sz="0" w:space="0" w:color="auto"/>
        <w:right w:val="none" w:sz="0" w:space="0" w:color="auto"/>
      </w:divBdr>
    </w:div>
    <w:div w:id="388119456">
      <w:bodyDiv w:val="1"/>
      <w:marLeft w:val="0"/>
      <w:marRight w:val="0"/>
      <w:marTop w:val="0"/>
      <w:marBottom w:val="0"/>
      <w:divBdr>
        <w:top w:val="none" w:sz="0" w:space="0" w:color="auto"/>
        <w:left w:val="none" w:sz="0" w:space="0" w:color="auto"/>
        <w:bottom w:val="none" w:sz="0" w:space="0" w:color="auto"/>
        <w:right w:val="none" w:sz="0" w:space="0" w:color="auto"/>
      </w:divBdr>
    </w:div>
    <w:div w:id="419721902">
      <w:bodyDiv w:val="1"/>
      <w:marLeft w:val="0"/>
      <w:marRight w:val="0"/>
      <w:marTop w:val="0"/>
      <w:marBottom w:val="0"/>
      <w:divBdr>
        <w:top w:val="none" w:sz="0" w:space="0" w:color="auto"/>
        <w:left w:val="none" w:sz="0" w:space="0" w:color="auto"/>
        <w:bottom w:val="none" w:sz="0" w:space="0" w:color="auto"/>
        <w:right w:val="none" w:sz="0" w:space="0" w:color="auto"/>
      </w:divBdr>
    </w:div>
    <w:div w:id="439103343">
      <w:bodyDiv w:val="1"/>
      <w:marLeft w:val="0"/>
      <w:marRight w:val="0"/>
      <w:marTop w:val="0"/>
      <w:marBottom w:val="0"/>
      <w:divBdr>
        <w:top w:val="none" w:sz="0" w:space="0" w:color="auto"/>
        <w:left w:val="none" w:sz="0" w:space="0" w:color="auto"/>
        <w:bottom w:val="none" w:sz="0" w:space="0" w:color="auto"/>
        <w:right w:val="none" w:sz="0" w:space="0" w:color="auto"/>
      </w:divBdr>
    </w:div>
    <w:div w:id="465396864">
      <w:bodyDiv w:val="1"/>
      <w:marLeft w:val="0"/>
      <w:marRight w:val="0"/>
      <w:marTop w:val="0"/>
      <w:marBottom w:val="0"/>
      <w:divBdr>
        <w:top w:val="none" w:sz="0" w:space="0" w:color="auto"/>
        <w:left w:val="none" w:sz="0" w:space="0" w:color="auto"/>
        <w:bottom w:val="none" w:sz="0" w:space="0" w:color="auto"/>
        <w:right w:val="none" w:sz="0" w:space="0" w:color="auto"/>
      </w:divBdr>
    </w:div>
    <w:div w:id="468211831">
      <w:bodyDiv w:val="1"/>
      <w:marLeft w:val="0"/>
      <w:marRight w:val="0"/>
      <w:marTop w:val="0"/>
      <w:marBottom w:val="0"/>
      <w:divBdr>
        <w:top w:val="none" w:sz="0" w:space="0" w:color="auto"/>
        <w:left w:val="none" w:sz="0" w:space="0" w:color="auto"/>
        <w:bottom w:val="none" w:sz="0" w:space="0" w:color="auto"/>
        <w:right w:val="none" w:sz="0" w:space="0" w:color="auto"/>
      </w:divBdr>
    </w:div>
    <w:div w:id="473067510">
      <w:bodyDiv w:val="1"/>
      <w:marLeft w:val="0"/>
      <w:marRight w:val="0"/>
      <w:marTop w:val="0"/>
      <w:marBottom w:val="0"/>
      <w:divBdr>
        <w:top w:val="none" w:sz="0" w:space="0" w:color="auto"/>
        <w:left w:val="none" w:sz="0" w:space="0" w:color="auto"/>
        <w:bottom w:val="none" w:sz="0" w:space="0" w:color="auto"/>
        <w:right w:val="none" w:sz="0" w:space="0" w:color="auto"/>
      </w:divBdr>
    </w:div>
    <w:div w:id="479884667">
      <w:bodyDiv w:val="1"/>
      <w:marLeft w:val="0"/>
      <w:marRight w:val="0"/>
      <w:marTop w:val="0"/>
      <w:marBottom w:val="0"/>
      <w:divBdr>
        <w:top w:val="none" w:sz="0" w:space="0" w:color="auto"/>
        <w:left w:val="none" w:sz="0" w:space="0" w:color="auto"/>
        <w:bottom w:val="none" w:sz="0" w:space="0" w:color="auto"/>
        <w:right w:val="none" w:sz="0" w:space="0" w:color="auto"/>
      </w:divBdr>
    </w:div>
    <w:div w:id="484247508">
      <w:bodyDiv w:val="1"/>
      <w:marLeft w:val="0"/>
      <w:marRight w:val="0"/>
      <w:marTop w:val="0"/>
      <w:marBottom w:val="0"/>
      <w:divBdr>
        <w:top w:val="none" w:sz="0" w:space="0" w:color="auto"/>
        <w:left w:val="none" w:sz="0" w:space="0" w:color="auto"/>
        <w:bottom w:val="none" w:sz="0" w:space="0" w:color="auto"/>
        <w:right w:val="none" w:sz="0" w:space="0" w:color="auto"/>
      </w:divBdr>
    </w:div>
    <w:div w:id="509414295">
      <w:bodyDiv w:val="1"/>
      <w:marLeft w:val="0"/>
      <w:marRight w:val="0"/>
      <w:marTop w:val="0"/>
      <w:marBottom w:val="0"/>
      <w:divBdr>
        <w:top w:val="none" w:sz="0" w:space="0" w:color="auto"/>
        <w:left w:val="none" w:sz="0" w:space="0" w:color="auto"/>
        <w:bottom w:val="none" w:sz="0" w:space="0" w:color="auto"/>
        <w:right w:val="none" w:sz="0" w:space="0" w:color="auto"/>
      </w:divBdr>
    </w:div>
    <w:div w:id="514463647">
      <w:bodyDiv w:val="1"/>
      <w:marLeft w:val="0"/>
      <w:marRight w:val="0"/>
      <w:marTop w:val="0"/>
      <w:marBottom w:val="0"/>
      <w:divBdr>
        <w:top w:val="none" w:sz="0" w:space="0" w:color="auto"/>
        <w:left w:val="none" w:sz="0" w:space="0" w:color="auto"/>
        <w:bottom w:val="none" w:sz="0" w:space="0" w:color="auto"/>
        <w:right w:val="none" w:sz="0" w:space="0" w:color="auto"/>
      </w:divBdr>
    </w:div>
    <w:div w:id="579220254">
      <w:bodyDiv w:val="1"/>
      <w:marLeft w:val="0"/>
      <w:marRight w:val="0"/>
      <w:marTop w:val="0"/>
      <w:marBottom w:val="0"/>
      <w:divBdr>
        <w:top w:val="none" w:sz="0" w:space="0" w:color="auto"/>
        <w:left w:val="none" w:sz="0" w:space="0" w:color="auto"/>
        <w:bottom w:val="none" w:sz="0" w:space="0" w:color="auto"/>
        <w:right w:val="none" w:sz="0" w:space="0" w:color="auto"/>
      </w:divBdr>
    </w:div>
    <w:div w:id="590162192">
      <w:bodyDiv w:val="1"/>
      <w:marLeft w:val="0"/>
      <w:marRight w:val="0"/>
      <w:marTop w:val="0"/>
      <w:marBottom w:val="0"/>
      <w:divBdr>
        <w:top w:val="none" w:sz="0" w:space="0" w:color="auto"/>
        <w:left w:val="none" w:sz="0" w:space="0" w:color="auto"/>
        <w:bottom w:val="none" w:sz="0" w:space="0" w:color="auto"/>
        <w:right w:val="none" w:sz="0" w:space="0" w:color="auto"/>
      </w:divBdr>
    </w:div>
    <w:div w:id="609363155">
      <w:bodyDiv w:val="1"/>
      <w:marLeft w:val="0"/>
      <w:marRight w:val="0"/>
      <w:marTop w:val="0"/>
      <w:marBottom w:val="0"/>
      <w:divBdr>
        <w:top w:val="none" w:sz="0" w:space="0" w:color="auto"/>
        <w:left w:val="none" w:sz="0" w:space="0" w:color="auto"/>
        <w:bottom w:val="none" w:sz="0" w:space="0" w:color="auto"/>
        <w:right w:val="none" w:sz="0" w:space="0" w:color="auto"/>
      </w:divBdr>
    </w:div>
    <w:div w:id="609901702">
      <w:bodyDiv w:val="1"/>
      <w:marLeft w:val="0"/>
      <w:marRight w:val="0"/>
      <w:marTop w:val="0"/>
      <w:marBottom w:val="0"/>
      <w:divBdr>
        <w:top w:val="none" w:sz="0" w:space="0" w:color="auto"/>
        <w:left w:val="none" w:sz="0" w:space="0" w:color="auto"/>
        <w:bottom w:val="none" w:sz="0" w:space="0" w:color="auto"/>
        <w:right w:val="none" w:sz="0" w:space="0" w:color="auto"/>
      </w:divBdr>
    </w:div>
    <w:div w:id="629632546">
      <w:bodyDiv w:val="1"/>
      <w:marLeft w:val="0"/>
      <w:marRight w:val="0"/>
      <w:marTop w:val="0"/>
      <w:marBottom w:val="0"/>
      <w:divBdr>
        <w:top w:val="none" w:sz="0" w:space="0" w:color="auto"/>
        <w:left w:val="none" w:sz="0" w:space="0" w:color="auto"/>
        <w:bottom w:val="none" w:sz="0" w:space="0" w:color="auto"/>
        <w:right w:val="none" w:sz="0" w:space="0" w:color="auto"/>
      </w:divBdr>
    </w:div>
    <w:div w:id="660619114">
      <w:bodyDiv w:val="1"/>
      <w:marLeft w:val="0"/>
      <w:marRight w:val="0"/>
      <w:marTop w:val="0"/>
      <w:marBottom w:val="0"/>
      <w:divBdr>
        <w:top w:val="none" w:sz="0" w:space="0" w:color="auto"/>
        <w:left w:val="none" w:sz="0" w:space="0" w:color="auto"/>
        <w:bottom w:val="none" w:sz="0" w:space="0" w:color="auto"/>
        <w:right w:val="none" w:sz="0" w:space="0" w:color="auto"/>
      </w:divBdr>
      <w:divsChild>
        <w:div w:id="1652565673">
          <w:marLeft w:val="0"/>
          <w:marRight w:val="0"/>
          <w:marTop w:val="0"/>
          <w:marBottom w:val="0"/>
          <w:divBdr>
            <w:top w:val="none" w:sz="0" w:space="0" w:color="auto"/>
            <w:left w:val="none" w:sz="0" w:space="0" w:color="auto"/>
            <w:bottom w:val="none" w:sz="0" w:space="0" w:color="auto"/>
            <w:right w:val="none" w:sz="0" w:space="0" w:color="auto"/>
          </w:divBdr>
        </w:div>
      </w:divsChild>
    </w:div>
    <w:div w:id="666178010">
      <w:bodyDiv w:val="1"/>
      <w:marLeft w:val="0"/>
      <w:marRight w:val="0"/>
      <w:marTop w:val="0"/>
      <w:marBottom w:val="0"/>
      <w:divBdr>
        <w:top w:val="none" w:sz="0" w:space="0" w:color="auto"/>
        <w:left w:val="none" w:sz="0" w:space="0" w:color="auto"/>
        <w:bottom w:val="none" w:sz="0" w:space="0" w:color="auto"/>
        <w:right w:val="none" w:sz="0" w:space="0" w:color="auto"/>
      </w:divBdr>
    </w:div>
    <w:div w:id="686560726">
      <w:bodyDiv w:val="1"/>
      <w:marLeft w:val="0"/>
      <w:marRight w:val="0"/>
      <w:marTop w:val="0"/>
      <w:marBottom w:val="0"/>
      <w:divBdr>
        <w:top w:val="none" w:sz="0" w:space="0" w:color="auto"/>
        <w:left w:val="none" w:sz="0" w:space="0" w:color="auto"/>
        <w:bottom w:val="none" w:sz="0" w:space="0" w:color="auto"/>
        <w:right w:val="none" w:sz="0" w:space="0" w:color="auto"/>
      </w:divBdr>
      <w:divsChild>
        <w:div w:id="1749379723">
          <w:marLeft w:val="0"/>
          <w:marRight w:val="0"/>
          <w:marTop w:val="0"/>
          <w:marBottom w:val="0"/>
          <w:divBdr>
            <w:top w:val="none" w:sz="0" w:space="0" w:color="auto"/>
            <w:left w:val="none" w:sz="0" w:space="0" w:color="auto"/>
            <w:bottom w:val="none" w:sz="0" w:space="0" w:color="auto"/>
            <w:right w:val="none" w:sz="0" w:space="0" w:color="auto"/>
          </w:divBdr>
        </w:div>
        <w:div w:id="1843737789">
          <w:marLeft w:val="0"/>
          <w:marRight w:val="0"/>
          <w:marTop w:val="0"/>
          <w:marBottom w:val="0"/>
          <w:divBdr>
            <w:top w:val="none" w:sz="0" w:space="0" w:color="auto"/>
            <w:left w:val="none" w:sz="0" w:space="0" w:color="auto"/>
            <w:bottom w:val="none" w:sz="0" w:space="0" w:color="auto"/>
            <w:right w:val="none" w:sz="0" w:space="0" w:color="auto"/>
          </w:divBdr>
        </w:div>
        <w:div w:id="1391155232">
          <w:marLeft w:val="0"/>
          <w:marRight w:val="0"/>
          <w:marTop w:val="0"/>
          <w:marBottom w:val="0"/>
          <w:divBdr>
            <w:top w:val="none" w:sz="0" w:space="0" w:color="auto"/>
            <w:left w:val="none" w:sz="0" w:space="0" w:color="auto"/>
            <w:bottom w:val="none" w:sz="0" w:space="0" w:color="auto"/>
            <w:right w:val="none" w:sz="0" w:space="0" w:color="auto"/>
          </w:divBdr>
        </w:div>
        <w:div w:id="1648975280">
          <w:marLeft w:val="0"/>
          <w:marRight w:val="0"/>
          <w:marTop w:val="0"/>
          <w:marBottom w:val="0"/>
          <w:divBdr>
            <w:top w:val="none" w:sz="0" w:space="0" w:color="auto"/>
            <w:left w:val="none" w:sz="0" w:space="0" w:color="auto"/>
            <w:bottom w:val="none" w:sz="0" w:space="0" w:color="auto"/>
            <w:right w:val="none" w:sz="0" w:space="0" w:color="auto"/>
          </w:divBdr>
        </w:div>
        <w:div w:id="1474250060">
          <w:marLeft w:val="0"/>
          <w:marRight w:val="0"/>
          <w:marTop w:val="0"/>
          <w:marBottom w:val="0"/>
          <w:divBdr>
            <w:top w:val="none" w:sz="0" w:space="0" w:color="auto"/>
            <w:left w:val="none" w:sz="0" w:space="0" w:color="auto"/>
            <w:bottom w:val="none" w:sz="0" w:space="0" w:color="auto"/>
            <w:right w:val="none" w:sz="0" w:space="0" w:color="auto"/>
          </w:divBdr>
        </w:div>
        <w:div w:id="48114725">
          <w:marLeft w:val="0"/>
          <w:marRight w:val="0"/>
          <w:marTop w:val="0"/>
          <w:marBottom w:val="0"/>
          <w:divBdr>
            <w:top w:val="none" w:sz="0" w:space="0" w:color="auto"/>
            <w:left w:val="none" w:sz="0" w:space="0" w:color="auto"/>
            <w:bottom w:val="none" w:sz="0" w:space="0" w:color="auto"/>
            <w:right w:val="none" w:sz="0" w:space="0" w:color="auto"/>
          </w:divBdr>
        </w:div>
      </w:divsChild>
    </w:div>
    <w:div w:id="688259864">
      <w:bodyDiv w:val="1"/>
      <w:marLeft w:val="0"/>
      <w:marRight w:val="0"/>
      <w:marTop w:val="0"/>
      <w:marBottom w:val="0"/>
      <w:divBdr>
        <w:top w:val="none" w:sz="0" w:space="0" w:color="auto"/>
        <w:left w:val="none" w:sz="0" w:space="0" w:color="auto"/>
        <w:bottom w:val="none" w:sz="0" w:space="0" w:color="auto"/>
        <w:right w:val="none" w:sz="0" w:space="0" w:color="auto"/>
      </w:divBdr>
    </w:div>
    <w:div w:id="705719015">
      <w:bodyDiv w:val="1"/>
      <w:marLeft w:val="0"/>
      <w:marRight w:val="0"/>
      <w:marTop w:val="0"/>
      <w:marBottom w:val="0"/>
      <w:divBdr>
        <w:top w:val="none" w:sz="0" w:space="0" w:color="auto"/>
        <w:left w:val="none" w:sz="0" w:space="0" w:color="auto"/>
        <w:bottom w:val="none" w:sz="0" w:space="0" w:color="auto"/>
        <w:right w:val="none" w:sz="0" w:space="0" w:color="auto"/>
      </w:divBdr>
    </w:div>
    <w:div w:id="712736380">
      <w:bodyDiv w:val="1"/>
      <w:marLeft w:val="0"/>
      <w:marRight w:val="0"/>
      <w:marTop w:val="0"/>
      <w:marBottom w:val="0"/>
      <w:divBdr>
        <w:top w:val="none" w:sz="0" w:space="0" w:color="auto"/>
        <w:left w:val="none" w:sz="0" w:space="0" w:color="auto"/>
        <w:bottom w:val="none" w:sz="0" w:space="0" w:color="auto"/>
        <w:right w:val="none" w:sz="0" w:space="0" w:color="auto"/>
      </w:divBdr>
    </w:div>
    <w:div w:id="741173129">
      <w:bodyDiv w:val="1"/>
      <w:marLeft w:val="0"/>
      <w:marRight w:val="0"/>
      <w:marTop w:val="0"/>
      <w:marBottom w:val="0"/>
      <w:divBdr>
        <w:top w:val="none" w:sz="0" w:space="0" w:color="auto"/>
        <w:left w:val="none" w:sz="0" w:space="0" w:color="auto"/>
        <w:bottom w:val="none" w:sz="0" w:space="0" w:color="auto"/>
        <w:right w:val="none" w:sz="0" w:space="0" w:color="auto"/>
      </w:divBdr>
    </w:div>
    <w:div w:id="754059704">
      <w:bodyDiv w:val="1"/>
      <w:marLeft w:val="0"/>
      <w:marRight w:val="0"/>
      <w:marTop w:val="0"/>
      <w:marBottom w:val="0"/>
      <w:divBdr>
        <w:top w:val="none" w:sz="0" w:space="0" w:color="auto"/>
        <w:left w:val="none" w:sz="0" w:space="0" w:color="auto"/>
        <w:bottom w:val="none" w:sz="0" w:space="0" w:color="auto"/>
        <w:right w:val="none" w:sz="0" w:space="0" w:color="auto"/>
      </w:divBdr>
    </w:div>
    <w:div w:id="800348423">
      <w:bodyDiv w:val="1"/>
      <w:marLeft w:val="0"/>
      <w:marRight w:val="0"/>
      <w:marTop w:val="0"/>
      <w:marBottom w:val="0"/>
      <w:divBdr>
        <w:top w:val="none" w:sz="0" w:space="0" w:color="auto"/>
        <w:left w:val="none" w:sz="0" w:space="0" w:color="auto"/>
        <w:bottom w:val="none" w:sz="0" w:space="0" w:color="auto"/>
        <w:right w:val="none" w:sz="0" w:space="0" w:color="auto"/>
      </w:divBdr>
    </w:div>
    <w:div w:id="802432256">
      <w:bodyDiv w:val="1"/>
      <w:marLeft w:val="0"/>
      <w:marRight w:val="0"/>
      <w:marTop w:val="0"/>
      <w:marBottom w:val="0"/>
      <w:divBdr>
        <w:top w:val="none" w:sz="0" w:space="0" w:color="auto"/>
        <w:left w:val="none" w:sz="0" w:space="0" w:color="auto"/>
        <w:bottom w:val="none" w:sz="0" w:space="0" w:color="auto"/>
        <w:right w:val="none" w:sz="0" w:space="0" w:color="auto"/>
      </w:divBdr>
    </w:div>
    <w:div w:id="811672287">
      <w:bodyDiv w:val="1"/>
      <w:marLeft w:val="0"/>
      <w:marRight w:val="0"/>
      <w:marTop w:val="0"/>
      <w:marBottom w:val="0"/>
      <w:divBdr>
        <w:top w:val="none" w:sz="0" w:space="0" w:color="auto"/>
        <w:left w:val="none" w:sz="0" w:space="0" w:color="auto"/>
        <w:bottom w:val="none" w:sz="0" w:space="0" w:color="auto"/>
        <w:right w:val="none" w:sz="0" w:space="0" w:color="auto"/>
      </w:divBdr>
    </w:div>
    <w:div w:id="821897603">
      <w:bodyDiv w:val="1"/>
      <w:marLeft w:val="0"/>
      <w:marRight w:val="0"/>
      <w:marTop w:val="0"/>
      <w:marBottom w:val="0"/>
      <w:divBdr>
        <w:top w:val="none" w:sz="0" w:space="0" w:color="auto"/>
        <w:left w:val="none" w:sz="0" w:space="0" w:color="auto"/>
        <w:bottom w:val="none" w:sz="0" w:space="0" w:color="auto"/>
        <w:right w:val="none" w:sz="0" w:space="0" w:color="auto"/>
      </w:divBdr>
    </w:div>
    <w:div w:id="827860844">
      <w:bodyDiv w:val="1"/>
      <w:marLeft w:val="0"/>
      <w:marRight w:val="0"/>
      <w:marTop w:val="0"/>
      <w:marBottom w:val="0"/>
      <w:divBdr>
        <w:top w:val="none" w:sz="0" w:space="0" w:color="auto"/>
        <w:left w:val="none" w:sz="0" w:space="0" w:color="auto"/>
        <w:bottom w:val="none" w:sz="0" w:space="0" w:color="auto"/>
        <w:right w:val="none" w:sz="0" w:space="0" w:color="auto"/>
      </w:divBdr>
    </w:div>
    <w:div w:id="842012469">
      <w:bodyDiv w:val="1"/>
      <w:marLeft w:val="0"/>
      <w:marRight w:val="0"/>
      <w:marTop w:val="0"/>
      <w:marBottom w:val="0"/>
      <w:divBdr>
        <w:top w:val="none" w:sz="0" w:space="0" w:color="auto"/>
        <w:left w:val="none" w:sz="0" w:space="0" w:color="auto"/>
        <w:bottom w:val="none" w:sz="0" w:space="0" w:color="auto"/>
        <w:right w:val="none" w:sz="0" w:space="0" w:color="auto"/>
      </w:divBdr>
    </w:div>
    <w:div w:id="861672094">
      <w:bodyDiv w:val="1"/>
      <w:marLeft w:val="0"/>
      <w:marRight w:val="0"/>
      <w:marTop w:val="0"/>
      <w:marBottom w:val="0"/>
      <w:divBdr>
        <w:top w:val="none" w:sz="0" w:space="0" w:color="auto"/>
        <w:left w:val="none" w:sz="0" w:space="0" w:color="auto"/>
        <w:bottom w:val="none" w:sz="0" w:space="0" w:color="auto"/>
        <w:right w:val="none" w:sz="0" w:space="0" w:color="auto"/>
      </w:divBdr>
      <w:divsChild>
        <w:div w:id="1278566805">
          <w:marLeft w:val="0"/>
          <w:marRight w:val="0"/>
          <w:marTop w:val="0"/>
          <w:marBottom w:val="0"/>
          <w:divBdr>
            <w:top w:val="none" w:sz="0" w:space="0" w:color="auto"/>
            <w:left w:val="none" w:sz="0" w:space="0" w:color="auto"/>
            <w:bottom w:val="none" w:sz="0" w:space="0" w:color="auto"/>
            <w:right w:val="none" w:sz="0" w:space="0" w:color="auto"/>
          </w:divBdr>
          <w:divsChild>
            <w:div w:id="2025159010">
              <w:marLeft w:val="0"/>
              <w:marRight w:val="0"/>
              <w:marTop w:val="0"/>
              <w:marBottom w:val="0"/>
              <w:divBdr>
                <w:top w:val="none" w:sz="0" w:space="0" w:color="auto"/>
                <w:left w:val="none" w:sz="0" w:space="0" w:color="auto"/>
                <w:bottom w:val="none" w:sz="0" w:space="0" w:color="auto"/>
                <w:right w:val="none" w:sz="0" w:space="0" w:color="auto"/>
              </w:divBdr>
              <w:divsChild>
                <w:div w:id="208147127">
                  <w:marLeft w:val="0"/>
                  <w:marRight w:val="0"/>
                  <w:marTop w:val="0"/>
                  <w:marBottom w:val="0"/>
                  <w:divBdr>
                    <w:top w:val="none" w:sz="0" w:space="0" w:color="auto"/>
                    <w:left w:val="none" w:sz="0" w:space="0" w:color="auto"/>
                    <w:bottom w:val="none" w:sz="0" w:space="0" w:color="auto"/>
                    <w:right w:val="none" w:sz="0" w:space="0" w:color="auto"/>
                  </w:divBdr>
                  <w:divsChild>
                    <w:div w:id="1661887659">
                      <w:marLeft w:val="0"/>
                      <w:marRight w:val="0"/>
                      <w:marTop w:val="0"/>
                      <w:marBottom w:val="0"/>
                      <w:divBdr>
                        <w:top w:val="none" w:sz="0" w:space="0" w:color="auto"/>
                        <w:left w:val="none" w:sz="0" w:space="0" w:color="auto"/>
                        <w:bottom w:val="none" w:sz="0" w:space="0" w:color="auto"/>
                        <w:right w:val="none" w:sz="0" w:space="0" w:color="auto"/>
                      </w:divBdr>
                      <w:divsChild>
                        <w:div w:id="1117329626">
                          <w:marLeft w:val="0"/>
                          <w:marRight w:val="0"/>
                          <w:marTop w:val="0"/>
                          <w:marBottom w:val="0"/>
                          <w:divBdr>
                            <w:top w:val="none" w:sz="0" w:space="0" w:color="auto"/>
                            <w:left w:val="none" w:sz="0" w:space="0" w:color="auto"/>
                            <w:bottom w:val="none" w:sz="0" w:space="0" w:color="auto"/>
                            <w:right w:val="none" w:sz="0" w:space="0" w:color="auto"/>
                          </w:divBdr>
                          <w:divsChild>
                            <w:div w:id="126819525">
                              <w:marLeft w:val="0"/>
                              <w:marRight w:val="0"/>
                              <w:marTop w:val="0"/>
                              <w:marBottom w:val="0"/>
                              <w:divBdr>
                                <w:top w:val="none" w:sz="0" w:space="0" w:color="auto"/>
                                <w:left w:val="none" w:sz="0" w:space="0" w:color="auto"/>
                                <w:bottom w:val="none" w:sz="0" w:space="0" w:color="auto"/>
                                <w:right w:val="none" w:sz="0" w:space="0" w:color="auto"/>
                              </w:divBdr>
                              <w:divsChild>
                                <w:div w:id="1691949471">
                                  <w:marLeft w:val="0"/>
                                  <w:marRight w:val="0"/>
                                  <w:marTop w:val="0"/>
                                  <w:marBottom w:val="0"/>
                                  <w:divBdr>
                                    <w:top w:val="none" w:sz="0" w:space="0" w:color="auto"/>
                                    <w:left w:val="none" w:sz="0" w:space="0" w:color="auto"/>
                                    <w:bottom w:val="none" w:sz="0" w:space="0" w:color="auto"/>
                                    <w:right w:val="none" w:sz="0" w:space="0" w:color="auto"/>
                                  </w:divBdr>
                                  <w:divsChild>
                                    <w:div w:id="15930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058524">
      <w:bodyDiv w:val="1"/>
      <w:marLeft w:val="0"/>
      <w:marRight w:val="0"/>
      <w:marTop w:val="0"/>
      <w:marBottom w:val="0"/>
      <w:divBdr>
        <w:top w:val="none" w:sz="0" w:space="0" w:color="auto"/>
        <w:left w:val="none" w:sz="0" w:space="0" w:color="auto"/>
        <w:bottom w:val="none" w:sz="0" w:space="0" w:color="auto"/>
        <w:right w:val="none" w:sz="0" w:space="0" w:color="auto"/>
      </w:divBdr>
    </w:div>
    <w:div w:id="873689536">
      <w:bodyDiv w:val="1"/>
      <w:marLeft w:val="0"/>
      <w:marRight w:val="0"/>
      <w:marTop w:val="0"/>
      <w:marBottom w:val="0"/>
      <w:divBdr>
        <w:top w:val="none" w:sz="0" w:space="0" w:color="auto"/>
        <w:left w:val="none" w:sz="0" w:space="0" w:color="auto"/>
        <w:bottom w:val="none" w:sz="0" w:space="0" w:color="auto"/>
        <w:right w:val="none" w:sz="0" w:space="0" w:color="auto"/>
      </w:divBdr>
    </w:div>
    <w:div w:id="876816203">
      <w:bodyDiv w:val="1"/>
      <w:marLeft w:val="0"/>
      <w:marRight w:val="0"/>
      <w:marTop w:val="0"/>
      <w:marBottom w:val="0"/>
      <w:divBdr>
        <w:top w:val="none" w:sz="0" w:space="0" w:color="auto"/>
        <w:left w:val="none" w:sz="0" w:space="0" w:color="auto"/>
        <w:bottom w:val="none" w:sz="0" w:space="0" w:color="auto"/>
        <w:right w:val="none" w:sz="0" w:space="0" w:color="auto"/>
      </w:divBdr>
      <w:divsChild>
        <w:div w:id="1038554522">
          <w:marLeft w:val="0"/>
          <w:marRight w:val="0"/>
          <w:marTop w:val="0"/>
          <w:marBottom w:val="0"/>
          <w:divBdr>
            <w:top w:val="none" w:sz="0" w:space="0" w:color="auto"/>
            <w:left w:val="none" w:sz="0" w:space="0" w:color="auto"/>
            <w:bottom w:val="none" w:sz="0" w:space="0" w:color="auto"/>
            <w:right w:val="none" w:sz="0" w:space="0" w:color="auto"/>
          </w:divBdr>
          <w:divsChild>
            <w:div w:id="179777010">
              <w:marLeft w:val="0"/>
              <w:marRight w:val="0"/>
              <w:marTop w:val="0"/>
              <w:marBottom w:val="0"/>
              <w:divBdr>
                <w:top w:val="none" w:sz="0" w:space="0" w:color="auto"/>
                <w:left w:val="none" w:sz="0" w:space="0" w:color="auto"/>
                <w:bottom w:val="none" w:sz="0" w:space="0" w:color="auto"/>
                <w:right w:val="none" w:sz="0" w:space="0" w:color="auto"/>
              </w:divBdr>
              <w:divsChild>
                <w:div w:id="1406340591">
                  <w:marLeft w:val="0"/>
                  <w:marRight w:val="0"/>
                  <w:marTop w:val="0"/>
                  <w:marBottom w:val="0"/>
                  <w:divBdr>
                    <w:top w:val="none" w:sz="0" w:space="0" w:color="auto"/>
                    <w:left w:val="none" w:sz="0" w:space="0" w:color="auto"/>
                    <w:bottom w:val="none" w:sz="0" w:space="0" w:color="auto"/>
                    <w:right w:val="none" w:sz="0" w:space="0" w:color="auto"/>
                  </w:divBdr>
                  <w:divsChild>
                    <w:div w:id="1737435294">
                      <w:marLeft w:val="-225"/>
                      <w:marRight w:val="-225"/>
                      <w:marTop w:val="0"/>
                      <w:marBottom w:val="0"/>
                      <w:divBdr>
                        <w:top w:val="none" w:sz="0" w:space="0" w:color="auto"/>
                        <w:left w:val="none" w:sz="0" w:space="0" w:color="auto"/>
                        <w:bottom w:val="none" w:sz="0" w:space="0" w:color="auto"/>
                        <w:right w:val="none" w:sz="0" w:space="0" w:color="auto"/>
                      </w:divBdr>
                      <w:divsChild>
                        <w:div w:id="5608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15682">
      <w:bodyDiv w:val="1"/>
      <w:marLeft w:val="0"/>
      <w:marRight w:val="0"/>
      <w:marTop w:val="0"/>
      <w:marBottom w:val="0"/>
      <w:divBdr>
        <w:top w:val="none" w:sz="0" w:space="0" w:color="auto"/>
        <w:left w:val="none" w:sz="0" w:space="0" w:color="auto"/>
        <w:bottom w:val="none" w:sz="0" w:space="0" w:color="auto"/>
        <w:right w:val="none" w:sz="0" w:space="0" w:color="auto"/>
      </w:divBdr>
    </w:div>
    <w:div w:id="938876562">
      <w:bodyDiv w:val="1"/>
      <w:marLeft w:val="0"/>
      <w:marRight w:val="0"/>
      <w:marTop w:val="0"/>
      <w:marBottom w:val="0"/>
      <w:divBdr>
        <w:top w:val="none" w:sz="0" w:space="0" w:color="auto"/>
        <w:left w:val="none" w:sz="0" w:space="0" w:color="auto"/>
        <w:bottom w:val="none" w:sz="0" w:space="0" w:color="auto"/>
        <w:right w:val="none" w:sz="0" w:space="0" w:color="auto"/>
      </w:divBdr>
      <w:divsChild>
        <w:div w:id="705064095">
          <w:marLeft w:val="0"/>
          <w:marRight w:val="0"/>
          <w:marTop w:val="0"/>
          <w:marBottom w:val="0"/>
          <w:divBdr>
            <w:top w:val="none" w:sz="0" w:space="0" w:color="auto"/>
            <w:left w:val="none" w:sz="0" w:space="0" w:color="auto"/>
            <w:bottom w:val="none" w:sz="0" w:space="0" w:color="auto"/>
            <w:right w:val="none" w:sz="0" w:space="0" w:color="auto"/>
          </w:divBdr>
        </w:div>
      </w:divsChild>
    </w:div>
    <w:div w:id="963540260">
      <w:bodyDiv w:val="1"/>
      <w:marLeft w:val="0"/>
      <w:marRight w:val="0"/>
      <w:marTop w:val="0"/>
      <w:marBottom w:val="0"/>
      <w:divBdr>
        <w:top w:val="none" w:sz="0" w:space="0" w:color="auto"/>
        <w:left w:val="none" w:sz="0" w:space="0" w:color="auto"/>
        <w:bottom w:val="none" w:sz="0" w:space="0" w:color="auto"/>
        <w:right w:val="none" w:sz="0" w:space="0" w:color="auto"/>
      </w:divBdr>
    </w:div>
    <w:div w:id="976180892">
      <w:bodyDiv w:val="1"/>
      <w:marLeft w:val="0"/>
      <w:marRight w:val="0"/>
      <w:marTop w:val="0"/>
      <w:marBottom w:val="0"/>
      <w:divBdr>
        <w:top w:val="none" w:sz="0" w:space="0" w:color="auto"/>
        <w:left w:val="none" w:sz="0" w:space="0" w:color="auto"/>
        <w:bottom w:val="none" w:sz="0" w:space="0" w:color="auto"/>
        <w:right w:val="none" w:sz="0" w:space="0" w:color="auto"/>
      </w:divBdr>
      <w:divsChild>
        <w:div w:id="449740240">
          <w:marLeft w:val="0"/>
          <w:marRight w:val="0"/>
          <w:marTop w:val="0"/>
          <w:marBottom w:val="0"/>
          <w:divBdr>
            <w:top w:val="none" w:sz="0" w:space="0" w:color="auto"/>
            <w:left w:val="none" w:sz="0" w:space="0" w:color="auto"/>
            <w:bottom w:val="none" w:sz="0" w:space="0" w:color="auto"/>
            <w:right w:val="none" w:sz="0" w:space="0" w:color="auto"/>
          </w:divBdr>
          <w:divsChild>
            <w:div w:id="182134424">
              <w:marLeft w:val="0"/>
              <w:marRight w:val="0"/>
              <w:marTop w:val="0"/>
              <w:marBottom w:val="0"/>
              <w:divBdr>
                <w:top w:val="none" w:sz="0" w:space="0" w:color="auto"/>
                <w:left w:val="none" w:sz="0" w:space="0" w:color="auto"/>
                <w:bottom w:val="none" w:sz="0" w:space="0" w:color="auto"/>
                <w:right w:val="none" w:sz="0" w:space="0" w:color="auto"/>
              </w:divBdr>
              <w:divsChild>
                <w:div w:id="17018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1621">
          <w:marLeft w:val="0"/>
          <w:marRight w:val="0"/>
          <w:marTop w:val="0"/>
          <w:marBottom w:val="0"/>
          <w:divBdr>
            <w:top w:val="none" w:sz="0" w:space="0" w:color="auto"/>
            <w:left w:val="none" w:sz="0" w:space="0" w:color="auto"/>
            <w:bottom w:val="none" w:sz="0" w:space="0" w:color="auto"/>
            <w:right w:val="none" w:sz="0" w:space="0" w:color="auto"/>
          </w:divBdr>
          <w:divsChild>
            <w:div w:id="1277717680">
              <w:marLeft w:val="0"/>
              <w:marRight w:val="0"/>
              <w:marTop w:val="0"/>
              <w:marBottom w:val="0"/>
              <w:divBdr>
                <w:top w:val="none" w:sz="0" w:space="0" w:color="auto"/>
                <w:left w:val="none" w:sz="0" w:space="0" w:color="auto"/>
                <w:bottom w:val="none" w:sz="0" w:space="0" w:color="auto"/>
                <w:right w:val="none" w:sz="0" w:space="0" w:color="auto"/>
              </w:divBdr>
              <w:divsChild>
                <w:div w:id="675617429">
                  <w:marLeft w:val="0"/>
                  <w:marRight w:val="0"/>
                  <w:marTop w:val="0"/>
                  <w:marBottom w:val="0"/>
                  <w:divBdr>
                    <w:top w:val="none" w:sz="0" w:space="0" w:color="auto"/>
                    <w:left w:val="none" w:sz="0" w:space="0" w:color="auto"/>
                    <w:bottom w:val="none" w:sz="0" w:space="0" w:color="auto"/>
                    <w:right w:val="none" w:sz="0" w:space="0" w:color="auto"/>
                  </w:divBdr>
                  <w:divsChild>
                    <w:div w:id="18676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8475">
      <w:bodyDiv w:val="1"/>
      <w:marLeft w:val="0"/>
      <w:marRight w:val="0"/>
      <w:marTop w:val="0"/>
      <w:marBottom w:val="0"/>
      <w:divBdr>
        <w:top w:val="none" w:sz="0" w:space="0" w:color="auto"/>
        <w:left w:val="none" w:sz="0" w:space="0" w:color="auto"/>
        <w:bottom w:val="none" w:sz="0" w:space="0" w:color="auto"/>
        <w:right w:val="none" w:sz="0" w:space="0" w:color="auto"/>
      </w:divBdr>
    </w:div>
    <w:div w:id="988289122">
      <w:bodyDiv w:val="1"/>
      <w:marLeft w:val="0"/>
      <w:marRight w:val="0"/>
      <w:marTop w:val="0"/>
      <w:marBottom w:val="0"/>
      <w:divBdr>
        <w:top w:val="none" w:sz="0" w:space="0" w:color="auto"/>
        <w:left w:val="none" w:sz="0" w:space="0" w:color="auto"/>
        <w:bottom w:val="none" w:sz="0" w:space="0" w:color="auto"/>
        <w:right w:val="none" w:sz="0" w:space="0" w:color="auto"/>
      </w:divBdr>
    </w:div>
    <w:div w:id="1001346521">
      <w:bodyDiv w:val="1"/>
      <w:marLeft w:val="0"/>
      <w:marRight w:val="0"/>
      <w:marTop w:val="0"/>
      <w:marBottom w:val="0"/>
      <w:divBdr>
        <w:top w:val="none" w:sz="0" w:space="0" w:color="auto"/>
        <w:left w:val="none" w:sz="0" w:space="0" w:color="auto"/>
        <w:bottom w:val="none" w:sz="0" w:space="0" w:color="auto"/>
        <w:right w:val="none" w:sz="0" w:space="0" w:color="auto"/>
      </w:divBdr>
    </w:div>
    <w:div w:id="1064987443">
      <w:bodyDiv w:val="1"/>
      <w:marLeft w:val="0"/>
      <w:marRight w:val="0"/>
      <w:marTop w:val="0"/>
      <w:marBottom w:val="0"/>
      <w:divBdr>
        <w:top w:val="none" w:sz="0" w:space="0" w:color="auto"/>
        <w:left w:val="none" w:sz="0" w:space="0" w:color="auto"/>
        <w:bottom w:val="none" w:sz="0" w:space="0" w:color="auto"/>
        <w:right w:val="none" w:sz="0" w:space="0" w:color="auto"/>
      </w:divBdr>
    </w:div>
    <w:div w:id="1070076970">
      <w:bodyDiv w:val="1"/>
      <w:marLeft w:val="0"/>
      <w:marRight w:val="0"/>
      <w:marTop w:val="0"/>
      <w:marBottom w:val="0"/>
      <w:divBdr>
        <w:top w:val="none" w:sz="0" w:space="0" w:color="auto"/>
        <w:left w:val="none" w:sz="0" w:space="0" w:color="auto"/>
        <w:bottom w:val="none" w:sz="0" w:space="0" w:color="auto"/>
        <w:right w:val="none" w:sz="0" w:space="0" w:color="auto"/>
      </w:divBdr>
    </w:div>
    <w:div w:id="1081678348">
      <w:bodyDiv w:val="1"/>
      <w:marLeft w:val="0"/>
      <w:marRight w:val="0"/>
      <w:marTop w:val="0"/>
      <w:marBottom w:val="0"/>
      <w:divBdr>
        <w:top w:val="none" w:sz="0" w:space="0" w:color="auto"/>
        <w:left w:val="none" w:sz="0" w:space="0" w:color="auto"/>
        <w:bottom w:val="none" w:sz="0" w:space="0" w:color="auto"/>
        <w:right w:val="none" w:sz="0" w:space="0" w:color="auto"/>
      </w:divBdr>
    </w:div>
    <w:div w:id="1101417653">
      <w:bodyDiv w:val="1"/>
      <w:marLeft w:val="0"/>
      <w:marRight w:val="0"/>
      <w:marTop w:val="0"/>
      <w:marBottom w:val="0"/>
      <w:divBdr>
        <w:top w:val="none" w:sz="0" w:space="0" w:color="auto"/>
        <w:left w:val="none" w:sz="0" w:space="0" w:color="auto"/>
        <w:bottom w:val="none" w:sz="0" w:space="0" w:color="auto"/>
        <w:right w:val="none" w:sz="0" w:space="0" w:color="auto"/>
      </w:divBdr>
    </w:div>
    <w:div w:id="1106462616">
      <w:bodyDiv w:val="1"/>
      <w:marLeft w:val="0"/>
      <w:marRight w:val="0"/>
      <w:marTop w:val="0"/>
      <w:marBottom w:val="0"/>
      <w:divBdr>
        <w:top w:val="none" w:sz="0" w:space="0" w:color="auto"/>
        <w:left w:val="none" w:sz="0" w:space="0" w:color="auto"/>
        <w:bottom w:val="none" w:sz="0" w:space="0" w:color="auto"/>
        <w:right w:val="none" w:sz="0" w:space="0" w:color="auto"/>
      </w:divBdr>
    </w:div>
    <w:div w:id="1112360000">
      <w:bodyDiv w:val="1"/>
      <w:marLeft w:val="0"/>
      <w:marRight w:val="0"/>
      <w:marTop w:val="0"/>
      <w:marBottom w:val="0"/>
      <w:divBdr>
        <w:top w:val="none" w:sz="0" w:space="0" w:color="auto"/>
        <w:left w:val="none" w:sz="0" w:space="0" w:color="auto"/>
        <w:bottom w:val="none" w:sz="0" w:space="0" w:color="auto"/>
        <w:right w:val="none" w:sz="0" w:space="0" w:color="auto"/>
      </w:divBdr>
    </w:div>
    <w:div w:id="1114667286">
      <w:bodyDiv w:val="1"/>
      <w:marLeft w:val="0"/>
      <w:marRight w:val="0"/>
      <w:marTop w:val="0"/>
      <w:marBottom w:val="0"/>
      <w:divBdr>
        <w:top w:val="none" w:sz="0" w:space="0" w:color="auto"/>
        <w:left w:val="none" w:sz="0" w:space="0" w:color="auto"/>
        <w:bottom w:val="none" w:sz="0" w:space="0" w:color="auto"/>
        <w:right w:val="none" w:sz="0" w:space="0" w:color="auto"/>
      </w:divBdr>
    </w:div>
    <w:div w:id="1130436364">
      <w:bodyDiv w:val="1"/>
      <w:marLeft w:val="0"/>
      <w:marRight w:val="0"/>
      <w:marTop w:val="0"/>
      <w:marBottom w:val="0"/>
      <w:divBdr>
        <w:top w:val="none" w:sz="0" w:space="0" w:color="auto"/>
        <w:left w:val="none" w:sz="0" w:space="0" w:color="auto"/>
        <w:bottom w:val="none" w:sz="0" w:space="0" w:color="auto"/>
        <w:right w:val="none" w:sz="0" w:space="0" w:color="auto"/>
      </w:divBdr>
    </w:div>
    <w:div w:id="1140852397">
      <w:bodyDiv w:val="1"/>
      <w:marLeft w:val="0"/>
      <w:marRight w:val="0"/>
      <w:marTop w:val="0"/>
      <w:marBottom w:val="0"/>
      <w:divBdr>
        <w:top w:val="none" w:sz="0" w:space="0" w:color="auto"/>
        <w:left w:val="none" w:sz="0" w:space="0" w:color="auto"/>
        <w:bottom w:val="none" w:sz="0" w:space="0" w:color="auto"/>
        <w:right w:val="none" w:sz="0" w:space="0" w:color="auto"/>
      </w:divBdr>
    </w:div>
    <w:div w:id="1161854519">
      <w:bodyDiv w:val="1"/>
      <w:marLeft w:val="0"/>
      <w:marRight w:val="0"/>
      <w:marTop w:val="0"/>
      <w:marBottom w:val="0"/>
      <w:divBdr>
        <w:top w:val="none" w:sz="0" w:space="0" w:color="auto"/>
        <w:left w:val="none" w:sz="0" w:space="0" w:color="auto"/>
        <w:bottom w:val="none" w:sz="0" w:space="0" w:color="auto"/>
        <w:right w:val="none" w:sz="0" w:space="0" w:color="auto"/>
      </w:divBdr>
    </w:div>
    <w:div w:id="1193151887">
      <w:bodyDiv w:val="1"/>
      <w:marLeft w:val="0"/>
      <w:marRight w:val="0"/>
      <w:marTop w:val="0"/>
      <w:marBottom w:val="0"/>
      <w:divBdr>
        <w:top w:val="none" w:sz="0" w:space="0" w:color="auto"/>
        <w:left w:val="none" w:sz="0" w:space="0" w:color="auto"/>
        <w:bottom w:val="none" w:sz="0" w:space="0" w:color="auto"/>
        <w:right w:val="none" w:sz="0" w:space="0" w:color="auto"/>
      </w:divBdr>
    </w:div>
    <w:div w:id="1198549621">
      <w:bodyDiv w:val="1"/>
      <w:marLeft w:val="0"/>
      <w:marRight w:val="0"/>
      <w:marTop w:val="0"/>
      <w:marBottom w:val="0"/>
      <w:divBdr>
        <w:top w:val="none" w:sz="0" w:space="0" w:color="auto"/>
        <w:left w:val="none" w:sz="0" w:space="0" w:color="auto"/>
        <w:bottom w:val="none" w:sz="0" w:space="0" w:color="auto"/>
        <w:right w:val="none" w:sz="0" w:space="0" w:color="auto"/>
      </w:divBdr>
    </w:div>
    <w:div w:id="1236282535">
      <w:bodyDiv w:val="1"/>
      <w:marLeft w:val="0"/>
      <w:marRight w:val="0"/>
      <w:marTop w:val="0"/>
      <w:marBottom w:val="0"/>
      <w:divBdr>
        <w:top w:val="none" w:sz="0" w:space="0" w:color="auto"/>
        <w:left w:val="none" w:sz="0" w:space="0" w:color="auto"/>
        <w:bottom w:val="none" w:sz="0" w:space="0" w:color="auto"/>
        <w:right w:val="none" w:sz="0" w:space="0" w:color="auto"/>
      </w:divBdr>
    </w:div>
    <w:div w:id="1238174469">
      <w:bodyDiv w:val="1"/>
      <w:marLeft w:val="0"/>
      <w:marRight w:val="0"/>
      <w:marTop w:val="0"/>
      <w:marBottom w:val="0"/>
      <w:divBdr>
        <w:top w:val="none" w:sz="0" w:space="0" w:color="auto"/>
        <w:left w:val="none" w:sz="0" w:space="0" w:color="auto"/>
        <w:bottom w:val="none" w:sz="0" w:space="0" w:color="auto"/>
        <w:right w:val="none" w:sz="0" w:space="0" w:color="auto"/>
      </w:divBdr>
    </w:div>
    <w:div w:id="1258178817">
      <w:bodyDiv w:val="1"/>
      <w:marLeft w:val="0"/>
      <w:marRight w:val="0"/>
      <w:marTop w:val="0"/>
      <w:marBottom w:val="0"/>
      <w:divBdr>
        <w:top w:val="none" w:sz="0" w:space="0" w:color="auto"/>
        <w:left w:val="none" w:sz="0" w:space="0" w:color="auto"/>
        <w:bottom w:val="none" w:sz="0" w:space="0" w:color="auto"/>
        <w:right w:val="none" w:sz="0" w:space="0" w:color="auto"/>
      </w:divBdr>
    </w:div>
    <w:div w:id="1264529211">
      <w:bodyDiv w:val="1"/>
      <w:marLeft w:val="0"/>
      <w:marRight w:val="0"/>
      <w:marTop w:val="0"/>
      <w:marBottom w:val="0"/>
      <w:divBdr>
        <w:top w:val="none" w:sz="0" w:space="0" w:color="auto"/>
        <w:left w:val="none" w:sz="0" w:space="0" w:color="auto"/>
        <w:bottom w:val="none" w:sz="0" w:space="0" w:color="auto"/>
        <w:right w:val="none" w:sz="0" w:space="0" w:color="auto"/>
      </w:divBdr>
    </w:div>
    <w:div w:id="1308511159">
      <w:bodyDiv w:val="1"/>
      <w:marLeft w:val="0"/>
      <w:marRight w:val="0"/>
      <w:marTop w:val="0"/>
      <w:marBottom w:val="0"/>
      <w:divBdr>
        <w:top w:val="none" w:sz="0" w:space="0" w:color="auto"/>
        <w:left w:val="none" w:sz="0" w:space="0" w:color="auto"/>
        <w:bottom w:val="none" w:sz="0" w:space="0" w:color="auto"/>
        <w:right w:val="none" w:sz="0" w:space="0" w:color="auto"/>
      </w:divBdr>
    </w:div>
    <w:div w:id="1320885338">
      <w:bodyDiv w:val="1"/>
      <w:marLeft w:val="0"/>
      <w:marRight w:val="0"/>
      <w:marTop w:val="0"/>
      <w:marBottom w:val="0"/>
      <w:divBdr>
        <w:top w:val="none" w:sz="0" w:space="0" w:color="auto"/>
        <w:left w:val="none" w:sz="0" w:space="0" w:color="auto"/>
        <w:bottom w:val="none" w:sz="0" w:space="0" w:color="auto"/>
        <w:right w:val="none" w:sz="0" w:space="0" w:color="auto"/>
      </w:divBdr>
    </w:div>
    <w:div w:id="1321039692">
      <w:bodyDiv w:val="1"/>
      <w:marLeft w:val="0"/>
      <w:marRight w:val="0"/>
      <w:marTop w:val="0"/>
      <w:marBottom w:val="0"/>
      <w:divBdr>
        <w:top w:val="none" w:sz="0" w:space="0" w:color="auto"/>
        <w:left w:val="none" w:sz="0" w:space="0" w:color="auto"/>
        <w:bottom w:val="none" w:sz="0" w:space="0" w:color="auto"/>
        <w:right w:val="none" w:sz="0" w:space="0" w:color="auto"/>
      </w:divBdr>
      <w:divsChild>
        <w:div w:id="1940094807">
          <w:marLeft w:val="0"/>
          <w:marRight w:val="0"/>
          <w:marTop w:val="0"/>
          <w:marBottom w:val="0"/>
          <w:divBdr>
            <w:top w:val="none" w:sz="0" w:space="0" w:color="auto"/>
            <w:left w:val="none" w:sz="0" w:space="0" w:color="auto"/>
            <w:bottom w:val="none" w:sz="0" w:space="0" w:color="auto"/>
            <w:right w:val="none" w:sz="0" w:space="0" w:color="auto"/>
          </w:divBdr>
        </w:div>
      </w:divsChild>
    </w:div>
    <w:div w:id="1322350893">
      <w:bodyDiv w:val="1"/>
      <w:marLeft w:val="0"/>
      <w:marRight w:val="0"/>
      <w:marTop w:val="0"/>
      <w:marBottom w:val="0"/>
      <w:divBdr>
        <w:top w:val="none" w:sz="0" w:space="0" w:color="auto"/>
        <w:left w:val="none" w:sz="0" w:space="0" w:color="auto"/>
        <w:bottom w:val="none" w:sz="0" w:space="0" w:color="auto"/>
        <w:right w:val="none" w:sz="0" w:space="0" w:color="auto"/>
      </w:divBdr>
    </w:div>
    <w:div w:id="1328289871">
      <w:bodyDiv w:val="1"/>
      <w:marLeft w:val="0"/>
      <w:marRight w:val="0"/>
      <w:marTop w:val="0"/>
      <w:marBottom w:val="0"/>
      <w:divBdr>
        <w:top w:val="none" w:sz="0" w:space="0" w:color="auto"/>
        <w:left w:val="none" w:sz="0" w:space="0" w:color="auto"/>
        <w:bottom w:val="none" w:sz="0" w:space="0" w:color="auto"/>
        <w:right w:val="none" w:sz="0" w:space="0" w:color="auto"/>
      </w:divBdr>
    </w:div>
    <w:div w:id="1333338715">
      <w:bodyDiv w:val="1"/>
      <w:marLeft w:val="0"/>
      <w:marRight w:val="0"/>
      <w:marTop w:val="0"/>
      <w:marBottom w:val="0"/>
      <w:divBdr>
        <w:top w:val="none" w:sz="0" w:space="0" w:color="auto"/>
        <w:left w:val="none" w:sz="0" w:space="0" w:color="auto"/>
        <w:bottom w:val="none" w:sz="0" w:space="0" w:color="auto"/>
        <w:right w:val="none" w:sz="0" w:space="0" w:color="auto"/>
      </w:divBdr>
    </w:div>
    <w:div w:id="1352608139">
      <w:bodyDiv w:val="1"/>
      <w:marLeft w:val="0"/>
      <w:marRight w:val="0"/>
      <w:marTop w:val="0"/>
      <w:marBottom w:val="0"/>
      <w:divBdr>
        <w:top w:val="none" w:sz="0" w:space="0" w:color="auto"/>
        <w:left w:val="none" w:sz="0" w:space="0" w:color="auto"/>
        <w:bottom w:val="none" w:sz="0" w:space="0" w:color="auto"/>
        <w:right w:val="none" w:sz="0" w:space="0" w:color="auto"/>
      </w:divBdr>
    </w:div>
    <w:div w:id="1393885493">
      <w:bodyDiv w:val="1"/>
      <w:marLeft w:val="0"/>
      <w:marRight w:val="0"/>
      <w:marTop w:val="0"/>
      <w:marBottom w:val="0"/>
      <w:divBdr>
        <w:top w:val="none" w:sz="0" w:space="0" w:color="auto"/>
        <w:left w:val="none" w:sz="0" w:space="0" w:color="auto"/>
        <w:bottom w:val="none" w:sz="0" w:space="0" w:color="auto"/>
        <w:right w:val="none" w:sz="0" w:space="0" w:color="auto"/>
      </w:divBdr>
    </w:div>
    <w:div w:id="1458336459">
      <w:bodyDiv w:val="1"/>
      <w:marLeft w:val="0"/>
      <w:marRight w:val="0"/>
      <w:marTop w:val="0"/>
      <w:marBottom w:val="0"/>
      <w:divBdr>
        <w:top w:val="none" w:sz="0" w:space="0" w:color="auto"/>
        <w:left w:val="none" w:sz="0" w:space="0" w:color="auto"/>
        <w:bottom w:val="none" w:sz="0" w:space="0" w:color="auto"/>
        <w:right w:val="none" w:sz="0" w:space="0" w:color="auto"/>
      </w:divBdr>
    </w:div>
    <w:div w:id="1466851629">
      <w:bodyDiv w:val="1"/>
      <w:marLeft w:val="0"/>
      <w:marRight w:val="0"/>
      <w:marTop w:val="0"/>
      <w:marBottom w:val="0"/>
      <w:divBdr>
        <w:top w:val="none" w:sz="0" w:space="0" w:color="auto"/>
        <w:left w:val="none" w:sz="0" w:space="0" w:color="auto"/>
        <w:bottom w:val="none" w:sz="0" w:space="0" w:color="auto"/>
        <w:right w:val="none" w:sz="0" w:space="0" w:color="auto"/>
      </w:divBdr>
    </w:div>
    <w:div w:id="146866859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886720886">
          <w:marLeft w:val="0"/>
          <w:marRight w:val="0"/>
          <w:marTop w:val="0"/>
          <w:marBottom w:val="0"/>
          <w:divBdr>
            <w:top w:val="none" w:sz="0" w:space="0" w:color="auto"/>
            <w:left w:val="none" w:sz="0" w:space="0" w:color="auto"/>
            <w:bottom w:val="none" w:sz="0" w:space="0" w:color="auto"/>
            <w:right w:val="none" w:sz="0" w:space="0" w:color="auto"/>
          </w:divBdr>
          <w:divsChild>
            <w:div w:id="981613050">
              <w:marLeft w:val="0"/>
              <w:marRight w:val="0"/>
              <w:marTop w:val="0"/>
              <w:marBottom w:val="0"/>
              <w:divBdr>
                <w:top w:val="none" w:sz="0" w:space="0" w:color="auto"/>
                <w:left w:val="none" w:sz="0" w:space="0" w:color="auto"/>
                <w:bottom w:val="none" w:sz="0" w:space="0" w:color="auto"/>
                <w:right w:val="none" w:sz="0" w:space="0" w:color="auto"/>
              </w:divBdr>
              <w:divsChild>
                <w:div w:id="465780782">
                  <w:marLeft w:val="0"/>
                  <w:marRight w:val="0"/>
                  <w:marTop w:val="0"/>
                  <w:marBottom w:val="0"/>
                  <w:divBdr>
                    <w:top w:val="none" w:sz="0" w:space="0" w:color="auto"/>
                    <w:left w:val="none" w:sz="0" w:space="0" w:color="auto"/>
                    <w:bottom w:val="none" w:sz="0" w:space="0" w:color="auto"/>
                    <w:right w:val="none" w:sz="0" w:space="0" w:color="auto"/>
                  </w:divBdr>
                  <w:divsChild>
                    <w:div w:id="1062027379">
                      <w:marLeft w:val="-225"/>
                      <w:marRight w:val="-225"/>
                      <w:marTop w:val="0"/>
                      <w:marBottom w:val="0"/>
                      <w:divBdr>
                        <w:top w:val="none" w:sz="0" w:space="0" w:color="auto"/>
                        <w:left w:val="none" w:sz="0" w:space="0" w:color="auto"/>
                        <w:bottom w:val="none" w:sz="0" w:space="0" w:color="auto"/>
                        <w:right w:val="none" w:sz="0" w:space="0" w:color="auto"/>
                      </w:divBdr>
                      <w:divsChild>
                        <w:div w:id="1450778397">
                          <w:marLeft w:val="0"/>
                          <w:marRight w:val="0"/>
                          <w:marTop w:val="0"/>
                          <w:marBottom w:val="0"/>
                          <w:divBdr>
                            <w:top w:val="none" w:sz="0" w:space="0" w:color="auto"/>
                            <w:left w:val="none" w:sz="0" w:space="0" w:color="auto"/>
                            <w:bottom w:val="none" w:sz="0" w:space="0" w:color="auto"/>
                            <w:right w:val="none" w:sz="0" w:space="0" w:color="auto"/>
                          </w:divBdr>
                          <w:divsChild>
                            <w:div w:id="1426537261">
                              <w:marLeft w:val="0"/>
                              <w:marRight w:val="0"/>
                              <w:marTop w:val="0"/>
                              <w:marBottom w:val="0"/>
                              <w:divBdr>
                                <w:top w:val="none" w:sz="0" w:space="0" w:color="auto"/>
                                <w:left w:val="none" w:sz="0" w:space="0" w:color="auto"/>
                                <w:bottom w:val="none" w:sz="0" w:space="0" w:color="auto"/>
                                <w:right w:val="none" w:sz="0" w:space="0" w:color="auto"/>
                              </w:divBdr>
                              <w:divsChild>
                                <w:div w:id="891304629">
                                  <w:marLeft w:val="0"/>
                                  <w:marRight w:val="0"/>
                                  <w:marTop w:val="0"/>
                                  <w:marBottom w:val="0"/>
                                  <w:divBdr>
                                    <w:top w:val="none" w:sz="0" w:space="0" w:color="auto"/>
                                    <w:left w:val="none" w:sz="0" w:space="0" w:color="auto"/>
                                    <w:bottom w:val="none" w:sz="0" w:space="0" w:color="auto"/>
                                    <w:right w:val="none" w:sz="0" w:space="0" w:color="auto"/>
                                  </w:divBdr>
                                  <w:divsChild>
                                    <w:div w:id="520244030">
                                      <w:marLeft w:val="0"/>
                                      <w:marRight w:val="0"/>
                                      <w:marTop w:val="0"/>
                                      <w:marBottom w:val="0"/>
                                      <w:divBdr>
                                        <w:top w:val="none" w:sz="0" w:space="0" w:color="auto"/>
                                        <w:left w:val="none" w:sz="0" w:space="0" w:color="auto"/>
                                        <w:bottom w:val="none" w:sz="0" w:space="0" w:color="auto"/>
                                        <w:right w:val="none" w:sz="0" w:space="0" w:color="auto"/>
                                      </w:divBdr>
                                      <w:divsChild>
                                        <w:div w:id="1445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778948">
      <w:bodyDiv w:val="1"/>
      <w:marLeft w:val="0"/>
      <w:marRight w:val="0"/>
      <w:marTop w:val="0"/>
      <w:marBottom w:val="0"/>
      <w:divBdr>
        <w:top w:val="none" w:sz="0" w:space="0" w:color="auto"/>
        <w:left w:val="none" w:sz="0" w:space="0" w:color="auto"/>
        <w:bottom w:val="none" w:sz="0" w:space="0" w:color="auto"/>
        <w:right w:val="none" w:sz="0" w:space="0" w:color="auto"/>
      </w:divBdr>
    </w:div>
    <w:div w:id="1470514666">
      <w:bodyDiv w:val="1"/>
      <w:marLeft w:val="0"/>
      <w:marRight w:val="0"/>
      <w:marTop w:val="0"/>
      <w:marBottom w:val="0"/>
      <w:divBdr>
        <w:top w:val="none" w:sz="0" w:space="0" w:color="auto"/>
        <w:left w:val="none" w:sz="0" w:space="0" w:color="auto"/>
        <w:bottom w:val="none" w:sz="0" w:space="0" w:color="auto"/>
        <w:right w:val="none" w:sz="0" w:space="0" w:color="auto"/>
      </w:divBdr>
    </w:div>
    <w:div w:id="1479348625">
      <w:bodyDiv w:val="1"/>
      <w:marLeft w:val="0"/>
      <w:marRight w:val="0"/>
      <w:marTop w:val="0"/>
      <w:marBottom w:val="0"/>
      <w:divBdr>
        <w:top w:val="none" w:sz="0" w:space="0" w:color="auto"/>
        <w:left w:val="none" w:sz="0" w:space="0" w:color="auto"/>
        <w:bottom w:val="none" w:sz="0" w:space="0" w:color="auto"/>
        <w:right w:val="none" w:sz="0" w:space="0" w:color="auto"/>
      </w:divBdr>
    </w:div>
    <w:div w:id="1482431420">
      <w:bodyDiv w:val="1"/>
      <w:marLeft w:val="0"/>
      <w:marRight w:val="0"/>
      <w:marTop w:val="0"/>
      <w:marBottom w:val="0"/>
      <w:divBdr>
        <w:top w:val="none" w:sz="0" w:space="0" w:color="auto"/>
        <w:left w:val="none" w:sz="0" w:space="0" w:color="auto"/>
        <w:bottom w:val="none" w:sz="0" w:space="0" w:color="auto"/>
        <w:right w:val="none" w:sz="0" w:space="0" w:color="auto"/>
      </w:divBdr>
    </w:div>
    <w:div w:id="1490437465">
      <w:bodyDiv w:val="1"/>
      <w:marLeft w:val="0"/>
      <w:marRight w:val="0"/>
      <w:marTop w:val="0"/>
      <w:marBottom w:val="0"/>
      <w:divBdr>
        <w:top w:val="none" w:sz="0" w:space="0" w:color="auto"/>
        <w:left w:val="none" w:sz="0" w:space="0" w:color="auto"/>
        <w:bottom w:val="none" w:sz="0" w:space="0" w:color="auto"/>
        <w:right w:val="none" w:sz="0" w:space="0" w:color="auto"/>
      </w:divBdr>
    </w:div>
    <w:div w:id="1518612701">
      <w:bodyDiv w:val="1"/>
      <w:marLeft w:val="0"/>
      <w:marRight w:val="0"/>
      <w:marTop w:val="0"/>
      <w:marBottom w:val="0"/>
      <w:divBdr>
        <w:top w:val="none" w:sz="0" w:space="0" w:color="auto"/>
        <w:left w:val="none" w:sz="0" w:space="0" w:color="auto"/>
        <w:bottom w:val="none" w:sz="0" w:space="0" w:color="auto"/>
        <w:right w:val="none" w:sz="0" w:space="0" w:color="auto"/>
      </w:divBdr>
    </w:div>
    <w:div w:id="1536426701">
      <w:bodyDiv w:val="1"/>
      <w:marLeft w:val="0"/>
      <w:marRight w:val="0"/>
      <w:marTop w:val="0"/>
      <w:marBottom w:val="0"/>
      <w:divBdr>
        <w:top w:val="none" w:sz="0" w:space="0" w:color="auto"/>
        <w:left w:val="none" w:sz="0" w:space="0" w:color="auto"/>
        <w:bottom w:val="none" w:sz="0" w:space="0" w:color="auto"/>
        <w:right w:val="none" w:sz="0" w:space="0" w:color="auto"/>
      </w:divBdr>
    </w:div>
    <w:div w:id="1541279320">
      <w:bodyDiv w:val="1"/>
      <w:marLeft w:val="0"/>
      <w:marRight w:val="0"/>
      <w:marTop w:val="0"/>
      <w:marBottom w:val="0"/>
      <w:divBdr>
        <w:top w:val="none" w:sz="0" w:space="0" w:color="auto"/>
        <w:left w:val="none" w:sz="0" w:space="0" w:color="auto"/>
        <w:bottom w:val="none" w:sz="0" w:space="0" w:color="auto"/>
        <w:right w:val="none" w:sz="0" w:space="0" w:color="auto"/>
      </w:divBdr>
    </w:div>
    <w:div w:id="1544056450">
      <w:bodyDiv w:val="1"/>
      <w:marLeft w:val="0"/>
      <w:marRight w:val="0"/>
      <w:marTop w:val="0"/>
      <w:marBottom w:val="0"/>
      <w:divBdr>
        <w:top w:val="none" w:sz="0" w:space="0" w:color="auto"/>
        <w:left w:val="none" w:sz="0" w:space="0" w:color="auto"/>
        <w:bottom w:val="none" w:sz="0" w:space="0" w:color="auto"/>
        <w:right w:val="none" w:sz="0" w:space="0" w:color="auto"/>
      </w:divBdr>
    </w:div>
    <w:div w:id="1591544124">
      <w:bodyDiv w:val="1"/>
      <w:marLeft w:val="0"/>
      <w:marRight w:val="0"/>
      <w:marTop w:val="0"/>
      <w:marBottom w:val="0"/>
      <w:divBdr>
        <w:top w:val="none" w:sz="0" w:space="0" w:color="auto"/>
        <w:left w:val="none" w:sz="0" w:space="0" w:color="auto"/>
        <w:bottom w:val="none" w:sz="0" w:space="0" w:color="auto"/>
        <w:right w:val="none" w:sz="0" w:space="0" w:color="auto"/>
      </w:divBdr>
    </w:div>
    <w:div w:id="1593128084">
      <w:bodyDiv w:val="1"/>
      <w:marLeft w:val="0"/>
      <w:marRight w:val="0"/>
      <w:marTop w:val="0"/>
      <w:marBottom w:val="0"/>
      <w:divBdr>
        <w:top w:val="none" w:sz="0" w:space="0" w:color="auto"/>
        <w:left w:val="none" w:sz="0" w:space="0" w:color="auto"/>
        <w:bottom w:val="none" w:sz="0" w:space="0" w:color="auto"/>
        <w:right w:val="none" w:sz="0" w:space="0" w:color="auto"/>
      </w:divBdr>
    </w:div>
    <w:div w:id="1634553983">
      <w:bodyDiv w:val="1"/>
      <w:marLeft w:val="0"/>
      <w:marRight w:val="0"/>
      <w:marTop w:val="0"/>
      <w:marBottom w:val="0"/>
      <w:divBdr>
        <w:top w:val="none" w:sz="0" w:space="0" w:color="auto"/>
        <w:left w:val="none" w:sz="0" w:space="0" w:color="auto"/>
        <w:bottom w:val="none" w:sz="0" w:space="0" w:color="auto"/>
        <w:right w:val="none" w:sz="0" w:space="0" w:color="auto"/>
      </w:divBdr>
    </w:div>
    <w:div w:id="1637762982">
      <w:bodyDiv w:val="1"/>
      <w:marLeft w:val="0"/>
      <w:marRight w:val="0"/>
      <w:marTop w:val="0"/>
      <w:marBottom w:val="0"/>
      <w:divBdr>
        <w:top w:val="none" w:sz="0" w:space="0" w:color="auto"/>
        <w:left w:val="none" w:sz="0" w:space="0" w:color="auto"/>
        <w:bottom w:val="none" w:sz="0" w:space="0" w:color="auto"/>
        <w:right w:val="none" w:sz="0" w:space="0" w:color="auto"/>
      </w:divBdr>
    </w:div>
    <w:div w:id="1638946991">
      <w:bodyDiv w:val="1"/>
      <w:marLeft w:val="0"/>
      <w:marRight w:val="0"/>
      <w:marTop w:val="0"/>
      <w:marBottom w:val="0"/>
      <w:divBdr>
        <w:top w:val="none" w:sz="0" w:space="0" w:color="auto"/>
        <w:left w:val="none" w:sz="0" w:space="0" w:color="auto"/>
        <w:bottom w:val="none" w:sz="0" w:space="0" w:color="auto"/>
        <w:right w:val="none" w:sz="0" w:space="0" w:color="auto"/>
      </w:divBdr>
    </w:div>
    <w:div w:id="1666124217">
      <w:bodyDiv w:val="1"/>
      <w:marLeft w:val="0"/>
      <w:marRight w:val="0"/>
      <w:marTop w:val="0"/>
      <w:marBottom w:val="0"/>
      <w:divBdr>
        <w:top w:val="none" w:sz="0" w:space="0" w:color="auto"/>
        <w:left w:val="none" w:sz="0" w:space="0" w:color="auto"/>
        <w:bottom w:val="none" w:sz="0" w:space="0" w:color="auto"/>
        <w:right w:val="none" w:sz="0" w:space="0" w:color="auto"/>
      </w:divBdr>
    </w:div>
    <w:div w:id="1685285792">
      <w:bodyDiv w:val="1"/>
      <w:marLeft w:val="0"/>
      <w:marRight w:val="0"/>
      <w:marTop w:val="0"/>
      <w:marBottom w:val="0"/>
      <w:divBdr>
        <w:top w:val="none" w:sz="0" w:space="0" w:color="auto"/>
        <w:left w:val="none" w:sz="0" w:space="0" w:color="auto"/>
        <w:bottom w:val="none" w:sz="0" w:space="0" w:color="auto"/>
        <w:right w:val="none" w:sz="0" w:space="0" w:color="auto"/>
      </w:divBdr>
    </w:div>
    <w:div w:id="1685981459">
      <w:bodyDiv w:val="1"/>
      <w:marLeft w:val="0"/>
      <w:marRight w:val="0"/>
      <w:marTop w:val="0"/>
      <w:marBottom w:val="0"/>
      <w:divBdr>
        <w:top w:val="none" w:sz="0" w:space="0" w:color="auto"/>
        <w:left w:val="none" w:sz="0" w:space="0" w:color="auto"/>
        <w:bottom w:val="none" w:sz="0" w:space="0" w:color="auto"/>
        <w:right w:val="none" w:sz="0" w:space="0" w:color="auto"/>
      </w:divBdr>
    </w:div>
    <w:div w:id="1688477904">
      <w:bodyDiv w:val="1"/>
      <w:marLeft w:val="0"/>
      <w:marRight w:val="0"/>
      <w:marTop w:val="0"/>
      <w:marBottom w:val="0"/>
      <w:divBdr>
        <w:top w:val="none" w:sz="0" w:space="0" w:color="auto"/>
        <w:left w:val="none" w:sz="0" w:space="0" w:color="auto"/>
        <w:bottom w:val="none" w:sz="0" w:space="0" w:color="auto"/>
        <w:right w:val="none" w:sz="0" w:space="0" w:color="auto"/>
      </w:divBdr>
    </w:div>
    <w:div w:id="1694263467">
      <w:bodyDiv w:val="1"/>
      <w:marLeft w:val="0"/>
      <w:marRight w:val="0"/>
      <w:marTop w:val="0"/>
      <w:marBottom w:val="0"/>
      <w:divBdr>
        <w:top w:val="none" w:sz="0" w:space="0" w:color="auto"/>
        <w:left w:val="none" w:sz="0" w:space="0" w:color="auto"/>
        <w:bottom w:val="none" w:sz="0" w:space="0" w:color="auto"/>
        <w:right w:val="none" w:sz="0" w:space="0" w:color="auto"/>
      </w:divBdr>
    </w:div>
    <w:div w:id="1710257395">
      <w:bodyDiv w:val="1"/>
      <w:marLeft w:val="0"/>
      <w:marRight w:val="0"/>
      <w:marTop w:val="0"/>
      <w:marBottom w:val="0"/>
      <w:divBdr>
        <w:top w:val="none" w:sz="0" w:space="0" w:color="auto"/>
        <w:left w:val="none" w:sz="0" w:space="0" w:color="auto"/>
        <w:bottom w:val="none" w:sz="0" w:space="0" w:color="auto"/>
        <w:right w:val="none" w:sz="0" w:space="0" w:color="auto"/>
      </w:divBdr>
    </w:div>
    <w:div w:id="1724865476">
      <w:bodyDiv w:val="1"/>
      <w:marLeft w:val="0"/>
      <w:marRight w:val="0"/>
      <w:marTop w:val="0"/>
      <w:marBottom w:val="0"/>
      <w:divBdr>
        <w:top w:val="none" w:sz="0" w:space="0" w:color="auto"/>
        <w:left w:val="none" w:sz="0" w:space="0" w:color="auto"/>
        <w:bottom w:val="none" w:sz="0" w:space="0" w:color="auto"/>
        <w:right w:val="none" w:sz="0" w:space="0" w:color="auto"/>
      </w:divBdr>
    </w:div>
    <w:div w:id="1739594258">
      <w:bodyDiv w:val="1"/>
      <w:marLeft w:val="0"/>
      <w:marRight w:val="0"/>
      <w:marTop w:val="0"/>
      <w:marBottom w:val="0"/>
      <w:divBdr>
        <w:top w:val="none" w:sz="0" w:space="0" w:color="auto"/>
        <w:left w:val="none" w:sz="0" w:space="0" w:color="auto"/>
        <w:bottom w:val="none" w:sz="0" w:space="0" w:color="auto"/>
        <w:right w:val="none" w:sz="0" w:space="0" w:color="auto"/>
      </w:divBdr>
      <w:divsChild>
        <w:div w:id="637148335">
          <w:marLeft w:val="0"/>
          <w:marRight w:val="0"/>
          <w:marTop w:val="0"/>
          <w:marBottom w:val="0"/>
          <w:divBdr>
            <w:top w:val="none" w:sz="0" w:space="0" w:color="auto"/>
            <w:left w:val="none" w:sz="0" w:space="0" w:color="auto"/>
            <w:bottom w:val="none" w:sz="0" w:space="0" w:color="auto"/>
            <w:right w:val="none" w:sz="0" w:space="0" w:color="auto"/>
          </w:divBdr>
          <w:divsChild>
            <w:div w:id="497574903">
              <w:marLeft w:val="0"/>
              <w:marRight w:val="0"/>
              <w:marTop w:val="0"/>
              <w:marBottom w:val="0"/>
              <w:divBdr>
                <w:top w:val="none" w:sz="0" w:space="0" w:color="auto"/>
                <w:left w:val="none" w:sz="0" w:space="0" w:color="auto"/>
                <w:bottom w:val="none" w:sz="0" w:space="0" w:color="auto"/>
                <w:right w:val="none" w:sz="0" w:space="0" w:color="auto"/>
              </w:divBdr>
              <w:divsChild>
                <w:div w:id="722556971">
                  <w:marLeft w:val="0"/>
                  <w:marRight w:val="0"/>
                  <w:marTop w:val="0"/>
                  <w:marBottom w:val="0"/>
                  <w:divBdr>
                    <w:top w:val="none" w:sz="0" w:space="0" w:color="auto"/>
                    <w:left w:val="none" w:sz="0" w:space="0" w:color="auto"/>
                    <w:bottom w:val="none" w:sz="0" w:space="0" w:color="auto"/>
                    <w:right w:val="none" w:sz="0" w:space="0" w:color="auto"/>
                  </w:divBdr>
                  <w:divsChild>
                    <w:div w:id="735669720">
                      <w:marLeft w:val="0"/>
                      <w:marRight w:val="0"/>
                      <w:marTop w:val="0"/>
                      <w:marBottom w:val="0"/>
                      <w:divBdr>
                        <w:top w:val="none" w:sz="0" w:space="0" w:color="auto"/>
                        <w:left w:val="none" w:sz="0" w:space="0" w:color="auto"/>
                        <w:bottom w:val="none" w:sz="0" w:space="0" w:color="auto"/>
                        <w:right w:val="none" w:sz="0" w:space="0" w:color="auto"/>
                      </w:divBdr>
                      <w:divsChild>
                        <w:div w:id="559365048">
                          <w:marLeft w:val="0"/>
                          <w:marRight w:val="0"/>
                          <w:marTop w:val="0"/>
                          <w:marBottom w:val="0"/>
                          <w:divBdr>
                            <w:top w:val="none" w:sz="0" w:space="0" w:color="auto"/>
                            <w:left w:val="none" w:sz="0" w:space="0" w:color="auto"/>
                            <w:bottom w:val="none" w:sz="0" w:space="0" w:color="auto"/>
                            <w:right w:val="none" w:sz="0" w:space="0" w:color="auto"/>
                          </w:divBdr>
                          <w:divsChild>
                            <w:div w:id="1593468936">
                              <w:marLeft w:val="0"/>
                              <w:marRight w:val="0"/>
                              <w:marTop w:val="0"/>
                              <w:marBottom w:val="0"/>
                              <w:divBdr>
                                <w:top w:val="none" w:sz="0" w:space="0" w:color="auto"/>
                                <w:left w:val="none" w:sz="0" w:space="0" w:color="auto"/>
                                <w:bottom w:val="none" w:sz="0" w:space="0" w:color="auto"/>
                                <w:right w:val="none" w:sz="0" w:space="0" w:color="auto"/>
                              </w:divBdr>
                              <w:divsChild>
                                <w:div w:id="1677733543">
                                  <w:marLeft w:val="0"/>
                                  <w:marRight w:val="0"/>
                                  <w:marTop w:val="0"/>
                                  <w:marBottom w:val="0"/>
                                  <w:divBdr>
                                    <w:top w:val="none" w:sz="0" w:space="0" w:color="auto"/>
                                    <w:left w:val="none" w:sz="0" w:space="0" w:color="auto"/>
                                    <w:bottom w:val="none" w:sz="0" w:space="0" w:color="auto"/>
                                    <w:right w:val="none" w:sz="0" w:space="0" w:color="auto"/>
                                  </w:divBdr>
                                  <w:divsChild>
                                    <w:div w:id="1962610455">
                                      <w:marLeft w:val="0"/>
                                      <w:marRight w:val="0"/>
                                      <w:marTop w:val="0"/>
                                      <w:marBottom w:val="0"/>
                                      <w:divBdr>
                                        <w:top w:val="none" w:sz="0" w:space="0" w:color="auto"/>
                                        <w:left w:val="none" w:sz="0" w:space="0" w:color="auto"/>
                                        <w:bottom w:val="none" w:sz="0" w:space="0" w:color="auto"/>
                                        <w:right w:val="none" w:sz="0" w:space="0" w:color="auto"/>
                                      </w:divBdr>
                                      <w:divsChild>
                                        <w:div w:id="25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016895">
      <w:bodyDiv w:val="1"/>
      <w:marLeft w:val="0"/>
      <w:marRight w:val="0"/>
      <w:marTop w:val="0"/>
      <w:marBottom w:val="0"/>
      <w:divBdr>
        <w:top w:val="none" w:sz="0" w:space="0" w:color="auto"/>
        <w:left w:val="none" w:sz="0" w:space="0" w:color="auto"/>
        <w:bottom w:val="none" w:sz="0" w:space="0" w:color="auto"/>
        <w:right w:val="none" w:sz="0" w:space="0" w:color="auto"/>
      </w:divBdr>
    </w:div>
    <w:div w:id="1743868544">
      <w:bodyDiv w:val="1"/>
      <w:marLeft w:val="0"/>
      <w:marRight w:val="0"/>
      <w:marTop w:val="0"/>
      <w:marBottom w:val="0"/>
      <w:divBdr>
        <w:top w:val="none" w:sz="0" w:space="0" w:color="auto"/>
        <w:left w:val="none" w:sz="0" w:space="0" w:color="auto"/>
        <w:bottom w:val="none" w:sz="0" w:space="0" w:color="auto"/>
        <w:right w:val="none" w:sz="0" w:space="0" w:color="auto"/>
      </w:divBdr>
    </w:div>
    <w:div w:id="1749569486">
      <w:bodyDiv w:val="1"/>
      <w:marLeft w:val="0"/>
      <w:marRight w:val="0"/>
      <w:marTop w:val="0"/>
      <w:marBottom w:val="0"/>
      <w:divBdr>
        <w:top w:val="none" w:sz="0" w:space="0" w:color="auto"/>
        <w:left w:val="none" w:sz="0" w:space="0" w:color="auto"/>
        <w:bottom w:val="none" w:sz="0" w:space="0" w:color="auto"/>
        <w:right w:val="none" w:sz="0" w:space="0" w:color="auto"/>
      </w:divBdr>
    </w:div>
    <w:div w:id="1766459428">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82988020">
      <w:bodyDiv w:val="1"/>
      <w:marLeft w:val="0"/>
      <w:marRight w:val="0"/>
      <w:marTop w:val="0"/>
      <w:marBottom w:val="0"/>
      <w:divBdr>
        <w:top w:val="none" w:sz="0" w:space="0" w:color="auto"/>
        <w:left w:val="none" w:sz="0" w:space="0" w:color="auto"/>
        <w:bottom w:val="none" w:sz="0" w:space="0" w:color="auto"/>
        <w:right w:val="none" w:sz="0" w:space="0" w:color="auto"/>
      </w:divBdr>
    </w:div>
    <w:div w:id="1794520243">
      <w:bodyDiv w:val="1"/>
      <w:marLeft w:val="0"/>
      <w:marRight w:val="0"/>
      <w:marTop w:val="0"/>
      <w:marBottom w:val="0"/>
      <w:divBdr>
        <w:top w:val="none" w:sz="0" w:space="0" w:color="auto"/>
        <w:left w:val="none" w:sz="0" w:space="0" w:color="auto"/>
        <w:bottom w:val="none" w:sz="0" w:space="0" w:color="auto"/>
        <w:right w:val="none" w:sz="0" w:space="0" w:color="auto"/>
      </w:divBdr>
    </w:div>
    <w:div w:id="1814564594">
      <w:bodyDiv w:val="1"/>
      <w:marLeft w:val="0"/>
      <w:marRight w:val="0"/>
      <w:marTop w:val="0"/>
      <w:marBottom w:val="0"/>
      <w:divBdr>
        <w:top w:val="none" w:sz="0" w:space="0" w:color="auto"/>
        <w:left w:val="none" w:sz="0" w:space="0" w:color="auto"/>
        <w:bottom w:val="none" w:sz="0" w:space="0" w:color="auto"/>
        <w:right w:val="none" w:sz="0" w:space="0" w:color="auto"/>
      </w:divBdr>
      <w:divsChild>
        <w:div w:id="710883365">
          <w:marLeft w:val="0"/>
          <w:marRight w:val="0"/>
          <w:marTop w:val="0"/>
          <w:marBottom w:val="0"/>
          <w:divBdr>
            <w:top w:val="none" w:sz="0" w:space="0" w:color="auto"/>
            <w:left w:val="none" w:sz="0" w:space="0" w:color="auto"/>
            <w:bottom w:val="none" w:sz="0" w:space="0" w:color="auto"/>
            <w:right w:val="none" w:sz="0" w:space="0" w:color="auto"/>
          </w:divBdr>
        </w:div>
      </w:divsChild>
    </w:div>
    <w:div w:id="1820419608">
      <w:bodyDiv w:val="1"/>
      <w:marLeft w:val="0"/>
      <w:marRight w:val="0"/>
      <w:marTop w:val="0"/>
      <w:marBottom w:val="0"/>
      <w:divBdr>
        <w:top w:val="none" w:sz="0" w:space="0" w:color="auto"/>
        <w:left w:val="none" w:sz="0" w:space="0" w:color="auto"/>
        <w:bottom w:val="none" w:sz="0" w:space="0" w:color="auto"/>
        <w:right w:val="none" w:sz="0" w:space="0" w:color="auto"/>
      </w:divBdr>
    </w:div>
    <w:div w:id="1824160362">
      <w:bodyDiv w:val="1"/>
      <w:marLeft w:val="0"/>
      <w:marRight w:val="0"/>
      <w:marTop w:val="0"/>
      <w:marBottom w:val="0"/>
      <w:divBdr>
        <w:top w:val="none" w:sz="0" w:space="0" w:color="auto"/>
        <w:left w:val="none" w:sz="0" w:space="0" w:color="auto"/>
        <w:bottom w:val="none" w:sz="0" w:space="0" w:color="auto"/>
        <w:right w:val="none" w:sz="0" w:space="0" w:color="auto"/>
      </w:divBdr>
    </w:div>
    <w:div w:id="1828394749">
      <w:bodyDiv w:val="1"/>
      <w:marLeft w:val="0"/>
      <w:marRight w:val="0"/>
      <w:marTop w:val="0"/>
      <w:marBottom w:val="0"/>
      <w:divBdr>
        <w:top w:val="none" w:sz="0" w:space="0" w:color="auto"/>
        <w:left w:val="none" w:sz="0" w:space="0" w:color="auto"/>
        <w:bottom w:val="none" w:sz="0" w:space="0" w:color="auto"/>
        <w:right w:val="none" w:sz="0" w:space="0" w:color="auto"/>
      </w:divBdr>
      <w:divsChild>
        <w:div w:id="312873636">
          <w:marLeft w:val="0"/>
          <w:marRight w:val="0"/>
          <w:marTop w:val="0"/>
          <w:marBottom w:val="0"/>
          <w:divBdr>
            <w:top w:val="none" w:sz="0" w:space="0" w:color="auto"/>
            <w:left w:val="none" w:sz="0" w:space="0" w:color="auto"/>
            <w:bottom w:val="none" w:sz="0" w:space="0" w:color="auto"/>
            <w:right w:val="none" w:sz="0" w:space="0" w:color="auto"/>
          </w:divBdr>
          <w:divsChild>
            <w:div w:id="1296839467">
              <w:marLeft w:val="0"/>
              <w:marRight w:val="0"/>
              <w:marTop w:val="0"/>
              <w:marBottom w:val="0"/>
              <w:divBdr>
                <w:top w:val="none" w:sz="0" w:space="0" w:color="auto"/>
                <w:left w:val="none" w:sz="0" w:space="0" w:color="auto"/>
                <w:bottom w:val="none" w:sz="0" w:space="0" w:color="auto"/>
                <w:right w:val="none" w:sz="0" w:space="0" w:color="auto"/>
              </w:divBdr>
              <w:divsChild>
                <w:div w:id="154884194">
                  <w:marLeft w:val="0"/>
                  <w:marRight w:val="0"/>
                  <w:marTop w:val="0"/>
                  <w:marBottom w:val="0"/>
                  <w:divBdr>
                    <w:top w:val="none" w:sz="0" w:space="0" w:color="auto"/>
                    <w:left w:val="none" w:sz="0" w:space="0" w:color="auto"/>
                    <w:bottom w:val="none" w:sz="0" w:space="0" w:color="auto"/>
                    <w:right w:val="none" w:sz="0" w:space="0" w:color="auto"/>
                  </w:divBdr>
                  <w:divsChild>
                    <w:div w:id="4286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9565">
          <w:marLeft w:val="0"/>
          <w:marRight w:val="0"/>
          <w:marTop w:val="0"/>
          <w:marBottom w:val="0"/>
          <w:divBdr>
            <w:top w:val="none" w:sz="0" w:space="0" w:color="auto"/>
            <w:left w:val="none" w:sz="0" w:space="0" w:color="auto"/>
            <w:bottom w:val="none" w:sz="0" w:space="0" w:color="auto"/>
            <w:right w:val="none" w:sz="0" w:space="0" w:color="auto"/>
          </w:divBdr>
          <w:divsChild>
            <w:div w:id="2044789671">
              <w:marLeft w:val="0"/>
              <w:marRight w:val="0"/>
              <w:marTop w:val="0"/>
              <w:marBottom w:val="0"/>
              <w:divBdr>
                <w:top w:val="none" w:sz="0" w:space="0" w:color="auto"/>
                <w:left w:val="none" w:sz="0" w:space="0" w:color="auto"/>
                <w:bottom w:val="none" w:sz="0" w:space="0" w:color="auto"/>
                <w:right w:val="none" w:sz="0" w:space="0" w:color="auto"/>
              </w:divBdr>
              <w:divsChild>
                <w:div w:id="5323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599">
      <w:bodyDiv w:val="1"/>
      <w:marLeft w:val="0"/>
      <w:marRight w:val="0"/>
      <w:marTop w:val="0"/>
      <w:marBottom w:val="0"/>
      <w:divBdr>
        <w:top w:val="none" w:sz="0" w:space="0" w:color="auto"/>
        <w:left w:val="none" w:sz="0" w:space="0" w:color="auto"/>
        <w:bottom w:val="none" w:sz="0" w:space="0" w:color="auto"/>
        <w:right w:val="none" w:sz="0" w:space="0" w:color="auto"/>
      </w:divBdr>
      <w:divsChild>
        <w:div w:id="1061640334">
          <w:marLeft w:val="0"/>
          <w:marRight w:val="0"/>
          <w:marTop w:val="0"/>
          <w:marBottom w:val="0"/>
          <w:divBdr>
            <w:top w:val="none" w:sz="0" w:space="0" w:color="auto"/>
            <w:left w:val="none" w:sz="0" w:space="0" w:color="auto"/>
            <w:bottom w:val="none" w:sz="0" w:space="0" w:color="auto"/>
            <w:right w:val="none" w:sz="0" w:space="0" w:color="auto"/>
          </w:divBdr>
        </w:div>
        <w:div w:id="1441758219">
          <w:marLeft w:val="0"/>
          <w:marRight w:val="0"/>
          <w:marTop w:val="0"/>
          <w:marBottom w:val="0"/>
          <w:divBdr>
            <w:top w:val="none" w:sz="0" w:space="0" w:color="auto"/>
            <w:left w:val="none" w:sz="0" w:space="0" w:color="auto"/>
            <w:bottom w:val="none" w:sz="0" w:space="0" w:color="auto"/>
            <w:right w:val="none" w:sz="0" w:space="0" w:color="auto"/>
          </w:divBdr>
        </w:div>
      </w:divsChild>
    </w:div>
    <w:div w:id="1892232229">
      <w:bodyDiv w:val="1"/>
      <w:marLeft w:val="0"/>
      <w:marRight w:val="0"/>
      <w:marTop w:val="0"/>
      <w:marBottom w:val="0"/>
      <w:divBdr>
        <w:top w:val="none" w:sz="0" w:space="0" w:color="auto"/>
        <w:left w:val="none" w:sz="0" w:space="0" w:color="auto"/>
        <w:bottom w:val="none" w:sz="0" w:space="0" w:color="auto"/>
        <w:right w:val="none" w:sz="0" w:space="0" w:color="auto"/>
      </w:divBdr>
    </w:div>
    <w:div w:id="1933464968">
      <w:bodyDiv w:val="1"/>
      <w:marLeft w:val="0"/>
      <w:marRight w:val="0"/>
      <w:marTop w:val="0"/>
      <w:marBottom w:val="0"/>
      <w:divBdr>
        <w:top w:val="none" w:sz="0" w:space="0" w:color="auto"/>
        <w:left w:val="none" w:sz="0" w:space="0" w:color="auto"/>
        <w:bottom w:val="none" w:sz="0" w:space="0" w:color="auto"/>
        <w:right w:val="none" w:sz="0" w:space="0" w:color="auto"/>
      </w:divBdr>
    </w:div>
    <w:div w:id="1939021893">
      <w:bodyDiv w:val="1"/>
      <w:marLeft w:val="0"/>
      <w:marRight w:val="0"/>
      <w:marTop w:val="0"/>
      <w:marBottom w:val="0"/>
      <w:divBdr>
        <w:top w:val="none" w:sz="0" w:space="0" w:color="auto"/>
        <w:left w:val="none" w:sz="0" w:space="0" w:color="auto"/>
        <w:bottom w:val="none" w:sz="0" w:space="0" w:color="auto"/>
        <w:right w:val="none" w:sz="0" w:space="0" w:color="auto"/>
      </w:divBdr>
    </w:div>
    <w:div w:id="1943685465">
      <w:bodyDiv w:val="1"/>
      <w:marLeft w:val="0"/>
      <w:marRight w:val="0"/>
      <w:marTop w:val="0"/>
      <w:marBottom w:val="0"/>
      <w:divBdr>
        <w:top w:val="none" w:sz="0" w:space="0" w:color="auto"/>
        <w:left w:val="none" w:sz="0" w:space="0" w:color="auto"/>
        <w:bottom w:val="none" w:sz="0" w:space="0" w:color="auto"/>
        <w:right w:val="none" w:sz="0" w:space="0" w:color="auto"/>
      </w:divBdr>
    </w:div>
    <w:div w:id="1949392607">
      <w:bodyDiv w:val="1"/>
      <w:marLeft w:val="0"/>
      <w:marRight w:val="0"/>
      <w:marTop w:val="0"/>
      <w:marBottom w:val="0"/>
      <w:divBdr>
        <w:top w:val="none" w:sz="0" w:space="0" w:color="auto"/>
        <w:left w:val="none" w:sz="0" w:space="0" w:color="auto"/>
        <w:bottom w:val="none" w:sz="0" w:space="0" w:color="auto"/>
        <w:right w:val="none" w:sz="0" w:space="0" w:color="auto"/>
      </w:divBdr>
    </w:div>
    <w:div w:id="1951887488">
      <w:bodyDiv w:val="1"/>
      <w:marLeft w:val="0"/>
      <w:marRight w:val="0"/>
      <w:marTop w:val="0"/>
      <w:marBottom w:val="0"/>
      <w:divBdr>
        <w:top w:val="none" w:sz="0" w:space="0" w:color="auto"/>
        <w:left w:val="none" w:sz="0" w:space="0" w:color="auto"/>
        <w:bottom w:val="none" w:sz="0" w:space="0" w:color="auto"/>
        <w:right w:val="none" w:sz="0" w:space="0" w:color="auto"/>
      </w:divBdr>
    </w:div>
    <w:div w:id="1956935889">
      <w:bodyDiv w:val="1"/>
      <w:marLeft w:val="0"/>
      <w:marRight w:val="0"/>
      <w:marTop w:val="0"/>
      <w:marBottom w:val="0"/>
      <w:divBdr>
        <w:top w:val="none" w:sz="0" w:space="0" w:color="auto"/>
        <w:left w:val="none" w:sz="0" w:space="0" w:color="auto"/>
        <w:bottom w:val="none" w:sz="0" w:space="0" w:color="auto"/>
        <w:right w:val="none" w:sz="0" w:space="0" w:color="auto"/>
      </w:divBdr>
    </w:div>
    <w:div w:id="1958219819">
      <w:bodyDiv w:val="1"/>
      <w:marLeft w:val="0"/>
      <w:marRight w:val="0"/>
      <w:marTop w:val="0"/>
      <w:marBottom w:val="0"/>
      <w:divBdr>
        <w:top w:val="none" w:sz="0" w:space="0" w:color="auto"/>
        <w:left w:val="none" w:sz="0" w:space="0" w:color="auto"/>
        <w:bottom w:val="none" w:sz="0" w:space="0" w:color="auto"/>
        <w:right w:val="none" w:sz="0" w:space="0" w:color="auto"/>
      </w:divBdr>
    </w:div>
    <w:div w:id="1972788738">
      <w:bodyDiv w:val="1"/>
      <w:marLeft w:val="0"/>
      <w:marRight w:val="0"/>
      <w:marTop w:val="0"/>
      <w:marBottom w:val="0"/>
      <w:divBdr>
        <w:top w:val="none" w:sz="0" w:space="0" w:color="auto"/>
        <w:left w:val="none" w:sz="0" w:space="0" w:color="auto"/>
        <w:bottom w:val="none" w:sz="0" w:space="0" w:color="auto"/>
        <w:right w:val="none" w:sz="0" w:space="0" w:color="auto"/>
      </w:divBdr>
    </w:div>
    <w:div w:id="1979411423">
      <w:bodyDiv w:val="1"/>
      <w:marLeft w:val="0"/>
      <w:marRight w:val="0"/>
      <w:marTop w:val="0"/>
      <w:marBottom w:val="0"/>
      <w:divBdr>
        <w:top w:val="none" w:sz="0" w:space="0" w:color="auto"/>
        <w:left w:val="none" w:sz="0" w:space="0" w:color="auto"/>
        <w:bottom w:val="none" w:sz="0" w:space="0" w:color="auto"/>
        <w:right w:val="none" w:sz="0" w:space="0" w:color="auto"/>
      </w:divBdr>
    </w:div>
    <w:div w:id="1980718596">
      <w:bodyDiv w:val="1"/>
      <w:marLeft w:val="0"/>
      <w:marRight w:val="0"/>
      <w:marTop w:val="0"/>
      <w:marBottom w:val="0"/>
      <w:divBdr>
        <w:top w:val="none" w:sz="0" w:space="0" w:color="auto"/>
        <w:left w:val="none" w:sz="0" w:space="0" w:color="auto"/>
        <w:bottom w:val="none" w:sz="0" w:space="0" w:color="auto"/>
        <w:right w:val="none" w:sz="0" w:space="0" w:color="auto"/>
      </w:divBdr>
    </w:div>
    <w:div w:id="1988436308">
      <w:bodyDiv w:val="1"/>
      <w:marLeft w:val="0"/>
      <w:marRight w:val="0"/>
      <w:marTop w:val="0"/>
      <w:marBottom w:val="0"/>
      <w:divBdr>
        <w:top w:val="none" w:sz="0" w:space="0" w:color="auto"/>
        <w:left w:val="none" w:sz="0" w:space="0" w:color="auto"/>
        <w:bottom w:val="none" w:sz="0" w:space="0" w:color="auto"/>
        <w:right w:val="none" w:sz="0" w:space="0" w:color="auto"/>
      </w:divBdr>
    </w:div>
    <w:div w:id="1990357936">
      <w:bodyDiv w:val="1"/>
      <w:marLeft w:val="0"/>
      <w:marRight w:val="0"/>
      <w:marTop w:val="0"/>
      <w:marBottom w:val="0"/>
      <w:divBdr>
        <w:top w:val="none" w:sz="0" w:space="0" w:color="auto"/>
        <w:left w:val="none" w:sz="0" w:space="0" w:color="auto"/>
        <w:bottom w:val="none" w:sz="0" w:space="0" w:color="auto"/>
        <w:right w:val="none" w:sz="0" w:space="0" w:color="auto"/>
      </w:divBdr>
    </w:div>
    <w:div w:id="1996452368">
      <w:bodyDiv w:val="1"/>
      <w:marLeft w:val="0"/>
      <w:marRight w:val="0"/>
      <w:marTop w:val="0"/>
      <w:marBottom w:val="0"/>
      <w:divBdr>
        <w:top w:val="none" w:sz="0" w:space="0" w:color="auto"/>
        <w:left w:val="none" w:sz="0" w:space="0" w:color="auto"/>
        <w:bottom w:val="none" w:sz="0" w:space="0" w:color="auto"/>
        <w:right w:val="none" w:sz="0" w:space="0" w:color="auto"/>
      </w:divBdr>
    </w:div>
    <w:div w:id="2018339396">
      <w:bodyDiv w:val="1"/>
      <w:marLeft w:val="0"/>
      <w:marRight w:val="0"/>
      <w:marTop w:val="0"/>
      <w:marBottom w:val="0"/>
      <w:divBdr>
        <w:top w:val="none" w:sz="0" w:space="0" w:color="auto"/>
        <w:left w:val="none" w:sz="0" w:space="0" w:color="auto"/>
        <w:bottom w:val="none" w:sz="0" w:space="0" w:color="auto"/>
        <w:right w:val="none" w:sz="0" w:space="0" w:color="auto"/>
      </w:divBdr>
    </w:div>
    <w:div w:id="2096590691">
      <w:bodyDiv w:val="1"/>
      <w:marLeft w:val="0"/>
      <w:marRight w:val="0"/>
      <w:marTop w:val="0"/>
      <w:marBottom w:val="0"/>
      <w:divBdr>
        <w:top w:val="none" w:sz="0" w:space="0" w:color="auto"/>
        <w:left w:val="none" w:sz="0" w:space="0" w:color="auto"/>
        <w:bottom w:val="none" w:sz="0" w:space="0" w:color="auto"/>
        <w:right w:val="none" w:sz="0" w:space="0" w:color="auto"/>
      </w:divBdr>
    </w:div>
    <w:div w:id="2112621441">
      <w:bodyDiv w:val="1"/>
      <w:marLeft w:val="0"/>
      <w:marRight w:val="0"/>
      <w:marTop w:val="0"/>
      <w:marBottom w:val="0"/>
      <w:divBdr>
        <w:top w:val="none" w:sz="0" w:space="0" w:color="auto"/>
        <w:left w:val="none" w:sz="0" w:space="0" w:color="auto"/>
        <w:bottom w:val="none" w:sz="0" w:space="0" w:color="auto"/>
        <w:right w:val="none" w:sz="0" w:space="0" w:color="auto"/>
      </w:divBdr>
    </w:div>
    <w:div w:id="2117746185">
      <w:bodyDiv w:val="1"/>
      <w:marLeft w:val="0"/>
      <w:marRight w:val="0"/>
      <w:marTop w:val="0"/>
      <w:marBottom w:val="0"/>
      <w:divBdr>
        <w:top w:val="none" w:sz="0" w:space="0" w:color="auto"/>
        <w:left w:val="none" w:sz="0" w:space="0" w:color="auto"/>
        <w:bottom w:val="none" w:sz="0" w:space="0" w:color="auto"/>
        <w:right w:val="none" w:sz="0" w:space="0" w:color="auto"/>
      </w:divBdr>
    </w:div>
    <w:div w:id="2120759897">
      <w:bodyDiv w:val="1"/>
      <w:marLeft w:val="0"/>
      <w:marRight w:val="0"/>
      <w:marTop w:val="0"/>
      <w:marBottom w:val="0"/>
      <w:divBdr>
        <w:top w:val="none" w:sz="0" w:space="0" w:color="auto"/>
        <w:left w:val="none" w:sz="0" w:space="0" w:color="auto"/>
        <w:bottom w:val="none" w:sz="0" w:space="0" w:color="auto"/>
        <w:right w:val="none" w:sz="0" w:space="0" w:color="auto"/>
      </w:divBdr>
    </w:div>
    <w:div w:id="2121026710">
      <w:bodyDiv w:val="1"/>
      <w:marLeft w:val="0"/>
      <w:marRight w:val="0"/>
      <w:marTop w:val="0"/>
      <w:marBottom w:val="0"/>
      <w:divBdr>
        <w:top w:val="none" w:sz="0" w:space="0" w:color="auto"/>
        <w:left w:val="none" w:sz="0" w:space="0" w:color="auto"/>
        <w:bottom w:val="none" w:sz="0" w:space="0" w:color="auto"/>
        <w:right w:val="none" w:sz="0" w:space="0" w:color="auto"/>
      </w:divBdr>
    </w:div>
    <w:div w:id="2123571397">
      <w:bodyDiv w:val="1"/>
      <w:marLeft w:val="0"/>
      <w:marRight w:val="0"/>
      <w:marTop w:val="0"/>
      <w:marBottom w:val="0"/>
      <w:divBdr>
        <w:top w:val="none" w:sz="0" w:space="0" w:color="auto"/>
        <w:left w:val="none" w:sz="0" w:space="0" w:color="auto"/>
        <w:bottom w:val="none" w:sz="0" w:space="0" w:color="auto"/>
        <w:right w:val="none" w:sz="0" w:space="0" w:color="auto"/>
      </w:divBdr>
    </w:div>
    <w:div w:id="212614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a99ab0-f3de-4744-a78a-5513998b582c" xsi:nil="true"/>
    <lcf76f155ced4ddcb4097134ff3c332f xmlns="1870afcf-a703-4845-a51b-e0b7e879c6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D964E0EC564A409CFCC0BB1198D043" ma:contentTypeVersion="17" ma:contentTypeDescription="Create a new document." ma:contentTypeScope="" ma:versionID="2fd9fadadc2b063c1bf2a9ffbea0d1b5">
  <xsd:schema xmlns:xsd="http://www.w3.org/2001/XMLSchema" xmlns:xs="http://www.w3.org/2001/XMLSchema" xmlns:p="http://schemas.microsoft.com/office/2006/metadata/properties" xmlns:ns2="1870afcf-a703-4845-a51b-e0b7e879c6e9" xmlns:ns3="26a99ab0-f3de-4744-a78a-5513998b582c" targetNamespace="http://schemas.microsoft.com/office/2006/metadata/properties" ma:root="true" ma:fieldsID="5bdbc8f2b8bf1b54c6f2aa7bad61aa87" ns2:_="" ns3:_="">
    <xsd:import namespace="1870afcf-a703-4845-a51b-e0b7e879c6e9"/>
    <xsd:import namespace="26a99ab0-f3de-4744-a78a-5513998b58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afcf-a703-4845-a51b-e0b7e879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733895-f902-41e5-844f-d3911caf3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99ab0-f3de-4744-a78a-5513998b5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396373-f8fc-44f1-a6ae-204a0942deb7}" ma:internalName="TaxCatchAll" ma:showField="CatchAllData" ma:web="26a99ab0-f3de-4744-a78a-5513998b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D8CE2-E8BC-4F6F-A23C-8F316C098D0C}">
  <ds:schemaRefs>
    <ds:schemaRef ds:uri="http://schemas.openxmlformats.org/officeDocument/2006/bibliography"/>
  </ds:schemaRefs>
</ds:datastoreItem>
</file>

<file path=customXml/itemProps2.xml><?xml version="1.0" encoding="utf-8"?>
<ds:datastoreItem xmlns:ds="http://schemas.openxmlformats.org/officeDocument/2006/customXml" ds:itemID="{C7B09CA4-5692-4A09-B430-430AA62DB464}">
  <ds:schemaRefs>
    <ds:schemaRef ds:uri="http://schemas.microsoft.com/sharepoint/v3/contenttype/forms"/>
  </ds:schemaRefs>
</ds:datastoreItem>
</file>

<file path=customXml/itemProps3.xml><?xml version="1.0" encoding="utf-8"?>
<ds:datastoreItem xmlns:ds="http://schemas.openxmlformats.org/officeDocument/2006/customXml" ds:itemID="{87317287-19C8-40D9-AA5E-08C14001716A}">
  <ds:schemaRefs>
    <ds:schemaRef ds:uri="http://schemas.microsoft.com/office/2006/metadata/properties"/>
    <ds:schemaRef ds:uri="http://schemas.microsoft.com/office/infopath/2007/PartnerControls"/>
    <ds:schemaRef ds:uri="26a99ab0-f3de-4744-a78a-5513998b582c"/>
    <ds:schemaRef ds:uri="1870afcf-a703-4845-a51b-e0b7e879c6e9"/>
  </ds:schemaRefs>
</ds:datastoreItem>
</file>

<file path=customXml/itemProps4.xml><?xml version="1.0" encoding="utf-8"?>
<ds:datastoreItem xmlns:ds="http://schemas.openxmlformats.org/officeDocument/2006/customXml" ds:itemID="{D37CD23B-9573-41AD-8B86-41F8F5F3C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0afcf-a703-4845-a51b-e0b7e879c6e9"/>
    <ds:schemaRef ds:uri="26a99ab0-f3de-4744-a78a-5513998b5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5608</Characters>
  <Application>Microsoft Office Word</Application>
  <DocSecurity>4</DocSecurity>
  <Lines>46</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Esser, Dan</dc:creator>
  <cp:keywords/>
  <dc:description/>
  <cp:lastModifiedBy>Mathilde Pradeau</cp:lastModifiedBy>
  <cp:revision>2</cp:revision>
  <cp:lastPrinted>2019-03-08T12:21:00Z</cp:lastPrinted>
  <dcterms:created xsi:type="dcterms:W3CDTF">2023-07-31T13:58:00Z</dcterms:created>
  <dcterms:modified xsi:type="dcterms:W3CDTF">2023-07-31T13:58:00Z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0x0101008FD964E0EC564A409CFCC0BB1198D043</vt:lpwstr>
  </property>
  <property fmtid="{D5CDD505-2E9C-101B-9397-08002B2CF9AE}" pid="9" name="MediaServiceImageTags">
    <vt:lpwstr/>
  </property>
</Properties>
</file>