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0C5E6F">
      <w:pPr>
        <w:pStyle w:val="ReferenceText"/>
        <w:framePr w:w="4786" w:h="1383" w:hRule="exact" w:wrap="notBeside" w:x="5701" w:y="948"/>
        <w:spacing w:before="480" w:line="240" w:lineRule="auto"/>
        <w:jc w:val="left"/>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D64270" w:rsidRPr="00D64270" w:rsidRDefault="00C23E5D" w:rsidP="00D64270">
            <w:pPr>
              <w:pStyle w:val="Heading2"/>
            </w:pPr>
            <w:r>
              <w:t>P</w:t>
            </w:r>
            <w:r w:rsidR="0059332C">
              <w:t>ublic H</w:t>
            </w:r>
            <w:r w:rsidR="00565D14">
              <w:t xml:space="preserve">earing on </w:t>
            </w:r>
            <w:r w:rsidR="002C4CA1">
              <w:t xml:space="preserve">EBA </w:t>
            </w:r>
            <w:r w:rsidR="00DA1E33">
              <w:t>Consultation Paper</w:t>
            </w:r>
            <w:r w:rsidR="00565D14">
              <w:t xml:space="preserve"> </w:t>
            </w:r>
            <w:r w:rsidR="00D64270" w:rsidRPr="00D64270">
              <w:t>on Draft Regulatory Technical Standards (RTS) on credit valuation adjustment risk for the determination of a proxy spread and the specification of a limited number of smaller portfolios under Article 383 of Regulation (EU) 575/2013 (Capital Requirements Regulation- CRR)</w:t>
            </w:r>
          </w:p>
          <w:p w:rsidR="002C2E3A" w:rsidRPr="002C2E3A" w:rsidRDefault="002C2E3A" w:rsidP="002C2E3A">
            <w:pPr>
              <w:pStyle w:val="Bodytext"/>
            </w:pPr>
          </w:p>
        </w:tc>
      </w:tr>
      <w:tr w:rsidR="00F258FC" w:rsidRPr="009310D6" w:rsidTr="00C13FE9">
        <w:tc>
          <w:tcPr>
            <w:tcW w:w="9180" w:type="dxa"/>
          </w:tcPr>
          <w:p w:rsidR="00F258FC" w:rsidRDefault="00D64270" w:rsidP="00D64270">
            <w:pPr>
              <w:pStyle w:val="Heading3"/>
            </w:pPr>
            <w:r>
              <w:t>17</w:t>
            </w:r>
            <w:r w:rsidR="001A5CEC">
              <w:t xml:space="preserve"> </w:t>
            </w:r>
            <w:r w:rsidR="000A7BAA">
              <w:t>July</w:t>
            </w:r>
            <w:r w:rsidR="00C23E5D">
              <w:t xml:space="preserve"> 2013</w:t>
            </w:r>
            <w:r w:rsidR="00F258FC">
              <w:t xml:space="preserve"> / </w:t>
            </w:r>
            <w:r w:rsidR="00C23E5D">
              <w:t>1</w:t>
            </w:r>
            <w:r w:rsidR="00F202BA">
              <w:t>4</w:t>
            </w:r>
            <w:r w:rsidR="000A7BAA">
              <w:t>:00</w:t>
            </w:r>
            <w:r w:rsidR="00391AFA">
              <w:t>-</w:t>
            </w:r>
            <w:r w:rsidR="000A7BAA">
              <w:t>1</w:t>
            </w:r>
            <w:r>
              <w:t>6</w:t>
            </w:r>
            <w:r w:rsidR="000A7BAA">
              <w:t>:00</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DA1E33" w:rsidRDefault="00DA1E33" w:rsidP="00DA0A98">
      <w:pPr>
        <w:spacing w:after="240"/>
        <w:jc w:val="both"/>
        <w:rPr>
          <w:rStyle w:val="Emphasis"/>
          <w:rFonts w:cs="Arial"/>
          <w:b/>
          <w:bCs/>
          <w:sz w:val="22"/>
          <w:szCs w:val="22"/>
        </w:rPr>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Default="00DA0A98" w:rsidP="00DA0A98">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sidR="00252644">
        <w:rPr>
          <w:sz w:val="22"/>
          <w:szCs w:val="22"/>
        </w:rPr>
        <w:t xml:space="preserve"> no</w:t>
      </w:r>
      <w:r>
        <w:rPr>
          <w:sz w:val="22"/>
          <w:szCs w:val="22"/>
        </w:rPr>
        <w:t xml:space="preserve"> later </w:t>
      </w:r>
      <w:r w:rsidR="00EB2B9C">
        <w:rPr>
          <w:b/>
          <w:bCs/>
          <w:sz w:val="22"/>
          <w:szCs w:val="22"/>
        </w:rPr>
        <w:t xml:space="preserve">than </w:t>
      </w:r>
      <w:r w:rsidR="006A2493">
        <w:rPr>
          <w:b/>
          <w:bCs/>
          <w:sz w:val="22"/>
          <w:szCs w:val="22"/>
        </w:rPr>
        <w:t>Thursday</w:t>
      </w:r>
      <w:r w:rsidR="00EB2B9C">
        <w:rPr>
          <w:b/>
          <w:bCs/>
          <w:sz w:val="22"/>
          <w:szCs w:val="22"/>
        </w:rPr>
        <w:t xml:space="preserve">, </w:t>
      </w:r>
      <w:r w:rsidR="00D64270">
        <w:rPr>
          <w:b/>
          <w:bCs/>
          <w:sz w:val="22"/>
          <w:szCs w:val="22"/>
        </w:rPr>
        <w:t>1</w:t>
      </w:r>
      <w:r w:rsidR="006A2493">
        <w:rPr>
          <w:b/>
          <w:bCs/>
          <w:sz w:val="22"/>
          <w:szCs w:val="22"/>
        </w:rPr>
        <w:t>1</w:t>
      </w:r>
      <w:r w:rsidR="001A5CEC" w:rsidRPr="001A5CEC">
        <w:rPr>
          <w:b/>
          <w:bCs/>
          <w:sz w:val="22"/>
          <w:szCs w:val="22"/>
          <w:vertAlign w:val="superscript"/>
        </w:rPr>
        <w:t>th</w:t>
      </w:r>
      <w:r w:rsidR="001A5CEC">
        <w:rPr>
          <w:b/>
          <w:bCs/>
          <w:sz w:val="22"/>
          <w:szCs w:val="22"/>
        </w:rPr>
        <w:t xml:space="preserve"> </w:t>
      </w:r>
      <w:r w:rsidR="00EB2B9C">
        <w:rPr>
          <w:b/>
          <w:bCs/>
          <w:sz w:val="22"/>
          <w:szCs w:val="22"/>
        </w:rPr>
        <w:t xml:space="preserve">of </w:t>
      </w:r>
      <w:r w:rsidR="000A7BAA">
        <w:rPr>
          <w:b/>
          <w:bCs/>
          <w:sz w:val="22"/>
          <w:szCs w:val="22"/>
        </w:rPr>
        <w:t>Ju</w:t>
      </w:r>
      <w:r w:rsidR="00D64270">
        <w:rPr>
          <w:b/>
          <w:bCs/>
          <w:sz w:val="22"/>
          <w:szCs w:val="22"/>
        </w:rPr>
        <w:t>ly</w:t>
      </w:r>
      <w:r w:rsidR="00EB2B9C">
        <w:rPr>
          <w:b/>
          <w:bCs/>
          <w:sz w:val="22"/>
          <w:szCs w:val="22"/>
        </w:rPr>
        <w:t>,</w:t>
      </w:r>
      <w:r>
        <w:rPr>
          <w:b/>
          <w:bCs/>
          <w:sz w:val="22"/>
          <w:szCs w:val="22"/>
        </w:rPr>
        <w:t xml:space="preserve"> cob.</w:t>
      </w:r>
    </w:p>
    <w:p w:rsidR="00DA0A98" w:rsidRDefault="00DA0A98" w:rsidP="00DA0A98">
      <w:pPr>
        <w:spacing w:after="240"/>
        <w:jc w:val="both"/>
        <w:rPr>
          <w:rFonts w:cs="Arial"/>
          <w:sz w:val="22"/>
          <w:szCs w:val="22"/>
        </w:rPr>
      </w:pPr>
    </w:p>
    <w:p w:rsidR="007E1F46" w:rsidRPr="000C5E6F" w:rsidRDefault="00DA0A98" w:rsidP="000C5E6F">
      <w:pPr>
        <w:spacing w:after="240"/>
        <w:jc w:val="both"/>
        <w:rPr>
          <w:rFonts w:cs="Arial"/>
          <w:b/>
          <w:bCs/>
          <w:sz w:val="24"/>
          <w:szCs w:val="24"/>
        </w:rPr>
      </w:pPr>
      <w:r>
        <w:rPr>
          <w:rFonts w:cs="Arial"/>
          <w:b/>
          <w:bCs/>
          <w:sz w:val="24"/>
          <w:szCs w:val="24"/>
        </w:rPr>
        <w:t>No confirmation will be sent before the end of the deadline. Please do not finalise your travel arrangements u</w:t>
      </w:r>
      <w:r w:rsidR="000C5E6F">
        <w:rPr>
          <w:rFonts w:cs="Arial"/>
          <w:b/>
          <w:bCs/>
          <w:sz w:val="24"/>
          <w:szCs w:val="24"/>
        </w:rPr>
        <w:t>ntil receiving the confirmation</w:t>
      </w:r>
    </w:p>
    <w:sectPr w:rsidR="007E1F46" w:rsidRPr="000C5E6F"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86" w:rsidRDefault="00904686">
      <w:r>
        <w:separator/>
      </w:r>
    </w:p>
  </w:endnote>
  <w:endnote w:type="continuationSeparator" w:id="0">
    <w:p w:rsidR="00904686" w:rsidRDefault="00904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825376">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4426D0">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825376" w:rsidRPr="006F7AAD" w:rsidRDefault="00825376" w:rsidP="00245CB1">
                <w:pPr>
                  <w:jc w:val="right"/>
                </w:pPr>
                <w:r>
                  <w:t xml:space="preserve">Page </w:t>
                </w:r>
                <w:fldSimple w:instr=" PAGE ">
                  <w:r w:rsidR="00D64270">
                    <w:rPr>
                      <w:noProof/>
                    </w:rPr>
                    <w:t>2</w:t>
                  </w:r>
                </w:fldSimple>
                <w:r>
                  <w:t xml:space="preserve"> of </w:t>
                </w:r>
                <w:fldSimple w:instr=" NUMPAGES ">
                  <w:r w:rsidR="00D64270">
                    <w:rPr>
                      <w:noProof/>
                    </w:rPr>
                    <w:t>2</w:t>
                  </w:r>
                </w:fldSimple>
              </w:p>
              <w:p w:rsidR="00825376" w:rsidRPr="006F7AAD" w:rsidRDefault="00825376" w:rsidP="00E32E4A">
                <w:pPr>
                  <w:jc w:val="right"/>
                  <w:rPr>
                    <w:color w:val="807F83" w:themeColor="accent2"/>
                    <w:sz w:val="16"/>
                  </w:rPr>
                </w:pPr>
              </w:p>
            </w:txbxContent>
          </v:textbox>
        </v:shape>
      </w:pict>
    </w:r>
    <w:r w:rsidR="004426D0">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4426D0">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86" w:rsidRPr="004D223F" w:rsidRDefault="00904686" w:rsidP="00C7701D">
      <w:r>
        <w:continuationSeparator/>
      </w:r>
    </w:p>
  </w:footnote>
  <w:footnote w:type="continuationSeparator" w:id="0">
    <w:p w:rsidR="00904686" w:rsidRDefault="0090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4426D0">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4426D0">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690914"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idmap v:ext="edit" data="2"/>
      <o:rules v:ext="edit">
        <o:r id="V:Rule5" type="connector" idref="#_x0000_s2050"/>
        <o:r id="V:Rule6" type="connector" idref="#_x0000_s2051"/>
        <o:r id="V:Rule7" type="connector" idref="#_x0000_s2052"/>
        <o:r id="V:Rule8" type="connector" idref="#_x0000_s2053"/>
      </o:rules>
    </o:shapelayout>
  </w:hdrShapeDefaults>
  <w:footnotePr>
    <w:footnote w:id="-1"/>
    <w:footnote w:id="0"/>
  </w:footnotePr>
  <w:endnotePr>
    <w:endnote w:id="-1"/>
    <w:endnote w:id="0"/>
  </w:endnotePr>
  <w:compat/>
  <w:rsids>
    <w:rsidRoot w:val="00C23E5D"/>
    <w:rsid w:val="00002206"/>
    <w:rsid w:val="00002D30"/>
    <w:rsid w:val="00035D83"/>
    <w:rsid w:val="0003735D"/>
    <w:rsid w:val="00075A79"/>
    <w:rsid w:val="00087A7B"/>
    <w:rsid w:val="000A4658"/>
    <w:rsid w:val="000A6584"/>
    <w:rsid w:val="000A78A1"/>
    <w:rsid w:val="000A7BAA"/>
    <w:rsid w:val="000C5E6F"/>
    <w:rsid w:val="000F4B74"/>
    <w:rsid w:val="000F74E8"/>
    <w:rsid w:val="001133CE"/>
    <w:rsid w:val="001305CF"/>
    <w:rsid w:val="00130EEF"/>
    <w:rsid w:val="00132855"/>
    <w:rsid w:val="00154FCE"/>
    <w:rsid w:val="00167041"/>
    <w:rsid w:val="00171113"/>
    <w:rsid w:val="001721BF"/>
    <w:rsid w:val="001849BA"/>
    <w:rsid w:val="00197F19"/>
    <w:rsid w:val="001A5CEC"/>
    <w:rsid w:val="001B1458"/>
    <w:rsid w:val="001C5CC9"/>
    <w:rsid w:val="001F0ECD"/>
    <w:rsid w:val="001F7D7C"/>
    <w:rsid w:val="00233A74"/>
    <w:rsid w:val="00245CB1"/>
    <w:rsid w:val="00252644"/>
    <w:rsid w:val="00252A98"/>
    <w:rsid w:val="00253D80"/>
    <w:rsid w:val="00255202"/>
    <w:rsid w:val="0027308B"/>
    <w:rsid w:val="00275435"/>
    <w:rsid w:val="0027548E"/>
    <w:rsid w:val="002C2E3A"/>
    <w:rsid w:val="002C4B54"/>
    <w:rsid w:val="002C4CA1"/>
    <w:rsid w:val="002E6BDF"/>
    <w:rsid w:val="003135DE"/>
    <w:rsid w:val="00316905"/>
    <w:rsid w:val="00384D30"/>
    <w:rsid w:val="00391AFA"/>
    <w:rsid w:val="003A6DAC"/>
    <w:rsid w:val="003B472A"/>
    <w:rsid w:val="003B5CD9"/>
    <w:rsid w:val="003D0536"/>
    <w:rsid w:val="003E23B1"/>
    <w:rsid w:val="0040121E"/>
    <w:rsid w:val="004426D0"/>
    <w:rsid w:val="0045378E"/>
    <w:rsid w:val="004542FD"/>
    <w:rsid w:val="0046231D"/>
    <w:rsid w:val="00463240"/>
    <w:rsid w:val="00470C9E"/>
    <w:rsid w:val="00471639"/>
    <w:rsid w:val="00492435"/>
    <w:rsid w:val="004A15F0"/>
    <w:rsid w:val="004A5220"/>
    <w:rsid w:val="004B44F1"/>
    <w:rsid w:val="004B746F"/>
    <w:rsid w:val="004C2FC9"/>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2069D"/>
    <w:rsid w:val="00637945"/>
    <w:rsid w:val="00655C0D"/>
    <w:rsid w:val="00657F8D"/>
    <w:rsid w:val="00673A97"/>
    <w:rsid w:val="00675B54"/>
    <w:rsid w:val="00690914"/>
    <w:rsid w:val="00691A5C"/>
    <w:rsid w:val="006944D1"/>
    <w:rsid w:val="006A2493"/>
    <w:rsid w:val="006A575B"/>
    <w:rsid w:val="006A68F3"/>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67B3B"/>
    <w:rsid w:val="00884D28"/>
    <w:rsid w:val="008E57C0"/>
    <w:rsid w:val="00904686"/>
    <w:rsid w:val="0091129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B3B75"/>
    <w:rsid w:val="00AC1E3B"/>
    <w:rsid w:val="00AE10DE"/>
    <w:rsid w:val="00AF11F1"/>
    <w:rsid w:val="00AF2DE1"/>
    <w:rsid w:val="00B0628C"/>
    <w:rsid w:val="00B416F0"/>
    <w:rsid w:val="00B41FD3"/>
    <w:rsid w:val="00B459DC"/>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60D60"/>
    <w:rsid w:val="00C613F3"/>
    <w:rsid w:val="00C7701D"/>
    <w:rsid w:val="00CA3196"/>
    <w:rsid w:val="00CA6BB3"/>
    <w:rsid w:val="00CB0136"/>
    <w:rsid w:val="00CB2F77"/>
    <w:rsid w:val="00CC7730"/>
    <w:rsid w:val="00D00B5A"/>
    <w:rsid w:val="00D07F77"/>
    <w:rsid w:val="00D1314A"/>
    <w:rsid w:val="00D1368D"/>
    <w:rsid w:val="00D2098D"/>
    <w:rsid w:val="00D64270"/>
    <w:rsid w:val="00D70263"/>
    <w:rsid w:val="00D8468F"/>
    <w:rsid w:val="00D92DCA"/>
    <w:rsid w:val="00D94D86"/>
    <w:rsid w:val="00DA0A98"/>
    <w:rsid w:val="00DA1E33"/>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02BA"/>
    <w:rsid w:val="00F258FC"/>
    <w:rsid w:val="00F93012"/>
    <w:rsid w:val="00FA7A09"/>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F5CD4-E3EF-4BAD-9842-C6882306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1</TotalTime>
  <Pages>1</Pages>
  <Words>219</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1407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cmoor</cp:lastModifiedBy>
  <cp:revision>2</cp:revision>
  <cp:lastPrinted>2012-06-13T16:45:00Z</cp:lastPrinted>
  <dcterms:created xsi:type="dcterms:W3CDTF">2013-07-04T09:48:00Z</dcterms:created>
  <dcterms:modified xsi:type="dcterms:W3CDTF">2013-07-04T09:48:00Z</dcterms:modified>
</cp:coreProperties>
</file>