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A321B9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Cs w:val="36"/>
          <w:lang w:val="de-DE"/>
        </w:rPr>
      </w:pPr>
      <w:r>
        <w:rPr>
          <w:rFonts w:ascii="Calibri" w:hAnsi="Calibri"/>
          <w:sz w:val="40"/>
          <w:szCs w:val="40"/>
          <w:lang w:val="de-DE"/>
        </w:rPr>
        <w:tab/>
      </w:r>
      <w:r w:rsidR="001B2433" w:rsidRPr="00A321B9">
        <w:rPr>
          <w:rFonts w:ascii="Calibri" w:hAnsi="Calibri"/>
          <w:szCs w:val="36"/>
          <w:lang w:val="de-DE"/>
        </w:rPr>
        <w:t>Eligibility criteria grid</w:t>
      </w:r>
      <w:r w:rsidRPr="00A321B9">
        <w:rPr>
          <w:rFonts w:ascii="Calibri" w:hAnsi="Calibri"/>
          <w:szCs w:val="36"/>
          <w:lang w:val="de-DE"/>
        </w:rPr>
        <w:tab/>
      </w:r>
    </w:p>
    <w:p w:rsidR="009B183F" w:rsidRPr="009B183F" w:rsidRDefault="009B183F" w:rsidP="009B183F">
      <w:pPr>
        <w:pStyle w:val="BodyText1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9B183F">
        <w:rPr>
          <w:rFonts w:ascii="Calibri" w:hAnsi="Calibri"/>
          <w:color w:val="48748F" w:themeColor="accent1"/>
          <w:sz w:val="36"/>
          <w:szCs w:val="36"/>
          <w:lang w:val="de-DE"/>
        </w:rPr>
        <w:t xml:space="preserve">POLICY </w:t>
      </w:r>
      <w:r w:rsidR="00A74C0D">
        <w:rPr>
          <w:rFonts w:ascii="Calibri" w:hAnsi="Calibri"/>
          <w:color w:val="48748F" w:themeColor="accent1"/>
          <w:sz w:val="36"/>
          <w:szCs w:val="36"/>
          <w:lang w:val="de-DE"/>
        </w:rPr>
        <w:t xml:space="preserve">COORDINATION </w:t>
      </w:r>
      <w:r w:rsidRPr="009B183F">
        <w:rPr>
          <w:rFonts w:ascii="Calibri" w:hAnsi="Calibri"/>
          <w:color w:val="48748F" w:themeColor="accent1"/>
          <w:sz w:val="36"/>
          <w:szCs w:val="36"/>
          <w:lang w:val="de-DE"/>
        </w:rPr>
        <w:t>EXPERT ON SECONDMENT</w:t>
      </w:r>
    </w:p>
    <w:p w:rsidR="001B2433" w:rsidRDefault="001B2433" w:rsidP="009B183F">
      <w:pPr>
        <w:pStyle w:val="BodyText1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</w:p>
    <w:p w:rsidR="009B183F" w:rsidRPr="009B183F" w:rsidRDefault="009B183F" w:rsidP="009B183F">
      <w:pPr>
        <w:pStyle w:val="BodyText1"/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A321B9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Pr="00A321B9" w:rsidRDefault="001B2433" w:rsidP="00A321B9">
      <w:pPr>
        <w:pStyle w:val="Heading2"/>
        <w:tabs>
          <w:tab w:val="left" w:pos="5400"/>
          <w:tab w:val="right" w:pos="9639"/>
        </w:tabs>
        <w:spacing w:before="0" w:after="0"/>
        <w:ind w:left="-284" w:right="-711"/>
        <w:rPr>
          <w:rFonts w:ascii="Calibri" w:hAnsi="Calibri"/>
          <w:color w:val="005596" w:themeColor="text2"/>
          <w:sz w:val="28"/>
          <w:szCs w:val="28"/>
        </w:rPr>
      </w:pPr>
      <w:r w:rsidRPr="00A321B9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A321B9">
        <w:rPr>
          <w:rFonts w:ascii="Calibri" w:hAnsi="Calibri"/>
          <w:color w:val="005596" w:themeColor="text2"/>
          <w:sz w:val="28"/>
          <w:szCs w:val="28"/>
        </w:rPr>
        <w:t xml:space="preserve">  </w:t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  </w:t>
      </w:r>
      <w:r w:rsidRPr="00A321B9">
        <w:rPr>
          <w:rFonts w:ascii="Calibri" w:hAnsi="Calibri"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9B183F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</w:t>
            </w:r>
            <w:proofErr w:type="gramStart"/>
            <w:r w:rsidR="00055740" w:rsidRPr="00296ED8">
              <w:rPr>
                <w:rFonts w:ascii="Calibri" w:hAnsi="Calibri"/>
                <w:sz w:val="22"/>
                <w:szCs w:val="22"/>
              </w:rPr>
              <w:t>education</w:t>
            </w:r>
            <w:r w:rsidR="009B183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which</w:t>
            </w:r>
            <w:proofErr w:type="gramEnd"/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>
              <w:rPr>
                <w:rStyle w:val="FootnoteReference"/>
                <w:szCs w:val="22"/>
              </w:rPr>
              <w:footnoteReference w:id="1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A74C0D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lastRenderedPageBreak/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A74C0D" w:rsidRPr="003B1171">
              <w:rPr>
                <w:rFonts w:ascii="Calibri" w:hAnsi="Calibri"/>
                <w:sz w:val="22"/>
                <w:szCs w:val="22"/>
              </w:rPr>
              <w:t>at least 3 years of relevant proven fulltime professional experience in some or all of the fields covered by the job description after completing the education as mentioned under 1.2.1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496E3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789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5B65">
              <w:rPr>
                <w:rFonts w:ascii="Calibri" w:hAnsi="Calibri" w:cstheme="minorHAnsi"/>
                <w:szCs w:val="18"/>
              </w:rPr>
            </w:r>
            <w:r w:rsidR="004B5B6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Default="00B86A02" w:rsidP="007B72E1">
      <w:pPr>
        <w:ind w:right="-428"/>
      </w:pPr>
    </w:p>
    <w:p w:rsidR="00A321B9" w:rsidRDefault="00A321B9" w:rsidP="007B72E1">
      <w:pPr>
        <w:ind w:right="-428"/>
      </w:pPr>
    </w:p>
    <w:p w:rsidR="00A321B9" w:rsidRPr="007B72E1" w:rsidRDefault="00A321B9" w:rsidP="007B72E1">
      <w:pPr>
        <w:ind w:right="-428"/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E4EF6" w:rsidRDefault="001B2433" w:rsidP="001E4EF6">
      <w:pPr>
        <w:rPr>
          <w:lang w:val="de-DE"/>
        </w:rPr>
      </w:pPr>
    </w:p>
    <w:sectPr w:rsidR="001B2433" w:rsidRPr="001E4EF6" w:rsidSect="00A32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418" w:bottom="340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65" w:rsidRDefault="004B5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74C0D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65" w:rsidRDefault="004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A321B9" w:rsidRDefault="00A321B9" w:rsidP="009B183F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21EA4">
        <w:rPr>
          <w:rFonts w:ascii="Calibri" w:hAnsi="Calibri" w:cstheme="minorHAns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721EA4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721EA4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European Union, the</w:t>
      </w:r>
      <w:r w:rsidRPr="007C7F54">
        <w:rPr>
          <w:rFonts w:ascii="Calibri" w:hAnsi="Calibri" w:cstheme="minorHAnsi"/>
          <w:sz w:val="16"/>
          <w:szCs w:val="16"/>
        </w:rPr>
        <w:t xml:space="preserve">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65" w:rsidRDefault="004B5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9B183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SEC 0</w:t>
    </w:r>
    <w:r w:rsidR="00A74C0D">
      <w:rPr>
        <w:rFonts w:ascii="Calibri" w:hAnsi="Calibri"/>
        <w:noProof/>
        <w:sz w:val="22"/>
        <w:szCs w:val="22"/>
        <w:lang w:eastAsia="en-GB"/>
      </w:rPr>
      <w:t>7</w:t>
    </w:r>
    <w:r w:rsidR="004B5B65">
      <w:rPr>
        <w:rFonts w:ascii="Calibri" w:hAnsi="Calibri"/>
        <w:noProof/>
        <w:sz w:val="22"/>
        <w:szCs w:val="22"/>
        <w:lang w:eastAsia="en-GB"/>
      </w:rPr>
      <w:t>/</w:t>
    </w:r>
    <w:r w:rsidR="005D3840" w:rsidRPr="005D3840">
      <w:rPr>
        <w:rFonts w:ascii="Calibri" w:hAnsi="Calibri"/>
        <w:noProof/>
        <w:sz w:val="22"/>
        <w:szCs w:val="22"/>
        <w:lang w:eastAsia="en-GB"/>
      </w:rPr>
      <w:t>2019</w:t>
    </w:r>
  </w:p>
  <w:p w:rsidR="00233559" w:rsidRDefault="002C269B" w:rsidP="00A321B9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C0D">
      <w:rPr>
        <w:rFonts w:ascii="Calibri" w:hAnsi="Calibri"/>
        <w:noProof/>
        <w:sz w:val="22"/>
        <w:szCs w:val="22"/>
        <w:lang w:eastAsia="en-GB"/>
      </w:rPr>
      <w:t>29 July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839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6E3A"/>
    <w:rsid w:val="004A15F0"/>
    <w:rsid w:val="004A3E8D"/>
    <w:rsid w:val="004A5220"/>
    <w:rsid w:val="004A5E74"/>
    <w:rsid w:val="004B04CA"/>
    <w:rsid w:val="004B44F1"/>
    <w:rsid w:val="004B5B65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C729D"/>
    <w:rsid w:val="006D1BFE"/>
    <w:rsid w:val="006F4788"/>
    <w:rsid w:val="006F7AAD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A7CCB"/>
    <w:rsid w:val="009B183F"/>
    <w:rsid w:val="009E077F"/>
    <w:rsid w:val="00A03DB5"/>
    <w:rsid w:val="00A057A8"/>
    <w:rsid w:val="00A10566"/>
    <w:rsid w:val="00A13791"/>
    <w:rsid w:val="00A321B9"/>
    <w:rsid w:val="00A332EF"/>
    <w:rsid w:val="00A340C7"/>
    <w:rsid w:val="00A442D0"/>
    <w:rsid w:val="00A45762"/>
    <w:rsid w:val="00A5038E"/>
    <w:rsid w:val="00A5375E"/>
    <w:rsid w:val="00A74C0D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93EE46D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741D-B5D8-43A0-A559-0E3802DE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2823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criteria grid</dc:title>
  <dc:creator>rsadet</dc:creator>
  <cp:lastModifiedBy>Orsolya Nagy</cp:lastModifiedBy>
  <cp:revision>4</cp:revision>
  <cp:lastPrinted>2013-10-23T12:55:00Z</cp:lastPrinted>
  <dcterms:created xsi:type="dcterms:W3CDTF">2019-07-29T11:47:00Z</dcterms:created>
  <dcterms:modified xsi:type="dcterms:W3CDTF">2019-07-29T11:52:00Z</dcterms:modified>
</cp:coreProperties>
</file>