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48" w:rsidRDefault="00816148" w:rsidP="000F6E4E">
      <w:pPr>
        <w:pStyle w:val="Typedudocument"/>
      </w:pPr>
      <w:bookmarkStart w:id="0" w:name="_GoBack"/>
      <w:bookmarkEnd w:id="0"/>
      <w:r>
        <w:t>EN</w:t>
      </w:r>
    </w:p>
    <w:p w:rsidR="00816148" w:rsidRDefault="00816148" w:rsidP="000F6E4E">
      <w:pPr>
        <w:pStyle w:val="Typedudocument"/>
      </w:pPr>
      <w:r w:rsidRPr="000F6E4E">
        <w:t>ANNEX</w:t>
      </w:r>
      <w:r>
        <w:t xml:space="preserve"> II</w:t>
      </w:r>
    </w:p>
    <w:p w:rsidR="00816148" w:rsidRDefault="00816148" w:rsidP="00CF548B">
      <w:pPr>
        <w:pStyle w:val="Titreobjet"/>
      </w:pPr>
    </w:p>
    <w:p w:rsidR="00816148" w:rsidRPr="00CF548B" w:rsidRDefault="00816148" w:rsidP="00CF548B">
      <w:pPr>
        <w:jc w:val="center"/>
        <w:rPr>
          <w:b/>
          <w:sz w:val="36"/>
        </w:rPr>
      </w:pPr>
      <w:r w:rsidRPr="00CF548B">
        <w:rPr>
          <w:b/>
          <w:sz w:val="36"/>
        </w:rPr>
        <w:t>Template on written coordination and cooperation arrangements of the supervisory college established for the</w:t>
      </w:r>
    </w:p>
    <w:p w:rsidR="00816148" w:rsidRPr="00CF548B" w:rsidRDefault="00816148" w:rsidP="001257B4">
      <w:pPr>
        <w:tabs>
          <w:tab w:val="left" w:pos="2205"/>
          <w:tab w:val="center" w:pos="4536"/>
        </w:tabs>
        <w:rPr>
          <w:b/>
          <w:sz w:val="36"/>
        </w:rPr>
      </w:pPr>
      <w:r>
        <w:rPr>
          <w:b/>
          <w:sz w:val="36"/>
        </w:rPr>
        <w:tab/>
      </w:r>
      <w:r>
        <w:rPr>
          <w:b/>
          <w:sz w:val="36"/>
        </w:rPr>
        <w:tab/>
      </w:r>
      <w:r w:rsidRPr="00CF548B">
        <w:rPr>
          <w:b/>
          <w:sz w:val="36"/>
        </w:rPr>
        <w:t>&lt;XY&gt; Group/&lt;A&gt; Institution</w:t>
      </w:r>
    </w:p>
    <w:p w:rsidR="00816148" w:rsidRPr="00EC07B1" w:rsidRDefault="00816148" w:rsidP="00EC07B1">
      <w:pPr>
        <w:pStyle w:val="numberedparagraph"/>
        <w:numPr>
          <w:ilvl w:val="0"/>
          <w:numId w:val="0"/>
        </w:numPr>
        <w:tabs>
          <w:tab w:val="left" w:pos="720"/>
        </w:tabs>
        <w:jc w:val="both"/>
        <w:rPr>
          <w:b/>
          <w:color w:val="000000" w:themeColor="text1"/>
          <w:sz w:val="32"/>
          <w:szCs w:val="32"/>
          <w:u w:val="single"/>
          <w:lang w:val="en-GB"/>
        </w:rPr>
      </w:pPr>
      <w:r w:rsidRPr="00EC07B1">
        <w:rPr>
          <w:b/>
          <w:color w:val="000000" w:themeColor="text1"/>
          <w:sz w:val="32"/>
          <w:szCs w:val="32"/>
          <w:u w:val="single"/>
          <w:lang w:val="en-GB"/>
        </w:rPr>
        <w:t xml:space="preserve">General provisions </w:t>
      </w:r>
    </w:p>
    <w:p w:rsidR="00816148" w:rsidRPr="00FF26E5" w:rsidRDefault="00816148" w:rsidP="00FF26E5">
      <w:pPr>
        <w:pStyle w:val="Subtitle"/>
        <w:spacing w:before="360" w:after="240"/>
      </w:pPr>
      <w:r w:rsidRPr="00FF26E5">
        <w:t>Introduction</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szCs w:val="22"/>
          <w:lang w:val="en-GB"/>
        </w:rPr>
      </w:pPr>
      <w:r w:rsidRPr="00FF26E5">
        <w:rPr>
          <w:i/>
          <w:color w:val="000000" w:themeColor="text1"/>
          <w:szCs w:val="22"/>
          <w:lang w:val="en-GB"/>
        </w:rPr>
        <w:t xml:space="preserve">Make reference to the </w:t>
      </w:r>
      <w:r>
        <w:rPr>
          <w:i/>
          <w:color w:val="000000" w:themeColor="text1"/>
          <w:szCs w:val="22"/>
          <w:lang w:val="en-GB"/>
        </w:rPr>
        <w:t xml:space="preserve">relevant articles </w:t>
      </w:r>
      <w:r w:rsidRPr="00FF26E5">
        <w:rPr>
          <w:i/>
          <w:color w:val="000000" w:themeColor="text1"/>
          <w:szCs w:val="22"/>
          <w:lang w:val="en-GB"/>
        </w:rPr>
        <w:t>of Directive 2013/36/EU</w:t>
      </w:r>
      <w:r>
        <w:rPr>
          <w:i/>
          <w:color w:val="000000" w:themeColor="text1"/>
          <w:szCs w:val="22"/>
          <w:lang w:val="en-GB"/>
        </w:rPr>
        <w:t xml:space="preserve"> relating </w:t>
      </w:r>
      <w:r w:rsidRPr="00FF26E5">
        <w:rPr>
          <w:i/>
          <w:color w:val="000000" w:themeColor="text1"/>
          <w:szCs w:val="22"/>
          <w:lang w:val="en-GB"/>
        </w:rPr>
        <w:t>to the establishment of colleges and the written coordination and cooperation arrangements: Article 51 (significant branches), Article 115 (coordination and cooperation arrangements) and Article 116 (colleges of supervisors)</w:t>
      </w:r>
      <w:r>
        <w:rPr>
          <w:i/>
          <w:color w:val="000000" w:themeColor="text1"/>
          <w:szCs w:val="22"/>
          <w:lang w:val="en-GB"/>
        </w:rPr>
        <w:t xml:space="preserve">. Make also reference to the </w:t>
      </w:r>
      <w:r w:rsidRPr="00FF26E5">
        <w:rPr>
          <w:i/>
          <w:color w:val="000000" w:themeColor="text1"/>
          <w:szCs w:val="22"/>
          <w:lang w:val="en-GB"/>
        </w:rPr>
        <w:t>Delegated Regulation (EU) No …/… (RTS on supervisory colleges) and Implementing Regulation (EU) No …/… (ITS on supervisory colleges)</w:t>
      </w:r>
      <w:r>
        <w:rPr>
          <w:i/>
          <w:color w:val="000000" w:themeColor="text1"/>
          <w:szCs w:val="22"/>
          <w:lang w:val="en-GB"/>
        </w:rPr>
        <w:t xml:space="preserve"> and the </w:t>
      </w:r>
      <w:r w:rsidRPr="00FF26E5">
        <w:rPr>
          <w:i/>
          <w:color w:val="000000" w:themeColor="text1"/>
          <w:szCs w:val="22"/>
          <w:lang w:val="en-GB"/>
        </w:rPr>
        <w:t>relevant articles of Directive 2014/59/EU where specific tasks are envisaged for the competent authorities and the supervisory college.</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Provide a brief description of the objective of these written coordination and cooperation arrangements, describing the purpose of it, and confirm the need to agree and maintain these written coordination and cooperation arrangements.</w:t>
      </w:r>
    </w:p>
    <w:p w:rsidR="00816148" w:rsidRPr="00FF26E5" w:rsidRDefault="00816148" w:rsidP="00CA7784">
      <w:pPr>
        <w:pStyle w:val="Subtitle"/>
      </w:pPr>
      <w:r w:rsidRPr="00FF26E5">
        <w:t>&lt;XY&gt; Group /&lt;A&gt; Institution and identification of members and observers</w:t>
      </w:r>
    </w:p>
    <w:p w:rsidR="00816148" w:rsidRPr="00FF26E5" w:rsidRDefault="00816148" w:rsidP="00816148">
      <w:pPr>
        <w:pStyle w:val="numberedparagraph"/>
        <w:numPr>
          <w:ilvl w:val="1"/>
          <w:numId w:val="5"/>
        </w:numPr>
        <w:tabs>
          <w:tab w:val="left" w:pos="720"/>
        </w:tabs>
        <w:jc w:val="both"/>
        <w:rPr>
          <w:color w:val="000000" w:themeColor="text1"/>
          <w:lang w:val="en-GB"/>
        </w:rPr>
      </w:pPr>
      <w:r w:rsidRPr="00FF26E5">
        <w:rPr>
          <w:color w:val="000000" w:themeColor="text1"/>
          <w:lang w:val="en-GB"/>
        </w:rPr>
        <w:t>Description and structure of the&lt; XY&gt; Group /&lt;A&gt; institution</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Make reference to the results of the mapping exercise and any updates.</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The latest version of the completed mapping template can be included as an Annex. </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An organogram demonstrating the supervised entities and geog</w:t>
      </w:r>
      <w:r>
        <w:rPr>
          <w:i/>
          <w:color w:val="000000" w:themeColor="text1"/>
          <w:lang w:val="en-GB"/>
        </w:rPr>
        <w:t>raphical presence of the group or</w:t>
      </w:r>
      <w:r w:rsidRPr="00FF26E5">
        <w:rPr>
          <w:i/>
          <w:color w:val="000000" w:themeColor="text1"/>
          <w:lang w:val="en-GB"/>
        </w:rPr>
        <w:t xml:space="preserve"> institution can also be included here (or as an Annex, as appropriate)</w:t>
      </w:r>
    </w:p>
    <w:p w:rsidR="00816148" w:rsidRPr="00FF26E5" w:rsidRDefault="00816148" w:rsidP="00816148">
      <w:pPr>
        <w:pStyle w:val="numberedparagraph"/>
        <w:numPr>
          <w:ilvl w:val="1"/>
          <w:numId w:val="5"/>
        </w:numPr>
        <w:tabs>
          <w:tab w:val="left" w:pos="720"/>
        </w:tabs>
        <w:jc w:val="both"/>
        <w:rPr>
          <w:color w:val="000000" w:themeColor="text1"/>
          <w:lang w:val="en-GB"/>
        </w:rPr>
      </w:pPr>
      <w:r w:rsidRPr="00FF26E5">
        <w:rPr>
          <w:color w:val="000000" w:themeColor="text1"/>
          <w:lang w:val="en-GB"/>
        </w:rPr>
        <w:t>Identification of the competent authorities which are members of the college</w:t>
      </w:r>
    </w:p>
    <w:p w:rsidR="00816148" w:rsidRPr="00FF26E5" w:rsidRDefault="00816148" w:rsidP="00816148">
      <w:pPr>
        <w:pStyle w:val="numberedparagraph"/>
        <w:numPr>
          <w:ilvl w:val="0"/>
          <w:numId w:val="6"/>
        </w:numPr>
        <w:pBdr>
          <w:top w:val="single" w:sz="4" w:space="1" w:color="auto"/>
          <w:left w:val="single" w:sz="4" w:space="0" w:color="auto"/>
          <w:bottom w:val="single" w:sz="4" w:space="1" w:color="auto"/>
          <w:right w:val="single" w:sz="4" w:space="4" w:color="auto"/>
        </w:pBdr>
        <w:tabs>
          <w:tab w:val="left" w:pos="720"/>
        </w:tabs>
        <w:jc w:val="both"/>
        <w:rPr>
          <w:rFonts w:eastAsia="MS PGothic"/>
          <w:i/>
          <w:color w:val="000000" w:themeColor="text1"/>
          <w:lang w:val="en-GB" w:eastAsia="ja-JP"/>
        </w:rPr>
      </w:pPr>
      <w:r w:rsidRPr="00FF26E5">
        <w:rPr>
          <w:rFonts w:eastAsia="MS PGothic"/>
          <w:i/>
          <w:color w:val="000000" w:themeColor="text1"/>
          <w:lang w:val="en-GB" w:eastAsia="ja-JP"/>
        </w:rPr>
        <w:lastRenderedPageBreak/>
        <w:t xml:space="preserve">Make reference to the relevant articles of the </w:t>
      </w:r>
      <w:r w:rsidRPr="00FF26E5">
        <w:rPr>
          <w:i/>
          <w:color w:val="000000" w:themeColor="text1"/>
          <w:szCs w:val="22"/>
          <w:lang w:val="en-GB"/>
        </w:rPr>
        <w:t xml:space="preserve">Delegated Regulation (EU) No …/… (RTS on supervisory colleges) and Implementing Regulation (EU) No …/… (ITS on supervisory colleges) </w:t>
      </w:r>
      <w:r w:rsidRPr="00FF26E5">
        <w:rPr>
          <w:rFonts w:eastAsia="MS PGothic"/>
          <w:i/>
          <w:color w:val="000000" w:themeColor="text1"/>
          <w:lang w:val="en-GB" w:eastAsia="ja-JP"/>
        </w:rPr>
        <w:t xml:space="preserve">for identifying members of the college and provide the results of the invitations addressed to the authorities referred to in Article 3(1) of the </w:t>
      </w:r>
      <w:r w:rsidRPr="00FF26E5">
        <w:rPr>
          <w:i/>
          <w:color w:val="000000" w:themeColor="text1"/>
          <w:szCs w:val="22"/>
          <w:lang w:val="en-GB"/>
        </w:rPr>
        <w:t>Delegated Regulation (EU) No …/… (RTS on supervisory colleges)</w:t>
      </w:r>
      <w:r w:rsidRPr="00FF26E5">
        <w:rPr>
          <w:rFonts w:eastAsia="MS PGothic"/>
          <w:i/>
          <w:color w:val="000000" w:themeColor="text1"/>
          <w:lang w:val="en-GB" w:eastAsia="ja-JP"/>
        </w:rPr>
        <w:t xml:space="preserve">. </w:t>
      </w:r>
    </w:p>
    <w:p w:rsidR="00816148" w:rsidRPr="00FF26E5" w:rsidRDefault="00816148" w:rsidP="00816148">
      <w:pPr>
        <w:pStyle w:val="numberedparagraph"/>
        <w:numPr>
          <w:ilvl w:val="0"/>
          <w:numId w:val="6"/>
        </w:numPr>
        <w:pBdr>
          <w:top w:val="single" w:sz="4" w:space="1" w:color="auto"/>
          <w:left w:val="single" w:sz="4" w:space="0" w:color="auto"/>
          <w:bottom w:val="single" w:sz="4" w:space="1" w:color="auto"/>
          <w:right w:val="single" w:sz="4" w:space="4" w:color="auto"/>
        </w:pBdr>
        <w:tabs>
          <w:tab w:val="left" w:pos="720"/>
        </w:tabs>
        <w:jc w:val="both"/>
        <w:rPr>
          <w:rFonts w:eastAsia="MS PGothic"/>
          <w:i/>
          <w:color w:val="000000" w:themeColor="text1"/>
          <w:lang w:val="en-GB" w:eastAsia="ja-JP"/>
        </w:rPr>
      </w:pPr>
      <w:r w:rsidRPr="00FF26E5">
        <w:rPr>
          <w:rFonts w:eastAsia="MS PGothic"/>
          <w:i/>
          <w:color w:val="000000" w:themeColor="text1"/>
          <w:lang w:val="en-GB" w:eastAsia="ja-JP"/>
        </w:rPr>
        <w:t>Make a link to Annex A of this template (Contact list)</w:t>
      </w:r>
    </w:p>
    <w:p w:rsidR="00816148" w:rsidRPr="00FF26E5" w:rsidRDefault="00816148" w:rsidP="00816148">
      <w:pPr>
        <w:pStyle w:val="numberedparagraph"/>
        <w:numPr>
          <w:ilvl w:val="1"/>
          <w:numId w:val="5"/>
        </w:numPr>
        <w:tabs>
          <w:tab w:val="left" w:pos="720"/>
        </w:tabs>
        <w:jc w:val="both"/>
        <w:rPr>
          <w:rFonts w:eastAsia="MS PGothic"/>
          <w:color w:val="000000" w:themeColor="text1"/>
          <w:lang w:val="en-GB" w:eastAsia="ja-JP"/>
        </w:rPr>
      </w:pPr>
      <w:r w:rsidRPr="00FF26E5">
        <w:rPr>
          <w:rFonts w:eastAsia="MS PGothic"/>
          <w:color w:val="000000" w:themeColor="text1"/>
          <w:lang w:val="en-GB" w:eastAsia="ja-JP"/>
        </w:rPr>
        <w:t>Identification of the authorities which participate in the college as observers</w:t>
      </w:r>
    </w:p>
    <w:p w:rsidR="00816148" w:rsidRPr="00FF26E5" w:rsidRDefault="00816148" w:rsidP="00816148">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 xml:space="preserve">Make reference to the relevant articles of the </w:t>
      </w:r>
      <w:r w:rsidRPr="00FF26E5">
        <w:rPr>
          <w:i/>
          <w:color w:val="000000" w:themeColor="text1"/>
          <w:szCs w:val="22"/>
          <w:lang w:val="en-GB"/>
        </w:rPr>
        <w:t xml:space="preserve">Delegated Regulation (EU) No …/… (RTS on supervisory colleges) and Implementing Regulation (EU) No …/… (ITS on supervisory colleges) </w:t>
      </w:r>
      <w:r w:rsidRPr="00FF26E5">
        <w:rPr>
          <w:i/>
          <w:color w:val="000000" w:themeColor="text1"/>
          <w:lang w:val="en-GB"/>
        </w:rPr>
        <w:t xml:space="preserve">for identifying possible observers of the college and provide the results of the respective invitations addressed to the authorities referred to in paragraphs 2 to 4 of Article 3 of the Delegated Regulation </w:t>
      </w:r>
      <w:r w:rsidRPr="00FF26E5">
        <w:rPr>
          <w:i/>
          <w:color w:val="000000" w:themeColor="text1"/>
          <w:szCs w:val="22"/>
          <w:lang w:val="en-GB"/>
        </w:rPr>
        <w:t>(EU) No …/… (RTS on supervisory colleges)</w:t>
      </w:r>
      <w:r w:rsidRPr="00FF26E5">
        <w:rPr>
          <w:i/>
          <w:color w:val="000000" w:themeColor="text1"/>
          <w:lang w:val="en-GB"/>
        </w:rPr>
        <w:t>.</w:t>
      </w:r>
    </w:p>
    <w:p w:rsidR="00816148" w:rsidRPr="00FF26E5" w:rsidRDefault="00816148" w:rsidP="00816148">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 xml:space="preserve">Where supervisory authorities of third countries have been invited to participate in the college as observers, provide references to the assessment of the equivalence of the confidentiality and professional secrecy requirements applicable to the supervisory authorities of these third countries made by all members of the college. When an opinion of EBA on </w:t>
      </w:r>
      <w:r>
        <w:rPr>
          <w:i/>
          <w:color w:val="000000" w:themeColor="text1"/>
          <w:lang w:val="en-GB"/>
        </w:rPr>
        <w:t>this</w:t>
      </w:r>
      <w:r w:rsidRPr="00FF26E5">
        <w:rPr>
          <w:i/>
          <w:color w:val="000000" w:themeColor="text1"/>
          <w:lang w:val="en-GB"/>
        </w:rPr>
        <w:t xml:space="preserve"> assessment has been considered,</w:t>
      </w:r>
      <w:r>
        <w:rPr>
          <w:i/>
          <w:color w:val="000000" w:themeColor="text1"/>
          <w:lang w:val="en-GB"/>
        </w:rPr>
        <w:t xml:space="preserve"> </w:t>
      </w:r>
      <w:r w:rsidRPr="00FF26E5">
        <w:rPr>
          <w:i/>
          <w:color w:val="000000" w:themeColor="text1"/>
          <w:lang w:val="en-GB"/>
        </w:rPr>
        <w:t>provide details here.</w:t>
      </w:r>
    </w:p>
    <w:p w:rsidR="00816148" w:rsidRPr="00FF26E5" w:rsidRDefault="00816148" w:rsidP="00816148">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Provide details of the framework covering the participation of these observers in the college work, activities and meetings, as well as on the information to which they are expected to have access.</w:t>
      </w:r>
    </w:p>
    <w:p w:rsidR="00816148" w:rsidRPr="00FF26E5" w:rsidRDefault="00816148" w:rsidP="00816148">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 xml:space="preserve">Make a link to Annex A of this template (Contact list) </w:t>
      </w:r>
    </w:p>
    <w:p w:rsidR="00816148" w:rsidRPr="00FF26E5" w:rsidRDefault="00816148" w:rsidP="00CA7784">
      <w:pPr>
        <w:pStyle w:val="Subtitle"/>
        <w:rPr>
          <w:rFonts w:eastAsia="MS PGothic"/>
        </w:rPr>
      </w:pPr>
      <w:r w:rsidRPr="00FF26E5">
        <w:rPr>
          <w:rFonts w:eastAsia="MS PGothic"/>
        </w:rPr>
        <w:t>Framework of coordinating interaction with the resolution college</w:t>
      </w:r>
    </w:p>
    <w:p w:rsidR="00816148" w:rsidRPr="00FF26E5" w:rsidRDefault="00816148" w:rsidP="00816148">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Description of the framework agreed between the consolidating supervisor and other college members for providing coordinated input to the resolution college and for the tasks to be performed by the competent authorities in accordance with the Directive 2014/59/EU.</w:t>
      </w:r>
    </w:p>
    <w:p w:rsidR="00816148" w:rsidRPr="00FF26E5" w:rsidRDefault="00816148" w:rsidP="00816148">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Description of the role of the consolidating supervisor, as agreed between the consolidating supervisor and the college members, in particular with regard to coordinating the provision of the supervisory college input to the relevant resolution college through the group-level resolution authority.</w:t>
      </w:r>
    </w:p>
    <w:p w:rsidR="00816148" w:rsidRPr="00FF26E5" w:rsidRDefault="00816148" w:rsidP="00CA7784">
      <w:pPr>
        <w:pStyle w:val="Subtitle"/>
      </w:pPr>
      <w:r w:rsidRPr="00FF26E5">
        <w:t>Framework for exchanging information</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The scope of information to be exchanged in going concern situations is expected to cover, as a minimum, the requirements coming from the </w:t>
      </w:r>
      <w:r>
        <w:rPr>
          <w:i/>
          <w:color w:val="000000" w:themeColor="text1"/>
          <w:lang w:val="en-GB"/>
        </w:rPr>
        <w:t>Directive</w:t>
      </w:r>
      <w:r w:rsidR="007919B3">
        <w:rPr>
          <w:i/>
          <w:color w:val="000000" w:themeColor="text1"/>
          <w:lang w:val="en-GB"/>
        </w:rPr>
        <w:t xml:space="preserve"> 2013/36/EU and Directive 2014/5</w:t>
      </w:r>
      <w:r>
        <w:rPr>
          <w:i/>
          <w:color w:val="000000" w:themeColor="text1"/>
          <w:lang w:val="en-GB"/>
        </w:rPr>
        <w:t xml:space="preserve">9/EU, </w:t>
      </w:r>
      <w:r w:rsidRPr="00FF26E5">
        <w:rPr>
          <w:i/>
          <w:color w:val="000000" w:themeColor="text1"/>
          <w:lang w:val="en-GB"/>
        </w:rPr>
        <w:lastRenderedPageBreak/>
        <w:t xml:space="preserve">and relevant articles of the </w:t>
      </w:r>
      <w:r w:rsidRPr="00FF26E5">
        <w:rPr>
          <w:i/>
          <w:color w:val="000000" w:themeColor="text1"/>
          <w:szCs w:val="22"/>
          <w:lang w:val="en-GB"/>
        </w:rPr>
        <w:t>Delegated Regulation (EU) No …/… (RTS on supervisory colleges)</w:t>
      </w:r>
      <w:r>
        <w:rPr>
          <w:i/>
          <w:color w:val="000000" w:themeColor="text1"/>
          <w:szCs w:val="22"/>
          <w:lang w:val="en-GB"/>
        </w:rPr>
        <w:t>. H</w:t>
      </w:r>
      <w:r w:rsidRPr="00FF26E5">
        <w:rPr>
          <w:i/>
          <w:color w:val="000000" w:themeColor="text1"/>
          <w:lang w:val="en-GB"/>
        </w:rPr>
        <w:t>owever colleges should also complete this section for any other colleg</w:t>
      </w:r>
      <w:r>
        <w:rPr>
          <w:i/>
          <w:color w:val="000000" w:themeColor="text1"/>
          <w:lang w:val="en-GB"/>
        </w:rPr>
        <w:t>e-</w:t>
      </w:r>
      <w:r w:rsidRPr="00FF26E5">
        <w:rPr>
          <w:i/>
          <w:color w:val="000000" w:themeColor="text1"/>
          <w:lang w:val="en-GB"/>
        </w:rPr>
        <w:t>specific information agreed to be exchanged.</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Make reference to </w:t>
      </w:r>
      <w:r>
        <w:rPr>
          <w:i/>
          <w:color w:val="000000" w:themeColor="text1"/>
          <w:lang w:val="en-GB"/>
        </w:rPr>
        <w:t xml:space="preserve">the </w:t>
      </w:r>
      <w:r w:rsidRPr="00FF26E5">
        <w:rPr>
          <w:i/>
          <w:color w:val="000000" w:themeColor="text1"/>
          <w:lang w:val="en-GB"/>
        </w:rPr>
        <w:t>relevant article</w:t>
      </w:r>
      <w:r>
        <w:rPr>
          <w:i/>
          <w:color w:val="000000" w:themeColor="text1"/>
          <w:lang w:val="en-GB"/>
        </w:rPr>
        <w:t>s</w:t>
      </w:r>
      <w:r w:rsidRPr="00FF26E5">
        <w:rPr>
          <w:i/>
          <w:color w:val="000000" w:themeColor="text1"/>
          <w:lang w:val="en-GB"/>
        </w:rPr>
        <w:t xml:space="preserve"> of </w:t>
      </w:r>
      <w:r>
        <w:rPr>
          <w:i/>
          <w:color w:val="000000" w:themeColor="text1"/>
          <w:lang w:val="en-GB"/>
        </w:rPr>
        <w:t xml:space="preserve">Directive 2013/36/EU, of Directive 2014/59/EU and of </w:t>
      </w:r>
      <w:r w:rsidRPr="00FF26E5">
        <w:rPr>
          <w:i/>
          <w:color w:val="000000" w:themeColor="text1"/>
          <w:lang w:val="en-GB"/>
        </w:rPr>
        <w:t xml:space="preserve">the </w:t>
      </w:r>
      <w:r w:rsidRPr="00FF26E5">
        <w:rPr>
          <w:i/>
          <w:color w:val="000000" w:themeColor="text1"/>
          <w:szCs w:val="22"/>
          <w:lang w:val="en-GB"/>
        </w:rPr>
        <w:t xml:space="preserve">Delegated Regulation (EU) No …/… (RTS on supervisory colleges) </w:t>
      </w:r>
      <w:r w:rsidRPr="00FF26E5">
        <w:rPr>
          <w:i/>
          <w:color w:val="000000" w:themeColor="text1"/>
          <w:lang w:val="en-GB"/>
        </w:rPr>
        <w:t>related to information to be exchanged and describe here any other college-specific information to be exchanged.</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rFonts w:eastAsia="MS PGothic"/>
          <w:i/>
          <w:color w:val="000000" w:themeColor="text1"/>
          <w:lang w:val="en-GB" w:eastAsia="ja-JP"/>
        </w:rPr>
        <w:t>In particular, it is expected that the agreement between the consolidating supervisor and other college members on the specific set of indicators to be exchanged in the process of performing the joint risk assessment and reach</w:t>
      </w:r>
      <w:r>
        <w:rPr>
          <w:rFonts w:eastAsia="MS PGothic"/>
          <w:i/>
          <w:color w:val="000000" w:themeColor="text1"/>
          <w:lang w:val="en-GB" w:eastAsia="ja-JP"/>
        </w:rPr>
        <w:t>ing</w:t>
      </w:r>
      <w:r w:rsidRPr="00FF26E5">
        <w:rPr>
          <w:rFonts w:eastAsia="MS PGothic"/>
          <w:i/>
          <w:color w:val="000000" w:themeColor="text1"/>
          <w:lang w:val="en-GB" w:eastAsia="ja-JP"/>
        </w:rPr>
        <w:t xml:space="preserve"> joint decisions on institution-specific prudential requirements in accordance with Article 113 of </w:t>
      </w:r>
      <w:r>
        <w:rPr>
          <w:rFonts w:eastAsia="MS PGothic"/>
          <w:i/>
          <w:color w:val="000000" w:themeColor="text1"/>
          <w:lang w:val="en-GB" w:eastAsia="ja-JP"/>
        </w:rPr>
        <w:t xml:space="preserve">Directive 2013/36/EU </w:t>
      </w:r>
      <w:r w:rsidRPr="00FF26E5">
        <w:rPr>
          <w:rFonts w:eastAsia="MS PGothic"/>
          <w:i/>
          <w:color w:val="000000" w:themeColor="text1"/>
          <w:lang w:val="en-GB" w:eastAsia="ja-JP"/>
        </w:rPr>
        <w:t xml:space="preserve">shall be </w:t>
      </w:r>
      <w:r>
        <w:rPr>
          <w:rFonts w:eastAsia="MS PGothic"/>
          <w:i/>
          <w:color w:val="000000" w:themeColor="text1"/>
          <w:lang w:val="en-GB" w:eastAsia="ja-JP"/>
        </w:rPr>
        <w:t xml:space="preserve">provided </w:t>
      </w:r>
      <w:r w:rsidRPr="00FF26E5">
        <w:rPr>
          <w:rFonts w:eastAsia="MS PGothic"/>
          <w:i/>
          <w:color w:val="000000" w:themeColor="text1"/>
          <w:lang w:val="en-GB" w:eastAsia="ja-JP"/>
        </w:rPr>
        <w:t>here.</w:t>
      </w:r>
      <w:r>
        <w:rPr>
          <w:rFonts w:eastAsia="MS PGothic"/>
          <w:i/>
          <w:color w:val="000000" w:themeColor="text1"/>
          <w:lang w:val="en-GB" w:eastAsia="ja-JP"/>
        </w:rPr>
        <w:t xml:space="preserve"> According to </w:t>
      </w:r>
      <w:r w:rsidRPr="00FF26E5">
        <w:rPr>
          <w:rFonts w:eastAsia="MS PGothic"/>
          <w:i/>
          <w:color w:val="000000" w:themeColor="text1"/>
          <w:lang w:val="en-GB" w:eastAsia="ja-JP"/>
        </w:rPr>
        <w:t>the provisions</w:t>
      </w:r>
      <w:r>
        <w:rPr>
          <w:rFonts w:eastAsia="MS PGothic"/>
          <w:i/>
          <w:color w:val="000000" w:themeColor="text1"/>
          <w:lang w:val="en-GB" w:eastAsia="ja-JP"/>
        </w:rPr>
        <w:t xml:space="preserve"> of the</w:t>
      </w:r>
      <w:r w:rsidRPr="00054CA3">
        <w:rPr>
          <w:i/>
          <w:color w:val="000000" w:themeColor="text1"/>
          <w:szCs w:val="22"/>
          <w:lang w:val="en-GB"/>
        </w:rPr>
        <w:t xml:space="preserve"> </w:t>
      </w:r>
      <w:r w:rsidRPr="00FF26E5">
        <w:rPr>
          <w:i/>
          <w:color w:val="000000" w:themeColor="text1"/>
          <w:szCs w:val="22"/>
          <w:lang w:val="en-GB"/>
        </w:rPr>
        <w:t>Delegated Regulation (EU) No …/… (RTS on supervisory colleges)</w:t>
      </w:r>
      <w:r w:rsidRPr="00FF26E5">
        <w:rPr>
          <w:rFonts w:eastAsia="MS PGothic"/>
          <w:i/>
          <w:color w:val="000000" w:themeColor="text1"/>
          <w:lang w:val="en-GB" w:eastAsia="ja-JP"/>
        </w:rPr>
        <w:t>, these indicators shall cover at least the areas of capital, liquidity, asset quality, funding, profitability, and concentration risk, and shall be provided for each</w:t>
      </w:r>
      <w:r>
        <w:rPr>
          <w:rFonts w:eastAsia="MS PGothic"/>
          <w:i/>
          <w:color w:val="000000" w:themeColor="text1"/>
          <w:lang w:val="en-GB" w:eastAsia="ja-JP"/>
        </w:rPr>
        <w:t xml:space="preserve"> group entity and </w:t>
      </w:r>
      <w:r w:rsidRPr="00FF26E5">
        <w:rPr>
          <w:rFonts w:eastAsia="MS PGothic"/>
          <w:i/>
          <w:color w:val="000000" w:themeColor="text1"/>
          <w:lang w:val="en-GB" w:eastAsia="ja-JP"/>
        </w:rPr>
        <w:t>the parent</w:t>
      </w:r>
      <w:r>
        <w:rPr>
          <w:rFonts w:eastAsia="MS PGothic"/>
          <w:i/>
          <w:color w:val="000000" w:themeColor="text1"/>
          <w:lang w:val="en-GB" w:eastAsia="ja-JP"/>
        </w:rPr>
        <w:t xml:space="preserve">, </w:t>
      </w:r>
      <w:r w:rsidRPr="00FF26E5">
        <w:rPr>
          <w:rFonts w:eastAsia="MS PGothic"/>
          <w:i/>
          <w:color w:val="000000" w:themeColor="text1"/>
          <w:lang w:val="en-GB" w:eastAsia="ja-JP"/>
        </w:rPr>
        <w:t xml:space="preserve">and </w:t>
      </w:r>
      <w:r>
        <w:rPr>
          <w:rFonts w:eastAsia="MS PGothic"/>
          <w:i/>
          <w:color w:val="000000" w:themeColor="text1"/>
          <w:lang w:val="en-GB" w:eastAsia="ja-JP"/>
        </w:rPr>
        <w:t xml:space="preserve">for the group </w:t>
      </w:r>
      <w:r w:rsidRPr="00FF26E5">
        <w:rPr>
          <w:rFonts w:eastAsia="MS PGothic"/>
          <w:i/>
          <w:color w:val="000000" w:themeColor="text1"/>
          <w:lang w:val="en-GB" w:eastAsia="ja-JP"/>
        </w:rPr>
        <w:t xml:space="preserve">at consolidated level. The college-specific agreement on the frequency of exchanging this information shall be also </w:t>
      </w:r>
      <w:r>
        <w:rPr>
          <w:rFonts w:eastAsia="MS PGothic"/>
          <w:i/>
          <w:color w:val="000000" w:themeColor="text1"/>
          <w:lang w:val="en-GB" w:eastAsia="ja-JP"/>
        </w:rPr>
        <w:t xml:space="preserve">provided </w:t>
      </w:r>
      <w:r w:rsidRPr="00FF26E5">
        <w:rPr>
          <w:rFonts w:eastAsia="MS PGothic"/>
          <w:i/>
          <w:color w:val="000000" w:themeColor="text1"/>
          <w:lang w:val="en-GB" w:eastAsia="ja-JP"/>
        </w:rPr>
        <w:t>here.</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For regular information sharing</w:t>
      </w:r>
      <w:r>
        <w:rPr>
          <w:i/>
          <w:color w:val="000000" w:themeColor="text1"/>
          <w:lang w:val="en-GB"/>
        </w:rPr>
        <w:t xml:space="preserve">, </w:t>
      </w:r>
      <w:r w:rsidRPr="00FF26E5">
        <w:rPr>
          <w:i/>
          <w:color w:val="000000" w:themeColor="text1"/>
          <w:lang w:val="en-GB"/>
        </w:rPr>
        <w:t xml:space="preserve">describe the frequency </w:t>
      </w:r>
      <w:r>
        <w:rPr>
          <w:i/>
          <w:color w:val="000000" w:themeColor="text1"/>
          <w:lang w:val="en-GB"/>
        </w:rPr>
        <w:t>(</w:t>
      </w:r>
      <w:r w:rsidRPr="00FF26E5">
        <w:rPr>
          <w:i/>
          <w:color w:val="000000" w:themeColor="text1"/>
          <w:lang w:val="en-GB"/>
        </w:rPr>
        <w:t>e.g. quarterly</w:t>
      </w:r>
      <w:r>
        <w:rPr>
          <w:i/>
          <w:color w:val="000000" w:themeColor="text1"/>
          <w:lang w:val="en-GB"/>
        </w:rPr>
        <w:t>)</w:t>
      </w:r>
      <w:r w:rsidRPr="00FF26E5">
        <w:rPr>
          <w:i/>
          <w:color w:val="000000" w:themeColor="text1"/>
          <w:lang w:val="en-GB"/>
        </w:rPr>
        <w:t xml:space="preserve"> and the channels </w:t>
      </w:r>
      <w:r>
        <w:rPr>
          <w:i/>
          <w:color w:val="000000" w:themeColor="text1"/>
          <w:lang w:val="en-GB"/>
        </w:rPr>
        <w:t xml:space="preserve">of communication </w:t>
      </w:r>
      <w:r w:rsidRPr="00FF26E5">
        <w:rPr>
          <w:i/>
          <w:color w:val="000000" w:themeColor="text1"/>
          <w:lang w:val="en-GB"/>
        </w:rPr>
        <w:t>to be used (e.g.</w:t>
      </w:r>
      <w:r>
        <w:rPr>
          <w:i/>
          <w:color w:val="000000" w:themeColor="text1"/>
          <w:lang w:val="en-GB"/>
        </w:rPr>
        <w:t xml:space="preserve"> </w:t>
      </w:r>
      <w:r w:rsidRPr="0028668D">
        <w:rPr>
          <w:i/>
          <w:color w:val="000000" w:themeColor="text1"/>
          <w:lang w:val="en-GB"/>
        </w:rPr>
        <w:t>newsletters, teleconferences, secure</w:t>
      </w:r>
      <w:r>
        <w:rPr>
          <w:i/>
          <w:color w:val="000000" w:themeColor="text1"/>
          <w:lang w:val="en-GB"/>
        </w:rPr>
        <w:t>, college-</w:t>
      </w:r>
      <w:r w:rsidRPr="00FF26E5">
        <w:rPr>
          <w:i/>
          <w:color w:val="000000" w:themeColor="text1"/>
          <w:lang w:val="en-GB"/>
        </w:rPr>
        <w:t xml:space="preserve">specific website). </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Describe the role of the consolidating supervisor</w:t>
      </w:r>
      <w:r>
        <w:rPr>
          <w:i/>
          <w:color w:val="000000" w:themeColor="text1"/>
          <w:lang w:val="en-GB"/>
        </w:rPr>
        <w:t xml:space="preserve"> </w:t>
      </w:r>
      <w:r>
        <w:rPr>
          <w:rFonts w:eastAsia="MS PGothic"/>
          <w:i/>
          <w:color w:val="000000" w:themeColor="text1"/>
          <w:lang w:val="en-GB" w:eastAsia="ja-JP"/>
        </w:rPr>
        <w:t xml:space="preserve">or </w:t>
      </w:r>
      <w:r w:rsidRPr="00FF26E5">
        <w:rPr>
          <w:rFonts w:eastAsia="MS PGothic"/>
          <w:i/>
          <w:color w:val="000000" w:themeColor="text1"/>
          <w:lang w:val="en-GB" w:eastAsia="ja-JP"/>
        </w:rPr>
        <w:t xml:space="preserve">competent authorities of </w:t>
      </w:r>
      <w:r>
        <w:rPr>
          <w:rFonts w:eastAsia="MS PGothic"/>
          <w:i/>
          <w:color w:val="000000" w:themeColor="text1"/>
          <w:lang w:val="en-GB" w:eastAsia="ja-JP"/>
        </w:rPr>
        <w:t xml:space="preserve">the </w:t>
      </w:r>
      <w:r w:rsidRPr="00FF26E5">
        <w:rPr>
          <w:rFonts w:eastAsia="MS PGothic"/>
          <w:i/>
          <w:color w:val="000000" w:themeColor="text1"/>
          <w:lang w:val="en-GB" w:eastAsia="ja-JP"/>
        </w:rPr>
        <w:t>home Member State</w:t>
      </w:r>
      <w:r w:rsidRPr="00FF26E5">
        <w:rPr>
          <w:i/>
          <w:color w:val="000000" w:themeColor="text1"/>
          <w:lang w:val="en-GB"/>
        </w:rPr>
        <w:t xml:space="preserve"> as the central hub for gathering and disseminating </w:t>
      </w:r>
      <w:r>
        <w:rPr>
          <w:i/>
          <w:color w:val="000000" w:themeColor="text1"/>
          <w:lang w:val="en-GB"/>
        </w:rPr>
        <w:t xml:space="preserve">essential and relevant </w:t>
      </w:r>
      <w:r w:rsidRPr="00FF26E5">
        <w:rPr>
          <w:i/>
          <w:color w:val="000000" w:themeColor="text1"/>
          <w:lang w:val="en-GB"/>
        </w:rPr>
        <w:t xml:space="preserve">information. </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Describe the flexible nature of the framework a</w:t>
      </w:r>
      <w:r>
        <w:rPr>
          <w:i/>
          <w:color w:val="000000" w:themeColor="text1"/>
          <w:lang w:val="en-GB"/>
        </w:rPr>
        <w:t xml:space="preserve">nd how </w:t>
      </w:r>
      <w:r w:rsidRPr="0028668D">
        <w:rPr>
          <w:i/>
          <w:color w:val="000000" w:themeColor="text1"/>
          <w:lang w:val="en-GB"/>
        </w:rPr>
        <w:t>it can adapt to the</w:t>
      </w:r>
      <w:r>
        <w:rPr>
          <w:i/>
          <w:color w:val="000000" w:themeColor="text1"/>
          <w:lang w:val="en-GB"/>
        </w:rPr>
        <w:t xml:space="preserve"> type and urgency</w:t>
      </w:r>
      <w:r w:rsidRPr="00FF26E5">
        <w:rPr>
          <w:i/>
          <w:color w:val="000000" w:themeColor="text1"/>
          <w:lang w:val="en-GB"/>
        </w:rPr>
        <w:t xml:space="preserve"> of </w:t>
      </w:r>
      <w:r>
        <w:rPr>
          <w:i/>
          <w:color w:val="000000" w:themeColor="text1"/>
          <w:lang w:val="en-GB"/>
        </w:rPr>
        <w:t>the information to be exchanged.</w:t>
      </w:r>
    </w:p>
    <w:p w:rsidR="00816148" w:rsidRPr="00FF26E5" w:rsidRDefault="00816148" w:rsidP="00CA7784">
      <w:pPr>
        <w:pStyle w:val="Subtitle"/>
      </w:pPr>
      <w:r w:rsidRPr="00FF26E5">
        <w:t>Treatment of confidential information</w:t>
      </w:r>
    </w:p>
    <w:p w:rsidR="00816148" w:rsidRPr="001257B4"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Confirm that any confidential information exchanged between competent authorities is to be used only for lawful supervisory purposes of the </w:t>
      </w:r>
      <w:r>
        <w:rPr>
          <w:i/>
          <w:color w:val="000000" w:themeColor="text1"/>
          <w:lang w:val="en-GB"/>
        </w:rPr>
        <w:t>&lt;XY&gt; G</w:t>
      </w:r>
      <w:r w:rsidRPr="001257B4">
        <w:rPr>
          <w:i/>
          <w:color w:val="000000" w:themeColor="text1"/>
          <w:lang w:val="en-GB"/>
        </w:rPr>
        <w:t>roup</w:t>
      </w:r>
      <w:r>
        <w:rPr>
          <w:i/>
          <w:color w:val="000000" w:themeColor="text1"/>
          <w:lang w:val="en-GB"/>
        </w:rPr>
        <w:t xml:space="preserve"> / &lt;A&gt; I</w:t>
      </w:r>
      <w:r w:rsidRPr="001257B4">
        <w:rPr>
          <w:i/>
          <w:color w:val="000000" w:themeColor="text1"/>
          <w:lang w:val="en-GB"/>
        </w:rPr>
        <w:t>nstitution</w:t>
      </w:r>
      <w:r>
        <w:rPr>
          <w:i/>
          <w:color w:val="000000" w:themeColor="text1"/>
          <w:lang w:val="en-GB"/>
        </w:rPr>
        <w:t>.</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Demonstrate a commitment to safeguard the confidentiality of the information exchanged and a confirmation that persons having access to, or dealing with, confidential information are bound by the obligation of professional secrecy.</w:t>
      </w:r>
    </w:p>
    <w:p w:rsidR="00816148" w:rsidRPr="00FF26E5" w:rsidRDefault="00816148" w:rsidP="00CA7784">
      <w:pPr>
        <w:pStyle w:val="Subtitle"/>
      </w:pPr>
      <w:r w:rsidRPr="00FF26E5">
        <w:t>Governance arrangements on entrustment of tasks and delegation of responsibilities</w:t>
      </w:r>
      <w:r w:rsidRPr="00FF26E5">
        <w:rPr>
          <w:rFonts w:eastAsia="MS PGothic"/>
          <w:i/>
          <w:lang w:eastAsia="ja-JP"/>
        </w:rPr>
        <w:t xml:space="preserve">, </w:t>
      </w:r>
      <w:r w:rsidRPr="00FF26E5">
        <w:rPr>
          <w:i/>
        </w:rPr>
        <w:t>where relevant</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Provide a description of the tasks entrusted and responsibilities delegated and of the authorities involved in these arrangements. </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Provide a description of information flows between those involved authorities and the other members of the college on the results of the work and also provide a description of </w:t>
      </w:r>
      <w:r w:rsidRPr="00FF26E5">
        <w:rPr>
          <w:i/>
          <w:color w:val="000000" w:themeColor="text1"/>
          <w:lang w:val="en-GB"/>
        </w:rPr>
        <w:lastRenderedPageBreak/>
        <w:t xml:space="preserve">communication procedures between the involved authorities and the </w:t>
      </w:r>
      <w:r>
        <w:rPr>
          <w:i/>
          <w:color w:val="000000" w:themeColor="text1"/>
          <w:lang w:val="en-GB"/>
        </w:rPr>
        <w:t xml:space="preserve">EU parent undertaking or institution, </w:t>
      </w:r>
      <w:r w:rsidRPr="00FF26E5">
        <w:rPr>
          <w:i/>
          <w:color w:val="000000" w:themeColor="text1"/>
          <w:lang w:val="en-GB"/>
        </w:rPr>
        <w:t>and any of its subsidiaries</w:t>
      </w:r>
      <w:r>
        <w:rPr>
          <w:i/>
          <w:color w:val="000000" w:themeColor="text1"/>
          <w:lang w:val="en-GB"/>
        </w:rPr>
        <w:t xml:space="preserve"> or significant branches</w:t>
      </w:r>
      <w:r w:rsidRPr="00FF26E5">
        <w:rPr>
          <w:i/>
          <w:color w:val="000000" w:themeColor="text1"/>
          <w:lang w:val="en-GB"/>
        </w:rPr>
        <w:t xml:space="preserve">. </w:t>
      </w:r>
    </w:p>
    <w:p w:rsidR="00816148" w:rsidRPr="00FF26E5" w:rsidRDefault="00816148" w:rsidP="00CA7784">
      <w:pPr>
        <w:pStyle w:val="Subtitle"/>
      </w:pPr>
      <w:r w:rsidRPr="00FF26E5">
        <w:t xml:space="preserve">Description of the different college </w:t>
      </w:r>
      <w:r w:rsidRPr="00FF26E5">
        <w:rPr>
          <w:rFonts w:eastAsia="MS PGothic"/>
          <w:lang w:eastAsia="ja-JP"/>
        </w:rPr>
        <w:t>substructures</w:t>
      </w:r>
      <w:r w:rsidRPr="00FF26E5">
        <w:t xml:space="preserve">, </w:t>
      </w:r>
      <w:r w:rsidRPr="005968F1">
        <w:rPr>
          <w:i/>
        </w:rPr>
        <w:t>where relevant</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When the college is organised in different </w:t>
      </w:r>
      <w:r w:rsidRPr="00FF26E5">
        <w:rPr>
          <w:rFonts w:eastAsia="MS PGothic"/>
          <w:i/>
          <w:color w:val="000000" w:themeColor="text1"/>
          <w:lang w:val="en-GB" w:eastAsia="ja-JP"/>
        </w:rPr>
        <w:t>substructures</w:t>
      </w:r>
      <w:r w:rsidRPr="00FF26E5">
        <w:rPr>
          <w:i/>
          <w:color w:val="000000" w:themeColor="text1"/>
          <w:lang w:val="en-GB"/>
        </w:rPr>
        <w:t xml:space="preserve"> (e.g. core, general, region-specific</w:t>
      </w:r>
      <w:r>
        <w:rPr>
          <w:i/>
          <w:color w:val="000000" w:themeColor="text1"/>
          <w:lang w:val="en-GB"/>
        </w:rPr>
        <w:t xml:space="preserve"> college substructures</w:t>
      </w:r>
      <w:r w:rsidRPr="00FF26E5">
        <w:rPr>
          <w:i/>
          <w:color w:val="000000" w:themeColor="text1"/>
          <w:lang w:val="en-GB"/>
        </w:rPr>
        <w:t>), provide a description of these s</w:t>
      </w:r>
      <w:r>
        <w:rPr>
          <w:i/>
          <w:color w:val="000000" w:themeColor="text1"/>
          <w:lang w:val="en-GB"/>
        </w:rPr>
        <w:t>ubstructures</w:t>
      </w:r>
      <w:r w:rsidRPr="00FF26E5">
        <w:rPr>
          <w:i/>
          <w:color w:val="000000" w:themeColor="text1"/>
          <w:lang w:val="en-GB"/>
        </w:rPr>
        <w:t xml:space="preserve">, the criteria used for determining their membership, the members </w:t>
      </w:r>
      <w:r>
        <w:rPr>
          <w:i/>
          <w:color w:val="000000" w:themeColor="text1"/>
          <w:lang w:val="en-GB"/>
        </w:rPr>
        <w:t xml:space="preserve">and observers </w:t>
      </w:r>
      <w:r w:rsidRPr="00FF26E5">
        <w:rPr>
          <w:i/>
          <w:color w:val="000000" w:themeColor="text1"/>
          <w:lang w:val="en-GB"/>
        </w:rPr>
        <w:t xml:space="preserve">of each </w:t>
      </w:r>
      <w:r>
        <w:rPr>
          <w:i/>
          <w:color w:val="000000" w:themeColor="text1"/>
          <w:lang w:val="en-GB"/>
        </w:rPr>
        <w:t>substructure</w:t>
      </w:r>
      <w:r w:rsidRPr="00FF26E5">
        <w:rPr>
          <w:i/>
          <w:color w:val="000000" w:themeColor="text1"/>
          <w:lang w:val="en-GB"/>
        </w:rPr>
        <w:t>, as well as procedures for ensuring appropriate information flows between the different college</w:t>
      </w:r>
      <w:r>
        <w:rPr>
          <w:i/>
          <w:color w:val="000000" w:themeColor="text1"/>
          <w:lang w:val="en-GB"/>
        </w:rPr>
        <w:t xml:space="preserve"> substructures</w:t>
      </w:r>
      <w:r w:rsidRPr="00FF26E5">
        <w:rPr>
          <w:i/>
          <w:color w:val="000000" w:themeColor="text1"/>
          <w:lang w:val="en-GB"/>
        </w:rPr>
        <w:t>.</w:t>
      </w:r>
    </w:p>
    <w:p w:rsidR="00816148" w:rsidRPr="00EC07B1" w:rsidRDefault="00816148" w:rsidP="00EC07B1">
      <w:pPr>
        <w:pStyle w:val="numberedparagraph"/>
        <w:numPr>
          <w:ilvl w:val="0"/>
          <w:numId w:val="0"/>
        </w:numPr>
        <w:tabs>
          <w:tab w:val="left" w:pos="720"/>
        </w:tabs>
        <w:jc w:val="both"/>
        <w:rPr>
          <w:b/>
          <w:color w:val="000000" w:themeColor="text1"/>
          <w:sz w:val="32"/>
          <w:szCs w:val="32"/>
          <w:u w:val="single"/>
          <w:lang w:val="en-GB"/>
        </w:rPr>
      </w:pPr>
      <w:r w:rsidRPr="00EC07B1">
        <w:rPr>
          <w:b/>
          <w:color w:val="000000" w:themeColor="text1"/>
          <w:sz w:val="32"/>
          <w:szCs w:val="32"/>
          <w:u w:val="single"/>
          <w:lang w:val="en-GB"/>
        </w:rPr>
        <w:t>Framework for the planning and coordination of supervisory activities in going-concern situations</w:t>
      </w:r>
    </w:p>
    <w:p w:rsidR="00816148" w:rsidRPr="00FF26E5" w:rsidRDefault="00816148" w:rsidP="00CA7784">
      <w:pPr>
        <w:pStyle w:val="Subtitle"/>
      </w:pPr>
      <w:r w:rsidRPr="00FF26E5">
        <w:t xml:space="preserve">Framework for the planning and coordination of supervisory activities </w:t>
      </w:r>
      <w:r w:rsidRPr="00FF26E5">
        <w:rPr>
          <w:rFonts w:eastAsia="MS PGothic"/>
          <w:lang w:eastAsia="ja-JP"/>
        </w:rPr>
        <w:t>in going-concern situations</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Building</w:t>
      </w:r>
      <w:r>
        <w:rPr>
          <w:i/>
          <w:color w:val="000000" w:themeColor="text1"/>
          <w:lang w:val="en-GB"/>
        </w:rPr>
        <w:t xml:space="preserve"> on the provisions of the relevant a</w:t>
      </w:r>
      <w:r w:rsidRPr="00FF26E5">
        <w:rPr>
          <w:i/>
          <w:color w:val="000000" w:themeColor="text1"/>
          <w:lang w:val="en-GB"/>
        </w:rPr>
        <w:t xml:space="preserve">rticles of the </w:t>
      </w:r>
      <w:r w:rsidRPr="00FF26E5">
        <w:rPr>
          <w:i/>
          <w:color w:val="000000" w:themeColor="text1"/>
          <w:szCs w:val="22"/>
          <w:lang w:val="en-GB"/>
        </w:rPr>
        <w:t>Delegated Regulation (EU) No …/… (RTS on supervisory colleges) and Implementing Regulation (EU) No …/… (ITS on supervisory colleges)</w:t>
      </w:r>
      <w:r w:rsidRPr="00FF26E5">
        <w:rPr>
          <w:i/>
          <w:color w:val="000000" w:themeColor="text1"/>
          <w:lang w:val="en-GB"/>
        </w:rPr>
        <w:t>, p</w:t>
      </w:r>
      <w:r>
        <w:rPr>
          <w:i/>
          <w:color w:val="000000" w:themeColor="text1"/>
          <w:lang w:val="en-GB"/>
        </w:rPr>
        <w:t>rovide a description of college-</w:t>
      </w:r>
      <w:r w:rsidRPr="00FF26E5">
        <w:rPr>
          <w:i/>
          <w:color w:val="000000" w:themeColor="text1"/>
          <w:lang w:val="en-GB"/>
        </w:rPr>
        <w:t xml:space="preserve">specific arrangements </w:t>
      </w:r>
      <w:r>
        <w:rPr>
          <w:i/>
          <w:color w:val="000000" w:themeColor="text1"/>
          <w:lang w:val="en-GB"/>
        </w:rPr>
        <w:t>for</w:t>
      </w:r>
      <w:r w:rsidRPr="00FF26E5">
        <w:rPr>
          <w:i/>
          <w:color w:val="000000" w:themeColor="text1"/>
          <w:lang w:val="en-GB"/>
        </w:rPr>
        <w:t xml:space="preserve"> developing, discussing, agreeing </w:t>
      </w:r>
      <w:r>
        <w:rPr>
          <w:i/>
          <w:color w:val="000000" w:themeColor="text1"/>
          <w:lang w:val="en-GB"/>
        </w:rPr>
        <w:t xml:space="preserve">to </w:t>
      </w:r>
      <w:r w:rsidRPr="00FF26E5">
        <w:rPr>
          <w:i/>
          <w:color w:val="000000" w:themeColor="text1"/>
          <w:lang w:val="en-GB"/>
        </w:rPr>
        <w:t xml:space="preserve">and updating the </w:t>
      </w:r>
      <w:r w:rsidRPr="00FF26E5">
        <w:rPr>
          <w:rFonts w:eastAsia="MS PGothic"/>
          <w:i/>
          <w:color w:val="000000" w:themeColor="text1"/>
          <w:lang w:val="en-GB" w:eastAsia="ja-JP"/>
        </w:rPr>
        <w:t xml:space="preserve">college </w:t>
      </w:r>
      <w:r w:rsidRPr="00FF26E5">
        <w:rPr>
          <w:i/>
          <w:color w:val="000000" w:themeColor="text1"/>
          <w:lang w:val="en-GB"/>
        </w:rPr>
        <w:t xml:space="preserve">supervisory examination programme. </w:t>
      </w:r>
    </w:p>
    <w:p w:rsidR="00816148" w:rsidRPr="00FF26E5" w:rsidRDefault="00816148" w:rsidP="00CA7784">
      <w:pPr>
        <w:pStyle w:val="Subtitle"/>
      </w:pPr>
      <w:r w:rsidRPr="00FF26E5">
        <w:t xml:space="preserve">College communication policy with the </w:t>
      </w:r>
      <w:r>
        <w:t xml:space="preserve">EU </w:t>
      </w:r>
      <w:r w:rsidRPr="00FF26E5">
        <w:t xml:space="preserve">parent </w:t>
      </w:r>
      <w:r w:rsidRPr="00FF26E5">
        <w:rPr>
          <w:rFonts w:eastAsia="MS PGothic"/>
          <w:lang w:eastAsia="ja-JP"/>
        </w:rPr>
        <w:t>undertaking</w:t>
      </w:r>
      <w:r>
        <w:rPr>
          <w:rFonts w:eastAsia="MS PGothic"/>
          <w:lang w:eastAsia="ja-JP"/>
        </w:rPr>
        <w:t xml:space="preserve"> or </w:t>
      </w:r>
      <w:r w:rsidRPr="00FF26E5">
        <w:rPr>
          <w:rFonts w:eastAsia="MS PGothic"/>
          <w:lang w:eastAsia="ja-JP"/>
        </w:rPr>
        <w:t>institution</w:t>
      </w:r>
      <w:r w:rsidRPr="00FF26E5">
        <w:t xml:space="preserve">, </w:t>
      </w:r>
      <w:r>
        <w:t xml:space="preserve">and </w:t>
      </w:r>
      <w:r w:rsidRPr="00FF26E5">
        <w:t xml:space="preserve">its subsidiaries </w:t>
      </w:r>
      <w:r>
        <w:t>or</w:t>
      </w:r>
      <w:r w:rsidRPr="00FF26E5">
        <w:t xml:space="preserve"> branches</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Provi</w:t>
      </w:r>
      <w:r>
        <w:rPr>
          <w:i/>
          <w:color w:val="000000" w:themeColor="text1"/>
          <w:lang w:val="en-GB"/>
        </w:rPr>
        <w:t>de a description of the college-</w:t>
      </w:r>
      <w:r w:rsidRPr="00FF26E5">
        <w:rPr>
          <w:i/>
          <w:color w:val="000000" w:themeColor="text1"/>
          <w:lang w:val="en-GB"/>
        </w:rPr>
        <w:t xml:space="preserve">specific communication policy between the competent authorities and the </w:t>
      </w:r>
      <w:r>
        <w:rPr>
          <w:i/>
          <w:color w:val="000000" w:themeColor="text1"/>
          <w:lang w:val="en-GB"/>
        </w:rPr>
        <w:t xml:space="preserve">EU </w:t>
      </w:r>
      <w:r w:rsidRPr="00FF26E5">
        <w:rPr>
          <w:rFonts w:eastAsia="MS PGothic"/>
          <w:i/>
          <w:color w:val="000000" w:themeColor="text1"/>
          <w:lang w:val="en-GB" w:eastAsia="ja-JP"/>
        </w:rPr>
        <w:t xml:space="preserve">parent </w:t>
      </w:r>
      <w:r>
        <w:rPr>
          <w:rFonts w:eastAsia="MS PGothic"/>
          <w:i/>
          <w:color w:val="000000" w:themeColor="text1"/>
          <w:lang w:val="en-GB" w:eastAsia="ja-JP"/>
        </w:rPr>
        <w:t xml:space="preserve">undertaking or </w:t>
      </w:r>
      <w:r w:rsidRPr="00FF26E5">
        <w:rPr>
          <w:rFonts w:eastAsia="MS PGothic"/>
          <w:i/>
          <w:color w:val="000000" w:themeColor="text1"/>
          <w:lang w:val="en-GB" w:eastAsia="ja-JP"/>
        </w:rPr>
        <w:t xml:space="preserve">institution, as well as </w:t>
      </w:r>
      <w:r w:rsidRPr="00FF26E5">
        <w:rPr>
          <w:i/>
          <w:color w:val="000000" w:themeColor="text1"/>
          <w:lang w:val="en-GB"/>
        </w:rPr>
        <w:t>its entities, building on the provisions of</w:t>
      </w:r>
      <w:r>
        <w:rPr>
          <w:i/>
          <w:color w:val="000000" w:themeColor="text1"/>
          <w:lang w:val="en-GB"/>
        </w:rPr>
        <w:t xml:space="preserve"> the</w:t>
      </w:r>
      <w:r w:rsidRPr="00FF26E5">
        <w:rPr>
          <w:i/>
          <w:color w:val="000000" w:themeColor="text1"/>
          <w:lang w:val="en-GB"/>
        </w:rPr>
        <w:t xml:space="preserve"> relevant articles of the </w:t>
      </w:r>
      <w:r w:rsidRPr="00FF26E5">
        <w:rPr>
          <w:i/>
          <w:color w:val="000000" w:themeColor="text1"/>
          <w:szCs w:val="22"/>
          <w:lang w:val="en-GB"/>
        </w:rPr>
        <w:t>Implementing Regulation (EU) No …/… (ITS on supervisory colleges)</w:t>
      </w:r>
      <w:r w:rsidRPr="00FF26E5">
        <w:rPr>
          <w:i/>
          <w:color w:val="000000" w:themeColor="text1"/>
          <w:lang w:val="en-GB"/>
        </w:rPr>
        <w:t>.</w:t>
      </w:r>
    </w:p>
    <w:p w:rsidR="00816148" w:rsidRPr="00FF26E5" w:rsidRDefault="00816148" w:rsidP="00CA7784">
      <w:pPr>
        <w:pStyle w:val="Subtitle"/>
      </w:pPr>
      <w:r w:rsidRPr="00FF26E5">
        <w:t>Any other agreement concerning the functio</w:t>
      </w:r>
      <w:r>
        <w:t>ning of the college</w:t>
      </w:r>
      <w:r w:rsidRPr="00FF26E5">
        <w:t xml:space="preserve"> between the consolidating supervisor</w:t>
      </w:r>
      <w:r>
        <w:t xml:space="preserve"> or </w:t>
      </w:r>
      <w:r w:rsidRPr="00FF26E5">
        <w:rPr>
          <w:rFonts w:eastAsia="MS PGothic"/>
          <w:lang w:eastAsia="ja-JP"/>
        </w:rPr>
        <w:t xml:space="preserve">competent authorities of </w:t>
      </w:r>
      <w:r>
        <w:rPr>
          <w:rFonts w:eastAsia="MS PGothic"/>
          <w:lang w:eastAsia="ja-JP"/>
        </w:rPr>
        <w:t xml:space="preserve">the </w:t>
      </w:r>
      <w:r w:rsidRPr="00FF26E5">
        <w:rPr>
          <w:rFonts w:eastAsia="MS PGothic"/>
          <w:lang w:eastAsia="ja-JP"/>
        </w:rPr>
        <w:t>home Member State</w:t>
      </w:r>
      <w:r>
        <w:rPr>
          <w:rFonts w:eastAsia="MS PGothic"/>
          <w:lang w:eastAsia="ja-JP"/>
        </w:rPr>
        <w:t>,</w:t>
      </w:r>
      <w:r w:rsidRPr="00FF26E5">
        <w:t xml:space="preserve"> and </w:t>
      </w:r>
      <w:r w:rsidRPr="00FF26E5">
        <w:rPr>
          <w:rFonts w:eastAsia="MS PGothic"/>
          <w:lang w:eastAsia="ja-JP"/>
        </w:rPr>
        <w:t>other college members and observers</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Provide details of the agreed procedures and timeline to be followed for the circulation of meeting documents.</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Provide details here of any other college-specific agreements</w:t>
      </w:r>
      <w:r w:rsidRPr="00FF26E5">
        <w:rPr>
          <w:rFonts w:eastAsia="MS PGothic"/>
          <w:i/>
          <w:color w:val="000000" w:themeColor="text1"/>
          <w:lang w:val="en-GB" w:eastAsia="ja-JP"/>
        </w:rPr>
        <w:t>, where relevant.</w:t>
      </w:r>
    </w:p>
    <w:p w:rsidR="00816148" w:rsidRPr="00FF26E5" w:rsidRDefault="00816148" w:rsidP="00AA5FB3">
      <w:pPr>
        <w:pStyle w:val="numberedparagraph"/>
        <w:numPr>
          <w:ilvl w:val="0"/>
          <w:numId w:val="0"/>
        </w:numPr>
        <w:tabs>
          <w:tab w:val="left" w:pos="720"/>
        </w:tabs>
        <w:jc w:val="both"/>
        <w:rPr>
          <w:color w:val="000000" w:themeColor="text1"/>
        </w:rPr>
      </w:pPr>
      <w:r w:rsidRPr="00FF26E5">
        <w:rPr>
          <w:b/>
          <w:color w:val="000000" w:themeColor="text1"/>
          <w:sz w:val="32"/>
          <w:szCs w:val="32"/>
          <w:u w:val="single"/>
          <w:lang w:val="en-GB"/>
        </w:rPr>
        <w:lastRenderedPageBreak/>
        <w:t>Framework for the planning and coordination of supervisory activities in preparation for and during emergency situations</w:t>
      </w:r>
      <w:r w:rsidRPr="00FF26E5">
        <w:rPr>
          <w:color w:val="000000" w:themeColor="text1"/>
        </w:rPr>
        <w:t xml:space="preserve"> </w:t>
      </w:r>
    </w:p>
    <w:p w:rsidR="00816148" w:rsidRPr="00FF26E5" w:rsidRDefault="00816148" w:rsidP="00CA7784">
      <w:pPr>
        <w:pStyle w:val="Subtitle"/>
      </w:pPr>
      <w:r w:rsidRPr="00FF26E5">
        <w:rPr>
          <w:lang w:val="en-US"/>
        </w:rPr>
        <w:t xml:space="preserve"> </w:t>
      </w:r>
      <w:r w:rsidRPr="00FF26E5">
        <w:t>Introduction</w:t>
      </w:r>
      <w:r w:rsidRPr="00FF26E5">
        <w:rPr>
          <w:rFonts w:eastAsia="MS PGothic"/>
          <w:lang w:eastAsia="ja-JP"/>
        </w:rPr>
        <w:t xml:space="preserve"> and</w:t>
      </w:r>
      <w:r w:rsidRPr="00FF26E5">
        <w:t xml:space="preserve"> </w:t>
      </w:r>
      <w:r w:rsidRPr="00FF26E5">
        <w:rPr>
          <w:rFonts w:eastAsia="MS PGothic"/>
          <w:lang w:eastAsia="ja-JP"/>
        </w:rPr>
        <w:t>i</w:t>
      </w:r>
      <w:r w:rsidRPr="00FF26E5">
        <w:t>dentification of contact persons and contact details for emergency situations</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rFonts w:eastAsia="MS PGothic"/>
          <w:i/>
          <w:color w:val="000000" w:themeColor="text1"/>
          <w:lang w:eastAsia="ja-JP"/>
        </w:rPr>
      </w:pPr>
      <w:r w:rsidRPr="00FF26E5">
        <w:rPr>
          <w:i/>
          <w:color w:val="000000" w:themeColor="text1"/>
          <w:lang w:val="en-GB"/>
        </w:rPr>
        <w:t xml:space="preserve">Make reference to </w:t>
      </w:r>
      <w:r>
        <w:rPr>
          <w:i/>
          <w:color w:val="000000" w:themeColor="text1"/>
          <w:lang w:val="en-GB"/>
        </w:rPr>
        <w:t xml:space="preserve">Article 112(1)(c) of Directive 2013/36/EU </w:t>
      </w:r>
      <w:r w:rsidRPr="00FF26E5">
        <w:rPr>
          <w:i/>
          <w:color w:val="000000" w:themeColor="text1"/>
          <w:lang w:val="en-GB"/>
        </w:rPr>
        <w:t>on the planning and coordina</w:t>
      </w:r>
      <w:r>
        <w:rPr>
          <w:i/>
          <w:color w:val="000000" w:themeColor="text1"/>
          <w:lang w:val="en-GB"/>
        </w:rPr>
        <w:t xml:space="preserve">tion of supervisory activities </w:t>
      </w:r>
      <w:r w:rsidRPr="00FF26E5">
        <w:rPr>
          <w:i/>
          <w:color w:val="000000" w:themeColor="text1"/>
          <w:lang w:val="en-GB"/>
        </w:rPr>
        <w:t>in preparation for and during emergency situations</w:t>
      </w:r>
      <w:r>
        <w:rPr>
          <w:i/>
          <w:color w:val="000000" w:themeColor="text1"/>
          <w:lang w:val="en-GB"/>
        </w:rPr>
        <w:t>.</w:t>
      </w:r>
      <w:r w:rsidRPr="00FF26E5">
        <w:rPr>
          <w:i/>
          <w:color w:val="000000" w:themeColor="text1"/>
        </w:rPr>
        <w:t xml:space="preserve"> </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Pr>
          <w:i/>
          <w:color w:val="000000" w:themeColor="text1"/>
        </w:rPr>
        <w:t>Make a link to Annex B</w:t>
      </w:r>
      <w:r w:rsidRPr="00FF26E5">
        <w:rPr>
          <w:i/>
          <w:color w:val="000000" w:themeColor="text1"/>
        </w:rPr>
        <w:t xml:space="preserve"> of this template (Emergency Contact List).</w:t>
      </w:r>
    </w:p>
    <w:p w:rsidR="00816148" w:rsidRPr="00FF26E5" w:rsidRDefault="00816148" w:rsidP="00CA7784">
      <w:pPr>
        <w:pStyle w:val="Subtitle"/>
      </w:pPr>
      <w:r w:rsidRPr="00FF26E5">
        <w:rPr>
          <w:rFonts w:eastAsia="MS PGothic"/>
          <w:lang w:eastAsia="ja-JP"/>
        </w:rPr>
        <w:t>Information to be exchanged and p</w:t>
      </w:r>
      <w:r w:rsidRPr="00FF26E5">
        <w:t xml:space="preserve">rocedures to be followed in an emergency situation </w:t>
      </w:r>
    </w:p>
    <w:p w:rsidR="00816148" w:rsidRPr="00FF26E5" w:rsidRDefault="00816148" w:rsidP="00816148">
      <w:pPr>
        <w:pStyle w:val="ListParagraph"/>
        <w:numPr>
          <w:ilvl w:val="0"/>
          <w:numId w:val="9"/>
        </w:numPr>
        <w:ind w:left="709" w:hanging="283"/>
        <w:rPr>
          <w:color w:val="000000" w:themeColor="text1"/>
          <w:lang w:val="en-GB"/>
        </w:rPr>
      </w:pPr>
      <w:r w:rsidRPr="00FF26E5">
        <w:rPr>
          <w:rFonts w:eastAsia="MS PGothic"/>
          <w:color w:val="000000" w:themeColor="text1"/>
          <w:lang w:val="en-GB" w:eastAsia="ja-JP"/>
        </w:rPr>
        <w:t>Framework on information to be exchanged during an emergency situation</w:t>
      </w:r>
    </w:p>
    <w:p w:rsidR="00816148" w:rsidRPr="00FF26E5" w:rsidRDefault="00816148" w:rsidP="00AA5FB3">
      <w:pPr>
        <w:pStyle w:val="ListParagraph"/>
        <w:ind w:left="709"/>
        <w:rPr>
          <w:color w:val="000000" w:themeColor="text1"/>
          <w:lang w:val="en-GB"/>
        </w:rPr>
      </w:pPr>
    </w:p>
    <w:tbl>
      <w:tblPr>
        <w:tblStyle w:val="TableGrid"/>
        <w:tblW w:w="0" w:type="auto"/>
        <w:tblInd w:w="108" w:type="dxa"/>
        <w:tblLook w:val="04A0" w:firstRow="1" w:lastRow="0" w:firstColumn="1" w:lastColumn="0" w:noHBand="0" w:noVBand="1"/>
      </w:tblPr>
      <w:tblGrid>
        <w:gridCol w:w="8889"/>
      </w:tblGrid>
      <w:tr w:rsidR="00816148" w:rsidRPr="00FF26E5" w:rsidTr="00AA5FB3">
        <w:trPr>
          <w:trHeight w:val="2273"/>
        </w:trPr>
        <w:tc>
          <w:tcPr>
            <w:tcW w:w="8889" w:type="dxa"/>
            <w:tcBorders>
              <w:top w:val="single" w:sz="4" w:space="0" w:color="auto"/>
              <w:left w:val="single" w:sz="4" w:space="0" w:color="auto"/>
              <w:right w:val="single" w:sz="4" w:space="0" w:color="auto"/>
            </w:tcBorders>
            <w:hideMark/>
          </w:tcPr>
          <w:p w:rsidR="00816148" w:rsidRPr="00FF26E5" w:rsidRDefault="00816148" w:rsidP="00816148">
            <w:pPr>
              <w:pStyle w:val="numberedparagraph"/>
              <w:numPr>
                <w:ilvl w:val="0"/>
                <w:numId w:val="10"/>
              </w:numPr>
              <w:tabs>
                <w:tab w:val="left" w:pos="567"/>
              </w:tabs>
              <w:spacing w:line="276" w:lineRule="auto"/>
              <w:jc w:val="both"/>
              <w:rPr>
                <w:i/>
                <w:color w:val="000000" w:themeColor="text1"/>
                <w:lang w:val="en-GB"/>
              </w:rPr>
            </w:pPr>
            <w:r>
              <w:rPr>
                <w:rFonts w:eastAsia="MS PGothic"/>
                <w:bCs/>
                <w:i/>
                <w:color w:val="000000" w:themeColor="text1"/>
                <w:lang w:val="en-GB" w:eastAsia="ja-JP"/>
              </w:rPr>
              <w:t>Describe t</w:t>
            </w:r>
            <w:r w:rsidRPr="00FF26E5">
              <w:rPr>
                <w:rFonts w:eastAsia="MS PGothic"/>
                <w:bCs/>
                <w:i/>
                <w:color w:val="000000" w:themeColor="text1"/>
                <w:lang w:val="en-GB" w:eastAsia="ja-JP"/>
              </w:rPr>
              <w:t>he college-specific procedures to be used by the members of the coll</w:t>
            </w:r>
            <w:r>
              <w:rPr>
                <w:rFonts w:eastAsia="MS PGothic"/>
                <w:bCs/>
                <w:i/>
                <w:color w:val="000000" w:themeColor="text1"/>
                <w:lang w:val="en-GB" w:eastAsia="ja-JP"/>
              </w:rPr>
              <w:t>ege during emergency situations.</w:t>
            </w:r>
          </w:p>
          <w:p w:rsidR="00816148" w:rsidRPr="00FF26E5" w:rsidRDefault="00816148" w:rsidP="00816148">
            <w:pPr>
              <w:pStyle w:val="numberedparagraph"/>
              <w:numPr>
                <w:ilvl w:val="0"/>
                <w:numId w:val="10"/>
              </w:numPr>
              <w:tabs>
                <w:tab w:val="left" w:pos="720"/>
              </w:tabs>
              <w:spacing w:line="276" w:lineRule="auto"/>
              <w:jc w:val="both"/>
              <w:rPr>
                <w:bCs/>
                <w:i/>
                <w:color w:val="000000" w:themeColor="text1"/>
                <w:lang w:val="en-GB"/>
              </w:rPr>
            </w:pPr>
            <w:r>
              <w:rPr>
                <w:bCs/>
                <w:i/>
                <w:color w:val="000000" w:themeColor="text1"/>
                <w:lang w:val="en-GB"/>
              </w:rPr>
              <w:t>Provide t</w:t>
            </w:r>
            <w:r w:rsidRPr="00FF26E5">
              <w:rPr>
                <w:bCs/>
                <w:i/>
                <w:color w:val="000000" w:themeColor="text1"/>
                <w:lang w:val="en-GB"/>
              </w:rPr>
              <w:t>he minimum set of information</w:t>
            </w:r>
            <w:r w:rsidRPr="00FF26E5">
              <w:rPr>
                <w:rFonts w:eastAsia="MS PGothic"/>
                <w:bCs/>
                <w:i/>
                <w:color w:val="000000" w:themeColor="text1"/>
                <w:lang w:val="en-GB" w:eastAsia="ja-JP"/>
              </w:rPr>
              <w:t xml:space="preserve"> that has been </w:t>
            </w:r>
            <w:r>
              <w:rPr>
                <w:rFonts w:eastAsia="MS PGothic"/>
                <w:bCs/>
                <w:i/>
                <w:color w:val="000000" w:themeColor="text1"/>
                <w:lang w:val="en-GB" w:eastAsia="ja-JP"/>
              </w:rPr>
              <w:t>specified in advance</w:t>
            </w:r>
            <w:r w:rsidRPr="00FF26E5">
              <w:rPr>
                <w:rFonts w:eastAsia="MS PGothic"/>
                <w:bCs/>
                <w:i/>
                <w:color w:val="000000" w:themeColor="text1"/>
                <w:lang w:val="en-GB" w:eastAsia="ja-JP"/>
              </w:rPr>
              <w:t xml:space="preserve">, and </w:t>
            </w:r>
            <w:r>
              <w:rPr>
                <w:rFonts w:eastAsia="MS PGothic"/>
                <w:bCs/>
                <w:i/>
                <w:color w:val="000000" w:themeColor="text1"/>
                <w:lang w:val="en-GB" w:eastAsia="ja-JP"/>
              </w:rPr>
              <w:t xml:space="preserve">that </w:t>
            </w:r>
            <w:r w:rsidRPr="00FF26E5">
              <w:rPr>
                <w:rFonts w:eastAsia="MS PGothic"/>
                <w:bCs/>
                <w:i/>
                <w:color w:val="000000" w:themeColor="text1"/>
                <w:lang w:val="en-GB" w:eastAsia="ja-JP"/>
              </w:rPr>
              <w:t xml:space="preserve">is </w:t>
            </w:r>
            <w:r>
              <w:rPr>
                <w:rFonts w:eastAsia="MS PGothic"/>
                <w:bCs/>
                <w:i/>
                <w:color w:val="000000" w:themeColor="text1"/>
                <w:lang w:val="en-GB" w:eastAsia="ja-JP"/>
              </w:rPr>
              <w:t xml:space="preserve">expected </w:t>
            </w:r>
            <w:r w:rsidRPr="00FF26E5">
              <w:rPr>
                <w:bCs/>
                <w:i/>
                <w:color w:val="000000" w:themeColor="text1"/>
                <w:lang w:val="en-GB"/>
              </w:rPr>
              <w:t>to be shared by the consolidating superviso</w:t>
            </w:r>
            <w:r>
              <w:rPr>
                <w:rFonts w:eastAsia="MS PGothic"/>
                <w:bCs/>
                <w:i/>
                <w:color w:val="000000" w:themeColor="text1"/>
                <w:lang w:val="en-GB" w:eastAsia="ja-JP"/>
              </w:rPr>
              <w:t xml:space="preserve">r or </w:t>
            </w:r>
            <w:r w:rsidRPr="00FF26E5">
              <w:rPr>
                <w:rFonts w:eastAsia="MS PGothic"/>
                <w:bCs/>
                <w:i/>
                <w:color w:val="000000" w:themeColor="text1"/>
                <w:lang w:val="en-GB" w:eastAsia="ja-JP"/>
              </w:rPr>
              <w:t xml:space="preserve">competent authorities of </w:t>
            </w:r>
            <w:r>
              <w:rPr>
                <w:rFonts w:eastAsia="MS PGothic"/>
                <w:bCs/>
                <w:i/>
                <w:color w:val="000000" w:themeColor="text1"/>
                <w:lang w:val="en-GB" w:eastAsia="ja-JP"/>
              </w:rPr>
              <w:t xml:space="preserve">the </w:t>
            </w:r>
            <w:r w:rsidRPr="00FF26E5">
              <w:rPr>
                <w:rFonts w:eastAsia="MS PGothic"/>
                <w:bCs/>
                <w:i/>
                <w:color w:val="000000" w:themeColor="text1"/>
                <w:lang w:val="en-GB" w:eastAsia="ja-JP"/>
              </w:rPr>
              <w:t xml:space="preserve">home Member State and </w:t>
            </w:r>
            <w:r>
              <w:rPr>
                <w:rFonts w:eastAsia="MS PGothic"/>
                <w:bCs/>
                <w:i/>
                <w:color w:val="000000" w:themeColor="text1"/>
                <w:lang w:val="en-GB" w:eastAsia="ja-JP"/>
              </w:rPr>
              <w:t xml:space="preserve">the </w:t>
            </w:r>
            <w:r w:rsidRPr="00FF26E5">
              <w:rPr>
                <w:rFonts w:eastAsia="MS PGothic"/>
                <w:bCs/>
                <w:i/>
                <w:color w:val="000000" w:themeColor="text1"/>
                <w:lang w:val="en-GB" w:eastAsia="ja-JP"/>
              </w:rPr>
              <w:t>other college members in case an emergency situation has been identified</w:t>
            </w:r>
            <w:r>
              <w:rPr>
                <w:bCs/>
                <w:i/>
                <w:color w:val="000000" w:themeColor="text1"/>
                <w:lang w:val="en-GB"/>
              </w:rPr>
              <w:t>.</w:t>
            </w:r>
            <w:r w:rsidRPr="00FF26E5">
              <w:rPr>
                <w:bCs/>
                <w:i/>
                <w:color w:val="000000" w:themeColor="text1"/>
                <w:lang w:val="en-GB"/>
              </w:rPr>
              <w:t xml:space="preserve"> </w:t>
            </w:r>
          </w:p>
          <w:p w:rsidR="00816148" w:rsidRPr="00FF26E5" w:rsidRDefault="00816148" w:rsidP="00816148">
            <w:pPr>
              <w:pStyle w:val="numberedparagraph"/>
              <w:numPr>
                <w:ilvl w:val="0"/>
                <w:numId w:val="10"/>
              </w:numPr>
              <w:tabs>
                <w:tab w:val="left" w:pos="720"/>
              </w:tabs>
              <w:spacing w:line="276" w:lineRule="auto"/>
              <w:jc w:val="both"/>
              <w:rPr>
                <w:i/>
                <w:color w:val="000000" w:themeColor="text1"/>
                <w:szCs w:val="20"/>
                <w:lang w:val="en-GB"/>
              </w:rPr>
            </w:pPr>
            <w:r w:rsidRPr="00FF26E5">
              <w:rPr>
                <w:rFonts w:eastAsia="MS PGothic"/>
                <w:bCs/>
                <w:i/>
                <w:color w:val="000000" w:themeColor="text1"/>
                <w:lang w:val="en-GB" w:eastAsia="ja-JP"/>
              </w:rPr>
              <w:t>P</w:t>
            </w:r>
            <w:r w:rsidRPr="00FF26E5">
              <w:rPr>
                <w:bCs/>
                <w:i/>
                <w:color w:val="000000" w:themeColor="text1"/>
                <w:lang w:val="en-GB"/>
              </w:rPr>
              <w:t xml:space="preserve">rovide details for </w:t>
            </w:r>
            <w:r>
              <w:rPr>
                <w:bCs/>
                <w:i/>
                <w:color w:val="000000" w:themeColor="text1"/>
                <w:lang w:val="en-GB"/>
              </w:rPr>
              <w:t>reviewing</w:t>
            </w:r>
            <w:r w:rsidRPr="00FF26E5">
              <w:rPr>
                <w:bCs/>
                <w:i/>
                <w:color w:val="000000" w:themeColor="text1"/>
                <w:lang w:val="en-GB"/>
              </w:rPr>
              <w:t xml:space="preserve"> the ability of the </w:t>
            </w:r>
            <w:r>
              <w:rPr>
                <w:bCs/>
                <w:i/>
                <w:color w:val="000000" w:themeColor="text1"/>
                <w:lang w:val="en-GB"/>
              </w:rPr>
              <w:t xml:space="preserve">EU Parent undertaking or institution </w:t>
            </w:r>
            <w:r w:rsidRPr="00FF26E5">
              <w:rPr>
                <w:bCs/>
                <w:i/>
                <w:color w:val="000000" w:themeColor="text1"/>
                <w:lang w:val="en-GB"/>
              </w:rPr>
              <w:t xml:space="preserve">to produce the set of information agreed by the college. Provide a description of planned reviews and frequency </w:t>
            </w:r>
            <w:r w:rsidRPr="00FF26E5">
              <w:rPr>
                <w:rFonts w:eastAsia="MS PGothic"/>
                <w:bCs/>
                <w:i/>
                <w:color w:val="000000" w:themeColor="text1"/>
                <w:lang w:val="en-GB" w:eastAsia="ja-JP"/>
              </w:rPr>
              <w:t>of</w:t>
            </w:r>
            <w:r w:rsidRPr="00FF26E5">
              <w:rPr>
                <w:bCs/>
                <w:i/>
                <w:color w:val="000000" w:themeColor="text1"/>
                <w:lang w:val="en-GB"/>
              </w:rPr>
              <w:t xml:space="preserve"> simulation exercises, as appropriate.</w:t>
            </w:r>
          </w:p>
        </w:tc>
      </w:tr>
    </w:tbl>
    <w:p w:rsidR="00816148" w:rsidRPr="00FF26E5" w:rsidRDefault="00816148" w:rsidP="00AA5FB3">
      <w:pPr>
        <w:pStyle w:val="ListParagraph"/>
        <w:ind w:left="709"/>
        <w:rPr>
          <w:color w:val="000000" w:themeColor="text1"/>
        </w:rPr>
      </w:pPr>
    </w:p>
    <w:p w:rsidR="00816148" w:rsidRPr="00FF26E5" w:rsidRDefault="00816148" w:rsidP="00816148">
      <w:pPr>
        <w:pStyle w:val="ListParagraph"/>
        <w:numPr>
          <w:ilvl w:val="0"/>
          <w:numId w:val="9"/>
        </w:numPr>
        <w:ind w:left="709" w:hanging="283"/>
        <w:rPr>
          <w:color w:val="000000" w:themeColor="text1"/>
          <w:lang w:val="en-GB"/>
        </w:rPr>
      </w:pPr>
      <w:r>
        <w:rPr>
          <w:color w:val="000000" w:themeColor="text1"/>
          <w:lang w:val="en-GB"/>
        </w:rPr>
        <w:t xml:space="preserve">Framework </w:t>
      </w:r>
      <w:r w:rsidRPr="00FF26E5">
        <w:rPr>
          <w:color w:val="000000" w:themeColor="text1"/>
          <w:lang w:val="en-GB"/>
        </w:rPr>
        <w:t>for coordination and cooperation procedures for an emergency situation</w:t>
      </w:r>
    </w:p>
    <w:p w:rsidR="00816148" w:rsidRPr="00FF26E5" w:rsidRDefault="00816148" w:rsidP="00AA5FB3">
      <w:pPr>
        <w:ind w:left="720"/>
        <w:rPr>
          <w:color w:val="000000" w:themeColor="text1"/>
        </w:rPr>
      </w:pPr>
    </w:p>
    <w:tbl>
      <w:tblPr>
        <w:tblStyle w:val="TableGrid"/>
        <w:tblW w:w="0" w:type="auto"/>
        <w:tblLook w:val="04A0" w:firstRow="1" w:lastRow="0" w:firstColumn="1" w:lastColumn="0" w:noHBand="0" w:noVBand="1"/>
      </w:tblPr>
      <w:tblGrid>
        <w:gridCol w:w="8997"/>
      </w:tblGrid>
      <w:tr w:rsidR="00816148" w:rsidRPr="00FF26E5" w:rsidTr="00AA5FB3">
        <w:tc>
          <w:tcPr>
            <w:tcW w:w="8997" w:type="dxa"/>
            <w:tcBorders>
              <w:top w:val="single" w:sz="4" w:space="0" w:color="auto"/>
              <w:left w:val="single" w:sz="4" w:space="0" w:color="auto"/>
              <w:right w:val="single" w:sz="4" w:space="0" w:color="auto"/>
            </w:tcBorders>
            <w:hideMark/>
          </w:tcPr>
          <w:p w:rsidR="00816148" w:rsidRPr="00E3376B" w:rsidRDefault="00816148" w:rsidP="00816148">
            <w:pPr>
              <w:pStyle w:val="numberedparagraph"/>
              <w:numPr>
                <w:ilvl w:val="0"/>
                <w:numId w:val="4"/>
              </w:numPr>
              <w:tabs>
                <w:tab w:val="left" w:pos="720"/>
              </w:tabs>
              <w:spacing w:line="276" w:lineRule="auto"/>
              <w:ind w:left="284" w:hanging="284"/>
              <w:jc w:val="both"/>
              <w:rPr>
                <w:i/>
                <w:color w:val="000000" w:themeColor="text1"/>
                <w:lang w:val="en-GB"/>
              </w:rPr>
            </w:pPr>
            <w:r w:rsidRPr="00FF26E5">
              <w:rPr>
                <w:bCs/>
                <w:i/>
                <w:color w:val="000000" w:themeColor="text1"/>
                <w:lang w:val="en-GB"/>
              </w:rPr>
              <w:t xml:space="preserve">Make reference </w:t>
            </w:r>
            <w:r>
              <w:rPr>
                <w:bCs/>
                <w:i/>
                <w:color w:val="000000" w:themeColor="text1"/>
                <w:lang w:val="en-GB"/>
              </w:rPr>
              <w:t xml:space="preserve">to the relevant article of the </w:t>
            </w:r>
            <w:r w:rsidRPr="00FF26E5">
              <w:rPr>
                <w:i/>
                <w:color w:val="000000" w:themeColor="text1"/>
                <w:szCs w:val="22"/>
                <w:lang w:val="en-GB"/>
              </w:rPr>
              <w:t>Implementing Regulation (EU) No …/… (ITS on supervisory colleges)</w:t>
            </w:r>
            <w:r w:rsidRPr="00E3376B">
              <w:rPr>
                <w:i/>
                <w:color w:val="000000" w:themeColor="text1"/>
                <w:lang w:val="en-GB"/>
              </w:rPr>
              <w:t xml:space="preserve"> </w:t>
            </w:r>
            <w:r w:rsidRPr="00E3376B">
              <w:rPr>
                <w:bCs/>
                <w:i/>
                <w:color w:val="000000" w:themeColor="text1"/>
                <w:lang w:val="en-GB"/>
              </w:rPr>
              <w:t>relating to alerts for emergency situations and provide a description of the framework for</w:t>
            </w:r>
            <w:r>
              <w:rPr>
                <w:bCs/>
                <w:i/>
                <w:color w:val="000000" w:themeColor="text1"/>
                <w:lang w:val="en-GB"/>
              </w:rPr>
              <w:t xml:space="preserve"> the consolidating supervisor </w:t>
            </w:r>
            <w:r w:rsidRPr="00FF26E5">
              <w:rPr>
                <w:rFonts w:eastAsia="MS PGothic"/>
                <w:bCs/>
                <w:i/>
                <w:color w:val="000000" w:themeColor="text1"/>
                <w:lang w:val="en-GB" w:eastAsia="ja-JP"/>
              </w:rPr>
              <w:t xml:space="preserve">and </w:t>
            </w:r>
            <w:r>
              <w:rPr>
                <w:rFonts w:eastAsia="MS PGothic"/>
                <w:bCs/>
                <w:i/>
                <w:color w:val="000000" w:themeColor="text1"/>
                <w:lang w:val="en-GB" w:eastAsia="ja-JP"/>
              </w:rPr>
              <w:t xml:space="preserve">the </w:t>
            </w:r>
            <w:r w:rsidRPr="00FF26E5">
              <w:rPr>
                <w:rFonts w:eastAsia="MS PGothic"/>
                <w:bCs/>
                <w:i/>
                <w:color w:val="000000" w:themeColor="text1"/>
                <w:lang w:val="en-GB" w:eastAsia="ja-JP"/>
              </w:rPr>
              <w:t>other college members</w:t>
            </w:r>
            <w:r w:rsidRPr="00E3376B">
              <w:rPr>
                <w:bCs/>
                <w:i/>
                <w:color w:val="000000" w:themeColor="text1"/>
                <w:lang w:val="en-GB"/>
              </w:rPr>
              <w:t xml:space="preserve"> to alert</w:t>
            </w:r>
            <w:r>
              <w:rPr>
                <w:bCs/>
                <w:i/>
                <w:color w:val="000000" w:themeColor="text1"/>
                <w:lang w:val="en-GB"/>
              </w:rPr>
              <w:t xml:space="preserve"> each other </w:t>
            </w:r>
            <w:r w:rsidRPr="00E3376B">
              <w:rPr>
                <w:bCs/>
                <w:i/>
                <w:color w:val="000000" w:themeColor="text1"/>
                <w:lang w:val="en-GB"/>
              </w:rPr>
              <w:t>when an emergency s</w:t>
            </w:r>
            <w:r>
              <w:rPr>
                <w:bCs/>
                <w:i/>
                <w:color w:val="000000" w:themeColor="text1"/>
                <w:lang w:val="en-GB"/>
              </w:rPr>
              <w:t>ituation arises at a subsidiary or EU parent undertaking</w:t>
            </w:r>
            <w:r w:rsidRPr="00E3376B">
              <w:rPr>
                <w:bCs/>
                <w:i/>
                <w:color w:val="000000" w:themeColor="text1"/>
                <w:lang w:val="en-GB"/>
              </w:rPr>
              <w:t>. Provisions for alerting</w:t>
            </w:r>
            <w:r>
              <w:rPr>
                <w:bCs/>
                <w:i/>
                <w:color w:val="000000" w:themeColor="text1"/>
                <w:lang w:val="en-GB"/>
              </w:rPr>
              <w:t xml:space="preserve"> EBA</w:t>
            </w:r>
            <w:r w:rsidRPr="00E3376B">
              <w:rPr>
                <w:bCs/>
                <w:i/>
                <w:color w:val="000000" w:themeColor="text1"/>
                <w:lang w:val="en-GB"/>
              </w:rPr>
              <w:t xml:space="preserve"> </w:t>
            </w:r>
            <w:r>
              <w:rPr>
                <w:bCs/>
                <w:i/>
                <w:color w:val="000000" w:themeColor="text1"/>
                <w:lang w:val="en-GB"/>
              </w:rPr>
              <w:t xml:space="preserve">and competent authorities of host Member States </w:t>
            </w:r>
            <w:r w:rsidRPr="00C14701">
              <w:rPr>
                <w:lang w:eastAsia="ja-JP"/>
              </w:rPr>
              <w:t xml:space="preserve">where significant </w:t>
            </w:r>
            <w:r w:rsidRPr="00C14701">
              <w:t>branch</w:t>
            </w:r>
            <w:r>
              <w:t>es</w:t>
            </w:r>
            <w:r w:rsidRPr="00C14701">
              <w:rPr>
                <w:lang w:eastAsia="ja-JP"/>
              </w:rPr>
              <w:t xml:space="preserve"> </w:t>
            </w:r>
            <w:r>
              <w:rPr>
                <w:lang w:eastAsia="ja-JP"/>
              </w:rPr>
              <w:t xml:space="preserve">are </w:t>
            </w:r>
            <w:r w:rsidRPr="00C14701">
              <w:rPr>
                <w:lang w:eastAsia="ja-JP"/>
              </w:rPr>
              <w:t>established</w:t>
            </w:r>
            <w:r w:rsidRPr="00E3376B">
              <w:rPr>
                <w:bCs/>
                <w:i/>
                <w:color w:val="000000" w:themeColor="text1"/>
                <w:lang w:val="en-GB"/>
              </w:rPr>
              <w:t xml:space="preserve"> should be </w:t>
            </w:r>
            <w:r>
              <w:rPr>
                <w:bCs/>
                <w:i/>
                <w:color w:val="000000" w:themeColor="text1"/>
                <w:lang w:val="en-GB"/>
              </w:rPr>
              <w:t xml:space="preserve">also </w:t>
            </w:r>
            <w:r w:rsidRPr="00E3376B">
              <w:rPr>
                <w:bCs/>
                <w:i/>
                <w:color w:val="000000" w:themeColor="text1"/>
                <w:lang w:val="en-GB"/>
              </w:rPr>
              <w:t>included.</w:t>
            </w:r>
          </w:p>
          <w:p w:rsidR="00816148" w:rsidRPr="00FF26E5" w:rsidRDefault="00816148" w:rsidP="00816148">
            <w:pPr>
              <w:pStyle w:val="numberedparagraph"/>
              <w:numPr>
                <w:ilvl w:val="0"/>
                <w:numId w:val="4"/>
              </w:numPr>
              <w:tabs>
                <w:tab w:val="left" w:pos="720"/>
              </w:tabs>
              <w:spacing w:line="276" w:lineRule="auto"/>
              <w:ind w:left="284" w:hanging="284"/>
              <w:jc w:val="both"/>
              <w:rPr>
                <w:bCs/>
                <w:i/>
                <w:color w:val="000000" w:themeColor="text1"/>
                <w:lang w:val="en-GB"/>
              </w:rPr>
            </w:pPr>
            <w:r>
              <w:rPr>
                <w:rFonts w:eastAsia="MS PGothic"/>
                <w:bCs/>
                <w:i/>
                <w:color w:val="000000" w:themeColor="text1"/>
                <w:lang w:val="en-GB" w:eastAsia="ja-JP"/>
              </w:rPr>
              <w:t xml:space="preserve">Describe </w:t>
            </w:r>
            <w:r w:rsidRPr="00FF26E5">
              <w:rPr>
                <w:bCs/>
                <w:i/>
                <w:color w:val="000000" w:themeColor="text1"/>
                <w:lang w:val="en-GB"/>
              </w:rPr>
              <w:t xml:space="preserve">the coordination with other </w:t>
            </w:r>
            <w:r w:rsidRPr="00FF26E5">
              <w:rPr>
                <w:rFonts w:eastAsia="MS PGothic"/>
                <w:bCs/>
                <w:i/>
                <w:color w:val="000000" w:themeColor="text1"/>
                <w:lang w:val="en-GB" w:eastAsia="ja-JP"/>
              </w:rPr>
              <w:t>college or group</w:t>
            </w:r>
            <w:r>
              <w:rPr>
                <w:rFonts w:eastAsia="MS PGothic"/>
                <w:bCs/>
                <w:i/>
                <w:color w:val="000000" w:themeColor="text1"/>
                <w:lang w:val="en-GB" w:eastAsia="ja-JP"/>
              </w:rPr>
              <w:t xml:space="preserve"> (e.g. </w:t>
            </w:r>
            <w:r>
              <w:rPr>
                <w:bCs/>
                <w:i/>
                <w:color w:val="000000" w:themeColor="text1"/>
                <w:lang w:val="en-GB"/>
              </w:rPr>
              <w:t>Crisis Management G</w:t>
            </w:r>
            <w:r w:rsidRPr="00FF26E5">
              <w:rPr>
                <w:bCs/>
                <w:i/>
                <w:color w:val="000000" w:themeColor="text1"/>
                <w:lang w:val="en-GB"/>
              </w:rPr>
              <w:t xml:space="preserve">roup </w:t>
            </w:r>
            <w:r>
              <w:rPr>
                <w:rFonts w:eastAsia="MS PGothic"/>
                <w:bCs/>
                <w:i/>
                <w:color w:val="000000" w:themeColor="text1"/>
                <w:lang w:val="en-GB" w:eastAsia="ja-JP"/>
              </w:rPr>
              <w:t xml:space="preserve">or </w:t>
            </w:r>
            <w:r w:rsidRPr="00FF26E5">
              <w:rPr>
                <w:rFonts w:eastAsia="MS PGothic"/>
                <w:bCs/>
                <w:i/>
                <w:color w:val="000000" w:themeColor="text1"/>
                <w:lang w:val="en-GB" w:eastAsia="ja-JP"/>
              </w:rPr>
              <w:t>Resolution College</w:t>
            </w:r>
            <w:r>
              <w:rPr>
                <w:rFonts w:eastAsia="MS PGothic"/>
                <w:bCs/>
                <w:i/>
                <w:color w:val="000000" w:themeColor="text1"/>
                <w:lang w:val="en-GB" w:eastAsia="ja-JP"/>
              </w:rPr>
              <w:t>)</w:t>
            </w:r>
            <w:r w:rsidRPr="00FF26E5">
              <w:rPr>
                <w:rFonts w:eastAsia="MS PGothic"/>
                <w:bCs/>
                <w:i/>
                <w:color w:val="000000" w:themeColor="text1"/>
                <w:lang w:val="en-GB" w:eastAsia="ja-JP"/>
              </w:rPr>
              <w:t xml:space="preserve"> </w:t>
            </w:r>
            <w:r w:rsidRPr="00FF26E5">
              <w:rPr>
                <w:bCs/>
                <w:i/>
                <w:color w:val="000000" w:themeColor="text1"/>
                <w:lang w:val="en-GB"/>
              </w:rPr>
              <w:t>that may be involved in dealing with an emergency situation aff</w:t>
            </w:r>
            <w:r>
              <w:rPr>
                <w:bCs/>
                <w:i/>
                <w:color w:val="000000" w:themeColor="text1"/>
                <w:lang w:val="en-GB"/>
              </w:rPr>
              <w:t>ecting the group, if applicable</w:t>
            </w:r>
            <w:r w:rsidRPr="00FF26E5">
              <w:rPr>
                <w:bCs/>
                <w:i/>
                <w:color w:val="000000" w:themeColor="text1"/>
                <w:lang w:val="en-GB"/>
              </w:rPr>
              <w:t>.</w:t>
            </w:r>
          </w:p>
          <w:p w:rsidR="00816148" w:rsidRPr="00FF26E5" w:rsidRDefault="00816148" w:rsidP="00816148">
            <w:pPr>
              <w:pStyle w:val="numberedparagraph"/>
              <w:numPr>
                <w:ilvl w:val="0"/>
                <w:numId w:val="4"/>
              </w:numPr>
              <w:tabs>
                <w:tab w:val="left" w:pos="720"/>
              </w:tabs>
              <w:spacing w:line="276" w:lineRule="auto"/>
              <w:ind w:left="284" w:hanging="284"/>
              <w:jc w:val="both"/>
              <w:rPr>
                <w:bCs/>
                <w:i/>
                <w:color w:val="000000" w:themeColor="text1"/>
                <w:lang w:val="en-GB"/>
              </w:rPr>
            </w:pPr>
            <w:r w:rsidRPr="00FF26E5">
              <w:rPr>
                <w:bCs/>
                <w:i/>
                <w:color w:val="000000" w:themeColor="text1"/>
                <w:lang w:val="en-GB"/>
              </w:rPr>
              <w:t xml:space="preserve">Provide a </w:t>
            </w:r>
            <w:r w:rsidRPr="00FF26E5">
              <w:rPr>
                <w:rFonts w:eastAsia="MS PGothic"/>
                <w:bCs/>
                <w:i/>
                <w:color w:val="000000" w:themeColor="text1"/>
                <w:lang w:val="en-GB" w:eastAsia="ja-JP"/>
              </w:rPr>
              <w:t xml:space="preserve">reference to any agreed </w:t>
            </w:r>
            <w:r w:rsidRPr="00FF26E5">
              <w:rPr>
                <w:bCs/>
                <w:i/>
                <w:color w:val="000000" w:themeColor="text1"/>
                <w:lang w:val="en-GB"/>
              </w:rPr>
              <w:t xml:space="preserve">channels </w:t>
            </w:r>
            <w:r>
              <w:rPr>
                <w:bCs/>
                <w:i/>
                <w:color w:val="000000" w:themeColor="text1"/>
                <w:lang w:val="en-GB"/>
              </w:rPr>
              <w:t xml:space="preserve">of communication </w:t>
            </w:r>
            <w:r w:rsidRPr="00FF26E5">
              <w:rPr>
                <w:rFonts w:eastAsia="MS PGothic"/>
                <w:bCs/>
                <w:i/>
                <w:color w:val="000000" w:themeColor="text1"/>
                <w:lang w:val="en-GB" w:eastAsia="ja-JP"/>
              </w:rPr>
              <w:t xml:space="preserve">to be used </w:t>
            </w:r>
            <w:r w:rsidRPr="00FF26E5">
              <w:rPr>
                <w:bCs/>
                <w:i/>
                <w:color w:val="000000" w:themeColor="text1"/>
                <w:lang w:val="en-GB"/>
              </w:rPr>
              <w:t xml:space="preserve">for </w:t>
            </w:r>
            <w:r w:rsidRPr="00FF26E5">
              <w:rPr>
                <w:rFonts w:eastAsia="MS PGothic"/>
                <w:bCs/>
                <w:i/>
                <w:color w:val="000000" w:themeColor="text1"/>
                <w:lang w:val="en-GB" w:eastAsia="ja-JP"/>
              </w:rPr>
              <w:t>exchanging information during an emergency situation</w:t>
            </w:r>
            <w:r w:rsidRPr="00FF26E5">
              <w:rPr>
                <w:bCs/>
                <w:i/>
                <w:color w:val="000000" w:themeColor="text1"/>
                <w:lang w:val="en-GB"/>
              </w:rPr>
              <w:t xml:space="preserve"> </w:t>
            </w:r>
            <w:r>
              <w:rPr>
                <w:bCs/>
                <w:i/>
                <w:color w:val="000000" w:themeColor="text1"/>
                <w:lang w:val="en-GB"/>
              </w:rPr>
              <w:t xml:space="preserve">(e.g. </w:t>
            </w:r>
            <w:r w:rsidRPr="00FF26E5">
              <w:rPr>
                <w:bCs/>
                <w:i/>
                <w:color w:val="000000" w:themeColor="text1"/>
                <w:lang w:val="en-GB"/>
              </w:rPr>
              <w:t>secure means</w:t>
            </w:r>
            <w:r>
              <w:rPr>
                <w:bCs/>
                <w:i/>
                <w:color w:val="000000" w:themeColor="text1"/>
                <w:lang w:val="en-GB"/>
              </w:rPr>
              <w:t>,</w:t>
            </w:r>
            <w:r>
              <w:rPr>
                <w:rFonts w:eastAsia="MS PGothic"/>
                <w:bCs/>
                <w:i/>
                <w:color w:val="000000" w:themeColor="text1"/>
                <w:lang w:val="en-GB" w:eastAsia="ja-JP"/>
              </w:rPr>
              <w:t xml:space="preserve"> </w:t>
            </w:r>
            <w:r w:rsidRPr="00FF26E5">
              <w:rPr>
                <w:rFonts w:eastAsia="MS PGothic"/>
                <w:bCs/>
                <w:i/>
                <w:color w:val="000000" w:themeColor="text1"/>
                <w:lang w:val="en-GB" w:eastAsia="ja-JP"/>
              </w:rPr>
              <w:t>secure website</w:t>
            </w:r>
            <w:r>
              <w:rPr>
                <w:rFonts w:eastAsia="MS PGothic"/>
                <w:bCs/>
                <w:i/>
                <w:color w:val="000000" w:themeColor="text1"/>
                <w:lang w:val="en-GB" w:eastAsia="ja-JP"/>
              </w:rPr>
              <w:t>)</w:t>
            </w:r>
            <w:r w:rsidRPr="00FF26E5">
              <w:rPr>
                <w:rFonts w:eastAsia="MS PGothic"/>
                <w:bCs/>
                <w:i/>
                <w:color w:val="000000" w:themeColor="text1"/>
                <w:lang w:val="en-GB" w:eastAsia="ja-JP"/>
              </w:rPr>
              <w:t>.</w:t>
            </w:r>
          </w:p>
          <w:p w:rsidR="00816148" w:rsidRPr="00FF26E5" w:rsidRDefault="00816148" w:rsidP="00816148">
            <w:pPr>
              <w:pStyle w:val="numberedparagraph"/>
              <w:numPr>
                <w:ilvl w:val="0"/>
                <w:numId w:val="4"/>
              </w:numPr>
              <w:tabs>
                <w:tab w:val="left" w:pos="720"/>
              </w:tabs>
              <w:spacing w:line="276" w:lineRule="auto"/>
              <w:ind w:left="284" w:hanging="284"/>
              <w:jc w:val="both"/>
              <w:rPr>
                <w:i/>
                <w:color w:val="000000" w:themeColor="text1"/>
                <w:lang w:val="en-GB"/>
              </w:rPr>
            </w:pPr>
            <w:r w:rsidRPr="00FF26E5">
              <w:rPr>
                <w:bCs/>
                <w:i/>
                <w:color w:val="000000" w:themeColor="text1"/>
                <w:lang w:val="en-GB"/>
              </w:rPr>
              <w:t>Provide a list of cases (</w:t>
            </w:r>
            <w:r w:rsidRPr="00FF26E5">
              <w:rPr>
                <w:rFonts w:eastAsia="MS PGothic"/>
                <w:bCs/>
                <w:i/>
                <w:color w:val="000000" w:themeColor="text1"/>
                <w:lang w:val="en-GB" w:eastAsia="ja-JP"/>
              </w:rPr>
              <w:t xml:space="preserve">examples of </w:t>
            </w:r>
            <w:r w:rsidRPr="00FF26E5">
              <w:rPr>
                <w:bCs/>
                <w:i/>
                <w:color w:val="000000" w:themeColor="text1"/>
                <w:lang w:val="en-GB"/>
              </w:rPr>
              <w:t>emergency situations) where alerts will be made and notified.</w:t>
            </w:r>
          </w:p>
        </w:tc>
      </w:tr>
    </w:tbl>
    <w:p w:rsidR="00816148" w:rsidRPr="00FF26E5" w:rsidRDefault="00816148" w:rsidP="00AA5FB3">
      <w:pPr>
        <w:rPr>
          <w:color w:val="000000" w:themeColor="text1"/>
        </w:rPr>
      </w:pPr>
    </w:p>
    <w:p w:rsidR="00816148" w:rsidRPr="00FF26E5" w:rsidRDefault="00816148" w:rsidP="00816148">
      <w:pPr>
        <w:pStyle w:val="ListParagraph"/>
        <w:numPr>
          <w:ilvl w:val="0"/>
          <w:numId w:val="9"/>
        </w:numPr>
        <w:ind w:left="709" w:hanging="283"/>
        <w:rPr>
          <w:color w:val="000000" w:themeColor="text1"/>
          <w:lang w:val="en-GB"/>
        </w:rPr>
      </w:pPr>
      <w:r w:rsidRPr="00FF26E5">
        <w:rPr>
          <w:color w:val="000000" w:themeColor="text1"/>
          <w:lang w:val="en-GB"/>
        </w:rPr>
        <w:lastRenderedPageBreak/>
        <w:t>Framework for emergency situation management</w:t>
      </w:r>
    </w:p>
    <w:p w:rsidR="00816148" w:rsidRPr="00FF26E5" w:rsidRDefault="00816148" w:rsidP="00AA5FB3">
      <w:pPr>
        <w:pStyle w:val="ListParagraph"/>
        <w:rPr>
          <w:color w:val="000000" w:themeColor="text1"/>
          <w:lang w:val="en-GB"/>
        </w:rPr>
      </w:pPr>
    </w:p>
    <w:tbl>
      <w:tblPr>
        <w:tblStyle w:val="TableGrid"/>
        <w:tblW w:w="0" w:type="auto"/>
        <w:tblInd w:w="108" w:type="dxa"/>
        <w:tblLook w:val="04A0" w:firstRow="1" w:lastRow="0" w:firstColumn="1" w:lastColumn="0" w:noHBand="0" w:noVBand="1"/>
      </w:tblPr>
      <w:tblGrid>
        <w:gridCol w:w="8889"/>
      </w:tblGrid>
      <w:tr w:rsidR="00816148" w:rsidRPr="00FF26E5" w:rsidTr="00AA5FB3">
        <w:tc>
          <w:tcPr>
            <w:tcW w:w="8889" w:type="dxa"/>
            <w:tcBorders>
              <w:top w:val="single" w:sz="4" w:space="0" w:color="auto"/>
              <w:left w:val="single" w:sz="4" w:space="0" w:color="auto"/>
              <w:right w:val="single" w:sz="4" w:space="0" w:color="auto"/>
            </w:tcBorders>
            <w:hideMark/>
          </w:tcPr>
          <w:p w:rsidR="00816148" w:rsidRPr="00FF26E5" w:rsidRDefault="00816148" w:rsidP="00816148">
            <w:pPr>
              <w:pStyle w:val="numberedparagraph"/>
              <w:numPr>
                <w:ilvl w:val="0"/>
                <w:numId w:val="4"/>
              </w:numPr>
              <w:tabs>
                <w:tab w:val="left" w:pos="720"/>
              </w:tabs>
              <w:spacing w:line="276" w:lineRule="auto"/>
              <w:ind w:left="284" w:hanging="284"/>
              <w:jc w:val="both"/>
              <w:rPr>
                <w:i/>
                <w:color w:val="000000" w:themeColor="text1"/>
                <w:lang w:val="en-GB"/>
              </w:rPr>
            </w:pPr>
            <w:r w:rsidRPr="00FF26E5">
              <w:rPr>
                <w:bCs/>
                <w:i/>
                <w:color w:val="000000" w:themeColor="text1"/>
                <w:lang w:val="en-GB"/>
              </w:rPr>
              <w:t>Provide a description of the emergency situation management framework coverin</w:t>
            </w:r>
            <w:r>
              <w:rPr>
                <w:bCs/>
                <w:i/>
                <w:color w:val="000000" w:themeColor="text1"/>
                <w:lang w:val="en-GB"/>
              </w:rPr>
              <w:t>g the following points based on</w:t>
            </w:r>
            <w:r w:rsidRPr="00FF26E5">
              <w:rPr>
                <w:bCs/>
                <w:i/>
                <w:color w:val="000000" w:themeColor="text1"/>
                <w:lang w:val="en-GB"/>
              </w:rPr>
              <w:t xml:space="preserve"> the relevant articles of the </w:t>
            </w:r>
            <w:r w:rsidRPr="00FF26E5">
              <w:rPr>
                <w:i/>
                <w:color w:val="000000" w:themeColor="text1"/>
                <w:szCs w:val="22"/>
                <w:lang w:val="en-GB"/>
              </w:rPr>
              <w:t>Delegated Regulation (EU) No …/… (RTS on supervisory colleges) and Implementing Regulation (EU) No …/… (ITS on supervisory colleges</w:t>
            </w:r>
            <w:r>
              <w:rPr>
                <w:i/>
                <w:color w:val="000000" w:themeColor="text1"/>
                <w:szCs w:val="22"/>
                <w:lang w:val="en-GB"/>
              </w:rPr>
              <w:t>)</w:t>
            </w:r>
            <w:r w:rsidRPr="00FF26E5">
              <w:rPr>
                <w:bCs/>
                <w:i/>
                <w:color w:val="000000" w:themeColor="text1"/>
                <w:lang w:val="en-GB"/>
              </w:rPr>
              <w:t>:</w:t>
            </w:r>
          </w:p>
          <w:p w:rsidR="00816148" w:rsidRPr="00FF26E5" w:rsidRDefault="00816148" w:rsidP="00816148">
            <w:pPr>
              <w:pStyle w:val="numberedparagraph"/>
              <w:numPr>
                <w:ilvl w:val="1"/>
                <w:numId w:val="4"/>
              </w:numPr>
              <w:tabs>
                <w:tab w:val="left" w:pos="720"/>
              </w:tabs>
              <w:spacing w:line="276" w:lineRule="auto"/>
              <w:ind w:left="601" w:hanging="283"/>
              <w:jc w:val="both"/>
              <w:rPr>
                <w:bCs/>
                <w:i/>
                <w:color w:val="000000" w:themeColor="text1"/>
                <w:lang w:val="en-GB"/>
              </w:rPr>
            </w:pPr>
            <w:r>
              <w:rPr>
                <w:bCs/>
                <w:i/>
                <w:color w:val="000000" w:themeColor="text1"/>
                <w:lang w:val="en-GB"/>
              </w:rPr>
              <w:t>t</w:t>
            </w:r>
            <w:r w:rsidRPr="00FF26E5">
              <w:rPr>
                <w:bCs/>
                <w:i/>
                <w:color w:val="000000" w:themeColor="text1"/>
                <w:lang w:val="en-GB"/>
              </w:rPr>
              <w:t>he coordinated supervisory assessment, including key components of the common assessme</w:t>
            </w:r>
            <w:r>
              <w:rPr>
                <w:bCs/>
                <w:i/>
                <w:color w:val="000000" w:themeColor="text1"/>
                <w:lang w:val="en-GB"/>
              </w:rPr>
              <w:t>nt of the emergency situation;</w:t>
            </w:r>
          </w:p>
          <w:p w:rsidR="00816148" w:rsidRPr="00FF26E5" w:rsidRDefault="00816148" w:rsidP="00816148">
            <w:pPr>
              <w:pStyle w:val="numberedparagraph"/>
              <w:numPr>
                <w:ilvl w:val="1"/>
                <w:numId w:val="4"/>
              </w:numPr>
              <w:tabs>
                <w:tab w:val="left" w:pos="720"/>
              </w:tabs>
              <w:spacing w:line="276" w:lineRule="auto"/>
              <w:ind w:left="601" w:hanging="283"/>
              <w:jc w:val="both"/>
              <w:rPr>
                <w:bCs/>
                <w:i/>
                <w:color w:val="000000" w:themeColor="text1"/>
                <w:lang w:val="en-GB"/>
              </w:rPr>
            </w:pPr>
            <w:r>
              <w:rPr>
                <w:bCs/>
                <w:i/>
                <w:color w:val="000000" w:themeColor="text1"/>
                <w:lang w:val="en-GB"/>
              </w:rPr>
              <w:t>t</w:t>
            </w:r>
            <w:r w:rsidRPr="00FF26E5">
              <w:rPr>
                <w:bCs/>
                <w:i/>
                <w:color w:val="000000" w:themeColor="text1"/>
                <w:lang w:val="en-GB"/>
              </w:rPr>
              <w:t>he coordinated supervisory response</w:t>
            </w:r>
            <w:r>
              <w:rPr>
                <w:bCs/>
                <w:i/>
                <w:color w:val="000000" w:themeColor="text1"/>
                <w:lang w:val="en-GB"/>
              </w:rPr>
              <w:t>,</w:t>
            </w:r>
            <w:r w:rsidRPr="00FF26E5">
              <w:rPr>
                <w:bCs/>
                <w:i/>
                <w:color w:val="000000" w:themeColor="text1"/>
                <w:lang w:val="en-GB"/>
              </w:rPr>
              <w:t xml:space="preserve"> including details on the need, scope and conditions for any supervisory actions to be </w:t>
            </w:r>
            <w:r>
              <w:rPr>
                <w:bCs/>
                <w:i/>
                <w:color w:val="000000" w:themeColor="text1"/>
                <w:lang w:val="en-GB"/>
              </w:rPr>
              <w:t>applied to</w:t>
            </w:r>
            <w:r w:rsidRPr="00FF26E5">
              <w:rPr>
                <w:bCs/>
                <w:i/>
                <w:color w:val="000000" w:themeColor="text1"/>
                <w:lang w:val="en-GB"/>
              </w:rPr>
              <w:t xml:space="preserve"> the </w:t>
            </w:r>
            <w:r>
              <w:rPr>
                <w:bCs/>
                <w:i/>
                <w:color w:val="000000" w:themeColor="text1"/>
                <w:lang w:val="en-GB"/>
              </w:rPr>
              <w:t xml:space="preserve">EU </w:t>
            </w:r>
            <w:r w:rsidRPr="00FF26E5">
              <w:rPr>
                <w:rFonts w:eastAsia="MS PGothic"/>
                <w:bCs/>
                <w:i/>
                <w:color w:val="000000" w:themeColor="text1"/>
                <w:lang w:val="en-GB" w:eastAsia="ja-JP"/>
              </w:rPr>
              <w:t>parent undertaking</w:t>
            </w:r>
            <w:r w:rsidRPr="00FF26E5">
              <w:rPr>
                <w:bCs/>
                <w:i/>
                <w:color w:val="000000" w:themeColor="text1"/>
                <w:lang w:val="en-GB"/>
              </w:rPr>
              <w:t xml:space="preserve"> or </w:t>
            </w:r>
            <w:r>
              <w:rPr>
                <w:bCs/>
                <w:i/>
                <w:color w:val="000000" w:themeColor="text1"/>
                <w:lang w:val="en-GB"/>
              </w:rPr>
              <w:t xml:space="preserve">institution, or </w:t>
            </w:r>
            <w:r w:rsidRPr="00FF26E5">
              <w:rPr>
                <w:rFonts w:eastAsia="MS PGothic"/>
                <w:bCs/>
                <w:i/>
                <w:color w:val="000000" w:themeColor="text1"/>
                <w:lang w:val="en-GB" w:eastAsia="ja-JP"/>
              </w:rPr>
              <w:t>the affected</w:t>
            </w:r>
            <w:r>
              <w:rPr>
                <w:rFonts w:eastAsia="MS PGothic"/>
                <w:bCs/>
                <w:i/>
                <w:color w:val="000000" w:themeColor="text1"/>
                <w:lang w:val="en-GB" w:eastAsia="ja-JP"/>
              </w:rPr>
              <w:t xml:space="preserve"> group</w:t>
            </w:r>
            <w:r w:rsidRPr="00FF26E5">
              <w:rPr>
                <w:bCs/>
                <w:i/>
                <w:color w:val="000000" w:themeColor="text1"/>
                <w:lang w:val="en-GB"/>
              </w:rPr>
              <w:t xml:space="preserve"> entities</w:t>
            </w:r>
            <w:r>
              <w:rPr>
                <w:bCs/>
                <w:i/>
                <w:color w:val="000000" w:themeColor="text1"/>
                <w:lang w:val="en-GB"/>
              </w:rPr>
              <w:t xml:space="preserve"> or branches,</w:t>
            </w:r>
            <w:r w:rsidRPr="00FF26E5">
              <w:rPr>
                <w:bCs/>
                <w:i/>
                <w:color w:val="000000" w:themeColor="text1"/>
                <w:lang w:val="en-GB"/>
              </w:rPr>
              <w:t xml:space="preserve"> as well as</w:t>
            </w:r>
            <w:r>
              <w:rPr>
                <w:bCs/>
                <w:i/>
                <w:color w:val="000000" w:themeColor="text1"/>
                <w:lang w:val="en-GB"/>
              </w:rPr>
              <w:t xml:space="preserve"> the information to be exchanged within</w:t>
            </w:r>
            <w:r w:rsidRPr="00FF26E5">
              <w:rPr>
                <w:bCs/>
                <w:i/>
                <w:color w:val="000000" w:themeColor="text1"/>
                <w:lang w:val="en-GB"/>
              </w:rPr>
              <w:t xml:space="preserve"> the college, as necessary</w:t>
            </w:r>
            <w:r>
              <w:rPr>
                <w:bCs/>
                <w:i/>
                <w:color w:val="000000" w:themeColor="text1"/>
                <w:lang w:val="en-GB"/>
              </w:rPr>
              <w:t>,</w:t>
            </w:r>
            <w:r w:rsidRPr="00FF26E5">
              <w:rPr>
                <w:bCs/>
                <w:i/>
                <w:color w:val="000000" w:themeColor="text1"/>
                <w:lang w:val="en-GB"/>
              </w:rPr>
              <w:t xml:space="preserve"> and </w:t>
            </w:r>
            <w:r>
              <w:rPr>
                <w:bCs/>
                <w:i/>
                <w:color w:val="000000" w:themeColor="text1"/>
                <w:lang w:val="en-GB"/>
              </w:rPr>
              <w:t>with the EBA;</w:t>
            </w:r>
          </w:p>
          <w:p w:rsidR="00816148" w:rsidRPr="00FF26E5" w:rsidRDefault="00816148" w:rsidP="00816148">
            <w:pPr>
              <w:pStyle w:val="numberedparagraph"/>
              <w:numPr>
                <w:ilvl w:val="1"/>
                <w:numId w:val="4"/>
              </w:numPr>
              <w:tabs>
                <w:tab w:val="left" w:pos="720"/>
              </w:tabs>
              <w:spacing w:line="276" w:lineRule="auto"/>
              <w:ind w:left="601" w:hanging="283"/>
              <w:jc w:val="both"/>
              <w:rPr>
                <w:i/>
                <w:color w:val="000000" w:themeColor="text1"/>
                <w:lang w:val="en-GB"/>
              </w:rPr>
            </w:pPr>
            <w:r>
              <w:rPr>
                <w:bCs/>
                <w:i/>
                <w:color w:val="000000" w:themeColor="text1"/>
                <w:lang w:val="en-GB"/>
              </w:rPr>
              <w:t>t</w:t>
            </w:r>
            <w:r w:rsidRPr="00FF26E5">
              <w:rPr>
                <w:bCs/>
                <w:i/>
                <w:color w:val="000000" w:themeColor="text1"/>
                <w:lang w:val="en-GB"/>
              </w:rPr>
              <w:t xml:space="preserve">he monitoring of the coordinated supervisory response, including any measures and arrangements agreed upon. </w:t>
            </w:r>
          </w:p>
        </w:tc>
      </w:tr>
    </w:tbl>
    <w:p w:rsidR="00816148" w:rsidRPr="00FF26E5" w:rsidRDefault="00816148" w:rsidP="00AA5FB3">
      <w:pPr>
        <w:rPr>
          <w:color w:val="000000" w:themeColor="text1"/>
        </w:rPr>
      </w:pPr>
    </w:p>
    <w:p w:rsidR="00816148" w:rsidRPr="00FF26E5" w:rsidRDefault="00816148" w:rsidP="00816148">
      <w:pPr>
        <w:pStyle w:val="ListParagraph"/>
        <w:numPr>
          <w:ilvl w:val="0"/>
          <w:numId w:val="9"/>
        </w:numPr>
        <w:ind w:left="709" w:hanging="283"/>
        <w:rPr>
          <w:color w:val="000000" w:themeColor="text1"/>
          <w:lang w:val="en-GB"/>
        </w:rPr>
      </w:pPr>
      <w:r w:rsidRPr="00FF26E5">
        <w:rPr>
          <w:color w:val="000000" w:themeColor="text1"/>
          <w:lang w:val="en-GB"/>
        </w:rPr>
        <w:t>Framework for External Communication</w:t>
      </w:r>
    </w:p>
    <w:p w:rsidR="00816148" w:rsidRPr="00FF26E5" w:rsidRDefault="00816148" w:rsidP="00AA5FB3">
      <w:pPr>
        <w:ind w:left="360"/>
        <w:rPr>
          <w:color w:val="000000" w:themeColor="text1"/>
        </w:rPr>
      </w:pPr>
    </w:p>
    <w:tbl>
      <w:tblPr>
        <w:tblStyle w:val="TableGrid"/>
        <w:tblW w:w="0" w:type="auto"/>
        <w:tblLook w:val="04A0" w:firstRow="1" w:lastRow="0" w:firstColumn="1" w:lastColumn="0" w:noHBand="0" w:noVBand="1"/>
      </w:tblPr>
      <w:tblGrid>
        <w:gridCol w:w="8997"/>
      </w:tblGrid>
      <w:tr w:rsidR="00816148" w:rsidRPr="00FF26E5" w:rsidTr="00AA5FB3">
        <w:tc>
          <w:tcPr>
            <w:tcW w:w="8997" w:type="dxa"/>
            <w:tcBorders>
              <w:top w:val="single" w:sz="4" w:space="0" w:color="auto"/>
              <w:left w:val="single" w:sz="4" w:space="0" w:color="auto"/>
              <w:right w:val="single" w:sz="4" w:space="0" w:color="auto"/>
            </w:tcBorders>
            <w:hideMark/>
          </w:tcPr>
          <w:p w:rsidR="00816148" w:rsidRPr="00FF26E5" w:rsidRDefault="00816148" w:rsidP="00816148">
            <w:pPr>
              <w:pStyle w:val="numberedparagraph"/>
              <w:numPr>
                <w:ilvl w:val="0"/>
                <w:numId w:val="4"/>
              </w:numPr>
              <w:tabs>
                <w:tab w:val="left" w:pos="720"/>
              </w:tabs>
              <w:spacing w:line="276" w:lineRule="auto"/>
              <w:ind w:left="284" w:hanging="284"/>
              <w:jc w:val="both"/>
              <w:rPr>
                <w:i/>
                <w:color w:val="000000" w:themeColor="text1"/>
                <w:szCs w:val="20"/>
                <w:lang w:val="en-GB"/>
              </w:rPr>
            </w:pPr>
            <w:r w:rsidRPr="00FF26E5">
              <w:rPr>
                <w:i/>
                <w:color w:val="000000" w:themeColor="text1"/>
                <w:szCs w:val="20"/>
                <w:lang w:val="en-GB"/>
              </w:rPr>
              <w:t>Provide a description of the external communication framework covering:</w:t>
            </w:r>
          </w:p>
          <w:p w:rsidR="00816148" w:rsidRPr="00FB456E" w:rsidRDefault="00816148" w:rsidP="00816148">
            <w:pPr>
              <w:pStyle w:val="numberedparagraph"/>
              <w:numPr>
                <w:ilvl w:val="1"/>
                <w:numId w:val="4"/>
              </w:numPr>
              <w:tabs>
                <w:tab w:val="left" w:pos="720"/>
              </w:tabs>
              <w:spacing w:line="276" w:lineRule="auto"/>
              <w:ind w:left="601" w:hanging="283"/>
              <w:jc w:val="both"/>
              <w:rPr>
                <w:bCs/>
                <w:i/>
                <w:color w:val="000000" w:themeColor="text1"/>
                <w:lang w:val="en-GB"/>
              </w:rPr>
            </w:pPr>
            <w:r>
              <w:rPr>
                <w:bCs/>
                <w:i/>
                <w:color w:val="000000" w:themeColor="text1"/>
                <w:lang w:val="en-GB"/>
              </w:rPr>
              <w:t>allocation of responsibilities</w:t>
            </w:r>
            <w:r w:rsidRPr="00FB456E">
              <w:rPr>
                <w:bCs/>
                <w:i/>
                <w:color w:val="000000" w:themeColor="text1"/>
                <w:lang w:val="en-GB"/>
              </w:rPr>
              <w:t xml:space="preserve"> for coordinating public communication at the different stages of the emergency situation;</w:t>
            </w:r>
          </w:p>
          <w:p w:rsidR="00816148" w:rsidRPr="00FB456E" w:rsidRDefault="00816148" w:rsidP="00816148">
            <w:pPr>
              <w:pStyle w:val="numberedparagraph"/>
              <w:numPr>
                <w:ilvl w:val="1"/>
                <w:numId w:val="4"/>
              </w:numPr>
              <w:tabs>
                <w:tab w:val="left" w:pos="720"/>
              </w:tabs>
              <w:spacing w:line="276" w:lineRule="auto"/>
              <w:ind w:left="601" w:hanging="283"/>
              <w:jc w:val="both"/>
              <w:rPr>
                <w:bCs/>
                <w:i/>
                <w:color w:val="000000" w:themeColor="text1"/>
                <w:lang w:val="en-GB"/>
              </w:rPr>
            </w:pPr>
            <w:r w:rsidRPr="00FB456E">
              <w:rPr>
                <w:bCs/>
                <w:i/>
                <w:color w:val="000000" w:themeColor="text1"/>
                <w:lang w:val="en-GB"/>
              </w:rPr>
              <w:t xml:space="preserve">the level of information to be disclosed taking into account the possibility of exercising discretion in order to maintain market confidence and any other additional obligation when the group affected by the emergency situation is listed in one or more jurisdictions; </w:t>
            </w:r>
          </w:p>
          <w:p w:rsidR="00816148" w:rsidRPr="00FB456E" w:rsidRDefault="00816148" w:rsidP="00816148">
            <w:pPr>
              <w:pStyle w:val="numberedparagraph"/>
              <w:numPr>
                <w:ilvl w:val="1"/>
                <w:numId w:val="4"/>
              </w:numPr>
              <w:tabs>
                <w:tab w:val="left" w:pos="720"/>
              </w:tabs>
              <w:spacing w:line="276" w:lineRule="auto"/>
              <w:ind w:left="601" w:hanging="283"/>
              <w:jc w:val="both"/>
              <w:rPr>
                <w:bCs/>
                <w:i/>
                <w:color w:val="000000" w:themeColor="text1"/>
                <w:lang w:val="en-GB"/>
              </w:rPr>
            </w:pPr>
            <w:r w:rsidRPr="00FB456E">
              <w:rPr>
                <w:bCs/>
                <w:i/>
                <w:color w:val="000000" w:themeColor="text1"/>
                <w:lang w:val="en-GB"/>
              </w:rPr>
              <w:t xml:space="preserve">preparation of joint public statements even where only one competent authority has to make such a statement, if the interests of the other </w:t>
            </w:r>
            <w:r>
              <w:rPr>
                <w:bCs/>
                <w:i/>
                <w:color w:val="000000" w:themeColor="text1"/>
                <w:lang w:val="en-GB"/>
              </w:rPr>
              <w:t xml:space="preserve">members of the college </w:t>
            </w:r>
            <w:r w:rsidRPr="00FB456E">
              <w:rPr>
                <w:bCs/>
                <w:i/>
                <w:color w:val="000000" w:themeColor="text1"/>
                <w:lang w:val="en-GB"/>
              </w:rPr>
              <w:t xml:space="preserve">may be at stake; </w:t>
            </w:r>
          </w:p>
          <w:p w:rsidR="00816148" w:rsidRPr="00FB456E" w:rsidRDefault="00816148" w:rsidP="00816148">
            <w:pPr>
              <w:pStyle w:val="numberedparagraph"/>
              <w:numPr>
                <w:ilvl w:val="1"/>
                <w:numId w:val="4"/>
              </w:numPr>
              <w:tabs>
                <w:tab w:val="left" w:pos="720"/>
              </w:tabs>
              <w:spacing w:line="276" w:lineRule="auto"/>
              <w:ind w:left="601" w:hanging="283"/>
              <w:jc w:val="both"/>
              <w:rPr>
                <w:bCs/>
                <w:i/>
                <w:color w:val="000000" w:themeColor="text1"/>
                <w:lang w:val="en-GB"/>
              </w:rPr>
            </w:pPr>
            <w:r w:rsidRPr="00FB456E">
              <w:rPr>
                <w:bCs/>
                <w:i/>
                <w:color w:val="000000" w:themeColor="text1"/>
                <w:lang w:val="en-GB"/>
              </w:rPr>
              <w:t>exceptional circumstances and actions to be taken where a competent authority concerned may issue a separate statement;</w:t>
            </w:r>
          </w:p>
          <w:p w:rsidR="00816148" w:rsidRPr="00FB456E" w:rsidRDefault="00816148" w:rsidP="00816148">
            <w:pPr>
              <w:pStyle w:val="numberedparagraph"/>
              <w:numPr>
                <w:ilvl w:val="1"/>
                <w:numId w:val="4"/>
              </w:numPr>
              <w:tabs>
                <w:tab w:val="left" w:pos="720"/>
              </w:tabs>
              <w:spacing w:line="276" w:lineRule="auto"/>
              <w:ind w:left="601" w:hanging="283"/>
              <w:jc w:val="both"/>
              <w:rPr>
                <w:bCs/>
                <w:i/>
                <w:color w:val="000000" w:themeColor="text1"/>
                <w:lang w:val="en-GB"/>
              </w:rPr>
            </w:pPr>
            <w:r w:rsidRPr="00FB456E">
              <w:rPr>
                <w:bCs/>
                <w:i/>
                <w:color w:val="000000" w:themeColor="text1"/>
                <w:lang w:val="en-GB"/>
              </w:rPr>
              <w:t xml:space="preserve">responsibility for contacting the </w:t>
            </w:r>
            <w:r>
              <w:rPr>
                <w:bCs/>
                <w:i/>
                <w:color w:val="000000" w:themeColor="text1"/>
                <w:lang w:val="en-GB"/>
              </w:rPr>
              <w:t xml:space="preserve">EU </w:t>
            </w:r>
            <w:r w:rsidRPr="00FB456E">
              <w:rPr>
                <w:bCs/>
                <w:i/>
                <w:color w:val="000000" w:themeColor="text1"/>
                <w:lang w:val="en-GB"/>
              </w:rPr>
              <w:t xml:space="preserve">parent undertaking </w:t>
            </w:r>
            <w:r>
              <w:rPr>
                <w:bCs/>
                <w:i/>
                <w:color w:val="000000" w:themeColor="text1"/>
                <w:lang w:val="en-GB"/>
              </w:rPr>
              <w:t xml:space="preserve">or institution </w:t>
            </w:r>
            <w:r w:rsidRPr="00FB456E">
              <w:rPr>
                <w:bCs/>
                <w:i/>
                <w:color w:val="000000" w:themeColor="text1"/>
                <w:lang w:val="en-GB"/>
              </w:rPr>
              <w:t xml:space="preserve">and its subsidiaries </w:t>
            </w:r>
            <w:r>
              <w:rPr>
                <w:bCs/>
                <w:i/>
                <w:color w:val="000000" w:themeColor="text1"/>
                <w:lang w:val="en-GB"/>
              </w:rPr>
              <w:t>or</w:t>
            </w:r>
            <w:r w:rsidRPr="00FB456E">
              <w:rPr>
                <w:bCs/>
                <w:i/>
                <w:color w:val="000000" w:themeColor="text1"/>
                <w:lang w:val="en-GB"/>
              </w:rPr>
              <w:t xml:space="preserve"> branches</w:t>
            </w:r>
            <w:r>
              <w:rPr>
                <w:bCs/>
                <w:i/>
                <w:color w:val="000000" w:themeColor="text1"/>
                <w:lang w:val="en-GB"/>
              </w:rPr>
              <w:t>,</w:t>
            </w:r>
            <w:r w:rsidRPr="00FB456E">
              <w:rPr>
                <w:bCs/>
                <w:i/>
                <w:color w:val="000000" w:themeColor="text1"/>
                <w:lang w:val="en-GB"/>
              </w:rPr>
              <w:t xml:space="preserve"> as appropriate;</w:t>
            </w:r>
          </w:p>
          <w:p w:rsidR="00816148" w:rsidRPr="00FF26E5" w:rsidRDefault="00816148" w:rsidP="00816148">
            <w:pPr>
              <w:pStyle w:val="numberedparagraph"/>
              <w:numPr>
                <w:ilvl w:val="1"/>
                <w:numId w:val="4"/>
              </w:numPr>
              <w:tabs>
                <w:tab w:val="left" w:pos="720"/>
              </w:tabs>
              <w:spacing w:line="276" w:lineRule="auto"/>
              <w:ind w:left="601" w:hanging="283"/>
              <w:jc w:val="both"/>
              <w:rPr>
                <w:i/>
                <w:color w:val="000000" w:themeColor="text1"/>
                <w:szCs w:val="20"/>
                <w:lang w:val="en-GB"/>
              </w:rPr>
            </w:pPr>
            <w:r w:rsidRPr="00FB456E">
              <w:rPr>
                <w:bCs/>
                <w:i/>
                <w:color w:val="000000" w:themeColor="text1"/>
                <w:lang w:val="en-GB"/>
              </w:rPr>
              <w:t>responsibility and actions to be taken for communicating coordinated actions to address the emergency situation.</w:t>
            </w:r>
          </w:p>
        </w:tc>
      </w:tr>
    </w:tbl>
    <w:p w:rsidR="00816148" w:rsidRPr="00CB2F04" w:rsidRDefault="00816148" w:rsidP="00CB2F04">
      <w:pPr>
        <w:pStyle w:val="numberedparagraph"/>
        <w:numPr>
          <w:ilvl w:val="0"/>
          <w:numId w:val="0"/>
        </w:numPr>
        <w:tabs>
          <w:tab w:val="left" w:pos="720"/>
        </w:tabs>
        <w:rPr>
          <w:b/>
          <w:color w:val="000000" w:themeColor="text1"/>
          <w:sz w:val="32"/>
          <w:szCs w:val="32"/>
          <w:u w:val="single"/>
          <w:lang w:val="en-GB"/>
        </w:rPr>
      </w:pPr>
      <w:r w:rsidRPr="00CB2F04">
        <w:rPr>
          <w:b/>
          <w:color w:val="000000" w:themeColor="text1"/>
          <w:sz w:val="32"/>
          <w:szCs w:val="32"/>
          <w:u w:val="single"/>
          <w:lang w:val="en-GB"/>
        </w:rPr>
        <w:t>Final provisions</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Provide details on the commitment of the competent authorities </w:t>
      </w:r>
      <w:r w:rsidRPr="0028668D">
        <w:rPr>
          <w:i/>
          <w:color w:val="000000" w:themeColor="text1"/>
          <w:lang w:val="en-GB"/>
        </w:rPr>
        <w:t>agreeing on and</w:t>
      </w:r>
      <w:r w:rsidRPr="00FF26E5">
        <w:rPr>
          <w:i/>
          <w:color w:val="000000" w:themeColor="text1"/>
          <w:lang w:val="en-GB"/>
        </w:rPr>
        <w:t xml:space="preserve"> signing the written coordination </w:t>
      </w:r>
      <w:r>
        <w:rPr>
          <w:i/>
          <w:color w:val="000000" w:themeColor="text1"/>
          <w:lang w:val="en-GB"/>
        </w:rPr>
        <w:t xml:space="preserve">and cooperation </w:t>
      </w:r>
      <w:r w:rsidRPr="00FF26E5">
        <w:rPr>
          <w:i/>
          <w:color w:val="000000" w:themeColor="text1"/>
          <w:lang w:val="en-GB"/>
        </w:rPr>
        <w:t>arrangements to apply</w:t>
      </w:r>
      <w:r>
        <w:rPr>
          <w:i/>
          <w:color w:val="000000" w:themeColor="text1"/>
          <w:lang w:val="en-GB"/>
        </w:rPr>
        <w:t xml:space="preserve"> these provisions until</w:t>
      </w:r>
      <w:r w:rsidRPr="00FF26E5">
        <w:rPr>
          <w:i/>
          <w:color w:val="000000" w:themeColor="text1"/>
          <w:lang w:val="en-GB"/>
        </w:rPr>
        <w:t xml:space="preserve"> any communication concerning discontinuation of these arrangements. </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lastRenderedPageBreak/>
        <w:t>Competent authorities’ signatures</w:t>
      </w:r>
      <w:r>
        <w:rPr>
          <w:i/>
          <w:color w:val="000000" w:themeColor="text1"/>
          <w:lang w:val="en-GB"/>
        </w:rPr>
        <w:t>, as applicable,</w:t>
      </w:r>
      <w:r w:rsidRPr="00FF26E5">
        <w:rPr>
          <w:i/>
          <w:color w:val="000000" w:themeColor="text1"/>
          <w:lang w:val="en-GB"/>
        </w:rPr>
        <w:t xml:space="preserve"> can be </w:t>
      </w:r>
      <w:r>
        <w:rPr>
          <w:i/>
          <w:color w:val="000000" w:themeColor="text1"/>
          <w:lang w:val="en-GB"/>
        </w:rPr>
        <w:t xml:space="preserve">inserted in </w:t>
      </w:r>
      <w:r w:rsidRPr="00FF26E5">
        <w:rPr>
          <w:i/>
          <w:color w:val="000000" w:themeColor="text1"/>
          <w:lang w:val="en-GB"/>
        </w:rPr>
        <w:t>this section or as an Annex.</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Pr>
          <w:i/>
          <w:color w:val="000000" w:themeColor="text1"/>
          <w:lang w:val="en-GB"/>
        </w:rPr>
        <w:t xml:space="preserve">Provide any updates on and </w:t>
      </w:r>
      <w:r w:rsidRPr="0028668D">
        <w:rPr>
          <w:i/>
          <w:color w:val="000000" w:themeColor="text1"/>
          <w:lang w:val="en-GB"/>
        </w:rPr>
        <w:t>revisions of these written coordination and cooperation arrangements to reflect relevant changes agreed by the college</w:t>
      </w:r>
      <w:r w:rsidRPr="00FF26E5">
        <w:rPr>
          <w:i/>
          <w:color w:val="000000" w:themeColor="text1"/>
          <w:lang w:val="en-GB"/>
        </w:rPr>
        <w:t xml:space="preserve"> members. </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Make reference to the language of communication and if applicable, the publication of the written coordination and cooperation arrangements.</w:t>
      </w:r>
    </w:p>
    <w:p w:rsidR="00816148" w:rsidRPr="00FF26E5" w:rsidRDefault="00816148" w:rsidP="00AA5FB3">
      <w:pPr>
        <w:rPr>
          <w:color w:val="000000" w:themeColor="text1"/>
        </w:rPr>
      </w:pPr>
      <w:r w:rsidRPr="00FF26E5">
        <w:rPr>
          <w:color w:val="000000" w:themeColor="text1"/>
        </w:rPr>
        <w:br w:type="page"/>
      </w:r>
    </w:p>
    <w:p w:rsidR="00816148" w:rsidRPr="00CB2F04" w:rsidRDefault="00816148" w:rsidP="00CB2F04">
      <w:pPr>
        <w:pStyle w:val="numberedparagraph"/>
        <w:numPr>
          <w:ilvl w:val="0"/>
          <w:numId w:val="0"/>
        </w:numPr>
        <w:tabs>
          <w:tab w:val="left" w:pos="720"/>
        </w:tabs>
        <w:jc w:val="center"/>
        <w:rPr>
          <w:b/>
          <w:color w:val="000000" w:themeColor="text1"/>
          <w:sz w:val="32"/>
          <w:szCs w:val="32"/>
          <w:lang w:val="en-GB"/>
        </w:rPr>
      </w:pPr>
      <w:r w:rsidRPr="00CB2F04">
        <w:rPr>
          <w:b/>
          <w:color w:val="000000" w:themeColor="text1"/>
          <w:sz w:val="32"/>
          <w:szCs w:val="32"/>
          <w:lang w:val="en-GB"/>
        </w:rPr>
        <w:lastRenderedPageBreak/>
        <w:t>Annex A - Contact list</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spacing w:before="0" w:after="0" w:line="240" w:lineRule="exact"/>
        <w:ind w:left="284" w:hanging="284"/>
        <w:jc w:val="both"/>
        <w:rPr>
          <w:i/>
          <w:color w:val="000000" w:themeColor="text1"/>
          <w:lang w:val="en-GB"/>
        </w:rPr>
      </w:pPr>
      <w:r w:rsidRPr="00FF26E5">
        <w:rPr>
          <w:i/>
          <w:color w:val="000000" w:themeColor="text1"/>
          <w:lang w:val="en-GB"/>
        </w:rPr>
        <w:t xml:space="preserve">Annexes to these written coordination </w:t>
      </w:r>
      <w:r>
        <w:rPr>
          <w:i/>
          <w:color w:val="000000" w:themeColor="text1"/>
          <w:lang w:val="en-GB"/>
        </w:rPr>
        <w:t xml:space="preserve">and </w:t>
      </w:r>
      <w:r w:rsidRPr="00FF26E5">
        <w:rPr>
          <w:i/>
          <w:color w:val="000000" w:themeColor="text1"/>
          <w:lang w:val="en-GB"/>
        </w:rPr>
        <w:t>cooperation arrangements are expected to be regular</w:t>
      </w:r>
      <w:r>
        <w:rPr>
          <w:i/>
          <w:color w:val="000000" w:themeColor="text1"/>
          <w:lang w:val="en-GB"/>
        </w:rPr>
        <w:t>ly updated,</w:t>
      </w:r>
      <w:r w:rsidRPr="00FF26E5">
        <w:rPr>
          <w:i/>
          <w:color w:val="000000" w:themeColor="text1"/>
          <w:lang w:val="en-GB"/>
        </w:rPr>
        <w:t xml:space="preserve"> given their nature. </w:t>
      </w:r>
    </w:p>
    <w:p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No formal consultation and approval procedures are necessary for keeping contact lists and emergency contact lists up-to-date, but competent authorities are encouraged to keep t</w:t>
      </w:r>
      <w:r>
        <w:rPr>
          <w:i/>
          <w:color w:val="000000" w:themeColor="text1"/>
          <w:lang w:val="en-GB"/>
        </w:rPr>
        <w:t xml:space="preserve">heir updates flexible </w:t>
      </w:r>
      <w:r w:rsidRPr="0028668D">
        <w:rPr>
          <w:i/>
          <w:color w:val="000000" w:themeColor="text1"/>
          <w:lang w:val="en-GB"/>
        </w:rPr>
        <w:t>and make sure</w:t>
      </w:r>
      <w:r w:rsidRPr="00FF26E5">
        <w:rPr>
          <w:i/>
          <w:color w:val="000000" w:themeColor="text1"/>
          <w:lang w:val="en-GB"/>
        </w:rPr>
        <w:t xml:space="preserve"> that the latest available version is shared with the members of the college.</w:t>
      </w:r>
    </w:p>
    <w:tbl>
      <w:tblPr>
        <w:tblStyle w:val="TableGrid"/>
        <w:tblW w:w="0" w:type="auto"/>
        <w:tblLayout w:type="fixed"/>
        <w:tblLook w:val="04A0" w:firstRow="1" w:lastRow="0" w:firstColumn="1" w:lastColumn="0" w:noHBand="0" w:noVBand="1"/>
      </w:tblPr>
      <w:tblGrid>
        <w:gridCol w:w="2093"/>
        <w:gridCol w:w="3339"/>
        <w:gridCol w:w="1860"/>
        <w:gridCol w:w="1705"/>
      </w:tblGrid>
      <w:tr w:rsidR="00816148" w:rsidRPr="00FF26E5" w:rsidTr="008D4A21">
        <w:tc>
          <w:tcPr>
            <w:tcW w:w="2093" w:type="dxa"/>
            <w:tcBorders>
              <w:top w:val="single" w:sz="4" w:space="0" w:color="auto"/>
              <w:left w:val="single" w:sz="4" w:space="0" w:color="auto"/>
              <w:right w:val="single" w:sz="4" w:space="0" w:color="auto"/>
            </w:tcBorders>
            <w:shd w:val="clear" w:color="auto" w:fill="auto"/>
            <w:vAlign w:val="center"/>
            <w:hideMark/>
          </w:tcPr>
          <w:p w:rsidR="00816148" w:rsidRPr="00FF26E5" w:rsidRDefault="00816148" w:rsidP="008D4A21">
            <w:pPr>
              <w:pStyle w:val="Numberedparagraphs"/>
              <w:numPr>
                <w:ilvl w:val="0"/>
                <w:numId w:val="0"/>
              </w:numPr>
              <w:spacing w:after="0"/>
              <w:jc w:val="center"/>
              <w:rPr>
                <w:rFonts w:asciiTheme="majorHAnsi" w:eastAsia="MS PGothic" w:hAnsiTheme="majorHAnsi"/>
                <w:b/>
                <w:color w:val="000000" w:themeColor="text1"/>
                <w:sz w:val="22"/>
                <w:lang w:eastAsia="ja-JP"/>
              </w:rPr>
            </w:pPr>
            <w:r w:rsidRPr="00FF26E5">
              <w:rPr>
                <w:rFonts w:asciiTheme="majorHAnsi" w:hAnsiTheme="majorHAnsi"/>
                <w:b/>
                <w:color w:val="000000" w:themeColor="text1"/>
                <w:sz w:val="22"/>
              </w:rPr>
              <w:t>Last update</w:t>
            </w:r>
            <w:r w:rsidRPr="00FF26E5">
              <w:rPr>
                <w:rFonts w:asciiTheme="majorHAnsi" w:eastAsia="MS PGothic" w:hAnsiTheme="majorHAnsi"/>
                <w:b/>
                <w:color w:val="000000" w:themeColor="text1"/>
                <w:sz w:val="22"/>
                <w:lang w:eastAsia="ja-JP"/>
              </w:rPr>
              <w:t>:</w:t>
            </w:r>
          </w:p>
        </w:tc>
        <w:tc>
          <w:tcPr>
            <w:tcW w:w="6904" w:type="dxa"/>
            <w:gridSpan w:val="3"/>
            <w:tcBorders>
              <w:top w:val="single" w:sz="4" w:space="0" w:color="auto"/>
              <w:left w:val="single" w:sz="4" w:space="0" w:color="auto"/>
              <w:right w:val="single" w:sz="4" w:space="0" w:color="auto"/>
            </w:tcBorders>
            <w:shd w:val="clear" w:color="auto" w:fill="auto"/>
            <w:vAlign w:val="center"/>
          </w:tcPr>
          <w:p w:rsidR="00816148" w:rsidRPr="00FF26E5" w:rsidRDefault="00816148" w:rsidP="008D4A21">
            <w:pPr>
              <w:pStyle w:val="Numberedparagraphs"/>
              <w:numPr>
                <w:ilvl w:val="0"/>
                <w:numId w:val="0"/>
              </w:numPr>
              <w:tabs>
                <w:tab w:val="left" w:pos="567"/>
              </w:tabs>
              <w:spacing w:before="360" w:after="0"/>
              <w:jc w:val="center"/>
              <w:rPr>
                <w:rFonts w:asciiTheme="majorHAnsi" w:hAnsiTheme="majorHAnsi"/>
                <w:b/>
                <w:color w:val="000000" w:themeColor="text1"/>
                <w:sz w:val="22"/>
              </w:rPr>
            </w:pPr>
          </w:p>
        </w:tc>
      </w:tr>
      <w:tr w:rsidR="00816148" w:rsidRPr="00FF26E5" w:rsidTr="008D4A21">
        <w:trPr>
          <w:trHeight w:val="575"/>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Authority</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Pr>
                <w:rFonts w:asciiTheme="majorHAnsi" w:hAnsiTheme="majorHAnsi"/>
                <w:b/>
                <w:color w:val="000000" w:themeColor="text1"/>
                <w:sz w:val="22"/>
              </w:rPr>
              <w:t>Name of contact and job t</w:t>
            </w:r>
            <w:r w:rsidRPr="00FF26E5">
              <w:rPr>
                <w:rFonts w:asciiTheme="majorHAnsi" w:hAnsiTheme="majorHAnsi"/>
                <w:b/>
                <w:color w:val="000000" w:themeColor="text1"/>
                <w:sz w:val="22"/>
              </w:rPr>
              <w:t>itle</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Phone N</w:t>
            </w:r>
            <w:r>
              <w:rPr>
                <w:rFonts w:asciiTheme="majorHAnsi" w:hAnsiTheme="majorHAnsi"/>
                <w:b/>
                <w:color w:val="000000" w:themeColor="text1"/>
                <w:sz w:val="22"/>
              </w:rPr>
              <w:t>umber</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Email address</w:t>
            </w:r>
          </w:p>
        </w:tc>
      </w:tr>
      <w:tr w:rsidR="00816148" w:rsidRPr="00FF26E5" w:rsidTr="0028668D">
        <w:tc>
          <w:tcPr>
            <w:tcW w:w="2093" w:type="dxa"/>
            <w:tcBorders>
              <w:top w:val="single" w:sz="4" w:space="0" w:color="auto"/>
              <w:left w:val="single" w:sz="4" w:space="0" w:color="auto"/>
              <w:bottom w:val="single" w:sz="4" w:space="0" w:color="auto"/>
              <w:right w:val="single" w:sz="4" w:space="0" w:color="auto"/>
            </w:tcBorders>
            <w:hideMark/>
          </w:tcPr>
          <w:p w:rsidR="00816148" w:rsidRPr="00FF26E5" w:rsidRDefault="00816148" w:rsidP="004E5E31">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Consolidating </w:t>
            </w:r>
            <w:r>
              <w:rPr>
                <w:rFonts w:asciiTheme="majorHAnsi" w:eastAsia="MS PGothic" w:hAnsiTheme="majorHAnsi"/>
                <w:color w:val="000000" w:themeColor="text1"/>
                <w:sz w:val="22"/>
                <w:lang w:eastAsia="ja-JP"/>
              </w:rPr>
              <w:t>supervisor / Competent authority</w:t>
            </w:r>
            <w:r w:rsidRPr="00FF26E5">
              <w:rPr>
                <w:rFonts w:asciiTheme="majorHAnsi" w:eastAsia="MS PGothic" w:hAnsiTheme="majorHAnsi"/>
                <w:color w:val="000000" w:themeColor="text1"/>
                <w:sz w:val="22"/>
                <w:lang w:eastAsia="ja-JP"/>
              </w:rPr>
              <w:t xml:space="preserve"> of home Member State</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816148" w:rsidRPr="0028668D" w:rsidRDefault="00816148" w:rsidP="00816148">
            <w:pPr>
              <w:pStyle w:val="Numberedparagraphs"/>
              <w:numPr>
                <w:ilvl w:val="0"/>
                <w:numId w:val="11"/>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at operational L</w:t>
            </w:r>
            <w:r>
              <w:rPr>
                <w:rFonts w:asciiTheme="majorHAnsi" w:hAnsiTheme="majorHAnsi"/>
                <w:color w:val="000000" w:themeColor="text1"/>
                <w:sz w:val="22"/>
              </w:rPr>
              <w:t>-l</w:t>
            </w:r>
            <w:r w:rsidRPr="0028668D">
              <w:rPr>
                <w:rFonts w:asciiTheme="majorHAnsi" w:hAnsiTheme="majorHAnsi"/>
                <w:color w:val="000000" w:themeColor="text1"/>
                <w:sz w:val="22"/>
              </w:rPr>
              <w:t>evel</w:t>
            </w:r>
          </w:p>
          <w:p w:rsidR="00816148" w:rsidRPr="0028668D" w:rsidRDefault="00816148" w:rsidP="004E5E31">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p w:rsidR="00816148" w:rsidRPr="0028668D" w:rsidRDefault="00816148" w:rsidP="00816148">
            <w:pPr>
              <w:pStyle w:val="Numberedparagraphs"/>
              <w:numPr>
                <w:ilvl w:val="0"/>
                <w:numId w:val="11"/>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in senior management</w:t>
            </w:r>
          </w:p>
        </w:tc>
        <w:tc>
          <w:tcPr>
            <w:tcW w:w="1860" w:type="dxa"/>
            <w:tcBorders>
              <w:top w:val="single" w:sz="4" w:space="0" w:color="auto"/>
              <w:left w:val="single" w:sz="4" w:space="0" w:color="auto"/>
              <w:bottom w:val="single" w:sz="4" w:space="0" w:color="auto"/>
              <w:right w:val="single" w:sz="4" w:space="0" w:color="auto"/>
            </w:tcBorders>
            <w:hideMark/>
          </w:tcPr>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Landline </w:t>
            </w:r>
          </w:p>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Mobile</w:t>
            </w:r>
          </w:p>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Landline</w:t>
            </w:r>
          </w:p>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Mobile</w:t>
            </w:r>
          </w:p>
        </w:tc>
        <w:tc>
          <w:tcPr>
            <w:tcW w:w="1705" w:type="dxa"/>
            <w:tcBorders>
              <w:top w:val="single" w:sz="4" w:space="0" w:color="auto"/>
              <w:left w:val="single" w:sz="4" w:space="0" w:color="auto"/>
              <w:bottom w:val="single" w:sz="4" w:space="0" w:color="auto"/>
              <w:right w:val="single" w:sz="4" w:space="0" w:color="auto"/>
            </w:tcBorders>
          </w:tcPr>
          <w:p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816148" w:rsidRPr="00FF26E5" w:rsidTr="0028668D">
        <w:tc>
          <w:tcPr>
            <w:tcW w:w="2093" w:type="dxa"/>
            <w:tcBorders>
              <w:top w:val="single" w:sz="4" w:space="0" w:color="auto"/>
              <w:left w:val="single" w:sz="4" w:space="0" w:color="auto"/>
              <w:bottom w:val="single" w:sz="4" w:space="0" w:color="auto"/>
              <w:right w:val="single" w:sz="4" w:space="0" w:color="auto"/>
            </w:tcBorders>
            <w:hideMark/>
          </w:tcPr>
          <w:p w:rsidR="00816148" w:rsidRPr="00FF26E5" w:rsidRDefault="00816148" w:rsidP="004E5E31">
            <w:pPr>
              <w:pStyle w:val="Numberedparagraphs"/>
              <w:numPr>
                <w:ilvl w:val="0"/>
                <w:numId w:val="0"/>
              </w:numPr>
              <w:spacing w:after="0"/>
              <w:rPr>
                <w:rFonts w:asciiTheme="majorHAnsi" w:hAnsiTheme="majorHAnsi"/>
                <w:color w:val="000000" w:themeColor="text1"/>
                <w:sz w:val="22"/>
              </w:rPr>
            </w:pPr>
            <w:r w:rsidRPr="00FF26E5">
              <w:rPr>
                <w:rFonts w:asciiTheme="majorHAnsi" w:eastAsia="MS PGothic" w:hAnsiTheme="majorHAnsi"/>
                <w:color w:val="000000" w:themeColor="text1"/>
                <w:sz w:val="22"/>
                <w:lang w:eastAsia="ja-JP"/>
              </w:rPr>
              <w:t>competent a</w:t>
            </w:r>
            <w:r w:rsidRPr="00FF26E5">
              <w:rPr>
                <w:rFonts w:asciiTheme="majorHAnsi" w:hAnsiTheme="majorHAnsi"/>
                <w:color w:val="000000" w:themeColor="text1"/>
                <w:sz w:val="22"/>
              </w:rPr>
              <w:t>uthority</w:t>
            </w:r>
            <w:r>
              <w:rPr>
                <w:rFonts w:asciiTheme="majorHAnsi" w:hAnsiTheme="majorHAnsi"/>
                <w:color w:val="000000" w:themeColor="text1"/>
                <w:sz w:val="22"/>
              </w:rPr>
              <w:t xml:space="preserve"> of host Member State</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816148" w:rsidRPr="0028668D" w:rsidRDefault="00816148" w:rsidP="00816148">
            <w:pPr>
              <w:pStyle w:val="Numberedparagraphs"/>
              <w:numPr>
                <w:ilvl w:val="0"/>
                <w:numId w:val="12"/>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at o</w:t>
            </w:r>
            <w:r>
              <w:rPr>
                <w:rFonts w:asciiTheme="majorHAnsi" w:hAnsiTheme="majorHAnsi"/>
                <w:color w:val="000000" w:themeColor="text1"/>
                <w:sz w:val="22"/>
              </w:rPr>
              <w:t>perational l</w:t>
            </w:r>
            <w:r w:rsidRPr="0028668D">
              <w:rPr>
                <w:rFonts w:asciiTheme="majorHAnsi" w:hAnsiTheme="majorHAnsi"/>
                <w:color w:val="000000" w:themeColor="text1"/>
                <w:sz w:val="22"/>
              </w:rPr>
              <w:t>evel</w:t>
            </w:r>
          </w:p>
          <w:p w:rsidR="00816148" w:rsidRPr="0028668D" w:rsidRDefault="00816148" w:rsidP="004E5E31">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p w:rsidR="00816148" w:rsidRPr="0028668D" w:rsidRDefault="00816148" w:rsidP="00816148">
            <w:pPr>
              <w:pStyle w:val="Numberedparagraphs"/>
              <w:numPr>
                <w:ilvl w:val="0"/>
                <w:numId w:val="12"/>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in senior management</w:t>
            </w:r>
          </w:p>
        </w:tc>
        <w:tc>
          <w:tcPr>
            <w:tcW w:w="1860" w:type="dxa"/>
            <w:tcBorders>
              <w:top w:val="single" w:sz="4" w:space="0" w:color="auto"/>
              <w:left w:val="single" w:sz="4" w:space="0" w:color="auto"/>
              <w:bottom w:val="single" w:sz="4" w:space="0" w:color="auto"/>
              <w:right w:val="single" w:sz="4" w:space="0" w:color="auto"/>
            </w:tcBorders>
            <w:hideMark/>
          </w:tcPr>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Landline </w:t>
            </w:r>
          </w:p>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Mobile</w:t>
            </w:r>
          </w:p>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Landline</w:t>
            </w:r>
          </w:p>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Mobile</w:t>
            </w:r>
          </w:p>
        </w:tc>
        <w:tc>
          <w:tcPr>
            <w:tcW w:w="1705" w:type="dxa"/>
            <w:tcBorders>
              <w:top w:val="single" w:sz="4" w:space="0" w:color="auto"/>
              <w:left w:val="single" w:sz="4" w:space="0" w:color="auto"/>
              <w:bottom w:val="single" w:sz="4" w:space="0" w:color="auto"/>
              <w:right w:val="single" w:sz="4" w:space="0" w:color="auto"/>
            </w:tcBorders>
          </w:tcPr>
          <w:p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816148" w:rsidRPr="00FF26E5" w:rsidTr="00AA5FB3">
        <w:tc>
          <w:tcPr>
            <w:tcW w:w="2093" w:type="dxa"/>
            <w:tcBorders>
              <w:top w:val="single" w:sz="4" w:space="0" w:color="auto"/>
              <w:left w:val="single" w:sz="4" w:space="0" w:color="auto"/>
              <w:bottom w:val="single" w:sz="4" w:space="0" w:color="auto"/>
              <w:right w:val="single" w:sz="4" w:space="0" w:color="auto"/>
            </w:tcBorders>
            <w:hideMark/>
          </w:tcPr>
          <w:p w:rsidR="00816148" w:rsidRPr="00FF26E5" w:rsidRDefault="00816148" w:rsidP="004E5E31">
            <w:pPr>
              <w:pStyle w:val="Numberedparagraphs"/>
              <w:numPr>
                <w:ilvl w:val="0"/>
                <w:numId w:val="0"/>
              </w:numPr>
              <w:spacing w:after="0"/>
              <w:rPr>
                <w:rFonts w:asciiTheme="majorHAnsi" w:hAnsiTheme="majorHAnsi"/>
                <w:color w:val="000000" w:themeColor="text1"/>
                <w:sz w:val="22"/>
              </w:rPr>
            </w:pPr>
            <w:r w:rsidRPr="00FF26E5">
              <w:rPr>
                <w:rFonts w:asciiTheme="majorHAnsi" w:eastAsia="MS PGothic" w:hAnsiTheme="majorHAnsi"/>
                <w:color w:val="000000" w:themeColor="text1"/>
                <w:sz w:val="22"/>
                <w:lang w:eastAsia="ja-JP"/>
              </w:rPr>
              <w:t>Third country supervisory authorit</w:t>
            </w:r>
            <w:r>
              <w:rPr>
                <w:rFonts w:asciiTheme="majorHAnsi" w:eastAsia="MS PGothic" w:hAnsiTheme="majorHAnsi"/>
                <w:color w:val="000000" w:themeColor="text1"/>
                <w:sz w:val="22"/>
                <w:lang w:eastAsia="ja-JP"/>
              </w:rPr>
              <w:t>y</w:t>
            </w:r>
          </w:p>
        </w:tc>
        <w:tc>
          <w:tcPr>
            <w:tcW w:w="3339" w:type="dxa"/>
            <w:tcBorders>
              <w:top w:val="single" w:sz="4" w:space="0" w:color="auto"/>
              <w:left w:val="single" w:sz="4" w:space="0" w:color="auto"/>
              <w:bottom w:val="single" w:sz="4" w:space="0" w:color="auto"/>
              <w:right w:val="single" w:sz="4" w:space="0" w:color="auto"/>
            </w:tcBorders>
            <w:hideMark/>
          </w:tcPr>
          <w:p w:rsidR="00816148" w:rsidRPr="00FF26E5" w:rsidRDefault="00816148" w:rsidP="004E5E31">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w:t>
            </w:r>
          </w:p>
        </w:tc>
        <w:tc>
          <w:tcPr>
            <w:tcW w:w="1860" w:type="dxa"/>
            <w:tcBorders>
              <w:top w:val="single" w:sz="4" w:space="0" w:color="auto"/>
              <w:left w:val="single" w:sz="4" w:space="0" w:color="auto"/>
              <w:bottom w:val="single" w:sz="4" w:space="0" w:color="auto"/>
              <w:right w:val="single" w:sz="4" w:space="0" w:color="auto"/>
            </w:tcBorders>
            <w:hideMark/>
          </w:tcPr>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w:t>
            </w:r>
          </w:p>
        </w:tc>
        <w:tc>
          <w:tcPr>
            <w:tcW w:w="1705" w:type="dxa"/>
            <w:tcBorders>
              <w:top w:val="single" w:sz="4" w:space="0" w:color="auto"/>
              <w:left w:val="single" w:sz="4" w:space="0" w:color="auto"/>
              <w:bottom w:val="single" w:sz="4" w:space="0" w:color="auto"/>
              <w:right w:val="single" w:sz="4" w:space="0" w:color="auto"/>
            </w:tcBorders>
          </w:tcPr>
          <w:p w:rsidR="00816148" w:rsidRPr="00FF26E5" w:rsidRDefault="00816148">
            <w:pPr>
              <w:pStyle w:val="Numberedparagraphs"/>
              <w:numPr>
                <w:ilvl w:val="0"/>
                <w:numId w:val="0"/>
              </w:numPr>
              <w:spacing w:after="0"/>
              <w:rPr>
                <w:rFonts w:asciiTheme="majorHAnsi" w:hAnsiTheme="majorHAnsi"/>
                <w:color w:val="000000" w:themeColor="text1"/>
                <w:sz w:val="22"/>
              </w:rPr>
            </w:pPr>
          </w:p>
        </w:tc>
      </w:tr>
    </w:tbl>
    <w:p w:rsidR="00816148" w:rsidRDefault="00816148" w:rsidP="00FF26E5">
      <w:pPr>
        <w:pStyle w:val="Titlelevel2"/>
        <w:spacing w:before="120" w:after="120"/>
        <w:jc w:val="center"/>
        <w:rPr>
          <w:color w:val="000000" w:themeColor="text1"/>
        </w:rPr>
        <w:sectPr w:rsidR="00816148" w:rsidSect="00530A0D">
          <w:footerReference w:type="default" r:id="rId8"/>
          <w:pgSz w:w="11906" w:h="16838"/>
          <w:pgMar w:top="1440" w:right="1440" w:bottom="1440" w:left="1440" w:header="708" w:footer="708" w:gutter="0"/>
          <w:cols w:space="708"/>
          <w:docGrid w:linePitch="360"/>
        </w:sectPr>
      </w:pPr>
    </w:p>
    <w:p w:rsidR="00816148" w:rsidRPr="00CB2F04" w:rsidRDefault="00816148" w:rsidP="00CB2F04">
      <w:pPr>
        <w:pStyle w:val="numberedparagraph"/>
        <w:numPr>
          <w:ilvl w:val="0"/>
          <w:numId w:val="0"/>
        </w:numPr>
        <w:tabs>
          <w:tab w:val="left" w:pos="720"/>
        </w:tabs>
        <w:jc w:val="center"/>
        <w:rPr>
          <w:b/>
          <w:color w:val="000000" w:themeColor="text1"/>
          <w:sz w:val="32"/>
          <w:szCs w:val="32"/>
          <w:lang w:val="en-GB"/>
        </w:rPr>
      </w:pPr>
      <w:r w:rsidRPr="00CB2F04">
        <w:rPr>
          <w:b/>
          <w:color w:val="000000" w:themeColor="text1"/>
          <w:sz w:val="32"/>
          <w:szCs w:val="32"/>
          <w:lang w:val="en-GB"/>
        </w:rPr>
        <w:lastRenderedPageBreak/>
        <w:t>Annex B - Emergency contact list</w:t>
      </w:r>
    </w:p>
    <w:tbl>
      <w:tblPr>
        <w:tblStyle w:val="TableGrid"/>
        <w:tblW w:w="9673" w:type="dxa"/>
        <w:tblInd w:w="-34" w:type="dxa"/>
        <w:tblLook w:val="04A0" w:firstRow="1" w:lastRow="0" w:firstColumn="1" w:lastColumn="0" w:noHBand="0" w:noVBand="1"/>
      </w:tblPr>
      <w:tblGrid>
        <w:gridCol w:w="2095"/>
        <w:gridCol w:w="2583"/>
        <w:gridCol w:w="1560"/>
        <w:gridCol w:w="1708"/>
        <w:gridCol w:w="1727"/>
      </w:tblGrid>
      <w:tr w:rsidR="00816148" w:rsidRPr="00FF26E5" w:rsidTr="008D4A21">
        <w:trPr>
          <w:trHeight w:val="424"/>
        </w:trPr>
        <w:tc>
          <w:tcPr>
            <w:tcW w:w="2095" w:type="dxa"/>
            <w:tcBorders>
              <w:top w:val="single" w:sz="4" w:space="0" w:color="auto"/>
              <w:left w:val="single" w:sz="4" w:space="0" w:color="auto"/>
              <w:right w:val="single" w:sz="4" w:space="0" w:color="auto"/>
            </w:tcBorders>
            <w:shd w:val="clear" w:color="auto" w:fill="auto"/>
            <w:vAlign w:val="center"/>
            <w:hideMark/>
          </w:tcPr>
          <w:p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Last Update:</w:t>
            </w:r>
          </w:p>
        </w:tc>
        <w:tc>
          <w:tcPr>
            <w:tcW w:w="7578" w:type="dxa"/>
            <w:gridSpan w:val="4"/>
            <w:tcBorders>
              <w:top w:val="single" w:sz="4" w:space="0" w:color="auto"/>
              <w:left w:val="single" w:sz="4" w:space="0" w:color="auto"/>
              <w:right w:val="single" w:sz="4" w:space="0" w:color="auto"/>
            </w:tcBorders>
            <w:shd w:val="clear" w:color="auto" w:fill="auto"/>
            <w:vAlign w:val="center"/>
          </w:tcPr>
          <w:p w:rsidR="00816148" w:rsidRPr="00FF26E5" w:rsidRDefault="00816148" w:rsidP="00FF26E5">
            <w:pPr>
              <w:pStyle w:val="Numberedparagraphs"/>
              <w:numPr>
                <w:ilvl w:val="0"/>
                <w:numId w:val="0"/>
              </w:numPr>
              <w:spacing w:after="0"/>
              <w:jc w:val="center"/>
              <w:rPr>
                <w:rFonts w:asciiTheme="majorHAnsi" w:hAnsiTheme="majorHAnsi"/>
                <w:color w:val="000000" w:themeColor="text1"/>
                <w:sz w:val="22"/>
              </w:rPr>
            </w:pPr>
          </w:p>
        </w:tc>
      </w:tr>
      <w:tr w:rsidR="00816148" w:rsidRPr="00FF26E5" w:rsidTr="005342E2">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FF26E5" w:rsidRDefault="00816148" w:rsidP="00FF26E5">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Authority</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28668D" w:rsidRDefault="00816148" w:rsidP="00FF26E5">
            <w:pPr>
              <w:pStyle w:val="Numberedparagraphs"/>
              <w:numPr>
                <w:ilvl w:val="0"/>
                <w:numId w:val="0"/>
              </w:numPr>
              <w:spacing w:after="0"/>
              <w:jc w:val="center"/>
              <w:rPr>
                <w:rFonts w:asciiTheme="majorHAnsi" w:hAnsiTheme="majorHAnsi"/>
                <w:b/>
                <w:color w:val="000000" w:themeColor="text1"/>
                <w:sz w:val="22"/>
              </w:rPr>
            </w:pPr>
            <w:r w:rsidRPr="0028668D">
              <w:rPr>
                <w:rFonts w:asciiTheme="majorHAnsi" w:hAnsiTheme="majorHAnsi"/>
                <w:b/>
                <w:color w:val="000000" w:themeColor="text1"/>
                <w:sz w:val="22"/>
              </w:rPr>
              <w:t>Name of contact and job title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28668D" w:rsidRDefault="00816148" w:rsidP="00FF26E5">
            <w:pPr>
              <w:pStyle w:val="Numberedparagraphs"/>
              <w:numPr>
                <w:ilvl w:val="0"/>
                <w:numId w:val="0"/>
              </w:numPr>
              <w:spacing w:after="0"/>
              <w:jc w:val="center"/>
              <w:rPr>
                <w:rFonts w:asciiTheme="majorHAnsi" w:hAnsiTheme="majorHAnsi"/>
                <w:b/>
                <w:color w:val="000000" w:themeColor="text1"/>
                <w:sz w:val="22"/>
              </w:rPr>
            </w:pPr>
            <w:r w:rsidRPr="0028668D">
              <w:rPr>
                <w:rFonts w:asciiTheme="majorHAnsi" w:hAnsiTheme="majorHAnsi"/>
                <w:b/>
                <w:color w:val="000000" w:themeColor="text1"/>
                <w:sz w:val="22"/>
              </w:rPr>
              <w:t>Phone number</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28668D" w:rsidRDefault="00816148" w:rsidP="00420B73">
            <w:pPr>
              <w:pStyle w:val="Numberedparagraphs"/>
              <w:numPr>
                <w:ilvl w:val="0"/>
                <w:numId w:val="0"/>
              </w:numPr>
              <w:spacing w:after="0"/>
              <w:jc w:val="center"/>
              <w:rPr>
                <w:rFonts w:asciiTheme="majorHAnsi" w:hAnsiTheme="majorHAnsi"/>
                <w:b/>
                <w:color w:val="000000" w:themeColor="text1"/>
                <w:sz w:val="22"/>
              </w:rPr>
            </w:pPr>
            <w:r w:rsidRPr="0028668D">
              <w:rPr>
                <w:rFonts w:asciiTheme="majorHAnsi" w:hAnsiTheme="majorHAnsi"/>
                <w:b/>
                <w:color w:val="000000" w:themeColor="text1"/>
                <w:sz w:val="22"/>
              </w:rPr>
              <w:t>Out-of-hours number</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148" w:rsidRPr="00FF26E5" w:rsidRDefault="00816148" w:rsidP="00FF26E5">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Email address</w:t>
            </w:r>
          </w:p>
        </w:tc>
      </w:tr>
      <w:tr w:rsidR="00816148" w:rsidRPr="00FF26E5" w:rsidTr="005342E2">
        <w:tc>
          <w:tcPr>
            <w:tcW w:w="2095" w:type="dxa"/>
            <w:tcBorders>
              <w:top w:val="single" w:sz="4" w:space="0" w:color="auto"/>
              <w:left w:val="single" w:sz="4" w:space="0" w:color="auto"/>
              <w:bottom w:val="single" w:sz="4" w:space="0" w:color="auto"/>
              <w:right w:val="single" w:sz="4" w:space="0" w:color="auto"/>
            </w:tcBorders>
            <w:hideMark/>
          </w:tcPr>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Consolidating </w:t>
            </w:r>
            <w:r>
              <w:rPr>
                <w:rFonts w:asciiTheme="majorHAnsi" w:eastAsia="MS PGothic" w:hAnsiTheme="majorHAnsi"/>
                <w:color w:val="000000" w:themeColor="text1"/>
                <w:sz w:val="22"/>
                <w:lang w:eastAsia="ja-JP"/>
              </w:rPr>
              <w:t>supervisor / Competent authority</w:t>
            </w:r>
            <w:r w:rsidRPr="00FF26E5">
              <w:rPr>
                <w:rFonts w:asciiTheme="majorHAnsi" w:eastAsia="MS PGothic" w:hAnsiTheme="majorHAnsi"/>
                <w:color w:val="000000" w:themeColor="text1"/>
                <w:sz w:val="22"/>
                <w:lang w:eastAsia="ja-JP"/>
              </w:rPr>
              <w:t xml:space="preserve"> of home Member State</w:t>
            </w:r>
          </w:p>
        </w:tc>
        <w:tc>
          <w:tcPr>
            <w:tcW w:w="2583" w:type="dxa"/>
            <w:tcBorders>
              <w:top w:val="single" w:sz="4" w:space="0" w:color="auto"/>
              <w:left w:val="single" w:sz="4" w:space="0" w:color="auto"/>
              <w:bottom w:val="single" w:sz="4" w:space="0" w:color="auto"/>
              <w:right w:val="single" w:sz="4" w:space="0" w:color="auto"/>
            </w:tcBorders>
            <w:hideMark/>
          </w:tcPr>
          <w:p w:rsidR="00816148" w:rsidRPr="0028668D" w:rsidRDefault="00816148" w:rsidP="00816148">
            <w:pPr>
              <w:pStyle w:val="Numberedparagraphs"/>
              <w:numPr>
                <w:ilvl w:val="0"/>
                <w:numId w:val="11"/>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at o</w:t>
            </w:r>
            <w:r>
              <w:rPr>
                <w:rFonts w:asciiTheme="majorHAnsi" w:hAnsiTheme="majorHAnsi"/>
                <w:color w:val="000000" w:themeColor="text1"/>
                <w:sz w:val="22"/>
              </w:rPr>
              <w:t>perational l</w:t>
            </w:r>
            <w:r w:rsidRPr="0028668D">
              <w:rPr>
                <w:rFonts w:asciiTheme="majorHAnsi" w:hAnsiTheme="majorHAnsi"/>
                <w:color w:val="000000" w:themeColor="text1"/>
                <w:sz w:val="22"/>
              </w:rPr>
              <w:t>evel</w:t>
            </w:r>
          </w:p>
          <w:p w:rsidR="00816148" w:rsidRPr="0028668D" w:rsidRDefault="00816148" w:rsidP="005342E2">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p w:rsidR="00816148" w:rsidRPr="0028668D" w:rsidRDefault="00816148" w:rsidP="00816148">
            <w:pPr>
              <w:pStyle w:val="Numberedparagraphs"/>
              <w:numPr>
                <w:ilvl w:val="0"/>
                <w:numId w:val="11"/>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in senior management</w:t>
            </w:r>
          </w:p>
        </w:tc>
        <w:tc>
          <w:tcPr>
            <w:tcW w:w="1560" w:type="dxa"/>
            <w:tcBorders>
              <w:top w:val="single" w:sz="4" w:space="0" w:color="auto"/>
              <w:left w:val="single" w:sz="4" w:space="0" w:color="auto"/>
              <w:bottom w:val="single" w:sz="4" w:space="0" w:color="auto"/>
              <w:right w:val="single" w:sz="4" w:space="0" w:color="auto"/>
            </w:tcBorders>
            <w:hideMark/>
          </w:tcPr>
          <w:p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 xml:space="preserve">Landline </w:t>
            </w:r>
          </w:p>
          <w:p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Mobile</w:t>
            </w:r>
          </w:p>
          <w:p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Landline</w:t>
            </w:r>
          </w:p>
          <w:p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Mobile</w:t>
            </w:r>
          </w:p>
        </w:tc>
        <w:tc>
          <w:tcPr>
            <w:tcW w:w="1708" w:type="dxa"/>
            <w:tcBorders>
              <w:top w:val="single" w:sz="4" w:space="0" w:color="auto"/>
              <w:left w:val="single" w:sz="4" w:space="0" w:color="auto"/>
              <w:bottom w:val="single" w:sz="4" w:space="0" w:color="auto"/>
              <w:right w:val="single" w:sz="4" w:space="0" w:color="auto"/>
            </w:tcBorders>
          </w:tcPr>
          <w:p w:rsidR="00816148" w:rsidRPr="0028668D" w:rsidRDefault="00816148">
            <w:pPr>
              <w:pStyle w:val="Numberedparagraphs"/>
              <w:numPr>
                <w:ilvl w:val="0"/>
                <w:numId w:val="0"/>
              </w:numPr>
              <w:spacing w:after="0"/>
              <w:rPr>
                <w:rFonts w:asciiTheme="majorHAnsi" w:hAnsiTheme="majorHAnsi"/>
                <w:color w:val="000000" w:themeColor="text1"/>
                <w:sz w:val="22"/>
              </w:rPr>
            </w:pPr>
          </w:p>
        </w:tc>
        <w:tc>
          <w:tcPr>
            <w:tcW w:w="1727" w:type="dxa"/>
            <w:tcBorders>
              <w:top w:val="single" w:sz="4" w:space="0" w:color="auto"/>
              <w:left w:val="single" w:sz="4" w:space="0" w:color="auto"/>
              <w:bottom w:val="single" w:sz="4" w:space="0" w:color="auto"/>
              <w:right w:val="single" w:sz="4" w:space="0" w:color="auto"/>
            </w:tcBorders>
          </w:tcPr>
          <w:p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816148" w:rsidRPr="00FF26E5" w:rsidTr="005342E2">
        <w:tc>
          <w:tcPr>
            <w:tcW w:w="2095" w:type="dxa"/>
            <w:tcBorders>
              <w:top w:val="single" w:sz="4" w:space="0" w:color="auto"/>
              <w:left w:val="single" w:sz="4" w:space="0" w:color="auto"/>
              <w:bottom w:val="single" w:sz="4" w:space="0" w:color="auto"/>
              <w:right w:val="single" w:sz="4" w:space="0" w:color="auto"/>
            </w:tcBorders>
            <w:hideMark/>
          </w:tcPr>
          <w:p w:rsidR="00816148" w:rsidRPr="00FF26E5" w:rsidRDefault="00816148" w:rsidP="008D4A21">
            <w:pPr>
              <w:pStyle w:val="Numberedparagraphs"/>
              <w:numPr>
                <w:ilvl w:val="0"/>
                <w:numId w:val="0"/>
              </w:numPr>
              <w:spacing w:after="0"/>
              <w:rPr>
                <w:rFonts w:asciiTheme="majorHAnsi" w:hAnsiTheme="majorHAnsi"/>
                <w:color w:val="000000" w:themeColor="text1"/>
                <w:sz w:val="22"/>
              </w:rPr>
            </w:pPr>
            <w:r w:rsidRPr="00FF26E5">
              <w:rPr>
                <w:rFonts w:asciiTheme="majorHAnsi" w:eastAsia="MS PGothic" w:hAnsiTheme="majorHAnsi"/>
                <w:color w:val="000000" w:themeColor="text1"/>
                <w:sz w:val="22"/>
                <w:lang w:eastAsia="ja-JP"/>
              </w:rPr>
              <w:t>competent a</w:t>
            </w:r>
            <w:r w:rsidRPr="00FF26E5">
              <w:rPr>
                <w:rFonts w:asciiTheme="majorHAnsi" w:hAnsiTheme="majorHAnsi"/>
                <w:color w:val="000000" w:themeColor="text1"/>
                <w:sz w:val="22"/>
              </w:rPr>
              <w:t>uthority</w:t>
            </w:r>
            <w:r>
              <w:rPr>
                <w:rFonts w:asciiTheme="majorHAnsi" w:hAnsiTheme="majorHAnsi"/>
                <w:color w:val="000000" w:themeColor="text1"/>
                <w:sz w:val="22"/>
              </w:rPr>
              <w:t xml:space="preserve"> of host Member State</w:t>
            </w:r>
          </w:p>
        </w:tc>
        <w:tc>
          <w:tcPr>
            <w:tcW w:w="2583" w:type="dxa"/>
            <w:tcBorders>
              <w:top w:val="single" w:sz="4" w:space="0" w:color="auto"/>
              <w:left w:val="single" w:sz="4" w:space="0" w:color="auto"/>
              <w:bottom w:val="single" w:sz="4" w:space="0" w:color="auto"/>
              <w:right w:val="single" w:sz="4" w:space="0" w:color="auto"/>
            </w:tcBorders>
            <w:hideMark/>
          </w:tcPr>
          <w:p w:rsidR="00816148" w:rsidRPr="0028668D" w:rsidRDefault="00816148" w:rsidP="00816148">
            <w:pPr>
              <w:pStyle w:val="Numberedparagraphs"/>
              <w:numPr>
                <w:ilvl w:val="0"/>
                <w:numId w:val="12"/>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at operational </w:t>
            </w:r>
            <w:r>
              <w:rPr>
                <w:rFonts w:asciiTheme="majorHAnsi" w:hAnsiTheme="majorHAnsi"/>
                <w:color w:val="000000" w:themeColor="text1"/>
                <w:sz w:val="22"/>
              </w:rPr>
              <w:t>l</w:t>
            </w:r>
            <w:r w:rsidRPr="0028668D">
              <w:rPr>
                <w:rFonts w:asciiTheme="majorHAnsi" w:hAnsiTheme="majorHAnsi"/>
                <w:color w:val="000000" w:themeColor="text1"/>
                <w:sz w:val="22"/>
              </w:rPr>
              <w:t>evel</w:t>
            </w:r>
          </w:p>
          <w:p w:rsidR="00816148" w:rsidRPr="0028668D" w:rsidRDefault="00816148" w:rsidP="005342E2">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p w:rsidR="00816148" w:rsidRPr="0028668D" w:rsidRDefault="00816148" w:rsidP="00816148">
            <w:pPr>
              <w:pStyle w:val="Numberedparagraphs"/>
              <w:numPr>
                <w:ilvl w:val="0"/>
                <w:numId w:val="12"/>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in senior management</w:t>
            </w:r>
          </w:p>
        </w:tc>
        <w:tc>
          <w:tcPr>
            <w:tcW w:w="1560" w:type="dxa"/>
            <w:tcBorders>
              <w:top w:val="single" w:sz="4" w:space="0" w:color="auto"/>
              <w:left w:val="single" w:sz="4" w:space="0" w:color="auto"/>
              <w:bottom w:val="single" w:sz="4" w:space="0" w:color="auto"/>
              <w:right w:val="single" w:sz="4" w:space="0" w:color="auto"/>
            </w:tcBorders>
            <w:hideMark/>
          </w:tcPr>
          <w:p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 xml:space="preserve">Landline </w:t>
            </w:r>
          </w:p>
          <w:p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Mobile</w:t>
            </w:r>
          </w:p>
          <w:p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Landline</w:t>
            </w:r>
          </w:p>
          <w:p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Mobile</w:t>
            </w:r>
          </w:p>
        </w:tc>
        <w:tc>
          <w:tcPr>
            <w:tcW w:w="1708" w:type="dxa"/>
            <w:tcBorders>
              <w:top w:val="single" w:sz="4" w:space="0" w:color="auto"/>
              <w:left w:val="single" w:sz="4" w:space="0" w:color="auto"/>
              <w:bottom w:val="single" w:sz="4" w:space="0" w:color="auto"/>
              <w:right w:val="single" w:sz="4" w:space="0" w:color="auto"/>
            </w:tcBorders>
          </w:tcPr>
          <w:p w:rsidR="00816148" w:rsidRPr="0028668D" w:rsidRDefault="00816148">
            <w:pPr>
              <w:pStyle w:val="Numberedparagraphs"/>
              <w:numPr>
                <w:ilvl w:val="0"/>
                <w:numId w:val="0"/>
              </w:numPr>
              <w:spacing w:after="0"/>
              <w:rPr>
                <w:rFonts w:asciiTheme="majorHAnsi" w:hAnsiTheme="majorHAnsi"/>
                <w:color w:val="000000" w:themeColor="text1"/>
                <w:sz w:val="22"/>
              </w:rPr>
            </w:pPr>
          </w:p>
        </w:tc>
        <w:tc>
          <w:tcPr>
            <w:tcW w:w="1727" w:type="dxa"/>
            <w:tcBorders>
              <w:top w:val="single" w:sz="4" w:space="0" w:color="auto"/>
              <w:left w:val="single" w:sz="4" w:space="0" w:color="auto"/>
              <w:bottom w:val="single" w:sz="4" w:space="0" w:color="auto"/>
              <w:right w:val="single" w:sz="4" w:space="0" w:color="auto"/>
            </w:tcBorders>
          </w:tcPr>
          <w:p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816148" w:rsidRPr="00FF26E5" w:rsidTr="005342E2">
        <w:tc>
          <w:tcPr>
            <w:tcW w:w="2095" w:type="dxa"/>
            <w:tcBorders>
              <w:top w:val="single" w:sz="4" w:space="0" w:color="auto"/>
              <w:left w:val="single" w:sz="4" w:space="0" w:color="auto"/>
              <w:bottom w:val="single" w:sz="4" w:space="0" w:color="auto"/>
              <w:right w:val="single" w:sz="4" w:space="0" w:color="auto"/>
            </w:tcBorders>
            <w:hideMark/>
          </w:tcPr>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eastAsia="MS PGothic" w:hAnsiTheme="majorHAnsi"/>
                <w:color w:val="000000" w:themeColor="text1"/>
                <w:sz w:val="22"/>
                <w:lang w:eastAsia="ja-JP"/>
              </w:rPr>
              <w:t>Third country supervisory authorit</w:t>
            </w:r>
            <w:r>
              <w:rPr>
                <w:rFonts w:asciiTheme="majorHAnsi" w:eastAsia="MS PGothic" w:hAnsiTheme="majorHAnsi"/>
                <w:color w:val="000000" w:themeColor="text1"/>
                <w:sz w:val="22"/>
                <w:lang w:eastAsia="ja-JP"/>
              </w:rPr>
              <w:t>y</w:t>
            </w:r>
          </w:p>
        </w:tc>
        <w:tc>
          <w:tcPr>
            <w:tcW w:w="2583" w:type="dxa"/>
            <w:tcBorders>
              <w:top w:val="single" w:sz="4" w:space="0" w:color="auto"/>
              <w:left w:val="single" w:sz="4" w:space="0" w:color="auto"/>
              <w:bottom w:val="single" w:sz="4" w:space="0" w:color="auto"/>
              <w:right w:val="single" w:sz="4" w:space="0" w:color="auto"/>
            </w:tcBorders>
            <w:hideMark/>
          </w:tcPr>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w:t>
            </w:r>
          </w:p>
        </w:tc>
        <w:tc>
          <w:tcPr>
            <w:tcW w:w="1560" w:type="dxa"/>
            <w:tcBorders>
              <w:top w:val="single" w:sz="4" w:space="0" w:color="auto"/>
              <w:left w:val="single" w:sz="4" w:space="0" w:color="auto"/>
              <w:bottom w:val="single" w:sz="4" w:space="0" w:color="auto"/>
              <w:right w:val="single" w:sz="4" w:space="0" w:color="auto"/>
            </w:tcBorders>
            <w:hideMark/>
          </w:tcPr>
          <w:p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w:t>
            </w:r>
          </w:p>
        </w:tc>
        <w:tc>
          <w:tcPr>
            <w:tcW w:w="1708" w:type="dxa"/>
            <w:tcBorders>
              <w:top w:val="single" w:sz="4" w:space="0" w:color="auto"/>
              <w:left w:val="single" w:sz="4" w:space="0" w:color="auto"/>
              <w:bottom w:val="single" w:sz="4" w:space="0" w:color="auto"/>
              <w:right w:val="single" w:sz="4" w:space="0" w:color="auto"/>
            </w:tcBorders>
          </w:tcPr>
          <w:p w:rsidR="00816148" w:rsidRPr="00FF26E5" w:rsidRDefault="00816148">
            <w:pPr>
              <w:pStyle w:val="Numberedparagraphs"/>
              <w:numPr>
                <w:ilvl w:val="0"/>
                <w:numId w:val="0"/>
              </w:numPr>
              <w:spacing w:after="0"/>
              <w:rPr>
                <w:rFonts w:asciiTheme="majorHAnsi" w:hAnsiTheme="majorHAnsi"/>
                <w:color w:val="000000" w:themeColor="text1"/>
                <w:sz w:val="22"/>
              </w:rPr>
            </w:pPr>
          </w:p>
        </w:tc>
        <w:tc>
          <w:tcPr>
            <w:tcW w:w="1727" w:type="dxa"/>
            <w:tcBorders>
              <w:top w:val="single" w:sz="4" w:space="0" w:color="auto"/>
              <w:left w:val="single" w:sz="4" w:space="0" w:color="auto"/>
              <w:bottom w:val="single" w:sz="4" w:space="0" w:color="auto"/>
              <w:right w:val="single" w:sz="4" w:space="0" w:color="auto"/>
            </w:tcBorders>
          </w:tcPr>
          <w:p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816148" w:rsidRPr="00FF26E5" w:rsidTr="005342E2">
        <w:tc>
          <w:tcPr>
            <w:tcW w:w="9673" w:type="dxa"/>
            <w:gridSpan w:val="5"/>
            <w:tcBorders>
              <w:top w:val="single" w:sz="4" w:space="0" w:color="auto"/>
              <w:left w:val="single" w:sz="4" w:space="0" w:color="auto"/>
              <w:bottom w:val="single" w:sz="4" w:space="0" w:color="auto"/>
              <w:right w:val="single" w:sz="4" w:space="0" w:color="auto"/>
            </w:tcBorders>
            <w:hideMark/>
          </w:tcPr>
          <w:p w:rsidR="00816148" w:rsidRPr="00FF26E5" w:rsidRDefault="00816148" w:rsidP="005342E2">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Secure email address </w:t>
            </w:r>
            <w:r>
              <w:rPr>
                <w:rFonts w:asciiTheme="majorHAnsi" w:hAnsiTheme="majorHAnsi"/>
                <w:color w:val="000000" w:themeColor="text1"/>
                <w:sz w:val="22"/>
              </w:rPr>
              <w:t>for use</w:t>
            </w:r>
            <w:r w:rsidRPr="00FF26E5">
              <w:rPr>
                <w:rFonts w:asciiTheme="majorHAnsi" w:hAnsiTheme="majorHAnsi"/>
                <w:color w:val="000000" w:themeColor="text1"/>
                <w:sz w:val="22"/>
              </w:rPr>
              <w:t xml:space="preserve"> in emergency situations:</w:t>
            </w:r>
          </w:p>
        </w:tc>
      </w:tr>
      <w:tr w:rsidR="00816148" w:rsidRPr="00FF26E5" w:rsidTr="005342E2">
        <w:tc>
          <w:tcPr>
            <w:tcW w:w="9673" w:type="dxa"/>
            <w:gridSpan w:val="5"/>
            <w:tcBorders>
              <w:top w:val="single" w:sz="4" w:space="0" w:color="auto"/>
              <w:left w:val="single" w:sz="4" w:space="0" w:color="auto"/>
              <w:bottom w:val="single" w:sz="4" w:space="0" w:color="auto"/>
              <w:right w:val="single" w:sz="4" w:space="0" w:color="auto"/>
            </w:tcBorders>
            <w:hideMark/>
          </w:tcPr>
          <w:p w:rsidR="00816148" w:rsidRPr="00FF26E5" w:rsidRDefault="00816148" w:rsidP="005342E2">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Website URL </w:t>
            </w:r>
            <w:r>
              <w:rPr>
                <w:rFonts w:asciiTheme="majorHAnsi" w:hAnsiTheme="majorHAnsi"/>
                <w:color w:val="000000" w:themeColor="text1"/>
                <w:sz w:val="22"/>
              </w:rPr>
              <w:t>for use in emergency s</w:t>
            </w:r>
            <w:r w:rsidRPr="00FF26E5">
              <w:rPr>
                <w:rFonts w:asciiTheme="majorHAnsi" w:hAnsiTheme="majorHAnsi"/>
                <w:color w:val="000000" w:themeColor="text1"/>
                <w:sz w:val="22"/>
              </w:rPr>
              <w:t>ituations:</w:t>
            </w:r>
          </w:p>
        </w:tc>
      </w:tr>
    </w:tbl>
    <w:p w:rsidR="00816148" w:rsidRPr="00E006EB" w:rsidRDefault="00816148" w:rsidP="00AA5FB3">
      <w:pPr>
        <w:pStyle w:val="Annexetitre"/>
      </w:pPr>
    </w:p>
    <w:p w:rsidR="001111DD" w:rsidRDefault="00053836"/>
    <w:sectPr w:rsidR="001111DD" w:rsidSect="00981305">
      <w:footerReference w:type="default" r:id="rId9"/>
      <w:footerReference w:type="first" r:id="rId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36" w:rsidRDefault="00053836" w:rsidP="00816148">
      <w:pPr>
        <w:spacing w:after="0" w:line="240" w:lineRule="auto"/>
      </w:pPr>
      <w:r>
        <w:separator/>
      </w:r>
    </w:p>
  </w:endnote>
  <w:endnote w:type="continuationSeparator" w:id="0">
    <w:p w:rsidR="00053836" w:rsidRDefault="00053836" w:rsidP="008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36252"/>
      <w:docPartObj>
        <w:docPartGallery w:val="Page Numbers (Bottom of Page)"/>
        <w:docPartUnique/>
      </w:docPartObj>
    </w:sdtPr>
    <w:sdtEndPr>
      <w:rPr>
        <w:noProof/>
      </w:rPr>
    </w:sdtEndPr>
    <w:sdtContent>
      <w:p w:rsidR="00DA6C04" w:rsidRDefault="00DA6C04">
        <w:pPr>
          <w:pStyle w:val="Footer"/>
          <w:jc w:val="center"/>
        </w:pPr>
        <w:r>
          <w:fldChar w:fldCharType="begin"/>
        </w:r>
        <w:r>
          <w:instrText xml:space="preserve"> PAGE   \* MERGEFORMAT </w:instrText>
        </w:r>
        <w:r>
          <w:fldChar w:fldCharType="separate"/>
        </w:r>
        <w:r w:rsidR="001B0657">
          <w:rPr>
            <w:noProof/>
          </w:rPr>
          <w:t>7</w:t>
        </w:r>
        <w:r>
          <w:rPr>
            <w:noProof/>
          </w:rPr>
          <w:fldChar w:fldCharType="end"/>
        </w:r>
      </w:p>
    </w:sdtContent>
  </w:sdt>
  <w:p w:rsidR="00DA6C04" w:rsidRDefault="00DA6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47861"/>
      <w:docPartObj>
        <w:docPartGallery w:val="Page Numbers (Bottom of Page)"/>
        <w:docPartUnique/>
      </w:docPartObj>
    </w:sdtPr>
    <w:sdtEndPr>
      <w:rPr>
        <w:noProof/>
      </w:rPr>
    </w:sdtEndPr>
    <w:sdtContent>
      <w:p w:rsidR="00DA6C04" w:rsidRDefault="00DA6C04">
        <w:pPr>
          <w:pStyle w:val="Footer"/>
          <w:jc w:val="center"/>
        </w:pPr>
        <w:r>
          <w:fldChar w:fldCharType="begin"/>
        </w:r>
        <w:r>
          <w:instrText xml:space="preserve"> PAGE   \* MERGEFORMAT </w:instrText>
        </w:r>
        <w:r>
          <w:fldChar w:fldCharType="separate"/>
        </w:r>
        <w:r w:rsidR="001B0657">
          <w:rPr>
            <w:noProof/>
          </w:rPr>
          <w:t>9</w:t>
        </w:r>
        <w:r>
          <w:rPr>
            <w:noProof/>
          </w:rPr>
          <w:fldChar w:fldCharType="end"/>
        </w:r>
      </w:p>
    </w:sdtContent>
  </w:sdt>
  <w:p w:rsidR="00981305" w:rsidRPr="00981305" w:rsidRDefault="00053836" w:rsidP="00981305">
    <w:pPr>
      <w:pStyle w:val="Footer"/>
      <w:rPr>
        <w:rFonts w:ascii="Arial" w:hAnsi="Arial" w:cs="Arial"/>
        <w:b/>
        <w:sz w:val="4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05" w:rsidRPr="00981305" w:rsidRDefault="00053836" w:rsidP="00981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36" w:rsidRDefault="00053836" w:rsidP="00816148">
      <w:pPr>
        <w:spacing w:after="0" w:line="240" w:lineRule="auto"/>
      </w:pPr>
      <w:r>
        <w:separator/>
      </w:r>
    </w:p>
  </w:footnote>
  <w:footnote w:type="continuationSeparator" w:id="0">
    <w:p w:rsidR="00053836" w:rsidRDefault="00053836" w:rsidP="00816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7554B5"/>
    <w:multiLevelType w:val="hybridMultilevel"/>
    <w:tmpl w:val="F260D762"/>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189C47CF"/>
    <w:multiLevelType w:val="hybridMultilevel"/>
    <w:tmpl w:val="058E9A5A"/>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41191401"/>
    <w:multiLevelType w:val="hybridMultilevel"/>
    <w:tmpl w:val="62E211FA"/>
    <w:lvl w:ilvl="0" w:tplc="08090015">
      <w:start w:val="1"/>
      <w:numFmt w:val="upperLetter"/>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4BC765DF"/>
    <w:multiLevelType w:val="hybridMultilevel"/>
    <w:tmpl w:val="D3A637D6"/>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4EA95D5D"/>
    <w:multiLevelType w:val="hybridMultilevel"/>
    <w:tmpl w:val="21BEEEAE"/>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227369"/>
    <w:multiLevelType w:val="hybridMultilevel"/>
    <w:tmpl w:val="C2D88122"/>
    <w:lvl w:ilvl="0" w:tplc="4A2A8390">
      <w:start w:val="1"/>
      <w:numFmt w:val="decimal"/>
      <w:pStyle w:val="numberedparagraph"/>
      <w:lvlText w:val="%1."/>
      <w:lvlJc w:val="left"/>
      <w:pPr>
        <w:tabs>
          <w:tab w:val="num" w:pos="284"/>
        </w:tabs>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51D71B6"/>
    <w:multiLevelType w:val="hybridMultilevel"/>
    <w:tmpl w:val="07FE0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DA84723"/>
    <w:multiLevelType w:val="hybridMultilevel"/>
    <w:tmpl w:val="809C69FE"/>
    <w:lvl w:ilvl="0" w:tplc="858A9CC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71BE5C83"/>
    <w:multiLevelType w:val="hybridMultilevel"/>
    <w:tmpl w:val="D556DBF4"/>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784C463E"/>
    <w:multiLevelType w:val="hybridMultilevel"/>
    <w:tmpl w:val="574C5312"/>
    <w:lvl w:ilvl="0" w:tplc="2ABCD710">
      <w:start w:val="1"/>
      <w:numFmt w:val="upperLetter"/>
      <w:pStyle w:val="Subtitle"/>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7D56154E"/>
    <w:multiLevelType w:val="hybridMultilevel"/>
    <w:tmpl w:val="07FE0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16148"/>
    <w:rsid w:val="00053836"/>
    <w:rsid w:val="000B2DF2"/>
    <w:rsid w:val="001B0657"/>
    <w:rsid w:val="007919B3"/>
    <w:rsid w:val="00816148"/>
    <w:rsid w:val="009858E2"/>
    <w:rsid w:val="00DA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1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Normal"/>
    <w:qFormat/>
    <w:rsid w:val="00816148"/>
    <w:pPr>
      <w:numPr>
        <w:numId w:val="1"/>
      </w:numPr>
      <w:tabs>
        <w:tab w:val="left" w:pos="284"/>
      </w:tabs>
      <w:spacing w:after="300" w:line="300" w:lineRule="exact"/>
      <w:jc w:val="both"/>
    </w:pPr>
    <w:rPr>
      <w:rFonts w:ascii="Arial" w:eastAsia="Times New Roman" w:hAnsi="Arial" w:cs="Times New Roman"/>
      <w:color w:val="000000"/>
      <w:sz w:val="20"/>
    </w:rPr>
  </w:style>
  <w:style w:type="paragraph" w:styleId="Header">
    <w:name w:val="header"/>
    <w:basedOn w:val="Normal"/>
    <w:link w:val="HeaderChar"/>
    <w:uiPriority w:val="99"/>
    <w:unhideWhenUsed/>
    <w:rsid w:val="00816148"/>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816148"/>
    <w:rPr>
      <w:rFonts w:ascii="Times New Roman" w:hAnsi="Times New Roman" w:cs="Times New Roman"/>
      <w:sz w:val="24"/>
    </w:rPr>
  </w:style>
  <w:style w:type="paragraph" w:styleId="Footer">
    <w:name w:val="footer"/>
    <w:basedOn w:val="Normal"/>
    <w:link w:val="FooterChar"/>
    <w:uiPriority w:val="99"/>
    <w:unhideWhenUsed/>
    <w:rsid w:val="00816148"/>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en-GB"/>
    </w:rPr>
  </w:style>
  <w:style w:type="character" w:customStyle="1" w:styleId="FooterChar">
    <w:name w:val="Footer Char"/>
    <w:basedOn w:val="DefaultParagraphFont"/>
    <w:link w:val="Footer"/>
    <w:uiPriority w:val="99"/>
    <w:rsid w:val="00816148"/>
    <w:rPr>
      <w:rFonts w:ascii="Times New Roman" w:eastAsia="Calibri" w:hAnsi="Times New Roman" w:cs="Times New Roman"/>
      <w:sz w:val="24"/>
      <w:lang w:eastAsia="en-GB"/>
    </w:rPr>
  </w:style>
  <w:style w:type="paragraph" w:customStyle="1" w:styleId="Annexetitre">
    <w:name w:val="Annexe titre"/>
    <w:basedOn w:val="Normal"/>
    <w:next w:val="Normal"/>
    <w:rsid w:val="00816148"/>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objet">
    <w:name w:val="Titre objet"/>
    <w:basedOn w:val="Normal"/>
    <w:next w:val="Normal"/>
    <w:rsid w:val="00816148"/>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al"/>
    <w:next w:val="Titreobjet"/>
    <w:rsid w:val="00816148"/>
    <w:pPr>
      <w:spacing w:before="360" w:after="180" w:line="240" w:lineRule="auto"/>
      <w:jc w:val="center"/>
    </w:pPr>
    <w:rPr>
      <w:rFonts w:ascii="Times New Roman" w:eastAsia="Calibri" w:hAnsi="Times New Roman" w:cs="Times New Roman"/>
      <w:b/>
      <w:sz w:val="24"/>
      <w:lang w:eastAsia="en-GB"/>
    </w:rPr>
  </w:style>
  <w:style w:type="paragraph" w:styleId="Subtitle">
    <w:name w:val="Subtitle"/>
    <w:next w:val="Normal"/>
    <w:link w:val="SubtitleChar"/>
    <w:autoRedefine/>
    <w:uiPriority w:val="11"/>
    <w:qFormat/>
    <w:rsid w:val="00816148"/>
    <w:pPr>
      <w:numPr>
        <w:numId w:val="3"/>
      </w:numPr>
      <w:spacing w:before="240" w:after="120" w:line="240" w:lineRule="auto"/>
    </w:pPr>
    <w:rPr>
      <w:rFonts w:asciiTheme="majorHAnsi" w:eastAsiaTheme="majorEastAsia" w:hAnsiTheme="majorHAnsi" w:cstheme="majorBidi"/>
      <w:color w:val="000000" w:themeColor="text1"/>
      <w:sz w:val="32"/>
      <w:szCs w:val="32"/>
    </w:rPr>
  </w:style>
  <w:style w:type="character" w:customStyle="1" w:styleId="SubtitleChar">
    <w:name w:val="Subtitle Char"/>
    <w:basedOn w:val="DefaultParagraphFont"/>
    <w:link w:val="Subtitle"/>
    <w:uiPriority w:val="11"/>
    <w:rsid w:val="00816148"/>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816148"/>
    <w:pPr>
      <w:spacing w:after="0" w:line="240" w:lineRule="auto"/>
      <w:ind w:left="720"/>
      <w:contextualSpacing/>
    </w:pPr>
    <w:rPr>
      <w:rFonts w:eastAsiaTheme="minorEastAsia"/>
      <w:szCs w:val="24"/>
      <w:lang w:val="en-US"/>
    </w:rPr>
  </w:style>
  <w:style w:type="paragraph" w:customStyle="1" w:styleId="Titlelevel2">
    <w:name w:val="Title level 2"/>
    <w:qFormat/>
    <w:rsid w:val="0081614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numberedparagraph">
    <w:name w:val="numbered paragraph"/>
    <w:basedOn w:val="Normal"/>
    <w:qFormat/>
    <w:rsid w:val="00816148"/>
    <w:pPr>
      <w:numPr>
        <w:numId w:val="2"/>
      </w:numPr>
      <w:spacing w:before="240" w:after="120"/>
    </w:pPr>
    <w:rPr>
      <w:rFonts w:eastAsiaTheme="minorEastAsia"/>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1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Normal"/>
    <w:qFormat/>
    <w:rsid w:val="00816148"/>
    <w:pPr>
      <w:numPr>
        <w:numId w:val="1"/>
      </w:numPr>
      <w:tabs>
        <w:tab w:val="left" w:pos="284"/>
      </w:tabs>
      <w:spacing w:after="300" w:line="300" w:lineRule="exact"/>
      <w:jc w:val="both"/>
    </w:pPr>
    <w:rPr>
      <w:rFonts w:ascii="Arial" w:eastAsia="Times New Roman" w:hAnsi="Arial" w:cs="Times New Roman"/>
      <w:color w:val="000000"/>
      <w:sz w:val="20"/>
    </w:rPr>
  </w:style>
  <w:style w:type="paragraph" w:styleId="Header">
    <w:name w:val="header"/>
    <w:basedOn w:val="Normal"/>
    <w:link w:val="HeaderChar"/>
    <w:uiPriority w:val="99"/>
    <w:unhideWhenUsed/>
    <w:rsid w:val="00816148"/>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816148"/>
    <w:rPr>
      <w:rFonts w:ascii="Times New Roman" w:hAnsi="Times New Roman" w:cs="Times New Roman"/>
      <w:sz w:val="24"/>
    </w:rPr>
  </w:style>
  <w:style w:type="paragraph" w:styleId="Footer">
    <w:name w:val="footer"/>
    <w:basedOn w:val="Normal"/>
    <w:link w:val="FooterChar"/>
    <w:uiPriority w:val="99"/>
    <w:unhideWhenUsed/>
    <w:rsid w:val="00816148"/>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en-GB"/>
    </w:rPr>
  </w:style>
  <w:style w:type="character" w:customStyle="1" w:styleId="FooterChar">
    <w:name w:val="Footer Char"/>
    <w:basedOn w:val="DefaultParagraphFont"/>
    <w:link w:val="Footer"/>
    <w:uiPriority w:val="99"/>
    <w:rsid w:val="00816148"/>
    <w:rPr>
      <w:rFonts w:ascii="Times New Roman" w:eastAsia="Calibri" w:hAnsi="Times New Roman" w:cs="Times New Roman"/>
      <w:sz w:val="24"/>
      <w:lang w:eastAsia="en-GB"/>
    </w:rPr>
  </w:style>
  <w:style w:type="paragraph" w:customStyle="1" w:styleId="Annexetitre">
    <w:name w:val="Annexe titre"/>
    <w:basedOn w:val="Normal"/>
    <w:next w:val="Normal"/>
    <w:rsid w:val="00816148"/>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objet">
    <w:name w:val="Titre objet"/>
    <w:basedOn w:val="Normal"/>
    <w:next w:val="Normal"/>
    <w:rsid w:val="00816148"/>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al"/>
    <w:next w:val="Titreobjet"/>
    <w:rsid w:val="00816148"/>
    <w:pPr>
      <w:spacing w:before="360" w:after="180" w:line="240" w:lineRule="auto"/>
      <w:jc w:val="center"/>
    </w:pPr>
    <w:rPr>
      <w:rFonts w:ascii="Times New Roman" w:eastAsia="Calibri" w:hAnsi="Times New Roman" w:cs="Times New Roman"/>
      <w:b/>
      <w:sz w:val="24"/>
      <w:lang w:eastAsia="en-GB"/>
    </w:rPr>
  </w:style>
  <w:style w:type="paragraph" w:styleId="Subtitle">
    <w:name w:val="Subtitle"/>
    <w:next w:val="Normal"/>
    <w:link w:val="SubtitleChar"/>
    <w:autoRedefine/>
    <w:uiPriority w:val="11"/>
    <w:qFormat/>
    <w:rsid w:val="00816148"/>
    <w:pPr>
      <w:numPr>
        <w:numId w:val="3"/>
      </w:numPr>
      <w:spacing w:before="240" w:after="120" w:line="240" w:lineRule="auto"/>
    </w:pPr>
    <w:rPr>
      <w:rFonts w:asciiTheme="majorHAnsi" w:eastAsiaTheme="majorEastAsia" w:hAnsiTheme="majorHAnsi" w:cstheme="majorBidi"/>
      <w:color w:val="000000" w:themeColor="text1"/>
      <w:sz w:val="32"/>
      <w:szCs w:val="32"/>
    </w:rPr>
  </w:style>
  <w:style w:type="character" w:customStyle="1" w:styleId="SubtitleChar">
    <w:name w:val="Subtitle Char"/>
    <w:basedOn w:val="DefaultParagraphFont"/>
    <w:link w:val="Subtitle"/>
    <w:uiPriority w:val="11"/>
    <w:rsid w:val="00816148"/>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816148"/>
    <w:pPr>
      <w:spacing w:after="0" w:line="240" w:lineRule="auto"/>
      <w:ind w:left="720"/>
      <w:contextualSpacing/>
    </w:pPr>
    <w:rPr>
      <w:rFonts w:eastAsiaTheme="minorEastAsia"/>
      <w:szCs w:val="24"/>
      <w:lang w:val="en-US"/>
    </w:rPr>
  </w:style>
  <w:style w:type="paragraph" w:customStyle="1" w:styleId="Titlelevel2">
    <w:name w:val="Title level 2"/>
    <w:qFormat/>
    <w:rsid w:val="0081614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numberedparagraph">
    <w:name w:val="numbered paragraph"/>
    <w:basedOn w:val="Normal"/>
    <w:qFormat/>
    <w:rsid w:val="00816148"/>
    <w:pPr>
      <w:numPr>
        <w:numId w:val="2"/>
      </w:numPr>
      <w:spacing w:before="240" w:after="120"/>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MPOY NSAMBA Betty (MARKT-EXT)</dc:creator>
  <cp:lastModifiedBy>BERTEZZOLO Giulia (FISMA)</cp:lastModifiedBy>
  <cp:revision>2</cp:revision>
  <dcterms:created xsi:type="dcterms:W3CDTF">2016-02-26T15:34:00Z</dcterms:created>
  <dcterms:modified xsi:type="dcterms:W3CDTF">2016-02-26T15:34:00Z</dcterms:modified>
</cp:coreProperties>
</file>