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CFC5" w14:textId="3E8DA443" w:rsidR="00367B3A" w:rsidRDefault="00367B3A" w:rsidP="00295371">
      <w:pPr>
        <w:suppressAutoHyphens/>
        <w:jc w:val="center"/>
        <w:rPr>
          <w:rFonts w:ascii="Times New Roman" w:hAnsi="Times New Roman"/>
          <w:b/>
          <w:sz w:val="24"/>
          <w:u w:val="single"/>
        </w:rPr>
      </w:pPr>
      <w:bookmarkStart w:id="0" w:name="_Toc262568021"/>
      <w:bookmarkStart w:id="1" w:name="_Toc295829847"/>
      <w:r>
        <w:rPr>
          <w:rFonts w:ascii="Times New Roman" w:hAnsi="Times New Roman"/>
          <w:b/>
          <w:sz w:val="24"/>
          <w:u w:val="single"/>
        </w:rPr>
        <w:t>ET</w:t>
      </w:r>
    </w:p>
    <w:p w14:paraId="3A6A5996" w14:textId="6AD676CF" w:rsidR="007312D4" w:rsidRDefault="007312D4" w:rsidP="00295371">
      <w:pPr>
        <w:suppressAutoHyphens/>
        <w:jc w:val="center"/>
        <w:rPr>
          <w:rFonts w:ascii="Times New Roman" w:hAnsi="Times New Roman"/>
          <w:b/>
          <w:sz w:val="24"/>
          <w:u w:val="single"/>
        </w:rPr>
      </w:pPr>
      <w:r>
        <w:rPr>
          <w:rFonts w:ascii="Times New Roman" w:hAnsi="Times New Roman"/>
          <w:b/>
          <w:sz w:val="24"/>
          <w:u w:val="single"/>
        </w:rPr>
        <w:t>II LISA</w:t>
      </w:r>
    </w:p>
    <w:p w14:paraId="53C03FF3" w14:textId="77777777" w:rsidR="007312D4" w:rsidRDefault="007312D4" w:rsidP="00295371">
      <w:pPr>
        <w:suppressAutoHyphens/>
        <w:jc w:val="center"/>
        <w:rPr>
          <w:rFonts w:ascii="Times New Roman" w:hAnsi="Times New Roman"/>
          <w:b/>
          <w:sz w:val="24"/>
          <w:u w:val="single"/>
        </w:rPr>
      </w:pPr>
    </w:p>
    <w:p w14:paraId="72B7353D" w14:textId="015A3DEE" w:rsidR="002D5E59" w:rsidRPr="00FB08AF" w:rsidRDefault="002648B0" w:rsidP="00C271AC">
      <w:pPr>
        <w:jc w:val="center"/>
        <w:rPr>
          <w:rFonts w:ascii="Times New Roman" w:hAnsi="Times New Roman"/>
          <w:b/>
          <w:sz w:val="24"/>
        </w:rPr>
      </w:pPr>
      <w:r>
        <w:rPr>
          <w:rFonts w:ascii="Times New Roman" w:hAnsi="Times New Roman"/>
          <w:b/>
          <w:sz w:val="24"/>
        </w:rPr>
        <w:t>OMAVAHENDITE JA KÕLBLIKE KOHUSTUSTE MIINIMUMNÕUDE ARUANDLUS – JUHISED</w:t>
      </w:r>
      <w:bookmarkStart w:id="2" w:name="_Toc264038394"/>
      <w:bookmarkStart w:id="3" w:name="_Toc360188317"/>
      <w:bookmarkStart w:id="4" w:name="_Toc473560865"/>
      <w:bookmarkStart w:id="5" w:name="_Toc45558472"/>
    </w:p>
    <w:p w14:paraId="1E3EA219" w14:textId="498D9ACB" w:rsidR="00937126" w:rsidRPr="00FB08AF" w:rsidRDefault="00937126" w:rsidP="00C271AC">
      <w:pPr>
        <w:jc w:val="center"/>
        <w:rPr>
          <w:rFonts w:ascii="Times New Roman" w:hAnsi="Times New Roman"/>
        </w:rPr>
      </w:pPr>
    </w:p>
    <w:p w14:paraId="59F3C90B" w14:textId="7F395029" w:rsidR="002648B0" w:rsidRPr="00880F99" w:rsidRDefault="002648B0" w:rsidP="00880F99">
      <w:pPr>
        <w:pStyle w:val="Heading2"/>
      </w:pPr>
      <w:r w:rsidRPr="00880F99">
        <w:t>I OSA.</w:t>
      </w:r>
      <w:bookmarkEnd w:id="2"/>
      <w:r w:rsidRPr="00880F99">
        <w:t xml:space="preserve"> ÜLDJUHISED</w:t>
      </w:r>
      <w:bookmarkEnd w:id="3"/>
      <w:bookmarkEnd w:id="4"/>
      <w:bookmarkEnd w:id="5"/>
    </w:p>
    <w:p w14:paraId="787498EA" w14:textId="5C2F927E" w:rsidR="002648B0" w:rsidRPr="00FB08AF" w:rsidRDefault="002648B0" w:rsidP="00880F99">
      <w:pPr>
        <w:pStyle w:val="Numberedtilelevel1"/>
      </w:pPr>
      <w:bookmarkStart w:id="6" w:name="_Toc360188318"/>
      <w:bookmarkStart w:id="7" w:name="_Toc473560866"/>
      <w:bookmarkStart w:id="8" w:name="_Toc45558473"/>
      <w:r>
        <w:t>Struktuur ja põhimõtted</w:t>
      </w:r>
      <w:bookmarkEnd w:id="6"/>
      <w:bookmarkEnd w:id="7"/>
      <w:bookmarkEnd w:id="8"/>
    </w:p>
    <w:p w14:paraId="2C1B34C2" w14:textId="170A170D" w:rsidR="002648B0" w:rsidRPr="00FB08AF" w:rsidRDefault="002648B0" w:rsidP="00880F99">
      <w:pPr>
        <w:pStyle w:val="Numberedtilelevel1"/>
        <w:numPr>
          <w:ilvl w:val="1"/>
          <w:numId w:val="30"/>
        </w:numPr>
      </w:pPr>
      <w:bookmarkStart w:id="9" w:name="_Toc360188319"/>
      <w:bookmarkStart w:id="10" w:name="_Toc473560867"/>
      <w:bookmarkStart w:id="11" w:name="_Toc16868626"/>
      <w:bookmarkStart w:id="12" w:name="_Toc45558474"/>
      <w:bookmarkStart w:id="13" w:name="_Toc264038399"/>
      <w:bookmarkStart w:id="14" w:name="_Toc294018834"/>
      <w:r>
        <w:t>Struktuur</w:t>
      </w:r>
      <w:bookmarkEnd w:id="9"/>
      <w:bookmarkEnd w:id="10"/>
      <w:bookmarkEnd w:id="11"/>
      <w:bookmarkEnd w:id="12"/>
    </w:p>
    <w:p w14:paraId="2AC3B1BF" w14:textId="310ACCAB" w:rsidR="002648B0" w:rsidRPr="00FB08AF" w:rsidRDefault="00102048" w:rsidP="00E36728">
      <w:pPr>
        <w:pStyle w:val="InstructionsText2"/>
      </w:pPr>
      <w:r>
        <w:t>Käesolev omavahendite ja kõlblike kohustuste miinimumnõude (MREL) ning kogu kahjumikatmisvõime (TLAC) aruandluse raamistik koosneb neljast vormide rühmast:</w:t>
      </w:r>
    </w:p>
    <w:p w14:paraId="3086B9DD" w14:textId="5E78D7ED" w:rsidR="002648B0" w:rsidRPr="00FB08AF" w:rsidRDefault="00142215" w:rsidP="00E36728">
      <w:pPr>
        <w:pStyle w:val="InstructionsText2"/>
        <w:numPr>
          <w:ilvl w:val="1"/>
          <w:numId w:val="15"/>
        </w:numPr>
      </w:pPr>
      <w:r>
        <w:t>summad: MRELi ja TLACi kirjeldavad põhinäitajad;</w:t>
      </w:r>
    </w:p>
    <w:p w14:paraId="3B952615" w14:textId="5D008287" w:rsidR="00436204" w:rsidRPr="00FB08AF" w:rsidRDefault="00142215" w:rsidP="00E36728">
      <w:pPr>
        <w:pStyle w:val="InstructionsText2"/>
        <w:numPr>
          <w:ilvl w:val="1"/>
          <w:numId w:val="15"/>
        </w:numPr>
      </w:pPr>
      <w:r>
        <w:t>koostis ja tähtaeg;</w:t>
      </w:r>
    </w:p>
    <w:p w14:paraId="63E2C274" w14:textId="67BC4149" w:rsidR="002648B0" w:rsidRPr="00FB08AF" w:rsidRDefault="00102048" w:rsidP="00E36728">
      <w:pPr>
        <w:pStyle w:val="InstructionsText2"/>
        <w:numPr>
          <w:ilvl w:val="1"/>
          <w:numId w:val="15"/>
        </w:numPr>
      </w:pPr>
      <w:r>
        <w:t>võlausaldaja nõuete rahuldamisjärk;</w:t>
      </w:r>
    </w:p>
    <w:p w14:paraId="0D4AB948" w14:textId="42C1A351" w:rsidR="002648B0" w:rsidRPr="00FB08AF" w:rsidRDefault="00142215" w:rsidP="00E36728">
      <w:pPr>
        <w:pStyle w:val="InstructionsText2"/>
        <w:numPr>
          <w:ilvl w:val="1"/>
          <w:numId w:val="15"/>
        </w:numPr>
      </w:pPr>
      <w:r>
        <w:t>lepingupõhine teave.</w:t>
      </w:r>
    </w:p>
    <w:p w14:paraId="0F36F124" w14:textId="757CCD2C" w:rsidR="002648B0" w:rsidRPr="00FB08AF" w:rsidRDefault="002648B0" w:rsidP="00E36728">
      <w:pPr>
        <w:pStyle w:val="InstructionsText2"/>
      </w:pPr>
      <w:r>
        <w:t>Iga vormi puhul on esitatud viited õigussätetele. Käesolev osa sisaldab täiendavat üksikasjalikku teavet iga vormide kogumi aruandluse üldisemate aspektide kohta ja konkreetseid kirjeid käsitlevaid juhiseid.</w:t>
      </w:r>
    </w:p>
    <w:p w14:paraId="720FE1D9" w14:textId="22384390" w:rsidR="002648B0" w:rsidRPr="00FB08AF" w:rsidRDefault="002648B0" w:rsidP="00880F99">
      <w:pPr>
        <w:pStyle w:val="Numberedtilelevel1"/>
        <w:numPr>
          <w:ilvl w:val="1"/>
          <w:numId w:val="30"/>
        </w:numPr>
      </w:pPr>
      <w:bookmarkStart w:id="15" w:name="_Toc360188320"/>
      <w:bookmarkStart w:id="16" w:name="_Toc473560868"/>
      <w:bookmarkStart w:id="17" w:name="_Toc16868627"/>
      <w:bookmarkStart w:id="18" w:name="_Toc45558475"/>
      <w:r>
        <w:t>Nummerdamise põhimõtted</w:t>
      </w:r>
      <w:bookmarkEnd w:id="15"/>
      <w:bookmarkEnd w:id="16"/>
      <w:bookmarkEnd w:id="17"/>
      <w:bookmarkEnd w:id="18"/>
    </w:p>
    <w:p w14:paraId="66584242" w14:textId="63AA7C63" w:rsidR="002648B0" w:rsidRPr="00FB08AF" w:rsidRDefault="002648B0" w:rsidP="00E36728">
      <w:pPr>
        <w:pStyle w:val="InstructionsText2"/>
      </w:pPr>
      <w:r>
        <w:t>Käesolevas dokumendis järgitakse vormide veergudele, ridadele ja lahtritele viitamisel punktides a–d kirjeldatud märgistuspõhimõtteid. Need numbrilised koodid on laialdaselt kasutusel valideerimiseeskirjades, mis on määratletud kooskõlas III lisaga.</w:t>
      </w:r>
    </w:p>
    <w:p w14:paraId="62F2C4B4" w14:textId="37DCE2FC" w:rsidR="005643EA" w:rsidRPr="00FB08AF" w:rsidRDefault="00142215" w:rsidP="00E36728">
      <w:pPr>
        <w:pStyle w:val="InstructionsText2"/>
        <w:numPr>
          <w:ilvl w:val="1"/>
          <w:numId w:val="15"/>
        </w:numPr>
      </w:pPr>
      <w:r>
        <w:t>kasutusel on järgmisel kujul üldine esitusviis: {vorm;rida;veerg};</w:t>
      </w:r>
    </w:p>
    <w:p w14:paraId="7FB9131E" w14:textId="0B707586" w:rsidR="007D41F2" w:rsidRPr="00FB08AF" w:rsidRDefault="00142215" w:rsidP="00E36728">
      <w:pPr>
        <w:pStyle w:val="InstructionsText2"/>
        <w:numPr>
          <w:ilvl w:val="1"/>
          <w:numId w:val="15"/>
        </w:numPr>
      </w:pPr>
      <w:r>
        <w:t>vormi siseviidetes vormile ei viidata: {rida;veerg};</w:t>
      </w:r>
    </w:p>
    <w:p w14:paraId="07D8D5F5" w14:textId="74593C91" w:rsidR="007D41F2" w:rsidRPr="00FB08AF" w:rsidRDefault="00142215" w:rsidP="00E36728">
      <w:pPr>
        <w:pStyle w:val="InstructionsText2"/>
        <w:numPr>
          <w:ilvl w:val="1"/>
          <w:numId w:val="15"/>
        </w:numPr>
      </w:pPr>
      <w:r>
        <w:t>ainult ühte veergu sisaldavate vormide puhul viidatakse üksnes ridadele: {vorm;rida};</w:t>
      </w:r>
    </w:p>
    <w:p w14:paraId="690EFD8E" w14:textId="1E756AEF" w:rsidR="002648B0" w:rsidRPr="00FB08AF" w:rsidRDefault="00BD4614" w:rsidP="00E36728">
      <w:pPr>
        <w:pStyle w:val="InstructionsText2"/>
        <w:numPr>
          <w:ilvl w:val="1"/>
          <w:numId w:val="15"/>
        </w:numPr>
      </w:pPr>
      <w:r>
        <w:t>tärniga tähistatakse seda, et viide hõlmab eelnevalt kindlaks määratud ridu või veerge.</w:t>
      </w:r>
    </w:p>
    <w:p w14:paraId="7F222ACA" w14:textId="4175B580" w:rsidR="002648B0" w:rsidRPr="00FB08AF" w:rsidRDefault="002648B0" w:rsidP="00880F99">
      <w:pPr>
        <w:pStyle w:val="Numberedtilelevel1"/>
        <w:numPr>
          <w:ilvl w:val="1"/>
          <w:numId w:val="30"/>
        </w:numPr>
      </w:pPr>
      <w:bookmarkStart w:id="19" w:name="_Toc360188321"/>
      <w:bookmarkStart w:id="20" w:name="_Toc473560869"/>
      <w:bookmarkStart w:id="21" w:name="_Toc16868628"/>
      <w:bookmarkStart w:id="22" w:name="_Toc45558476"/>
      <w:r>
        <w:t>Märgipõhimõtted</w:t>
      </w:r>
      <w:bookmarkEnd w:id="13"/>
      <w:bookmarkEnd w:id="14"/>
      <w:bookmarkEnd w:id="19"/>
      <w:bookmarkEnd w:id="20"/>
      <w:bookmarkEnd w:id="21"/>
      <w:bookmarkEnd w:id="22"/>
    </w:p>
    <w:p w14:paraId="5CD09166" w14:textId="3D59906B" w:rsidR="002648B0" w:rsidRPr="00FB08AF" w:rsidRDefault="002648B0" w:rsidP="00E36728">
      <w:pPr>
        <w:pStyle w:val="InstructionsText2"/>
      </w:pPr>
      <w:r>
        <w:t>Iga summa, mis suurendab omavahendeid või kõlblikke kohustusi, riskiga kaalutud vara, finantsvõimenduse määra riskipositsiooni näitajat või nõudeid, ka</w:t>
      </w:r>
      <w:r>
        <w:lastRenderedPageBreak/>
        <w:t>jastatakse aruandes positiivse arvuna. Seevastu iga summa, mis vähendab omavahendeid või kõlblikke kohustusi, riskiga kaalutud vara, finantsvõimenduse määra riskipositsiooni näitajat või nõudeid, kajastatakse aruandes negatiivse arvuna. Kui kirje nimetuse ees on miinusmärk (−), ei esitata kõnealuse kirje puhul positiivset arvu.</w:t>
      </w:r>
    </w:p>
    <w:p w14:paraId="4866E65F" w14:textId="7E31C83B" w:rsidR="00304CA5" w:rsidRPr="00FB08AF" w:rsidRDefault="001F2830" w:rsidP="00880F99">
      <w:pPr>
        <w:pStyle w:val="Numberedtilelevel1"/>
        <w:numPr>
          <w:ilvl w:val="1"/>
          <w:numId w:val="30"/>
        </w:numPr>
      </w:pPr>
      <w:bookmarkStart w:id="23" w:name="_Toc16868629"/>
      <w:bookmarkStart w:id="24" w:name="_Toc45558477"/>
      <w:r>
        <w:t>Lühendid</w:t>
      </w:r>
      <w:bookmarkEnd w:id="23"/>
      <w:bookmarkEnd w:id="24"/>
      <w:r>
        <w:t xml:space="preserve"> ja mõisted</w:t>
      </w:r>
    </w:p>
    <w:p w14:paraId="246BFF93" w14:textId="656D592B" w:rsidR="007D41F2" w:rsidRPr="00FB08AF" w:rsidRDefault="007D41F2" w:rsidP="00E36728">
      <w:pPr>
        <w:pStyle w:val="InstructionsText2"/>
      </w:pPr>
      <w:r>
        <w:t>Käesoleva määruse lisade kohaldamisel kasutatakse järgmisi lühendeid ja mõisteid:</w:t>
      </w:r>
    </w:p>
    <w:p w14:paraId="570D1886" w14:textId="129F471C" w:rsidR="007A0406" w:rsidRPr="00FB08AF" w:rsidRDefault="006876BA" w:rsidP="00E36728">
      <w:pPr>
        <w:pStyle w:val="InstructionsText2"/>
        <w:numPr>
          <w:ilvl w:val="1"/>
          <w:numId w:val="15"/>
        </w:numPr>
      </w:pPr>
      <w:r>
        <w:t xml:space="preserve"> lühendiga „MREL“ osutatakse omavahendite ja kõlblike kohustuste miinimumnõudele direktiivi 2014/59/EL artiklis 45 sätestatud tähenduses;</w:t>
      </w:r>
    </w:p>
    <w:p w14:paraId="57536738" w14:textId="0377AEDA" w:rsidR="007A0406" w:rsidRPr="00FB08AF" w:rsidRDefault="007A0406" w:rsidP="00E36728">
      <w:pPr>
        <w:pStyle w:val="InstructionsText2"/>
        <w:numPr>
          <w:ilvl w:val="1"/>
          <w:numId w:val="15"/>
        </w:numPr>
      </w:pPr>
      <w:r>
        <w:t>lühendiga „TLAC“ (kogu kahjumikatmisvõime) osutatakse globaalsetele süsteemselt olulistele ettevõtjatele esitatavatele omavahendite ja kõlblike kohustuste nõuetele määruse (EL) nr 575/2013 artikli 92a tähenduses;</w:t>
      </w:r>
    </w:p>
    <w:p w14:paraId="2F8292A9" w14:textId="510A8DF1" w:rsidR="005C73C9" w:rsidRPr="00FB08AF" w:rsidRDefault="005C73C9" w:rsidP="00E36728">
      <w:pPr>
        <w:pStyle w:val="InstructionsText2"/>
        <w:numPr>
          <w:ilvl w:val="1"/>
          <w:numId w:val="15"/>
        </w:numPr>
      </w:pPr>
      <w:r>
        <w:t>lühendiga „sisemine TLAC“ (sisemine kogu kahjumikatmisvõime) osutatakse kolmanda riigi globaalsetele süsteemselt olulistele ettevõtjatele esitatavatele omavahendite ja kõlblike kohustuste nõuetele määruse (EL) nr 575/2013 artikli 92b tähenduses;</w:t>
      </w:r>
    </w:p>
    <w:p w14:paraId="20FFA708" w14:textId="217BA515" w:rsidR="008E638A" w:rsidRPr="00FB08AF" w:rsidRDefault="008E638A" w:rsidP="00E36728">
      <w:pPr>
        <w:pStyle w:val="InstructionsText2"/>
        <w:numPr>
          <w:ilvl w:val="1"/>
          <w:numId w:val="15"/>
        </w:numPr>
      </w:pPr>
      <w:r>
        <w:t>lühendiga „sisemine MREL“ osutatakse omavahendite ja kõlblike kohustuste miinimumnõudele, mida kohaldatakse üksuste suhtes, kes ise ei ole kriisilahendussubjektid, nagu on sätestatud direktiivi 2014/59/EL artiklis 45f;</w:t>
      </w:r>
    </w:p>
    <w:p w14:paraId="549385E1" w14:textId="142F130E" w:rsidR="00A335B4" w:rsidRPr="00FB08AF" w:rsidRDefault="00A335B4" w:rsidP="00E36728">
      <w:pPr>
        <w:pStyle w:val="InstructionsText2"/>
        <w:numPr>
          <w:ilvl w:val="1"/>
          <w:numId w:val="15"/>
        </w:numPr>
      </w:pPr>
      <w:r>
        <w:t>„eelneva loa kasutamata summa“ – summa, mida katab eelnev luba tagasi kutsuda, lunastada, tagasi maksta või tagasi osta omavahenditesse kuuluvaid instrumente vastavalt määruse (EL) nr 575/2013 artiklile 78, või kõlblike kohustuste instrumente vastavalt kõnealuse määruse artiklile 78a, niivõrd kui aruandev üksus ei ole seda summat veel ära kasutanud instrumentide tagasikutsumiseks, lunastamiseks, tagasimaksmiseks või tagasiostmiseks. Kui luba on sihtotstarbeline ja on seotud tagasikutsutavate instrumentidega, mille puhul ei ole antud piisavat kindlust, et tagasikutsumisvõimalust kasutatakse, jäetakse eelneva loa kasutamata summast kõik sellised instrumendid välja;</w:t>
      </w:r>
    </w:p>
    <w:p w14:paraId="228F5767" w14:textId="2A472080" w:rsidR="00A335B4" w:rsidRPr="00FB08AF" w:rsidRDefault="00A335B4" w:rsidP="00E36728">
      <w:pPr>
        <w:pStyle w:val="InstructionsText2"/>
        <w:numPr>
          <w:ilvl w:val="1"/>
          <w:numId w:val="15"/>
        </w:numPr>
      </w:pPr>
      <w:r>
        <w:t>„sihtotstarbelise loa kasutamata summa“ – summa, mida katab sihtotstarbeline eelnev luba tagasi kutsuda, lunastada, tagasi maksta või tagasi osta teatavaid omavahendite instrumente vastavalt määruse (EL) nr 575/2013 artikli 78 lõike 1 esimesele lõigule koostoimes komisjoni delegeeritud määruse (EL) nr 241/2014</w:t>
      </w:r>
      <w:r w:rsidR="00295371" w:rsidRPr="00FB08AF">
        <w:rPr>
          <w:rStyle w:val="FootnoteReference"/>
          <w:bCs/>
        </w:rPr>
        <w:footnoteReference w:id="2"/>
      </w:r>
      <w:r>
        <w:t xml:space="preserve"> </w:t>
      </w:r>
      <w:r>
        <w:rPr>
          <w:rStyle w:val="FormatvorlageInstructionsTabelleText"/>
          <w:rFonts w:ascii="Times New Roman" w:hAnsi="Times New Roman"/>
          <w:sz w:val="24"/>
        </w:rPr>
        <w:t>artikli 28</w:t>
      </w:r>
      <w:r>
        <w:t xml:space="preserve"> lõikega 5, või teatavaid kõlblike kohustuste instrumente vastavalt määruse (EL) nr 575/2013 artiklile 78a </w:t>
      </w:r>
      <w:r>
        <w:rPr>
          <w:rStyle w:val="FormatvorlageInstructionsTabelleText"/>
          <w:rFonts w:ascii="Times New Roman" w:hAnsi="Times New Roman"/>
          <w:sz w:val="24"/>
        </w:rPr>
        <w:t>koostoimes delegeeritud määruse (EL) nr 241/2014 artikli 32b lõikega 2</w:t>
      </w:r>
      <w:r>
        <w:t>, niivõrd kui aruandev üksus ei ole seda summat veel ära kasutanud nende instrumentide tagasikutsumiseks, lunastamiseks, tagasimaksmiseks või tagasiostmiseks. Kui luba on seotud tagasikut</w:t>
      </w:r>
      <w:r>
        <w:lastRenderedPageBreak/>
        <w:t>sutavate instrumentidega, mille puhul ei ole antud piisavat kindlust, et tagasikutsumisvõimalust kasutatakse, jäetakse eelneva loa kasutamata summast kõik sellised instrumendid välja.</w:t>
      </w:r>
    </w:p>
    <w:p w14:paraId="2817175F" w14:textId="7AEEE207" w:rsidR="001B1864" w:rsidRPr="00FB08AF" w:rsidRDefault="001B1864" w:rsidP="00E36728">
      <w:pPr>
        <w:pStyle w:val="InstructionsText2"/>
        <w:numPr>
          <w:ilvl w:val="1"/>
          <w:numId w:val="15"/>
        </w:numPr>
      </w:pPr>
      <w:r>
        <w:t xml:space="preserve">„üldise loa kasutamata summa“ – summa, mida katab eelnev luba tagasi kutsuda, lunastada, tagasi maksta või tagasi osta omavahenditesse kuuluvaid instrumente vastavalt määruse (EL) nr 575/2013 artikli 78 lõikele 1 koostoimes komisjoni </w:t>
      </w:r>
      <w:r>
        <w:rPr>
          <w:rStyle w:val="FormatvorlageInstructionsTabelleText"/>
          <w:rFonts w:ascii="Times New Roman" w:hAnsi="Times New Roman"/>
          <w:sz w:val="24"/>
        </w:rPr>
        <w:t>delegeeritud määruse (EL) nr 241/2014 artikli 28 lõikega 3</w:t>
      </w:r>
      <w:r>
        <w:t xml:space="preserve">, või kõlblike kohustuste instrumente vastavalt määruse (EL) nr 575/2013 artiklile 78a koostoimes komisjoni </w:t>
      </w:r>
      <w:r>
        <w:rPr>
          <w:rStyle w:val="FormatvorlageInstructionsTabelleText"/>
          <w:rFonts w:ascii="Times New Roman" w:hAnsi="Times New Roman"/>
          <w:sz w:val="24"/>
        </w:rPr>
        <w:t>delegeeritud määruse (EL) nr 241/2014 artikli 32b lõigetega 3 ja 5</w:t>
      </w:r>
      <w:r>
        <w:t>, niivõrd kui aruandev üksus ei ole seda summat veel ära kasutanud nende instrumentide tagasikutsumiseks, lunastamiseks, tagasimaksmiseks või tagasiostmiseks.</w:t>
      </w:r>
    </w:p>
    <w:p w14:paraId="6568EFDF" w14:textId="77777777" w:rsidR="00304CA5" w:rsidRPr="00FB08AF" w:rsidRDefault="00304CA5" w:rsidP="004125A1">
      <w:pPr>
        <w:rPr>
          <w:rFonts w:ascii="Times New Roman" w:hAnsi="Times New Roman"/>
        </w:rPr>
      </w:pPr>
    </w:p>
    <w:p w14:paraId="31426CA0" w14:textId="02347391" w:rsidR="004A4EB9" w:rsidRPr="00FB08AF" w:rsidRDefault="004A4EB9" w:rsidP="007B2300">
      <w:pPr>
        <w:pStyle w:val="body"/>
      </w:pPr>
      <w:bookmarkStart w:id="25" w:name="_Toc264033192"/>
      <w:bookmarkEnd w:id="25"/>
    </w:p>
    <w:p w14:paraId="314229FD" w14:textId="77777777" w:rsidR="00AD3F9D" w:rsidRPr="00FB08AF" w:rsidRDefault="00AD3F9D" w:rsidP="00E36728">
      <w:pPr>
        <w:pStyle w:val="InstructionsText2"/>
        <w:sectPr w:rsidR="00AD3F9D" w:rsidRPr="00FB08AF" w:rsidSect="00A801A9">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134" w:left="1417" w:header="708" w:footer="708" w:gutter="0"/>
          <w:cols w:space="708"/>
          <w:rtlGutter/>
          <w:docGrid w:linePitch="360"/>
        </w:sectPr>
      </w:pPr>
    </w:p>
    <w:p w14:paraId="2FB2FFF1" w14:textId="001A0A83" w:rsidR="002648B0" w:rsidRPr="00FB08AF" w:rsidRDefault="002648B0" w:rsidP="00880F99">
      <w:pPr>
        <w:pStyle w:val="Heading2"/>
      </w:pPr>
      <w:bookmarkStart w:id="26" w:name="_Toc360188322"/>
      <w:bookmarkStart w:id="27" w:name="_Toc473560870"/>
      <w:bookmarkStart w:id="28" w:name="_Toc45558478"/>
      <w:r>
        <w:lastRenderedPageBreak/>
        <w:t>II OSA. VORMIDE TÄITMISE JUHISED</w:t>
      </w:r>
      <w:bookmarkEnd w:id="26"/>
      <w:bookmarkEnd w:id="27"/>
      <w:bookmarkEnd w:id="28"/>
    </w:p>
    <w:p w14:paraId="011193F3" w14:textId="255CE50E" w:rsidR="002648B0" w:rsidRPr="00FB08AF" w:rsidRDefault="00F753F4" w:rsidP="00880F99">
      <w:pPr>
        <w:pStyle w:val="Numberedtilelevel1"/>
        <w:numPr>
          <w:ilvl w:val="0"/>
          <w:numId w:val="31"/>
        </w:numPr>
      </w:pPr>
      <w:bookmarkStart w:id="29" w:name="_Toc45558479"/>
      <w:r>
        <w:t>Summad: M 01.00 – MRELi ja TLACi kirjeldavad põhinäitajad (KM2)</w:t>
      </w:r>
      <w:bookmarkEnd w:id="29"/>
    </w:p>
    <w:p w14:paraId="33F01D1B" w14:textId="77777777" w:rsidR="00443BEC" w:rsidRPr="00FB08AF" w:rsidRDefault="00443BEC" w:rsidP="00880F99">
      <w:pPr>
        <w:pStyle w:val="Numberedtilelevel1"/>
        <w:numPr>
          <w:ilvl w:val="1"/>
          <w:numId w:val="30"/>
        </w:numPr>
      </w:pPr>
      <w:bookmarkStart w:id="30" w:name="_Toc45558480"/>
      <w:r>
        <w:t>Üldised märkused</w:t>
      </w:r>
      <w:bookmarkEnd w:id="30"/>
    </w:p>
    <w:p w14:paraId="6B3CD7BF" w14:textId="035C8958" w:rsidR="00902E77" w:rsidRPr="00FB08AF" w:rsidRDefault="002701C8" w:rsidP="00E36728">
      <w:pPr>
        <w:pStyle w:val="InstructionsText2"/>
      </w:pPr>
      <w:r>
        <w:t>Veeru „Omavahendite ja kõlblike kohustuste miinimumnõue (MREL)“ täidavad üksused, kelle suhtes kohaldatakse omavahendite ja kõlblike kohustuste miinimumnõuet vastavalt direktiivi 2014/59/EL artiklile 45e. Globaalsetele süsteemselt olulistele ettevõtjatele esitatava omavahendite ja kõlblike kohustuste nõude (TLAC) kohta käivad kirjed esitavad ainult need üksused, kes on kohustatud täitma määruse (EL) nr 575/2013 artiklis 92a sätestatud nõuet.</w:t>
      </w:r>
    </w:p>
    <w:p w14:paraId="507A7131" w14:textId="63A7BD8F" w:rsidR="00443BEC" w:rsidRPr="00FB08AF" w:rsidRDefault="00443BEC" w:rsidP="00880F99">
      <w:pPr>
        <w:pStyle w:val="Numberedtilelevel1"/>
        <w:numPr>
          <w:ilvl w:val="1"/>
          <w:numId w:val="30"/>
        </w:numPr>
      </w:pPr>
      <w:bookmarkStart w:id="31" w:name="_Toc45558481"/>
      <w:r>
        <w:t>Juhised konkreetsete kirjete kohta</w:t>
      </w:r>
      <w:bookmarkEnd w:id="31"/>
    </w:p>
    <w:tbl>
      <w:tblPr>
        <w:tblW w:w="8749" w:type="dxa"/>
        <w:tblInd w:w="539" w:type="dxa"/>
        <w:tblLayout w:type="fixed"/>
        <w:tblLook w:val="00A0" w:firstRow="1" w:lastRow="0" w:firstColumn="1" w:lastColumn="0" w:noHBand="0" w:noVBand="0"/>
      </w:tblPr>
      <w:tblGrid>
        <w:gridCol w:w="1129"/>
        <w:gridCol w:w="7620"/>
      </w:tblGrid>
      <w:tr w:rsidR="00FB08AF" w:rsidRPr="00FB08AF" w14:paraId="76045A07"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D9D9D9"/>
          </w:tcPr>
          <w:p w14:paraId="491DC8DF" w14:textId="77777777" w:rsidR="00FF0E1F" w:rsidRPr="00FB08AF" w:rsidRDefault="00FF0E1F" w:rsidP="00E36728">
            <w:pPr>
              <w:pStyle w:val="InstructionsText"/>
            </w:pPr>
            <w:r>
              <w:t>Veerud</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16AFEC2E" w14:textId="77777777" w:rsidR="00FF0E1F" w:rsidRPr="00FB08AF" w:rsidRDefault="00FF0E1F" w:rsidP="00E36728">
            <w:pPr>
              <w:pStyle w:val="InstructionsText"/>
            </w:pPr>
            <w:r>
              <w:t>Viited õigussätetele ja juhised</w:t>
            </w:r>
          </w:p>
        </w:tc>
      </w:tr>
      <w:tr w:rsidR="00FB08AF" w:rsidRPr="00FB08AF" w14:paraId="5ABDF8AA"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1FFEBD06" w14:textId="48A203E7" w:rsidR="00B24942" w:rsidRPr="00FB08AF" w:rsidRDefault="00B24942" w:rsidP="00E36728">
            <w:pPr>
              <w:pStyle w:val="InstructionsText"/>
            </w:pPr>
            <w: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3375FF9" w14:textId="77777777" w:rsidR="00B24942" w:rsidRPr="00FB08AF" w:rsidRDefault="00B2494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Omavahendite ja kõlblike kohustuste miinimumnõue (MREL)</w:t>
            </w:r>
          </w:p>
          <w:p w14:paraId="2AD8D05B" w14:textId="3CD8A827" w:rsidR="00B24942" w:rsidRPr="00FB08AF" w:rsidRDefault="00B24942" w:rsidP="00E36728">
            <w:pPr>
              <w:pStyle w:val="InstructionsText"/>
            </w:pPr>
            <w:r>
              <w:rPr>
                <w:rStyle w:val="InstructionsTabelleberschrift"/>
                <w:rFonts w:ascii="Times New Roman" w:hAnsi="Times New Roman"/>
                <w:b w:val="0"/>
                <w:sz w:val="24"/>
                <w:u w:val="none"/>
              </w:rPr>
              <w:t xml:space="preserve">Direktiivi 2014/59/EL </w:t>
            </w:r>
            <w:r>
              <w:t>artiklid 45 ja 45e</w:t>
            </w:r>
          </w:p>
        </w:tc>
      </w:tr>
      <w:tr w:rsidR="00B24942" w:rsidRPr="00FB08AF" w14:paraId="0E066ADC"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45327B7F" w14:textId="17F5FFCB" w:rsidR="00B24942" w:rsidRPr="00FB08AF" w:rsidRDefault="00B24942" w:rsidP="00E36728">
            <w:pPr>
              <w:pStyle w:val="InstructionsText"/>
            </w:pPr>
            <w: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31B21F8" w14:textId="642A69C0" w:rsidR="00B24942" w:rsidRPr="00FB08AF" w:rsidRDefault="00B2494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Globaalsetele süsteemselt olulistele ettevõtjatele esitatav omavahendite ja kõlblike kohustuste nõue (TLAC)</w:t>
            </w:r>
          </w:p>
          <w:p w14:paraId="3CB88656" w14:textId="5EB7C7A4" w:rsidR="00B24942" w:rsidRPr="00FB08AF" w:rsidRDefault="00B24942"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Määruse (EL) </w:t>
            </w:r>
            <w:r>
              <w:t>nr 575/2013 artikkel 92a</w:t>
            </w:r>
          </w:p>
        </w:tc>
      </w:tr>
    </w:tbl>
    <w:p w14:paraId="131E3F94" w14:textId="2091667C" w:rsidR="00FF0E1F" w:rsidRPr="00FB08AF" w:rsidRDefault="00FF0E1F"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3CA212D1" w14:textId="77777777" w:rsidTr="00482729">
        <w:tc>
          <w:tcPr>
            <w:tcW w:w="1129" w:type="dxa"/>
            <w:shd w:val="clear" w:color="auto" w:fill="D9D9D9"/>
          </w:tcPr>
          <w:p w14:paraId="3C2709B8" w14:textId="77777777" w:rsidR="00482729" w:rsidRPr="00FB08AF" w:rsidRDefault="00482729"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Rida</w:t>
            </w:r>
          </w:p>
        </w:tc>
        <w:tc>
          <w:tcPr>
            <w:tcW w:w="7620" w:type="dxa"/>
            <w:shd w:val="clear" w:color="auto" w:fill="D9D9D9"/>
          </w:tcPr>
          <w:p w14:paraId="40ACB4D4" w14:textId="77777777" w:rsidR="00482729" w:rsidRPr="00FB08AF" w:rsidRDefault="00482729"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Viited õigussätetele ja juhised</w:t>
            </w:r>
          </w:p>
        </w:tc>
      </w:tr>
      <w:tr w:rsidR="00FB08AF" w:rsidRPr="00FB08AF" w14:paraId="10EE241B" w14:textId="77777777" w:rsidTr="00482729">
        <w:tc>
          <w:tcPr>
            <w:tcW w:w="1129" w:type="dxa"/>
          </w:tcPr>
          <w:p w14:paraId="02D860CF" w14:textId="09C9E02C"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0100–0120</w:t>
            </w:r>
          </w:p>
        </w:tc>
        <w:tc>
          <w:tcPr>
            <w:tcW w:w="7620" w:type="dxa"/>
          </w:tcPr>
          <w:p w14:paraId="420690CF" w14:textId="4B72D8DC" w:rsidR="00482729" w:rsidRPr="00FB08AF" w:rsidRDefault="00D61796"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Koguriskipositsioon ja koguriskipositsiooni näitaja </w:t>
            </w:r>
          </w:p>
        </w:tc>
      </w:tr>
      <w:tr w:rsidR="00FB08AF" w:rsidRPr="00FB08AF" w14:paraId="4ABF163D" w14:textId="77777777" w:rsidTr="00482729">
        <w:tc>
          <w:tcPr>
            <w:tcW w:w="1129" w:type="dxa"/>
          </w:tcPr>
          <w:p w14:paraId="1AEBCE31"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tcPr>
          <w:p w14:paraId="6351F1FC" w14:textId="14541FAF"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Koguriskipositsioon (TREA)</w:t>
            </w:r>
          </w:p>
          <w:p w14:paraId="2DCC2520" w14:textId="7A3D9C76" w:rsidR="00EB663A" w:rsidRPr="00FB08AF" w:rsidRDefault="00833ACC" w:rsidP="00740250">
            <w:pPr>
              <w:rPr>
                <w:rStyle w:val="FormatvorlageInstructionsTabelleText"/>
                <w:rFonts w:ascii="Times New Roman" w:hAnsi="Times New Roman"/>
                <w:sz w:val="24"/>
              </w:rPr>
            </w:pPr>
            <w:r>
              <w:rPr>
                <w:rStyle w:val="FormatvorlageInstructionsTabelleText"/>
                <w:rFonts w:ascii="Times New Roman" w:hAnsi="Times New Roman"/>
                <w:sz w:val="24"/>
              </w:rPr>
              <w:t>Direktiivi 2014/59/EL artikli 45 lõike 2 punkt a, määruse (EL) nr 575/2013 artikli 92 lõige 3.</w:t>
            </w:r>
          </w:p>
          <w:p w14:paraId="59BD35A0" w14:textId="68EBF60A" w:rsidR="00482729" w:rsidRPr="00FB08AF" w:rsidRDefault="00EB663A" w:rsidP="00454476">
            <w:pPr>
              <w:rPr>
                <w:rStyle w:val="FormatvorlageInstructionsTabelleText"/>
                <w:rFonts w:ascii="Times New Roman" w:hAnsi="Times New Roman"/>
                <w:sz w:val="24"/>
              </w:rPr>
            </w:pPr>
            <w:r>
              <w:rPr>
                <w:rStyle w:val="FormatvorlageInstructionsTabelleText"/>
                <w:rFonts w:ascii="Times New Roman" w:hAnsi="Times New Roman"/>
                <w:sz w:val="24"/>
              </w:rPr>
              <w:t>Sellel real kajastatav koguriskipositsioon on koguriskipositsioon, mis on vastavalt direktiivi 2014/59/EL artikli 45 või määruse (EL) nr 575/2013 artikli 92a nõuete täitmise alus.</w:t>
            </w:r>
          </w:p>
        </w:tc>
      </w:tr>
      <w:tr w:rsidR="00FB08AF" w:rsidRPr="00FB08AF" w14:paraId="3AD21AA0" w14:textId="77777777" w:rsidTr="00482729">
        <w:tc>
          <w:tcPr>
            <w:tcW w:w="1129" w:type="dxa"/>
          </w:tcPr>
          <w:p w14:paraId="1FC4F735"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0" w:type="dxa"/>
          </w:tcPr>
          <w:p w14:paraId="624C65F2" w14:textId="5BF36935"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Koguriskipositsiooni näitaja</w:t>
            </w:r>
          </w:p>
          <w:p w14:paraId="1A7F5C6F" w14:textId="31F45D0B" w:rsidR="00482729" w:rsidRPr="00FB08AF" w:rsidRDefault="00833ACC" w:rsidP="00740250">
            <w:pPr>
              <w:rPr>
                <w:rStyle w:val="FormatvorlageInstructionsTabelleText"/>
                <w:rFonts w:ascii="Times New Roman" w:hAnsi="Times New Roman"/>
                <w:sz w:val="24"/>
              </w:rPr>
            </w:pPr>
            <w:r>
              <w:rPr>
                <w:rStyle w:val="FormatvorlageInstructionsTabelleText"/>
                <w:rFonts w:ascii="Times New Roman" w:hAnsi="Times New Roman"/>
                <w:sz w:val="24"/>
              </w:rPr>
              <w:t>Direktiivi 2014/59/EL artikli 45 lõike 2 punkt a, määruse (EL) nr 575/2013 artikli 429 lõige 4 ja artikkel 429a.</w:t>
            </w:r>
          </w:p>
          <w:p w14:paraId="27EFEFE0" w14:textId="06A23103" w:rsidR="00EB663A" w:rsidRPr="00FB08AF" w:rsidRDefault="00EB663A" w:rsidP="00454476">
            <w:pPr>
              <w:rPr>
                <w:rStyle w:val="FormatvorlageInstructionsTabelleText"/>
                <w:rFonts w:ascii="Times New Roman" w:hAnsi="Times New Roman"/>
                <w:sz w:val="24"/>
              </w:rPr>
            </w:pPr>
            <w:r>
              <w:rPr>
                <w:rStyle w:val="FormatvorlageInstructionsTabelleText"/>
                <w:rFonts w:ascii="Times New Roman" w:hAnsi="Times New Roman"/>
                <w:sz w:val="24"/>
              </w:rPr>
              <w:t>Sellel real kajastatav koguriskipositsiooni näitaja on koguriskipositsiooni näitaja, mis on vastavalt direktiivi 2014/59/EL artikli 45 või määruse (EL) nr 575/2013 artikli 92a nõuete täitmise alus.</w:t>
            </w:r>
          </w:p>
        </w:tc>
      </w:tr>
      <w:tr w:rsidR="00FB08AF" w:rsidRPr="00FB08AF" w14:paraId="5ACF39FB" w14:textId="77777777" w:rsidTr="00482729">
        <w:tc>
          <w:tcPr>
            <w:tcW w:w="1129" w:type="dxa"/>
          </w:tcPr>
          <w:p w14:paraId="1A555FC6" w14:textId="6E8FDEAE" w:rsidR="00833ACC" w:rsidRPr="00FB08AF" w:rsidRDefault="00833AC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0200–0230</w:t>
            </w:r>
          </w:p>
        </w:tc>
        <w:tc>
          <w:tcPr>
            <w:tcW w:w="7620" w:type="dxa"/>
          </w:tcPr>
          <w:p w14:paraId="5847F001" w14:textId="7DB76AE6" w:rsidR="00833ACC" w:rsidRPr="00FB08AF" w:rsidRDefault="00833AC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Omavahendid ja kõlblikud kohustused</w:t>
            </w:r>
          </w:p>
        </w:tc>
      </w:tr>
      <w:tr w:rsidR="00FB08AF" w:rsidRPr="00FB08AF" w14:paraId="56610C42" w14:textId="77777777" w:rsidTr="00482729">
        <w:tc>
          <w:tcPr>
            <w:tcW w:w="1129" w:type="dxa"/>
          </w:tcPr>
          <w:p w14:paraId="20C9006A" w14:textId="4D78796C" w:rsidR="00833ACC" w:rsidRPr="00FB08AF" w:rsidRDefault="00833AC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0" w:type="dxa"/>
          </w:tcPr>
          <w:p w14:paraId="69CC3F9F" w14:textId="44BAB6DC" w:rsidR="00833ACC" w:rsidRPr="00FB08AF" w:rsidRDefault="00833AC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Omavahendid ja kõlblikud kohustused</w:t>
            </w:r>
          </w:p>
          <w:p w14:paraId="23602173" w14:textId="13A6C1A6" w:rsidR="00014A29" w:rsidRPr="00FB08AF" w:rsidRDefault="00014A29" w:rsidP="00833ACC">
            <w:pPr>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5BB19EC3" w14:textId="6EEA08CA" w:rsidR="00833ACC" w:rsidRPr="00FB08AF" w:rsidRDefault="00833ACC" w:rsidP="00833ACC">
            <w:pPr>
              <w:rPr>
                <w:rStyle w:val="FormatvorlageInstructionsTabelleText"/>
                <w:rFonts w:ascii="Times New Roman" w:hAnsi="Times New Roman"/>
                <w:sz w:val="24"/>
              </w:rPr>
            </w:pPr>
            <w:r>
              <w:rPr>
                <w:rStyle w:val="FormatvorlageInstructionsTabelleText"/>
                <w:rFonts w:ascii="Times New Roman" w:hAnsi="Times New Roman"/>
                <w:sz w:val="24"/>
              </w:rPr>
              <w:t>Omavahendite ja kõlblike kohustuste summa, mida MRELi kohaldamisel arvesse võetakse, esitatakse järgmiste summana:</w:t>
            </w:r>
          </w:p>
          <w:p w14:paraId="48247D2D" w14:textId="39622A58" w:rsidR="00833ACC" w:rsidRPr="00FB08AF" w:rsidRDefault="00833ACC" w:rsidP="00454476">
            <w:pPr>
              <w:pStyle w:val="ListParagraph"/>
              <w:numPr>
                <w:ilvl w:val="0"/>
                <w:numId w:val="20"/>
              </w:numPr>
              <w:rPr>
                <w:rStyle w:val="FormatvorlageInstructionsTabelleText"/>
                <w:rFonts w:ascii="Times New Roman" w:hAnsi="Times New Roman"/>
                <w:sz w:val="24"/>
              </w:rPr>
            </w:pPr>
            <w:r>
              <w:rPr>
                <w:rStyle w:val="FormatvorlageInstructionsTabelleText"/>
                <w:rFonts w:ascii="Times New Roman" w:hAnsi="Times New Roman"/>
                <w:sz w:val="24"/>
              </w:rPr>
              <w:lastRenderedPageBreak/>
              <w:t>omavahendid määruse (EL) nr 575/2013 artikli 4 lõike 1 punktis 118 ja artiklis 72 määratletud tähenduses;</w:t>
            </w:r>
          </w:p>
          <w:p w14:paraId="4562E31B" w14:textId="37D6374D" w:rsidR="00833ACC" w:rsidRPr="00FB08AF" w:rsidRDefault="00031DC6" w:rsidP="00454476">
            <w:pPr>
              <w:pStyle w:val="ListParagraph"/>
              <w:numPr>
                <w:ilvl w:val="0"/>
                <w:numId w:val="20"/>
              </w:numPr>
              <w:rPr>
                <w:rStyle w:val="FormatvorlageInstructionsTabelleText"/>
                <w:rFonts w:ascii="Times New Roman" w:hAnsi="Times New Roman"/>
                <w:sz w:val="24"/>
                <w:u w:val="single"/>
              </w:rPr>
            </w:pPr>
            <w:r>
              <w:rPr>
                <w:rStyle w:val="FormatvorlageInstructionsTabelleText"/>
                <w:rFonts w:ascii="Times New Roman" w:hAnsi="Times New Roman"/>
                <w:sz w:val="24"/>
              </w:rPr>
              <w:t>„kõlblikud kohustused“ direktiivi 2014/59/EL artikli 2 lõike 1 punktis 71a määratletud tähenduses.</w:t>
            </w:r>
          </w:p>
          <w:p w14:paraId="08E53EB1" w14:textId="30145812" w:rsidR="00014A29" w:rsidRPr="00FB08AF" w:rsidRDefault="00014A29" w:rsidP="00CC7A43">
            <w:pPr>
              <w:rPr>
                <w:rStyle w:val="FormatvorlageInstructionsTabelleText"/>
                <w:rFonts w:ascii="Times New Roman" w:hAnsi="Times New Roman"/>
                <w:sz w:val="24"/>
                <w:u w:val="single"/>
              </w:rPr>
            </w:pPr>
            <w:r>
              <w:rPr>
                <w:rStyle w:val="FormatvorlageInstructionsTabelleText"/>
                <w:rFonts w:ascii="Times New Roman" w:hAnsi="Times New Roman"/>
                <w:sz w:val="24"/>
              </w:rPr>
              <w:t>Kui instrumendi suhtes kohaldatakse kolmanda riigi õigust, hõlmatakse instrument sellel real üksnes juhul, kui see vastab direktiivi 2014/59/EL artiklis 55 sätestatud nõuetele.</w:t>
            </w:r>
          </w:p>
          <w:p w14:paraId="3802483D" w14:textId="72951D63" w:rsidR="00014A29" w:rsidRPr="00FB08AF" w:rsidRDefault="00014A29" w:rsidP="007B2300">
            <w:pPr>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172C64BD" w14:textId="5B59747A" w:rsidR="00C74C49" w:rsidRPr="00FB08AF" w:rsidRDefault="00C74C49" w:rsidP="00CC7A43">
            <w:pPr>
              <w:rPr>
                <w:rStyle w:val="FormatvorlageInstructionsTabelleText"/>
                <w:rFonts w:ascii="Times New Roman" w:hAnsi="Times New Roman"/>
                <w:sz w:val="24"/>
              </w:rPr>
            </w:pPr>
            <w:r>
              <w:rPr>
                <w:rStyle w:val="FormatvorlageInstructionsTabelleText"/>
                <w:rFonts w:ascii="Times New Roman" w:hAnsi="Times New Roman"/>
                <w:sz w:val="24"/>
              </w:rPr>
              <w:t>Omavahendite ja kõlblike kohustuste summa, mida globaalsele süsteemselt olulisele ettevõtjale esitatava omavahendite ja kõlblike kohustuste nõude (TLAC) kohaldamisel arvesse võetakse, on määruse (EL) nr 575/2013 artiklis 72l osutatud summa, mis koosneb järgmisest:</w:t>
            </w:r>
          </w:p>
          <w:p w14:paraId="2C797F81" w14:textId="05226138" w:rsidR="00C74C49" w:rsidRPr="00FB08AF" w:rsidRDefault="00C74C49" w:rsidP="00FC7D64">
            <w:pPr>
              <w:pStyle w:val="ListParagraph"/>
              <w:numPr>
                <w:ilvl w:val="0"/>
                <w:numId w:val="22"/>
              </w:numPr>
              <w:rPr>
                <w:rStyle w:val="FormatvorlageInstructionsTabelleText"/>
                <w:rFonts w:ascii="Times New Roman" w:hAnsi="Times New Roman"/>
                <w:sz w:val="24"/>
                <w:u w:val="single"/>
              </w:rPr>
            </w:pPr>
            <w:r>
              <w:rPr>
                <w:rStyle w:val="FormatvorlageInstructionsTabelleText"/>
                <w:rFonts w:ascii="Times New Roman" w:hAnsi="Times New Roman"/>
                <w:sz w:val="24"/>
              </w:rPr>
              <w:t>omavahendid määruse (EL) nr 575/2013 artikli 4 lõike 1 punktis 118 ja artiklis 72 määratletud tähenduses;</w:t>
            </w:r>
          </w:p>
          <w:p w14:paraId="5A219BC0" w14:textId="42171A65" w:rsidR="00C60A1B" w:rsidRPr="00FB08AF" w:rsidRDefault="00C74C49" w:rsidP="00FC7D64">
            <w:pPr>
              <w:pStyle w:val="ListParagraph"/>
              <w:numPr>
                <w:ilvl w:val="0"/>
                <w:numId w:val="22"/>
              </w:numPr>
              <w:rPr>
                <w:rStyle w:val="InstructionsTabelleberschrift"/>
                <w:rFonts w:ascii="Times New Roman" w:hAnsi="Times New Roman"/>
                <w:b w:val="0"/>
                <w:sz w:val="24"/>
              </w:rPr>
            </w:pPr>
            <w:r>
              <w:rPr>
                <w:rStyle w:val="FormatvorlageInstructionsTabelleText"/>
                <w:rFonts w:ascii="Times New Roman" w:hAnsi="Times New Roman"/>
                <w:sz w:val="24"/>
              </w:rPr>
              <w:t>kõlblikud kohustused vastavalt määruse (EL) nr 575/2013 artiklile 72k.</w:t>
            </w:r>
          </w:p>
        </w:tc>
      </w:tr>
      <w:tr w:rsidR="00FB08AF" w:rsidRPr="00FB08AF" w14:paraId="0580BAE0" w14:textId="77777777" w:rsidTr="00482729">
        <w:tc>
          <w:tcPr>
            <w:tcW w:w="1129" w:type="dxa"/>
          </w:tcPr>
          <w:p w14:paraId="7F1FCE61" w14:textId="5708257A" w:rsidR="00CC7A43" w:rsidRPr="00FB08AF" w:rsidRDefault="00CC7A43"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0210</w:t>
            </w:r>
          </w:p>
        </w:tc>
        <w:tc>
          <w:tcPr>
            <w:tcW w:w="7620" w:type="dxa"/>
          </w:tcPr>
          <w:p w14:paraId="4DC5951E" w14:textId="77777777" w:rsidR="00CC7A43" w:rsidRPr="00FB08AF" w:rsidRDefault="00CC7A43"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millest omavahendid ja allutatud kohustused</w:t>
            </w:r>
          </w:p>
          <w:p w14:paraId="2FF67EC2" w14:textId="46DA0283" w:rsidR="00CC7A43" w:rsidRPr="00FB08AF" w:rsidRDefault="00CC7A43"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Omavahendite ja allutatud kõlblike kohustuste summa, mida MRELi kohaldamisel arvesse võetakse, esitatakse järgmiste summana:</w:t>
            </w:r>
          </w:p>
          <w:p w14:paraId="1E69B0AB" w14:textId="728EBA78" w:rsidR="00CC7A43" w:rsidRPr="00FB08AF" w:rsidRDefault="00CC7A43" w:rsidP="007B2300">
            <w:pPr>
              <w:pStyle w:val="ListParagraph"/>
              <w:numPr>
                <w:ilvl w:val="0"/>
                <w:numId w:val="45"/>
              </w:numPr>
              <w:rPr>
                <w:rStyle w:val="InstructionsTabelleberschrift"/>
                <w:rFonts w:ascii="Times New Roman" w:hAnsi="Times New Roman"/>
                <w:b w:val="0"/>
                <w:sz w:val="24"/>
                <w:u w:val="none"/>
              </w:rPr>
            </w:pPr>
            <w:r>
              <w:rPr>
                <w:rFonts w:ascii="Times New Roman" w:hAnsi="Times New Roman"/>
                <w:sz w:val="24"/>
              </w:rPr>
              <w:t>omavahendid määruse (EL) nr 575/2013 artikli 4 lõike 1 punktis 118 ja artiklis 72 määratletud tähenduses;</w:t>
            </w:r>
          </w:p>
          <w:p w14:paraId="2CA01563" w14:textId="21173DD8" w:rsidR="00DE3106" w:rsidRPr="00FB08AF" w:rsidRDefault="00031DC6" w:rsidP="00E55589">
            <w:pPr>
              <w:pStyle w:val="ListParagraph"/>
              <w:numPr>
                <w:ilvl w:val="0"/>
                <w:numId w:val="45"/>
              </w:numPr>
              <w:rPr>
                <w:rStyle w:val="FormatvorlageInstructionsTabelleText"/>
                <w:rFonts w:ascii="Times New Roman" w:hAnsi="Times New Roman"/>
                <w:sz w:val="24"/>
              </w:rPr>
            </w:pPr>
            <w:r>
              <w:rPr>
                <w:rStyle w:val="InstructionsTabelleberschrift"/>
                <w:rFonts w:ascii="Times New Roman" w:hAnsi="Times New Roman"/>
                <w:b w:val="0"/>
                <w:sz w:val="24"/>
                <w:u w:val="none"/>
              </w:rPr>
              <w:t>kõlblikud kohustused, mis on arvatud</w:t>
            </w:r>
            <w:r>
              <w:rPr>
                <w:rStyle w:val="FormatvorlageInstructionsTabelleText"/>
                <w:rFonts w:ascii="Times New Roman" w:hAnsi="Times New Roman"/>
                <w:sz w:val="24"/>
              </w:rPr>
              <w:t xml:space="preserve"> omavahendite ja kõlblike kohustuste summa hulka vastavalt direktiivi 2014/59/EL artiklile 45b ja mis on kõnealuse direktiivi artikli 2 lõike 1 punkti 71b määratluse kohaselt allutatud kõlblikud instrumendid;</w:t>
            </w:r>
          </w:p>
          <w:p w14:paraId="013BC1DB" w14:textId="4C025BAC" w:rsidR="007B2300" w:rsidRPr="00FB08AF" w:rsidRDefault="00DE3106" w:rsidP="007B2300">
            <w:pPr>
              <w:pStyle w:val="ListParagraph"/>
              <w:numPr>
                <w:ilvl w:val="0"/>
                <w:numId w:val="45"/>
              </w:numPr>
              <w:rPr>
                <w:rStyle w:val="FormatvorlageInstructionsTabelleText"/>
                <w:rFonts w:ascii="Times New Roman" w:hAnsi="Times New Roman"/>
                <w:sz w:val="24"/>
                <w:u w:val="single"/>
              </w:rPr>
            </w:pPr>
            <w:r>
              <w:rPr>
                <w:rStyle w:val="InstructionsTabelleberschrift"/>
                <w:rFonts w:ascii="Times New Roman" w:hAnsi="Times New Roman"/>
                <w:b w:val="0"/>
                <w:sz w:val="24"/>
                <w:u w:val="none"/>
              </w:rPr>
              <w:t>kohustused</w:t>
            </w:r>
            <w:r>
              <w:rPr>
                <w:rStyle w:val="FormatvorlageInstructionsTabelleText"/>
                <w:rFonts w:ascii="Times New Roman" w:hAnsi="Times New Roman"/>
                <w:sz w:val="24"/>
              </w:rPr>
              <w:t>, mis on arvatud omavahendite ja kõlblike kohustuste summa hulka vastavalt direktiivi 2014/59/EL artikli 45b lõikele 3.</w:t>
            </w:r>
          </w:p>
          <w:p w14:paraId="6E9E5E3C" w14:textId="13AC4EF4" w:rsidR="00CC7A43" w:rsidRPr="00FB08AF" w:rsidRDefault="0036191E" w:rsidP="00E55589">
            <w:pPr>
              <w:rPr>
                <w:rStyle w:val="FormatvorlageInstructionsTabelleText"/>
                <w:rFonts w:ascii="Times New Roman" w:hAnsi="Times New Roman"/>
                <w:sz w:val="24"/>
              </w:rPr>
            </w:pPr>
            <w:r>
              <w:rPr>
                <w:rStyle w:val="FormatvorlageInstructionsTabelleText"/>
                <w:rFonts w:ascii="Times New Roman" w:hAnsi="Times New Roman"/>
                <w:sz w:val="24"/>
              </w:rPr>
              <w:t>Kui instrumendi suhtes kohaldatakse kolmanda riigi õigust, hõlmatakse instrument sellel real üksnes juhul, kui see vastab direktiivi 2014/59/EL artiklis 55 sätestatud nõuetele.</w:t>
            </w:r>
          </w:p>
          <w:p w14:paraId="015C2F95" w14:textId="05FF38EE" w:rsidR="00581EAB" w:rsidRPr="00FB08AF" w:rsidRDefault="00947AE8" w:rsidP="00E55589">
            <w:pPr>
              <w:rPr>
                <w:rStyle w:val="FormatvorlageInstructionsTabelleText"/>
                <w:rFonts w:ascii="Times New Roman" w:hAnsi="Times New Roman"/>
                <w:sz w:val="24"/>
              </w:rPr>
            </w:pPr>
            <w:r>
              <w:rPr>
                <w:rStyle w:val="FormatvorlageInstructionsTabelleText"/>
                <w:rFonts w:ascii="Times New Roman" w:hAnsi="Times New Roman"/>
                <w:sz w:val="24"/>
              </w:rPr>
              <w:t>Allutatud kõlblike kohustuste puhul esitatakse summad, millest on asjakohasel juhul maha arvatud</w:t>
            </w:r>
          </w:p>
          <w:p w14:paraId="47ABA882" w14:textId="6BD49519" w:rsidR="00581EAB" w:rsidRPr="00FB08AF" w:rsidRDefault="008C19BD" w:rsidP="00581EAB">
            <w:pPr>
              <w:pStyle w:val="ListParagraph"/>
              <w:numPr>
                <w:ilvl w:val="0"/>
                <w:numId w:val="65"/>
              </w:numPr>
              <w:rPr>
                <w:rStyle w:val="FormatvorlageInstructionsTabelleText"/>
                <w:rFonts w:ascii="Times New Roman" w:hAnsi="Times New Roman"/>
                <w:sz w:val="24"/>
              </w:rPr>
            </w:pPr>
            <w:r>
              <w:rPr>
                <w:rFonts w:ascii="Times New Roman" w:hAnsi="Times New Roman"/>
                <w:sz w:val="24"/>
              </w:rPr>
              <w:t>osalused oma allutatud kõlblike kohustuste instrumentides, nagu on osutatud määruse (EL) nr 575/2013 artikli 72e lõike 1 punktis a, ning</w:t>
            </w:r>
          </w:p>
          <w:p w14:paraId="023D5208" w14:textId="3A69C0C3" w:rsidR="00581EAB" w:rsidRPr="00FB08AF" w:rsidRDefault="00A335B4" w:rsidP="009E5168">
            <w:pPr>
              <w:pStyle w:val="ListParagraph"/>
              <w:numPr>
                <w:ilvl w:val="0"/>
                <w:numId w:val="65"/>
              </w:numPr>
              <w:rPr>
                <w:rStyle w:val="InstructionsTabelleberschrift"/>
                <w:rFonts w:ascii="Times New Roman" w:hAnsi="Times New Roman"/>
                <w:b w:val="0"/>
                <w:sz w:val="24"/>
                <w:u w:val="none"/>
              </w:rPr>
            </w:pPr>
            <w:r>
              <w:rPr>
                <w:rStyle w:val="FormatvorlageInstructionsTabelleText"/>
                <w:rFonts w:ascii="Times New Roman" w:hAnsi="Times New Roman"/>
                <w:sz w:val="24"/>
              </w:rPr>
              <w:t>eelneva loa kasutamata summad, niivõrd kui luba hõlmab allutatud kohustuste instrumente üldiselt või konkreetset allutatud kohustuste instrumenti.</w:t>
            </w:r>
          </w:p>
        </w:tc>
      </w:tr>
      <w:tr w:rsidR="00FB08AF" w:rsidRPr="00FB08AF" w14:paraId="4FA2C35D" w14:textId="77777777" w:rsidTr="000D5110">
        <w:tc>
          <w:tcPr>
            <w:tcW w:w="1129" w:type="dxa"/>
          </w:tcPr>
          <w:p w14:paraId="260B136D" w14:textId="21AE5F32" w:rsidR="000D5110" w:rsidRPr="00FB08AF" w:rsidRDefault="000D511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0220</w:t>
            </w:r>
          </w:p>
        </w:tc>
        <w:tc>
          <w:tcPr>
            <w:tcW w:w="7620" w:type="dxa"/>
          </w:tcPr>
          <w:p w14:paraId="11F50189" w14:textId="503D08CC" w:rsidR="000D5110" w:rsidRPr="00FB08AF" w:rsidRDefault="000D511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millest kolmanda riigi õigusega reguleeritavad</w:t>
            </w:r>
          </w:p>
          <w:p w14:paraId="7B75DAA1" w14:textId="77777777" w:rsidR="000D5110" w:rsidRPr="00FB08AF" w:rsidRDefault="000D5110"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Selliste omavahendite ja kõlblike kohustuste summa, mida reguleeritakse kolmanda riigi õigusega, nagu on osutatud direktiivi 2014/59/EL artiklis 55.</w:t>
            </w:r>
          </w:p>
          <w:p w14:paraId="6536DCBA" w14:textId="04E8BB0B" w:rsidR="00D544E6" w:rsidRPr="00FB08AF" w:rsidRDefault="00947AE8" w:rsidP="00D544E6">
            <w:pPr>
              <w:rPr>
                <w:rStyle w:val="FormatvorlageInstructionsTabelleText"/>
                <w:rFonts w:ascii="Times New Roman" w:hAnsi="Times New Roman"/>
                <w:sz w:val="24"/>
              </w:rPr>
            </w:pPr>
            <w:r>
              <w:rPr>
                <w:rStyle w:val="FormatvorlageInstructionsTabelleText"/>
                <w:rFonts w:ascii="Times New Roman" w:hAnsi="Times New Roman"/>
                <w:sz w:val="24"/>
              </w:rPr>
              <w:t xml:space="preserve">Esitatakse summad, millest on asjakohasel juhul maha arvatud </w:t>
            </w:r>
          </w:p>
          <w:p w14:paraId="04BEB273" w14:textId="2791EFB1" w:rsidR="00D544E6" w:rsidRPr="00FB08AF" w:rsidRDefault="008C19BD" w:rsidP="00D544E6">
            <w:pPr>
              <w:pStyle w:val="ListParagraph"/>
              <w:numPr>
                <w:ilvl w:val="0"/>
                <w:numId w:val="66"/>
              </w:numPr>
              <w:rPr>
                <w:rStyle w:val="FormatvorlageInstructionsTabelleText"/>
                <w:rFonts w:ascii="Times New Roman" w:hAnsi="Times New Roman"/>
                <w:sz w:val="24"/>
              </w:rPr>
            </w:pPr>
            <w:r>
              <w:rPr>
                <w:rFonts w:ascii="Times New Roman" w:hAnsi="Times New Roman"/>
                <w:sz w:val="24"/>
              </w:rPr>
              <w:lastRenderedPageBreak/>
              <w:t>määruse (EL) nr 575/2013 artikli 72e lõike 1 punktis a osutatud osalused oma kõlblike kohustuste instrumentides, ning määruse (EL) nr 575/2013 artikli 36 lõike 1 punktis f, artikli 56 punktis a ja artikli 66 punktis a osutatud osalused omavahenditesse kuuluvates instrumentides, mille suhtes kohaldatakse kolmanda riigi õigust;</w:t>
            </w:r>
            <w:r>
              <w:rPr>
                <w:rStyle w:val="FormatvorlageInstructionsTabelleText"/>
                <w:rFonts w:ascii="Times New Roman" w:hAnsi="Times New Roman"/>
                <w:sz w:val="24"/>
              </w:rPr>
              <w:t xml:space="preserve"> ning</w:t>
            </w:r>
          </w:p>
          <w:p w14:paraId="1FA67352" w14:textId="170D3681" w:rsidR="00D544E6" w:rsidRPr="00FB08AF" w:rsidRDefault="001C3C19" w:rsidP="009E5168">
            <w:pPr>
              <w:pStyle w:val="ListParagraph"/>
              <w:numPr>
                <w:ilvl w:val="0"/>
                <w:numId w:val="66"/>
              </w:numPr>
              <w:rPr>
                <w:rStyle w:val="InstructionsTabelleberschrift"/>
                <w:rFonts w:ascii="Times New Roman" w:hAnsi="Times New Roman"/>
                <w:b w:val="0"/>
                <w:sz w:val="24"/>
                <w:u w:val="none"/>
              </w:rPr>
            </w:pPr>
            <w:r>
              <w:rPr>
                <w:rStyle w:val="FormatvorlageInstructionsTabelleText"/>
                <w:rFonts w:ascii="Times New Roman" w:hAnsi="Times New Roman"/>
                <w:sz w:val="24"/>
              </w:rPr>
              <w:t>sihtotstarbelise loa kasutamata summad, niivõrd kui eelnev luba hõlmab omavahendite instrumenti või konkreetset kõlblike kohustuste instrumenti, mille suhtes kohaldatakse kolmanda riigi õigust.</w:t>
            </w:r>
          </w:p>
        </w:tc>
      </w:tr>
      <w:tr w:rsidR="00FB08AF" w:rsidRPr="00FB08AF" w14:paraId="5C23CDC9" w14:textId="77777777" w:rsidTr="000D5110">
        <w:tc>
          <w:tcPr>
            <w:tcW w:w="1129" w:type="dxa"/>
          </w:tcPr>
          <w:p w14:paraId="322DB7EE" w14:textId="42E1D608" w:rsidR="000D5110" w:rsidRPr="00FB08AF" w:rsidRDefault="000D511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0230</w:t>
            </w:r>
          </w:p>
        </w:tc>
        <w:tc>
          <w:tcPr>
            <w:tcW w:w="7620" w:type="dxa"/>
          </w:tcPr>
          <w:p w14:paraId="1EF5E394" w14:textId="4735FB67" w:rsidR="000D5110" w:rsidRPr="00FB08AF" w:rsidRDefault="000D511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millest direktiivi 2014/59/EL artiklis 55 osutatud allahindamise ja konverteerimise klauslit hõlmavad</w:t>
            </w:r>
          </w:p>
          <w:p w14:paraId="441346A2" w14:textId="77777777" w:rsidR="000D5110" w:rsidRPr="00FB08AF" w:rsidRDefault="000D5110"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Selliste omavahendite ja kõlblike kohustuste summa, mida reguleeritakse kolmanda riigi õigusega ning mis hõlmavad allahindamise ja konverteerimise klauslit, </w:t>
            </w:r>
            <w:r>
              <w:rPr>
                <w:rStyle w:val="FormatvorlageInstructionsTabelleText"/>
                <w:rFonts w:ascii="Times New Roman" w:hAnsi="Times New Roman"/>
                <w:sz w:val="24"/>
              </w:rPr>
              <w:t>nagu on osutatud direktiivi 2014/59/EL artiklis 55</w:t>
            </w:r>
            <w:r>
              <w:rPr>
                <w:rStyle w:val="InstructionsTabelleberschrift"/>
                <w:rFonts w:ascii="Times New Roman" w:hAnsi="Times New Roman"/>
                <w:b w:val="0"/>
                <w:sz w:val="24"/>
                <w:u w:val="none"/>
              </w:rPr>
              <w:t>.</w:t>
            </w:r>
          </w:p>
          <w:p w14:paraId="51482315" w14:textId="77777777" w:rsidR="00D544E6" w:rsidRPr="00FB08AF" w:rsidRDefault="00D544E6" w:rsidP="00D544E6">
            <w:pPr>
              <w:rPr>
                <w:rStyle w:val="FormatvorlageInstructionsTabelleText"/>
                <w:rFonts w:ascii="Times New Roman" w:hAnsi="Times New Roman"/>
                <w:sz w:val="24"/>
              </w:rPr>
            </w:pPr>
            <w:r>
              <w:rPr>
                <w:rStyle w:val="FormatvorlageInstructionsTabelleText"/>
                <w:rFonts w:ascii="Times New Roman" w:hAnsi="Times New Roman"/>
                <w:sz w:val="24"/>
              </w:rPr>
              <w:t xml:space="preserve">Esitatakse summad, millest on, kui see on asjakohane, maha arvatud </w:t>
            </w:r>
          </w:p>
          <w:p w14:paraId="5776B6EB" w14:textId="6CA86BCA" w:rsidR="00D544E6" w:rsidRPr="00FB08AF" w:rsidRDefault="008C19BD" w:rsidP="00D544E6">
            <w:pPr>
              <w:pStyle w:val="ListParagraph"/>
              <w:numPr>
                <w:ilvl w:val="0"/>
                <w:numId w:val="67"/>
              </w:numPr>
              <w:rPr>
                <w:rStyle w:val="FormatvorlageInstructionsTabelleText"/>
                <w:rFonts w:ascii="Times New Roman" w:hAnsi="Times New Roman"/>
                <w:sz w:val="24"/>
              </w:rPr>
            </w:pPr>
            <w:r>
              <w:rPr>
                <w:rStyle w:val="InstructionsTabelleberschrift"/>
                <w:rFonts w:ascii="Times New Roman" w:hAnsi="Times New Roman"/>
                <w:b w:val="0"/>
                <w:sz w:val="24"/>
                <w:u w:val="none"/>
              </w:rPr>
              <w:t>määruse</w:t>
            </w:r>
            <w:r>
              <w:rPr>
                <w:rFonts w:ascii="Times New Roman" w:hAnsi="Times New Roman"/>
                <w:sz w:val="24"/>
              </w:rPr>
              <w:t xml:space="preserve"> (EL) nr 575/2013 artikli 72e lõike 1 punktis a osutatud osalused </w:t>
            </w:r>
            <w:r>
              <w:rPr>
                <w:rStyle w:val="FormatvorlageInstructionsTabelleText"/>
                <w:rFonts w:ascii="Times New Roman" w:hAnsi="Times New Roman"/>
                <w:sz w:val="24"/>
              </w:rPr>
              <w:t>oma</w:t>
            </w:r>
            <w:r>
              <w:rPr>
                <w:rFonts w:ascii="Times New Roman" w:hAnsi="Times New Roman"/>
                <w:sz w:val="24"/>
              </w:rPr>
              <w:t xml:space="preserve"> kõlblike kohustuste instrumentides ning määruse (EL) nr 575/2013 artikli 36 lõike 1 punktis f, artikli 56 punktis a ja artikli 66 punktis a osutatud osalused omavahenditesse kuuluvates instrumentides, mille suhtes kohaldatakse kolmanda riigi õigust ning mis sisaldavad direktiivi 2014/59/EL artiklis 55 osutatud allahindamise ja konverteerimise klauslit, ning</w:t>
            </w:r>
          </w:p>
          <w:p w14:paraId="5A286E7E" w14:textId="27B31AB3" w:rsidR="00D544E6" w:rsidRPr="00FB08AF" w:rsidRDefault="001C3C19" w:rsidP="009E5168">
            <w:pPr>
              <w:pStyle w:val="ListParagraph"/>
              <w:numPr>
                <w:ilvl w:val="0"/>
                <w:numId w:val="67"/>
              </w:numPr>
              <w:rPr>
                <w:rStyle w:val="InstructionsTabelleberschrift"/>
                <w:rFonts w:ascii="Times New Roman" w:hAnsi="Times New Roman"/>
                <w:b w:val="0"/>
                <w:bCs w:val="0"/>
                <w:sz w:val="24"/>
              </w:rPr>
            </w:pPr>
            <w:r>
              <w:rPr>
                <w:rStyle w:val="InstructionsTabelleberschrift"/>
                <w:rFonts w:ascii="Times New Roman" w:hAnsi="Times New Roman"/>
                <w:b w:val="0"/>
                <w:sz w:val="24"/>
                <w:u w:val="none"/>
              </w:rPr>
              <w:t>sihtotstarbelise loa kasutamata summad, niivõrd kui luba hõlmab omavahenditesse kuuluvat instrumenti või konkreetset kõlblike kohustuste instrumenti, mida reguleeritakse kolmanda riigi õigusega ning mis sisaldab direktiivi 2014/59/EL artiklis 55 osutatud allahindamise ja konverteerimise klauslit.</w:t>
            </w:r>
          </w:p>
        </w:tc>
      </w:tr>
      <w:tr w:rsidR="00FB08AF" w:rsidRPr="00FB08AF" w14:paraId="520E2C77" w14:textId="77777777" w:rsidTr="00482729">
        <w:tc>
          <w:tcPr>
            <w:tcW w:w="1129" w:type="dxa"/>
          </w:tcPr>
          <w:p w14:paraId="6194C92E" w14:textId="711D1B3F" w:rsidR="00C725CB" w:rsidRPr="00FB08AF" w:rsidRDefault="00C725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0250–0290</w:t>
            </w:r>
          </w:p>
        </w:tc>
        <w:tc>
          <w:tcPr>
            <w:tcW w:w="7620" w:type="dxa"/>
          </w:tcPr>
          <w:p w14:paraId="1E3DF83A" w14:textId="77777777" w:rsidR="00C725CB" w:rsidRPr="00FB08AF" w:rsidRDefault="0097501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Muud teisendatavad kohustused</w:t>
            </w:r>
          </w:p>
          <w:p w14:paraId="4B51FD1B" w14:textId="77777777" w:rsidR="00303127" w:rsidRPr="00FB08AF" w:rsidRDefault="00093411"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Üksused, kellel on kõnealuse teabe esitamise kuupäeval omavahendeid ja kõlblikke kohustusi vähemalt 150 % </w:t>
            </w:r>
            <w:r>
              <w:rPr>
                <w:rStyle w:val="FormatvorlageInstructionsTabelleText"/>
                <w:rFonts w:ascii="Times New Roman" w:hAnsi="Times New Roman"/>
                <w:sz w:val="24"/>
              </w:rPr>
              <w:t xml:space="preserve">direktiivi 2014/59/EL </w:t>
            </w:r>
            <w:r>
              <w:rPr>
                <w:rStyle w:val="InstructionsTabelleberschrift"/>
                <w:rFonts w:ascii="Times New Roman" w:hAnsi="Times New Roman"/>
                <w:b w:val="0"/>
                <w:sz w:val="24"/>
                <w:u w:val="none"/>
              </w:rPr>
              <w:t>artikli 45 lõikes 1 sätestatud nõude summast, vabastatakse kohustusest esitada teavet ridadel 0250–0290. Sellised üksused võivad otsustada esitada kõnealuse teabe selles vormis vabatahtlikult.</w:t>
            </w:r>
          </w:p>
          <w:p w14:paraId="23F6E725" w14:textId="074096E2" w:rsidR="00CA024E" w:rsidRPr="00FB08AF" w:rsidRDefault="00CA024E"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Eelneva loa kasutamata summasid, niivõrd kui luba hõlmab kõlblike kohustuste instrumenti, käsitatakse nende ridade puhul muude teisendatavate kohustustena. </w:t>
            </w:r>
          </w:p>
        </w:tc>
      </w:tr>
      <w:tr w:rsidR="00FB08AF" w:rsidRPr="00FB08AF" w14:paraId="42F97DBF" w14:textId="77777777" w:rsidTr="00482729">
        <w:tc>
          <w:tcPr>
            <w:tcW w:w="1129" w:type="dxa"/>
          </w:tcPr>
          <w:p w14:paraId="3162371B" w14:textId="2087A44F" w:rsidR="00975018" w:rsidRPr="00FB08AF" w:rsidRDefault="0097501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0250</w:t>
            </w:r>
          </w:p>
        </w:tc>
        <w:tc>
          <w:tcPr>
            <w:tcW w:w="7620" w:type="dxa"/>
          </w:tcPr>
          <w:p w14:paraId="5DF67F30" w14:textId="4A1B3CDE" w:rsidR="00975018" w:rsidRPr="00FB08AF" w:rsidRDefault="0097501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Muud teisendatavad kohustused</w:t>
            </w:r>
          </w:p>
          <w:p w14:paraId="13517B1C" w14:textId="143C0711" w:rsidR="007705FD" w:rsidRPr="00FB08AF" w:rsidRDefault="00810D53"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Selliste </w:t>
            </w:r>
            <w:r>
              <w:rPr>
                <w:rStyle w:val="FormatvorlageInstructionsTabelleText"/>
                <w:rFonts w:ascii="Times New Roman" w:hAnsi="Times New Roman"/>
                <w:sz w:val="24"/>
              </w:rPr>
              <w:t>direktiivi 2014/59/EL artikli 2 lõike 1 punktis 71</w:t>
            </w:r>
            <w:r>
              <w:rPr>
                <w:rStyle w:val="InstructionsTabelleberschrift"/>
                <w:rFonts w:ascii="Times New Roman" w:hAnsi="Times New Roman"/>
                <w:b w:val="0"/>
                <w:sz w:val="24"/>
                <w:u w:val="none"/>
              </w:rPr>
              <w:t xml:space="preserve"> määratletud teisendatavate kohustuste summa, mida ei arvata omavahendite ja kõlblike kohustuste hulka vastavalt kõnealuse direktiivi artiklile 45b.</w:t>
            </w:r>
          </w:p>
          <w:p w14:paraId="1FE8D9D5" w14:textId="092D6931" w:rsidR="000B5B4D" w:rsidRPr="00FB08AF" w:rsidRDefault="000B5B4D" w:rsidP="00E36728">
            <w:pPr>
              <w:pStyle w:val="InstructionsText"/>
              <w:rPr>
                <w:rStyle w:val="InstructionsTabelleberschrift"/>
                <w:rFonts w:ascii="Times New Roman" w:hAnsi="Times New Roman"/>
                <w:b w:val="0"/>
                <w:sz w:val="24"/>
                <w:u w:val="none"/>
                <w:lang w:eastAsia="en-US"/>
              </w:rPr>
            </w:pPr>
          </w:p>
        </w:tc>
      </w:tr>
      <w:tr w:rsidR="00FB08AF" w:rsidRPr="00FB08AF" w14:paraId="5A270F57" w14:textId="77777777" w:rsidTr="00482729">
        <w:tc>
          <w:tcPr>
            <w:tcW w:w="1129" w:type="dxa"/>
          </w:tcPr>
          <w:p w14:paraId="4AC52576" w14:textId="6D98DAFD" w:rsidR="00975018" w:rsidRPr="00FB08AF" w:rsidRDefault="0097501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0260</w:t>
            </w:r>
          </w:p>
        </w:tc>
        <w:tc>
          <w:tcPr>
            <w:tcW w:w="7620" w:type="dxa"/>
          </w:tcPr>
          <w:p w14:paraId="7CF081FC" w14:textId="7743924C" w:rsidR="00975018" w:rsidRPr="00FB08AF" w:rsidRDefault="000B5B4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millest kolmanda riigi õigusega reguleeritavad</w:t>
            </w:r>
          </w:p>
          <w:p w14:paraId="083AFDCB" w14:textId="463FBABB" w:rsidR="000B5B4D" w:rsidRPr="00FB08AF" w:rsidRDefault="000B5B4D"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lastRenderedPageBreak/>
              <w:t xml:space="preserve">Selliste muude teisendatavate kohustuste summa, mida reguleeritakse kolmanda riigi õigusega, nagu on osutatud </w:t>
            </w:r>
            <w:r>
              <w:t>direktiivi 2014/59/EL artiklis 55</w:t>
            </w:r>
            <w:r>
              <w:rPr>
                <w:rStyle w:val="InstructionsTabelleberschrift"/>
                <w:rFonts w:ascii="Times New Roman" w:hAnsi="Times New Roman"/>
                <w:b w:val="0"/>
                <w:sz w:val="24"/>
                <w:u w:val="none"/>
              </w:rPr>
              <w:t>.</w:t>
            </w:r>
          </w:p>
        </w:tc>
      </w:tr>
      <w:tr w:rsidR="00FB08AF" w:rsidRPr="00FB08AF" w14:paraId="5EAA89AD" w14:textId="77777777" w:rsidTr="00482729">
        <w:tc>
          <w:tcPr>
            <w:tcW w:w="1129" w:type="dxa"/>
          </w:tcPr>
          <w:p w14:paraId="509F7041" w14:textId="18983768" w:rsidR="00975018" w:rsidRPr="00FB08AF" w:rsidRDefault="0097501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0270</w:t>
            </w:r>
          </w:p>
        </w:tc>
        <w:tc>
          <w:tcPr>
            <w:tcW w:w="7620" w:type="dxa"/>
          </w:tcPr>
          <w:p w14:paraId="6C3DE5F1" w14:textId="31C6CA86" w:rsidR="00975018" w:rsidRPr="00FB08AF" w:rsidRDefault="000B5B4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millest direktiivi 2014/59/EL artiklis 55 osutatud allahindamise ja konverteerimise klauslit hõlmavad</w:t>
            </w:r>
          </w:p>
          <w:p w14:paraId="0FA24129" w14:textId="7C351D54" w:rsidR="000B5B4D" w:rsidRPr="00FB08AF" w:rsidRDefault="002A4F17"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Selliste muude teisendatavate kohustuste summa, mida reguleeritakse kolmanda riigi õigusega ning mis hõlmavad allahindamise ja konverteerimise klauslit, nagu on osutatud direktiivi 2014/59/EL artiklis 55.</w:t>
            </w:r>
          </w:p>
        </w:tc>
      </w:tr>
      <w:tr w:rsidR="00FB08AF" w:rsidRPr="00FB08AF" w14:paraId="73B1588C" w14:textId="77777777" w:rsidTr="00482729">
        <w:tc>
          <w:tcPr>
            <w:tcW w:w="1129" w:type="dxa"/>
          </w:tcPr>
          <w:p w14:paraId="7ADCB31C" w14:textId="569C6F29"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0280–0290</w:t>
            </w:r>
          </w:p>
        </w:tc>
        <w:tc>
          <w:tcPr>
            <w:tcW w:w="7620" w:type="dxa"/>
          </w:tcPr>
          <w:p w14:paraId="7FD04343" w14:textId="76053762" w:rsidR="00EC3749" w:rsidRPr="00FB08AF" w:rsidRDefault="00EC374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Muude teisendatavate kohustuste jaotus järelejäänud tähtaja järgi</w:t>
            </w:r>
          </w:p>
        </w:tc>
      </w:tr>
      <w:tr w:rsidR="00FB08AF" w:rsidRPr="00FB08AF" w14:paraId="67A079B9" w14:textId="77777777" w:rsidTr="00482729">
        <w:tc>
          <w:tcPr>
            <w:tcW w:w="1129" w:type="dxa"/>
          </w:tcPr>
          <w:p w14:paraId="5EEE6C29" w14:textId="2CD6E6B3"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w:t>
            </w:r>
          </w:p>
        </w:tc>
        <w:tc>
          <w:tcPr>
            <w:tcW w:w="7620" w:type="dxa"/>
          </w:tcPr>
          <w:p w14:paraId="7BB8479E" w14:textId="1277B407" w:rsidR="00EC3749" w:rsidRPr="00FB08AF" w:rsidRDefault="00EC3749" w:rsidP="00E36728">
            <w:pPr>
              <w:pStyle w:val="InstructionsText"/>
              <w:rPr>
                <w:rStyle w:val="InstructionsTabelleberschrift"/>
                <w:rFonts w:ascii="Times New Roman" w:hAnsi="Times New Roman"/>
                <w:b w:val="0"/>
                <w:sz w:val="24"/>
              </w:rPr>
            </w:pPr>
            <w:r>
              <w:t>Järelejäänud tähtaeg &lt; 1 aasta</w:t>
            </w:r>
          </w:p>
        </w:tc>
      </w:tr>
      <w:tr w:rsidR="00FB08AF" w:rsidRPr="00FB08AF" w14:paraId="525A1AA1" w14:textId="77777777" w:rsidTr="00482729">
        <w:tc>
          <w:tcPr>
            <w:tcW w:w="1129" w:type="dxa"/>
          </w:tcPr>
          <w:p w14:paraId="4FAE69C0" w14:textId="1CECBCB2"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0285</w:t>
            </w:r>
          </w:p>
        </w:tc>
        <w:tc>
          <w:tcPr>
            <w:tcW w:w="7620" w:type="dxa"/>
          </w:tcPr>
          <w:p w14:paraId="711BCB7B" w14:textId="7195CB9C" w:rsidR="00EC3749" w:rsidRPr="00FB08AF" w:rsidRDefault="00EC3749" w:rsidP="00E36728">
            <w:pPr>
              <w:pStyle w:val="InstructionsText"/>
              <w:rPr>
                <w:rStyle w:val="InstructionsTabelleberschrift"/>
                <w:rFonts w:ascii="Times New Roman" w:hAnsi="Times New Roman"/>
                <w:b w:val="0"/>
                <w:sz w:val="24"/>
              </w:rPr>
            </w:pPr>
            <w:r>
              <w:t>Järelejäänud tähtaeg ≥ 1 aasta ja &lt; 2 aastat</w:t>
            </w:r>
          </w:p>
        </w:tc>
      </w:tr>
      <w:tr w:rsidR="00FB08AF" w:rsidRPr="00FB08AF" w14:paraId="2321B833" w14:textId="77777777" w:rsidTr="00482729">
        <w:tc>
          <w:tcPr>
            <w:tcW w:w="1129" w:type="dxa"/>
          </w:tcPr>
          <w:p w14:paraId="23750752" w14:textId="4414C85A"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0290</w:t>
            </w:r>
          </w:p>
        </w:tc>
        <w:tc>
          <w:tcPr>
            <w:tcW w:w="7620" w:type="dxa"/>
          </w:tcPr>
          <w:p w14:paraId="5BA6A556" w14:textId="4CC49FD3" w:rsidR="00EC3749" w:rsidRPr="00FB08AF" w:rsidRDefault="00EC3749" w:rsidP="00E36728">
            <w:pPr>
              <w:pStyle w:val="InstructionsText"/>
              <w:rPr>
                <w:rStyle w:val="InstructionsTabelleberschrift"/>
                <w:rFonts w:ascii="Times New Roman" w:hAnsi="Times New Roman"/>
                <w:b w:val="0"/>
                <w:sz w:val="24"/>
              </w:rPr>
            </w:pPr>
            <w:r>
              <w:t>Järelejäänud tähtaeg ≥ 2 aastat</w:t>
            </w:r>
          </w:p>
        </w:tc>
      </w:tr>
      <w:tr w:rsidR="00FB08AF" w:rsidRPr="00FB08AF" w14:paraId="5FBFB25C" w14:textId="77777777" w:rsidTr="00482729">
        <w:tc>
          <w:tcPr>
            <w:tcW w:w="1129" w:type="dxa"/>
          </w:tcPr>
          <w:p w14:paraId="0BAE42F4" w14:textId="274A17ED" w:rsidR="00CC7A43" w:rsidRPr="00FB08AF" w:rsidRDefault="00CC7A43"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0300–0360</w:t>
            </w:r>
          </w:p>
        </w:tc>
        <w:tc>
          <w:tcPr>
            <w:tcW w:w="7620" w:type="dxa"/>
          </w:tcPr>
          <w:p w14:paraId="374B5319" w14:textId="4410DC5B" w:rsidR="00CC7A43" w:rsidRPr="00FB08AF" w:rsidRDefault="00CC7A43"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Suhtarvud ja allutatuse erandid</w:t>
            </w:r>
          </w:p>
        </w:tc>
      </w:tr>
      <w:tr w:rsidR="00FB08AF" w:rsidRPr="00FB08AF" w14:paraId="05DC925B" w14:textId="77777777" w:rsidTr="00482729">
        <w:tc>
          <w:tcPr>
            <w:tcW w:w="1129" w:type="dxa"/>
          </w:tcPr>
          <w:p w14:paraId="3A493DAB" w14:textId="387626B0" w:rsidR="00A0358A" w:rsidRPr="00FB08AF" w:rsidRDefault="00A0358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w:t>
            </w:r>
          </w:p>
        </w:tc>
        <w:tc>
          <w:tcPr>
            <w:tcW w:w="7620" w:type="dxa"/>
          </w:tcPr>
          <w:p w14:paraId="63757942" w14:textId="1ACF8B54" w:rsidR="00A0358A" w:rsidRPr="00FB08AF" w:rsidRDefault="00A0358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Omavahendid ja kõlblikud kohustused protsendina koguriskipositsioonist</w:t>
            </w:r>
          </w:p>
          <w:p w14:paraId="26CF9D91" w14:textId="3FD820A0" w:rsidR="00A0358A" w:rsidRPr="00FB08AF" w:rsidRDefault="00A0358A"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t>Sellel real esitatakse real 0200 kajastatud omavahendite ja kõlblike kohustuste summa protsendina koguriskipositsioonist, mis on arvutatud vastavalt määruse (EL) nr 575/2013 artikli 92 lõikele 3.</w:t>
            </w:r>
          </w:p>
        </w:tc>
      </w:tr>
      <w:tr w:rsidR="00FB08AF" w:rsidRPr="00FB08AF" w14:paraId="3B43F132" w14:textId="77777777" w:rsidTr="00482729">
        <w:tc>
          <w:tcPr>
            <w:tcW w:w="1129" w:type="dxa"/>
          </w:tcPr>
          <w:p w14:paraId="6C4C71A0" w14:textId="30311B7C" w:rsidR="00A0358A" w:rsidRPr="00FB08AF" w:rsidRDefault="002B69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0310</w:t>
            </w:r>
          </w:p>
        </w:tc>
        <w:tc>
          <w:tcPr>
            <w:tcW w:w="7620" w:type="dxa"/>
          </w:tcPr>
          <w:p w14:paraId="19FBD071" w14:textId="77777777" w:rsidR="00A0358A" w:rsidRPr="00FB08AF" w:rsidRDefault="002B698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millest omavahendid ja allutatud kohustused</w:t>
            </w:r>
          </w:p>
          <w:p w14:paraId="4BB00887" w14:textId="054D6A44" w:rsidR="002B6980" w:rsidRPr="00FB08AF" w:rsidRDefault="002B6980"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t xml:space="preserve">Sellel real esitatakse real 0210 kajastatud omavahendite ja allutatud kõlblike kohustuste summa protsendina koguriskipositsioonist, mis on arvutatud vastavalt </w:t>
            </w:r>
            <w:r>
              <w:rPr>
                <w:rStyle w:val="FormatvorlageInstructionsTabelleText"/>
                <w:rFonts w:ascii="Times New Roman" w:hAnsi="Times New Roman"/>
                <w:sz w:val="24"/>
              </w:rPr>
              <w:t>määruse (EL) nr 575/2013 artikli 92 lõikele 3</w:t>
            </w:r>
            <w:r>
              <w:rPr>
                <w:rStyle w:val="InstructionsTabelleberschrift"/>
                <w:rFonts w:ascii="Times New Roman" w:hAnsi="Times New Roman"/>
                <w:b w:val="0"/>
                <w:sz w:val="24"/>
                <w:u w:val="none"/>
              </w:rPr>
              <w:t>.</w:t>
            </w:r>
          </w:p>
        </w:tc>
      </w:tr>
      <w:tr w:rsidR="00FB08AF" w:rsidRPr="00FB08AF" w14:paraId="7D1F0DD3" w14:textId="77777777" w:rsidTr="00482729">
        <w:tc>
          <w:tcPr>
            <w:tcW w:w="1129" w:type="dxa"/>
          </w:tcPr>
          <w:p w14:paraId="5FAADABD" w14:textId="4C7009D5" w:rsidR="00A0358A" w:rsidRPr="00FB08AF" w:rsidRDefault="00A0358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0320</w:t>
            </w:r>
          </w:p>
        </w:tc>
        <w:tc>
          <w:tcPr>
            <w:tcW w:w="7620" w:type="dxa"/>
          </w:tcPr>
          <w:p w14:paraId="3AA50C32" w14:textId="102EF905" w:rsidR="002B6980" w:rsidRPr="00FB08AF" w:rsidRDefault="002B698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Omavahendid ja kõlblikud kohustused protsendina koguriskipositsiooni näitajast</w:t>
            </w:r>
          </w:p>
          <w:p w14:paraId="389667F6" w14:textId="3967E8FF" w:rsidR="00A0358A" w:rsidRPr="00FB08AF" w:rsidRDefault="00A0358A"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t xml:space="preserve">Sellel real esitatakse real 0200 kajastatud omavahendite ja kõlblike kohustuste summa protsendina koguriskipositsiooni näitajast, mis on arvutatud vastavalt </w:t>
            </w:r>
            <w:r>
              <w:rPr>
                <w:rStyle w:val="FormatvorlageInstructionsTabelleText"/>
                <w:rFonts w:ascii="Times New Roman" w:hAnsi="Times New Roman"/>
                <w:sz w:val="24"/>
              </w:rPr>
              <w:t>määruse (EL) nr 575/2013 artikli 429 lõikele 4 ja artiklile 429a</w:t>
            </w:r>
            <w:r>
              <w:rPr>
                <w:rStyle w:val="InstructionsTabelleberschrift"/>
                <w:rFonts w:ascii="Times New Roman" w:hAnsi="Times New Roman"/>
                <w:b w:val="0"/>
                <w:sz w:val="24"/>
                <w:u w:val="none"/>
              </w:rPr>
              <w:t>.</w:t>
            </w:r>
          </w:p>
        </w:tc>
      </w:tr>
      <w:tr w:rsidR="00FB08AF" w:rsidRPr="00FB08AF" w14:paraId="2603BE6A" w14:textId="77777777" w:rsidTr="00C90338">
        <w:tc>
          <w:tcPr>
            <w:tcW w:w="1129" w:type="dxa"/>
          </w:tcPr>
          <w:p w14:paraId="70C4E830" w14:textId="2D563F10" w:rsidR="002B6980" w:rsidRPr="00FB08AF" w:rsidRDefault="002B69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0330</w:t>
            </w:r>
          </w:p>
        </w:tc>
        <w:tc>
          <w:tcPr>
            <w:tcW w:w="7620" w:type="dxa"/>
          </w:tcPr>
          <w:p w14:paraId="4D0C5A18" w14:textId="77777777" w:rsidR="002B6980" w:rsidRPr="00FB08AF" w:rsidRDefault="002B698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millest omavahendid ja allutatud kohustused</w:t>
            </w:r>
          </w:p>
          <w:p w14:paraId="6DE930D8" w14:textId="1386471E" w:rsidR="002B6980" w:rsidRPr="00FB08AF" w:rsidRDefault="002B6980"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t xml:space="preserve">Sellel real esitatakse real 0210 kajastatud omavahendite ja allutatud kõlblike kohustuste summa protsendina koguriskipositsiooni näitajast, mis on arvutatud vastavalt </w:t>
            </w:r>
            <w:r>
              <w:rPr>
                <w:rStyle w:val="FormatvorlageInstructionsTabelleText"/>
                <w:rFonts w:ascii="Times New Roman" w:hAnsi="Times New Roman"/>
                <w:sz w:val="24"/>
              </w:rPr>
              <w:t>määruse (EL) nr 575/2013 artikli 429 lõikele 4 ja artiklile 429a</w:t>
            </w:r>
            <w:r>
              <w:rPr>
                <w:rStyle w:val="InstructionsTabelleberschrift"/>
                <w:rFonts w:ascii="Times New Roman" w:hAnsi="Times New Roman"/>
                <w:b w:val="0"/>
                <w:sz w:val="24"/>
                <w:u w:val="none"/>
              </w:rPr>
              <w:t>.</w:t>
            </w:r>
          </w:p>
        </w:tc>
      </w:tr>
      <w:tr w:rsidR="00FB08AF" w:rsidRPr="00FB08AF" w14:paraId="318821F0" w14:textId="77777777" w:rsidTr="00341BC3">
        <w:tc>
          <w:tcPr>
            <w:tcW w:w="1129" w:type="dxa"/>
          </w:tcPr>
          <w:p w14:paraId="62E1CCA0" w14:textId="4A8C2BD4" w:rsidR="004C2312" w:rsidRPr="00FB08AF" w:rsidRDefault="004C23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0340</w:t>
            </w:r>
          </w:p>
        </w:tc>
        <w:tc>
          <w:tcPr>
            <w:tcW w:w="7620" w:type="dxa"/>
          </w:tcPr>
          <w:p w14:paraId="0B740E04" w14:textId="6886FD49" w:rsidR="004C2312" w:rsidRPr="00FB08AF" w:rsidRDefault="004C23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Kas kohaldatakse määruse (EL) nr 575/2013 artikli 72b lõikes 4 sätestatud allutatuse erandit? (5</w:t>
            </w:r>
            <w:r w:rsidR="00880F99">
              <w:rPr>
                <w:rStyle w:val="InstructionsTabelleberschrift"/>
                <w:rFonts w:ascii="Times New Roman" w:hAnsi="Times New Roman"/>
                <w:sz w:val="24"/>
              </w:rPr>
              <w:t> </w:t>
            </w:r>
            <w:r>
              <w:rPr>
                <w:rStyle w:val="InstructionsTabelleberschrift"/>
                <w:rFonts w:ascii="Times New Roman" w:hAnsi="Times New Roman"/>
                <w:sz w:val="24"/>
              </w:rPr>
              <w:t>% erand)</w:t>
            </w:r>
          </w:p>
          <w:p w14:paraId="7E4A548A" w14:textId="0F07A0A9" w:rsidR="004C2312" w:rsidRPr="00FB08AF" w:rsidRDefault="004C231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Sellel real esitavad andmed ainult need üksused, kelle suhtes kohaldatakse globaalsele süsteemselt olulisele ettevõtjale esitatavat omavahendite ja kõlblike kohustuste nõuet (TLACi nõue).</w:t>
            </w:r>
          </w:p>
          <w:p w14:paraId="049A2EF8" w14:textId="27BA3427" w:rsidR="004C2312" w:rsidRPr="00FB08AF" w:rsidRDefault="001C369A" w:rsidP="00341BC3">
            <w:pPr>
              <w:rPr>
                <w:rStyle w:val="FormatvorlageInstructionsTabelleText"/>
                <w:rFonts w:ascii="Times New Roman" w:hAnsi="Times New Roman"/>
                <w:sz w:val="24"/>
              </w:rPr>
            </w:pPr>
            <w:r>
              <w:rPr>
                <w:rStyle w:val="FormatvorlageInstructionsTabelleText"/>
                <w:rFonts w:ascii="Times New Roman" w:hAnsi="Times New Roman"/>
                <w:sz w:val="24"/>
              </w:rPr>
              <w:t>Kui kriisilahendusasutus annab loa kvalifitseerida kohustused määruse (EL) nr 575/2013 artikli 72b lõike 4 kohaselt kõlblikeks kohustusteks, märgib aruandev üksus veergu 0020 „jah“.</w:t>
            </w:r>
          </w:p>
          <w:p w14:paraId="2A0884E3" w14:textId="22D96245" w:rsidR="004C2312" w:rsidRPr="00FB08AF" w:rsidRDefault="00441D4D" w:rsidP="00341BC3">
            <w:pPr>
              <w:rPr>
                <w:rStyle w:val="FormatvorlageInstructionsTabelleText"/>
                <w:rFonts w:ascii="Times New Roman" w:hAnsi="Times New Roman"/>
                <w:sz w:val="24"/>
              </w:rPr>
            </w:pPr>
            <w:r>
              <w:rPr>
                <w:rStyle w:val="FormatvorlageInstructionsTabelleText"/>
                <w:rFonts w:ascii="Times New Roman" w:hAnsi="Times New Roman"/>
                <w:sz w:val="24"/>
              </w:rPr>
              <w:lastRenderedPageBreak/>
              <w:t>Kui kriisilahendusasutus ei anna luba kvalifitseerida kohustusi määruse (EL) nr 575/2013 artikli 72b lõike 4 kohaselt kõlblikeks kohustusteks, märgib aruandev üksus veergu 0020 „ei“.</w:t>
            </w:r>
          </w:p>
          <w:p w14:paraId="23DEB310" w14:textId="089BA898" w:rsidR="004C2312" w:rsidRPr="00FB08AF" w:rsidRDefault="004C2312" w:rsidP="00441D4D">
            <w:pPr>
              <w:rPr>
                <w:rStyle w:val="FormatvorlageInstructionsTabelleText"/>
                <w:rFonts w:ascii="Times New Roman" w:hAnsi="Times New Roman"/>
                <w:sz w:val="24"/>
              </w:rPr>
            </w:pPr>
            <w:r>
              <w:rPr>
                <w:rStyle w:val="FormatvorlageInstructionsTabelleText"/>
                <w:rFonts w:ascii="Times New Roman" w:hAnsi="Times New Roman"/>
                <w:sz w:val="24"/>
              </w:rPr>
              <w:t>Kuna määruse (EL) nr 575/2013 artikli 72b lõigetes 3 ja 4 sätestatud erandid on üksteist välistavad, ei täideta seda rida, kui aruandev üksus on täitnud lahtri {r0350}.</w:t>
            </w:r>
          </w:p>
        </w:tc>
      </w:tr>
      <w:tr w:rsidR="00FB08AF" w:rsidRPr="00FB08AF" w14:paraId="16166491" w14:textId="77777777" w:rsidTr="00C90338">
        <w:tc>
          <w:tcPr>
            <w:tcW w:w="1129" w:type="dxa"/>
          </w:tcPr>
          <w:p w14:paraId="1FA1A80C" w14:textId="15BD6414" w:rsidR="002B6980" w:rsidRPr="00FB08AF" w:rsidRDefault="002B69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0350</w:t>
            </w:r>
          </w:p>
        </w:tc>
        <w:tc>
          <w:tcPr>
            <w:tcW w:w="7620" w:type="dxa"/>
          </w:tcPr>
          <w:p w14:paraId="3509C99D" w14:textId="456757DC" w:rsidR="000418B8" w:rsidRPr="00FB08AF" w:rsidRDefault="000418B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Lubatud allutamata kõlblike kohustuste instrumentide kogusumma, kui kohaldatakse määruse (EL) nr 575/2013 artikli 72b lõikes 3 sätestatud allutatuse määramise kaalutlusõigust (kuni 3,5 % erand)</w:t>
            </w:r>
          </w:p>
          <w:p w14:paraId="1FC3A371" w14:textId="5AFA5120" w:rsidR="002B6980" w:rsidRPr="00FB08AF" w:rsidRDefault="008C0FD4" w:rsidP="008C0FD4">
            <w:pPr>
              <w:rPr>
                <w:rStyle w:val="FormatvorlageInstructionsTabelleText"/>
                <w:rFonts w:ascii="Times New Roman" w:hAnsi="Times New Roman"/>
                <w:sz w:val="24"/>
              </w:rPr>
            </w:pPr>
            <w:r>
              <w:rPr>
                <w:rStyle w:val="FormatvorlageInstructionsTabelleText"/>
                <w:rFonts w:ascii="Times New Roman" w:hAnsi="Times New Roman"/>
                <w:sz w:val="24"/>
              </w:rPr>
              <w:t>Selliste allutamata kohustuste kogusumma, mille kriisilahendusasutus on määruse (EL) nr 575/2013 artikli 72b lõike 3 kohaselt lubanud kvalifitseerida kõlblike kohustuste instrumentideks globaalsele süsteemselt olulisele ettevõtjale esitatava omavahendite ja kõlblike kohustuste nõude (TLAC) kohaldamisel või mis kvalifitseeruvad kõlblike kohustuste instrumentideks kõnealuse määruse artikli 494 lõike 3 kohaselt.</w:t>
            </w:r>
          </w:p>
          <w:p w14:paraId="5A2D4755" w14:textId="6058CE93" w:rsidR="002B6980" w:rsidRPr="00FB08AF" w:rsidRDefault="002B6980" w:rsidP="000D1C6A">
            <w:pPr>
              <w:rPr>
                <w:rStyle w:val="FormatvorlageInstructionsTabelleText"/>
                <w:rFonts w:ascii="Times New Roman" w:hAnsi="Times New Roman"/>
                <w:sz w:val="24"/>
              </w:rPr>
            </w:pPr>
            <w:r>
              <w:rPr>
                <w:rStyle w:val="FormatvorlageInstructionsTabelleText"/>
                <w:rFonts w:ascii="Times New Roman" w:hAnsi="Times New Roman"/>
                <w:sz w:val="24"/>
              </w:rPr>
              <w:t>Kuna määruse (EL) nr 575/2013 artikli 72b lõigetes 3 ja 4 sätestatud erandid on üksteist välistavad, ei täideta seda rida, kui aruandev üksus on märkinud lahtrisse {r0340,c0020} „jah“.</w:t>
            </w:r>
          </w:p>
        </w:tc>
      </w:tr>
      <w:tr w:rsidR="004C2312" w:rsidRPr="00FB08AF" w14:paraId="182951D6" w14:textId="77777777" w:rsidTr="00341BC3">
        <w:tc>
          <w:tcPr>
            <w:tcW w:w="1129" w:type="dxa"/>
          </w:tcPr>
          <w:p w14:paraId="15B70DD8" w14:textId="77777777" w:rsidR="004C2312" w:rsidRPr="00FB08AF" w:rsidRDefault="004C23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0360</w:t>
            </w:r>
          </w:p>
        </w:tc>
        <w:tc>
          <w:tcPr>
            <w:tcW w:w="7620" w:type="dxa"/>
          </w:tcPr>
          <w:p w14:paraId="2A9ACE51" w14:textId="77777777" w:rsidR="004C2312" w:rsidRPr="00FB08AF" w:rsidRDefault="004C23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Omavahendite ja kõlblike kohustuste hulka arvatud allutamata kohustuste osakaal kokku</w:t>
            </w:r>
          </w:p>
          <w:p w14:paraId="0FE9D1C5" w14:textId="188F5A41" w:rsidR="004C2312" w:rsidRPr="00FB08AF" w:rsidRDefault="004C231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Sellel real esitavad andmed ainult need üksused, kelle suhtes kohaldatakse globaalsele süsteemselt olulisele ettevõtjale esitatavat omavahendite ja kõlblike kohustuste nõuet (TLACi nõue).</w:t>
            </w:r>
          </w:p>
          <w:p w14:paraId="18212BF7" w14:textId="5569B4EC" w:rsidR="004C2312" w:rsidRPr="00FB08AF" w:rsidRDefault="004C231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Kui kohaldatakse määruse (EL) nr 575/2013 artikli 72b lõikes 3 sätestatud ülempiiriga allutatuse erandit, esitavad üksused järgmise teabe:</w:t>
            </w:r>
          </w:p>
          <w:p w14:paraId="4BA05B73" w14:textId="527E2F2D" w:rsidR="004C2312" w:rsidRPr="00FB08AF" w:rsidRDefault="004C2312" w:rsidP="00E274D8">
            <w:pPr>
              <w:pStyle w:val="ListParagraph"/>
              <w:numPr>
                <w:ilvl w:val="0"/>
                <w:numId w:val="24"/>
              </w:num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selliste emiteeritud kohustuste summa, mis kuuluvad määruse (EL) nr 575/2013 artikli 72a lõikes 2 osutatud väljajäetud kohustustega samasse (</w:t>
            </w:r>
            <w:r>
              <w:rPr>
                <w:rStyle w:val="InstructionsTabelleberschrift"/>
                <w:rFonts w:ascii="Times New Roman" w:hAnsi="Times New Roman"/>
                <w:b w:val="0"/>
                <w:i/>
                <w:sz w:val="24"/>
                <w:u w:val="none"/>
              </w:rPr>
              <w:t>pari passu</w:t>
            </w:r>
            <w:r>
              <w:rPr>
                <w:rStyle w:val="InstructionsTabelleberschrift"/>
                <w:rFonts w:ascii="Times New Roman" w:hAnsi="Times New Roman"/>
                <w:b w:val="0"/>
                <w:sz w:val="24"/>
                <w:u w:val="none"/>
              </w:rPr>
              <w:t>) nõudeõiguse järku ja mis on hõlmatud reas 0200 kajastatud summas (pärast ülempiiri kohaldamist),</w:t>
            </w:r>
          </w:p>
          <w:p w14:paraId="61E137DF" w14:textId="5AC9E81D" w:rsidR="004C2312" w:rsidRPr="00FB08AF" w:rsidRDefault="004C2312" w:rsidP="000B6FC5">
            <w:pPr>
              <w:pStyle w:val="ListParagraph"/>
              <w:numPr>
                <w:ilvl w:val="0"/>
                <w:numId w:val="24"/>
              </w:numPr>
              <w:rPr>
                <w:rStyle w:val="InstructionsTabelleberschrift"/>
                <w:rFonts w:ascii="Times New Roman" w:hAnsi="Times New Roman"/>
                <w:b w:val="0"/>
                <w:sz w:val="24"/>
              </w:rPr>
            </w:pPr>
            <w:r>
              <w:rPr>
                <w:rStyle w:val="InstructionsTabelleberschrift"/>
                <w:rFonts w:ascii="Times New Roman" w:hAnsi="Times New Roman"/>
                <w:b w:val="0"/>
                <w:sz w:val="24"/>
                <w:u w:val="none"/>
              </w:rPr>
              <w:t>jagatuna selliste emiteeritud kohustuste summaga, mis kuuluvad määruse (EL) nr 575/2013 artikli 72a lõikes 2 osutatud väljajäetud kohustustega samasse (</w:t>
            </w:r>
            <w:r>
              <w:rPr>
                <w:rStyle w:val="InstructionsTabelleberschrift"/>
                <w:rFonts w:ascii="Times New Roman" w:hAnsi="Times New Roman"/>
                <w:b w:val="0"/>
                <w:i/>
                <w:sz w:val="24"/>
                <w:u w:val="none"/>
              </w:rPr>
              <w:t>pari passu</w:t>
            </w:r>
            <w:r>
              <w:rPr>
                <w:rStyle w:val="InstructionsTabelleberschrift"/>
                <w:rFonts w:ascii="Times New Roman" w:hAnsi="Times New Roman"/>
                <w:b w:val="0"/>
                <w:sz w:val="24"/>
                <w:u w:val="none"/>
              </w:rPr>
              <w:t>) nõudeõiguse järku ja mis hõlmataks reas 0200 kajastatud summas, kui ülempiiri ei kohaldataks.</w:t>
            </w:r>
          </w:p>
        </w:tc>
      </w:tr>
    </w:tbl>
    <w:p w14:paraId="12B066B2" w14:textId="77777777" w:rsidR="005643EA" w:rsidRPr="00FB08AF" w:rsidRDefault="005643EA" w:rsidP="00E36728">
      <w:pPr>
        <w:pStyle w:val="InstructionsText"/>
      </w:pPr>
    </w:p>
    <w:p w14:paraId="55DB744D" w14:textId="77777777" w:rsidR="0015093D" w:rsidRPr="00FB08AF" w:rsidRDefault="002A276F" w:rsidP="00880F99">
      <w:pPr>
        <w:pStyle w:val="Numberedtilelevel1"/>
      </w:pPr>
      <w:bookmarkStart w:id="32" w:name="_Toc45558482"/>
      <w:bookmarkStart w:id="33" w:name="_Toc473560875"/>
      <w:bookmarkStart w:id="34" w:name="_Toc308175823"/>
      <w:bookmarkStart w:id="35" w:name="_Toc360188327"/>
      <w:r>
        <w:t>Koostis ja tähtaeg</w:t>
      </w:r>
      <w:bookmarkEnd w:id="32"/>
    </w:p>
    <w:p w14:paraId="3F7E1AB0" w14:textId="1D53E41C" w:rsidR="0015093D" w:rsidRPr="00FB08AF" w:rsidRDefault="00F72178" w:rsidP="00880F99">
      <w:pPr>
        <w:pStyle w:val="Numberedtilelevel1"/>
        <w:numPr>
          <w:ilvl w:val="1"/>
          <w:numId w:val="30"/>
        </w:numPr>
      </w:pPr>
      <w:bookmarkStart w:id="36" w:name="_Toc45558483"/>
      <w:bookmarkEnd w:id="0"/>
      <w:bookmarkEnd w:id="1"/>
      <w:bookmarkEnd w:id="33"/>
      <w:bookmarkEnd w:id="34"/>
      <w:bookmarkEnd w:id="35"/>
      <w:r>
        <w:t>M 02.00 – MRELi ja TLACi summad ja koostis (kriisilahendusalused grupid ja üksused) (TLAC1)</w:t>
      </w:r>
      <w:bookmarkEnd w:id="36"/>
    </w:p>
    <w:p w14:paraId="2DC79833" w14:textId="1965E9D9" w:rsidR="00F72178" w:rsidRPr="00FB08AF" w:rsidRDefault="00F72178" w:rsidP="00880F99">
      <w:pPr>
        <w:pStyle w:val="Numberedtilelevel1"/>
        <w:numPr>
          <w:ilvl w:val="2"/>
          <w:numId w:val="30"/>
        </w:numPr>
      </w:pPr>
      <w:bookmarkStart w:id="37" w:name="_Toc16865801"/>
      <w:bookmarkStart w:id="38" w:name="_Toc16868635"/>
      <w:bookmarkStart w:id="39" w:name="_Toc20316748"/>
      <w:bookmarkStart w:id="40" w:name="_Toc45558484"/>
      <w:bookmarkEnd w:id="37"/>
      <w:r>
        <w:t>Üldised märkused</w:t>
      </w:r>
      <w:bookmarkEnd w:id="38"/>
      <w:bookmarkEnd w:id="39"/>
      <w:bookmarkEnd w:id="40"/>
    </w:p>
    <w:p w14:paraId="7532242D" w14:textId="4019739D" w:rsidR="002701C8" w:rsidRPr="00FB08AF" w:rsidRDefault="002701C8" w:rsidP="00E36728">
      <w:pPr>
        <w:pStyle w:val="InstructionsText2"/>
      </w:pPr>
      <w:r>
        <w:t>Vormis „M 02.00 – MRELi ja TLACi summad ja koostis (kriisilahendusalused grupid ja üksused) (TLAC1)“ esitatakse omavahendite ja kõlblike kohustuste koostist kirjeldavad täiendavad üksikasjad.</w:t>
      </w:r>
    </w:p>
    <w:p w14:paraId="2B751F8F" w14:textId="6316E792" w:rsidR="00095D0D" w:rsidRPr="00FB08AF" w:rsidRDefault="00095D0D" w:rsidP="00E36728">
      <w:pPr>
        <w:pStyle w:val="InstructionsText2"/>
      </w:pPr>
      <w:r>
        <w:lastRenderedPageBreak/>
        <w:t>Veeru „Omavahendite ja kõlblike kohustuste miinimumnõue (MREL)“ täidavad üksused, kelle suhtes kohaldatakse omavahendite ja kõlblike kohustuste miinimumnõuet vastavalt direktiivi 2014/59/EL artiklile 45e. Globaalsetele süsteemselt olulistele ettevõtjatele esitatava omavahendite ja kõlblike kohustuste nõude (TLAC) kohta käivad kirjed esitavad ainult need üksused, kes on kohustatud täitma määruse (EL) nr 575/2013 artiklis 92a sätestatud nõuet.</w:t>
      </w:r>
    </w:p>
    <w:p w14:paraId="5AAB8790" w14:textId="3BE410D3" w:rsidR="00F72178" w:rsidRPr="00FB08AF" w:rsidRDefault="00F72178" w:rsidP="00880F99">
      <w:pPr>
        <w:pStyle w:val="Numberedtilelevel1"/>
        <w:numPr>
          <w:ilvl w:val="2"/>
          <w:numId w:val="30"/>
        </w:numPr>
      </w:pPr>
      <w:bookmarkStart w:id="41" w:name="_Toc18593301"/>
      <w:bookmarkStart w:id="42" w:name="_Toc16868636"/>
      <w:bookmarkStart w:id="43" w:name="_Toc20316749"/>
      <w:bookmarkStart w:id="44" w:name="_Toc45558485"/>
      <w:bookmarkEnd w:id="41"/>
      <w:r>
        <w:t>Juhised konkreetsete kirjete kohta</w:t>
      </w:r>
      <w:bookmarkEnd w:id="42"/>
      <w:bookmarkEnd w:id="43"/>
      <w:bookmarkEnd w:id="44"/>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44909951" w14:textId="77777777" w:rsidTr="001D28F3">
        <w:tc>
          <w:tcPr>
            <w:tcW w:w="1129" w:type="dxa"/>
            <w:shd w:val="clear" w:color="auto" w:fill="D9D9D9"/>
          </w:tcPr>
          <w:p w14:paraId="3799FB3B" w14:textId="2B0D5FB1" w:rsidR="00913681" w:rsidRPr="00FB08AF" w:rsidRDefault="00913681" w:rsidP="00E36728">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Veerg</w:t>
            </w:r>
          </w:p>
        </w:tc>
        <w:tc>
          <w:tcPr>
            <w:tcW w:w="7620" w:type="dxa"/>
            <w:shd w:val="clear" w:color="auto" w:fill="D9D9D9"/>
          </w:tcPr>
          <w:p w14:paraId="2947DA5B" w14:textId="77777777" w:rsidR="00913681" w:rsidRPr="00FB08AF" w:rsidRDefault="00913681"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Viited õigussätetele ja juhised</w:t>
            </w:r>
          </w:p>
        </w:tc>
      </w:tr>
      <w:tr w:rsidR="00FB08AF" w:rsidRPr="00FB08AF" w14:paraId="594DECC5" w14:textId="77777777" w:rsidTr="001D28F3">
        <w:tc>
          <w:tcPr>
            <w:tcW w:w="1129" w:type="dxa"/>
          </w:tcPr>
          <w:p w14:paraId="7A56A478" w14:textId="77777777" w:rsidR="00913681" w:rsidRPr="00FB08AF" w:rsidRDefault="0091368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0" w:type="dxa"/>
          </w:tcPr>
          <w:p w14:paraId="29E99259" w14:textId="77777777" w:rsidR="00913681" w:rsidRPr="00FB08AF" w:rsidRDefault="0091368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Omavahendite ja kõlblike kohustuste miinimumnõue (MREL)</w:t>
            </w:r>
          </w:p>
          <w:p w14:paraId="3BA23812" w14:textId="78160C50" w:rsidR="00A47334" w:rsidRPr="00FB08AF" w:rsidRDefault="00A4733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Direktiivi 2014/59/EL artiklid 45 ja 45e.</w:t>
            </w:r>
          </w:p>
        </w:tc>
      </w:tr>
      <w:tr w:rsidR="00FB08AF" w:rsidRPr="00FB08AF" w14:paraId="1ACD0238" w14:textId="77777777" w:rsidTr="001D28F3">
        <w:tc>
          <w:tcPr>
            <w:tcW w:w="1129" w:type="dxa"/>
          </w:tcPr>
          <w:p w14:paraId="1D81206E" w14:textId="77777777" w:rsidR="00913681" w:rsidRPr="00FB08AF" w:rsidRDefault="0091368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Pr>
          <w:p w14:paraId="3B4D8FB6" w14:textId="205BC47D" w:rsidR="00913681" w:rsidRPr="00FB08AF" w:rsidRDefault="0091368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Globaalsetele süsteemselt olulistele ettevõtjatele esitatavad omavahendite ja kõlblike kohustuste nõuded (TLAC)</w:t>
            </w:r>
          </w:p>
          <w:p w14:paraId="28749035" w14:textId="00E359CB" w:rsidR="00913681" w:rsidRPr="00FB08AF" w:rsidRDefault="00913681"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Määruse (EL) </w:t>
            </w:r>
            <w:r>
              <w:t>nr 575/2013 artikkel 92a</w:t>
            </w:r>
            <w:r>
              <w:rPr>
                <w:rStyle w:val="FormatvorlageInstructionsTabelleText"/>
                <w:rFonts w:ascii="Times New Roman" w:hAnsi="Times New Roman"/>
                <w:sz w:val="24"/>
              </w:rPr>
              <w:t>.</w:t>
            </w:r>
          </w:p>
        </w:tc>
      </w:tr>
      <w:tr w:rsidR="00913681" w:rsidRPr="00FB08AF" w14:paraId="1E16C6CA" w14:textId="77777777" w:rsidTr="001D28F3">
        <w:tc>
          <w:tcPr>
            <w:tcW w:w="1129" w:type="dxa"/>
          </w:tcPr>
          <w:p w14:paraId="45DAE454" w14:textId="77777777" w:rsidR="00913681" w:rsidRPr="00FB08AF" w:rsidRDefault="0091368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vAlign w:val="center"/>
          </w:tcPr>
          <w:p w14:paraId="4332BAEC" w14:textId="0F53D802" w:rsidR="00913681" w:rsidRPr="00FB08AF" w:rsidRDefault="0091368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Memokirje: summad, mis on kõlblikud MRELi (kuid mitte TLACi) kohaldamisel</w:t>
            </w:r>
          </w:p>
          <w:p w14:paraId="45D0BB3D" w14:textId="2B37B676" w:rsidR="00913681" w:rsidRPr="00FB08AF" w:rsidRDefault="00913681" w:rsidP="00E36728">
            <w:pPr>
              <w:pStyle w:val="InstructionsText"/>
              <w:rPr>
                <w:noProof/>
              </w:rPr>
            </w:pPr>
            <w:r>
              <w:rPr>
                <w:rStyle w:val="FormatvorlageInstructionsTabelleText"/>
                <w:rFonts w:ascii="Times New Roman" w:hAnsi="Times New Roman"/>
                <w:sz w:val="24"/>
              </w:rPr>
              <w:t>Selle veeru täidavad ainult need üksused, kelle suhtes kohaldatakse globaalsetele süsteemselt olulistele ettevõtjatele esitatavat omavahendite ja kõlblike kohustuste nõuet (TLAC).</w:t>
            </w:r>
          </w:p>
          <w:p w14:paraId="47297FC0" w14:textId="3CE2FA32" w:rsidR="00913681" w:rsidRPr="00FB08AF" w:rsidRDefault="00913681"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Selles veerus kajastatakse järgmiste summade vahe: selliste omavahendite ja kohustuste summa, mis on kõlblikud </w:t>
            </w:r>
            <w:r>
              <w:rPr>
                <w:rStyle w:val="InstructionsTabelleberschrift"/>
                <w:rFonts w:ascii="Times New Roman" w:hAnsi="Times New Roman"/>
                <w:b w:val="0"/>
                <w:sz w:val="24"/>
                <w:u w:val="none"/>
              </w:rPr>
              <w:t>direktiivi 2014/59/EL artiklis 45</w:t>
            </w:r>
            <w:r>
              <w:rPr>
                <w:rStyle w:val="FormatvorlageInstructionsTabelleText"/>
                <w:rFonts w:ascii="Times New Roman" w:hAnsi="Times New Roman"/>
                <w:sz w:val="24"/>
              </w:rPr>
              <w:t xml:space="preserve"> sätestatud nõude täitmiseks kooskõlas kõnealuse direktiivi artikliga 45e, ning selliste omavahendite ja kohustuste summa, mis on kõlblikud määruse </w:t>
            </w:r>
            <w:r>
              <w:t>(EL) nr 575/2013 artiklis 92a sätestatud nõude täitmiseks</w:t>
            </w:r>
            <w:r>
              <w:rPr>
                <w:rStyle w:val="FormatvorlageInstructionsTabelleText"/>
                <w:rFonts w:ascii="Times New Roman" w:hAnsi="Times New Roman"/>
                <w:sz w:val="24"/>
              </w:rPr>
              <w:t>.</w:t>
            </w:r>
          </w:p>
        </w:tc>
      </w:tr>
    </w:tbl>
    <w:p w14:paraId="29964C1D" w14:textId="77777777" w:rsidR="00913681" w:rsidRPr="00FB08AF" w:rsidRDefault="00913681"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163FE27" w14:textId="77777777" w:rsidTr="007674DE">
        <w:tc>
          <w:tcPr>
            <w:tcW w:w="1129" w:type="dxa"/>
            <w:shd w:val="clear" w:color="auto" w:fill="D9D9D9"/>
          </w:tcPr>
          <w:p w14:paraId="22DE3533" w14:textId="77777777" w:rsidR="00F72178" w:rsidRPr="00FB08AF" w:rsidRDefault="00F72178" w:rsidP="00E36728">
            <w:pPr>
              <w:pStyle w:val="InstructionsText"/>
              <w:rPr>
                <w:rStyle w:val="InstructionsTabelleText"/>
                <w:rFonts w:ascii="Times New Roman" w:hAnsi="Times New Roman"/>
                <w:bCs/>
                <w:sz w:val="24"/>
              </w:rPr>
            </w:pPr>
            <w:r>
              <w:rPr>
                <w:rStyle w:val="FormatvorlageInstructionsTabelleText"/>
                <w:rFonts w:ascii="Times New Roman" w:hAnsi="Times New Roman"/>
                <w:sz w:val="24"/>
              </w:rPr>
              <w:t>Rida</w:t>
            </w:r>
          </w:p>
        </w:tc>
        <w:tc>
          <w:tcPr>
            <w:tcW w:w="7620" w:type="dxa"/>
            <w:shd w:val="clear" w:color="auto" w:fill="D9D9D9"/>
          </w:tcPr>
          <w:p w14:paraId="41ABA84A" w14:textId="77777777" w:rsidR="00F72178" w:rsidRPr="00FB08AF" w:rsidRDefault="00F72178"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Viited õigussätetele ja juhised</w:t>
            </w:r>
          </w:p>
        </w:tc>
      </w:tr>
      <w:tr w:rsidR="00FB08AF" w:rsidRPr="00FB08AF" w14:paraId="47BD65D4" w14:textId="77777777" w:rsidTr="001D28F3">
        <w:tc>
          <w:tcPr>
            <w:tcW w:w="1129" w:type="dxa"/>
            <w:vAlign w:val="center"/>
          </w:tcPr>
          <w:p w14:paraId="3AEE63B0" w14:textId="6FCE879C" w:rsidR="000A3889" w:rsidRPr="00FB08AF" w:rsidRDefault="000A3889" w:rsidP="00E36728">
            <w:pPr>
              <w:pStyle w:val="InstructionsText"/>
            </w:pPr>
            <w:r>
              <w:rPr>
                <w:rStyle w:val="FormatvorlageInstructionsTabelleText"/>
                <w:rFonts w:ascii="Times New Roman" w:hAnsi="Times New Roman"/>
                <w:sz w:val="24"/>
              </w:rPr>
              <w:t>0010</w:t>
            </w:r>
          </w:p>
        </w:tc>
        <w:tc>
          <w:tcPr>
            <w:tcW w:w="7620" w:type="dxa"/>
            <w:vAlign w:val="center"/>
          </w:tcPr>
          <w:p w14:paraId="3E6078FF" w14:textId="61357071" w:rsidR="00014A29" w:rsidRPr="00FB08AF" w:rsidRDefault="000A3889"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OMAVAHENDID JA KÕLBLIKUD KOHUSTUSED</w:t>
            </w:r>
          </w:p>
          <w:p w14:paraId="158DD0F6" w14:textId="42467472" w:rsidR="00BE3EAB" w:rsidRPr="00FB08AF" w:rsidRDefault="000A38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Omavahendid ja kõlblikud kohustused </w:t>
            </w:r>
            <w:r>
              <w:rPr>
                <w:rStyle w:val="InstructionsTabelleberschrift"/>
                <w:rFonts w:ascii="Times New Roman" w:hAnsi="Times New Roman"/>
                <w:b w:val="0"/>
                <w:sz w:val="24"/>
                <w:u w:val="none"/>
              </w:rPr>
              <w:t>direktiivi 2014/59/EL artikli 45e</w:t>
            </w:r>
            <w:r>
              <w:rPr>
                <w:rStyle w:val="FormatvorlageInstructionsTabelleText"/>
                <w:rFonts w:ascii="Times New Roman" w:hAnsi="Times New Roman"/>
                <w:sz w:val="24"/>
              </w:rPr>
              <w:t xml:space="preserve"> ja määruse (EL) </w:t>
            </w:r>
            <w:r>
              <w:t>nr 575/2013 artikli 92a kohaldamisel</w:t>
            </w:r>
          </w:p>
          <w:p w14:paraId="47315A58" w14:textId="3A637A51" w:rsidR="00014A29" w:rsidRPr="00FB08AF" w:rsidRDefault="00014A29"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3E6FE74F" w14:textId="77777777" w:rsidR="00BE3EAB" w:rsidRPr="00FB08AF" w:rsidRDefault="00BE3EAB" w:rsidP="00BE3EAB">
            <w:pPr>
              <w:rPr>
                <w:rStyle w:val="FormatvorlageInstructionsTabelleText"/>
                <w:rFonts w:ascii="Times New Roman" w:hAnsi="Times New Roman"/>
                <w:sz w:val="24"/>
              </w:rPr>
            </w:pPr>
            <w:r>
              <w:rPr>
                <w:rStyle w:val="FormatvorlageInstructionsTabelleText"/>
                <w:rFonts w:ascii="Times New Roman" w:hAnsi="Times New Roman"/>
                <w:sz w:val="24"/>
              </w:rPr>
              <w:t>Omavahendite ja kõlblike kohustuste summa, mida MRELi kohaldamisel arvesse võetakse, esitatakse järgmiste summana:</w:t>
            </w:r>
          </w:p>
          <w:p w14:paraId="66099F0F" w14:textId="135FA8F5" w:rsidR="00BE3EAB" w:rsidRPr="00FB08AF" w:rsidRDefault="00BE3EAB" w:rsidP="00FE656D">
            <w:pPr>
              <w:pStyle w:val="ListParagraph"/>
              <w:numPr>
                <w:ilvl w:val="0"/>
                <w:numId w:val="28"/>
              </w:numPr>
              <w:rPr>
                <w:rStyle w:val="FormatvorlageInstructionsTabelleText"/>
                <w:rFonts w:ascii="Times New Roman" w:hAnsi="Times New Roman"/>
                <w:sz w:val="24"/>
              </w:rPr>
            </w:pPr>
            <w:r>
              <w:rPr>
                <w:rStyle w:val="FormatvorlageInstructionsTabelleText"/>
                <w:rFonts w:ascii="Times New Roman" w:hAnsi="Times New Roman"/>
                <w:sz w:val="24"/>
              </w:rPr>
              <w:t>omavahendid määruse (EL) nr 575/2013 artikli 4 lõike 1 punktis 118 ja artiklis 72 määratletud tähenduses;</w:t>
            </w:r>
          </w:p>
          <w:p w14:paraId="1A27E8BB" w14:textId="311BCA4D" w:rsidR="00BE3EAB" w:rsidRPr="00FB08AF" w:rsidRDefault="00BE3EAB" w:rsidP="00FE656D">
            <w:pPr>
              <w:pStyle w:val="ListParagraph"/>
              <w:numPr>
                <w:ilvl w:val="0"/>
                <w:numId w:val="28"/>
              </w:numPr>
              <w:rPr>
                <w:rStyle w:val="FormatvorlageInstructionsTabelleText"/>
                <w:rFonts w:ascii="Times New Roman" w:hAnsi="Times New Roman"/>
                <w:sz w:val="24"/>
                <w:u w:val="single"/>
              </w:rPr>
            </w:pPr>
            <w:r>
              <w:rPr>
                <w:rStyle w:val="FormatvorlageInstructionsTabelleText"/>
                <w:rFonts w:ascii="Times New Roman" w:hAnsi="Times New Roman"/>
                <w:sz w:val="24"/>
              </w:rPr>
              <w:t>„kõlblikud kohustused“ direktiivi 2014/59/EL artikli 2 lõike 1 punktis 71a määratletud tähenduses.</w:t>
            </w:r>
          </w:p>
          <w:p w14:paraId="21D33D83" w14:textId="1DAFC7D1" w:rsidR="00014A29" w:rsidRPr="00FB08AF" w:rsidRDefault="00014A29" w:rsidP="00BE3EAB">
            <w:pPr>
              <w:rPr>
                <w:rStyle w:val="FormatvorlageInstructionsTabelleText"/>
                <w:rFonts w:ascii="Times New Roman" w:hAnsi="Times New Roman"/>
                <w:i/>
                <w:sz w:val="24"/>
              </w:rPr>
            </w:pPr>
            <w:r>
              <w:rPr>
                <w:rStyle w:val="FormatvorlageInstructionsTabelleText"/>
                <w:rFonts w:ascii="Times New Roman" w:hAnsi="Times New Roman"/>
                <w:sz w:val="24"/>
              </w:rPr>
              <w:t>Kui instrumendi suhtes kohaldatakse kolmanda riigi õigust, hõlmatakse instrument sellel real üksnes juhul, kui see vastab direktiivi 2014/59/EL artiklis 55 sätestatud nõuetele.</w:t>
            </w:r>
            <w:r w:rsidR="00880F99">
              <w:rPr>
                <w:rStyle w:val="FormatvorlageInstructionsTabelleText"/>
                <w:rFonts w:ascii="Times New Roman" w:hAnsi="Times New Roman"/>
                <w:sz w:val="24"/>
              </w:rPr>
              <w:t xml:space="preserve"> </w:t>
            </w:r>
            <w:r>
              <w:rPr>
                <w:rStyle w:val="FormatvorlageInstructionsTabelleText"/>
                <w:rFonts w:ascii="Times New Roman" w:hAnsi="Times New Roman"/>
                <w:i/>
                <w:sz w:val="24"/>
              </w:rPr>
              <w:t>TLAC</w:t>
            </w:r>
          </w:p>
          <w:p w14:paraId="0817FF17" w14:textId="147DF078" w:rsidR="00BE3EAB" w:rsidRPr="00FB08AF" w:rsidRDefault="00BE3EAB" w:rsidP="00BE3EAB">
            <w:pPr>
              <w:rPr>
                <w:rStyle w:val="FormatvorlageInstructionsTabelleText"/>
                <w:rFonts w:ascii="Times New Roman" w:hAnsi="Times New Roman"/>
                <w:sz w:val="24"/>
              </w:rPr>
            </w:pPr>
            <w:r>
              <w:rPr>
                <w:rStyle w:val="FormatvorlageInstructionsTabelleText"/>
                <w:rFonts w:ascii="Times New Roman" w:hAnsi="Times New Roman"/>
                <w:sz w:val="24"/>
              </w:rPr>
              <w:t xml:space="preserve">Omavahendite ja kõlblike kohustuste summa, mida võetakse arvesse globaalsetele süsteemselt olulistele ettevõtjatele esitatava omavahendite ja kõlblike </w:t>
            </w:r>
            <w:r>
              <w:rPr>
                <w:rStyle w:val="FormatvorlageInstructionsTabelleText"/>
                <w:rFonts w:ascii="Times New Roman" w:hAnsi="Times New Roman"/>
                <w:sz w:val="24"/>
              </w:rPr>
              <w:lastRenderedPageBreak/>
              <w:t>kohustuste nõude (TLAC) kohaldamisel, on määruse (EL) nr 575/2013 artiklis 72l osutatud summa, mis koosneb järgmisest:</w:t>
            </w:r>
          </w:p>
          <w:p w14:paraId="23B4F5AB" w14:textId="3387CBBD" w:rsidR="00D83C2E" w:rsidRPr="00FB08AF" w:rsidRDefault="00BE3EAB" w:rsidP="00A65357">
            <w:pPr>
              <w:pStyle w:val="ListParagraph"/>
              <w:numPr>
                <w:ilvl w:val="0"/>
                <w:numId w:val="27"/>
              </w:numPr>
              <w:rPr>
                <w:rStyle w:val="FormatvorlageInstructionsTabelleText"/>
                <w:rFonts w:ascii="Times New Roman" w:hAnsi="Times New Roman"/>
                <w:sz w:val="24"/>
                <w:u w:val="single"/>
              </w:rPr>
            </w:pPr>
            <w:r>
              <w:rPr>
                <w:rStyle w:val="FormatvorlageInstructionsTabelleText"/>
                <w:rFonts w:ascii="Times New Roman" w:hAnsi="Times New Roman"/>
                <w:sz w:val="24"/>
              </w:rPr>
              <w:t>omavahendid määruse (EL) nr 575/2013 artikli 4 lõike 1 punktis 118 ja artiklis 72 määratletud tähenduses;</w:t>
            </w:r>
          </w:p>
          <w:p w14:paraId="6DCF60B1" w14:textId="36852AD7" w:rsidR="00AF19A1" w:rsidRPr="00FB08AF" w:rsidRDefault="00BE3EAB" w:rsidP="00BC0F5B">
            <w:pPr>
              <w:pStyle w:val="ListParagraph"/>
              <w:numPr>
                <w:ilvl w:val="0"/>
                <w:numId w:val="27"/>
              </w:numPr>
              <w:rPr>
                <w:rStyle w:val="InstructionsTabelleberschrift"/>
                <w:rFonts w:ascii="Times New Roman" w:hAnsi="Times New Roman"/>
                <w:b w:val="0"/>
                <w:sz w:val="24"/>
              </w:rPr>
            </w:pPr>
            <w:r>
              <w:rPr>
                <w:rStyle w:val="FormatvorlageInstructionsTabelleText"/>
                <w:rFonts w:ascii="Times New Roman" w:hAnsi="Times New Roman"/>
                <w:sz w:val="24"/>
              </w:rPr>
              <w:t>kõlblikud kohustused vastavalt määruse (EL) nr 575/2013 artiklile 72k.</w:t>
            </w:r>
          </w:p>
        </w:tc>
      </w:tr>
      <w:tr w:rsidR="00FB08AF" w:rsidRPr="00FB08AF" w14:paraId="45F49B4E" w14:textId="77777777" w:rsidTr="007674DE">
        <w:tc>
          <w:tcPr>
            <w:tcW w:w="1129" w:type="dxa"/>
          </w:tcPr>
          <w:p w14:paraId="241A0978" w14:textId="00F1C803" w:rsidR="00F72178" w:rsidRPr="00FB08AF" w:rsidRDefault="00F7217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0020</w:t>
            </w:r>
          </w:p>
        </w:tc>
        <w:tc>
          <w:tcPr>
            <w:tcW w:w="7620" w:type="dxa"/>
          </w:tcPr>
          <w:p w14:paraId="15E9F845" w14:textId="5692C9FF" w:rsidR="00F72178" w:rsidRPr="00FB08AF" w:rsidRDefault="00880C0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(Kõlblikud) omavahendid</w:t>
            </w:r>
          </w:p>
          <w:p w14:paraId="090BDA8C" w14:textId="539B6E6D" w:rsidR="00F72178" w:rsidRPr="00FB08AF" w:rsidRDefault="006C308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Määruse (EL) nr 575/2013 artikli 4 lõike 1 punkt 118 ja artikkel 72</w:t>
            </w:r>
          </w:p>
          <w:p w14:paraId="568BA2E2" w14:textId="2B97F467" w:rsidR="00631A23" w:rsidRPr="00FB08AF" w:rsidRDefault="00DD50DC"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MRELi puhul hõlmatakse kolmanda riigi õigusega reguleeritavad instrumendid </w:t>
            </w:r>
            <w:r>
              <w:rPr>
                <w:rStyle w:val="InstructionsTabelleberschrift"/>
                <w:rFonts w:ascii="Times New Roman" w:hAnsi="Times New Roman"/>
                <w:b w:val="0"/>
                <w:sz w:val="24"/>
                <w:u w:val="none"/>
              </w:rPr>
              <w:t xml:space="preserve">sellel real ning ridadel 0040 ja 0050 </w:t>
            </w:r>
            <w:r>
              <w:rPr>
                <w:rStyle w:val="FormatvorlageInstructionsTabelleText"/>
                <w:rFonts w:ascii="Times New Roman" w:hAnsi="Times New Roman"/>
                <w:sz w:val="24"/>
              </w:rPr>
              <w:t>üksnes juhul, kui need vastavad direktiivi 2014/59/EL artiklis 55 sätestatud nõuetele.</w:t>
            </w:r>
          </w:p>
        </w:tc>
      </w:tr>
      <w:tr w:rsidR="00FB08AF" w:rsidRPr="00FB08AF" w14:paraId="78B0B86B" w14:textId="77777777" w:rsidTr="007674DE">
        <w:tc>
          <w:tcPr>
            <w:tcW w:w="1129" w:type="dxa"/>
          </w:tcPr>
          <w:p w14:paraId="53F6EC0E" w14:textId="3294AFB1" w:rsidR="00F72178" w:rsidRPr="00FB08AF" w:rsidRDefault="00F7217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tcPr>
          <w:p w14:paraId="42CAC46E" w14:textId="697F38BE" w:rsidR="00F72178" w:rsidRPr="00FB08AF" w:rsidRDefault="00F7217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Esimese taseme põhiomavahendid</w:t>
            </w:r>
          </w:p>
          <w:p w14:paraId="2EE09494" w14:textId="7F87E430" w:rsidR="00F72178" w:rsidRPr="00FB08AF" w:rsidRDefault="00F72178"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Määruse (EL) nr 575/2013 artikkel 50.</w:t>
            </w:r>
          </w:p>
        </w:tc>
      </w:tr>
      <w:tr w:rsidR="00FB08AF" w:rsidRPr="00FB08AF" w14:paraId="4DB72D04" w14:textId="77777777" w:rsidTr="007674DE">
        <w:tc>
          <w:tcPr>
            <w:tcW w:w="1129" w:type="dxa"/>
          </w:tcPr>
          <w:p w14:paraId="4665A63A" w14:textId="0D24E4AF" w:rsidR="00A63011" w:rsidRPr="00FB08AF" w:rsidRDefault="00A6301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0040</w:t>
            </w:r>
          </w:p>
        </w:tc>
        <w:tc>
          <w:tcPr>
            <w:tcW w:w="7620" w:type="dxa"/>
            <w:vAlign w:val="center"/>
          </w:tcPr>
          <w:p w14:paraId="376A736F" w14:textId="1C5D040D" w:rsidR="00A63011" w:rsidRPr="00FB08AF" w:rsidRDefault="00880C0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(Kõlblikud) täiendavad esimese taseme omavahendid</w:t>
            </w:r>
          </w:p>
          <w:p w14:paraId="44A6CA99" w14:textId="1B49FE4D" w:rsidR="00A63011" w:rsidRPr="00FB08AF" w:rsidRDefault="00A63011"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Määruse (EL) nr 575/2013 artikkel 61.</w:t>
            </w:r>
            <w:r>
              <w:t xml:space="preserve"> </w:t>
            </w:r>
          </w:p>
        </w:tc>
      </w:tr>
      <w:tr w:rsidR="00FB08AF" w:rsidRPr="00FB08AF" w14:paraId="732204C7" w14:textId="77777777" w:rsidTr="007674DE">
        <w:tc>
          <w:tcPr>
            <w:tcW w:w="1129" w:type="dxa"/>
          </w:tcPr>
          <w:p w14:paraId="7547F104" w14:textId="5B65B6B5" w:rsidR="00A63011" w:rsidRPr="00FB08AF" w:rsidRDefault="00A6301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0050</w:t>
            </w:r>
          </w:p>
        </w:tc>
        <w:tc>
          <w:tcPr>
            <w:tcW w:w="7620" w:type="dxa"/>
            <w:vAlign w:val="center"/>
          </w:tcPr>
          <w:p w14:paraId="3ADA9D5F" w14:textId="2739B118" w:rsidR="00A63011" w:rsidRPr="00FB08AF" w:rsidRDefault="00880C0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(Kõlblikud) teise taseme omavahendid</w:t>
            </w:r>
          </w:p>
          <w:p w14:paraId="63F618CB" w14:textId="00AD8301" w:rsidR="00A63011" w:rsidRPr="00FB08AF" w:rsidRDefault="006C308D"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Määruse (EL) nr 575/2013 artikkel 71.</w:t>
            </w:r>
          </w:p>
        </w:tc>
      </w:tr>
      <w:tr w:rsidR="00FB08AF" w:rsidRPr="00FB08AF" w14:paraId="5F8952C8" w14:textId="77777777" w:rsidTr="007674DE">
        <w:tc>
          <w:tcPr>
            <w:tcW w:w="1129" w:type="dxa"/>
            <w:vAlign w:val="center"/>
          </w:tcPr>
          <w:p w14:paraId="6363A10E" w14:textId="681F333D" w:rsidR="00A63011" w:rsidRPr="00FB08AF" w:rsidRDefault="0016365A" w:rsidP="00E36728">
            <w:pPr>
              <w:pStyle w:val="InstructionsText"/>
            </w:pPr>
            <w:r>
              <w:rPr>
                <w:rStyle w:val="FormatvorlageInstructionsTabelleText"/>
                <w:rFonts w:ascii="Times New Roman" w:hAnsi="Times New Roman"/>
                <w:sz w:val="24"/>
              </w:rPr>
              <w:t>0060</w:t>
            </w:r>
          </w:p>
        </w:tc>
        <w:tc>
          <w:tcPr>
            <w:tcW w:w="7620" w:type="dxa"/>
            <w:vAlign w:val="center"/>
          </w:tcPr>
          <w:p w14:paraId="4FEFDC5E" w14:textId="25C1A41E"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Kõlblikud kohustused</w:t>
            </w:r>
          </w:p>
          <w:p w14:paraId="76BC8267" w14:textId="51AF0C24"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4A43196B" w14:textId="0CE82DD5" w:rsidR="0016365A" w:rsidRPr="00FB08AF" w:rsidRDefault="006850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Kõlblikud kohustused, nagu on määratletud direktiivi 2014/59/EL artikli 2 lõike 1 punktis 71a; kui instrumendi suhtes kohaldatakse kolmanda riigi õigust, hõlmatakse instrument sellel real üksnes juhul, kui see vastab kõnealuse direktiivi artiklis 55 sätestatud nõuetele.</w:t>
            </w:r>
          </w:p>
          <w:p w14:paraId="1997E756" w14:textId="7BE311EA"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00267CAB" w14:textId="6284073F" w:rsidR="00A63011" w:rsidRPr="00FB08AF" w:rsidRDefault="00685080" w:rsidP="00E36728">
            <w:pPr>
              <w:pStyle w:val="InstructionsText"/>
              <w:rPr>
                <w:b/>
                <w:szCs w:val="22"/>
              </w:rPr>
            </w:pPr>
            <w:r>
              <w:rPr>
                <w:rStyle w:val="FormatvorlageInstructionsTabelleText"/>
                <w:rFonts w:ascii="Times New Roman" w:hAnsi="Times New Roman"/>
                <w:sz w:val="24"/>
              </w:rPr>
              <w:t>Kõlblikud kohustused vastavalt määruse (EL) nr 575/2013 artiklile 72k.</w:t>
            </w:r>
          </w:p>
        </w:tc>
      </w:tr>
      <w:tr w:rsidR="00FB08AF" w:rsidRPr="00FB08AF" w14:paraId="1C6ED724" w14:textId="77777777" w:rsidTr="007674DE">
        <w:tc>
          <w:tcPr>
            <w:tcW w:w="1129" w:type="dxa"/>
            <w:vAlign w:val="center"/>
          </w:tcPr>
          <w:p w14:paraId="05D6280C" w14:textId="142EDD34" w:rsidR="00A63011" w:rsidRPr="00FB08AF" w:rsidRDefault="00A63011" w:rsidP="00E36728">
            <w:pPr>
              <w:pStyle w:val="InstructionsText"/>
            </w:pPr>
            <w:r>
              <w:rPr>
                <w:rStyle w:val="FormatvorlageInstructionsTabelleText"/>
                <w:rFonts w:ascii="Times New Roman" w:hAnsi="Times New Roman"/>
                <w:sz w:val="24"/>
              </w:rPr>
              <w:t>0070</w:t>
            </w:r>
          </w:p>
        </w:tc>
        <w:tc>
          <w:tcPr>
            <w:tcW w:w="7620" w:type="dxa"/>
            <w:vAlign w:val="center"/>
          </w:tcPr>
          <w:p w14:paraId="3CACADFF" w14:textId="65107B69"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Kõlblike kohustuste kirjed enne korrigeerimisi </w:t>
            </w:r>
          </w:p>
          <w:p w14:paraId="383F53A3" w14:textId="77777777"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09BA6C55" w14:textId="4232FCE0" w:rsidR="008E420D" w:rsidRPr="00FB08AF" w:rsidRDefault="006850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Kõlblikud kohustused, nagu on määratletud direktiivi 2014/59/EL artikli 2 lõike 1 punktis 71a; kui instrumendi suhtes kohaldatakse kolmanda riigi õigust, hõlmatakse instrument sellel real üksnes juhul, kui see vastab kõnealuse direktiivi artiklis 55 sätestatud nõuetele. Esitatakse summad, millest on maha arvatud eelneva loa kasutamata summad, kui luba hõlmab kõlblike kohustuste instrumente.</w:t>
            </w:r>
          </w:p>
          <w:p w14:paraId="69F02168" w14:textId="455490F6"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03CAF6E8" w14:textId="133579FB" w:rsidR="00181B53" w:rsidRPr="00FB08AF" w:rsidRDefault="00685080" w:rsidP="00E36728">
            <w:pPr>
              <w:pStyle w:val="InstructionsText"/>
            </w:pPr>
            <w:r>
              <w:rPr>
                <w:rStyle w:val="FormatvorlageInstructionsTabelleText"/>
                <w:rFonts w:ascii="Times New Roman" w:hAnsi="Times New Roman"/>
                <w:sz w:val="24"/>
              </w:rPr>
              <w:t>Esitatakse kõlblikud kohustused, mis vastavad kõigile määruse (EL) nr 575/2013 artiklites 72a–72d sätestatud nõuetele. Esitatakse summad, millest on maha arvatud osalused oma kõlblike kohustuste instrumentides ja eelneva loa kasutamata summad, niivõrd kui luba hõlmab kõlblike kohustuste instrumente.</w:t>
            </w:r>
          </w:p>
        </w:tc>
      </w:tr>
      <w:tr w:rsidR="00FB08AF" w:rsidRPr="00FB08AF" w14:paraId="03BE5FC7" w14:textId="77777777" w:rsidTr="00EF1BBD">
        <w:tc>
          <w:tcPr>
            <w:tcW w:w="1129" w:type="dxa"/>
            <w:vAlign w:val="center"/>
          </w:tcPr>
          <w:p w14:paraId="6BFA1E2F" w14:textId="3832115E"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0080</w:t>
            </w:r>
          </w:p>
        </w:tc>
        <w:tc>
          <w:tcPr>
            <w:tcW w:w="7620" w:type="dxa"/>
            <w:vAlign w:val="center"/>
          </w:tcPr>
          <w:p w14:paraId="7564EC67" w14:textId="57E17B8B" w:rsidR="00EF1BBD" w:rsidRPr="00FB08AF" w:rsidRDefault="00EF1BB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millest kõlblikud kohustused, mis loetakse struktuurselt allutatuks</w:t>
            </w:r>
          </w:p>
          <w:p w14:paraId="3BCE2B05" w14:textId="77777777" w:rsidR="00EF1BBD" w:rsidRPr="00FB08AF" w:rsidRDefault="00EF1BBD"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i/>
                <w:sz w:val="24"/>
                <w:u w:val="none"/>
              </w:rPr>
              <w:lastRenderedPageBreak/>
              <w:t>MREL</w:t>
            </w:r>
          </w:p>
          <w:p w14:paraId="6F55458A" w14:textId="04AC4CB9" w:rsidR="00EF1BBD" w:rsidRPr="00FB08AF" w:rsidRDefault="00EF1BBD"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t xml:space="preserve">Kohustused, mis vastavad </w:t>
            </w:r>
            <w:r>
              <w:rPr>
                <w:rStyle w:val="FormatvorlageInstructionsTabelleText"/>
                <w:rFonts w:ascii="Times New Roman" w:hAnsi="Times New Roman"/>
                <w:sz w:val="24"/>
              </w:rPr>
              <w:t>direktiivi 2014/59/EL artiklis 45b</w:t>
            </w:r>
            <w:r>
              <w:rPr>
                <w:rStyle w:val="InstructionsTabelleberschrift"/>
                <w:rFonts w:ascii="Times New Roman" w:hAnsi="Times New Roman"/>
                <w:b w:val="0"/>
                <w:sz w:val="24"/>
                <w:u w:val="none"/>
              </w:rPr>
              <w:t xml:space="preserve"> sätestatud tingimustele, kuna need on emiteerinud kriisilahendussubjekt, kes on valdusettevõtja, ja kuna pole määruse (EL) nr 575/2013 artikli 72a lõikes 2 osutatud väljajäetud kohustusi, mis kuuluvad samasse (</w:t>
            </w:r>
            <w:r>
              <w:rPr>
                <w:rStyle w:val="InstructionsTabelleberschrift"/>
                <w:rFonts w:ascii="Times New Roman" w:hAnsi="Times New Roman"/>
                <w:b w:val="0"/>
                <w:i/>
                <w:sz w:val="24"/>
                <w:u w:val="none"/>
              </w:rPr>
              <w:t>pari passu</w:t>
            </w:r>
            <w:r>
              <w:rPr>
                <w:rStyle w:val="InstructionsTabelleberschrift"/>
                <w:rFonts w:ascii="Times New Roman" w:hAnsi="Times New Roman"/>
                <w:b w:val="0"/>
                <w:sz w:val="24"/>
                <w:u w:val="none"/>
              </w:rPr>
              <w:t>) või madalamasse nõudeõiguse järku kui kõlblike kohustuste instrumendid.</w:t>
            </w:r>
          </w:p>
          <w:p w14:paraId="1A629DBA" w14:textId="0DE8803D" w:rsidR="00014A29" w:rsidRPr="00FB08AF" w:rsidRDefault="00014A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Kui instrumendi suhtes kohaldatakse kolmanda riigi õigust, hõlmatakse instrument sellel real üksnes juhul, kui see vastab direktiivi 2014/59/EL artiklis 55 sätestatud nõuetele.</w:t>
            </w:r>
          </w:p>
          <w:p w14:paraId="57F8A551" w14:textId="371D79D0"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Sellel real hõlmatakse ka kõlblikud kohustused, mis kvalifitseeruvad tulenevalt varem kehtinud nõuete ajutisest kohaldamisest vastavalt määruse (EL) nr 575/2013 artikli 494b lõikele 3.</w:t>
            </w:r>
          </w:p>
          <w:p w14:paraId="796DDC04" w14:textId="391BF591" w:rsidR="006A42FC" w:rsidRPr="00FB08AF" w:rsidRDefault="006A42FC"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Esitatakse summad, millest on maha arvatud eelneva loa kasutamata summad,</w:t>
            </w:r>
            <w:r>
              <w:t xml:space="preserve"> </w:t>
            </w:r>
            <w:r>
              <w:rPr>
                <w:rStyle w:val="FormatvorlageInstructionsTabelleText"/>
                <w:rFonts w:ascii="Times New Roman" w:hAnsi="Times New Roman"/>
                <w:sz w:val="24"/>
              </w:rPr>
              <w:t>niivõrd</w:t>
            </w:r>
            <w:r>
              <w:t xml:space="preserve"> kui eelnev luba hõlmab kõlblike kohustuste instrumente, mis vastavad selle lõike esimeses, teises ja kolmandas lõigus sätestatud </w:t>
            </w:r>
            <w:r>
              <w:rPr>
                <w:rStyle w:val="FormatvorlageInstructionsTabelleText"/>
                <w:rFonts w:ascii="Times New Roman" w:hAnsi="Times New Roman"/>
                <w:sz w:val="24"/>
              </w:rPr>
              <w:t>kriteeriumidele</w:t>
            </w:r>
            <w:r>
              <w:t>.</w:t>
            </w:r>
          </w:p>
          <w:p w14:paraId="4F393620" w14:textId="77777777" w:rsidR="00EF1BBD" w:rsidRPr="00FB08AF" w:rsidRDefault="00EF1BBD"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i/>
                <w:sz w:val="24"/>
                <w:u w:val="none"/>
              </w:rPr>
              <w:t>TLAC</w:t>
            </w:r>
          </w:p>
          <w:p w14:paraId="60DE397F" w14:textId="6AEF8E6E"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Kohustused, mis:</w:t>
            </w:r>
          </w:p>
          <w:p w14:paraId="4850AF1A" w14:textId="5D492876" w:rsidR="00EF1BBD" w:rsidRPr="00FB08AF" w:rsidRDefault="006921A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vastavad määruse (EL) nr 575/2013 artiklites 72a–72d sätestatud nõuetele ja eelkõige kõnealuse määruse artikli 72b lõike 2 punkti d alapunktis iii sätestatud nõudele, kuid mitte kõnealuse lõike punkti d alapunktides i või ii sätestatud nõuetele, või</w:t>
            </w:r>
          </w:p>
          <w:p w14:paraId="5A5A5CD9" w14:textId="004D7AB6" w:rsidR="00EF1BBD" w:rsidRPr="00FB08AF" w:rsidRDefault="006921A5"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sz w:val="24"/>
              </w:rPr>
              <w:t>b) mis vastavad määruse (EL) nr 575/2013 artiklites 72a–72d</w:t>
            </w:r>
            <w:r>
              <w:t xml:space="preserve"> </w:t>
            </w:r>
            <w:r>
              <w:rPr>
                <w:rStyle w:val="FormatvorlageInstructionsTabelleText"/>
                <w:rFonts w:ascii="Times New Roman" w:hAnsi="Times New Roman"/>
                <w:sz w:val="24"/>
              </w:rPr>
              <w:t>sätestatud nõuetele, välja arvatud kõnealuse määruse artikli 72b lõike 2 punkt d, ning mis kriisilahendusasutuse loa alusel kvalifitseeruvad kõlblike kohustuste instrumentideks vastavalt kõnealuse määruse artikli 72b lõikele 4.</w:t>
            </w:r>
          </w:p>
          <w:p w14:paraId="5835FC6E" w14:textId="77777777"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Sellel real hõlmatakse ka kõlblikud kohustused, mis kvalifitseeruvad tulenevalt varem kehtinud nõuete ajutisest kohaldamisest vastavalt määruse (EL) nr 575/2013 artikli 494b lõikele 3.</w:t>
            </w:r>
          </w:p>
          <w:p w14:paraId="57A8D9F5" w14:textId="1A4880A3" w:rsidR="006A42FC" w:rsidRPr="00FB08AF" w:rsidRDefault="006A42FC" w:rsidP="00672C9C">
            <w:pPr>
              <w:rPr>
                <w:rStyle w:val="InstructionsTabelleberschrift"/>
                <w:rFonts w:ascii="Times New Roman" w:hAnsi="Times New Roman"/>
                <w:b w:val="0"/>
                <w:sz w:val="24"/>
                <w:u w:val="none"/>
              </w:rPr>
            </w:pPr>
            <w:r>
              <w:rPr>
                <w:rStyle w:val="FormatvorlageInstructionsTabelleText"/>
                <w:rFonts w:ascii="Times New Roman" w:hAnsi="Times New Roman"/>
                <w:sz w:val="24"/>
              </w:rPr>
              <w:t>Esitatakse</w:t>
            </w:r>
            <w:r>
              <w:rPr>
                <w:rFonts w:ascii="Times New Roman" w:hAnsi="Times New Roman"/>
                <w:sz w:val="24"/>
              </w:rPr>
              <w:t xml:space="preserve"> </w:t>
            </w:r>
            <w:r>
              <w:rPr>
                <w:rStyle w:val="InstructionsTabelleberschrift"/>
                <w:rFonts w:ascii="Times New Roman" w:hAnsi="Times New Roman"/>
                <w:b w:val="0"/>
                <w:sz w:val="24"/>
                <w:u w:val="none"/>
              </w:rPr>
              <w:t>summad</w:t>
            </w:r>
            <w:r>
              <w:rPr>
                <w:rFonts w:ascii="Times New Roman" w:hAnsi="Times New Roman"/>
                <w:sz w:val="24"/>
              </w:rPr>
              <w:t xml:space="preserve">, </w:t>
            </w:r>
            <w:r>
              <w:rPr>
                <w:rStyle w:val="FormatvorlageInstructionsTabelleText"/>
                <w:rFonts w:ascii="Times New Roman" w:hAnsi="Times New Roman"/>
                <w:sz w:val="24"/>
              </w:rPr>
              <w:t>millest</w:t>
            </w:r>
            <w:r>
              <w:rPr>
                <w:rFonts w:ascii="Times New Roman" w:hAnsi="Times New Roman"/>
                <w:sz w:val="24"/>
              </w:rPr>
              <w:t xml:space="preserve"> on maha arvatud eelneva loa kasutamata summad, niivõrd kui eelnev luba hõlmab kõlblike kohustuste instrumente, mis vastavad selle lõike esimeses, teises ja kolmandas lõigus sätestatud kriteeriumidele.</w:t>
            </w:r>
          </w:p>
        </w:tc>
      </w:tr>
      <w:tr w:rsidR="00FB08AF" w:rsidRPr="00FB08AF" w14:paraId="6A23855C" w14:textId="77777777" w:rsidTr="007674DE">
        <w:tc>
          <w:tcPr>
            <w:tcW w:w="1129" w:type="dxa"/>
            <w:vAlign w:val="center"/>
          </w:tcPr>
          <w:p w14:paraId="05433C19" w14:textId="400C8B72" w:rsidR="003C1F98" w:rsidRPr="00FB08AF" w:rsidRDefault="003C1F98" w:rsidP="00E36728">
            <w:pPr>
              <w:pStyle w:val="InstructionsText"/>
            </w:pPr>
            <w:r>
              <w:rPr>
                <w:rStyle w:val="FormatvorlageInstructionsTabelleText"/>
                <w:rFonts w:ascii="Times New Roman" w:hAnsi="Times New Roman"/>
                <w:sz w:val="24"/>
              </w:rPr>
              <w:lastRenderedPageBreak/>
              <w:t>0090</w:t>
            </w:r>
          </w:p>
        </w:tc>
        <w:tc>
          <w:tcPr>
            <w:tcW w:w="7620" w:type="dxa"/>
            <w:vAlign w:val="center"/>
          </w:tcPr>
          <w:p w14:paraId="21FA960A" w14:textId="77777777" w:rsidR="003C1F98" w:rsidRPr="00FB08AF" w:rsidRDefault="003C1F9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Kõlblikud kohustused, mis on allutatud väljajäetud kohustustele</w:t>
            </w:r>
          </w:p>
          <w:p w14:paraId="7423CFA6" w14:textId="37694B38" w:rsidR="00C80C5A" w:rsidRPr="00FB08AF" w:rsidRDefault="00D83C2E"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i/>
                <w:sz w:val="24"/>
              </w:rPr>
              <w:t>MREL</w:t>
            </w:r>
          </w:p>
          <w:p w14:paraId="1C189CD3" w14:textId="6A7B9DEA" w:rsidR="00D83C2E" w:rsidRPr="00FB08AF" w:rsidRDefault="00C80C5A"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b w:val="0"/>
                <w:sz w:val="24"/>
                <w:u w:val="none"/>
              </w:rPr>
              <w:t>Kõlblikud kohustused, mis on arvatud</w:t>
            </w:r>
            <w:r>
              <w:rPr>
                <w:rStyle w:val="FormatvorlageInstructionsTabelleText"/>
                <w:rFonts w:ascii="Times New Roman" w:hAnsi="Times New Roman"/>
                <w:sz w:val="24"/>
              </w:rPr>
              <w:t xml:space="preserve"> omavahendite ja kõlblike kohustuste summa hulka vastavalt direktiivi 2014/59/EL artiklile 45b ja mis on kõnealuse direktiivi artikli 2 lõike 1 punkti 71b määratluse kohaselt allutatud kõlblikud instrumendid, ning kõlblikud kohustused, mis on arvatud omavahendite ja kõlblike kohustuste summa hulka vastavalt kõnealuse direktiivi artikli 45b lõikele 3. Kui instrumendi suhtes kohaldatakse kolmanda riigi õigust, hõlmatakse instrument sellel real üksnes juhul, kui see vastab kõnealuse direktiivi artiklis 55 sätestatud nõuetele. Esitatakse summad, millest on maha arvatud eelneva loa kasutamata summad, niivõrd kui luba hõlmab kõlblike kohustuste instrumente, mis on allutatud väljajäetud kohustustele.</w:t>
            </w:r>
          </w:p>
          <w:p w14:paraId="5C3837FC" w14:textId="25D3B279" w:rsidR="00C80C5A" w:rsidRPr="00FB08AF" w:rsidRDefault="00D83C2E" w:rsidP="00E36728">
            <w:pPr>
              <w:pStyle w:val="InstructionsText"/>
            </w:pPr>
            <w:r>
              <w:rPr>
                <w:rStyle w:val="FormatvorlageInstructionsTabelleText"/>
                <w:rFonts w:ascii="Times New Roman" w:hAnsi="Times New Roman"/>
                <w:i/>
                <w:sz w:val="24"/>
              </w:rPr>
              <w:lastRenderedPageBreak/>
              <w:t>TLAC</w:t>
            </w:r>
          </w:p>
          <w:p w14:paraId="7F653EB4" w14:textId="23661CC2" w:rsidR="00D83C2E" w:rsidRPr="00FB08AF" w:rsidRDefault="00C80C5A" w:rsidP="00E36728">
            <w:pPr>
              <w:pStyle w:val="InstructionsText"/>
            </w:pPr>
            <w:r>
              <w:rPr>
                <w:rStyle w:val="FormatvorlageInstructionsTabelleText"/>
                <w:rFonts w:ascii="Times New Roman" w:hAnsi="Times New Roman"/>
                <w:sz w:val="24"/>
              </w:rPr>
              <w:t>Kõlblikud kohustused, mis vastavad kõigile määruse (EL) nr 575/2013 artiklites 72a–72d</w:t>
            </w:r>
            <w:r>
              <w:t xml:space="preserve"> </w:t>
            </w:r>
            <w:r>
              <w:rPr>
                <w:rStyle w:val="FormatvorlageInstructionsTabelleText"/>
                <w:rFonts w:ascii="Times New Roman" w:hAnsi="Times New Roman"/>
                <w:sz w:val="24"/>
              </w:rPr>
              <w:t>sätestatud nõuetele, välja arvatud kohustused, mida on lubatud kvalifitseerida kõlblike kohustuste instrumentideks vastavalt kõnealuse määruse artikli 72b lõikele 3 või 4. Esitatakse summad, millest on maha arvatud osalused oma kõlblike kohustuste instrumentides ja eelneva loa kasutamata summad, niivõrd kui eelnev luba hõlmab kõlblike kohustuste instrumente, mis on allutatud väljajäetud kohustustele.</w:t>
            </w:r>
          </w:p>
        </w:tc>
      </w:tr>
      <w:tr w:rsidR="00FB08AF" w:rsidRPr="00FB08AF" w14:paraId="65D7B875" w14:textId="77777777" w:rsidTr="007674DE">
        <w:tc>
          <w:tcPr>
            <w:tcW w:w="1129" w:type="dxa"/>
            <w:vAlign w:val="center"/>
          </w:tcPr>
          <w:p w14:paraId="2E78853D" w14:textId="4BB5EBB8" w:rsidR="00A63011" w:rsidRPr="00FB08AF" w:rsidRDefault="00A63011" w:rsidP="00E36728">
            <w:pPr>
              <w:pStyle w:val="InstructionsText"/>
            </w:pPr>
            <w:r>
              <w:rPr>
                <w:rStyle w:val="FormatvorlageInstructionsTabelleText"/>
                <w:rFonts w:ascii="Times New Roman" w:hAnsi="Times New Roman"/>
                <w:sz w:val="24"/>
              </w:rPr>
              <w:lastRenderedPageBreak/>
              <w:t>0100</w:t>
            </w:r>
          </w:p>
        </w:tc>
        <w:tc>
          <w:tcPr>
            <w:tcW w:w="7620" w:type="dxa"/>
            <w:vAlign w:val="center"/>
          </w:tcPr>
          <w:p w14:paraId="32ABAB10" w14:textId="5A2436B8" w:rsidR="00A63011" w:rsidRPr="00FB08AF" w:rsidRDefault="00A63011" w:rsidP="00E36728">
            <w:pPr>
              <w:pStyle w:val="InstructionsText"/>
              <w:rPr>
                <w:rStyle w:val="InstructionsTabelleberschrift"/>
                <w:rFonts w:ascii="Times New Roman" w:hAnsi="Times New Roman"/>
                <w:i/>
                <w:sz w:val="24"/>
              </w:rPr>
            </w:pPr>
            <w:r>
              <w:rPr>
                <w:rStyle w:val="InstructionsTabelleberschrift"/>
                <w:rFonts w:ascii="Times New Roman" w:hAnsi="Times New Roman"/>
                <w:sz w:val="24"/>
              </w:rPr>
              <w:t>Kõlblike kohustuste instrumendid, mille kriisilahendussubjekt on otse emiteerinud (mille suhtes ei kohaldata varem kehtinud nõudeid)</w:t>
            </w:r>
          </w:p>
          <w:p w14:paraId="4DBAA034" w14:textId="489D258B" w:rsidR="00C80C5A" w:rsidRPr="00FB08AF" w:rsidRDefault="00D83C2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MREL</w:t>
            </w:r>
          </w:p>
          <w:p w14:paraId="698153B3" w14:textId="1F6A16E5" w:rsidR="006B3F3C" w:rsidRPr="00FB08AF" w:rsidRDefault="00C80C5A"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b w:val="0"/>
                <w:sz w:val="24"/>
                <w:u w:val="none"/>
              </w:rPr>
              <w:t>Kõlblikud kohustused, mis on arvatud</w:t>
            </w:r>
            <w:r>
              <w:rPr>
                <w:rStyle w:val="FormatvorlageInstructionsTabelleText"/>
                <w:rFonts w:ascii="Times New Roman" w:hAnsi="Times New Roman"/>
                <w:sz w:val="24"/>
              </w:rPr>
              <w:t xml:space="preserve"> omavahendite ja kõlblike kohustuste summa hulka vastavalt direktiivi 2014/59/EL artiklile 45b ja mis on kõnealuse direktiivi artikli 2 lõike 1 punkti 71b määratluse kohaselt allutatud kõlblikud instrumendid ning mille kriisilahendussubjekt on otse emiteerinud. Kui instrumendi suhtes kohaldatakse kolmanda riigi õigust, hõlmatakse instrument sellel real üksnes juhul, kui see vastab kõnealuse direktiivi artiklis 55 sätestatud nõuetele. Esitatakse summad enne eelneva loa kasutamata summade mahaarvamist, niivõrd kui luba hõlmab kõlblike kohustuste instrumente, mille on otse emiteerinud kriisilahendussubjekt ja mille suhtes ei kohaldata varem kehtinud nõudeid.</w:t>
            </w:r>
          </w:p>
          <w:p w14:paraId="7ECE538F" w14:textId="2174F849" w:rsidR="00A63011" w:rsidRPr="00FB08AF" w:rsidRDefault="00A63011" w:rsidP="00E36728">
            <w:pPr>
              <w:pStyle w:val="InstructionsText"/>
              <w:rPr>
                <w:rStyle w:val="FormatvorlageInstructionsTabelleText"/>
                <w:rFonts w:ascii="Times New Roman" w:hAnsi="Times New Roman"/>
                <w:sz w:val="24"/>
              </w:rPr>
            </w:pPr>
          </w:p>
          <w:p w14:paraId="055ECE85" w14:textId="77777777" w:rsidR="00C80C5A" w:rsidRPr="00FB08AF" w:rsidRDefault="00D83C2E"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TLAC</w:t>
            </w:r>
          </w:p>
          <w:p w14:paraId="51F95D97" w14:textId="43FD0F8E" w:rsidR="00D83C2E" w:rsidRPr="00FB08AF" w:rsidRDefault="00C80C5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Kõlblikud kohustused, mis vastavad kõigile määruse (EL) nr 575/2013 artiklites 72a–72d sätestatud nõuetele, välja arvatud kohustused, mida on lubatud kvalifitseerida kõlblike kohustuste instrumentideks vastavalt kõnealuse määruse artikli 72b lõikele 3 või 4, ja mille kriisilahendussubjekt on otse emiteerinud. Esitatakse summad enne eelneva loa kasutamata summade mahaarvamist, niivõrd kui luba hõlmab kõlblike kohustuste instrumente, mille on otse emiteerinud kriisilahendussubjekt ja mille suhtes ei kohaldata varem kehtinud nõudeid.</w:t>
            </w:r>
          </w:p>
          <w:p w14:paraId="538B9AEC" w14:textId="6E580954" w:rsidR="00A63011" w:rsidRPr="00FB08AF" w:rsidRDefault="003C1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See rida ei hõlma teise taseme omavahenditesse kuuluvate instrumentide amortiseeritud osa, kui järelejäänud tähtaeg on üle ühe aasta (määruse (EL) nr 575/2013 artikli 72a lõike 1 punkt b), ega kõlblikke kohustusi, mille suhtes kohaldatakse ajutiselt varem kehtinud nõudeid vastavalt kõnealuse määruse artiklile 494b.</w:t>
            </w:r>
          </w:p>
          <w:p w14:paraId="609C4389" w14:textId="7A7AC95B" w:rsidR="006B3F3C" w:rsidRPr="00FB08AF" w:rsidRDefault="006B3F3C" w:rsidP="00E36728">
            <w:pPr>
              <w:pStyle w:val="InstructionsText"/>
            </w:pPr>
          </w:p>
        </w:tc>
      </w:tr>
      <w:tr w:rsidR="00FB08AF" w:rsidRPr="00FB08AF" w14:paraId="41FBFCDC" w14:textId="77777777" w:rsidTr="007674DE">
        <w:tc>
          <w:tcPr>
            <w:tcW w:w="1129" w:type="dxa"/>
            <w:vAlign w:val="center"/>
          </w:tcPr>
          <w:p w14:paraId="11EA5A62" w14:textId="26C75E8E" w:rsidR="00A63011" w:rsidRPr="00FB08AF" w:rsidRDefault="00A63011" w:rsidP="00E36728">
            <w:pPr>
              <w:pStyle w:val="InstructionsText"/>
            </w:pPr>
            <w:r>
              <w:rPr>
                <w:rStyle w:val="FormatvorlageInstructionsTabelleText"/>
                <w:rFonts w:ascii="Times New Roman" w:hAnsi="Times New Roman"/>
                <w:sz w:val="24"/>
              </w:rPr>
              <w:t>0110</w:t>
            </w:r>
          </w:p>
        </w:tc>
        <w:tc>
          <w:tcPr>
            <w:tcW w:w="7620" w:type="dxa"/>
            <w:vAlign w:val="center"/>
          </w:tcPr>
          <w:p w14:paraId="79B3EE97" w14:textId="7FDAAA39"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Kõlblike kohustuste instrumendid, mille on emiteerinud muud kriisilahendusaluse grupi üksused (mille suhtes ei kohaldata varem kehtinud nõudeid)</w:t>
            </w:r>
          </w:p>
          <w:p w14:paraId="6D1C85D0" w14:textId="02C1463F" w:rsidR="00C80C5A" w:rsidRPr="00FB08AF" w:rsidRDefault="00B775C4"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50B462B4" w14:textId="69301D76" w:rsidR="00B775C4" w:rsidRPr="00FB08AF" w:rsidRDefault="00C80C5A"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b w:val="0"/>
                <w:sz w:val="24"/>
                <w:u w:val="none"/>
              </w:rPr>
              <w:t>Kõlblikud kohustused, mis on arvatud</w:t>
            </w:r>
            <w:r>
              <w:rPr>
                <w:rStyle w:val="FormatvorlageInstructionsTabelleText"/>
                <w:rFonts w:ascii="Times New Roman" w:hAnsi="Times New Roman"/>
                <w:sz w:val="24"/>
              </w:rPr>
              <w:t xml:space="preserve"> omavahendite ja kõlblike kohustuste summa hulka vastavalt direktiivi 2014/59/EL artiklile 45b ja mille on emiteerinud tütarettevõtjad ning mis arvatakse MRELi summa hulka vastavalt </w:t>
            </w:r>
            <w:r>
              <w:rPr>
                <w:rStyle w:val="FormatvorlageInstructionsTabelleText"/>
                <w:rFonts w:ascii="Times New Roman" w:hAnsi="Times New Roman"/>
                <w:sz w:val="24"/>
              </w:rPr>
              <w:lastRenderedPageBreak/>
              <w:t>kõnealuse artikli 45b lõikele 3. Kui instrumendi suhtes kohaldatakse kolmanda riigi õigust, hõlmatakse instrument sellel real üksnes juhul, kui see vastab kõnealuse direktiivi artiklis 55 sätestatud nõuetele. Esitatakse summad enne eelneva loa kasutamata summade mahaarvamist, niivõrd kui luba hõlmab kõlblike kohustuste instrumente, mille on emiteerinud teised kriisilahendusaluse grupi üksused ja mille suhtes ei kohaldata varem kehtinud nõudeid.</w:t>
            </w:r>
          </w:p>
          <w:p w14:paraId="5240CE7F" w14:textId="4DC3E44A" w:rsidR="00CD51BC" w:rsidRPr="00FB08AF" w:rsidRDefault="00CD58A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371D0855" w14:textId="426AC3D1" w:rsidR="00B775C4" w:rsidRPr="00FB08AF" w:rsidRDefault="00CD51BC"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Kõlblikud kohustused, mis vastavad kõigile määruse (EL) nr 575/2013 artiklites 72a–72d sätestatud nõuetele, välja arvatud kohustused, mida on lubatud kvalifitseerida kõlblike kohustuste instrumentideks vastavalt kõnealuse määruse artikli 72b lõikele 3 või 4, ja mille on emiteerinud tütarettevõtjad ning mis kvalifitseeruvad üksuse konsolideeritud kõlblike kohustuste instrumentide hulka arvamiseks vastavalt kõnealuse määruse artiklile 88a. Esitatakse summad enne eelneva loa kasutamata summade mahaarvamist, niivõrd kui luba hõlmab kõlblike kohustuste instrumente, mille on emiteerinud teised kriisilahendusaluse grupi üksused ja mille suhtes ei kohaldata varem kehtinud nõudeid.</w:t>
            </w:r>
          </w:p>
          <w:p w14:paraId="669A214A" w14:textId="7C7BF538" w:rsidR="003C1F98" w:rsidRPr="00FB08AF" w:rsidRDefault="003C1F98" w:rsidP="00E36728">
            <w:pPr>
              <w:pStyle w:val="InstructionsText"/>
            </w:pPr>
            <w:r>
              <w:rPr>
                <w:rStyle w:val="FormatvorlageInstructionsTabelleText"/>
                <w:rFonts w:ascii="Times New Roman" w:hAnsi="Times New Roman"/>
                <w:sz w:val="24"/>
              </w:rPr>
              <w:t>See rida ei hõlma teise taseme omavahenditesse kuuluvate instrumentide amortiseeritud osa, kui järelejäänud tähtaeg on üle ühe aasta (määruse (EL) nr 575/2013 artikli 72a lõike 1 punkt b), ega kõlblikke kohustusi, mille suhtes kohaldatakse ajutiselt varem kehtinud nõudeid vastavalt kõnealuse määruse artiklile 494b.</w:t>
            </w:r>
          </w:p>
        </w:tc>
      </w:tr>
      <w:tr w:rsidR="00FB08AF" w:rsidRPr="00FB08AF" w14:paraId="51864A69" w14:textId="77777777" w:rsidTr="007674DE">
        <w:tc>
          <w:tcPr>
            <w:tcW w:w="1129" w:type="dxa"/>
            <w:vAlign w:val="center"/>
          </w:tcPr>
          <w:p w14:paraId="47D16EC4" w14:textId="66D820CD" w:rsidR="003C1F98" w:rsidRPr="00FB08AF" w:rsidRDefault="003C1F98" w:rsidP="00E36728">
            <w:pPr>
              <w:pStyle w:val="InstructionsText"/>
            </w:pPr>
            <w:r>
              <w:rPr>
                <w:rStyle w:val="FormatvorlageInstructionsTabelleText"/>
                <w:rFonts w:ascii="Times New Roman" w:hAnsi="Times New Roman"/>
                <w:sz w:val="24"/>
              </w:rPr>
              <w:lastRenderedPageBreak/>
              <w:t>0120</w:t>
            </w:r>
          </w:p>
        </w:tc>
        <w:tc>
          <w:tcPr>
            <w:tcW w:w="7620" w:type="dxa"/>
            <w:vAlign w:val="center"/>
          </w:tcPr>
          <w:p w14:paraId="6C0E7472" w14:textId="5D77788A" w:rsidR="003C1F98" w:rsidRPr="00FB08AF" w:rsidRDefault="003C1F9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Enne 27. juunit 2019 emiteeritud kõlblike kohustuste kirjed</w:t>
            </w:r>
          </w:p>
          <w:p w14:paraId="45E921ED" w14:textId="5B5AA12F" w:rsidR="00CD51BC" w:rsidRPr="00FB08AF" w:rsidRDefault="003A0717"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77573479" w14:textId="4DEADB3A" w:rsidR="003A0717" w:rsidRPr="00FB08AF" w:rsidRDefault="003A0717"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Kõlblikud kohustused, </w:t>
            </w:r>
            <w:r>
              <w:rPr>
                <w:rStyle w:val="FormatvorlageInstructionsTabelleText"/>
                <w:rFonts w:ascii="Times New Roman" w:hAnsi="Times New Roman"/>
                <w:sz w:val="24"/>
              </w:rPr>
              <w:t>mis</w:t>
            </w:r>
            <w:r>
              <w:rPr>
                <w:rStyle w:val="InstructionsTabelleberschrift"/>
                <w:rFonts w:ascii="Times New Roman" w:hAnsi="Times New Roman"/>
                <w:b w:val="0"/>
                <w:sz w:val="24"/>
                <w:u w:val="none"/>
              </w:rPr>
              <w:t xml:space="preserve"> vastavad järgmistele tingimustele:</w:t>
            </w:r>
          </w:p>
          <w:p w14:paraId="27B0933B" w14:textId="12AD7DA6" w:rsidR="003A0717" w:rsidRPr="00FB08AF" w:rsidRDefault="00C904F7"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 need emiteeriti enne 27. juunit 2019;</w:t>
            </w:r>
          </w:p>
          <w:p w14:paraId="784DD851" w14:textId="4B581C26" w:rsidR="00CD51BC" w:rsidRPr="00FB08AF" w:rsidRDefault="00C904F7"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b w:val="0"/>
                <w:sz w:val="24"/>
                <w:u w:val="none"/>
              </w:rPr>
              <w:t xml:space="preserve">b) need on </w:t>
            </w:r>
            <w:r>
              <w:rPr>
                <w:rStyle w:val="FormatvorlageInstructionsTabelleText"/>
                <w:rFonts w:ascii="Times New Roman" w:hAnsi="Times New Roman"/>
                <w:sz w:val="24"/>
              </w:rPr>
              <w:t>allutatud kõlblikud kohustused direktiivi 2014/59/EL artikli 2 lõike 1 punktis 71b määratletud tähenduses;</w:t>
            </w:r>
          </w:p>
          <w:p w14:paraId="1A9E4169" w14:textId="4C0E47C2" w:rsidR="003A0717" w:rsidRPr="00FB08AF" w:rsidRDefault="00C904F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need on arvatud omavahendite ja kõlblike kohustuste hulka vastavalt määruse (EL) nr 575/2013 artikli 494b lõikele 3;</w:t>
            </w:r>
          </w:p>
          <w:p w14:paraId="729FD97D" w14:textId="2B49FF11" w:rsidR="00612E23" w:rsidRPr="00FB08AF" w:rsidRDefault="00B5112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 kui need on kolmanda riigi õigusega reguleeritavad instrumendid, siis vastavad need direktiivi 2014/59/EL artiklis 55 sätestatud nõuetele.</w:t>
            </w:r>
          </w:p>
          <w:p w14:paraId="23DB3E90" w14:textId="7AAD14FB" w:rsidR="006B3F3C"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Esitatakse summad enne eelneva loa kasutamata summade mahaarvamist, niivõrd kui luba hõlmab kõlblike kohustuste instrumente, mis on emiteeritud enne 27. juunit 2019.</w:t>
            </w:r>
          </w:p>
          <w:p w14:paraId="101AB6AC" w14:textId="4E538F15" w:rsidR="00CD51BC" w:rsidRPr="00FB08AF" w:rsidRDefault="00CD51BC"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2C4CA631" w14:textId="53206BFA" w:rsidR="003A0717" w:rsidRPr="00FB08AF" w:rsidRDefault="0090294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Kõlblikud kohustused, mis vastavad järgmistele tingimustele:</w:t>
            </w:r>
          </w:p>
          <w:p w14:paraId="06CB52C8" w14:textId="1DDB2DB7" w:rsidR="003A0717" w:rsidRPr="00FB08AF" w:rsidRDefault="00A01D02"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sz w:val="24"/>
              </w:rPr>
              <w:t>a) need emiteeriti enne 27. juunit 2019;</w:t>
            </w:r>
          </w:p>
          <w:p w14:paraId="7D19D1F7" w14:textId="50CAF5D5" w:rsidR="003A0717" w:rsidRPr="00FB08AF" w:rsidRDefault="00A01D02"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sz w:val="24"/>
              </w:rPr>
              <w:t>b) need vastavad määruse (EL) nr 575/2013 artikli 72b lõike 2 punktile d;</w:t>
            </w:r>
          </w:p>
          <w:p w14:paraId="1483928C" w14:textId="77777777" w:rsidR="003C1F98" w:rsidRPr="00FB08AF" w:rsidRDefault="00A01D0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need kvalifitseeruvad kõlblikeks kohustusteks tulenevalt varem kehtinud nõuete ajutisest kohaldamisest vastavalt</w:t>
            </w:r>
            <w:r>
              <w:t xml:space="preserve"> </w:t>
            </w:r>
            <w:r>
              <w:rPr>
                <w:rStyle w:val="FormatvorlageInstructionsTabelleText"/>
                <w:rFonts w:ascii="Times New Roman" w:hAnsi="Times New Roman"/>
                <w:sz w:val="24"/>
              </w:rPr>
              <w:t>määruse (EL) nr 575/2013 artikli 494b lõikele 3.</w:t>
            </w:r>
          </w:p>
          <w:p w14:paraId="48932F31" w14:textId="7F06E6C5" w:rsidR="00A827D8" w:rsidRPr="00FB08AF" w:rsidRDefault="00A827D8"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lastRenderedPageBreak/>
              <w:t>Esitatakse summad enne eelneva loa kasutamata summade mahaarvamist, niivõrd kui luba hõlmab kõlblike kohustuste instrumente, mis on emiteeritud enne 27. juunit 2019.</w:t>
            </w:r>
          </w:p>
        </w:tc>
      </w:tr>
      <w:tr w:rsidR="00FB08AF" w:rsidRPr="00FB08AF" w14:paraId="6F3C5EAB" w14:textId="77777777" w:rsidTr="007674DE">
        <w:tc>
          <w:tcPr>
            <w:tcW w:w="1129" w:type="dxa"/>
            <w:vAlign w:val="center"/>
          </w:tcPr>
          <w:p w14:paraId="696B1E7F" w14:textId="030293FD" w:rsidR="003C1F98" w:rsidRPr="00FB08AF" w:rsidRDefault="003C1F98" w:rsidP="00E36728">
            <w:pPr>
              <w:pStyle w:val="InstructionsText"/>
            </w:pPr>
            <w:r>
              <w:rPr>
                <w:rStyle w:val="FormatvorlageInstructionsTabelleText"/>
                <w:rFonts w:ascii="Times New Roman" w:hAnsi="Times New Roman"/>
                <w:sz w:val="24"/>
              </w:rPr>
              <w:lastRenderedPageBreak/>
              <w:t>0130</w:t>
            </w:r>
          </w:p>
        </w:tc>
        <w:tc>
          <w:tcPr>
            <w:tcW w:w="7620" w:type="dxa"/>
            <w:vAlign w:val="center"/>
          </w:tcPr>
          <w:p w14:paraId="46569A0F" w14:textId="1545D13C" w:rsidR="003C1F98" w:rsidRPr="00FB08AF" w:rsidRDefault="003C1F9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Teise taseme omavahenditesse kuuluvad instrumendid, mille järelejäänud tähtaeg on vähemalt üks aasta, kui need ei kvalifitseeru teise taseme omavahendite kirjeteks</w:t>
            </w:r>
          </w:p>
          <w:p w14:paraId="7E53D3C8" w14:textId="5B2B54C5" w:rsidR="003C1F98" w:rsidRPr="00FB08AF" w:rsidRDefault="003C1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Määruse (EL) nr 575/2013 artikli 72a lõike 1 punkt b</w:t>
            </w:r>
          </w:p>
          <w:p w14:paraId="34EB2C71" w14:textId="026755AA" w:rsidR="003C1F98" w:rsidRPr="00FB08AF" w:rsidRDefault="003C1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See rida hõlmab teise taseme omavahenditesse kuuluvate instrumentide amortiseeritud osa, kui järelejäänud tähtaeg on üle ühe aasta. Sellel real esitatakse ainult summa, mida ei arvata omavahendite hulka, kuid mis vastab kõigile määruse (EL) nr 575/2013 artiklis 72b sätestatud kõlblikkuskriteeriumidele.</w:t>
            </w:r>
          </w:p>
          <w:p w14:paraId="4D7DD40A" w14:textId="14F7E4FF" w:rsidR="00612E23" w:rsidRPr="00FB08AF" w:rsidRDefault="00DD50DC"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MRELi puhul hõlmatakse kolmanda riigi õigusega reguleeritavad instrumendid sellel real üksnes juhul, kui need vastavad direktiivi 2014/59/EL artiklis 55 sätestatud nõuetele.</w:t>
            </w:r>
          </w:p>
        </w:tc>
      </w:tr>
      <w:tr w:rsidR="00FB08AF" w:rsidRPr="00FB08AF" w14:paraId="2B25B5F1" w14:textId="77777777" w:rsidTr="007674DE">
        <w:tc>
          <w:tcPr>
            <w:tcW w:w="1129" w:type="dxa"/>
            <w:vAlign w:val="center"/>
          </w:tcPr>
          <w:p w14:paraId="75C89F47" w14:textId="1C159A4F" w:rsidR="001D1E29" w:rsidRPr="00FB08AF" w:rsidRDefault="001D1E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0132</w:t>
            </w:r>
          </w:p>
        </w:tc>
        <w:tc>
          <w:tcPr>
            <w:tcW w:w="7620" w:type="dxa"/>
            <w:vAlign w:val="center"/>
          </w:tcPr>
          <w:p w14:paraId="3C34006F" w14:textId="77777777" w:rsidR="001D1E29" w:rsidRPr="00FB08AF" w:rsidRDefault="001D1E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Oma kõlblike kohustuste instrumendid, mis on allutatud väljajäetud kohustustele</w:t>
            </w:r>
          </w:p>
          <w:p w14:paraId="16DB4BC1" w14:textId="77777777" w:rsidR="00017D7A" w:rsidRPr="00FB08AF" w:rsidRDefault="00017D7A"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MREL</w:t>
            </w:r>
          </w:p>
          <w:p w14:paraId="532907F3" w14:textId="0FACFBE9" w:rsidR="00017D7A" w:rsidRPr="00FB08AF" w:rsidRDefault="00017D7A"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Määruse (EL) nr 575/2013 artikkel 78a ning delegeeritud määruse (EL) nr 241/2014 artikli 32b lõiked 2, 3 ja 5.</w:t>
            </w:r>
          </w:p>
          <w:p w14:paraId="657C9FF4" w14:textId="261FA598" w:rsidR="00017D7A" w:rsidRPr="00FB08AF" w:rsidRDefault="00017D7A" w:rsidP="00E36728">
            <w:pPr>
              <w:pStyle w:val="InstructionsText"/>
              <w:rPr>
                <w:rStyle w:val="InstructionsTabelleberschrift"/>
                <w:rFonts w:ascii="Times New Roman" w:hAnsi="Times New Roman"/>
                <w:b w:val="0"/>
                <w:bCs w:val="0"/>
                <w:i/>
                <w:sz w:val="24"/>
                <w:u w:val="none"/>
              </w:rPr>
            </w:pPr>
            <w:r>
              <w:rPr>
                <w:rStyle w:val="FormatvorlageInstructionsTabelleText"/>
                <w:rFonts w:ascii="Times New Roman" w:hAnsi="Times New Roman"/>
                <w:sz w:val="24"/>
              </w:rPr>
              <w:t>Sellel real esitatakse eelneva loa kasutamata summad, niivõrd kui luba hõlmab kõlblike kohustuste instrumente, mis on allutatud väljajäetud kohustustele. Sellel real esitatud summa võrdub rea 0135 omavahendite ja kõlblike kohustuste miinimumnõude summaga.</w:t>
            </w:r>
          </w:p>
          <w:p w14:paraId="290575AE" w14:textId="36721F56" w:rsidR="001D1E29" w:rsidRPr="00FB08AF" w:rsidRDefault="001D1E29"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TLAC</w:t>
            </w:r>
          </w:p>
          <w:p w14:paraId="3C7CBDF9" w14:textId="514E0218" w:rsidR="00017D7A" w:rsidRPr="00FB08AF" w:rsidRDefault="001D1E29"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Määruse (EL) nr 575/2013 artikli 72e lõike 1 punkt a ja artikkel 78a ning delegeeritud määruse (EL) nr 241/2014 artikli 32b lõiked 2, 3 ja 5.</w:t>
            </w:r>
          </w:p>
          <w:p w14:paraId="696343EA" w14:textId="5EA84709" w:rsidR="00017D7A" w:rsidRPr="00FB08AF" w:rsidRDefault="00017D7A"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See rida sisaldab järgmist:</w:t>
            </w:r>
          </w:p>
          <w:p w14:paraId="601685A6" w14:textId="78227CDD" w:rsidR="00017D7A" w:rsidRPr="00FB08AF" w:rsidRDefault="008C19BD" w:rsidP="00017D7A">
            <w:pPr>
              <w:pStyle w:val="ListParagraph"/>
              <w:numPr>
                <w:ilvl w:val="0"/>
                <w:numId w:val="69"/>
              </w:numPr>
              <w:rPr>
                <w:rStyle w:val="FormatvorlageInstructionsTabelleText"/>
                <w:rFonts w:ascii="Times New Roman" w:hAnsi="Times New Roman"/>
                <w:bCs w:val="0"/>
                <w:sz w:val="24"/>
              </w:rPr>
            </w:pPr>
            <w:r>
              <w:rPr>
                <w:rStyle w:val="FormatvorlageInstructionsTabelleText"/>
                <w:rFonts w:ascii="Times New Roman" w:hAnsi="Times New Roman"/>
                <w:sz w:val="24"/>
              </w:rPr>
              <w:t>osalused oma allutatud kõlblike kohustuste instrumentides, mis tuleb maha arvata, nagu on osutatud määruse (EL) nr 575/2013 artikli 72e lõike 1 punktis a, ning</w:t>
            </w:r>
          </w:p>
          <w:p w14:paraId="2C9354B7" w14:textId="38B33A6C" w:rsidR="001D1E29" w:rsidRPr="00FB08AF" w:rsidRDefault="008C19BD" w:rsidP="009E5168">
            <w:pPr>
              <w:pStyle w:val="ListParagraph"/>
              <w:numPr>
                <w:ilvl w:val="0"/>
                <w:numId w:val="69"/>
              </w:numPr>
              <w:rPr>
                <w:rStyle w:val="InstructionsTabelleberschrift"/>
                <w:rFonts w:ascii="Times New Roman" w:hAnsi="Times New Roman"/>
                <w:b w:val="0"/>
                <w:bCs w:val="0"/>
                <w:sz w:val="24"/>
                <w:u w:val="none"/>
              </w:rPr>
            </w:pPr>
            <w:r>
              <w:rPr>
                <w:rStyle w:val="FormatvorlageInstructionsTabelleText"/>
                <w:rFonts w:ascii="Times New Roman" w:hAnsi="Times New Roman"/>
                <w:sz w:val="24"/>
              </w:rPr>
              <w:t>eelneva loa kasutamata summad, niivõrd kui luba hõlmab kõlblike kohustuste instrumente, mis on allutatud väljajäetud kohustustele.</w:t>
            </w:r>
          </w:p>
        </w:tc>
      </w:tr>
      <w:tr w:rsidR="00FB08AF" w:rsidRPr="00FB08AF" w14:paraId="11C86C93" w14:textId="77777777" w:rsidTr="004464A7">
        <w:tc>
          <w:tcPr>
            <w:tcW w:w="1129" w:type="dxa"/>
            <w:vAlign w:val="center"/>
          </w:tcPr>
          <w:p w14:paraId="06CEFE60" w14:textId="0DCE1B7F" w:rsidR="001D1E29" w:rsidRPr="00FB08AF" w:rsidRDefault="001D1E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0135</w:t>
            </w:r>
          </w:p>
        </w:tc>
        <w:tc>
          <w:tcPr>
            <w:tcW w:w="7620" w:type="dxa"/>
            <w:vAlign w:val="center"/>
          </w:tcPr>
          <w:p w14:paraId="4E01627F" w14:textId="69824B14" w:rsidR="001D1E29" w:rsidRPr="00FB08AF" w:rsidRDefault="001D1E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millest: eelneva loa kasutamata summad</w:t>
            </w:r>
          </w:p>
          <w:p w14:paraId="67B041F0" w14:textId="77777777" w:rsidR="001D1E29" w:rsidRPr="00FB08AF" w:rsidRDefault="001D1E29"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 ja TLAC</w:t>
            </w:r>
          </w:p>
          <w:p w14:paraId="7E150AA3" w14:textId="77777777" w:rsidR="001C3C19" w:rsidRPr="00FB08AF" w:rsidRDefault="001C3C1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Sellel real esitatakse järgmised summad: </w:t>
            </w:r>
          </w:p>
          <w:p w14:paraId="2838CD0F" w14:textId="4C01DA00" w:rsidR="001D1E29" w:rsidRPr="00FB08AF" w:rsidRDefault="001C3C19" w:rsidP="001C3C19">
            <w:pPr>
              <w:pStyle w:val="ListParagraph"/>
              <w:numPr>
                <w:ilvl w:val="0"/>
                <w:numId w:val="51"/>
              </w:numPr>
              <w:rPr>
                <w:rStyle w:val="FormatvorlageInstructionsTabelleText"/>
                <w:rFonts w:ascii="Times New Roman" w:hAnsi="Times New Roman"/>
                <w:sz w:val="24"/>
              </w:rPr>
            </w:pPr>
            <w:r>
              <w:rPr>
                <w:rStyle w:val="FormatvorlageInstructionsTabelleText"/>
                <w:rFonts w:ascii="Times New Roman" w:hAnsi="Times New Roman"/>
                <w:sz w:val="24"/>
              </w:rPr>
              <w:t>kasutamata sihtotstarbelise loa summad, niivõrd kui luba hõlmab kõlblike kohustuste instrumente, mis on allutatud väljajäetud kohustustele;</w:t>
            </w:r>
          </w:p>
          <w:p w14:paraId="2AE5E3F7" w14:textId="2881DA46" w:rsidR="001D1E29" w:rsidRPr="00FB08AF" w:rsidRDefault="001C3C19" w:rsidP="00766C0D">
            <w:pPr>
              <w:pStyle w:val="ListParagraph"/>
              <w:numPr>
                <w:ilvl w:val="0"/>
                <w:numId w:val="51"/>
              </w:numPr>
              <w:rPr>
                <w:rStyle w:val="FormatvorlageInstructionsTabelleText"/>
                <w:rFonts w:ascii="Times New Roman" w:hAnsi="Times New Roman"/>
                <w:sz w:val="24"/>
                <w:u w:val="single"/>
              </w:rPr>
            </w:pPr>
            <w:r>
              <w:rPr>
                <w:rStyle w:val="FormatvorlageInstructionsTabelleText"/>
                <w:rFonts w:ascii="Times New Roman" w:hAnsi="Times New Roman"/>
                <w:sz w:val="24"/>
              </w:rPr>
              <w:t>kasutamata üldise loa summad, niivõrd kui luba hõlmab kõlblike kohustuste instrumente, mis on allutatud väljajäetud kohustustele.</w:t>
            </w:r>
          </w:p>
          <w:p w14:paraId="262C6FC4" w14:textId="01A909F6" w:rsidR="008B0571" w:rsidRPr="00A0527F" w:rsidRDefault="00766C0D" w:rsidP="008B0571">
            <w:p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lastRenderedPageBreak/>
              <w:t>Kui alapunktis ii osutatud üldises eelnevas loas ei ole täpsustatud nende instrumentide allutatuse järku, mida võib tagasi kutsuda, lunastada, tagasi maksta või tagasi osta, esitatakse sellel real kogu kasutamata üldise loa summa.</w:t>
            </w:r>
          </w:p>
        </w:tc>
      </w:tr>
      <w:tr w:rsidR="00FB08AF" w:rsidRPr="00FB08AF" w14:paraId="2A030C78" w14:textId="77777777" w:rsidTr="007674DE">
        <w:tc>
          <w:tcPr>
            <w:tcW w:w="1129" w:type="dxa"/>
            <w:vAlign w:val="center"/>
          </w:tcPr>
          <w:p w14:paraId="3F26CCDA" w14:textId="6FFA3FE7" w:rsidR="00305E50" w:rsidRPr="00FB08AF" w:rsidRDefault="00305E50" w:rsidP="00E36728">
            <w:pPr>
              <w:pStyle w:val="InstructionsText"/>
            </w:pPr>
            <w:r>
              <w:rPr>
                <w:rStyle w:val="FormatvorlageInstructionsTabelleText"/>
                <w:rFonts w:ascii="Times New Roman" w:hAnsi="Times New Roman"/>
                <w:sz w:val="24"/>
              </w:rPr>
              <w:lastRenderedPageBreak/>
              <w:t>0140</w:t>
            </w:r>
          </w:p>
        </w:tc>
        <w:tc>
          <w:tcPr>
            <w:tcW w:w="7620" w:type="dxa"/>
            <w:vAlign w:val="center"/>
          </w:tcPr>
          <w:p w14:paraId="7E0332CD" w14:textId="77777777" w:rsidR="00305E50" w:rsidRPr="00FB08AF" w:rsidRDefault="00305E5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Kõlblikud kohustused, mis ei ole allutatud väljajäetud kohustustele</w:t>
            </w:r>
          </w:p>
          <w:p w14:paraId="4CA285A7" w14:textId="77777777" w:rsidR="00982A9F" w:rsidRPr="00FB08AF" w:rsidRDefault="001E1CA1"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i/>
                <w:sz w:val="24"/>
                <w:u w:val="none"/>
              </w:rPr>
              <w:t>MREL</w:t>
            </w:r>
          </w:p>
          <w:p w14:paraId="1E4FE37F" w14:textId="20A59CB2" w:rsidR="001E1CA1" w:rsidRPr="00FB08AF" w:rsidRDefault="001E1CA1"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Kohustused, mis vastavad direktiivi 2014/59/EL artiklis 45b sätestatud tingimustele ja mis ei ole täielikult allutatud nõuetele, mis tulenevad määruse (EL) nr 575/2013 artikli 72a lõikes 2 osutatud väljajäetud kohustustest. </w:t>
            </w:r>
            <w:r>
              <w:rPr>
                <w:rStyle w:val="FormatvorlageInstructionsTabelleText"/>
                <w:rFonts w:ascii="Times New Roman" w:hAnsi="Times New Roman"/>
                <w:sz w:val="24"/>
              </w:rPr>
              <w:t>Kui instrumendi suhtes kohaldatakse kolmanda riigi õigust, hõlmatakse instrument sellel real üksnes juhul, kui see vastab direktiivi 2014/59/EL artiklis 55 sätestatud nõuetele. Esitatakse summad, millest on maha arvatud eelneva loa kasutamata summad, niivõrd kui luba hõlmab kõlblike kohustuste instrumente, mis ei ole allutatud väljajäetud kohustustele.</w:t>
            </w:r>
          </w:p>
          <w:p w14:paraId="0B2AC759" w14:textId="604E0A4C" w:rsidR="00982A9F" w:rsidRPr="00FB08AF" w:rsidRDefault="001E1CA1"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i/>
                <w:sz w:val="24"/>
                <w:u w:val="none"/>
              </w:rPr>
              <w:t>TLAC</w:t>
            </w:r>
          </w:p>
          <w:p w14:paraId="4E8D9E69" w14:textId="28758AF0" w:rsidR="00305E50" w:rsidRPr="00FB08AF" w:rsidRDefault="00982A9F" w:rsidP="00E36728">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t xml:space="preserve">Kõlblikud kohustused, mis vastavad määruse (EL) nr 575/2013 artiklites 72a–72d sätestatud nõuetele, välja arvatud kõnealuse määruse artikli 72b lõike 2 punkt d, ning mida käsitatakse kõlblike kohustustena vastavalt kõnealuse määruse artikli 72b lõikele 3 või 4. Kui kohaldatakse määruse (EL) nr 575/2013 artikli 72b lõiget 3, on kajastatav </w:t>
            </w:r>
            <w:r>
              <w:rPr>
                <w:rStyle w:val="InstructionsTabelleberschrift"/>
                <w:rFonts w:ascii="Times New Roman" w:hAnsi="Times New Roman"/>
                <w:b w:val="0"/>
                <w:sz w:val="24"/>
                <w:u w:val="none"/>
              </w:rPr>
              <w:t xml:space="preserve">summa </w:t>
            </w:r>
            <w:r>
              <w:rPr>
                <w:rStyle w:val="FormatvorlageInstructionsTabelleText"/>
                <w:rFonts w:ascii="Times New Roman" w:hAnsi="Times New Roman"/>
                <w:sz w:val="24"/>
              </w:rPr>
              <w:t>summa pärast kõnealuses artiklis sätestatud ülempiiri kohaldamist. Esitatakse summad, millest on maha arvatud osalused oma kõlblike kohustuste instrumentides ja eelneva loa kasutamata summad, niivõrd kui luba hõlmab kõlblike kohustuste instrumente, mis ei ole allutatud väljajäetud kohustustele.</w:t>
            </w:r>
          </w:p>
        </w:tc>
      </w:tr>
      <w:tr w:rsidR="00FB08AF" w:rsidRPr="00FB08AF" w14:paraId="47FEB869" w14:textId="77777777" w:rsidTr="007674DE">
        <w:tc>
          <w:tcPr>
            <w:tcW w:w="1129" w:type="dxa"/>
            <w:vAlign w:val="center"/>
          </w:tcPr>
          <w:p w14:paraId="6C338E15" w14:textId="266651BF" w:rsidR="00A63011" w:rsidRPr="00FB08AF" w:rsidRDefault="00A63011" w:rsidP="00E36728">
            <w:pPr>
              <w:pStyle w:val="InstructionsText"/>
            </w:pPr>
            <w:r>
              <w:rPr>
                <w:rStyle w:val="FormatvorlageInstructionsTabelleText"/>
                <w:rFonts w:ascii="Times New Roman" w:hAnsi="Times New Roman"/>
                <w:sz w:val="24"/>
              </w:rPr>
              <w:t>0150</w:t>
            </w:r>
          </w:p>
        </w:tc>
        <w:tc>
          <w:tcPr>
            <w:tcW w:w="7620" w:type="dxa"/>
            <w:vAlign w:val="center"/>
          </w:tcPr>
          <w:p w14:paraId="2B3CCCA3" w14:textId="49C67F64"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Kõlblikud kohustused, mis ei ole allutatud väljajäetud kohustustele (mille suhtes ei kohaldata varem kehtinud nõudeid; enne ülempiiri kohaldamist)</w:t>
            </w:r>
          </w:p>
          <w:p w14:paraId="394955FE" w14:textId="77777777" w:rsidR="00982A9F" w:rsidRPr="00FB08AF" w:rsidRDefault="00604AF7"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MREL</w:t>
            </w:r>
          </w:p>
          <w:p w14:paraId="7E6B0179" w14:textId="36FBFEC4" w:rsidR="00A827D8" w:rsidRPr="00FB08AF" w:rsidRDefault="003A071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Kohustused, mis vastavad direktiivi 2014/59/EL artikli 45b lõigetes 1, 2 ja 3 sätestatud tingimustele ja mis ei ole täielikult allutatud nõuetele, mis tulenevad määruse (EL) nr 575/2013 artikli 72a lõikes 2 osutatud väljajäetud kohustustest</w:t>
            </w:r>
            <w:r>
              <w:rPr>
                <w:rStyle w:val="FormatvorlageInstructionsTabelleText"/>
                <w:rFonts w:ascii="Times New Roman" w:hAnsi="Times New Roman"/>
                <w:b/>
                <w:sz w:val="24"/>
              </w:rPr>
              <w:t xml:space="preserve">. </w:t>
            </w:r>
            <w:r>
              <w:rPr>
                <w:rStyle w:val="FormatvorlageInstructionsTabelleText"/>
                <w:rFonts w:ascii="Times New Roman" w:hAnsi="Times New Roman"/>
                <w:sz w:val="24"/>
              </w:rPr>
              <w:t>Kui instrumendi suhtes kohaldatakse kolmanda riigi õigust, hõlmatakse instrument sellel real üksnes juhul, kui see vastab direktiivi 2014/59/EL artiklis 55 sätestatud nõuetele. Esitatakse summad enne eelneva loa kasutamata summade mahaarvamist, niivõrd kui luba hõlmab kõlblike kohustuste instrumente, mis ei ole allutatud väljajäetud kohustustele ja mille suhtes ei kohaldata varem kehtinud nõudeid.</w:t>
            </w:r>
          </w:p>
          <w:p w14:paraId="032F7301" w14:textId="77777777" w:rsidR="00A827D8" w:rsidRPr="00FB08AF" w:rsidRDefault="00A827D8" w:rsidP="00E36728">
            <w:pPr>
              <w:pStyle w:val="InstructionsText"/>
              <w:rPr>
                <w:rStyle w:val="FormatvorlageInstructionsTabelleText"/>
                <w:rFonts w:ascii="Times New Roman" w:hAnsi="Times New Roman"/>
                <w:b/>
                <w:sz w:val="24"/>
              </w:rPr>
            </w:pPr>
          </w:p>
          <w:p w14:paraId="388C46BA" w14:textId="3360303E" w:rsidR="00982A9F" w:rsidRPr="00FB08AF" w:rsidRDefault="00604AF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0B4467BB" w14:textId="75080881" w:rsidR="00D37718" w:rsidRPr="00FB08AF" w:rsidRDefault="00982A9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Kõlblikud kohustused, mis vastavad määruse (EL) nr 575/2013 artiklites 72a–72d sätestatud nõuetele, välja arvatud kõnealuse määruse artikli 72b lõike 2 punkt d, ning millele võidakse anda luba</w:t>
            </w:r>
            <w:r>
              <w:t xml:space="preserve"> </w:t>
            </w:r>
            <w:r>
              <w:rPr>
                <w:rStyle w:val="FormatvorlageInstructionsTabelleText"/>
                <w:rFonts w:ascii="Times New Roman" w:hAnsi="Times New Roman"/>
                <w:sz w:val="24"/>
              </w:rPr>
              <w:t xml:space="preserve">kvalifitseeruda kõlblike kohustuste instrumentideks vastavalt kõnealuse määruse artikli 72b lõikele 3 või millele on antud luba kvalifitseeruda kõlblike kohustuste instrumentideks vastavalt kõnealuse määruse artikli 72b lõikele 4. Esitatakse summad </w:t>
            </w:r>
            <w:r>
              <w:rPr>
                <w:rStyle w:val="FormatvorlageInstructionsTabelleText"/>
                <w:rFonts w:ascii="Times New Roman" w:hAnsi="Times New Roman"/>
                <w:sz w:val="24"/>
              </w:rPr>
              <w:lastRenderedPageBreak/>
              <w:t>enne eelneva loa kasutamata summade mahaarvamist, niivõrd kui luba hõlmab kõlblike kohustuste instrumente, mis ei ole allutatud väljajäetud kohustustele ja mille suhtes ei kohaldata varem kehtinud nõudeid.</w:t>
            </w:r>
          </w:p>
          <w:p w14:paraId="0909459E" w14:textId="187AE3BC" w:rsidR="00EA28E5" w:rsidRPr="00FB08AF" w:rsidRDefault="00855A4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Määruse (EL) nr 575/2013 artikli 72b lõike 3 või artikli 494 lõike 2 kohaldamise korral kajastatakse sellel real kogu summa ilma vastavalt 3,5 % või 2,5 % ülempiiri kohaldamata.</w:t>
            </w:r>
          </w:p>
          <w:p w14:paraId="10DEA222" w14:textId="0F79DC02" w:rsidR="00A63011" w:rsidRPr="00FB08AF" w:rsidRDefault="00EA28E5"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See rida ei sisalda ühtegi summat, mis kvalifitseerub ajutiselt vastavalt määruse (EL) nr 575/2013 artikli 494b lõikele 3.</w:t>
            </w:r>
          </w:p>
        </w:tc>
      </w:tr>
      <w:tr w:rsidR="00FB08AF" w:rsidRPr="00FB08AF" w14:paraId="10AF45A5" w14:textId="77777777" w:rsidTr="007674DE">
        <w:tc>
          <w:tcPr>
            <w:tcW w:w="1129" w:type="dxa"/>
            <w:vAlign w:val="center"/>
          </w:tcPr>
          <w:p w14:paraId="7372F449" w14:textId="2D516431" w:rsidR="00A63011" w:rsidRPr="00FB08AF" w:rsidRDefault="00A63011" w:rsidP="00E36728">
            <w:pPr>
              <w:pStyle w:val="InstructionsText"/>
            </w:pPr>
            <w:r>
              <w:rPr>
                <w:rStyle w:val="FormatvorlageInstructionsTabelleText"/>
                <w:rFonts w:ascii="Times New Roman" w:hAnsi="Times New Roman"/>
                <w:sz w:val="24"/>
              </w:rPr>
              <w:lastRenderedPageBreak/>
              <w:t>0160</w:t>
            </w:r>
          </w:p>
        </w:tc>
        <w:tc>
          <w:tcPr>
            <w:tcW w:w="7620" w:type="dxa"/>
            <w:vAlign w:val="center"/>
          </w:tcPr>
          <w:p w14:paraId="5F838AA0" w14:textId="3D7F71E6" w:rsidR="00EA28E5"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Kõlblikud kohustused, mis ei ole allutatud väljajäetud kohustustele ja mis on emiteeritud enne 27. juunit 2019 (enne ülempiiri kohaldamist)</w:t>
            </w:r>
          </w:p>
          <w:p w14:paraId="2510BB3A" w14:textId="1AF410B0" w:rsidR="00982A9F" w:rsidRPr="00FB08AF" w:rsidRDefault="00C11CA5"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MREL</w:t>
            </w:r>
          </w:p>
          <w:p w14:paraId="18163CEC" w14:textId="2030FFF7" w:rsidR="001C6D0D" w:rsidRPr="00FB08AF" w:rsidRDefault="00982A9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Kõlblikud kohustused, mis vastavad järgmistele tingimustele:</w:t>
            </w:r>
          </w:p>
          <w:p w14:paraId="5FFD2677" w14:textId="50F9F4F8" w:rsidR="001C6D0D"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need emiteeriti enne 27. juunit 2019;</w:t>
            </w:r>
          </w:p>
          <w:p w14:paraId="07403C05" w14:textId="503B2949" w:rsidR="009B0942"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 need vastavad direktiivi 2014/59/EL artikli 45b lõigetes 1, 2 ja 3 sätestatud tingimustele ega ole täielikult allutatud nõuetele, mis tulenevad määruse (EL) nr 575/2013 artikli 72a lõikes 2 osutatud väljajäetud kohustustest;</w:t>
            </w:r>
          </w:p>
          <w:p w14:paraId="71564EA2" w14:textId="74C6BCA7" w:rsidR="001C6D0D"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need kvalifitseeruvad kõlblikeks kohustusteks tulenevalt varem kehtinud nõuete ajutisest kohaldamisest vastavalt määruse (EL) nr 575/2013 artikli 494b lõikele 3.</w:t>
            </w:r>
          </w:p>
          <w:p w14:paraId="7503510D" w14:textId="08ABA911" w:rsidR="00B1149D" w:rsidRPr="00FB08AF" w:rsidRDefault="00014A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Kui instrumendi suhtes kohaldatakse kolmanda riigi õigust, hõlmatakse instrument sellel real üksnes juhul, kui see vastab direktiivi 2014/59/EL artiklis 55 sätestatud nõuetele.</w:t>
            </w:r>
          </w:p>
          <w:p w14:paraId="32F37C9F" w14:textId="14155D73" w:rsidR="00A827D8"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Esitatakse summad enne eelneva loa kasutamata summade mahaarvamist, niivõrd kui luba hõlmab kõlblike kohustuste instrumente, mis ei ole allutatud väljajäetud kohustustele ja mis on emiteeritud enne 27. juunit 2019.</w:t>
            </w:r>
          </w:p>
          <w:p w14:paraId="7EAB8752" w14:textId="12D859E9" w:rsidR="00982A9F" w:rsidRPr="00FB08AF" w:rsidRDefault="00C11CA5"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F8A7696" w14:textId="38C1B326" w:rsidR="000A5224" w:rsidRPr="00FB08AF" w:rsidRDefault="002055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Kõlblikud kohustused, mis vastavad järgmistele tingimustele:</w:t>
            </w:r>
          </w:p>
          <w:p w14:paraId="2927D076" w14:textId="4B7CFD54" w:rsidR="000A5224"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need emiteeriti enne 27. juunit 2019;</w:t>
            </w:r>
          </w:p>
          <w:p w14:paraId="25193AE0" w14:textId="3C81B8F5" w:rsidR="000A5224"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 nad vastavad määruse (EL) nr 575/2013 artiklites 72a–72d sätestatud nõuetele, välja arvatud kõnealuse määruse artikli 72b lõike 2 punkt d, ning neile võidakse anda luba kvalifitseeruda kõlblike kohustuste instrumentideks vastavalt kõnealuse määruse artikli 72b lõikele 3 või neile on antud luba kvalifitseeruda kõlblike kohustuste instrumentideks vastavalt kõnealuse määruse artikli 72b lõikele 4;</w:t>
            </w:r>
          </w:p>
          <w:p w14:paraId="406887A9" w14:textId="60E275A3" w:rsidR="00C11CA5"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need kvalifitseeruvad kõlblikeks kohustusteks tulenevalt varem kehtinud nõuete ajutisest kohaldamisest vastavalt määruse (EL) nr 575/2013 artikli 494b lõikele 3.</w:t>
            </w:r>
          </w:p>
          <w:p w14:paraId="1C129A1F" w14:textId="57A1694B" w:rsidR="00A63011" w:rsidRPr="00FB08AF" w:rsidRDefault="00A827D8"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Esitatakse summad enne eelneva loa kasutamata summade mahaarvamist, niivõrd kui luba hõlmab kõlblike kohustuste instrumente, mis ei ole allutatud väljajäetud kohustustele ja mis on emiteeritud enne 27. juunit 2019. Kui kohaldatakse määruse (EL) nr 575/2013 artikli 72b lõiget 3 või artikli 494 lõiget 2, esitatakse sellel real kogu summa ilma vastavalt 3,5 % ja 2,5 % ülempiiri rakendamata.</w:t>
            </w:r>
          </w:p>
        </w:tc>
      </w:tr>
      <w:tr w:rsidR="00FB08AF" w:rsidRPr="00FB08AF" w14:paraId="63A9F93C" w14:textId="77777777" w:rsidTr="004464A7">
        <w:tc>
          <w:tcPr>
            <w:tcW w:w="1129" w:type="dxa"/>
            <w:vAlign w:val="center"/>
          </w:tcPr>
          <w:p w14:paraId="128930AB" w14:textId="7D151456" w:rsidR="00766C0D" w:rsidRPr="00FB08AF" w:rsidRDefault="00766C0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0162</w:t>
            </w:r>
          </w:p>
        </w:tc>
        <w:tc>
          <w:tcPr>
            <w:tcW w:w="7620" w:type="dxa"/>
            <w:vAlign w:val="center"/>
          </w:tcPr>
          <w:p w14:paraId="341CD98D" w14:textId="7BF644C3" w:rsidR="00766C0D" w:rsidRPr="00FB08AF" w:rsidRDefault="00766C0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Oma kõlblikud kohustused, mis ei ole allutatud väljajäetud kohustustele</w:t>
            </w:r>
          </w:p>
          <w:p w14:paraId="7CFF60FF" w14:textId="77777777" w:rsidR="00766C0D" w:rsidRPr="00FB08AF" w:rsidRDefault="00766C0D"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MREL</w:t>
            </w:r>
          </w:p>
          <w:p w14:paraId="5FDB3A76" w14:textId="21AD9479" w:rsidR="00766C0D" w:rsidRPr="00FB08AF" w:rsidRDefault="00766C0D"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Määruse (EL) nr 575/2013 artikkel 78a ning delegeeritud määruse (EL) nr 241/2014 artikli 32b lõiked 2, 3 ja 5.</w:t>
            </w:r>
          </w:p>
          <w:p w14:paraId="07A5D05B" w14:textId="26693921" w:rsidR="008B0571" w:rsidRPr="00FB08AF" w:rsidRDefault="008B0571" w:rsidP="00E36728">
            <w:pPr>
              <w:pStyle w:val="InstructionsText"/>
              <w:rPr>
                <w:rStyle w:val="InstructionsTabelleberschrift"/>
                <w:rFonts w:ascii="Times New Roman" w:hAnsi="Times New Roman"/>
                <w:b w:val="0"/>
                <w:bCs w:val="0"/>
                <w:i/>
                <w:sz w:val="24"/>
                <w:u w:val="none"/>
              </w:rPr>
            </w:pPr>
            <w:r>
              <w:rPr>
                <w:rStyle w:val="FormatvorlageInstructionsTabelleText"/>
                <w:rFonts w:ascii="Times New Roman" w:hAnsi="Times New Roman"/>
                <w:sz w:val="24"/>
              </w:rPr>
              <w:t>Sellel real esitatakse eelneva loa kasutamata summad, niivõrd kui luba hõlmab kõlblike kohustuste instrumente, mis ei ole allutatud väljajäetud kohustustele. Sellel real esitatud summa võrdub rea 0165 omavahendite ja kõlblike kohustuste miinimumnõude summaga.</w:t>
            </w:r>
          </w:p>
          <w:p w14:paraId="267D0224" w14:textId="77777777" w:rsidR="008B0571" w:rsidRPr="00FB08AF" w:rsidRDefault="008B0571"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TLAC</w:t>
            </w:r>
          </w:p>
          <w:p w14:paraId="24C7F64C" w14:textId="6651375D" w:rsidR="008B0571" w:rsidRPr="00FB08AF" w:rsidRDefault="008B0571"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Määruse (EL) nr 575/2013 artikli 72e lõike 1 punkt a ja artikkel 78a ning delegeeritud määruse (EL) nr 241/2014 artikli 32b lõiked 2, 3 ja 5.</w:t>
            </w:r>
          </w:p>
          <w:p w14:paraId="5453E8FB" w14:textId="28C75257" w:rsidR="008B0571" w:rsidRPr="00FB08AF" w:rsidRDefault="008B0571"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See rida sisaldab järgmist:</w:t>
            </w:r>
          </w:p>
          <w:p w14:paraId="321DC970" w14:textId="180EDF4D" w:rsidR="008B0571" w:rsidRPr="00FB08AF" w:rsidRDefault="008C19BD" w:rsidP="008B0571">
            <w:pPr>
              <w:pStyle w:val="ListParagraph"/>
              <w:numPr>
                <w:ilvl w:val="0"/>
                <w:numId w:val="70"/>
              </w:numPr>
              <w:rPr>
                <w:rStyle w:val="FormatvorlageInstructionsTabelleText"/>
                <w:rFonts w:ascii="Times New Roman" w:hAnsi="Times New Roman"/>
                <w:bCs w:val="0"/>
                <w:sz w:val="24"/>
              </w:rPr>
            </w:pPr>
            <w:r>
              <w:rPr>
                <w:rStyle w:val="FormatvorlageInstructionsTabelleText"/>
                <w:rFonts w:ascii="Times New Roman" w:hAnsi="Times New Roman"/>
                <w:sz w:val="24"/>
              </w:rPr>
              <w:t>osalused oma mitte allutatud kõlblike kohustuste instrumentides, mis tuleb maha arvata, nagu on osutatud määruse (EL) nr 575/2013 artikli 72e lõike 1 punktis a, ning</w:t>
            </w:r>
          </w:p>
          <w:p w14:paraId="6C390CB9" w14:textId="54C5D1D0" w:rsidR="008B0571" w:rsidRPr="00FB08AF" w:rsidRDefault="00D37B2B" w:rsidP="009E5168">
            <w:pPr>
              <w:pStyle w:val="ListParagraph"/>
              <w:numPr>
                <w:ilvl w:val="0"/>
                <w:numId w:val="70"/>
              </w:numPr>
              <w:rPr>
                <w:rStyle w:val="InstructionsTabelleberschrift"/>
                <w:rFonts w:ascii="Times New Roman" w:hAnsi="Times New Roman"/>
                <w:b w:val="0"/>
                <w:bCs w:val="0"/>
                <w:sz w:val="24"/>
              </w:rPr>
            </w:pPr>
            <w:r>
              <w:rPr>
                <w:rStyle w:val="FormatvorlageInstructionsTabelleText"/>
                <w:rFonts w:ascii="Times New Roman" w:hAnsi="Times New Roman"/>
                <w:sz w:val="24"/>
              </w:rPr>
              <w:t>eelneva loa kasutamata summad, niivõrd kui luba hõlmab kõlblike kohustuste instrumente, mis ei ole allutatud väljajäetud kohustustele.</w:t>
            </w:r>
          </w:p>
        </w:tc>
      </w:tr>
      <w:tr w:rsidR="00FB08AF" w:rsidRPr="00FB08AF" w14:paraId="377B4629" w14:textId="77777777" w:rsidTr="004464A7">
        <w:tc>
          <w:tcPr>
            <w:tcW w:w="1129" w:type="dxa"/>
            <w:vAlign w:val="center"/>
          </w:tcPr>
          <w:p w14:paraId="0ACB5F85" w14:textId="0CEF3E7C" w:rsidR="00766C0D" w:rsidRPr="00FB08AF" w:rsidRDefault="00766C0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0165</w:t>
            </w:r>
          </w:p>
        </w:tc>
        <w:tc>
          <w:tcPr>
            <w:tcW w:w="7620" w:type="dxa"/>
            <w:vAlign w:val="center"/>
          </w:tcPr>
          <w:p w14:paraId="371C3A4C" w14:textId="440EE909" w:rsidR="00766C0D" w:rsidRPr="00FB08AF" w:rsidRDefault="00766C0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 (–) millest: eelneva loa kasutamata summad</w:t>
            </w:r>
          </w:p>
          <w:p w14:paraId="50F54C4D" w14:textId="77777777" w:rsidR="00766C0D" w:rsidRPr="00FB08AF" w:rsidRDefault="00766C0D"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 ja TLAC</w:t>
            </w:r>
          </w:p>
          <w:p w14:paraId="0DC13AF4" w14:textId="0E3CCBBA" w:rsidR="00F81089" w:rsidRPr="00FB08AF" w:rsidRDefault="00F810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Sellel real esitatakse järgmised summad:</w:t>
            </w:r>
          </w:p>
          <w:p w14:paraId="705775C2" w14:textId="0B0EDB42" w:rsidR="00766C0D" w:rsidRPr="00FB08AF" w:rsidRDefault="00D37B2B" w:rsidP="00766C0D">
            <w:pPr>
              <w:pStyle w:val="ListParagraph"/>
              <w:numPr>
                <w:ilvl w:val="0"/>
                <w:numId w:val="52"/>
              </w:numPr>
              <w:rPr>
                <w:rStyle w:val="FormatvorlageInstructionsTabelleText"/>
                <w:rFonts w:ascii="Times New Roman" w:hAnsi="Times New Roman"/>
                <w:sz w:val="24"/>
              </w:rPr>
            </w:pPr>
            <w:r>
              <w:rPr>
                <w:rStyle w:val="FormatvorlageInstructionsTabelleText"/>
                <w:rFonts w:ascii="Times New Roman" w:hAnsi="Times New Roman"/>
                <w:sz w:val="24"/>
              </w:rPr>
              <w:t>kasutamata sihtotstarbelise loa summad, niivõrd kui luba hõlmab kõlblike kohustuste instrumenti, mis ei ole allutatud väljajäetud kohustustele.</w:t>
            </w:r>
          </w:p>
          <w:p w14:paraId="664D7867" w14:textId="5A7A4644" w:rsidR="00766C0D" w:rsidRPr="00FB08AF" w:rsidRDefault="00D37B2B" w:rsidP="00766C0D">
            <w:pPr>
              <w:pStyle w:val="ListParagraph"/>
              <w:numPr>
                <w:ilvl w:val="0"/>
                <w:numId w:val="52"/>
              </w:numPr>
              <w:rPr>
                <w:rStyle w:val="FormatvorlageInstructionsTabelleText"/>
                <w:rFonts w:ascii="Times New Roman" w:hAnsi="Times New Roman"/>
                <w:sz w:val="24"/>
                <w:u w:val="single"/>
              </w:rPr>
            </w:pPr>
            <w:r>
              <w:rPr>
                <w:rStyle w:val="FormatvorlageInstructionsTabelleText"/>
                <w:rFonts w:ascii="Times New Roman" w:hAnsi="Times New Roman"/>
                <w:sz w:val="24"/>
              </w:rPr>
              <w:t xml:space="preserve">kasutamata üldise loa summad, niivõrd kui luba hõlmab </w:t>
            </w:r>
            <w:r>
              <w:rPr>
                <w:rStyle w:val="FormatvorlageInstructionsTabelleText"/>
                <w:rFonts w:ascii="Times New Roman" w:hAnsi="Times New Roman"/>
                <w:sz w:val="24"/>
                <w:u w:val="single"/>
              </w:rPr>
              <w:t>kõlblike</w:t>
            </w:r>
            <w:r>
              <w:rPr>
                <w:rStyle w:val="FormatvorlageInstructionsTabelleText"/>
                <w:rFonts w:ascii="Times New Roman" w:hAnsi="Times New Roman"/>
                <w:sz w:val="24"/>
              </w:rPr>
              <w:t xml:space="preserve"> kohustuste instrumente, mis ei ole allutatud väljajäetud kohustustele.</w:t>
            </w:r>
          </w:p>
          <w:p w14:paraId="4510FB08" w14:textId="6849570E" w:rsidR="00766C0D" w:rsidRPr="00FB08AF" w:rsidRDefault="00766C0D" w:rsidP="004464A7">
            <w:pPr>
              <w:rPr>
                <w:rStyle w:val="InstructionsTabelleberschrift"/>
                <w:rFonts w:ascii="Times New Roman" w:hAnsi="Times New Roman"/>
                <w:b w:val="0"/>
                <w:sz w:val="24"/>
              </w:rPr>
            </w:pPr>
            <w:r>
              <w:rPr>
                <w:rStyle w:val="InstructionsTabelleberschrift"/>
                <w:rFonts w:ascii="Times New Roman" w:hAnsi="Times New Roman"/>
                <w:b w:val="0"/>
                <w:sz w:val="24"/>
              </w:rPr>
              <w:t>Kui alapunktis ii osutatud üldises eelnevas loas ei ole täpsustatud nende instrumentide allutatuse järku, mida võib tagasi kutsuda, lunastada, tagasi maksta või tagasi osta, kajastatakse kogu kasutamata üldise loa summa real 0135, mitte sellel real.</w:t>
            </w:r>
          </w:p>
        </w:tc>
      </w:tr>
      <w:tr w:rsidR="00FB08AF" w:rsidRPr="00FB08AF" w14:paraId="11F3B154" w14:textId="77777777" w:rsidTr="007674DE">
        <w:tc>
          <w:tcPr>
            <w:tcW w:w="1129" w:type="dxa"/>
            <w:vAlign w:val="center"/>
          </w:tcPr>
          <w:p w14:paraId="0A3863D3" w14:textId="12D058F9" w:rsidR="00EA28E5" w:rsidRPr="00FB08AF" w:rsidRDefault="00EA28E5" w:rsidP="00E36728">
            <w:pPr>
              <w:pStyle w:val="InstructionsText"/>
            </w:pPr>
            <w:r>
              <w:rPr>
                <w:rStyle w:val="FormatvorlageInstructionsTabelleText"/>
                <w:rFonts w:ascii="Times New Roman" w:hAnsi="Times New Roman"/>
                <w:sz w:val="24"/>
              </w:rPr>
              <w:t>0170</w:t>
            </w:r>
          </w:p>
        </w:tc>
        <w:tc>
          <w:tcPr>
            <w:tcW w:w="7620" w:type="dxa"/>
            <w:vAlign w:val="center"/>
          </w:tcPr>
          <w:p w14:paraId="616148D5" w14:textId="5B73B67F" w:rsidR="00EA28E5"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Kõlblikud summad pärast määruse (EL) nr 575/2013 artikli 72b lõikes 3 sätestatud ülempiiri kohaldamist (mille suhtes ei kohaldata varem kehtinud nõudeid)</w:t>
            </w:r>
          </w:p>
          <w:p w14:paraId="13F2D135" w14:textId="77777777" w:rsidR="00FC063F" w:rsidRPr="00FB08AF" w:rsidRDefault="00F36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6B93C9D6" w14:textId="3FE91C94" w:rsidR="00EA28E5"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Kõlblikud kohustused, mis vastavad määruse (EL) nr 575/2013 artiklites 72a–72d sätestatud nõuetele, välja arvatud kõnealuse määruse artikli 72b lõike 2 punkt d, pärast kõnealuse määruse artikli 72b lõigete 3 kuni 5 kohaldamist, välja arvatud kohustused, mis kvalifitseeruvad tulenevalt kõnealuse määruse artikli 494b lõikes 3 sätestatud varem kehtinud nõuete ajutisest kohaldamisest.</w:t>
            </w:r>
          </w:p>
          <w:p w14:paraId="305A441C" w14:textId="5D103CC3" w:rsidR="00E45961" w:rsidRPr="00FB08AF" w:rsidRDefault="00D301E1" w:rsidP="00E36728">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lastRenderedPageBreak/>
              <w:t xml:space="preserve">Määruse (EL) </w:t>
            </w:r>
            <w:r>
              <w:t>nr 575/2013</w:t>
            </w:r>
            <w:r>
              <w:rPr>
                <w:rStyle w:val="FormatvorlageInstructionsTabelleText"/>
                <w:rFonts w:ascii="Times New Roman" w:hAnsi="Times New Roman"/>
                <w:sz w:val="24"/>
              </w:rPr>
              <w:t xml:space="preserve"> artikli 72b lõike 3 kohaldamise korral ja kuni 31. detsembrini 2021 on sellel real esitatav summa kõnealuse määruse artikli 494 lõike 2 kohaldamise (2,5 % ülempiir) järgne summa.</w:t>
            </w:r>
          </w:p>
        </w:tc>
      </w:tr>
      <w:tr w:rsidR="00FB08AF" w:rsidRPr="00FB08AF" w14:paraId="4BB935B5" w14:textId="77777777" w:rsidTr="007674DE">
        <w:tc>
          <w:tcPr>
            <w:tcW w:w="1129" w:type="dxa"/>
            <w:vAlign w:val="center"/>
          </w:tcPr>
          <w:p w14:paraId="61DA2F84" w14:textId="4BFF468A" w:rsidR="00EA28E5" w:rsidRPr="00FB08AF" w:rsidRDefault="00EA28E5" w:rsidP="00E36728">
            <w:pPr>
              <w:pStyle w:val="InstructionsText"/>
            </w:pPr>
            <w:r>
              <w:rPr>
                <w:rStyle w:val="FormatvorlageInstructionsTabelleText"/>
                <w:rFonts w:ascii="Times New Roman" w:hAnsi="Times New Roman"/>
                <w:sz w:val="24"/>
              </w:rPr>
              <w:lastRenderedPageBreak/>
              <w:t>0180</w:t>
            </w:r>
          </w:p>
        </w:tc>
        <w:tc>
          <w:tcPr>
            <w:tcW w:w="7620" w:type="dxa"/>
            <w:vAlign w:val="center"/>
          </w:tcPr>
          <w:p w14:paraId="17E7C796" w14:textId="1A628FF6" w:rsidR="00EA28E5"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Kõlblikud summad pärast määruse (EL) nr 575/2013 artikli 72b lõikes 3 sätestatud ülempiiri kohaldamist, mille moodustavad enne 27. juunit 2019 emiteeritud kirjed </w:t>
            </w:r>
          </w:p>
          <w:p w14:paraId="53A05F4F" w14:textId="77777777" w:rsidR="00FC063F" w:rsidRPr="00FB08AF" w:rsidRDefault="000B1772"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06D6DBE" w14:textId="7F7CC175" w:rsidR="000B1772"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Kõlblikud kohustused, mis vastavad järgmistele tingimustele:</w:t>
            </w:r>
          </w:p>
          <w:p w14:paraId="3AE4F260" w14:textId="31F4952D" w:rsidR="000B1772" w:rsidRPr="00FB08AF" w:rsidRDefault="00D301E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need emiteeriti enne 27. juunit 2019;</w:t>
            </w:r>
          </w:p>
          <w:p w14:paraId="59FE9F26" w14:textId="4E7CB3E4" w:rsidR="000B1772" w:rsidRPr="00FB08AF" w:rsidRDefault="00D301E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 need vastavad määruse (EL) nr 575/2013 artiklites 72a–72d sätestatud nõuetele, välja arvatud kõnealuse määruse artikli 72b lõike 2 punkt d, pärast kõnealuse määruse artikli 72b lõigete 3 kuni 5 kohaldamist;</w:t>
            </w:r>
          </w:p>
          <w:p w14:paraId="114EE1F8" w14:textId="260F9651" w:rsidR="000B1772" w:rsidRPr="00FB08AF" w:rsidRDefault="00D301E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c) need kvalifitseeruvad kõlblikeks kohustusteks tulenevalt varem kehtinud nõuete ajutisest kohaldamisest vastavalt </w:t>
            </w:r>
            <w:r>
              <w:t>määruse (EL) nr 575/2013 artikli 494b lõikele 3</w:t>
            </w:r>
            <w:r>
              <w:rPr>
                <w:rStyle w:val="FormatvorlageInstructionsTabelleText"/>
                <w:rFonts w:ascii="Times New Roman" w:hAnsi="Times New Roman"/>
                <w:sz w:val="24"/>
              </w:rPr>
              <w:t>.</w:t>
            </w:r>
          </w:p>
          <w:p w14:paraId="0A5DCE1F" w14:textId="40193B08" w:rsidR="00E45961" w:rsidRPr="00FB08AF" w:rsidRDefault="00D301E1"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Määruse (EL) </w:t>
            </w:r>
            <w:r>
              <w:t>nr 575/2013</w:t>
            </w:r>
            <w:r>
              <w:rPr>
                <w:rStyle w:val="FormatvorlageInstructionsTabelleText"/>
                <w:rFonts w:ascii="Times New Roman" w:hAnsi="Times New Roman"/>
                <w:sz w:val="24"/>
              </w:rPr>
              <w:t xml:space="preserve"> artikli 72b lõike 3 kohaldamise korral ja kuni 31. detsembrini 2021 on sellel real esitatav summa kõnealuse määruse artikli 494 lõike 2 kohaldamise (2,5 % ülempiir) järgne summa.</w:t>
            </w:r>
          </w:p>
        </w:tc>
      </w:tr>
      <w:tr w:rsidR="00FB08AF" w:rsidRPr="00FB08AF" w14:paraId="692AEFC6" w14:textId="77777777" w:rsidTr="007674DE">
        <w:tc>
          <w:tcPr>
            <w:tcW w:w="1129" w:type="dxa"/>
            <w:vAlign w:val="center"/>
          </w:tcPr>
          <w:p w14:paraId="3D783C0C" w14:textId="6DDA4312" w:rsidR="00A63011" w:rsidRPr="00FB08AF" w:rsidRDefault="00A63011" w:rsidP="00E36728">
            <w:pPr>
              <w:pStyle w:val="InstructionsText"/>
            </w:pPr>
            <w:r>
              <w:rPr>
                <w:rStyle w:val="FormatvorlageInstructionsTabelleText"/>
                <w:rFonts w:ascii="Times New Roman" w:hAnsi="Times New Roman"/>
                <w:sz w:val="24"/>
              </w:rPr>
              <w:t>0190</w:t>
            </w:r>
          </w:p>
        </w:tc>
        <w:tc>
          <w:tcPr>
            <w:tcW w:w="7620" w:type="dxa"/>
            <w:vAlign w:val="center"/>
          </w:tcPr>
          <w:p w14:paraId="48A47BB7" w14:textId="58C2F8F9" w:rsidR="00A63011"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Mahaarvamised</w:t>
            </w:r>
          </w:p>
        </w:tc>
      </w:tr>
      <w:tr w:rsidR="00FB08AF" w:rsidRPr="00FB08AF" w14:paraId="5F32D0E3" w14:textId="77777777" w:rsidTr="007674DE">
        <w:tc>
          <w:tcPr>
            <w:tcW w:w="1129" w:type="dxa"/>
            <w:vAlign w:val="center"/>
          </w:tcPr>
          <w:p w14:paraId="3E47080A" w14:textId="2297CCF2" w:rsidR="00A63011" w:rsidRPr="00FB08AF" w:rsidRDefault="00A63011" w:rsidP="00E36728">
            <w:pPr>
              <w:pStyle w:val="InstructionsText"/>
            </w:pPr>
            <w:r>
              <w:rPr>
                <w:rStyle w:val="FormatvorlageInstructionsTabelleText"/>
                <w:rFonts w:ascii="Times New Roman" w:hAnsi="Times New Roman"/>
                <w:sz w:val="24"/>
              </w:rPr>
              <w:t>0200</w:t>
            </w:r>
          </w:p>
        </w:tc>
        <w:tc>
          <w:tcPr>
            <w:tcW w:w="7620" w:type="dxa"/>
            <w:vAlign w:val="center"/>
          </w:tcPr>
          <w:p w14:paraId="5A2E902B" w14:textId="4D6063F4" w:rsidR="00A63011"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Kriisilahendusaluste gruppide vahelised riskipositsioonid mitme isiku suhtes kriisilahendusmenetluse algatamise korral</w:t>
            </w:r>
          </w:p>
          <w:p w14:paraId="750816D8" w14:textId="45220EA8" w:rsidR="0052529D"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460C4152" w14:textId="210E085F" w:rsidR="00A63011" w:rsidRPr="00FB08AF" w:rsidRDefault="0052529D"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Sellel real kajastatakse mitme isiku suhtes kriisilahendusmenetluse algatamise korral globaalsete süsteemselt oluliste ettevõtjate (MPE G-SII) kriisilahendusaluste gruppide vaheliste riskipositsioonide mahaarvamised, mis vastavad otsesele, kaudsele või sünteetilisele osalusele ühe või enama sellise tütarettevõtja omavahenditesse kuuluvates instrumentides või kõlblike omavahendite instrumentides, kes ei kuulu kriisilahendussubjektiga samasse kriisilahendusalusesse gruppi, nagu on sätestatud määruse (EL) nr 575/2013 artikli 72e lõikes 4.</w:t>
            </w:r>
          </w:p>
        </w:tc>
      </w:tr>
      <w:tr w:rsidR="00FB08AF" w:rsidRPr="00FB08AF" w14:paraId="5835F98E" w14:textId="77777777" w:rsidTr="007674DE">
        <w:tc>
          <w:tcPr>
            <w:tcW w:w="1129" w:type="dxa"/>
            <w:vAlign w:val="center"/>
          </w:tcPr>
          <w:p w14:paraId="32F5C825" w14:textId="3263F67C" w:rsidR="00A63011" w:rsidRPr="00FB08AF" w:rsidRDefault="00327CA4" w:rsidP="00E36728">
            <w:pPr>
              <w:pStyle w:val="InstructionsText"/>
            </w:pPr>
            <w:r>
              <w:rPr>
                <w:rStyle w:val="FormatvorlageInstructionsTabelleText"/>
                <w:rFonts w:ascii="Times New Roman" w:hAnsi="Times New Roman"/>
                <w:sz w:val="24"/>
              </w:rPr>
              <w:t>0211</w:t>
            </w:r>
          </w:p>
        </w:tc>
        <w:tc>
          <w:tcPr>
            <w:tcW w:w="7620" w:type="dxa"/>
            <w:vAlign w:val="center"/>
          </w:tcPr>
          <w:p w14:paraId="70CDC53F" w14:textId="6AA8C423" w:rsidR="00A63011"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Investeeringud muudesse kõlblike kohustuste instrumentidesse</w:t>
            </w:r>
          </w:p>
          <w:p w14:paraId="6D6E0AE5" w14:textId="7C627841" w:rsidR="00FC063F"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1A0BF801" w14:textId="01C0B7CC" w:rsidR="002C7835" w:rsidRPr="00FB08AF" w:rsidRDefault="00E645F5"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Üksused kajastavad muudesse kõlblike kohustuste instrumentidesse tehtud investeeringute mahaarvamist, nagu on osutatud </w:t>
            </w:r>
            <w:r>
              <w:t>määruse (EL) nr 575/2013</w:t>
            </w:r>
            <w:r>
              <w:rPr>
                <w:rStyle w:val="FormatvorlageInstructionsTabelleText"/>
                <w:rFonts w:ascii="Times New Roman" w:hAnsi="Times New Roman"/>
                <w:sz w:val="24"/>
              </w:rPr>
              <w:t xml:space="preserve"> artikli 72e lõike 1 punktides b, c ja d, artikli 72e lõigetes 2 ja 3 ja artiklites 72g ja 72j, kusjuures kõlblike kohustuste kirjetest mahaarvamisele kuuluv summa määratakse kindlaks vastavalt kõnealuse määruse II osa I jaotise 5a peatüki 2. jaole.</w:t>
            </w:r>
          </w:p>
        </w:tc>
      </w:tr>
      <w:tr w:rsidR="00FB08AF" w:rsidRPr="00FB08AF" w14:paraId="1E39D578" w14:textId="77777777" w:rsidTr="007674DE">
        <w:tc>
          <w:tcPr>
            <w:tcW w:w="1129" w:type="dxa"/>
            <w:vAlign w:val="center"/>
          </w:tcPr>
          <w:p w14:paraId="33758206" w14:textId="3E9120C1" w:rsidR="00A63011" w:rsidRPr="00FB08AF" w:rsidRDefault="00327CA4" w:rsidP="00E36728">
            <w:pPr>
              <w:pStyle w:val="InstructionsText"/>
            </w:pPr>
            <w:r>
              <w:rPr>
                <w:rStyle w:val="FormatvorlageInstructionsTabelleText"/>
                <w:rFonts w:ascii="Times New Roman" w:hAnsi="Times New Roman"/>
                <w:sz w:val="24"/>
              </w:rPr>
              <w:t>0220</w:t>
            </w:r>
          </w:p>
        </w:tc>
        <w:tc>
          <w:tcPr>
            <w:tcW w:w="7620" w:type="dxa"/>
            <w:vAlign w:val="center"/>
          </w:tcPr>
          <w:p w14:paraId="3D31E736" w14:textId="4E1C375C"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Kõlblikest kohustustest mahaarvamiste summa, mis ületab kõlblikke kohustusi</w:t>
            </w:r>
          </w:p>
          <w:p w14:paraId="7BA038D3" w14:textId="50DBC754" w:rsidR="00913681" w:rsidRPr="00FB08AF" w:rsidRDefault="00EA28E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Kõlblikud kohustused ei saa olla negatiivsed, kuid on võimalik, et kõlblikest kohustustest mahaarvamiste summa on suurem kui kõlblike kohustuste kirjete summa. Sellisel juhul peavad kõlblikud kohustused võrduma nulliga ja </w:t>
            </w:r>
            <w:r>
              <w:rPr>
                <w:rStyle w:val="FormatvorlageInstructionsTabelleText"/>
                <w:rFonts w:ascii="Times New Roman" w:hAnsi="Times New Roman"/>
                <w:sz w:val="24"/>
              </w:rPr>
              <w:lastRenderedPageBreak/>
              <w:t xml:space="preserve">mahaarvamiste summa, mis ületab kõlblikke kohustusi, tuleb maha arvata teise taseme omavahenditest vastavalt </w:t>
            </w:r>
            <w:r>
              <w:t>määruse (EL) nr 575/2013 artikli 66 punktile e</w:t>
            </w:r>
            <w:r>
              <w:rPr>
                <w:rStyle w:val="FormatvorlageInstructionsTabelleText"/>
                <w:rFonts w:ascii="Times New Roman" w:hAnsi="Times New Roman"/>
                <w:sz w:val="24"/>
              </w:rPr>
              <w:t>.</w:t>
            </w:r>
          </w:p>
          <w:p w14:paraId="3E09EF9B" w14:textId="2F11A2BE" w:rsidR="00A63011" w:rsidRPr="00FB08AF" w:rsidRDefault="00913681"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 xml:space="preserve">Selle kirjega saavutatakse see, et real 0060 kajastatud kõlblike kohustuste summa ei ole kunagi nullist väiksem. </w:t>
            </w:r>
          </w:p>
        </w:tc>
      </w:tr>
      <w:tr w:rsidR="00FB08AF" w:rsidRPr="00FB08AF" w:rsidDel="000A3889" w14:paraId="55A5288B" w14:textId="77777777" w:rsidTr="00EF1BBD">
        <w:tc>
          <w:tcPr>
            <w:tcW w:w="1129" w:type="dxa"/>
            <w:vAlign w:val="center"/>
          </w:tcPr>
          <w:p w14:paraId="0469F718" w14:textId="77777777"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0400–0500</w:t>
            </w:r>
          </w:p>
        </w:tc>
        <w:tc>
          <w:tcPr>
            <w:tcW w:w="7620" w:type="dxa"/>
            <w:vAlign w:val="center"/>
          </w:tcPr>
          <w:p w14:paraId="7038FF40"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Memokirjed</w:t>
            </w:r>
          </w:p>
        </w:tc>
      </w:tr>
      <w:tr w:rsidR="00FB08AF" w:rsidRPr="00FB08AF" w:rsidDel="000A3889" w14:paraId="1F7040BA" w14:textId="77777777" w:rsidTr="007674DE">
        <w:tc>
          <w:tcPr>
            <w:tcW w:w="1129" w:type="dxa"/>
            <w:vAlign w:val="center"/>
          </w:tcPr>
          <w:p w14:paraId="335E3648" w14:textId="0E055C41" w:rsidR="004B26E4" w:rsidRPr="00FB08AF" w:rsidRDefault="004B26E4" w:rsidP="00E36728">
            <w:pPr>
              <w:pStyle w:val="InstructionsText"/>
            </w:pPr>
            <w:r>
              <w:rPr>
                <w:rStyle w:val="FormatvorlageInstructionsTabelleText"/>
                <w:rFonts w:ascii="Times New Roman" w:hAnsi="Times New Roman"/>
                <w:sz w:val="24"/>
              </w:rPr>
              <w:t>0400</w:t>
            </w:r>
          </w:p>
        </w:tc>
        <w:tc>
          <w:tcPr>
            <w:tcW w:w="7620" w:type="dxa"/>
            <w:vAlign w:val="center"/>
          </w:tcPr>
          <w:p w14:paraId="0120BDD9" w14:textId="05E76920"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Esimese taseme põhiomavahendid (%), mis on kättesaadavad pärast üksuse nõuete täitmist</w:t>
            </w:r>
          </w:p>
          <w:p w14:paraId="536CE450" w14:textId="1A7AB164"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Esimese taseme põhiomavahendite summa, mis võrdub nulliga või on positiivne ja mis on kättesaadav pärast direktiivi 2013/36/EL</w:t>
            </w:r>
            <w:r w:rsidR="006876BA" w:rsidRPr="00FB08AF">
              <w:rPr>
                <w:rStyle w:val="FootnoteReference"/>
              </w:rPr>
              <w:footnoteReference w:id="3"/>
            </w:r>
            <w:r>
              <w:rPr>
                <w:rStyle w:val="FormatvorlageInstructionsTabelleText"/>
                <w:rFonts w:ascii="Times New Roman" w:hAnsi="Times New Roman"/>
                <w:sz w:val="24"/>
              </w:rPr>
              <w:t xml:space="preserve"> artikli 141a lõike 1 punktides a, b ja c osutatud kõigi nõuete täitmist ning mis on suurem järgmistest:</w:t>
            </w:r>
          </w:p>
          <w:p w14:paraId="1016D212" w14:textId="19B8B02B"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a) kui asjakohane, siis globaalsele süsteemselt olulisele ettevõtjale esitatav omavahendite ja kõlblike kohustuste nõue, mis on sätestatud </w:t>
            </w:r>
            <w:r>
              <w:t>määruse (EL) nr 575/2013</w:t>
            </w:r>
            <w:r>
              <w:rPr>
                <w:rStyle w:val="FormatvorlageInstructionsTabelleText"/>
                <w:rFonts w:ascii="Times New Roman" w:hAnsi="Times New Roman"/>
                <w:sz w:val="24"/>
              </w:rPr>
              <w:t xml:space="preserve"> artiklis 92a (TLACi nõue), kui see on arvutatud kooskõlas kõnealuse artikli lõike 1 punktiga a;</w:t>
            </w:r>
          </w:p>
          <w:p w14:paraId="78E1074D" w14:textId="364D5169"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b) omavahendite ja kõlblike kohustuste miinimumnõue vastavalt </w:t>
            </w:r>
            <w:r>
              <w:t>direktiivi 2014/59/EL artiklile 45</w:t>
            </w:r>
            <w:r>
              <w:rPr>
                <w:rStyle w:val="FormatvorlageInstructionsTabelleText"/>
                <w:rFonts w:ascii="Times New Roman" w:hAnsi="Times New Roman"/>
                <w:sz w:val="24"/>
              </w:rPr>
              <w:t>, kui see on arvutatud kooskõlas kõnealuse direktiivi artikli 45 lõike 2 punktiga a.</w:t>
            </w:r>
          </w:p>
          <w:p w14:paraId="4922B454" w14:textId="09574DDE"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Kättesaadavaid esimese taseme põhiomavahendeid väljendatakse protsendina koguriskipositsioonist, nagu on kajastatud vormi M 01.00 reas 0100.</w:t>
            </w:r>
          </w:p>
          <w:p w14:paraId="584E56EB" w14:textId="63B909F8" w:rsidR="004B26E4"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Esitatud summa peab olema mõlemas, nii MRELi kui ka TLACi veerus sama.</w:t>
            </w:r>
          </w:p>
          <w:p w14:paraId="4055321C" w14:textId="7B915EC9" w:rsidR="005D755D"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Selles võetakse arvesse üleminekusätete mõju omavahenditele ja kõlblikele kohustustele, koguriskipositsiooni ning nõudeid endid. Arvesse ei võeta direktiivi 2013/36/EL artiklis 104b osutatud täiendavate omavahendite suunist ega kõnealuse direktiivi artikli</w:t>
            </w:r>
            <w:r w:rsidR="00880F99">
              <w:rPr>
                <w:rStyle w:val="InstructionsTabelleberschrift"/>
                <w:rFonts w:ascii="Times New Roman" w:hAnsi="Times New Roman"/>
                <w:b w:val="0"/>
                <w:sz w:val="24"/>
                <w:u w:val="none"/>
              </w:rPr>
              <w:t xml:space="preserve"> </w:t>
            </w:r>
            <w:r>
              <w:rPr>
                <w:rStyle w:val="InstructionsTabelleberschrift"/>
                <w:rFonts w:ascii="Times New Roman" w:hAnsi="Times New Roman"/>
                <w:b w:val="0"/>
                <w:sz w:val="24"/>
                <w:u w:val="none"/>
              </w:rPr>
              <w:t>128 esimese lõigu punktis 6 sätestatud kombineeritud puhvri nõuet.</w:t>
            </w:r>
          </w:p>
        </w:tc>
      </w:tr>
      <w:tr w:rsidR="00FB08AF" w:rsidRPr="00FB08AF" w:rsidDel="000A3889" w14:paraId="4009374D" w14:textId="77777777" w:rsidTr="007674DE">
        <w:tc>
          <w:tcPr>
            <w:tcW w:w="1129" w:type="dxa"/>
            <w:vAlign w:val="center"/>
          </w:tcPr>
          <w:p w14:paraId="45843D1F" w14:textId="0AF81A10" w:rsidR="004B26E4" w:rsidRPr="00FB08AF" w:rsidRDefault="004B26E4" w:rsidP="00E36728">
            <w:pPr>
              <w:pStyle w:val="InstructionsText"/>
            </w:pPr>
            <w:r>
              <w:rPr>
                <w:rStyle w:val="FormatvorlageInstructionsTabelleText"/>
                <w:rFonts w:ascii="Times New Roman" w:hAnsi="Times New Roman"/>
                <w:sz w:val="24"/>
              </w:rPr>
              <w:t>0410</w:t>
            </w:r>
          </w:p>
        </w:tc>
        <w:tc>
          <w:tcPr>
            <w:tcW w:w="7620" w:type="dxa"/>
            <w:vAlign w:val="center"/>
          </w:tcPr>
          <w:p w14:paraId="07181A26" w14:textId="13872A80"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Kombineeritud puhvri nõue (%)</w:t>
            </w:r>
          </w:p>
          <w:p w14:paraId="287F6D1A" w14:textId="5D4B164B" w:rsidR="004B26E4" w:rsidRPr="00FB08AF" w:rsidRDefault="004B26E4" w:rsidP="00E36728">
            <w:pPr>
              <w:pStyle w:val="InstructionsText"/>
              <w:rPr>
                <w:rStyle w:val="FormatvorlageInstructionsTabelleText"/>
                <w:rFonts w:ascii="Times New Roman" w:hAnsi="Times New Roman"/>
                <w:sz w:val="24"/>
              </w:rPr>
            </w:pPr>
            <w:r>
              <w:t>Direktiivi 2013/36/EL artikli 128 esimese lõigu punkt 6</w:t>
            </w:r>
          </w:p>
          <w:p w14:paraId="7D299A16" w14:textId="40FF678D" w:rsidR="004B26E4" w:rsidRPr="00FB08AF" w:rsidRDefault="004B26E4"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Kombineeritud puhvri nõuet väljendatakse protsendina </w:t>
            </w:r>
            <w:r>
              <w:rPr>
                <w:rStyle w:val="InstructionsTabelleberschrift"/>
                <w:rFonts w:ascii="Times New Roman" w:hAnsi="Times New Roman"/>
                <w:b w:val="0"/>
                <w:sz w:val="24"/>
                <w:u w:val="none"/>
              </w:rPr>
              <w:t>koguriskipositsioonist</w:t>
            </w:r>
            <w:r>
              <w:rPr>
                <w:rStyle w:val="FormatvorlageInstructionsTabelleText"/>
                <w:rFonts w:ascii="Times New Roman" w:hAnsi="Times New Roman"/>
                <w:sz w:val="24"/>
              </w:rPr>
              <w:t>.</w:t>
            </w:r>
          </w:p>
        </w:tc>
      </w:tr>
      <w:tr w:rsidR="00FB08AF" w:rsidRPr="00FB08AF" w:rsidDel="000A3889" w14:paraId="69621A66" w14:textId="77777777" w:rsidTr="007674DE">
        <w:tc>
          <w:tcPr>
            <w:tcW w:w="1129" w:type="dxa"/>
            <w:vAlign w:val="center"/>
          </w:tcPr>
          <w:p w14:paraId="206B49C7" w14:textId="6928727F"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0" w:type="dxa"/>
            <w:vAlign w:val="center"/>
          </w:tcPr>
          <w:p w14:paraId="06E9467D" w14:textId="236930C1"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millest kapitali säilitamise puhvri nõue</w:t>
            </w:r>
          </w:p>
          <w:p w14:paraId="4EFA0A18" w14:textId="5AE605AD" w:rsidR="004B26E4" w:rsidRPr="00FB08AF" w:rsidRDefault="004B26E4" w:rsidP="00E36728">
            <w:pPr>
              <w:pStyle w:val="InstructionsText"/>
              <w:rPr>
                <w:rStyle w:val="InstructionsTabelleberschrift"/>
                <w:rFonts w:ascii="Times New Roman" w:hAnsi="Times New Roman"/>
                <w:sz w:val="24"/>
              </w:rPr>
            </w:pPr>
            <w:r>
              <w:t xml:space="preserve">Krediidiasutuse- või investeerimisühingupõhise kombineeritud puhvri summa (väljendatuna protsendina </w:t>
            </w:r>
            <w:r>
              <w:rPr>
                <w:rStyle w:val="FormatvorlageInstructionsTabelleText"/>
                <w:rFonts w:ascii="Times New Roman" w:hAnsi="Times New Roman"/>
                <w:sz w:val="24"/>
              </w:rPr>
              <w:t>koguriskipositsioonist</w:t>
            </w:r>
            <w:r>
              <w:t>), mis on seotud kapitali säilitamise puhvri nõudega.</w:t>
            </w:r>
          </w:p>
        </w:tc>
      </w:tr>
      <w:tr w:rsidR="00FB08AF" w:rsidRPr="00FB08AF" w:rsidDel="000A3889" w14:paraId="39E2CDFC" w14:textId="77777777" w:rsidTr="00C15B90">
        <w:tc>
          <w:tcPr>
            <w:tcW w:w="1129" w:type="dxa"/>
            <w:vAlign w:val="center"/>
          </w:tcPr>
          <w:p w14:paraId="2C44CA49" w14:textId="2C472C8B"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0" w:type="dxa"/>
          </w:tcPr>
          <w:p w14:paraId="2C432667" w14:textId="24A32FB0"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millest vastutsüklilise puhvri nõue</w:t>
            </w:r>
          </w:p>
          <w:p w14:paraId="66111F18" w14:textId="6AC08DF1" w:rsidR="004B26E4" w:rsidRPr="00FB08AF" w:rsidRDefault="004B26E4" w:rsidP="00E36728">
            <w:pPr>
              <w:pStyle w:val="InstructionsText"/>
              <w:rPr>
                <w:rStyle w:val="InstructionsTabelleberschrift"/>
                <w:rFonts w:ascii="Times New Roman" w:hAnsi="Times New Roman"/>
                <w:sz w:val="24"/>
              </w:rPr>
            </w:pPr>
            <w:r>
              <w:lastRenderedPageBreak/>
              <w:t xml:space="preserve">Krediidiasutuse- või investeerimisühingupõhise kombineeritud puhvri summa (väljendatuna protsendina </w:t>
            </w:r>
            <w:r>
              <w:rPr>
                <w:rStyle w:val="FormatvorlageInstructionsTabelleText"/>
                <w:rFonts w:ascii="Times New Roman" w:hAnsi="Times New Roman"/>
                <w:sz w:val="24"/>
              </w:rPr>
              <w:t>koguriskipositsioonist</w:t>
            </w:r>
            <w:r>
              <w:t>), mis on seotud vastutsüklilise puhvri nõudega.</w:t>
            </w:r>
          </w:p>
        </w:tc>
      </w:tr>
      <w:tr w:rsidR="00FB08AF" w:rsidRPr="00FB08AF" w:rsidDel="000A3889" w14:paraId="59FE41E4" w14:textId="77777777" w:rsidTr="00C15B90">
        <w:tc>
          <w:tcPr>
            <w:tcW w:w="1129" w:type="dxa"/>
            <w:vAlign w:val="center"/>
          </w:tcPr>
          <w:p w14:paraId="217DA17F" w14:textId="3479E338"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0440</w:t>
            </w:r>
          </w:p>
        </w:tc>
        <w:tc>
          <w:tcPr>
            <w:tcW w:w="7620" w:type="dxa"/>
          </w:tcPr>
          <w:p w14:paraId="519E9751" w14:textId="15803056"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millest süsteemse riski puhvri nõue</w:t>
            </w:r>
          </w:p>
          <w:p w14:paraId="6BA953BC" w14:textId="3A467DC0" w:rsidR="004B26E4" w:rsidRPr="00FB08AF" w:rsidRDefault="004B26E4" w:rsidP="00E36728">
            <w:pPr>
              <w:pStyle w:val="InstructionsText"/>
              <w:rPr>
                <w:rStyle w:val="InstructionsTabelleberschrift"/>
                <w:rFonts w:ascii="Times New Roman" w:hAnsi="Times New Roman"/>
                <w:b w:val="0"/>
                <w:sz w:val="24"/>
              </w:rPr>
            </w:pPr>
            <w:r>
              <w:t xml:space="preserve">Krediidiasutuse- või investeerimisühingupõhise kombineeritud puhvri summa (väljendatuna protsendina </w:t>
            </w:r>
            <w:r>
              <w:rPr>
                <w:rStyle w:val="FormatvorlageInstructionsTabelleText"/>
                <w:rFonts w:ascii="Times New Roman" w:hAnsi="Times New Roman"/>
                <w:sz w:val="24"/>
              </w:rPr>
              <w:t>koguriskipositsioonist</w:t>
            </w:r>
            <w:r>
              <w:t>), mis on seotud süsteemse riski puhvri nõudega.</w:t>
            </w:r>
          </w:p>
        </w:tc>
      </w:tr>
      <w:tr w:rsidR="00FB08AF" w:rsidRPr="00FB08AF" w:rsidDel="000A3889" w14:paraId="3DCE6243" w14:textId="77777777" w:rsidTr="00C15B90">
        <w:tc>
          <w:tcPr>
            <w:tcW w:w="1129" w:type="dxa"/>
            <w:vAlign w:val="center"/>
          </w:tcPr>
          <w:p w14:paraId="5A22262F" w14:textId="5C0B7ADC"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0450</w:t>
            </w:r>
          </w:p>
        </w:tc>
        <w:tc>
          <w:tcPr>
            <w:tcW w:w="7620" w:type="dxa"/>
          </w:tcPr>
          <w:p w14:paraId="609E7EEE"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millest globaalse süsteemselt olulise ettevõtja puhver või muu süsteemselt olulise ettevõtja puhver</w:t>
            </w:r>
          </w:p>
          <w:p w14:paraId="6B1FCB7D" w14:textId="7282D718" w:rsidR="004B26E4" w:rsidRPr="00FB08AF" w:rsidRDefault="004B26E4" w:rsidP="00E36728">
            <w:pPr>
              <w:pStyle w:val="InstructionsText"/>
              <w:rPr>
                <w:rStyle w:val="InstructionsTabelleberschrift"/>
                <w:rFonts w:ascii="Times New Roman" w:hAnsi="Times New Roman"/>
                <w:b w:val="0"/>
                <w:sz w:val="24"/>
              </w:rPr>
            </w:pPr>
            <w:r>
              <w:t>Krediidiasutuse- või investeerimisühingupõhise kombineeritud puhvri summa (väljendatuna protsendina koguriskipositsioonist), mis on seotud globaalse süsteemselt olulise ettevõtja või muu süsteemselt olulise ettevõtja puhvri nõudega.</w:t>
            </w:r>
          </w:p>
        </w:tc>
      </w:tr>
      <w:tr w:rsidR="00FB08AF" w:rsidRPr="00FB08AF" w:rsidDel="000A3889" w14:paraId="30EDA47C" w14:textId="77777777" w:rsidTr="005F608F">
        <w:tc>
          <w:tcPr>
            <w:tcW w:w="1129" w:type="dxa"/>
            <w:vAlign w:val="center"/>
          </w:tcPr>
          <w:p w14:paraId="7D952F17" w14:textId="19B8B068"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0460</w:t>
            </w:r>
          </w:p>
        </w:tc>
        <w:tc>
          <w:tcPr>
            <w:tcW w:w="7620" w:type="dxa"/>
          </w:tcPr>
          <w:p w14:paraId="253143B2"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Investeeringud muude ettevõtjate allutatud kõlblikesse kohustustesse</w:t>
            </w:r>
          </w:p>
          <w:p w14:paraId="5F3C8CAD" w14:textId="17332BCC" w:rsidR="004B26E4" w:rsidRPr="00FB08AF" w:rsidRDefault="004B26E4" w:rsidP="00E36728">
            <w:pPr>
              <w:pStyle w:val="InstructionsText"/>
            </w:pPr>
            <w:r>
              <w:t>Sellel real ja ridadel 0470–0490 kajastatavate positsioonide kindlaksmääramisel võetakse arvesse määruse (EL) nr 575/2013 artiklis 72h sätestatud põhimõtteid (pikad netopositsioonid, aluspositsioonide arvessevõtmise põhimõte).</w:t>
            </w:r>
          </w:p>
        </w:tc>
      </w:tr>
      <w:tr w:rsidR="00FB08AF" w:rsidRPr="00FB08AF" w:rsidDel="000A3889" w14:paraId="429E36A7" w14:textId="77777777" w:rsidTr="005F608F">
        <w:tc>
          <w:tcPr>
            <w:tcW w:w="1129" w:type="dxa"/>
            <w:vAlign w:val="center"/>
          </w:tcPr>
          <w:p w14:paraId="05FC840F" w14:textId="60FA98C2"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0470</w:t>
            </w:r>
          </w:p>
        </w:tc>
        <w:tc>
          <w:tcPr>
            <w:tcW w:w="7620" w:type="dxa"/>
          </w:tcPr>
          <w:p w14:paraId="642E47E4" w14:textId="20D0C8BD"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Investeeringud globaalsete süsteemselt oluliste ettevõtjate allutatud kõlblikesse kohustustesse</w:t>
            </w:r>
          </w:p>
          <w:p w14:paraId="4362DBFC" w14:textId="36173A4D" w:rsidR="004B26E4"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Globaalsete süsteemselt oluliste ettevõtjate emiteeritud kõlblike kohustuste instrumentide osaluste summa, nagu on osutatud määruse (EL) nr 575/2013 artikli 72b lõikes 2, välja arvatud kõnealuse määruse artikli 72b lõigete 3–5 kohased instrumendid.</w:t>
            </w:r>
          </w:p>
        </w:tc>
      </w:tr>
      <w:tr w:rsidR="00FB08AF" w:rsidRPr="00FB08AF" w:rsidDel="000A3889" w14:paraId="7650C255" w14:textId="77777777" w:rsidTr="008E6E73">
        <w:trPr>
          <w:trHeight w:val="996"/>
        </w:trPr>
        <w:tc>
          <w:tcPr>
            <w:tcW w:w="1129" w:type="dxa"/>
            <w:vAlign w:val="center"/>
          </w:tcPr>
          <w:p w14:paraId="6A96DF1D" w14:textId="132F91C1"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0480</w:t>
            </w:r>
          </w:p>
        </w:tc>
        <w:tc>
          <w:tcPr>
            <w:tcW w:w="7620" w:type="dxa"/>
          </w:tcPr>
          <w:p w14:paraId="70DB94C0" w14:textId="33495A29"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Investeeringud muude süsteemselt oluliste ettevõtjate allutatud kõlblikesse kohustustesse</w:t>
            </w:r>
          </w:p>
          <w:p w14:paraId="7CD464ED" w14:textId="141E401F" w:rsidR="004B26E4"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Muude süsteemselt oluliste ettevõtjate emiteeritud kõlblike kohustuste instrumentide osaluste summa, nagu on osutatud </w:t>
            </w:r>
            <w:r>
              <w:t>määruse (EL) nr 575/2013</w:t>
            </w:r>
            <w:r>
              <w:rPr>
                <w:rStyle w:val="InstructionsTabelleberschrift"/>
                <w:rFonts w:ascii="Times New Roman" w:hAnsi="Times New Roman"/>
                <w:b w:val="0"/>
                <w:sz w:val="24"/>
                <w:u w:val="none"/>
              </w:rPr>
              <w:t xml:space="preserve"> artikli 72b lõikes 2.</w:t>
            </w:r>
          </w:p>
          <w:p w14:paraId="38FA530C" w14:textId="678EB475"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Investeeringuid selliste muude süsteemselt oluliste ettevõtjate allutatud kõlblikesse kohustustesse, kes on samal ajal globaalsed süsteemselt olulised ettevõtjad, ei kajastata sellel real, vaid üksnes real 0470.</w:t>
            </w:r>
          </w:p>
        </w:tc>
      </w:tr>
      <w:tr w:rsidR="00FB08AF" w:rsidRPr="00FB08AF" w:rsidDel="000A3889" w14:paraId="4DE21622" w14:textId="77777777" w:rsidTr="005F608F">
        <w:tc>
          <w:tcPr>
            <w:tcW w:w="1129" w:type="dxa"/>
            <w:vAlign w:val="center"/>
          </w:tcPr>
          <w:p w14:paraId="24857184" w14:textId="1A8E3AB8"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0490</w:t>
            </w:r>
          </w:p>
        </w:tc>
        <w:tc>
          <w:tcPr>
            <w:tcW w:w="7620" w:type="dxa"/>
          </w:tcPr>
          <w:p w14:paraId="7A6FD579"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Investeeringud muude ettevõtjate allutatud kõlblikesse kohustustesse</w:t>
            </w:r>
          </w:p>
          <w:p w14:paraId="2E60AD38" w14:textId="475CCA51" w:rsidR="004B26E4"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Muude ettevõtjate (kes ei ole globaalsed süsteemselt olulised ettevõtjad ega muud süsteemselt olulised ettevõtjad) emiteeritud kõlblike kohustuste instrumentide osaluste summa, nagu on osutatud </w:t>
            </w:r>
            <w:r>
              <w:t>määruse (EL) nr 575/2013</w:t>
            </w:r>
            <w:r>
              <w:rPr>
                <w:rStyle w:val="InstructionsTabelleberschrift"/>
                <w:rFonts w:ascii="Times New Roman" w:hAnsi="Times New Roman"/>
                <w:b w:val="0"/>
                <w:sz w:val="24"/>
                <w:u w:val="none"/>
              </w:rPr>
              <w:t xml:space="preserve"> artikli 72b lõikes 2.</w:t>
            </w:r>
          </w:p>
        </w:tc>
      </w:tr>
      <w:tr w:rsidR="00FB08AF" w:rsidRPr="00FB08AF" w:rsidDel="000A3889" w14:paraId="64D619AB" w14:textId="77777777" w:rsidTr="005F608F">
        <w:tc>
          <w:tcPr>
            <w:tcW w:w="1129" w:type="dxa"/>
            <w:vAlign w:val="center"/>
          </w:tcPr>
          <w:p w14:paraId="6ACE68D1" w14:textId="6650FAE0"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0" w:type="dxa"/>
          </w:tcPr>
          <w:p w14:paraId="63ABFEFC"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Väljajäetud kohustused</w:t>
            </w:r>
          </w:p>
          <w:p w14:paraId="0B9817CF" w14:textId="78CE829E"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Määruse (EL) nr 575/2013 artikli 72a lõige 2</w:t>
            </w:r>
            <w:r>
              <w:t>.</w:t>
            </w:r>
          </w:p>
        </w:tc>
      </w:tr>
      <w:tr w:rsidR="00FB08AF" w:rsidRPr="00FB08AF" w:rsidDel="000A3889" w14:paraId="4A3BDA43" w14:textId="77777777" w:rsidTr="005F608F">
        <w:tc>
          <w:tcPr>
            <w:tcW w:w="1129" w:type="dxa"/>
            <w:vAlign w:val="center"/>
          </w:tcPr>
          <w:p w14:paraId="04C72904" w14:textId="141E4AA5" w:rsidR="006C3B88" w:rsidRPr="00FB08AF" w:rsidRDefault="006C3B8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0600</w:t>
            </w:r>
          </w:p>
        </w:tc>
        <w:tc>
          <w:tcPr>
            <w:tcW w:w="7620" w:type="dxa"/>
          </w:tcPr>
          <w:p w14:paraId="50A50FDB" w14:textId="14E23443" w:rsidR="006C3B88" w:rsidRPr="00FB08AF" w:rsidRDefault="006C3B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Kõlblike kohustuste kirjete sihtotstarbelised load: eelnevalt kindlaksmääratud summa</w:t>
            </w:r>
          </w:p>
          <w:p w14:paraId="677D3A8B" w14:textId="376DEED4" w:rsidR="00D62E86" w:rsidRPr="00FB08AF" w:rsidRDefault="000713BD"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lastRenderedPageBreak/>
              <w:t>Sellel real kajastatakse summasid, mis on hõlmatud eelneva sihtotstarbelise loaga tagasi kutsuda, lunastada, tagasi maksta või tagasi osta teatavaid kõlblike kohustuste instrumente vastavalt määruse (EL) nr 575/2013 artikli 78a lõike 1 esimesele lõigule koostoimes delegeeritud määruse (EL) nr 241/2014 artikli 32b lõikega 2. See hõlmab nii kasutatud kui ka kasutamata summasid.</w:t>
            </w:r>
          </w:p>
        </w:tc>
      </w:tr>
      <w:tr w:rsidR="00FB08AF" w:rsidRPr="00FB08AF" w:rsidDel="000A3889" w14:paraId="20D6D7BB" w14:textId="77777777" w:rsidTr="005F608F">
        <w:tc>
          <w:tcPr>
            <w:tcW w:w="1129" w:type="dxa"/>
            <w:vAlign w:val="center"/>
          </w:tcPr>
          <w:p w14:paraId="31555333" w14:textId="29A04155" w:rsidR="006C3B88" w:rsidRPr="00FB08AF" w:rsidRDefault="000713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0610</w:t>
            </w:r>
          </w:p>
        </w:tc>
        <w:tc>
          <w:tcPr>
            <w:tcW w:w="7620" w:type="dxa"/>
          </w:tcPr>
          <w:p w14:paraId="49FD9529" w14:textId="5D38E4B0" w:rsidR="000713BD" w:rsidRPr="00FB08AF" w:rsidRDefault="006C3B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Kõlblike kohustuste kirjete üldised load: eelnevalt kindlaksmääratud summa</w:t>
            </w:r>
          </w:p>
          <w:p w14:paraId="31659376" w14:textId="0F700AE4" w:rsidR="007371FE" w:rsidRPr="00FB08AF" w:rsidRDefault="000713BD"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Sellel real kajastatakse summasid, mis on hõlmatud üldise loaga tagasi kutsuda, lunastada, tagasi maksta või tagasi osta teatavaid kõlblike kohustuste instrumente vastavalt määruse (EL) nr 575/2013 artikli 78a lõike 1 teisele lõigule koostoimes delegeeritud määruse (EL) nr 241/2014 artikli 32b lõigetega 3 ja 5. See hõlmab nii kasutatud kui ka kasutamata summasid.</w:t>
            </w:r>
          </w:p>
        </w:tc>
      </w:tr>
    </w:tbl>
    <w:p w14:paraId="56EB0CAA" w14:textId="633BECAD" w:rsidR="00A63011" w:rsidRPr="00FB08AF" w:rsidRDefault="00A63011"/>
    <w:p w14:paraId="155D68FA" w14:textId="13C73186" w:rsidR="00482729" w:rsidRPr="00FB08AF" w:rsidRDefault="00482729" w:rsidP="00880F99">
      <w:pPr>
        <w:pStyle w:val="Numberedtilelevel1"/>
        <w:numPr>
          <w:ilvl w:val="1"/>
          <w:numId w:val="30"/>
        </w:numPr>
      </w:pPr>
      <w:bookmarkStart w:id="45" w:name="_Toc45558486"/>
      <w:r>
        <w:t>M 03.00 – sisemine MREL ja sisemine TLAC (ILAC)</w:t>
      </w:r>
      <w:bookmarkEnd w:id="45"/>
    </w:p>
    <w:p w14:paraId="3B90FFA9" w14:textId="51811D4F" w:rsidR="00482729" w:rsidRPr="00FB08AF" w:rsidRDefault="00482729" w:rsidP="00880F99">
      <w:pPr>
        <w:pStyle w:val="Numberedtilelevel1"/>
        <w:numPr>
          <w:ilvl w:val="2"/>
          <w:numId w:val="30"/>
        </w:numPr>
      </w:pPr>
      <w:bookmarkStart w:id="46" w:name="_Toc16868638"/>
      <w:bookmarkStart w:id="47" w:name="_Toc20316751"/>
      <w:bookmarkStart w:id="48" w:name="_Toc45558487"/>
      <w:r>
        <w:t>Üldised märkused</w:t>
      </w:r>
      <w:bookmarkEnd w:id="46"/>
      <w:bookmarkEnd w:id="47"/>
      <w:bookmarkEnd w:id="48"/>
    </w:p>
    <w:p w14:paraId="1C147C02" w14:textId="71CB0D02" w:rsidR="00B94302" w:rsidRPr="00FB08AF" w:rsidRDefault="000466F4" w:rsidP="00E36728">
      <w:pPr>
        <w:pStyle w:val="InstructionsText2"/>
      </w:pPr>
      <w:r>
        <w:t>Vormis M 03.00 esitatakse omavahendid ja kõlblikud kohustused seoses järgmiste nõuetega:</w:t>
      </w:r>
    </w:p>
    <w:p w14:paraId="12678ACA" w14:textId="5474E36B" w:rsidR="00B94302" w:rsidRPr="00FB08AF" w:rsidRDefault="00B94302" w:rsidP="00E36728">
      <w:pPr>
        <w:pStyle w:val="InstructionsText2"/>
        <w:numPr>
          <w:ilvl w:val="1"/>
          <w:numId w:val="15"/>
        </w:numPr>
      </w:pPr>
      <w:r>
        <w:t xml:space="preserve">omavahendite ja kõlblike kohustuste nõue, mis esitatakse sellistele üksustele, kes ei ole ise kriisilahendussubjektid, nagu on sätestatud direktiivi 2014/59/EL artiklis 45f (sisemine MREL); ning </w:t>
      </w:r>
    </w:p>
    <w:p w14:paraId="39FE2B42" w14:textId="23457429" w:rsidR="000466F4" w:rsidRPr="00FB08AF" w:rsidRDefault="00B94302" w:rsidP="00E36728">
      <w:pPr>
        <w:pStyle w:val="InstructionsText2"/>
        <w:numPr>
          <w:ilvl w:val="1"/>
          <w:numId w:val="15"/>
        </w:numPr>
      </w:pPr>
      <w:r>
        <w:t>kolmanda riigi globaalsetele süsteemselt olulistele ettevõtjatele esitatav omavahendite ja kõlblike kohustuste nõue, mida kohaldatakse kolmanda riigi globaalsete süsteemselt oluliste ettevõtjate oluliste tütarettevõtjate suhtes vastavalt määruse (EL) nr 575/2013 artiklile 92b (sisemine TLAC).</w:t>
      </w:r>
    </w:p>
    <w:p w14:paraId="30A80998" w14:textId="585E986E" w:rsidR="00095D0D" w:rsidRPr="00FB08AF" w:rsidRDefault="00095D0D" w:rsidP="00E36728">
      <w:pPr>
        <w:pStyle w:val="InstructionsText2"/>
      </w:pPr>
      <w:r>
        <w:t>Sisemise MRELi kohta käiva veeru täidavad üksused, kelle suhtes kohaldatakse omavahendite ja kõlblike kohustuste miinimumnõuet vastavalt direktiivi 2014/59/EL artiklitele 45 ja 45f. Globaalsetele süsteemselt olulistele ettevõtjatele esitatava omavahendite ja kõlblike kohustuste nõude (TLAC) kohta käivad kirjed esitavad ainult need üksused, kes on kohustatud täitma määruse (EL) nr 575/2013 artiklis 92b sätestatud nõuet.</w:t>
      </w:r>
    </w:p>
    <w:p w14:paraId="36894AC7" w14:textId="0E1DF87A" w:rsidR="00482729" w:rsidRPr="00FB08AF" w:rsidRDefault="00482729" w:rsidP="00880F99">
      <w:pPr>
        <w:pStyle w:val="Numberedtilelevel1"/>
        <w:numPr>
          <w:ilvl w:val="2"/>
          <w:numId w:val="30"/>
        </w:numPr>
      </w:pPr>
      <w:bookmarkStart w:id="49" w:name="_Toc45558488"/>
      <w:bookmarkStart w:id="50" w:name="_Toc18593305"/>
      <w:bookmarkStart w:id="51" w:name="_Toc16868639"/>
      <w:bookmarkStart w:id="52" w:name="_Toc20316752"/>
      <w:bookmarkStart w:id="53" w:name="_Toc45558489"/>
      <w:bookmarkEnd w:id="49"/>
      <w:bookmarkEnd w:id="50"/>
      <w:r>
        <w:t>Juhised konkreetsete kirjete kohta</w:t>
      </w:r>
      <w:bookmarkEnd w:id="51"/>
      <w:bookmarkEnd w:id="52"/>
      <w:bookmarkEnd w:id="53"/>
    </w:p>
    <w:tbl>
      <w:tblPr>
        <w:tblW w:w="8749" w:type="dxa"/>
        <w:tblInd w:w="539" w:type="dxa"/>
        <w:tblLayout w:type="fixed"/>
        <w:tblLook w:val="00A0" w:firstRow="1" w:lastRow="0" w:firstColumn="1" w:lastColumn="0" w:noHBand="0" w:noVBand="0"/>
      </w:tblPr>
      <w:tblGrid>
        <w:gridCol w:w="1129"/>
        <w:gridCol w:w="7620"/>
      </w:tblGrid>
      <w:tr w:rsidR="00FB08AF" w:rsidRPr="00FB08AF" w14:paraId="62525A48"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D9D9D9"/>
          </w:tcPr>
          <w:p w14:paraId="36A80631" w14:textId="77777777" w:rsidR="00D94B63" w:rsidRPr="00FB08AF" w:rsidRDefault="00D94B63" w:rsidP="00E36728">
            <w:pPr>
              <w:pStyle w:val="InstructionsText"/>
            </w:pPr>
            <w:r>
              <w:rPr>
                <w:rStyle w:val="FormatvorlageInstructionsTabelleText"/>
                <w:rFonts w:ascii="Times New Roman" w:hAnsi="Times New Roman"/>
                <w:sz w:val="24"/>
              </w:rPr>
              <w:t>Veerud</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670267BB" w14:textId="77777777" w:rsidR="00D94B63" w:rsidRPr="00FB08AF" w:rsidRDefault="00D94B63" w:rsidP="00E36728">
            <w:pPr>
              <w:pStyle w:val="InstructionsText"/>
            </w:pPr>
            <w:r>
              <w:t>Viited õigussätetele ja juhised</w:t>
            </w:r>
          </w:p>
        </w:tc>
      </w:tr>
      <w:tr w:rsidR="00FB08AF" w:rsidRPr="00FB08AF" w14:paraId="296729BB"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0C5E64D6" w14:textId="07D5BA6C" w:rsidR="001B51A1" w:rsidRPr="00FB08AF" w:rsidRDefault="001B51A1" w:rsidP="00E36728">
            <w:pPr>
              <w:pStyle w:val="InstructionsText"/>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2A526B3" w14:textId="49E67982" w:rsidR="001B51A1" w:rsidRPr="00FB08AF" w:rsidRDefault="001B51A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Sisemine MREL</w:t>
            </w:r>
          </w:p>
          <w:p w14:paraId="201A3B71" w14:textId="00D90FED" w:rsidR="001B51A1" w:rsidRPr="00FB08AF" w:rsidRDefault="001B51A1" w:rsidP="00E36728">
            <w:pPr>
              <w:pStyle w:val="InstructionsText"/>
            </w:pPr>
            <w:r>
              <w:rPr>
                <w:rStyle w:val="InstructionsTabelleberschrift"/>
                <w:rFonts w:ascii="Times New Roman" w:hAnsi="Times New Roman"/>
                <w:b w:val="0"/>
                <w:sz w:val="24"/>
                <w:u w:val="none"/>
              </w:rPr>
              <w:t xml:space="preserve">Direktiivi 2014/59/EL </w:t>
            </w:r>
            <w:r>
              <w:t>artiklid 45 ja 45f</w:t>
            </w:r>
            <w:r>
              <w:rPr>
                <w:rStyle w:val="InstructionsTabelleberschrift"/>
                <w:rFonts w:ascii="Times New Roman" w:hAnsi="Times New Roman"/>
                <w:b w:val="0"/>
                <w:sz w:val="24"/>
                <w:u w:val="none"/>
              </w:rPr>
              <w:t>.</w:t>
            </w:r>
          </w:p>
        </w:tc>
      </w:tr>
      <w:tr w:rsidR="001B51A1" w:rsidRPr="00FB08AF" w14:paraId="45E2D445"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7D3748B5" w14:textId="706D15B3" w:rsidR="001B51A1" w:rsidRPr="00FB08AF" w:rsidRDefault="001B51A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F52706" w14:textId="75D40260" w:rsidR="001B51A1" w:rsidRPr="00FB08AF" w:rsidRDefault="005B3F5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Sisemine TLAC</w:t>
            </w:r>
          </w:p>
          <w:p w14:paraId="4CED47A8" w14:textId="3FFFF330" w:rsidR="001B51A1" w:rsidRPr="00FB08AF" w:rsidRDefault="001B51A1"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Määruse (EL) nr 575/2013 artikkel 92b.</w:t>
            </w:r>
          </w:p>
        </w:tc>
      </w:tr>
    </w:tbl>
    <w:p w14:paraId="6B5C3257" w14:textId="77777777" w:rsidR="00D94B63" w:rsidRPr="00FB08AF" w:rsidRDefault="00D94B63" w:rsidP="00C814BF"/>
    <w:tbl>
      <w:tblPr>
        <w:tblW w:w="875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0"/>
        <w:gridCol w:w="7624"/>
      </w:tblGrid>
      <w:tr w:rsidR="00FB08AF" w:rsidRPr="00FB08AF" w14:paraId="4C57F7FD" w14:textId="77777777" w:rsidTr="003D419A">
        <w:tc>
          <w:tcPr>
            <w:tcW w:w="1130" w:type="dxa"/>
            <w:shd w:val="clear" w:color="auto" w:fill="D9D9D9"/>
          </w:tcPr>
          <w:p w14:paraId="04790BF0" w14:textId="77777777" w:rsidR="00482729" w:rsidRPr="00FB08AF" w:rsidRDefault="00482729"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Rida</w:t>
            </w:r>
          </w:p>
        </w:tc>
        <w:tc>
          <w:tcPr>
            <w:tcW w:w="7624" w:type="dxa"/>
            <w:shd w:val="clear" w:color="auto" w:fill="D9D9D9"/>
          </w:tcPr>
          <w:p w14:paraId="32CBB7D3" w14:textId="77777777" w:rsidR="00482729" w:rsidRPr="00FB08AF" w:rsidRDefault="00482729" w:rsidP="00E36728">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Viited õigussätetele ja juhised</w:t>
            </w:r>
          </w:p>
        </w:tc>
      </w:tr>
      <w:tr w:rsidR="00FB08AF" w:rsidRPr="00FB08AF" w14:paraId="41AF0D4A" w14:textId="77777777" w:rsidTr="003D419A">
        <w:tc>
          <w:tcPr>
            <w:tcW w:w="1130" w:type="dxa"/>
          </w:tcPr>
          <w:p w14:paraId="1DB3C03E" w14:textId="7AE25700"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0010</w:t>
            </w:r>
          </w:p>
        </w:tc>
        <w:tc>
          <w:tcPr>
            <w:tcW w:w="7624" w:type="dxa"/>
          </w:tcPr>
          <w:p w14:paraId="13E2D408" w14:textId="6AAA9F68" w:rsidR="00482729" w:rsidRPr="00FB08AF" w:rsidRDefault="00B827D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Kohaldamise tase</w:t>
            </w:r>
          </w:p>
          <w:p w14:paraId="7FECF1A5" w14:textId="60A40903" w:rsidR="00482729" w:rsidRPr="00FB08AF" w:rsidRDefault="00482729" w:rsidP="00482729">
            <w:pPr>
              <w:rPr>
                <w:rStyle w:val="FormatvorlageInstructionsTabelleText"/>
                <w:rFonts w:ascii="Times New Roman" w:hAnsi="Times New Roman"/>
                <w:sz w:val="24"/>
              </w:rPr>
            </w:pPr>
            <w:r>
              <w:rPr>
                <w:rStyle w:val="FormatvorlageInstructionsTabelleText"/>
                <w:rFonts w:ascii="Times New Roman" w:hAnsi="Times New Roman"/>
                <w:sz w:val="24"/>
              </w:rPr>
              <w:t>Kui üksuse suhtes kohaldatakse sisemist MRELi ja, kui asjakohane, sisemist TLACi individuaalsel alusel, märgib ta lahtrisse „individuaalne“.</w:t>
            </w:r>
          </w:p>
          <w:p w14:paraId="3FFF56BB" w14:textId="1F40B525"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Kui üksuse suhtes kohaldatakse sisemist MRELi ja, kui asjakohane, sisemist TLACi konsolideeritud alusel, märgib ta lahtrisse „konsolideeritud“.</w:t>
            </w:r>
          </w:p>
        </w:tc>
      </w:tr>
      <w:tr w:rsidR="00FB08AF" w:rsidRPr="00FB08AF" w14:paraId="6A7893EE" w14:textId="77777777" w:rsidTr="003D419A">
        <w:tc>
          <w:tcPr>
            <w:tcW w:w="1130" w:type="dxa"/>
          </w:tcPr>
          <w:p w14:paraId="739DA30D"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0100–0110</w:t>
            </w:r>
          </w:p>
        </w:tc>
        <w:tc>
          <w:tcPr>
            <w:tcW w:w="7624" w:type="dxa"/>
          </w:tcPr>
          <w:p w14:paraId="01851B65" w14:textId="77777777" w:rsidR="00482729" w:rsidRPr="00FB08AF" w:rsidRDefault="00482729"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Koguriskipositsioon ja koguriskipositsiooni näitaja</w:t>
            </w:r>
          </w:p>
        </w:tc>
      </w:tr>
      <w:tr w:rsidR="00FB08AF" w:rsidRPr="00FB08AF" w14:paraId="4DBB3E48" w14:textId="77777777" w:rsidTr="003D419A">
        <w:tc>
          <w:tcPr>
            <w:tcW w:w="1130" w:type="dxa"/>
          </w:tcPr>
          <w:p w14:paraId="2ED0120A"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4" w:type="dxa"/>
          </w:tcPr>
          <w:p w14:paraId="7F50E33E" w14:textId="141734F5"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Koguriskipositsioon (TREA)</w:t>
            </w:r>
          </w:p>
          <w:p w14:paraId="4199D149" w14:textId="400A985D" w:rsidR="00482729" w:rsidRPr="00FB08AF" w:rsidRDefault="00EB663A" w:rsidP="00E36728">
            <w:pPr>
              <w:pStyle w:val="InstructionsText"/>
              <w:rPr>
                <w:rStyle w:val="FormatvorlageInstructionsTabelleText"/>
                <w:rFonts w:ascii="Times New Roman" w:hAnsi="Times New Roman"/>
                <w:sz w:val="24"/>
              </w:rPr>
            </w:pPr>
            <w:r>
              <w:t>Direktiivi 2014/59/EL artikli 45 lõike 2 punkt a, määruse (EL) nr 575/2013 artikli 92 lõige 3.</w:t>
            </w:r>
          </w:p>
          <w:p w14:paraId="5D2ACB04" w14:textId="718410E8" w:rsidR="00EB663A" w:rsidRPr="00FB08AF" w:rsidRDefault="00EB663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Sellel real kajastatav koguriskipositsioon on koguriskipositsioon, mis on vastavalt </w:t>
            </w:r>
            <w:r>
              <w:t>direktiivi 2014/59/EL</w:t>
            </w:r>
            <w:r>
              <w:rPr>
                <w:rStyle w:val="FormatvorlageInstructionsTabelleText"/>
                <w:rFonts w:ascii="Times New Roman" w:hAnsi="Times New Roman"/>
                <w:sz w:val="24"/>
              </w:rPr>
              <w:t xml:space="preserve"> artiklis 45 või määruse (EL) nr 575/2013 artiklis 92b sätestatud nõuete täitmise alus, nagu on asjakohane.</w:t>
            </w:r>
          </w:p>
        </w:tc>
      </w:tr>
      <w:tr w:rsidR="00FB08AF" w:rsidRPr="00FB08AF" w14:paraId="02CB25F9" w14:textId="77777777" w:rsidTr="003D419A">
        <w:tc>
          <w:tcPr>
            <w:tcW w:w="1130" w:type="dxa"/>
          </w:tcPr>
          <w:p w14:paraId="2351243A"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4" w:type="dxa"/>
          </w:tcPr>
          <w:p w14:paraId="7AE79743" w14:textId="7017BA08"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Koguriskipositsiooni näitaja</w:t>
            </w:r>
          </w:p>
          <w:p w14:paraId="2E2DFC02" w14:textId="22295559" w:rsidR="00482729" w:rsidRPr="00FB08AF" w:rsidRDefault="00EB663A" w:rsidP="00E36728">
            <w:pPr>
              <w:pStyle w:val="InstructionsText"/>
              <w:rPr>
                <w:rStyle w:val="FormatvorlageInstructionsTabelleText"/>
                <w:rFonts w:ascii="Times New Roman" w:hAnsi="Times New Roman"/>
                <w:sz w:val="24"/>
              </w:rPr>
            </w:pPr>
            <w:r>
              <w:t>Direktiivi 2014/59/EL artikli 45 lõike 2 punkt a, määruse (EL) nr 575/2013 artikli 429 lõige 4 ja artikkel 429a.</w:t>
            </w:r>
          </w:p>
          <w:p w14:paraId="21A2EF83" w14:textId="26BBECE8" w:rsidR="00EB663A" w:rsidRPr="00FB08AF" w:rsidRDefault="00EB663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Sellel real kajastatav koguriskipositsiooni näitaja on koguriskipositsiooni näitaja, mis on vastavalt </w:t>
            </w:r>
            <w:r>
              <w:t>direktiivi 2014/59/EL</w:t>
            </w:r>
            <w:r>
              <w:rPr>
                <w:rStyle w:val="FormatvorlageInstructionsTabelleText"/>
                <w:rFonts w:ascii="Times New Roman" w:hAnsi="Times New Roman"/>
                <w:sz w:val="24"/>
              </w:rPr>
              <w:t xml:space="preserve"> artiklis 45 või määruse (EL) nr 575/2013 artiklis 92b sätestatud nõuete täitmise alus, nagu on asjakohane.</w:t>
            </w:r>
          </w:p>
        </w:tc>
      </w:tr>
      <w:tr w:rsidR="00FB08AF" w:rsidRPr="00FB08AF" w14:paraId="4F1A3591" w14:textId="77777777" w:rsidTr="003D419A">
        <w:tc>
          <w:tcPr>
            <w:tcW w:w="1130" w:type="dxa"/>
          </w:tcPr>
          <w:p w14:paraId="785AFE92" w14:textId="127C5541"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0200–0295</w:t>
            </w:r>
          </w:p>
        </w:tc>
        <w:tc>
          <w:tcPr>
            <w:tcW w:w="7624" w:type="dxa"/>
          </w:tcPr>
          <w:p w14:paraId="55E50C6B" w14:textId="10895EF1"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Kõlblikud omavahendid ja kõlblikud kohustused</w:t>
            </w:r>
          </w:p>
        </w:tc>
      </w:tr>
      <w:tr w:rsidR="00FB08AF" w:rsidRPr="00FB08AF" w14:paraId="34A1EF6D" w14:textId="77777777" w:rsidTr="003D419A">
        <w:tc>
          <w:tcPr>
            <w:tcW w:w="1130" w:type="dxa"/>
          </w:tcPr>
          <w:p w14:paraId="5ACE189C" w14:textId="3066F1ED"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4" w:type="dxa"/>
          </w:tcPr>
          <w:p w14:paraId="5C1CA237" w14:textId="3B324586"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Kõlblikud omavahendid ja kõlblikud kohustused</w:t>
            </w:r>
          </w:p>
          <w:p w14:paraId="534DA971" w14:textId="4929E71C"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Sisemine MREL</w:t>
            </w:r>
          </w:p>
          <w:p w14:paraId="3311F538" w14:textId="46DF5157" w:rsidR="003E7AB6" w:rsidRPr="00FB08AF" w:rsidRDefault="005F18D0"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Selliste kõlblike omavahendite, kõlblike kohustuste ja garantiide summa, mida on lubatud arvesse võtta sisemise MRELi kohaldamisel vastavalt </w:t>
            </w:r>
            <w:r>
              <w:rPr>
                <w:rStyle w:val="InstructionsTabelleberschrift"/>
                <w:rFonts w:ascii="Times New Roman" w:hAnsi="Times New Roman"/>
                <w:b w:val="0"/>
                <w:sz w:val="24"/>
                <w:u w:val="none"/>
              </w:rPr>
              <w:t xml:space="preserve">direktiivi </w:t>
            </w:r>
            <w:r>
              <w:t>2014/59/EL</w:t>
            </w:r>
            <w:r>
              <w:rPr>
                <w:rStyle w:val="InstructionsTabelleberschrift"/>
                <w:rFonts w:ascii="Times New Roman" w:hAnsi="Times New Roman"/>
                <w:b w:val="0"/>
                <w:sz w:val="24"/>
                <w:u w:val="none"/>
              </w:rPr>
              <w:t xml:space="preserve"> artikli 45f lõikele 2, võttes vajaduse korral arvesse ka kõnealuse direktiivi artikli 89 lõike 2 neljandat lõiku.</w:t>
            </w:r>
          </w:p>
          <w:p w14:paraId="1E457A5C" w14:textId="00404F53" w:rsidR="00184B3F" w:rsidRPr="00FB08AF" w:rsidRDefault="00184B3F" w:rsidP="00E36728">
            <w:pPr>
              <w:pStyle w:val="InstructionsText"/>
              <w:rPr>
                <w:rStyle w:val="InstructionsTabelleberschrift"/>
                <w:rFonts w:ascii="Times New Roman" w:hAnsi="Times New Roman"/>
                <w:b w:val="0"/>
                <w:sz w:val="24"/>
                <w:u w:val="none"/>
              </w:rPr>
            </w:pPr>
            <w:r>
              <w:t>Kui instrumendi suhtes kohaldatakse kolmanda riigi õigust, hõlmatakse instrument sellel real üksnes juhul, kui see vastab direktiivi 2014/59/EL artiklis 55 sätestatud nõuetele.</w:t>
            </w:r>
          </w:p>
          <w:p w14:paraId="186388A3" w14:textId="45C059C2" w:rsidR="009237BC" w:rsidRPr="00FB08AF" w:rsidRDefault="009237BC" w:rsidP="00E36728">
            <w:pPr>
              <w:pStyle w:val="InstructionsText"/>
              <w:rPr>
                <w:rStyle w:val="InstructionsTabelleberschrift"/>
                <w:rFonts w:ascii="Times New Roman" w:hAnsi="Times New Roman"/>
                <w:b w:val="0"/>
                <w:sz w:val="24"/>
                <w:u w:val="none"/>
              </w:rPr>
            </w:pPr>
            <w:r>
              <w:t>Sellel real kajastatav summa on summa pärast mahaarvamiste tegemist vastavalt määruse (EL) nr 575/2013 artikli 72e lõikele 5.</w:t>
            </w:r>
          </w:p>
          <w:p w14:paraId="6BB8F2AA" w14:textId="196F3E1F" w:rsidR="003E7AB6" w:rsidRPr="00FB08AF" w:rsidRDefault="003E7AB6" w:rsidP="00E36728">
            <w:pPr>
              <w:pStyle w:val="InstructionsText"/>
              <w:rPr>
                <w:rStyle w:val="InstructionsTabelleberschrift"/>
                <w:rFonts w:ascii="Times New Roman" w:hAnsi="Times New Roman"/>
                <w:b w:val="0"/>
                <w:i/>
                <w:sz w:val="24"/>
                <w:u w:val="none"/>
              </w:rPr>
            </w:pPr>
            <w:r>
              <w:rPr>
                <w:rStyle w:val="InstructionsTabelleberschrift"/>
                <w:rFonts w:ascii="Times New Roman" w:hAnsi="Times New Roman"/>
                <w:b w:val="0"/>
                <w:i/>
                <w:sz w:val="24"/>
                <w:u w:val="none"/>
              </w:rPr>
              <w:t>Sisemine TLAC</w:t>
            </w:r>
          </w:p>
          <w:p w14:paraId="2F92FA88" w14:textId="7F40432F" w:rsidR="007056F7" w:rsidRPr="00FB08AF" w:rsidRDefault="003E7AB6" w:rsidP="00E36728">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t xml:space="preserve">Kõlblikud omavahendid ja kõlblikud kohustused, mida on lubatud arvesse </w:t>
            </w:r>
            <w:r>
              <w:rPr>
                <w:rStyle w:val="InstructionsTabelleberschrift"/>
                <w:rFonts w:ascii="Times New Roman" w:hAnsi="Times New Roman"/>
                <w:b w:val="0"/>
                <w:sz w:val="24"/>
                <w:u w:val="none"/>
              </w:rPr>
              <w:t>võtta sisemise TLACi kohaldamisel vastavalt määruse (EL) nr 575/2013 artikli 92b lõigetele 2 ja 3. Sellel real kajastatav summa on summa pärast mahaarvamiste tegemist vastavalt määruse (EL) nr 575/2013 artikli 72e lõikele 5.</w:t>
            </w:r>
          </w:p>
        </w:tc>
      </w:tr>
      <w:tr w:rsidR="00FB08AF" w:rsidRPr="00FB08AF" w14:paraId="52695ECE" w14:textId="77777777" w:rsidTr="003D419A">
        <w:tc>
          <w:tcPr>
            <w:tcW w:w="1130" w:type="dxa"/>
          </w:tcPr>
          <w:p w14:paraId="00EDFF0E" w14:textId="0467C223"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0210</w:t>
            </w:r>
          </w:p>
        </w:tc>
        <w:tc>
          <w:tcPr>
            <w:tcW w:w="7624" w:type="dxa"/>
          </w:tcPr>
          <w:p w14:paraId="64674845" w14:textId="77777777"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Kõlblikud omavahendid</w:t>
            </w:r>
          </w:p>
          <w:p w14:paraId="5A61F12E" w14:textId="3EC25C34"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Esimese taseme põhiomavahendite, kõlblike täiendavate esimese taseme omavahendite ja kõlblike teise taseme omavahendite summa</w:t>
            </w:r>
          </w:p>
          <w:p w14:paraId="367CC087" w14:textId="15BF07A8" w:rsidR="00E661B2" w:rsidRPr="00FB08AF" w:rsidRDefault="00DD50D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 xml:space="preserve">Sisemise MRELi puhul kajastatakse sellel real ning ridadel 0230 ja 0240 </w:t>
            </w:r>
            <w:r>
              <w:t>direktiivi 2014/59/EL</w:t>
            </w:r>
            <w:r>
              <w:rPr>
                <w:rStyle w:val="FormatvorlageInstructionsTabelleText"/>
                <w:rFonts w:ascii="Times New Roman" w:hAnsi="Times New Roman"/>
                <w:sz w:val="24"/>
              </w:rPr>
              <w:t xml:space="preserve"> artikli 89 lõike 2 neljandas lõigus osutatud instrumendid, nagu on asjakohane.</w:t>
            </w:r>
          </w:p>
          <w:p w14:paraId="455E6C31" w14:textId="79AF7F1E" w:rsidR="00184B3F" w:rsidRPr="00FB08AF" w:rsidRDefault="00DD50D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Kolmanda riigi õigusega reguleeritavad instrumendid hõlmatakse sellel real ning ridadel 0230 ja 0240 üksnes juhul, kui need vastavad kõnealuse direktiivi artikli 55 nõuetele.</w:t>
            </w:r>
            <w:r>
              <w:rPr>
                <w:rStyle w:val="FormatvorlageInstructionsTabelleText"/>
                <w:rFonts w:ascii="Times New Roman" w:hAnsi="Times New Roman"/>
                <w:sz w:val="24"/>
                <w:u w:val="single"/>
              </w:rPr>
              <w:t xml:space="preserve"> </w:t>
            </w:r>
          </w:p>
        </w:tc>
      </w:tr>
      <w:tr w:rsidR="00FB08AF" w:rsidRPr="00FB08AF" w14:paraId="1239298E" w14:textId="77777777" w:rsidTr="003D419A">
        <w:tc>
          <w:tcPr>
            <w:tcW w:w="1130" w:type="dxa"/>
          </w:tcPr>
          <w:p w14:paraId="2F66E352" w14:textId="67069279"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0220</w:t>
            </w:r>
          </w:p>
        </w:tc>
        <w:tc>
          <w:tcPr>
            <w:tcW w:w="7624" w:type="dxa"/>
          </w:tcPr>
          <w:p w14:paraId="192B9C81" w14:textId="77777777"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Esimese taseme põhiomavahendid</w:t>
            </w:r>
          </w:p>
          <w:p w14:paraId="391FC0ED" w14:textId="2504BD1E"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Määruse (EL) nr 575/2013 artikkel 50.</w:t>
            </w:r>
          </w:p>
        </w:tc>
      </w:tr>
      <w:tr w:rsidR="00FB08AF" w:rsidRPr="00FB08AF" w14:paraId="2EFA4CA0" w14:textId="77777777" w:rsidTr="003D419A">
        <w:tc>
          <w:tcPr>
            <w:tcW w:w="1130" w:type="dxa"/>
          </w:tcPr>
          <w:p w14:paraId="35FBDDD1" w14:textId="32E85087"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4" w:type="dxa"/>
          </w:tcPr>
          <w:p w14:paraId="1A795B5E" w14:textId="41D7EB09"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Kõlblikud täiendavad esimese taseme omavahendid</w:t>
            </w:r>
          </w:p>
          <w:p w14:paraId="3CB2E0B8" w14:textId="4021DC45" w:rsidR="005F18D0" w:rsidRPr="00FB08AF" w:rsidRDefault="005F18D0" w:rsidP="00437CF3">
            <w:pPr>
              <w:rPr>
                <w:rStyle w:val="FormatvorlageInstructionsTabelleText"/>
                <w:rFonts w:ascii="Times New Roman" w:hAnsi="Times New Roman"/>
                <w:sz w:val="24"/>
              </w:rPr>
            </w:pPr>
            <w:r>
              <w:rPr>
                <w:rStyle w:val="FormatvorlageInstructionsTabelleText"/>
                <w:rFonts w:ascii="Times New Roman" w:hAnsi="Times New Roman"/>
                <w:sz w:val="24"/>
              </w:rPr>
              <w:t>Määruse (EL) nr 575/2013 artikkel 61</w:t>
            </w:r>
          </w:p>
          <w:p w14:paraId="704BD2D0" w14:textId="77777777"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Sisemine MREL</w:t>
            </w:r>
          </w:p>
          <w:p w14:paraId="3563B5D5" w14:textId="54EAB442" w:rsidR="005F18D0" w:rsidRPr="00FB08AF" w:rsidRDefault="003E7AB6" w:rsidP="00437CF3">
            <w:pPr>
              <w:rPr>
                <w:rStyle w:val="FormatvorlageInstructionsTabelleText"/>
                <w:rFonts w:ascii="Times New Roman" w:hAnsi="Times New Roman"/>
                <w:sz w:val="24"/>
              </w:rPr>
            </w:pPr>
            <w:r>
              <w:rPr>
                <w:rStyle w:val="FormatvorlageInstructionsTabelleText"/>
                <w:rFonts w:ascii="Times New Roman" w:hAnsi="Times New Roman"/>
                <w:sz w:val="24"/>
              </w:rPr>
              <w:t xml:space="preserve">Instrumente võetakse arvesse ainult juhul, kui need vastavad direktiivi 2014/59/EL artikli 45f lõike 2 punkti b alapunktis ii osutatud kriteeriumidele. </w:t>
            </w:r>
          </w:p>
          <w:p w14:paraId="4F571476" w14:textId="60A65E40"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Sisemine TLAC</w:t>
            </w:r>
          </w:p>
          <w:p w14:paraId="4D436EB1" w14:textId="46C00EC9" w:rsidR="005F18D0" w:rsidRPr="00FB08AF" w:rsidRDefault="003E7AB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Instrumente võetakse arvesse ainult juhul, kui need vastavad määruse (EL) nr 575/2013 artikli 92b lõikes 2 sätestatud kriteeriumidele.</w:t>
            </w:r>
          </w:p>
        </w:tc>
      </w:tr>
      <w:tr w:rsidR="00FB08AF" w:rsidRPr="00FB08AF" w14:paraId="09AB5E26" w14:textId="77777777" w:rsidTr="003D419A">
        <w:tc>
          <w:tcPr>
            <w:tcW w:w="1130" w:type="dxa"/>
          </w:tcPr>
          <w:p w14:paraId="535A652C" w14:textId="1871B789"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0240</w:t>
            </w:r>
          </w:p>
        </w:tc>
        <w:tc>
          <w:tcPr>
            <w:tcW w:w="7624" w:type="dxa"/>
          </w:tcPr>
          <w:p w14:paraId="4DE83B06" w14:textId="575598CE"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Kõlblikud teise taseme omavahendid</w:t>
            </w:r>
          </w:p>
          <w:p w14:paraId="612D408D" w14:textId="42DD45B8" w:rsidR="005F18D0" w:rsidRPr="00FB08AF" w:rsidRDefault="005F18D0" w:rsidP="00437CF3">
            <w:pPr>
              <w:rPr>
                <w:rStyle w:val="FormatvorlageInstructionsTabelleText"/>
                <w:rFonts w:ascii="Times New Roman" w:hAnsi="Times New Roman"/>
                <w:sz w:val="24"/>
              </w:rPr>
            </w:pPr>
            <w:r>
              <w:rPr>
                <w:rStyle w:val="FormatvorlageInstructionsTabelleText"/>
                <w:rFonts w:ascii="Times New Roman" w:hAnsi="Times New Roman"/>
                <w:sz w:val="24"/>
              </w:rPr>
              <w:t>Määruse (EL) nr 575/2013 artikkel 71</w:t>
            </w:r>
          </w:p>
          <w:p w14:paraId="6229C6AA" w14:textId="15A67666"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Sisemine MREL</w:t>
            </w:r>
          </w:p>
          <w:p w14:paraId="2012463A" w14:textId="6FDCD1EA" w:rsidR="005F18D0" w:rsidRPr="00FB08AF" w:rsidRDefault="003E7AB6" w:rsidP="00437CF3">
            <w:pPr>
              <w:rPr>
                <w:rStyle w:val="FormatvorlageInstructionsTabelleText"/>
                <w:rFonts w:ascii="Times New Roman" w:hAnsi="Times New Roman"/>
                <w:sz w:val="24"/>
              </w:rPr>
            </w:pPr>
            <w:r>
              <w:rPr>
                <w:rStyle w:val="FormatvorlageInstructionsTabelleText"/>
                <w:rFonts w:ascii="Times New Roman" w:hAnsi="Times New Roman"/>
                <w:sz w:val="24"/>
              </w:rPr>
              <w:t>Instrumente võetakse arvesse ainult juhul, kui need vastavad direktiivi 2014/59/EL artikli 45f lõike 2 punkti b alapunktis ii sätestatud kriteeriumidele.</w:t>
            </w:r>
          </w:p>
          <w:p w14:paraId="15C285E6" w14:textId="7A34A784"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Sisemine TLAC</w:t>
            </w:r>
          </w:p>
          <w:p w14:paraId="781CF336" w14:textId="79259FEC" w:rsidR="005F18D0" w:rsidRPr="00FB08AF" w:rsidRDefault="003E7AB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Instrumente võetakse arvesse ainult juhul, kui need vastavad </w:t>
            </w:r>
            <w:r>
              <w:t>määruse (EL) nr 575/2013 artikli 92b lõikes 2 sätestatud kriteeriumidele</w:t>
            </w:r>
            <w:r>
              <w:rPr>
                <w:rStyle w:val="FormatvorlageInstructionsTabelleText"/>
                <w:rFonts w:ascii="Times New Roman" w:hAnsi="Times New Roman"/>
                <w:sz w:val="24"/>
              </w:rPr>
              <w:t>.</w:t>
            </w:r>
          </w:p>
        </w:tc>
      </w:tr>
      <w:tr w:rsidR="00FB08AF" w:rsidRPr="00FB08AF" w14:paraId="64DE2EC8" w14:textId="77777777" w:rsidTr="003D419A">
        <w:tc>
          <w:tcPr>
            <w:tcW w:w="1130" w:type="dxa"/>
          </w:tcPr>
          <w:p w14:paraId="710A49FF" w14:textId="327170DE" w:rsidR="005F18D0" w:rsidRPr="00FB08AF" w:rsidRDefault="00BE557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0250</w:t>
            </w:r>
          </w:p>
        </w:tc>
        <w:tc>
          <w:tcPr>
            <w:tcW w:w="7624" w:type="dxa"/>
          </w:tcPr>
          <w:p w14:paraId="32C5AF2D" w14:textId="5E936CC4" w:rsidR="00767EA2" w:rsidRPr="00FB08AF" w:rsidRDefault="005F18D0" w:rsidP="00E36728">
            <w:pPr>
              <w:pStyle w:val="InstructionsText"/>
              <w:rPr>
                <w:rStyle w:val="FormatvorlageInstructionsTabelleText"/>
                <w:rFonts w:ascii="Times New Roman" w:hAnsi="Times New Roman"/>
                <w:b/>
                <w:sz w:val="24"/>
                <w:u w:val="single"/>
              </w:rPr>
            </w:pPr>
            <w:r>
              <w:rPr>
                <w:rStyle w:val="InstructionsTabelleberschrift"/>
                <w:rFonts w:ascii="Times New Roman" w:hAnsi="Times New Roman"/>
                <w:sz w:val="24"/>
              </w:rPr>
              <w:t>Kõlblikud kohustused ja garantiid</w:t>
            </w:r>
          </w:p>
        </w:tc>
      </w:tr>
      <w:tr w:rsidR="00FB08AF" w:rsidRPr="00FB08AF" w14:paraId="048DBBF5" w14:textId="77777777" w:rsidTr="003D419A">
        <w:tc>
          <w:tcPr>
            <w:tcW w:w="1130" w:type="dxa"/>
          </w:tcPr>
          <w:p w14:paraId="3AB59BE7" w14:textId="615DE75D"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0260</w:t>
            </w:r>
          </w:p>
        </w:tc>
        <w:tc>
          <w:tcPr>
            <w:tcW w:w="7624" w:type="dxa"/>
          </w:tcPr>
          <w:p w14:paraId="642AC050" w14:textId="53D28D4F"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Kõlblikud kohustused (v.a garantiid)</w:t>
            </w:r>
          </w:p>
          <w:p w14:paraId="7FFDA680" w14:textId="5DD968F5"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Sisemine MREL</w:t>
            </w:r>
          </w:p>
          <w:p w14:paraId="5366075E" w14:textId="664E3FEA" w:rsidR="00184B3F" w:rsidRPr="00FB08AF" w:rsidRDefault="003E7AB6" w:rsidP="00437CF3">
            <w:pPr>
              <w:rPr>
                <w:rStyle w:val="InstructionsTabelleberschrift"/>
                <w:rFonts w:ascii="Times New Roman" w:hAnsi="Times New Roman"/>
                <w:b w:val="0"/>
                <w:sz w:val="24"/>
                <w:u w:val="none"/>
              </w:rPr>
            </w:pPr>
            <w:r>
              <w:rPr>
                <w:rFonts w:ascii="Times New Roman" w:hAnsi="Times New Roman"/>
                <w:sz w:val="24"/>
              </w:rPr>
              <w:t>Kõlblikud kohustused, mis vastavad direktiivi 2014/59/EL artikli 45f lõike 2 punktis a sätestatud tingimustele, võttes vajaduse korral arvesse ka kõnealuse direktiivi artikli 89 lõike 2 neljandat lõiku.</w:t>
            </w:r>
          </w:p>
          <w:p w14:paraId="57209D45" w14:textId="62F6F123" w:rsidR="005F18D0" w:rsidRPr="00FB08AF" w:rsidRDefault="00184B3F" w:rsidP="00437CF3">
            <w:p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Kui instrumendi suhtes kohaldatakse kolmanda riigi õigust, hõlmatakse instrument sellel real üksnes juhul, kui see vastab direktiivi 2014/59/EL artiklis 55 sätestatud nõuetele.</w:t>
            </w:r>
          </w:p>
          <w:p w14:paraId="6243972D" w14:textId="5B30D454" w:rsidR="00A827D8"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Esitatakse summad enne eelneva loa kasutamata summade mahaarvamist, niivõrd kui luba hõlmab kõlblike kohustuste instrumente.</w:t>
            </w:r>
          </w:p>
          <w:p w14:paraId="7FC16AEF" w14:textId="6593B239"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Sisemine TLAC</w:t>
            </w:r>
          </w:p>
          <w:p w14:paraId="510BD17E" w14:textId="77777777" w:rsidR="00BA24B5"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Kõlblike kohustuste summa arvutatakse vastavalt määruse (EL) nr 575/2013 artiklile 72k, kui need kohustused vastavad kõnealuse määruse artikli 92b lõikes 3 sätestatud tingimustele.</w:t>
            </w:r>
          </w:p>
          <w:p w14:paraId="193E429A" w14:textId="37505F8E" w:rsidR="00A827D8"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Esitatakse summad enne eelneva loa kasutamata summade mahaarvamist, niivõrd kui luba hõlmab kõlblike kohustuste instrumente.</w:t>
            </w:r>
          </w:p>
        </w:tc>
      </w:tr>
      <w:tr w:rsidR="00FB08AF" w:rsidRPr="00FB08AF" w14:paraId="2C6CB8FF" w14:textId="77777777" w:rsidTr="003D419A">
        <w:tc>
          <w:tcPr>
            <w:tcW w:w="1130" w:type="dxa"/>
          </w:tcPr>
          <w:p w14:paraId="7DB1A4FA" w14:textId="349A2C07" w:rsidR="003909BE" w:rsidRPr="00FB08AF" w:rsidRDefault="003909B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0265</w:t>
            </w:r>
          </w:p>
        </w:tc>
        <w:tc>
          <w:tcPr>
            <w:tcW w:w="7624" w:type="dxa"/>
          </w:tcPr>
          <w:p w14:paraId="0D718B54" w14:textId="77777777" w:rsidR="003909BE" w:rsidRPr="00FB08AF" w:rsidRDefault="003909B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Oma kõlblike kohustuste instrumendid: eelneva loa kasutamata summad</w:t>
            </w:r>
          </w:p>
          <w:p w14:paraId="7D07C761" w14:textId="3DF9A7B6" w:rsidR="003909BE" w:rsidRPr="00FB08AF" w:rsidRDefault="002526C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Sellel real esitatakse järgmised summad:</w:t>
            </w:r>
          </w:p>
          <w:p w14:paraId="5C2A74CE" w14:textId="368DB298" w:rsidR="003909BE" w:rsidRPr="00FB08AF" w:rsidRDefault="007F3B25" w:rsidP="003909BE">
            <w:pPr>
              <w:pStyle w:val="ListParagraph"/>
              <w:numPr>
                <w:ilvl w:val="0"/>
                <w:numId w:val="53"/>
              </w:numPr>
              <w:rPr>
                <w:rStyle w:val="FormatvorlageInstructionsTabelleText"/>
                <w:rFonts w:ascii="Times New Roman" w:hAnsi="Times New Roman"/>
                <w:sz w:val="24"/>
              </w:rPr>
            </w:pPr>
            <w:r>
              <w:rPr>
                <w:rStyle w:val="FormatvorlageInstructionsTabelleText"/>
                <w:rFonts w:ascii="Times New Roman" w:hAnsi="Times New Roman"/>
                <w:sz w:val="24"/>
              </w:rPr>
              <w:t>kasutamata sihtotstarbelise loa summad, niivõrd kui luba hõlmab kõlblike kohustuste instrumente;</w:t>
            </w:r>
          </w:p>
          <w:p w14:paraId="5E9090A7" w14:textId="750933C1" w:rsidR="003909BE" w:rsidRPr="00FB08AF" w:rsidRDefault="007F3B25" w:rsidP="003909BE">
            <w:pPr>
              <w:pStyle w:val="ListParagraph"/>
              <w:numPr>
                <w:ilvl w:val="0"/>
                <w:numId w:val="53"/>
              </w:numPr>
              <w:rPr>
                <w:rStyle w:val="FormatvorlageInstructionsTabelleText"/>
                <w:rFonts w:ascii="Times New Roman" w:hAnsi="Times New Roman"/>
                <w:b/>
                <w:sz w:val="24"/>
                <w:u w:val="single"/>
              </w:rPr>
            </w:pPr>
            <w:r>
              <w:rPr>
                <w:rStyle w:val="FormatvorlageInstructionsTabelleText"/>
                <w:rFonts w:ascii="Times New Roman" w:hAnsi="Times New Roman"/>
                <w:sz w:val="24"/>
              </w:rPr>
              <w:t>kasutamata üldise loa summad, niivõrd kui luba hõlmab kõlblike kohustuste instrumente.</w:t>
            </w:r>
          </w:p>
          <w:p w14:paraId="231309D3" w14:textId="20CB3C85" w:rsidR="00D62E86" w:rsidRPr="00FB08AF" w:rsidRDefault="00D62E86" w:rsidP="00971906">
            <w:pPr>
              <w:rPr>
                <w:rStyle w:val="InstructionsTabelleberschrift"/>
                <w:rFonts w:ascii="Times New Roman" w:hAnsi="Times New Roman"/>
                <w:sz w:val="24"/>
              </w:rPr>
            </w:pPr>
          </w:p>
        </w:tc>
      </w:tr>
      <w:tr w:rsidR="00FB08AF" w:rsidRPr="00FB08AF" w14:paraId="008441F0" w14:textId="77777777" w:rsidTr="003D419A">
        <w:tc>
          <w:tcPr>
            <w:tcW w:w="1130" w:type="dxa"/>
          </w:tcPr>
          <w:p w14:paraId="4C704759" w14:textId="3507A2B2"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0270</w:t>
            </w:r>
          </w:p>
        </w:tc>
        <w:tc>
          <w:tcPr>
            <w:tcW w:w="7624" w:type="dxa"/>
          </w:tcPr>
          <w:p w14:paraId="0A6DF4A8" w14:textId="56570D04"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Kriisilahendussubjekti antud ja kriisilahendusasutuse lubatud garantiid</w:t>
            </w:r>
          </w:p>
          <w:p w14:paraId="374F83E9" w14:textId="0086AE55" w:rsidR="00B253EA" w:rsidRPr="00FB08AF" w:rsidRDefault="00BA3D2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Kui tütarettevõtja kriisilahendusasutus lubab aruandval üksusel täita sisemise MRELi garantiidega, esitatakse selliste garantiide summa, mille on andnud kriisilahendussubjekt ja mis vastavad kõigile </w:t>
            </w:r>
            <w:r>
              <w:t>direktiivi 2014/59/EL</w:t>
            </w:r>
            <w:r>
              <w:rPr>
                <w:rStyle w:val="FormatvorlageInstructionsTabelleText"/>
                <w:rFonts w:ascii="Times New Roman" w:hAnsi="Times New Roman"/>
                <w:sz w:val="24"/>
              </w:rPr>
              <w:t xml:space="preserve"> artikli 45f lõikes 5 sätestatud tingimustele.</w:t>
            </w:r>
          </w:p>
        </w:tc>
      </w:tr>
      <w:tr w:rsidR="00FB08AF" w:rsidRPr="00FB08AF" w14:paraId="64B2DBBF" w14:textId="77777777" w:rsidTr="003D419A">
        <w:tc>
          <w:tcPr>
            <w:tcW w:w="1130" w:type="dxa"/>
          </w:tcPr>
          <w:p w14:paraId="30EE14F3" w14:textId="68466EFD" w:rsidR="00585408" w:rsidRPr="00FB08AF" w:rsidRDefault="0058540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w:t>
            </w:r>
          </w:p>
        </w:tc>
        <w:tc>
          <w:tcPr>
            <w:tcW w:w="7624" w:type="dxa"/>
          </w:tcPr>
          <w:p w14:paraId="5CE64777" w14:textId="77777777" w:rsidR="00585408" w:rsidRPr="00FB08AF" w:rsidRDefault="0058540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Memokirje: garantii kollateraliseeritud osa</w:t>
            </w:r>
          </w:p>
          <w:p w14:paraId="38A673BD" w14:textId="7D135857" w:rsidR="00585408" w:rsidRPr="00FB08AF" w:rsidRDefault="00585408" w:rsidP="00E36728">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t xml:space="preserve">Real 0270 kajastatava garantii osa, mis on tagatud </w:t>
            </w:r>
            <w:r>
              <w:t>direktiivi 2014/59/EL</w:t>
            </w:r>
            <w:r>
              <w:rPr>
                <w:rStyle w:val="FormatvorlageInstructionsTabelleText"/>
                <w:rFonts w:ascii="Times New Roman" w:hAnsi="Times New Roman"/>
                <w:sz w:val="24"/>
              </w:rPr>
              <w:t xml:space="preserve"> artikli 45f lõike 5 punktis c osutatud finantstagatiskokkuleppe kaudu.</w:t>
            </w:r>
          </w:p>
        </w:tc>
      </w:tr>
      <w:tr w:rsidR="00FB08AF" w:rsidRPr="00FB08AF" w14:paraId="212DD81A" w14:textId="77777777" w:rsidTr="003D419A">
        <w:tc>
          <w:tcPr>
            <w:tcW w:w="1130" w:type="dxa"/>
          </w:tcPr>
          <w:p w14:paraId="1CAAC26F" w14:textId="5E899B7F" w:rsidR="00585408" w:rsidRPr="00FB08AF" w:rsidRDefault="0058540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0290</w:t>
            </w:r>
          </w:p>
        </w:tc>
        <w:tc>
          <w:tcPr>
            <w:tcW w:w="7624" w:type="dxa"/>
          </w:tcPr>
          <w:p w14:paraId="303D6E75" w14:textId="71A9DBC7" w:rsidR="00585408" w:rsidRPr="00FB08AF" w:rsidRDefault="0058540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Omavahenditesse kuuluvad instrumendid ja kõlblike kohustuste instrumendid, mille on emiteerinud samasse kriisilahendusalusesse gruppi kuuluvad muud kui kriisilahendussubjektid</w:t>
            </w:r>
          </w:p>
          <w:p w14:paraId="61784284" w14:textId="5986961E" w:rsidR="00CA5793" w:rsidRPr="00FB08AF" w:rsidRDefault="00CA5793"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Sellel real esitatakse osalused omavahenditesse kuuluvates instrumentides ja kõlblike kohustuste instrumentides, mis tuleb maha arvata vastavalt määruse (EL) nr 575/2013 artikli 72e lõikele 5 ja direktiivi 2014/59/EL artikli 45c lõike 2a viiendale lõigule.</w:t>
            </w:r>
          </w:p>
          <w:p w14:paraId="5DF1D2B8" w14:textId="03C99A20" w:rsidR="0051480C" w:rsidRPr="00FB08AF" w:rsidRDefault="001C1DDA"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Mahaarvamiste arvutamiseks vastavalt direktiivi 2014/59/EL artikli 45c lõikele 2a kasutatakse real 0630 kajastatud suhtarvu.</w:t>
            </w:r>
          </w:p>
        </w:tc>
      </w:tr>
      <w:tr w:rsidR="00FB08AF" w:rsidRPr="00FB08AF" w14:paraId="60615C31" w14:textId="77777777" w:rsidTr="004464A7">
        <w:tc>
          <w:tcPr>
            <w:tcW w:w="1130" w:type="dxa"/>
          </w:tcPr>
          <w:p w14:paraId="2CA35B53" w14:textId="1022F240" w:rsidR="004912BF" w:rsidRPr="00FB08AF" w:rsidRDefault="004912BF" w:rsidP="00E36728">
            <w:pPr>
              <w:pStyle w:val="InstructionsText"/>
              <w:rPr>
                <w:rStyle w:val="FormatvorlageInstructionsTabelleText"/>
                <w:rFonts w:ascii="Times New Roman" w:hAnsi="Times New Roman"/>
                <w:strike/>
                <w:sz w:val="24"/>
              </w:rPr>
            </w:pPr>
            <w:r>
              <w:rPr>
                <w:rStyle w:val="FormatvorlageInstructionsTabelleText"/>
                <w:rFonts w:ascii="Times New Roman" w:hAnsi="Times New Roman"/>
                <w:sz w:val="24"/>
              </w:rPr>
              <w:t>0293</w:t>
            </w:r>
          </w:p>
        </w:tc>
        <w:tc>
          <w:tcPr>
            <w:tcW w:w="7624" w:type="dxa"/>
          </w:tcPr>
          <w:p w14:paraId="11F35912" w14:textId="6640C3B7" w:rsidR="004912BF" w:rsidRPr="00FB08AF" w:rsidRDefault="004912BF"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millest: likvideerimissubjektide emiteeritud omavahenditesse kuuluvad instrumendid</w:t>
            </w:r>
          </w:p>
          <w:p w14:paraId="383BADED" w14:textId="317127AA" w:rsidR="004912BF" w:rsidRPr="00FB08AF" w:rsidRDefault="004912B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Esitatakse investeeringud omavahenditesse kuuluvatesse instrumentidesse, mille on emiteerinud sama kriisilahendusaluse grupi likvideerimissubjektid, kelle puhul kriisilahendusasutus ei ole direktiivi 2014/59/EL artikli 45 kohaselt kindlaks määranud omavahendite ja kõlblike kohustuste miinimumnõuet, mis tuleb maha arvata vastavalt direktiivi 2014/59/EL artikli 45c lõike 2a viiendale lõigule.</w:t>
            </w:r>
          </w:p>
          <w:p w14:paraId="3FACB9D1" w14:textId="4C3C03F6" w:rsidR="00D825FB" w:rsidRPr="00FB08AF" w:rsidRDefault="00D825FB"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Mahaarvamiste arvutamiseks vastavalt direktiivi 2014/59/EL artikli 45c lõikele 2a kasutatakse real 0630 kajastatud suhtarvu.</w:t>
            </w:r>
          </w:p>
        </w:tc>
      </w:tr>
      <w:tr w:rsidR="00FB08AF" w:rsidRPr="00FB08AF" w14:paraId="57E1CA1A" w14:textId="77777777" w:rsidTr="003D419A">
        <w:tc>
          <w:tcPr>
            <w:tcW w:w="1130" w:type="dxa"/>
          </w:tcPr>
          <w:p w14:paraId="60241F09" w14:textId="0B97E6C7" w:rsidR="00EB22CD" w:rsidRPr="00FB08AF" w:rsidRDefault="00EB22C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0295</w:t>
            </w:r>
          </w:p>
        </w:tc>
        <w:tc>
          <w:tcPr>
            <w:tcW w:w="7624" w:type="dxa"/>
          </w:tcPr>
          <w:p w14:paraId="5E70B663" w14:textId="77777777" w:rsidR="002952FA" w:rsidRPr="00FB08AF" w:rsidRDefault="002952F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Kõlblikest kohustustest mahaarvamiste summa, mis ületab kõlblikke kohustusi</w:t>
            </w:r>
          </w:p>
          <w:p w14:paraId="2511E64F" w14:textId="5D0B7587" w:rsidR="002952FA" w:rsidRPr="00FB08AF" w:rsidRDefault="002952F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 xml:space="preserve">Kõlblikud kohustused ei saa olla negatiivsed, kuid on võimalik, et kõlblikest kohustustest mahaarvamiste summa on suurem kui kõlblike kohustuste kirjete summa. Sellisel juhul peavad kõlblikud kohustused võrduma nulliga ja mahaarvamiste summa, mis ületab kõlblikke kohustusi, tuleb maha arvata teise taseme omavahenditest vastavalt </w:t>
            </w:r>
            <w:r>
              <w:t>määruse (EL) nr 575/2013 artikli 66 punktile e</w:t>
            </w:r>
            <w:r>
              <w:rPr>
                <w:rStyle w:val="FormatvorlageInstructionsTabelleText"/>
                <w:rFonts w:ascii="Times New Roman" w:hAnsi="Times New Roman"/>
                <w:sz w:val="24"/>
              </w:rPr>
              <w:t>.</w:t>
            </w:r>
          </w:p>
          <w:p w14:paraId="64C79667" w14:textId="29EA8140" w:rsidR="00EB22CD" w:rsidRPr="00FB08AF" w:rsidRDefault="002952FA"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Selle kirjega saavutatakse see, et real 0251 kajastatud kõlblike kohustuste summa ei ole kunagi nullist väiksem.</w:t>
            </w:r>
          </w:p>
        </w:tc>
      </w:tr>
      <w:tr w:rsidR="00FB08AF" w:rsidRPr="00FB08AF" w14:paraId="4C6B668C" w14:textId="77777777" w:rsidTr="003D419A">
        <w:tc>
          <w:tcPr>
            <w:tcW w:w="1130" w:type="dxa"/>
          </w:tcPr>
          <w:p w14:paraId="1443EEEE" w14:textId="56213E28" w:rsidR="00BE557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0400–0440</w:t>
            </w:r>
          </w:p>
        </w:tc>
        <w:tc>
          <w:tcPr>
            <w:tcW w:w="7624" w:type="dxa"/>
          </w:tcPr>
          <w:p w14:paraId="0D31D956" w14:textId="68870AD9" w:rsidR="00BE557E" w:rsidRPr="00FB08AF" w:rsidRDefault="00BE557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Kõlblike omavahendite ja kõlblike kohustuste suhtarvud</w:t>
            </w:r>
          </w:p>
        </w:tc>
      </w:tr>
      <w:tr w:rsidR="00FB08AF" w:rsidRPr="00FB08AF" w14:paraId="45BCEF11" w14:textId="77777777" w:rsidTr="003D419A">
        <w:tc>
          <w:tcPr>
            <w:tcW w:w="1130" w:type="dxa"/>
          </w:tcPr>
          <w:p w14:paraId="48372301" w14:textId="2ABACA7C"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w:t>
            </w:r>
          </w:p>
        </w:tc>
        <w:tc>
          <w:tcPr>
            <w:tcW w:w="7624" w:type="dxa"/>
          </w:tcPr>
          <w:p w14:paraId="54F4D6AB" w14:textId="3BCDF32E"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Omavahendid ja kõlblikud kohustused protsendina koguriskipositsioonist</w:t>
            </w:r>
          </w:p>
          <w:p w14:paraId="638A2511" w14:textId="34438C98" w:rsidR="00CC432E" w:rsidRPr="00FB08AF" w:rsidRDefault="00CC432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Aruandva üksuse kõlblike omavahendite, kõlblike kohustuste ja lubatud garantiide summad, mida võetakse arvesse vastavalt sisemise MRELi või sisemise TLACi kohaldamisel, väljendatuna protsendina koguriskipositsioonist, mis on arvutatud vastavalt</w:t>
            </w:r>
            <w:r>
              <w:t xml:space="preserve"> </w:t>
            </w:r>
            <w:r>
              <w:rPr>
                <w:rStyle w:val="FormatvorlageInstructionsTabelleText"/>
                <w:rFonts w:ascii="Times New Roman" w:hAnsi="Times New Roman"/>
                <w:sz w:val="24"/>
              </w:rPr>
              <w:t>määruse (EL) nr 575/2013 artikli 92 lõikele 3.</w:t>
            </w:r>
          </w:p>
        </w:tc>
      </w:tr>
      <w:tr w:rsidR="00FB08AF" w:rsidRPr="00FB08AF" w14:paraId="4FA4FC47" w14:textId="77777777" w:rsidTr="003D419A">
        <w:tc>
          <w:tcPr>
            <w:tcW w:w="1130" w:type="dxa"/>
          </w:tcPr>
          <w:p w14:paraId="72742DBD" w14:textId="0C90E56F"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0410</w:t>
            </w:r>
          </w:p>
        </w:tc>
        <w:tc>
          <w:tcPr>
            <w:tcW w:w="7624" w:type="dxa"/>
          </w:tcPr>
          <w:p w14:paraId="76B8F18F" w14:textId="34485D4A"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millest lubatud garantiid</w:t>
            </w:r>
          </w:p>
          <w:p w14:paraId="6E0BA424" w14:textId="75A3DA62" w:rsidR="00CC432E" w:rsidRPr="00FB08AF" w:rsidRDefault="00CC432E"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See summa aruandva üksuse kõlblike omavahendite, kõlblike kohustuste ja lubatud garantiide summast, mille moodustavad kriisilahendussubjekti antud garantiid, mida kriisilahendusasutus tunnustab kooskõlas </w:t>
            </w:r>
            <w:r>
              <w:t>direktiivi 2014/59/EL</w:t>
            </w:r>
            <w:r>
              <w:rPr>
                <w:rStyle w:val="FormatvorlageInstructionsTabelleText"/>
                <w:rFonts w:ascii="Times New Roman" w:hAnsi="Times New Roman"/>
                <w:sz w:val="24"/>
              </w:rPr>
              <w:t xml:space="preserve"> artikli 45f lõikega 5 ja mida võetakse arvesse sisemise MRELi kohaldamisel, väljendatuna protsendina koguriskipositsioonist, mis on arvutatud kooskõlas </w:t>
            </w:r>
            <w:r>
              <w:t>määruse (EL) nr 575/2013 artikli 92 lõikega 3</w:t>
            </w:r>
            <w:r>
              <w:rPr>
                <w:rStyle w:val="FormatvorlageInstructionsTabelleText"/>
                <w:rFonts w:ascii="Times New Roman" w:hAnsi="Times New Roman"/>
                <w:sz w:val="24"/>
              </w:rPr>
              <w:t>.</w:t>
            </w:r>
          </w:p>
        </w:tc>
      </w:tr>
      <w:tr w:rsidR="00FB08AF" w:rsidRPr="00FB08AF" w14:paraId="111C9D43" w14:textId="77777777" w:rsidTr="003D419A">
        <w:tc>
          <w:tcPr>
            <w:tcW w:w="1130" w:type="dxa"/>
          </w:tcPr>
          <w:p w14:paraId="467C6978" w14:textId="2DBE9902"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4" w:type="dxa"/>
          </w:tcPr>
          <w:p w14:paraId="58A4D821" w14:textId="66F6ECF9"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Omavahendid ja kõlblikud kohustused protsendina koguriskipositsiooni näitajast</w:t>
            </w:r>
          </w:p>
          <w:p w14:paraId="2DE6FA49" w14:textId="1BA8B4E8" w:rsidR="00CC432E" w:rsidRPr="00FB08AF" w:rsidRDefault="00CC432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Aruandva üksuse kõlblike omavahendite ja kõlblike kohustuste summad, mida võetakse arvesse vastavalt sisemise MRELi või sisemise TLACi kohaldamisel, väljendatuna protsendina koguriskipositsiooni näitajast, mis on arvutatud vastavalt kõnealuse määruse artikli 429 lõikele 4 ja artiklile 429a.</w:t>
            </w:r>
          </w:p>
        </w:tc>
      </w:tr>
      <w:tr w:rsidR="00FB08AF" w:rsidRPr="00FB08AF" w14:paraId="44A3123C" w14:textId="77777777" w:rsidTr="003D419A">
        <w:tc>
          <w:tcPr>
            <w:tcW w:w="1130" w:type="dxa"/>
          </w:tcPr>
          <w:p w14:paraId="11C9C58C" w14:textId="3E187751"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4" w:type="dxa"/>
          </w:tcPr>
          <w:p w14:paraId="58EA40B5" w14:textId="34FD1BA0"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millest lubatud garantiid</w:t>
            </w:r>
          </w:p>
          <w:p w14:paraId="5D4BEBD4" w14:textId="3230DB3C" w:rsidR="00CC432E" w:rsidRPr="00FB08AF" w:rsidRDefault="00CC432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See summa aruandva üksuse kõlblike omavahendite ja kõlblike kohustuste summast, mille moodustavad kriisilahendussubjekti antud garantiid, mida kriisilahendusasutus tunnustab kooskõlas </w:t>
            </w:r>
            <w:r>
              <w:t>direktiivi 2014/59/EL</w:t>
            </w:r>
            <w:r>
              <w:rPr>
                <w:rStyle w:val="FormatvorlageInstructionsTabelleText"/>
                <w:rFonts w:ascii="Times New Roman" w:hAnsi="Times New Roman"/>
                <w:sz w:val="24"/>
              </w:rPr>
              <w:t xml:space="preserve"> artikli 45f lõikega 5 ja mida võetakse arvesse sisemise MRELi arvutamisel, väljendatuna protsendina koguriskipositsiooni näitajast, mis on arvutatud vastavalt </w:t>
            </w:r>
            <w:r>
              <w:t>määruse (EL) nr 575/2013 artikli 429 lõikele 4 ja artiklile 429a</w:t>
            </w:r>
            <w:r>
              <w:rPr>
                <w:rStyle w:val="FormatvorlageInstructionsTabelleText"/>
                <w:rFonts w:ascii="Times New Roman" w:hAnsi="Times New Roman"/>
                <w:sz w:val="24"/>
              </w:rPr>
              <w:t>.</w:t>
            </w:r>
          </w:p>
        </w:tc>
      </w:tr>
      <w:tr w:rsidR="00FB08AF" w:rsidRPr="00FB08AF" w14:paraId="69D5BE89" w14:textId="77777777" w:rsidTr="003D419A">
        <w:tc>
          <w:tcPr>
            <w:tcW w:w="1130" w:type="dxa"/>
          </w:tcPr>
          <w:p w14:paraId="15398885" w14:textId="4BA644A1"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0440</w:t>
            </w:r>
          </w:p>
        </w:tc>
        <w:tc>
          <w:tcPr>
            <w:tcW w:w="7624" w:type="dxa"/>
          </w:tcPr>
          <w:p w14:paraId="7658B11D" w14:textId="05E4D2E9" w:rsidR="00A612E2"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Esimese taseme põhiomavahendid (%), mis on kättesaadavad pärast üksuse nõuete täitmist</w:t>
            </w:r>
          </w:p>
          <w:p w14:paraId="58C29D7C" w14:textId="1757540E" w:rsidR="008561CE" w:rsidRPr="00FB08AF" w:rsidRDefault="008561CE" w:rsidP="00E36728">
            <w:pPr>
              <w:pStyle w:val="InstructionsText"/>
              <w:rPr>
                <w:rStyle w:val="FormatvorlageInstructionsTabelleText"/>
                <w:rFonts w:ascii="Times New Roman" w:hAnsi="Times New Roman"/>
                <w:sz w:val="24"/>
              </w:rPr>
            </w:pPr>
            <w:r>
              <w:t>Esimese taseme põhiomavahendite summa, mis võrdub nulliga või on positiivne ja mis on kättesaadav pärast direktiivi 2013/36/EL artikli 141a lõike 1 punktides a, b ja c osutatud kõigi nõuete täitmist ning mis on suurem järgmistest:</w:t>
            </w:r>
          </w:p>
          <w:p w14:paraId="57381FCD" w14:textId="1EA0E4F9" w:rsidR="008561CE" w:rsidRPr="00FB08AF" w:rsidRDefault="008561C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a) kui asjakohane, siis sisemise TLACi nõue vastavalt </w:t>
            </w:r>
            <w:r>
              <w:t>määruse (EL) nr 575/2013</w:t>
            </w:r>
            <w:r>
              <w:rPr>
                <w:rStyle w:val="FormatvorlageInstructionsTabelleText"/>
                <w:rFonts w:ascii="Times New Roman" w:hAnsi="Times New Roman"/>
                <w:sz w:val="24"/>
              </w:rPr>
              <w:t xml:space="preserve"> artiklile 92b, kui see on arvutatud kõnealuse määruse artikli 92b </w:t>
            </w:r>
            <w:r>
              <w:rPr>
                <w:rStyle w:val="FormatvorlageInstructionsTabelleText"/>
                <w:rFonts w:ascii="Times New Roman" w:hAnsi="Times New Roman"/>
                <w:sz w:val="24"/>
              </w:rPr>
              <w:lastRenderedPageBreak/>
              <w:t>lõike 1 kohaselt 90 protsendina kõnealuse määruse artikli 92a lõike 1 punktis a sätestatud nõudest;</w:t>
            </w:r>
          </w:p>
          <w:p w14:paraId="1F28DC82" w14:textId="1D7CE280" w:rsidR="008561CE" w:rsidRPr="00FB08AF" w:rsidRDefault="008561C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b) sisemise MRELi nõue vastavalt </w:t>
            </w:r>
            <w:r>
              <w:t>direktiivi 2014/59/EL artiklile 45f</w:t>
            </w:r>
            <w:r>
              <w:rPr>
                <w:rStyle w:val="FormatvorlageInstructionsTabelleText"/>
                <w:rFonts w:ascii="Times New Roman" w:hAnsi="Times New Roman"/>
                <w:sz w:val="24"/>
              </w:rPr>
              <w:t>, kui see on arvutatud vastavalt kõnealuse direktiivi artikli 45 lõike 2 punktile a.</w:t>
            </w:r>
          </w:p>
          <w:p w14:paraId="39B4A403" w14:textId="7A71894C" w:rsidR="00B012C5" w:rsidRPr="00FB08AF" w:rsidRDefault="00B012C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Kättesaadavaid esimese taseme põhiomavahendeid väljendatakse protsendina koguriskipositsioonist, mis on kajastatud real 0100.</w:t>
            </w:r>
          </w:p>
          <w:p w14:paraId="64F956E6" w14:textId="5C956A4F" w:rsidR="00B012C5" w:rsidRPr="00FB08AF" w:rsidRDefault="008561CE"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Esitatud summa peab olema mõlemas, nii sisemise MRELi kui ka sisemise TLACi veerus sama.</w:t>
            </w:r>
          </w:p>
          <w:p w14:paraId="5B370C0A" w14:textId="58FB2C48" w:rsidR="00CC432E" w:rsidRPr="00FB08AF" w:rsidRDefault="008561CE"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 xml:space="preserve">Selles võetakse arvesse üleminekusätete mõju omavahenditele ja kõlblikele kohustustele, koguriskipositsiooni ning nõudeid endid. </w:t>
            </w:r>
            <w:r>
              <w:t>Arvesse ei võeta direktiivi 2013/36/EL artiklis 104b osutatud täiendavate omavahendite suunist ega kõnealuse direktiivi artikli</w:t>
            </w:r>
            <w:r w:rsidR="00880F99">
              <w:t xml:space="preserve"> </w:t>
            </w:r>
            <w:r>
              <w:t>128 esimese lõigu punktis 6 sätestatud kombineeritud puhvri nõuet.</w:t>
            </w:r>
          </w:p>
        </w:tc>
      </w:tr>
      <w:tr w:rsidR="00FB08AF" w:rsidRPr="00FB08AF" w14:paraId="5B18A184" w14:textId="77777777" w:rsidTr="003D419A">
        <w:tc>
          <w:tcPr>
            <w:tcW w:w="1130" w:type="dxa"/>
          </w:tcPr>
          <w:p w14:paraId="283EF212" w14:textId="449188CE"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0500–0550</w:t>
            </w:r>
          </w:p>
        </w:tc>
        <w:tc>
          <w:tcPr>
            <w:tcW w:w="7624" w:type="dxa"/>
          </w:tcPr>
          <w:p w14:paraId="11D95EDB" w14:textId="1E3A12BE" w:rsidR="00CC432E" w:rsidRPr="00FB08AF" w:rsidRDefault="007C3317"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Memokirjed</w:t>
            </w:r>
          </w:p>
        </w:tc>
      </w:tr>
      <w:tr w:rsidR="00FB08AF" w:rsidRPr="00FB08AF" w14:paraId="0F211788" w14:textId="77777777" w:rsidTr="003D419A">
        <w:tc>
          <w:tcPr>
            <w:tcW w:w="1130" w:type="dxa"/>
          </w:tcPr>
          <w:p w14:paraId="57743B4C" w14:textId="1E81FE0B" w:rsidR="00437CF3" w:rsidRPr="00FB08AF" w:rsidDel="00437CF3"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4" w:type="dxa"/>
          </w:tcPr>
          <w:p w14:paraId="3AECC7AA" w14:textId="24E34A7D" w:rsidR="00437CF3" w:rsidRPr="00FB08AF" w:rsidRDefault="00437CF3"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Kombineeritud puhvri nõue (%)</w:t>
            </w:r>
          </w:p>
          <w:p w14:paraId="6C2996F7" w14:textId="6B1C2DF7" w:rsidR="00437CF3" w:rsidRPr="00FB08AF" w:rsidRDefault="00437CF3" w:rsidP="00E36728">
            <w:pPr>
              <w:pStyle w:val="InstructionsText"/>
              <w:rPr>
                <w:rStyle w:val="FormatvorlageInstructionsTabelleText"/>
                <w:rFonts w:ascii="Times New Roman" w:hAnsi="Times New Roman"/>
                <w:sz w:val="24"/>
              </w:rPr>
            </w:pPr>
            <w:r>
              <w:t>Direktiivi 2013/36/EL artikli 128 esimese lõigu punkt 6</w:t>
            </w:r>
          </w:p>
          <w:p w14:paraId="2113C95F" w14:textId="74DBE512" w:rsidR="00437CF3" w:rsidRPr="00FB08AF" w:rsidRDefault="00437CF3"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Kombineeritud puhvri nõuet väljendatakse protsendina koguriskipositsioonist.</w:t>
            </w:r>
          </w:p>
        </w:tc>
      </w:tr>
      <w:tr w:rsidR="00FB08AF" w:rsidRPr="00FB08AF" w:rsidDel="000A3889" w14:paraId="09231B65" w14:textId="77777777" w:rsidTr="003D419A">
        <w:tc>
          <w:tcPr>
            <w:tcW w:w="1130" w:type="dxa"/>
            <w:vAlign w:val="center"/>
          </w:tcPr>
          <w:p w14:paraId="3A18AE1F" w14:textId="1174A4A5"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0510</w:t>
            </w:r>
          </w:p>
        </w:tc>
        <w:tc>
          <w:tcPr>
            <w:tcW w:w="7624" w:type="dxa"/>
            <w:vAlign w:val="center"/>
          </w:tcPr>
          <w:p w14:paraId="5FDCA6A3" w14:textId="331C51B2"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millest kapitali säilitamise puhvri nõue</w:t>
            </w:r>
          </w:p>
          <w:p w14:paraId="2EF1B114" w14:textId="1AE53AED" w:rsidR="008C1E88" w:rsidRPr="00FB08AF" w:rsidRDefault="008C1E88" w:rsidP="00E36728">
            <w:pPr>
              <w:pStyle w:val="InstructionsText"/>
              <w:rPr>
                <w:rStyle w:val="InstructionsTabelleberschrift"/>
                <w:rFonts w:ascii="Times New Roman" w:hAnsi="Times New Roman"/>
                <w:sz w:val="24"/>
              </w:rPr>
            </w:pPr>
            <w:r>
              <w:t xml:space="preserve">Krediidiasutuse- või investeerimisühingupõhise kombineeritud puhvri summa (väljendatuna protsendina </w:t>
            </w:r>
            <w:r>
              <w:rPr>
                <w:rStyle w:val="FormatvorlageInstructionsTabelleText"/>
                <w:rFonts w:ascii="Times New Roman" w:hAnsi="Times New Roman"/>
                <w:sz w:val="24"/>
              </w:rPr>
              <w:t>koguriskipositsioonist</w:t>
            </w:r>
            <w:r>
              <w:t>), mis on seotud kapitali säilitamise puhvri nõudega.</w:t>
            </w:r>
          </w:p>
        </w:tc>
      </w:tr>
      <w:tr w:rsidR="00FB08AF" w:rsidRPr="00FB08AF" w:rsidDel="000A3889" w14:paraId="5F62F9F9" w14:textId="77777777" w:rsidTr="003D419A">
        <w:tc>
          <w:tcPr>
            <w:tcW w:w="1130" w:type="dxa"/>
            <w:vAlign w:val="center"/>
          </w:tcPr>
          <w:p w14:paraId="22DE9DFA" w14:textId="352D04CB"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0520</w:t>
            </w:r>
          </w:p>
        </w:tc>
        <w:tc>
          <w:tcPr>
            <w:tcW w:w="7624" w:type="dxa"/>
          </w:tcPr>
          <w:p w14:paraId="515F40B5" w14:textId="6076E1F8"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millest vastutsüklilise puhvri nõue</w:t>
            </w:r>
          </w:p>
          <w:p w14:paraId="4E424522" w14:textId="1A5077C0" w:rsidR="008C1E88" w:rsidRPr="00FB08AF" w:rsidRDefault="008C1E88" w:rsidP="00E36728">
            <w:pPr>
              <w:pStyle w:val="InstructionsText"/>
              <w:rPr>
                <w:rStyle w:val="InstructionsTabelleberschrift"/>
                <w:rFonts w:ascii="Times New Roman" w:hAnsi="Times New Roman"/>
                <w:sz w:val="24"/>
              </w:rPr>
            </w:pPr>
            <w:r>
              <w:t xml:space="preserve">Krediidiasutuse- või investeerimisühingupõhise kombineeritud puhvri summa (väljendatuna protsendina </w:t>
            </w:r>
            <w:r>
              <w:rPr>
                <w:rStyle w:val="FormatvorlageInstructionsTabelleText"/>
                <w:rFonts w:ascii="Times New Roman" w:hAnsi="Times New Roman"/>
                <w:sz w:val="24"/>
              </w:rPr>
              <w:t>koguriskipositsioonist</w:t>
            </w:r>
            <w:r>
              <w:t>), mis on seotud vastutsüklilise puhvri nõudega.</w:t>
            </w:r>
          </w:p>
        </w:tc>
      </w:tr>
      <w:tr w:rsidR="00FB08AF" w:rsidRPr="00FB08AF" w:rsidDel="000A3889" w14:paraId="3DD0E60F" w14:textId="77777777" w:rsidTr="003D419A">
        <w:tc>
          <w:tcPr>
            <w:tcW w:w="1130" w:type="dxa"/>
            <w:vAlign w:val="center"/>
          </w:tcPr>
          <w:p w14:paraId="731CB060" w14:textId="4E4E808F"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0530</w:t>
            </w:r>
          </w:p>
        </w:tc>
        <w:tc>
          <w:tcPr>
            <w:tcW w:w="7624" w:type="dxa"/>
          </w:tcPr>
          <w:p w14:paraId="2EA75ACC" w14:textId="4BC7CBCC"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millest süsteemse riski puhvri nõue</w:t>
            </w:r>
          </w:p>
          <w:p w14:paraId="65530AC4" w14:textId="655A20A0" w:rsidR="008C1E88" w:rsidRPr="00FB08AF" w:rsidRDefault="008C1E88" w:rsidP="00E36728">
            <w:pPr>
              <w:pStyle w:val="InstructionsText"/>
              <w:rPr>
                <w:rStyle w:val="InstructionsTabelleberschrift"/>
                <w:rFonts w:ascii="Times New Roman" w:hAnsi="Times New Roman"/>
                <w:b w:val="0"/>
                <w:sz w:val="24"/>
              </w:rPr>
            </w:pPr>
            <w:r>
              <w:t xml:space="preserve">Krediidiasutuse- või investeerimisühingupõhise kombineeritud puhvri summa (väljendatuna protsendina </w:t>
            </w:r>
            <w:r>
              <w:rPr>
                <w:rStyle w:val="FormatvorlageInstructionsTabelleText"/>
                <w:rFonts w:ascii="Times New Roman" w:hAnsi="Times New Roman"/>
                <w:sz w:val="24"/>
              </w:rPr>
              <w:t>koguriskipositsioonist</w:t>
            </w:r>
            <w:r>
              <w:t>), mis on seotud süsteemse riski puhvri nõudega.</w:t>
            </w:r>
          </w:p>
        </w:tc>
      </w:tr>
      <w:tr w:rsidR="00FB08AF" w:rsidRPr="00FB08AF" w:rsidDel="000A3889" w14:paraId="5D343AEB" w14:textId="77777777" w:rsidTr="003D419A">
        <w:tc>
          <w:tcPr>
            <w:tcW w:w="1130" w:type="dxa"/>
            <w:vAlign w:val="center"/>
          </w:tcPr>
          <w:p w14:paraId="121693A9" w14:textId="7BE6F216"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0540</w:t>
            </w:r>
          </w:p>
        </w:tc>
        <w:tc>
          <w:tcPr>
            <w:tcW w:w="7624" w:type="dxa"/>
          </w:tcPr>
          <w:p w14:paraId="072B7571" w14:textId="3758ED59"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millest globaalse süsteemselt olulise ettevõtja puhver või muu süsteemselt olulise ettevõtja puhver</w:t>
            </w:r>
          </w:p>
          <w:p w14:paraId="294528A0" w14:textId="78EBD6C0" w:rsidR="008C1E88" w:rsidRPr="00FB08AF" w:rsidRDefault="008C1E88" w:rsidP="00E36728">
            <w:pPr>
              <w:pStyle w:val="InstructionsText"/>
              <w:rPr>
                <w:rStyle w:val="InstructionsTabelleberschrift"/>
                <w:rFonts w:ascii="Times New Roman" w:hAnsi="Times New Roman"/>
                <w:b w:val="0"/>
                <w:sz w:val="24"/>
              </w:rPr>
            </w:pPr>
            <w:r>
              <w:t xml:space="preserve">Krediidiasutuse- või investeerimisühingupõhise kombineeritud puhvri summa (väljendatuna protsendina </w:t>
            </w:r>
            <w:r>
              <w:rPr>
                <w:rStyle w:val="FormatvorlageInstructionsTabelleText"/>
                <w:rFonts w:ascii="Times New Roman" w:hAnsi="Times New Roman"/>
                <w:sz w:val="24"/>
              </w:rPr>
              <w:t>koguriskipositsioonist</w:t>
            </w:r>
            <w:r>
              <w:t>), mis on seotud globaalse süsteemselt olulise ettevõtja või muu süsteemselt olulise ettevõtja puhvri nõudega.</w:t>
            </w:r>
          </w:p>
        </w:tc>
      </w:tr>
      <w:tr w:rsidR="00FB08AF" w:rsidRPr="00FB08AF" w14:paraId="0BE86C45" w14:textId="77777777" w:rsidTr="004912BF">
        <w:tc>
          <w:tcPr>
            <w:tcW w:w="1130" w:type="dxa"/>
          </w:tcPr>
          <w:p w14:paraId="121F7357" w14:textId="54E1542B"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0550–0600</w:t>
            </w:r>
          </w:p>
        </w:tc>
        <w:tc>
          <w:tcPr>
            <w:tcW w:w="7624" w:type="dxa"/>
          </w:tcPr>
          <w:p w14:paraId="5B988009"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Muud teisendatavad kohustused</w:t>
            </w:r>
          </w:p>
          <w:p w14:paraId="119B8728" w14:textId="77777777" w:rsidR="003D419A" w:rsidRPr="00FB08AF" w:rsidRDefault="00093411"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Üksused, kellel on kõnealuse teabe esitamise kuupäeval omavahendeid ja kõlblikke kohustusi vähemalt 150 % </w:t>
            </w:r>
            <w:r>
              <w:rPr>
                <w:rStyle w:val="FormatvorlageInstructionsTabelleText"/>
                <w:rFonts w:ascii="Times New Roman" w:hAnsi="Times New Roman"/>
                <w:sz w:val="24"/>
              </w:rPr>
              <w:t>direktiivi 2014/59/EL artikli 45 lõikes 1 sätestatud nõude summast, vabastatakse kohustusest esitada teavet r</w:t>
            </w:r>
            <w:r>
              <w:rPr>
                <w:rStyle w:val="InstructionsTabelleberschrift"/>
                <w:rFonts w:ascii="Times New Roman" w:hAnsi="Times New Roman"/>
                <w:b w:val="0"/>
                <w:sz w:val="24"/>
                <w:u w:val="none"/>
              </w:rPr>
              <w:t xml:space="preserve">idades </w:t>
            </w:r>
            <w:r>
              <w:rPr>
                <w:rStyle w:val="InstructionsTabelleberschrift"/>
                <w:rFonts w:ascii="Times New Roman" w:hAnsi="Times New Roman"/>
                <w:b w:val="0"/>
                <w:sz w:val="24"/>
                <w:u w:val="none"/>
              </w:rPr>
              <w:lastRenderedPageBreak/>
              <w:t>0550–0600. Sellised üksused võivad otsustada esitada kõnealuse teabe selles vormis vabatahtlikult.</w:t>
            </w:r>
          </w:p>
          <w:p w14:paraId="7F1DE3D2" w14:textId="77777777" w:rsidR="00D95EC1" w:rsidRPr="00FB08AF" w:rsidRDefault="002F47FA"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Eelneva loa kasutamata summasid, niivõrd kui luba hõlmab kõlblike kohustuste instrumenti, käsitatakse nende ridade puhul muude teisendatavate kohustustena.</w:t>
            </w:r>
          </w:p>
          <w:p w14:paraId="0474B24A" w14:textId="0F044F02" w:rsidR="002F47FA" w:rsidRPr="00FB08AF" w:rsidRDefault="002F47FA" w:rsidP="00E36728">
            <w:pPr>
              <w:pStyle w:val="InstructionsText"/>
              <w:rPr>
                <w:rStyle w:val="InstructionsTabelleberschrift"/>
                <w:rFonts w:ascii="Times New Roman" w:hAnsi="Times New Roman"/>
                <w:b w:val="0"/>
                <w:sz w:val="24"/>
                <w:u w:val="none"/>
              </w:rPr>
            </w:pPr>
          </w:p>
        </w:tc>
      </w:tr>
      <w:tr w:rsidR="00FB08AF" w:rsidRPr="00FB08AF" w14:paraId="6EAD6E2C" w14:textId="77777777" w:rsidTr="004912BF">
        <w:tc>
          <w:tcPr>
            <w:tcW w:w="1130" w:type="dxa"/>
          </w:tcPr>
          <w:p w14:paraId="6E8E4D0F" w14:textId="685E80A8"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0550</w:t>
            </w:r>
          </w:p>
        </w:tc>
        <w:tc>
          <w:tcPr>
            <w:tcW w:w="7624" w:type="dxa"/>
          </w:tcPr>
          <w:p w14:paraId="642F28EA"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Muud teisendatavad kohustused</w:t>
            </w:r>
          </w:p>
          <w:p w14:paraId="6D9455D3" w14:textId="6A0F2470" w:rsidR="003D419A" w:rsidRPr="00FB08AF" w:rsidRDefault="003D419A"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Selliste direktiivi </w:t>
            </w:r>
            <w:r>
              <w:rPr>
                <w:rStyle w:val="FormatvorlageInstructionsTabelleText"/>
                <w:rFonts w:ascii="Times New Roman" w:hAnsi="Times New Roman"/>
                <w:sz w:val="24"/>
              </w:rPr>
              <w:t>2014/59/EL artikli 2 lõike 1 punktis 71</w:t>
            </w:r>
            <w:r>
              <w:rPr>
                <w:rStyle w:val="InstructionsTabelleberschrift"/>
                <w:rFonts w:ascii="Times New Roman" w:hAnsi="Times New Roman"/>
                <w:b w:val="0"/>
                <w:sz w:val="24"/>
                <w:u w:val="none"/>
              </w:rPr>
              <w:t xml:space="preserve"> määratletud teisendatavate kohustuste summa, mis ei ole kõlblikud </w:t>
            </w:r>
            <w:r>
              <w:rPr>
                <w:rStyle w:val="FormatvorlageInstructionsTabelleText"/>
                <w:rFonts w:ascii="Times New Roman" w:hAnsi="Times New Roman"/>
                <w:sz w:val="24"/>
              </w:rPr>
              <w:t>kõnealuse direktiivi artiklite 45 ja 45f nõuete täitmiseks.</w:t>
            </w:r>
          </w:p>
        </w:tc>
      </w:tr>
      <w:tr w:rsidR="00FB08AF" w:rsidRPr="00FB08AF" w14:paraId="09D32370" w14:textId="77777777" w:rsidTr="004912BF">
        <w:tc>
          <w:tcPr>
            <w:tcW w:w="1130" w:type="dxa"/>
          </w:tcPr>
          <w:p w14:paraId="0E687337" w14:textId="4D51B3C2"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0560</w:t>
            </w:r>
          </w:p>
        </w:tc>
        <w:tc>
          <w:tcPr>
            <w:tcW w:w="7624" w:type="dxa"/>
          </w:tcPr>
          <w:p w14:paraId="5818C7BE" w14:textId="4EA3C64A"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millest kolmanda riigi õigusega reguleeritavad</w:t>
            </w:r>
          </w:p>
          <w:p w14:paraId="49B397CB" w14:textId="77777777" w:rsidR="003D419A" w:rsidRPr="00FB08AF" w:rsidRDefault="003D419A"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Selliste muude teisendatavate kohustuste summa, mida reguleeritakse kolmanda riigi õigusega, nagu on osutatud </w:t>
            </w:r>
            <w:r>
              <w:t>direktiivi 2014/59/EL artiklis 55</w:t>
            </w:r>
            <w:r>
              <w:rPr>
                <w:rStyle w:val="InstructionsTabelleberschrift"/>
                <w:rFonts w:ascii="Times New Roman" w:hAnsi="Times New Roman"/>
                <w:b w:val="0"/>
                <w:sz w:val="24"/>
                <w:u w:val="none"/>
              </w:rPr>
              <w:t>.</w:t>
            </w:r>
          </w:p>
        </w:tc>
      </w:tr>
      <w:tr w:rsidR="00FB08AF" w:rsidRPr="00FB08AF" w14:paraId="016E3B2F" w14:textId="77777777" w:rsidTr="004912BF">
        <w:tc>
          <w:tcPr>
            <w:tcW w:w="1130" w:type="dxa"/>
          </w:tcPr>
          <w:p w14:paraId="04032741" w14:textId="20410858"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0570</w:t>
            </w:r>
          </w:p>
        </w:tc>
        <w:tc>
          <w:tcPr>
            <w:tcW w:w="7624" w:type="dxa"/>
          </w:tcPr>
          <w:p w14:paraId="0805987F" w14:textId="46360A96"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millest direktiivi 2014/59/EL artiklis 55 osutatud allahindamise ja konverteerimise klauslit hõlmavad</w:t>
            </w:r>
          </w:p>
          <w:p w14:paraId="59B7F63C"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Selliste muude teisendatavate kohustuste summa, mida reguleeritakse kolmanda riigi õigusega ning mis hõlmavad allahindamise ja konverteerimise klauslit, nagu on osutatud direktiivi 2014/59/EL artiklis 55.</w:t>
            </w:r>
          </w:p>
        </w:tc>
      </w:tr>
      <w:tr w:rsidR="00FB08AF" w:rsidRPr="00FB08AF" w14:paraId="44A3DA67" w14:textId="77777777" w:rsidTr="004912BF">
        <w:tc>
          <w:tcPr>
            <w:tcW w:w="1130" w:type="dxa"/>
          </w:tcPr>
          <w:p w14:paraId="7CE13650" w14:textId="796C2343"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0580–0600</w:t>
            </w:r>
          </w:p>
        </w:tc>
        <w:tc>
          <w:tcPr>
            <w:tcW w:w="7624" w:type="dxa"/>
          </w:tcPr>
          <w:p w14:paraId="66ED9CC3"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Muude teisendatavate kohustuste jaotus järelejäänud tähtaja järgi</w:t>
            </w:r>
          </w:p>
        </w:tc>
      </w:tr>
      <w:tr w:rsidR="00FB08AF" w:rsidRPr="00FB08AF" w14:paraId="300DD006" w14:textId="77777777" w:rsidTr="004912BF">
        <w:tc>
          <w:tcPr>
            <w:tcW w:w="1130" w:type="dxa"/>
          </w:tcPr>
          <w:p w14:paraId="5CFE7B08" w14:textId="085E597A"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0580</w:t>
            </w:r>
          </w:p>
        </w:tc>
        <w:tc>
          <w:tcPr>
            <w:tcW w:w="7624" w:type="dxa"/>
          </w:tcPr>
          <w:p w14:paraId="29C2C50A" w14:textId="77777777" w:rsidR="003D419A" w:rsidRPr="00FB08AF" w:rsidRDefault="003D419A" w:rsidP="00E36728">
            <w:pPr>
              <w:pStyle w:val="InstructionsText"/>
              <w:rPr>
                <w:rStyle w:val="InstructionsTabelleberschrift"/>
                <w:rFonts w:ascii="Times New Roman" w:hAnsi="Times New Roman"/>
                <w:b w:val="0"/>
                <w:sz w:val="24"/>
              </w:rPr>
            </w:pPr>
            <w:r>
              <w:t>Järelejäänud tähtaeg &lt; 1 aasta</w:t>
            </w:r>
          </w:p>
        </w:tc>
      </w:tr>
      <w:tr w:rsidR="00FB08AF" w:rsidRPr="00FB08AF" w14:paraId="0721C064" w14:textId="77777777" w:rsidTr="004912BF">
        <w:tc>
          <w:tcPr>
            <w:tcW w:w="1130" w:type="dxa"/>
          </w:tcPr>
          <w:p w14:paraId="1CF24349" w14:textId="7201FBB8"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0590</w:t>
            </w:r>
          </w:p>
        </w:tc>
        <w:tc>
          <w:tcPr>
            <w:tcW w:w="7624" w:type="dxa"/>
          </w:tcPr>
          <w:p w14:paraId="150BF77A" w14:textId="77777777" w:rsidR="003D419A" w:rsidRPr="00FB08AF" w:rsidRDefault="003D419A" w:rsidP="00E36728">
            <w:pPr>
              <w:pStyle w:val="InstructionsText"/>
              <w:rPr>
                <w:rStyle w:val="InstructionsTabelleberschrift"/>
                <w:rFonts w:ascii="Times New Roman" w:hAnsi="Times New Roman"/>
                <w:b w:val="0"/>
                <w:sz w:val="24"/>
              </w:rPr>
            </w:pPr>
            <w:r>
              <w:t>Järelejäänud tähtaeg ≥ 1 aasta ja &lt; 2 aastat</w:t>
            </w:r>
          </w:p>
        </w:tc>
      </w:tr>
      <w:tr w:rsidR="00FB08AF" w:rsidRPr="00FB08AF" w14:paraId="30F1478A" w14:textId="77777777" w:rsidTr="004912BF">
        <w:tc>
          <w:tcPr>
            <w:tcW w:w="1130" w:type="dxa"/>
          </w:tcPr>
          <w:p w14:paraId="34DE713A" w14:textId="3C7DD6BD"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0600</w:t>
            </w:r>
          </w:p>
        </w:tc>
        <w:tc>
          <w:tcPr>
            <w:tcW w:w="7624" w:type="dxa"/>
          </w:tcPr>
          <w:p w14:paraId="54AAA10D" w14:textId="77777777" w:rsidR="003D419A" w:rsidRPr="00FB08AF" w:rsidRDefault="003D419A" w:rsidP="00E36728">
            <w:pPr>
              <w:pStyle w:val="InstructionsText"/>
              <w:rPr>
                <w:rStyle w:val="InstructionsTabelleberschrift"/>
                <w:rFonts w:ascii="Times New Roman" w:hAnsi="Times New Roman"/>
                <w:b w:val="0"/>
                <w:sz w:val="24"/>
              </w:rPr>
            </w:pPr>
            <w:r>
              <w:t>Järelejäänud tähtaeg ≥ 2 aastat</w:t>
            </w:r>
          </w:p>
        </w:tc>
      </w:tr>
      <w:tr w:rsidR="00FB08AF" w:rsidRPr="00FB08AF" w:rsidDel="000A3889" w14:paraId="1A70910A" w14:textId="77777777" w:rsidTr="003D419A">
        <w:tc>
          <w:tcPr>
            <w:tcW w:w="1130" w:type="dxa"/>
            <w:vAlign w:val="center"/>
          </w:tcPr>
          <w:p w14:paraId="38CB7734" w14:textId="5A2BE7DA" w:rsidR="00DC4984" w:rsidRPr="00FB08AF" w:rsidRDefault="007D14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4" w:type="dxa"/>
          </w:tcPr>
          <w:p w14:paraId="16FA0669" w14:textId="77777777" w:rsidR="00DC4984" w:rsidRPr="00FB08AF" w:rsidRDefault="00DC498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Väljajäetud kohustused</w:t>
            </w:r>
          </w:p>
          <w:p w14:paraId="70A8E546" w14:textId="429FC290" w:rsidR="00DC4984" w:rsidRPr="00FB08AF" w:rsidRDefault="00DC4984"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Määruse (EL) nr 575/2013 artikli 72a lõige 2 .</w:t>
            </w:r>
          </w:p>
        </w:tc>
      </w:tr>
      <w:tr w:rsidR="00FB08AF" w:rsidRPr="00FB08AF" w:rsidDel="000A3889" w14:paraId="306FD558" w14:textId="77777777" w:rsidTr="00FB08AF">
        <w:tc>
          <w:tcPr>
            <w:tcW w:w="1130" w:type="dxa"/>
            <w:shd w:val="clear" w:color="auto" w:fill="auto"/>
            <w:vAlign w:val="center"/>
          </w:tcPr>
          <w:p w14:paraId="022C6D2E" w14:textId="07BF0D9F" w:rsidR="00B73E12" w:rsidRPr="00FB08AF" w:rsidRDefault="00B73E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0620</w:t>
            </w:r>
          </w:p>
        </w:tc>
        <w:tc>
          <w:tcPr>
            <w:tcW w:w="7624" w:type="dxa"/>
            <w:shd w:val="clear" w:color="auto" w:fill="auto"/>
          </w:tcPr>
          <w:p w14:paraId="477A31ED" w14:textId="77777777" w:rsidR="00B73E12" w:rsidRPr="00FB08AF" w:rsidRDefault="00B73E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Omavahenditesse kuuluvad instrumendid, mille on emiteerinud samasse kriisilahendusalusesse gruppi kuuluvad likvideerimissubjektid</w:t>
            </w:r>
          </w:p>
          <w:p w14:paraId="35DA2E89" w14:textId="0741A503" w:rsidR="00B73E12" w:rsidRPr="00FB08AF" w:rsidRDefault="00B73E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Osalused omavahenditesse kuuluvates instrumentides, mille on emiteerinud muud kui kriisilahendussubjektid, kes on likvideerimissubjektid ja kuuluvad samasse kriisilahendusalusesse gruppi ja mille jaoks kriisilahendusasutus ei ole määranud kindlaks omavahendite ja kõlblike kohustuste miinimumnõuet vastavalt direktiivi 2014/59/EL artiklile 45.</w:t>
            </w:r>
          </w:p>
          <w:p w14:paraId="7D6540B2" w14:textId="0E3804A8" w:rsidR="00B73E12" w:rsidRPr="00FB08AF" w:rsidRDefault="00B73E12"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Seda summat kajastatakse sellel real olenemata sellest, kas direktiivi 2014/59/EL artikli 45c lõike 2a viiendas lõigus sätestatud tingimused on täidetud.</w:t>
            </w:r>
          </w:p>
        </w:tc>
      </w:tr>
      <w:tr w:rsidR="00FB08AF" w:rsidRPr="00FB08AF" w:rsidDel="000A3889" w14:paraId="7F2D9F08" w14:textId="77777777" w:rsidTr="00FB08AF">
        <w:tc>
          <w:tcPr>
            <w:tcW w:w="1130" w:type="dxa"/>
            <w:shd w:val="clear" w:color="auto" w:fill="auto"/>
            <w:vAlign w:val="center"/>
          </w:tcPr>
          <w:p w14:paraId="2F0F4BF3" w14:textId="16174E11" w:rsidR="00B73E12" w:rsidRPr="00FB08AF" w:rsidRDefault="00B73E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0630</w:t>
            </w:r>
          </w:p>
        </w:tc>
        <w:tc>
          <w:tcPr>
            <w:tcW w:w="7624" w:type="dxa"/>
            <w:shd w:val="clear" w:color="auto" w:fill="auto"/>
          </w:tcPr>
          <w:p w14:paraId="171A9C06" w14:textId="77777777" w:rsidR="00B73E12" w:rsidRPr="00FB08AF" w:rsidRDefault="00B73E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Sellistes omavahenditesse kuuluvates instrumentides, mille on emiteerinud likvideerimissubjektid, olevate osaluste suhe kõlblikesse omavahenditesse ja kõlblikesse kohustustesse</w:t>
            </w:r>
          </w:p>
          <w:p w14:paraId="72E04E58" w14:textId="3EBB8331" w:rsidR="00B73E12" w:rsidRPr="00FB08AF" w:rsidRDefault="00B73E12" w:rsidP="00E36728">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Direktiivi 2014/59/EL artikli 45c lõige 2a.</w:t>
            </w:r>
          </w:p>
          <w:p w14:paraId="222A80B4" w14:textId="77777777" w:rsidR="00B73E12" w:rsidRPr="00FB08AF" w:rsidRDefault="00B73E12" w:rsidP="00E36728">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lastRenderedPageBreak/>
              <w:t>Suhtarv arvutatakse ainult aruande esitamise kuupäeva kohta, milleks on 31. detsember. Muude aruandekuupäevade kohta esitatakse eelmise aasta 31. detsembri seisuga arvutatud suhtarv.</w:t>
            </w:r>
          </w:p>
          <w:p w14:paraId="5398413F" w14:textId="77777777" w:rsidR="00B73E12" w:rsidRPr="00FB08AF" w:rsidRDefault="00B73E12" w:rsidP="00E36728">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Suhtarv esitatakse järgmiselt.</w:t>
            </w:r>
          </w:p>
          <w:p w14:paraId="130BEF26" w14:textId="12CD6EAE" w:rsidR="00B73E12" w:rsidRPr="00FB08AF" w:rsidRDefault="00B73E12" w:rsidP="00F14E33">
            <w:pPr>
              <w:pStyle w:val="InstructionsText"/>
              <w:numPr>
                <w:ilvl w:val="0"/>
                <w:numId w:val="76"/>
              </w:numPr>
              <w:ind w:left="343" w:hanging="284"/>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Lugeja: Asjaomase kalendriaasta 12 kuu keskmine väärtus osaluste puhul omavahenditesse kuuluvates instrumentides, mille on emiteerinud muud kui kriisilahendussubjektid, kes on likvideerimissubjektid ja kuuluvad samasse kriisilahendusalusesse gruppi ja kelle puhul kriisilahendusasutus ei ole määranud kindlaks omavahendite ja kõlblike kohustuste miinimumnõuet vastavalt direktiivi 2014/59/EL artiklile 45.</w:t>
            </w:r>
          </w:p>
          <w:p w14:paraId="78E1880F" w14:textId="05939301" w:rsidR="00B73E12" w:rsidRPr="00FB08AF" w:rsidRDefault="00B73E12" w:rsidP="00F14E33">
            <w:pPr>
              <w:pStyle w:val="InstructionsText"/>
              <w:numPr>
                <w:ilvl w:val="0"/>
                <w:numId w:val="76"/>
              </w:numPr>
              <w:ind w:left="343" w:hanging="284"/>
              <w:rPr>
                <w:rStyle w:val="InstructionsTabelleberschrift"/>
                <w:rFonts w:ascii="Times New Roman" w:hAnsi="Times New Roman"/>
                <w:sz w:val="24"/>
              </w:rPr>
            </w:pPr>
            <w:r>
              <w:rPr>
                <w:rStyle w:val="InstructionsTabelleberschrift"/>
                <w:rFonts w:ascii="Times New Roman" w:hAnsi="Times New Roman"/>
                <w:b w:val="0"/>
                <w:sz w:val="24"/>
                <w:u w:val="none"/>
              </w:rPr>
              <w:t>Nimetaja: Aruandva üksuse asjaomase kalendriaasta omavahendite ja kõlblike kohustuste 12 kuu keskmine väärtus, mille arvutamisel ei ole arvesse võetud omavahenditesse kuuluvates instrumentides olevate osaluste mahaarvamisi vastavalt direktiivi 2014/59/EL artikli 45c lõike 2a viiendale lõigule.</w:t>
            </w:r>
          </w:p>
        </w:tc>
      </w:tr>
    </w:tbl>
    <w:p w14:paraId="18144D67" w14:textId="61C583E0" w:rsidR="00762AE8" w:rsidRPr="00FB08AF" w:rsidRDefault="00762AE8" w:rsidP="00880F99">
      <w:pPr>
        <w:pStyle w:val="Numberedtilelevel1"/>
        <w:numPr>
          <w:ilvl w:val="1"/>
          <w:numId w:val="30"/>
        </w:numPr>
      </w:pPr>
      <w:bookmarkStart w:id="54" w:name="_Toc45558490"/>
      <w:r>
        <w:lastRenderedPageBreak/>
        <w:t>M 04.00 – kõlblike kohustuste rahastamisstruktuur (LIAB-MREL)</w:t>
      </w:r>
      <w:bookmarkEnd w:id="54"/>
    </w:p>
    <w:p w14:paraId="7A39E67B" w14:textId="35F32692" w:rsidR="00762AE8" w:rsidRPr="00FB08AF" w:rsidRDefault="00762AE8" w:rsidP="00880F99">
      <w:pPr>
        <w:pStyle w:val="Numberedtilelevel1"/>
        <w:numPr>
          <w:ilvl w:val="2"/>
          <w:numId w:val="30"/>
        </w:numPr>
      </w:pPr>
      <w:bookmarkStart w:id="55" w:name="_Toc16868641"/>
      <w:bookmarkStart w:id="56" w:name="_Toc20316754"/>
      <w:bookmarkStart w:id="57" w:name="_Toc45558491"/>
      <w:r>
        <w:t>Üldised märkused</w:t>
      </w:r>
      <w:bookmarkEnd w:id="55"/>
      <w:bookmarkEnd w:id="56"/>
      <w:bookmarkEnd w:id="57"/>
    </w:p>
    <w:p w14:paraId="3591A4DC" w14:textId="13176F8B" w:rsidR="00AD2DA9" w:rsidRPr="00FB08AF" w:rsidRDefault="00762AE8" w:rsidP="00E36728">
      <w:pPr>
        <w:pStyle w:val="InstructionsText2"/>
      </w:pPr>
      <w:r>
        <w:t>Selles vormis tuleb esitada selliste üksuste kõlblike kohustuste rahastamisstruktuuri teave, kelle suhtes kohaldatakse MRELi. Kõlblikud kohustused jaotatakse kohustuse liigi ja tähtaja alusel.</w:t>
      </w:r>
    </w:p>
    <w:p w14:paraId="051EEF6E" w14:textId="11A35C94" w:rsidR="00E645F5" w:rsidRPr="00FB08AF" w:rsidRDefault="00E645F5" w:rsidP="00E36728">
      <w:pPr>
        <w:pStyle w:val="InstructionsText2"/>
      </w:pPr>
      <w:r>
        <w:t>Üksused esitavad selles vormis andmed üksnes selliste kohustuste kohta, mis vastavad direktiivis 2014/59/EL sätestatud omavahendite ja kõlblike kohustuste miinimumnõudele (MREL / sisemine MREL).</w:t>
      </w:r>
    </w:p>
    <w:p w14:paraId="5A88828B" w14:textId="2C48351E" w:rsidR="00095D0D" w:rsidRPr="00FB08AF" w:rsidRDefault="00AD2DA9" w:rsidP="00E36728">
      <w:pPr>
        <w:pStyle w:val="InstructionsText2"/>
      </w:pPr>
      <w:r>
        <w:t>Kui aruandev üksus on kriisilahendussubjekt, esitatakse direktiivi 2014/59/EL artikli 2 lõike 1 punktis 71a määratletud kõlblikud kohustused enne eelneva loa kasutamata summade mahaarvamist. Kolmanda riigi õigusega reguleeritavate kõlblike kohustuste puhul võetakse arvesse ainult neid kohustusi, mis vastavad kõnealuse direktiivi artikli 55 nõuetele.</w:t>
      </w:r>
    </w:p>
    <w:p w14:paraId="1A4BEB0E" w14:textId="13462232" w:rsidR="00762AE8" w:rsidRPr="00FB08AF" w:rsidRDefault="00AD2DA9" w:rsidP="00E36728">
      <w:pPr>
        <w:pStyle w:val="InstructionsText2"/>
      </w:pPr>
      <w:r>
        <w:t xml:space="preserve">Kui aruandev üksus ei ole kriisilahendussubjekt, esitab ta käesolevas vormis direktiivi 2014/59/EL artikli 45f lõike 2 punktis a osutatud kõlblikud kohustused, võttes vajaduse korral arvesse ka kõnealuse direktiivi artikli 89 lõike 2 neljandat lõiku, enne eelneva loa kasutamata summade mahaarvamist. </w:t>
      </w:r>
      <w:r>
        <w:rPr>
          <w:rStyle w:val="InstructionsTabelleberschrift"/>
          <w:rFonts w:ascii="Times New Roman" w:hAnsi="Times New Roman"/>
          <w:b w:val="0"/>
          <w:sz w:val="24"/>
          <w:u w:val="none"/>
        </w:rPr>
        <w:t>Kui instrumendi suhtes kohaldatakse kolmanda riigi õigust, hõlmatakse instrument sellel real üksnes juhul, kui see vastab kõnealuse direktiivi artikli 55 nõuetele</w:t>
      </w:r>
      <w:r>
        <w:t>.</w:t>
      </w:r>
    </w:p>
    <w:p w14:paraId="2C1B2000" w14:textId="3AA4C425" w:rsidR="00762AE8" w:rsidRPr="00FB08AF" w:rsidRDefault="00762AE8" w:rsidP="00E36728">
      <w:pPr>
        <w:pStyle w:val="InstructionsText2"/>
      </w:pPr>
      <w:r>
        <w:t>Kohustuste jaotus liikide kaupa põhineb samadel kohustuste liikidel, mida kasutatakse kriisilahenduskavaga seotud aruandluses kooskõlas rakendusmäärusega (EL) 2018/1624. Eri liiki kohustuste määratlemiseks on esitatud viited kõnealusele rakendusmäärusele.</w:t>
      </w:r>
    </w:p>
    <w:p w14:paraId="27A75DAB" w14:textId="209C08EF" w:rsidR="00762AE8" w:rsidRPr="00FB08AF" w:rsidRDefault="00762AE8" w:rsidP="00E36728">
      <w:pPr>
        <w:pStyle w:val="InstructionsText2"/>
      </w:pPr>
      <w:r>
        <w:t xml:space="preserve">Kui nõutav on tähtajapõhine jaotus, käsitatakse järelejäänud tähtajana aega kuni lepingulise tähtajani või määruse (EL) nr 575/2013 artikli 72c lõike 2 või 3 tingimuste kohaselt varaseima võimaliku kuupäevani, mil optsiooni saab kasutada. </w:t>
      </w:r>
      <w:r>
        <w:lastRenderedPageBreak/>
        <w:t>Põhisumma vahemaksete puhul jagatakse põhisumma vastavatesse tähtajavahemikesse. Kui see on asjakohane, käsitletakse tähtaega põhisumma ja kogunenud intressi puhul eraldi.</w:t>
      </w:r>
    </w:p>
    <w:p w14:paraId="1BC1C890" w14:textId="213F7558" w:rsidR="00762AE8" w:rsidRPr="00FB08AF" w:rsidRDefault="00762AE8" w:rsidP="00880F99">
      <w:pPr>
        <w:pStyle w:val="Numberedtilelevel1"/>
        <w:numPr>
          <w:ilvl w:val="2"/>
          <w:numId w:val="30"/>
        </w:numPr>
      </w:pPr>
      <w:bookmarkStart w:id="58" w:name="_Toc18593309"/>
      <w:bookmarkStart w:id="59" w:name="_Toc16868642"/>
      <w:bookmarkStart w:id="60" w:name="_Toc20316755"/>
      <w:bookmarkStart w:id="61" w:name="_Toc45558492"/>
      <w:bookmarkEnd w:id="58"/>
      <w:r>
        <w:t>Juhised konkreetsete kirjete kohta</w:t>
      </w:r>
      <w:bookmarkEnd w:id="59"/>
      <w:bookmarkEnd w:id="60"/>
      <w:bookmarkEnd w:id="61"/>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8656450" w14:textId="77777777" w:rsidTr="00762AE8">
        <w:tc>
          <w:tcPr>
            <w:tcW w:w="1129" w:type="dxa"/>
            <w:shd w:val="clear" w:color="auto" w:fill="D9D9D9"/>
          </w:tcPr>
          <w:p w14:paraId="7437F57B" w14:textId="77777777" w:rsidR="00762AE8" w:rsidRPr="00FB08AF" w:rsidRDefault="00762AE8" w:rsidP="00E36728">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Rida</w:t>
            </w:r>
          </w:p>
        </w:tc>
        <w:tc>
          <w:tcPr>
            <w:tcW w:w="7620" w:type="dxa"/>
            <w:shd w:val="clear" w:color="auto" w:fill="D9D9D9"/>
          </w:tcPr>
          <w:p w14:paraId="21D1603A" w14:textId="77777777" w:rsidR="00762AE8" w:rsidRPr="00FB08AF" w:rsidRDefault="00762AE8"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Viited õigussätetele ja juhised</w:t>
            </w:r>
          </w:p>
        </w:tc>
      </w:tr>
      <w:tr w:rsidR="00FB08AF" w:rsidRPr="00FB08AF" w14:paraId="5383880C" w14:textId="77777777" w:rsidTr="00762AE8">
        <w:tc>
          <w:tcPr>
            <w:tcW w:w="1129" w:type="dxa"/>
            <w:vAlign w:val="center"/>
          </w:tcPr>
          <w:p w14:paraId="64C649B2"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vAlign w:val="center"/>
          </w:tcPr>
          <w:p w14:paraId="26061C97" w14:textId="5585D273" w:rsidR="00F07E87" w:rsidRPr="00FB08AF" w:rsidRDefault="00762AE8" w:rsidP="00E36728">
            <w:pPr>
              <w:pStyle w:val="InstructionsText"/>
              <w:rPr>
                <w:rStyle w:val="FormatvorlageInstructionsTabelleText"/>
                <w:rFonts w:ascii="Times New Roman" w:hAnsi="Times New Roman"/>
                <w:b/>
                <w:sz w:val="24"/>
                <w:u w:val="single"/>
              </w:rPr>
            </w:pPr>
            <w:r>
              <w:rPr>
                <w:rStyle w:val="InstructionsTabelleberschrift"/>
                <w:rFonts w:ascii="Times New Roman" w:hAnsi="Times New Roman"/>
                <w:sz w:val="24"/>
              </w:rPr>
              <w:t>KÕLBLIKUD KOHUSTUSED</w:t>
            </w:r>
          </w:p>
        </w:tc>
      </w:tr>
      <w:tr w:rsidR="00FB08AF" w:rsidRPr="00FB08AF" w14:paraId="0F28EE1A" w14:textId="77777777" w:rsidTr="00762AE8">
        <w:tc>
          <w:tcPr>
            <w:tcW w:w="1129" w:type="dxa"/>
            <w:vAlign w:val="center"/>
          </w:tcPr>
          <w:p w14:paraId="7807213A"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0" w:type="dxa"/>
            <w:vAlign w:val="center"/>
          </w:tcPr>
          <w:p w14:paraId="4492AB5A" w14:textId="77777777"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Hoiused, tagamata ja mitte-eelistatud ≥ 1 aasta</w:t>
            </w:r>
          </w:p>
          <w:p w14:paraId="49C46A25" w14:textId="3811070C" w:rsidR="00762AE8" w:rsidRPr="00FB08AF" w:rsidRDefault="00762AE8"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 xml:space="preserve">Rakendusmääruse (EL) 2018/1624 I lisa vormi Z 02.00 reale 0320 vastava määratluse kohased tagamata ja mitte-eelistatud hoiused, mis on kõlblikud </w:t>
            </w:r>
            <w:r>
              <w:t>direktiivi 2014/59/EL artikli 45 kohaldamisel</w:t>
            </w:r>
            <w:r>
              <w:rPr>
                <w:rStyle w:val="FormatvorlageInstructionsTabelleText"/>
                <w:rFonts w:ascii="Times New Roman" w:hAnsi="Times New Roman"/>
                <w:sz w:val="24"/>
              </w:rPr>
              <w:t>.</w:t>
            </w:r>
          </w:p>
        </w:tc>
      </w:tr>
      <w:tr w:rsidR="00FB08AF" w:rsidRPr="00FB08AF" w14:paraId="43228275" w14:textId="77777777" w:rsidTr="00762AE8">
        <w:tc>
          <w:tcPr>
            <w:tcW w:w="1129" w:type="dxa"/>
            <w:vAlign w:val="center"/>
          </w:tcPr>
          <w:p w14:paraId="30431B10"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0210</w:t>
            </w:r>
          </w:p>
        </w:tc>
        <w:tc>
          <w:tcPr>
            <w:tcW w:w="7620" w:type="dxa"/>
            <w:vAlign w:val="center"/>
          </w:tcPr>
          <w:p w14:paraId="1971F075"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millest järelejäänud tähtaeg ≥ 1 aasta &lt; 2 aastat</w:t>
            </w:r>
          </w:p>
        </w:tc>
      </w:tr>
      <w:tr w:rsidR="00FB08AF" w:rsidRPr="00FB08AF" w14:paraId="2B846C55" w14:textId="77777777" w:rsidTr="00762AE8">
        <w:tc>
          <w:tcPr>
            <w:tcW w:w="1129" w:type="dxa"/>
            <w:vAlign w:val="center"/>
          </w:tcPr>
          <w:p w14:paraId="1DF3A70F"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0220</w:t>
            </w:r>
          </w:p>
        </w:tc>
        <w:tc>
          <w:tcPr>
            <w:tcW w:w="7620" w:type="dxa"/>
            <w:vAlign w:val="center"/>
          </w:tcPr>
          <w:p w14:paraId="275CBB26"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millest järelejäänud tähtaeg ≥ 2 aastat</w:t>
            </w:r>
          </w:p>
        </w:tc>
      </w:tr>
      <w:tr w:rsidR="00FB08AF" w:rsidRPr="00FB08AF" w14:paraId="0BA3B219" w14:textId="77777777" w:rsidTr="00762AE8">
        <w:tc>
          <w:tcPr>
            <w:tcW w:w="1129" w:type="dxa"/>
            <w:vAlign w:val="center"/>
          </w:tcPr>
          <w:p w14:paraId="123CD65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0" w:type="dxa"/>
            <w:vAlign w:val="center"/>
          </w:tcPr>
          <w:p w14:paraId="42F6A84F"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millest tütarettevõtjate emiteeritud</w:t>
            </w:r>
          </w:p>
        </w:tc>
      </w:tr>
      <w:tr w:rsidR="00FB08AF" w:rsidRPr="00FB08AF" w14:paraId="0C7523A2" w14:textId="77777777" w:rsidTr="00762AE8">
        <w:tc>
          <w:tcPr>
            <w:tcW w:w="1129" w:type="dxa"/>
            <w:vAlign w:val="center"/>
          </w:tcPr>
          <w:p w14:paraId="21F422EE"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w:t>
            </w:r>
          </w:p>
        </w:tc>
        <w:tc>
          <w:tcPr>
            <w:tcW w:w="7620" w:type="dxa"/>
            <w:vAlign w:val="center"/>
          </w:tcPr>
          <w:p w14:paraId="2DECC0A1" w14:textId="5E059502" w:rsidR="00762AE8" w:rsidRPr="00FB08AF" w:rsidRDefault="00762AE8" w:rsidP="00E36728">
            <w:pPr>
              <w:pStyle w:val="InstructionsText"/>
              <w:rPr>
                <w:rStyle w:val="FormatvorlageInstructionsTabelleText"/>
                <w:rFonts w:ascii="Times New Roman" w:hAnsi="Times New Roman"/>
                <w:bCs w:val="0"/>
                <w:sz w:val="24"/>
              </w:rPr>
            </w:pPr>
            <w:r>
              <w:rPr>
                <w:rStyle w:val="InstructionsTabelleberschrift"/>
                <w:rFonts w:ascii="Times New Roman" w:hAnsi="Times New Roman"/>
                <w:sz w:val="24"/>
              </w:rPr>
              <w:t>Kollateraliseerimata tagatud kohustused ≥ 1 aasta</w:t>
            </w:r>
          </w:p>
          <w:p w14:paraId="6EA6B4DB" w14:textId="03EDC0BC" w:rsidR="00762AE8" w:rsidRPr="00FB08AF" w:rsidRDefault="00762AE8" w:rsidP="00E36728">
            <w:pPr>
              <w:pStyle w:val="InstructionsText"/>
              <w:rPr>
                <w:rStyle w:val="FormatvorlageInstructionsTabelleText"/>
                <w:rFonts w:ascii="Times New Roman" w:hAnsi="Times New Roman"/>
                <w:b/>
                <w:sz w:val="24"/>
              </w:rPr>
            </w:pPr>
            <w:r>
              <w:t>Rakendusmääruse (EL) 2018/1624 I lisa vormi Z 02.00 reale 0340 vastava määratluse kohased kollateraliseerimata tagatud kohustused, mis on kõlblikud direktiivi 2014/59/EL artikli 45 kohaldamisel.</w:t>
            </w:r>
          </w:p>
        </w:tc>
      </w:tr>
      <w:tr w:rsidR="00FB08AF" w:rsidRPr="00FB08AF" w14:paraId="6A53393A" w14:textId="77777777" w:rsidTr="00762AE8">
        <w:tc>
          <w:tcPr>
            <w:tcW w:w="1129" w:type="dxa"/>
            <w:vAlign w:val="center"/>
          </w:tcPr>
          <w:p w14:paraId="04E4AAE3"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0310</w:t>
            </w:r>
          </w:p>
        </w:tc>
        <w:tc>
          <w:tcPr>
            <w:tcW w:w="7620" w:type="dxa"/>
            <w:vAlign w:val="center"/>
          </w:tcPr>
          <w:p w14:paraId="537C804F"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millest järelejäänud tähtaeg ≥ 1 aasta &lt; 2 aastat</w:t>
            </w:r>
          </w:p>
        </w:tc>
      </w:tr>
      <w:tr w:rsidR="00FB08AF" w:rsidRPr="00FB08AF" w14:paraId="600B55D1" w14:textId="77777777" w:rsidTr="00762AE8">
        <w:tc>
          <w:tcPr>
            <w:tcW w:w="1129" w:type="dxa"/>
            <w:vAlign w:val="center"/>
          </w:tcPr>
          <w:p w14:paraId="15C760CE"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0320</w:t>
            </w:r>
          </w:p>
        </w:tc>
        <w:tc>
          <w:tcPr>
            <w:tcW w:w="7620" w:type="dxa"/>
            <w:vAlign w:val="center"/>
          </w:tcPr>
          <w:p w14:paraId="1CD9868B"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millest järelejäänud tähtaeg ≥ 2 aastat</w:t>
            </w:r>
          </w:p>
        </w:tc>
      </w:tr>
      <w:tr w:rsidR="00FB08AF" w:rsidRPr="00FB08AF" w14:paraId="1A7BF7A4" w14:textId="77777777" w:rsidTr="00762AE8">
        <w:tc>
          <w:tcPr>
            <w:tcW w:w="1129" w:type="dxa"/>
            <w:vAlign w:val="center"/>
          </w:tcPr>
          <w:p w14:paraId="2DE80C2B"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0330</w:t>
            </w:r>
          </w:p>
        </w:tc>
        <w:tc>
          <w:tcPr>
            <w:tcW w:w="7620" w:type="dxa"/>
            <w:vAlign w:val="center"/>
          </w:tcPr>
          <w:p w14:paraId="3A278DE9"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millest tütarettevõtjate emiteeritud</w:t>
            </w:r>
          </w:p>
        </w:tc>
      </w:tr>
      <w:tr w:rsidR="00FB08AF" w:rsidRPr="00FB08AF" w14:paraId="2B098627" w14:textId="77777777" w:rsidTr="00762AE8">
        <w:tc>
          <w:tcPr>
            <w:tcW w:w="1129" w:type="dxa"/>
            <w:vAlign w:val="center"/>
          </w:tcPr>
          <w:p w14:paraId="20D819CF"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w:t>
            </w:r>
          </w:p>
        </w:tc>
        <w:tc>
          <w:tcPr>
            <w:tcW w:w="7620" w:type="dxa"/>
            <w:vAlign w:val="center"/>
          </w:tcPr>
          <w:p w14:paraId="1D62DBC4" w14:textId="77777777"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Struktureeritud väärtpaberid ≥ 1 aasta</w:t>
            </w:r>
          </w:p>
          <w:p w14:paraId="74959F34" w14:textId="50937CF0" w:rsidR="00762AE8" w:rsidRPr="00FB08AF" w:rsidRDefault="00762AE8"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 xml:space="preserve">Rakendusmääruse (EL) 2018/1624 I lisa vormi Z 02.00 reale 0350 vastava määratluse kohased struktureeritud väärtpaberid, mis on kõlblikud </w:t>
            </w:r>
            <w:r>
              <w:t>direktiivi 2014/59/EL artikli 45 kohaldamisel</w:t>
            </w:r>
            <w:r>
              <w:rPr>
                <w:rStyle w:val="FormatvorlageInstructionsTabelleText"/>
                <w:rFonts w:ascii="Times New Roman" w:hAnsi="Times New Roman"/>
                <w:sz w:val="24"/>
              </w:rPr>
              <w:t>.</w:t>
            </w:r>
          </w:p>
        </w:tc>
      </w:tr>
      <w:tr w:rsidR="00FB08AF" w:rsidRPr="00FB08AF" w14:paraId="72D4F677" w14:textId="77777777" w:rsidTr="00762AE8">
        <w:tc>
          <w:tcPr>
            <w:tcW w:w="1129" w:type="dxa"/>
            <w:vAlign w:val="center"/>
          </w:tcPr>
          <w:p w14:paraId="276C4E2D"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0410</w:t>
            </w:r>
          </w:p>
        </w:tc>
        <w:tc>
          <w:tcPr>
            <w:tcW w:w="7620" w:type="dxa"/>
            <w:vAlign w:val="center"/>
          </w:tcPr>
          <w:p w14:paraId="00FFDD2F"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millest järelejäänud tähtaeg ≥ 1 aasta &lt; 2 aastat</w:t>
            </w:r>
          </w:p>
        </w:tc>
      </w:tr>
      <w:tr w:rsidR="00FB08AF" w:rsidRPr="00FB08AF" w14:paraId="6936C748" w14:textId="77777777" w:rsidTr="00762AE8">
        <w:tc>
          <w:tcPr>
            <w:tcW w:w="1129" w:type="dxa"/>
            <w:vAlign w:val="center"/>
          </w:tcPr>
          <w:p w14:paraId="6F001B6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0" w:type="dxa"/>
            <w:vAlign w:val="center"/>
          </w:tcPr>
          <w:p w14:paraId="7227500C"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millest järelejäänud tähtaeg ≥ 2 aastat</w:t>
            </w:r>
          </w:p>
        </w:tc>
      </w:tr>
      <w:tr w:rsidR="00FB08AF" w:rsidRPr="00FB08AF" w14:paraId="10DD7ADF" w14:textId="77777777" w:rsidTr="00762AE8">
        <w:tc>
          <w:tcPr>
            <w:tcW w:w="1129" w:type="dxa"/>
            <w:vAlign w:val="center"/>
          </w:tcPr>
          <w:p w14:paraId="7587F6C9"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0" w:type="dxa"/>
            <w:vAlign w:val="center"/>
          </w:tcPr>
          <w:p w14:paraId="7C1370DB"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millest tütarettevõtjate emiteeritud</w:t>
            </w:r>
          </w:p>
        </w:tc>
      </w:tr>
      <w:tr w:rsidR="00FB08AF" w:rsidRPr="00FB08AF" w14:paraId="07BF9E28" w14:textId="77777777" w:rsidTr="00762AE8">
        <w:tc>
          <w:tcPr>
            <w:tcW w:w="1129" w:type="dxa"/>
            <w:vAlign w:val="center"/>
          </w:tcPr>
          <w:p w14:paraId="1BBF737D"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0" w:type="dxa"/>
            <w:vAlign w:val="center"/>
          </w:tcPr>
          <w:p w14:paraId="1ABE37E9" w14:textId="77777777" w:rsidR="00762AE8" w:rsidRPr="00FB08AF" w:rsidRDefault="00762AE8" w:rsidP="00E36728">
            <w:pPr>
              <w:pStyle w:val="InstructionsText"/>
              <w:rPr>
                <w:rStyle w:val="InstructionsTabelleberschrift"/>
                <w:rFonts w:ascii="Times New Roman" w:eastAsia="Cambria" w:hAnsi="Times New Roman"/>
                <w:sz w:val="24"/>
              </w:rPr>
            </w:pPr>
            <w:r>
              <w:rPr>
                <w:rStyle w:val="InstructionsTabelleberschrift"/>
                <w:rFonts w:ascii="Times New Roman" w:hAnsi="Times New Roman"/>
                <w:sz w:val="24"/>
              </w:rPr>
              <w:t>Kõrgema nõudeõiguse järgu tagatiseta kohustused ≥ 1 aasta</w:t>
            </w:r>
          </w:p>
          <w:p w14:paraId="0E73B3A6" w14:textId="66B8722E" w:rsidR="00762AE8" w:rsidRPr="00FB08AF" w:rsidRDefault="00762AE8" w:rsidP="00E36728">
            <w:pPr>
              <w:pStyle w:val="InstructionsText"/>
              <w:rPr>
                <w:rStyle w:val="FormatvorlageInstructionsTabelleText"/>
                <w:rFonts w:ascii="Times New Roman" w:hAnsi="Times New Roman"/>
                <w:b/>
                <w:sz w:val="24"/>
              </w:rPr>
            </w:pPr>
            <w:r>
              <w:t>Rakendusmääruse (EL) 2018/1624 I lisa vormi Z 02.00 reale 0360 vastava määratluse kohased kõrgema nõudeõiguse järguga tagatiseta kohustused, mis on kõlblikud direktiivi 2014/59/EL artikli 45 kohaldamisel.</w:t>
            </w:r>
          </w:p>
        </w:tc>
      </w:tr>
      <w:tr w:rsidR="00FB08AF" w:rsidRPr="00FB08AF" w14:paraId="35199AA2" w14:textId="77777777" w:rsidTr="00762AE8">
        <w:tc>
          <w:tcPr>
            <w:tcW w:w="1129" w:type="dxa"/>
            <w:vAlign w:val="center"/>
          </w:tcPr>
          <w:p w14:paraId="5D231682"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0510</w:t>
            </w:r>
          </w:p>
        </w:tc>
        <w:tc>
          <w:tcPr>
            <w:tcW w:w="7620" w:type="dxa"/>
            <w:vAlign w:val="center"/>
          </w:tcPr>
          <w:p w14:paraId="262358FD"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millest järelejäänud tähtaeg ≥ 1 aasta &lt; 2 aastat</w:t>
            </w:r>
          </w:p>
        </w:tc>
      </w:tr>
      <w:tr w:rsidR="00FB08AF" w:rsidRPr="00FB08AF" w14:paraId="07D96CBB" w14:textId="77777777" w:rsidTr="00762AE8">
        <w:tc>
          <w:tcPr>
            <w:tcW w:w="1129" w:type="dxa"/>
            <w:vAlign w:val="center"/>
          </w:tcPr>
          <w:p w14:paraId="324DFF96"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0520</w:t>
            </w:r>
          </w:p>
        </w:tc>
        <w:tc>
          <w:tcPr>
            <w:tcW w:w="7620" w:type="dxa"/>
            <w:vAlign w:val="center"/>
          </w:tcPr>
          <w:p w14:paraId="7552E2F3"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millest järelejäänud tähtaeg ≥ 2 aastat</w:t>
            </w:r>
          </w:p>
        </w:tc>
      </w:tr>
      <w:tr w:rsidR="00FB08AF" w:rsidRPr="00FB08AF" w14:paraId="295B6D82" w14:textId="77777777" w:rsidTr="00762AE8">
        <w:tc>
          <w:tcPr>
            <w:tcW w:w="1129" w:type="dxa"/>
            <w:vAlign w:val="center"/>
          </w:tcPr>
          <w:p w14:paraId="3B2CFD8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0530 </w:t>
            </w:r>
          </w:p>
        </w:tc>
        <w:tc>
          <w:tcPr>
            <w:tcW w:w="7620" w:type="dxa"/>
            <w:vAlign w:val="center"/>
          </w:tcPr>
          <w:p w14:paraId="480600D9"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millest tütarettevõtjate emiteeritud</w:t>
            </w:r>
          </w:p>
        </w:tc>
      </w:tr>
      <w:tr w:rsidR="00FB08AF" w:rsidRPr="00FB08AF" w14:paraId="12EA602F" w14:textId="77777777" w:rsidTr="00762AE8">
        <w:tc>
          <w:tcPr>
            <w:tcW w:w="1129" w:type="dxa"/>
            <w:vAlign w:val="center"/>
          </w:tcPr>
          <w:p w14:paraId="3384E48D"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0600 </w:t>
            </w:r>
          </w:p>
        </w:tc>
        <w:tc>
          <w:tcPr>
            <w:tcW w:w="7620" w:type="dxa"/>
            <w:vAlign w:val="center"/>
          </w:tcPr>
          <w:p w14:paraId="0C40C447" w14:textId="77777777" w:rsidR="00762AE8" w:rsidRPr="00FB08AF" w:rsidRDefault="00762AE8" w:rsidP="00E36728">
            <w:pPr>
              <w:pStyle w:val="InstructionsText"/>
              <w:rPr>
                <w:rStyle w:val="InstructionsTabelleberschrift"/>
                <w:rFonts w:ascii="Times New Roman" w:eastAsia="Cambria" w:hAnsi="Times New Roman"/>
                <w:sz w:val="24"/>
              </w:rPr>
            </w:pPr>
            <w:r>
              <w:rPr>
                <w:rStyle w:val="InstructionsTabelleberschrift"/>
                <w:rFonts w:ascii="Times New Roman" w:hAnsi="Times New Roman"/>
                <w:sz w:val="24"/>
              </w:rPr>
              <w:t>Kõrgema nõudeõiguse järguga mitte-eelistatud kohustused ≥ 1 aasta</w:t>
            </w:r>
          </w:p>
          <w:p w14:paraId="2BB67D1C" w14:textId="651E9DC0" w:rsidR="00762AE8" w:rsidRPr="00FB08AF" w:rsidRDefault="00762AE8"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lastRenderedPageBreak/>
              <w:t xml:space="preserve">Rakendusmääruse (EL) 2018/1624 I lisa vormi Z 02.00 reale 0365 vastava määratluse kohased kõrgema nõudeõiguse järgu mitte-eelistatud kohustused, mis on kõlblikud </w:t>
            </w:r>
            <w:r>
              <w:t>direktiivi 2014/59/EL artikli 45 kohaldamisel</w:t>
            </w:r>
            <w:r>
              <w:rPr>
                <w:rStyle w:val="FormatvorlageInstructionsTabelleText"/>
                <w:rFonts w:ascii="Times New Roman" w:hAnsi="Times New Roman"/>
                <w:sz w:val="24"/>
              </w:rPr>
              <w:t>.</w:t>
            </w:r>
          </w:p>
        </w:tc>
      </w:tr>
      <w:tr w:rsidR="00FB08AF" w:rsidRPr="00FB08AF" w14:paraId="60C5C44A" w14:textId="77777777" w:rsidTr="00762AE8">
        <w:tc>
          <w:tcPr>
            <w:tcW w:w="1129" w:type="dxa"/>
            <w:vAlign w:val="center"/>
          </w:tcPr>
          <w:p w14:paraId="4478A9B7"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0610</w:t>
            </w:r>
          </w:p>
        </w:tc>
        <w:tc>
          <w:tcPr>
            <w:tcW w:w="7620" w:type="dxa"/>
            <w:vAlign w:val="center"/>
          </w:tcPr>
          <w:p w14:paraId="6413A5A0"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millest järelejäänud tähtaeg ≥ 1 aasta &lt; 2 aastat</w:t>
            </w:r>
          </w:p>
        </w:tc>
      </w:tr>
      <w:tr w:rsidR="00FB08AF" w:rsidRPr="00FB08AF" w14:paraId="09D13A9A" w14:textId="77777777" w:rsidTr="00762AE8">
        <w:tc>
          <w:tcPr>
            <w:tcW w:w="1129" w:type="dxa"/>
            <w:vAlign w:val="center"/>
          </w:tcPr>
          <w:p w14:paraId="1E082A92"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0620</w:t>
            </w:r>
          </w:p>
        </w:tc>
        <w:tc>
          <w:tcPr>
            <w:tcW w:w="7620" w:type="dxa"/>
            <w:vAlign w:val="center"/>
          </w:tcPr>
          <w:p w14:paraId="3A55D4CB"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millest järelejäänud tähtaeg ≥ 2 aastat</w:t>
            </w:r>
          </w:p>
        </w:tc>
      </w:tr>
      <w:tr w:rsidR="00FB08AF" w:rsidRPr="00FB08AF" w14:paraId="23C432FB" w14:textId="77777777" w:rsidTr="00762AE8">
        <w:tc>
          <w:tcPr>
            <w:tcW w:w="1129" w:type="dxa"/>
            <w:vAlign w:val="center"/>
          </w:tcPr>
          <w:p w14:paraId="3AC1EB08"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0630</w:t>
            </w:r>
          </w:p>
        </w:tc>
        <w:tc>
          <w:tcPr>
            <w:tcW w:w="7620" w:type="dxa"/>
            <w:vAlign w:val="center"/>
          </w:tcPr>
          <w:p w14:paraId="3C625784"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millest tütarettevõtjate emiteeritud</w:t>
            </w:r>
          </w:p>
        </w:tc>
      </w:tr>
      <w:tr w:rsidR="00FB08AF" w:rsidRPr="00FB08AF" w14:paraId="6A916816" w14:textId="77777777" w:rsidTr="00762AE8">
        <w:tc>
          <w:tcPr>
            <w:tcW w:w="1129" w:type="dxa"/>
            <w:vAlign w:val="center"/>
          </w:tcPr>
          <w:p w14:paraId="38E47A5C"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0700</w:t>
            </w:r>
          </w:p>
        </w:tc>
        <w:tc>
          <w:tcPr>
            <w:tcW w:w="7620" w:type="dxa"/>
            <w:vAlign w:val="center"/>
          </w:tcPr>
          <w:p w14:paraId="3036F796" w14:textId="77777777"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Allutatud kohustused (mida ei käsitata omavahenditena) ≥ 1 aasta</w:t>
            </w:r>
          </w:p>
          <w:p w14:paraId="47C4F901" w14:textId="4780C2C4" w:rsidR="00762AE8" w:rsidRPr="00FB08AF" w:rsidRDefault="00F94369" w:rsidP="00E36728">
            <w:pPr>
              <w:pStyle w:val="InstructionsText"/>
              <w:rPr>
                <w:rStyle w:val="FormatvorlageInstructionsTabelleText"/>
                <w:rFonts w:ascii="Times New Roman" w:hAnsi="Times New Roman"/>
                <w:sz w:val="24"/>
              </w:rPr>
            </w:pPr>
            <w:r>
              <w:t>Rakendusmääruse (EL) 2018/1624 I lisa vormi Z 02.00 reale 0370 vastava määratluse kohased allutatud kohustused, mis on kõlblikud direktiivi 2014/59/EL artikli 45 kohaldamisel.</w:t>
            </w:r>
          </w:p>
        </w:tc>
      </w:tr>
      <w:tr w:rsidR="00FB08AF" w:rsidRPr="00FB08AF" w14:paraId="57465221" w14:textId="77777777" w:rsidTr="00762AE8">
        <w:tc>
          <w:tcPr>
            <w:tcW w:w="1129" w:type="dxa"/>
            <w:vAlign w:val="center"/>
          </w:tcPr>
          <w:p w14:paraId="6753143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0710</w:t>
            </w:r>
          </w:p>
        </w:tc>
        <w:tc>
          <w:tcPr>
            <w:tcW w:w="7620" w:type="dxa"/>
            <w:vAlign w:val="center"/>
          </w:tcPr>
          <w:p w14:paraId="793A93D5"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millest järelejäänud tähtaeg ≥ 1 aasta &lt; 2 aastat</w:t>
            </w:r>
          </w:p>
        </w:tc>
      </w:tr>
      <w:tr w:rsidR="00FB08AF" w:rsidRPr="00FB08AF" w14:paraId="625CC92F" w14:textId="77777777" w:rsidTr="00762AE8">
        <w:tc>
          <w:tcPr>
            <w:tcW w:w="1129" w:type="dxa"/>
            <w:vAlign w:val="center"/>
          </w:tcPr>
          <w:p w14:paraId="3FC9B0A7"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0720</w:t>
            </w:r>
          </w:p>
        </w:tc>
        <w:tc>
          <w:tcPr>
            <w:tcW w:w="7620" w:type="dxa"/>
            <w:vAlign w:val="center"/>
          </w:tcPr>
          <w:p w14:paraId="378AC964"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millest järelejäänud tähtaeg ≥ 2 aastat</w:t>
            </w:r>
          </w:p>
        </w:tc>
      </w:tr>
      <w:tr w:rsidR="00FB08AF" w:rsidRPr="00FB08AF" w14:paraId="5E1CEAC6" w14:textId="77777777" w:rsidTr="00762AE8">
        <w:tc>
          <w:tcPr>
            <w:tcW w:w="1129" w:type="dxa"/>
            <w:vAlign w:val="center"/>
          </w:tcPr>
          <w:p w14:paraId="1C9EF155"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0730</w:t>
            </w:r>
          </w:p>
        </w:tc>
        <w:tc>
          <w:tcPr>
            <w:tcW w:w="7620" w:type="dxa"/>
            <w:vAlign w:val="center"/>
          </w:tcPr>
          <w:p w14:paraId="189D1AE1" w14:textId="77777777" w:rsidR="00762AE8" w:rsidRPr="00FB08AF" w:rsidRDefault="00762AE8" w:rsidP="00E36728">
            <w:pPr>
              <w:pStyle w:val="InstructionsText"/>
              <w:rPr>
                <w:rStyle w:val="FormatvorlageInstructionsTabelleText"/>
                <w:rFonts w:ascii="Times New Roman" w:eastAsiaTheme="minorHAnsi" w:hAnsi="Times New Roman"/>
                <w:sz w:val="24"/>
                <w:szCs w:val="22"/>
              </w:rPr>
            </w:pPr>
            <w:r>
              <w:rPr>
                <w:rStyle w:val="InstructionsTabelleberschrift"/>
                <w:rFonts w:ascii="Times New Roman" w:hAnsi="Times New Roman"/>
                <w:sz w:val="24"/>
              </w:rPr>
              <w:t>millest tütarettevõtjate emiteeritud</w:t>
            </w:r>
          </w:p>
        </w:tc>
      </w:tr>
      <w:tr w:rsidR="00FB08AF" w:rsidRPr="00FB08AF" w14:paraId="2CFE4F64" w14:textId="77777777" w:rsidTr="00762AE8">
        <w:tc>
          <w:tcPr>
            <w:tcW w:w="1129" w:type="dxa"/>
            <w:vAlign w:val="center"/>
          </w:tcPr>
          <w:p w14:paraId="1667A13F"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0800</w:t>
            </w:r>
          </w:p>
        </w:tc>
        <w:tc>
          <w:tcPr>
            <w:tcW w:w="7620" w:type="dxa"/>
            <w:vAlign w:val="center"/>
          </w:tcPr>
          <w:p w14:paraId="20A1B645" w14:textId="1172CBDD"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Muud MRELi kohaldamisel kõlblikud kohustused ≥ 1 aasta</w:t>
            </w:r>
          </w:p>
          <w:p w14:paraId="76DA3A5F" w14:textId="4DF75699"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Mis tahes muu instrument, mis on kõlblik </w:t>
            </w:r>
            <w:r>
              <w:t>direktiivi 2014/59/EL artikli 45 kohaldamisel</w:t>
            </w:r>
            <w:r>
              <w:rPr>
                <w:rStyle w:val="FormatvorlageInstructionsTabelleText"/>
                <w:rFonts w:ascii="Times New Roman" w:hAnsi="Times New Roman"/>
                <w:sz w:val="24"/>
              </w:rPr>
              <w:t>.</w:t>
            </w:r>
          </w:p>
        </w:tc>
      </w:tr>
      <w:tr w:rsidR="00FB08AF" w:rsidRPr="00FB08AF" w14:paraId="77278EFF" w14:textId="77777777" w:rsidTr="00762AE8">
        <w:tc>
          <w:tcPr>
            <w:tcW w:w="1129" w:type="dxa"/>
            <w:vAlign w:val="center"/>
          </w:tcPr>
          <w:p w14:paraId="333872FD" w14:textId="5AB9C055"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0810</w:t>
            </w:r>
          </w:p>
        </w:tc>
        <w:tc>
          <w:tcPr>
            <w:tcW w:w="7620" w:type="dxa"/>
            <w:vAlign w:val="center"/>
          </w:tcPr>
          <w:p w14:paraId="17A02E94"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millest järelejäänud tähtaeg ≥ 1 aasta &lt; 2 aastat</w:t>
            </w:r>
          </w:p>
        </w:tc>
      </w:tr>
      <w:tr w:rsidR="00FB08AF" w:rsidRPr="00FB08AF" w14:paraId="3D6B2982" w14:textId="77777777" w:rsidTr="00762AE8">
        <w:tc>
          <w:tcPr>
            <w:tcW w:w="1129" w:type="dxa"/>
            <w:vAlign w:val="center"/>
          </w:tcPr>
          <w:p w14:paraId="43A5C56C"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0820</w:t>
            </w:r>
          </w:p>
        </w:tc>
        <w:tc>
          <w:tcPr>
            <w:tcW w:w="7620" w:type="dxa"/>
            <w:vAlign w:val="center"/>
          </w:tcPr>
          <w:p w14:paraId="49939295"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millest järelejäänud tähtaeg ≥ 2 aastat</w:t>
            </w:r>
          </w:p>
        </w:tc>
      </w:tr>
      <w:tr w:rsidR="00762AE8" w:rsidRPr="00FB08AF" w14:paraId="11DE9C50" w14:textId="77777777" w:rsidTr="00762AE8">
        <w:tc>
          <w:tcPr>
            <w:tcW w:w="1129" w:type="dxa"/>
            <w:vAlign w:val="center"/>
          </w:tcPr>
          <w:p w14:paraId="53242FBA"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0830</w:t>
            </w:r>
          </w:p>
        </w:tc>
        <w:tc>
          <w:tcPr>
            <w:tcW w:w="7620" w:type="dxa"/>
            <w:vAlign w:val="center"/>
          </w:tcPr>
          <w:p w14:paraId="2E47C1B2"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millest tütarettevõtjate emiteeritud</w:t>
            </w:r>
          </w:p>
        </w:tc>
      </w:tr>
    </w:tbl>
    <w:p w14:paraId="70AF81D2" w14:textId="77777777" w:rsidR="00762AE8" w:rsidRPr="00FB08AF" w:rsidRDefault="00762AE8" w:rsidP="00C15B90"/>
    <w:p w14:paraId="5D18E546" w14:textId="5B55411B" w:rsidR="00C91ACB" w:rsidRPr="00FB08AF" w:rsidRDefault="00C91ACB" w:rsidP="00880F99">
      <w:pPr>
        <w:pStyle w:val="Numberedtilelevel1"/>
      </w:pPr>
      <w:bookmarkStart w:id="62" w:name="_Toc45558493"/>
      <w:r>
        <w:t>Võlausaldaja nõuete rahuldamisjärk</w:t>
      </w:r>
      <w:bookmarkEnd w:id="62"/>
    </w:p>
    <w:p w14:paraId="2625F207" w14:textId="7E2342CE" w:rsidR="00C91ACB" w:rsidRPr="00FB08AF" w:rsidRDefault="00C91ACB" w:rsidP="00E36728">
      <w:pPr>
        <w:pStyle w:val="InstructionsText2"/>
      </w:pPr>
      <w:r>
        <w:t>Vormides M 05.00 ja M 06.00 kajastatakse kõlblike kohustustega seotud nõuete rahuldamisjärk võlausaldajate hierarhias. Mõlema vormi andmed esitatakse alati individuaalsel tasandil.</w:t>
      </w:r>
    </w:p>
    <w:p w14:paraId="18C2B303" w14:textId="229D9162" w:rsidR="00C91ACB" w:rsidRPr="00FB08AF" w:rsidRDefault="00C91ACB" w:rsidP="00E36728">
      <w:pPr>
        <w:pStyle w:val="InstructionsText2"/>
      </w:pPr>
      <w:r>
        <w:t>Üksuste puhul, kes ise ei ole kriisilahendussubjektid, jaotatakse igale järgule vastav summa täiendavalt summadeks, mis võlgnetakse kriisilahendussubjektile, ja muudeks summadeks, mida ei võlgneta kriisilahendussubjektile, kui see on asjakohane.</w:t>
      </w:r>
    </w:p>
    <w:p w14:paraId="21EE5EAE" w14:textId="77777777" w:rsidR="00C91ACB" w:rsidRPr="00FB08AF" w:rsidRDefault="00C91ACB" w:rsidP="00E36728">
      <w:pPr>
        <w:pStyle w:val="InstructionsText2"/>
      </w:pPr>
      <w:r>
        <w:t>Järgud esitatakse kõige madalamast järgust kõrgema suunas. Järkude ridu lisatakse, kuni kõrgeima nõuete rahuldamisjärguga kõlblik instrument ja kõik sellega samasse (</w:t>
      </w:r>
      <w:r>
        <w:rPr>
          <w:i/>
        </w:rPr>
        <w:t>pari passu</w:t>
      </w:r>
      <w:r>
        <w:t>) nõuete rahuldamisjärku kuuluvad kohustused on esitatud.</w:t>
      </w:r>
    </w:p>
    <w:p w14:paraId="50B30E08" w14:textId="117FE293" w:rsidR="00C91ACB" w:rsidRPr="00FB08AF" w:rsidRDefault="00C91ACB" w:rsidP="00880F99">
      <w:pPr>
        <w:pStyle w:val="Numberedtilelevel1"/>
        <w:numPr>
          <w:ilvl w:val="1"/>
          <w:numId w:val="30"/>
        </w:numPr>
      </w:pPr>
      <w:bookmarkStart w:id="63" w:name="_Toc45558494"/>
      <w:r>
        <w:t>M 05.00 – võlausaldaja nõuete rahuldamisjärk (üksus, kes ei ole kriisilahendussubjekt)</w:t>
      </w:r>
      <w:bookmarkEnd w:id="63"/>
    </w:p>
    <w:p w14:paraId="002E2273" w14:textId="2F56247E" w:rsidR="00C91ACB" w:rsidRPr="00FB08AF" w:rsidRDefault="00C91ACB" w:rsidP="00880F99">
      <w:pPr>
        <w:pStyle w:val="Numberedtilelevel1"/>
        <w:numPr>
          <w:ilvl w:val="2"/>
          <w:numId w:val="30"/>
        </w:numPr>
      </w:pPr>
      <w:bookmarkStart w:id="64" w:name="_Toc16868645"/>
      <w:bookmarkStart w:id="65" w:name="_Toc20316758"/>
      <w:bookmarkStart w:id="66" w:name="_Toc45558495"/>
      <w:r>
        <w:t>Üldised märkused</w:t>
      </w:r>
      <w:bookmarkEnd w:id="64"/>
      <w:bookmarkEnd w:id="65"/>
      <w:bookmarkEnd w:id="66"/>
    </w:p>
    <w:p w14:paraId="627C4E67" w14:textId="13CBE53A" w:rsidR="005B59C9" w:rsidRPr="00FB08AF" w:rsidRDefault="00BD1023" w:rsidP="00E36728">
      <w:pPr>
        <w:pStyle w:val="InstructionsText2"/>
      </w:pPr>
      <w:r>
        <w:t>Üksused, kes on kohustatud täitma määruse (EL) nr 575/2013 artiklis 92b sätestatud nõuet, esitavad selles vormis järgmise teabe:</w:t>
      </w:r>
    </w:p>
    <w:p w14:paraId="1ED4982B" w14:textId="10259DA4" w:rsidR="005B59C9" w:rsidRPr="00FB08AF" w:rsidRDefault="005B59C9" w:rsidP="00E36728">
      <w:pPr>
        <w:pStyle w:val="InstructionsText2"/>
        <w:numPr>
          <w:ilvl w:val="1"/>
          <w:numId w:val="15"/>
        </w:numPr>
      </w:pPr>
      <w:r>
        <w:lastRenderedPageBreak/>
        <w:t>määruse (EL) nr 575/2013 artiklis 26 osutatud esimese taseme põhiomavahendite kirjed;</w:t>
      </w:r>
    </w:p>
    <w:p w14:paraId="5BDB8BA9" w14:textId="0E1D5F91" w:rsidR="005B59C9" w:rsidRPr="00FB08AF" w:rsidRDefault="005B59C9" w:rsidP="00E36728">
      <w:pPr>
        <w:pStyle w:val="InstructionsText2"/>
        <w:numPr>
          <w:ilvl w:val="1"/>
          <w:numId w:val="15"/>
        </w:numPr>
      </w:pPr>
      <w:r>
        <w:t>määruse (EL) nr 575/2013 artiklis 51 osutatud täiendavate esimese taseme omavahendite kirjed;</w:t>
      </w:r>
    </w:p>
    <w:p w14:paraId="2BC0BBDC" w14:textId="777D7399" w:rsidR="005B59C9" w:rsidRPr="00FB08AF" w:rsidRDefault="005B59C9" w:rsidP="00E36728">
      <w:pPr>
        <w:pStyle w:val="InstructionsText2"/>
        <w:numPr>
          <w:ilvl w:val="1"/>
          <w:numId w:val="15"/>
        </w:numPr>
      </w:pPr>
      <w:r>
        <w:t>teise taseme omavahenditesse kuuluvad instrumendid ja nendega seotud ülekurss, nagu on osutatud määruse (EL) nr 575/2013 artikli 62 punktides a ja b, sealhulgas instrumendi amortiseeritud osa, mida ei ole arvesse võetud kõnealuse määruse (EL) artiklis 92 või 92b või direktiivi 2014/59/EL artiklis 45 sätestatud nõuete täitmiseks; ning</w:t>
      </w:r>
    </w:p>
    <w:p w14:paraId="3C2101A2" w14:textId="17325834" w:rsidR="005B59C9" w:rsidRPr="00FB08AF" w:rsidRDefault="001D0B80" w:rsidP="00E36728">
      <w:pPr>
        <w:pStyle w:val="InstructionsText2"/>
        <w:numPr>
          <w:ilvl w:val="1"/>
          <w:numId w:val="15"/>
        </w:numPr>
      </w:pPr>
      <w:r>
        <w:t>kohustuste instrumendid, mis on kõlblikud sisemise MRELi täitmiseks;</w:t>
      </w:r>
    </w:p>
    <w:p w14:paraId="3AB7FC53" w14:textId="016E7AA4" w:rsidR="00F07E87" w:rsidRPr="00FB08AF" w:rsidRDefault="002854B5" w:rsidP="00E36728">
      <w:pPr>
        <w:pStyle w:val="InstructionsText2"/>
        <w:numPr>
          <w:ilvl w:val="1"/>
          <w:numId w:val="15"/>
        </w:numPr>
      </w:pPr>
      <w:r>
        <w:t>muud teisendatavad kohustused;</w:t>
      </w:r>
    </w:p>
    <w:p w14:paraId="4B50C36D" w14:textId="06639E74" w:rsidR="00BD1023" w:rsidRPr="00FB08AF" w:rsidRDefault="00F07E87" w:rsidP="00E36728">
      <w:pPr>
        <w:pStyle w:val="InstructionsText2"/>
        <w:numPr>
          <w:ilvl w:val="1"/>
          <w:numId w:val="15"/>
        </w:numPr>
      </w:pPr>
      <w:r>
        <w:t>kohustused, mis jäävad kohustuste ja nõudeõiguste teisendamisest välja; need kohustused võetakse arvesse niivõrd, kuivõrd need kuuluvad samasse (</w:t>
      </w:r>
      <w:r>
        <w:rPr>
          <w:i/>
        </w:rPr>
        <w:t>pari passu</w:t>
      </w:r>
      <w:r>
        <w:t>) või madalamasse nõuete rahuldamisjärku kui sisemise MRELi kohaldamisel hõlmatud kõlblike kohustuste summasse arvatud instrumendid.</w:t>
      </w:r>
    </w:p>
    <w:p w14:paraId="3B9B66AD" w14:textId="79CC074C" w:rsidR="00F07E87" w:rsidRPr="00FB08AF" w:rsidRDefault="004938DD" w:rsidP="00E36728">
      <w:pPr>
        <w:pStyle w:val="InstructionsText2"/>
      </w:pPr>
      <w:r>
        <w:t>Punktis 20 loetletud instrumentide ja kirjete raames võetakse arvesse ka selliste instrumentide summasid, mis kooskõlas kohaldatavate üleminekusätetega vastavad määruse (EL) nr 575/2013 artiklites 92 või 92b või direktiivi 2014/59/EL artiklis 45 sätestatud nõuetele.</w:t>
      </w:r>
    </w:p>
    <w:p w14:paraId="53BEC45A" w14:textId="36C27673" w:rsidR="00F07E87" w:rsidRPr="00FB08AF" w:rsidRDefault="00F07E87" w:rsidP="00E36728">
      <w:pPr>
        <w:pStyle w:val="InstructionsText2"/>
      </w:pPr>
      <w:r>
        <w:t>Punkti 20 alapunktides a, b ja c osutatud instrumentide summad on summa, millest on maha arvatud määruse (EL) nr 575/2013 artikli 36 lõike 1 punktis f, artikli 56 punktis a ja artikli 66 punktis a osutatud osalused oma instrumentides.</w:t>
      </w:r>
    </w:p>
    <w:p w14:paraId="587F91CD" w14:textId="329A01DA" w:rsidR="00F07E87" w:rsidRPr="00FB08AF" w:rsidRDefault="00F07E87" w:rsidP="00E36728">
      <w:pPr>
        <w:pStyle w:val="InstructionsText2"/>
      </w:pPr>
      <w:r>
        <w:t>Punkti 20 alapunktides a–d osutatud instrumentide summad on summa enne eelneva loa kasutamata summade mahaarvamist.</w:t>
      </w:r>
    </w:p>
    <w:p w14:paraId="275B2F72" w14:textId="5ED34F87" w:rsidR="00C91BDF" w:rsidRPr="00FB08AF" w:rsidRDefault="00F942C9" w:rsidP="00E36728">
      <w:pPr>
        <w:pStyle w:val="InstructionsText2"/>
      </w:pPr>
      <w:r>
        <w:t>Üksused, kes ei ole kohustatud täitma määruse (EL) nr 575/2013 artiklis 92b sätestatud nõuet, kuid kes peavad täitma direktiivi 2014/59/EL artiklis 45 sätestatud nõuet vastavalt kõnealuse direktiivi artiklile 45f, esitavad selles vormis käesoleva jao punktis 20 osutatud instrumendid ja kirjed, välja arvatud kohustused, mis on kõnealuse lõike punktis f osutatud kohustuste ja nõudeõiguste teisendamise kohaldamisalast välja jäetud.</w:t>
      </w:r>
    </w:p>
    <w:p w14:paraId="3C363ACA" w14:textId="4AF65FDD" w:rsidR="00F942C9" w:rsidRPr="00FB08AF" w:rsidRDefault="00586927" w:rsidP="00E36728">
      <w:pPr>
        <w:pStyle w:val="InstructionsText2"/>
      </w:pPr>
      <w:r>
        <w:t>Erandina punktist 24 võivad üksused otsustada esitada samas ulatuses omavahendid ja kohustused, nagu on sätestatud eespool punktis 20.</w:t>
      </w:r>
    </w:p>
    <w:p w14:paraId="2D11E02F" w14:textId="211DD7F3" w:rsidR="00453B42" w:rsidRPr="00FB08AF" w:rsidRDefault="00FC1379" w:rsidP="00E36728">
      <w:pPr>
        <w:pStyle w:val="InstructionsText2"/>
      </w:pPr>
      <w:r>
        <w:t>Üksused, kellel on kõnealuse teabe esitamise kuupäeval omavahendeid ja kõlblikke kohustusi vähemalt 150 % direktiivi 2014/59/EL artikli 45 lõikes 1 sätestatud nõude summast, vabastatakse kohustusest esitada teavet muude teisendatavate kohustuste kohta. Sellised üksused võivad esitada selles vormis teabe muude teisendatavate kohustuste kohta vabatahtlikult.</w:t>
      </w:r>
    </w:p>
    <w:p w14:paraId="04EC4B94" w14:textId="2CAEDC93" w:rsidR="00C91ACB" w:rsidRPr="00FB08AF" w:rsidRDefault="00C91ACB" w:rsidP="00E36728">
      <w:pPr>
        <w:pStyle w:val="InstructionsText2"/>
      </w:pPr>
      <w:r>
        <w:t>Veergude 0010 ja 0020 kombinatsioon on rea tunnus, mis on vormi kõigi ridade puhul kordumatu.</w:t>
      </w:r>
    </w:p>
    <w:p w14:paraId="781C3046" w14:textId="3C797AB8" w:rsidR="00C91ACB" w:rsidRPr="00FB08AF" w:rsidRDefault="00C91ACB" w:rsidP="00880F99">
      <w:pPr>
        <w:pStyle w:val="Numberedtilelevel1"/>
        <w:numPr>
          <w:ilvl w:val="2"/>
          <w:numId w:val="30"/>
        </w:numPr>
      </w:pPr>
      <w:bookmarkStart w:id="67" w:name="_Toc16868646"/>
      <w:bookmarkStart w:id="68" w:name="_Toc20316759"/>
      <w:bookmarkStart w:id="69" w:name="_Toc45558496"/>
      <w:r>
        <w:lastRenderedPageBreak/>
        <w:t>Juhised konkreetsete kirjete kohta</w:t>
      </w:r>
      <w:bookmarkEnd w:id="67"/>
      <w:bookmarkEnd w:id="68"/>
      <w:bookmarkEnd w:id="69"/>
    </w:p>
    <w:p w14:paraId="6C74EEE4" w14:textId="77777777" w:rsidR="00C91ACB" w:rsidRPr="00FB08AF" w:rsidRDefault="00C91ACB" w:rsidP="00E36728">
      <w:pPr>
        <w:pStyle w:val="InstructionsText"/>
      </w:pPr>
    </w:p>
    <w:tbl>
      <w:tblPr>
        <w:tblW w:w="8749" w:type="dxa"/>
        <w:tblInd w:w="539" w:type="dxa"/>
        <w:tblLayout w:type="fixed"/>
        <w:tblLook w:val="00A0" w:firstRow="1" w:lastRow="0" w:firstColumn="1" w:lastColumn="0" w:noHBand="0" w:noVBand="0"/>
      </w:tblPr>
      <w:tblGrid>
        <w:gridCol w:w="1129"/>
        <w:gridCol w:w="7620"/>
      </w:tblGrid>
      <w:tr w:rsidR="00FB08AF" w:rsidRPr="00FB08AF" w14:paraId="609D8C4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5CFD8575" w14:textId="77777777" w:rsidR="00C91ACB" w:rsidRPr="00FB08AF" w:rsidRDefault="00C91ACB" w:rsidP="00E36728">
            <w:pPr>
              <w:pStyle w:val="InstructionsText"/>
            </w:pPr>
            <w:r>
              <w:t>Veerud</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04F5B140" w14:textId="77777777" w:rsidR="00C91ACB" w:rsidRPr="00FB08AF" w:rsidRDefault="00C91ACB" w:rsidP="00E36728">
            <w:pPr>
              <w:pStyle w:val="InstructionsText"/>
            </w:pPr>
            <w:r>
              <w:t>Viited õigussätetele ja juhised</w:t>
            </w:r>
          </w:p>
        </w:tc>
      </w:tr>
      <w:tr w:rsidR="00FB08AF" w:rsidRPr="00FB08AF" w14:paraId="1FFEE76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71AC008" w14:textId="77777777" w:rsidR="00C91ACB" w:rsidRPr="00FB08AF" w:rsidRDefault="00C91ACB" w:rsidP="00E36728">
            <w:pPr>
              <w:pStyle w:val="InstructionsText"/>
            </w:pPr>
            <w: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845B6A3" w14:textId="5D46E27D"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Nõuete rahuldamisjärk maksejõuetusmenetluses</w:t>
            </w:r>
          </w:p>
          <w:p w14:paraId="257C9336"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Esitada tuleb aruandva üksuse maksejõuetusmenetluse võlausaldajate hierarhia nõuete rahuldamisjärgu number, alustades madalaimast nõuete rahuldamisjärgust.</w:t>
            </w:r>
          </w:p>
          <w:p w14:paraId="37284C2B" w14:textId="5590BC0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Maksejõuetusmenetluse nõuete rahuldamisjärk peab olema üks kõnealuse jurisdiktsiooni kriisilahendusasutuse avaldatud maksejõuetusmenetluse nõuete rahuldamisjärkudest.</w:t>
            </w:r>
          </w:p>
        </w:tc>
      </w:tr>
      <w:tr w:rsidR="00FB08AF" w:rsidRPr="00FB08AF" w14:paraId="3500C29E"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0FF8BAC" w14:textId="77777777" w:rsidR="00C91ACB" w:rsidRPr="00FB08AF" w:rsidRDefault="00C91ACB" w:rsidP="00E36728">
            <w:pPr>
              <w:pStyle w:val="InstructionsText"/>
            </w:pPr>
            <w: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9DFCA2" w14:textId="036BC5A8"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Võlausaldaja liik</w:t>
            </w:r>
          </w:p>
          <w:p w14:paraId="65F1A0B3"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Võlausaldaja liik on üks järgmistest:</w:t>
            </w:r>
          </w:p>
          <w:p w14:paraId="01AEE8AB" w14:textId="77777777" w:rsidR="00C91ACB" w:rsidRPr="00FB08AF" w:rsidRDefault="00C91ACB"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„Kriisilahendussubjekt“</w:t>
            </w:r>
            <w:r>
              <w:rPr>
                <w:rStyle w:val="FormatvorlageInstructionsTabelleText"/>
                <w:rFonts w:ascii="Times New Roman" w:hAnsi="Times New Roman"/>
                <w:sz w:val="24"/>
              </w:rPr>
              <w:br/>
              <w:t>See kirje valitakse selliste summade kajastamiseks, mis on otseselt või kaudselt omandiahelas olevate üksuste kaudu kriisilahendussubjekti omanduses, kui see on asjakohane.</w:t>
            </w:r>
          </w:p>
          <w:p w14:paraId="2E20A258" w14:textId="77777777" w:rsidR="00C91ACB" w:rsidRPr="00FB08AF" w:rsidRDefault="00C91ACB" w:rsidP="00E36728">
            <w:pPr>
              <w:pStyle w:val="InstructionsText"/>
              <w:numPr>
                <w:ilvl w:val="0"/>
                <w:numId w:val="25"/>
              </w:numPr>
              <w:rPr>
                <w:rStyle w:val="InstructionsTabelleberschrift"/>
                <w:rFonts w:ascii="Times New Roman" w:hAnsi="Times New Roman"/>
                <w:sz w:val="24"/>
              </w:rPr>
            </w:pPr>
            <w:r>
              <w:rPr>
                <w:rStyle w:val="FormatvorlageInstructionsTabelleText"/>
                <w:rFonts w:ascii="Times New Roman" w:hAnsi="Times New Roman"/>
                <w:sz w:val="24"/>
              </w:rPr>
              <w:t>„Muud üksused kui kriisilahendussubjektid“</w:t>
            </w:r>
            <w:r>
              <w:rPr>
                <w:rStyle w:val="FormatvorlageInstructionsTabelleText"/>
                <w:rFonts w:ascii="Times New Roman" w:hAnsi="Times New Roman"/>
                <w:sz w:val="24"/>
              </w:rPr>
              <w:br/>
              <w:t>See kirje valitakse selliste summade kajastamiseks, mis on teiste võlausaldajate omanduses, kui see on asjakohane.</w:t>
            </w:r>
          </w:p>
        </w:tc>
      </w:tr>
      <w:tr w:rsidR="00FB08AF" w:rsidRPr="00FB08AF" w14:paraId="0748F15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936FE2A" w14:textId="77777777" w:rsidR="00C91ACB" w:rsidRPr="00FB08AF" w:rsidRDefault="00C91ACB" w:rsidP="00E36728">
            <w:pPr>
              <w:pStyle w:val="InstructionsText"/>
            </w:pPr>
            <w: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DC17822"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Nõuete rahuldamisjärgu kirjeldus</w:t>
            </w:r>
          </w:p>
          <w:p w14:paraId="122A9954" w14:textId="50727B02"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Kirjeldus, mis on esitatud asjaomase jurisdiktsiooni kriisilahendusasutuse avaldatud maksejõuetusmenetluse nõuete rahuldamisjärkude loendis, kui sellist kirjeldust sisaldav standardloend on kättesaadav. Muul juhul krediidiasutuse või investeerimisühingu enda sõnastatud maksejõuetusmenetluse nõuete rahuldamisjärgu kirjeldus, milles on märgitud vähemalt asjaomase nõuete rahuldamisjärgu peamine instrumendiliik.</w:t>
            </w:r>
          </w:p>
        </w:tc>
      </w:tr>
      <w:tr w:rsidR="00FB08AF" w:rsidRPr="00FB08AF" w14:paraId="23F114F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45FC843" w14:textId="77777777" w:rsidR="00C91ACB" w:rsidRPr="00FB08AF" w:rsidRDefault="00C91ACB" w:rsidP="00E36728">
            <w:pPr>
              <w:pStyle w:val="InstructionsText"/>
            </w:pPr>
            <w: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9927F84" w14:textId="0047A2EB"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Kohustused ja omavahendid</w:t>
            </w:r>
          </w:p>
          <w:p w14:paraId="03660D92" w14:textId="490D18A6" w:rsidR="00CA73FF"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Esitada tuleb omavahendite, kõlblike kohustuste ja, kui asjakohane, muude teisendatavate kohustuste summa, mis on määratud veerus 0010 osutatud maksejõuetusmenetluse nõuete rahuldamisjärku.</w:t>
            </w:r>
          </w:p>
          <w:p w14:paraId="3EAF0BAC" w14:textId="588A7541" w:rsidR="00C91ACB" w:rsidRPr="00FB08AF" w:rsidRDefault="00CA73F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Kui asjakohane, hõlmatakse selles veerus ka kohustuste ja nõudeõiguste teisendamise kohaldamisalast välja jäävad kohustused niivõrd, kuivõrd need kuuluvad madalamasse või samasse </w:t>
            </w:r>
            <w:r>
              <w:rPr>
                <w:rStyle w:val="FormatvorlageInstructionsTabelleText"/>
                <w:rFonts w:ascii="Times New Roman" w:hAnsi="Times New Roman"/>
                <w:i/>
                <w:sz w:val="24"/>
              </w:rPr>
              <w:t>pari passu</w:t>
            </w:r>
            <w:r>
              <w:rPr>
                <w:rStyle w:val="FormatvorlageInstructionsTabelleText"/>
                <w:rFonts w:ascii="Times New Roman" w:hAnsi="Times New Roman"/>
                <w:sz w:val="24"/>
              </w:rPr>
              <w:t xml:space="preserve"> nõuete rahuldamisjärku kui omavahendid ja kõlblikud kohustused.</w:t>
            </w:r>
          </w:p>
          <w:p w14:paraId="7816F63A" w14:textId="75FF0FBE" w:rsidR="00586927" w:rsidRPr="00FB08AF" w:rsidRDefault="00586927" w:rsidP="00E36728">
            <w:pPr>
              <w:pStyle w:val="InstructionsText"/>
              <w:rPr>
                <w:rStyle w:val="FormatvorlageInstructionsTabelleText"/>
                <w:rFonts w:ascii="Times New Roman" w:hAnsi="Times New Roman"/>
                <w:sz w:val="24"/>
              </w:rPr>
            </w:pPr>
            <w:r>
              <w:t>Punktis 24 osutatud üksuste puhul jäetakse see veerg tühjaks, välja arvatud juhul, kui need üksused otsustavad kohaldada punktis 25 sätestatud erandit.</w:t>
            </w:r>
          </w:p>
        </w:tc>
      </w:tr>
      <w:tr w:rsidR="00FB08AF" w:rsidRPr="00FB08AF" w14:paraId="0C18F0D6"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2BE3858" w14:textId="77777777" w:rsidR="00C91ACB" w:rsidRPr="00FB08AF" w:rsidRDefault="00C91ACB" w:rsidP="00E36728">
            <w:pPr>
              <w:pStyle w:val="InstructionsText"/>
            </w:pPr>
            <w: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6848866" w14:textId="13FD12C2"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millest väljajäetud kohustused</w:t>
            </w:r>
          </w:p>
          <w:p w14:paraId="6FB0E40C" w14:textId="550BD034"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Määruse (EL) nr 575/2013 artikli 72a lõike 2 või </w:t>
            </w:r>
            <w:r>
              <w:t>direktiivi 2014/59/EL artikli 44 lõike 2 kohaselt välja jäetud kohustuste summa</w:t>
            </w:r>
            <w:r>
              <w:rPr>
                <w:rStyle w:val="FormatvorlageInstructionsTabelleText"/>
                <w:rFonts w:ascii="Times New Roman" w:hAnsi="Times New Roman"/>
                <w:sz w:val="24"/>
              </w:rPr>
              <w:t>. Kui kriisilahendusasutus otsustas jätta kohustused välja vastavalt kõnealuse direktiivi artikli 44 lõikele 3, kajastatakse selles veerus ka neid väljajäetud kohustusi.</w:t>
            </w:r>
          </w:p>
          <w:p w14:paraId="2571716C" w14:textId="535D396F" w:rsidR="00586927" w:rsidRPr="00FB08AF" w:rsidRDefault="00586927" w:rsidP="00E36728">
            <w:pPr>
              <w:pStyle w:val="InstructionsText"/>
              <w:rPr>
                <w:rStyle w:val="FormatvorlageInstructionsTabelleText"/>
                <w:rFonts w:ascii="Times New Roman" w:hAnsi="Times New Roman"/>
                <w:sz w:val="24"/>
              </w:rPr>
            </w:pPr>
            <w:r>
              <w:lastRenderedPageBreak/>
              <w:t>Punktis 24 osutatud üksuste puhul jäetakse see veerg tühjaks, välja arvatud juhul, kui need üksused otsustavad kohaldada punktis 25 sätestatud erandit.</w:t>
            </w:r>
          </w:p>
        </w:tc>
      </w:tr>
      <w:tr w:rsidR="00FB08AF" w:rsidRPr="00FB08AF" w14:paraId="4E4EDAD1"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3DC08DA" w14:textId="77777777" w:rsidR="00C91ACB" w:rsidRPr="00FB08AF" w:rsidRDefault="00C91ACB" w:rsidP="00E36728">
            <w:pPr>
              <w:pStyle w:val="InstructionsText"/>
            </w:pPr>
            <w:r>
              <w:lastRenderedPageBreak/>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B4C5523" w14:textId="3243342B"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Kohustused ja omavahendid, millest on lahutatud väljajäetud kohustused</w:t>
            </w:r>
          </w:p>
          <w:p w14:paraId="7EBBC66A" w14:textId="270A00CE" w:rsidR="00C91ACB" w:rsidRPr="00FB08AF" w:rsidRDefault="006B1D2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Kui üksused täidavad veeru 0040, tuleb esitada summa, mis saadakse, kui veerus 0040 kajastatud kohustuste ja omavahendite summat vähendatakse veerus 0050 kajastatud väljajäetud kohustuste summa võrra.</w:t>
            </w:r>
          </w:p>
          <w:p w14:paraId="5A6ACD32" w14:textId="010EC8FF" w:rsidR="006B1D21" w:rsidRPr="00FB08AF" w:rsidRDefault="00B77345" w:rsidP="00E36728">
            <w:pPr>
              <w:pStyle w:val="InstructionsText"/>
              <w:rPr>
                <w:rStyle w:val="FormatvorlageInstructionsTabelleText"/>
                <w:rFonts w:ascii="Times New Roman" w:hAnsi="Times New Roman"/>
                <w:sz w:val="24"/>
              </w:rPr>
            </w:pPr>
            <w:r>
              <w:t>Kui üksused ei täida veergu 0040, esitavad nad selles veerus sisemise MRELi täitmiseks kõlblikud omavahendid ja kohustused. Muud teisendatavad kohustused esitatakse selles veerus vastavalt punktis 26 sätestatud tingimustele.</w:t>
            </w:r>
          </w:p>
        </w:tc>
      </w:tr>
      <w:tr w:rsidR="00FB08AF" w:rsidRPr="00FB08AF" w14:paraId="19D26BD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22D7418" w14:textId="77777777" w:rsidR="00C91ACB" w:rsidRPr="00FB08AF" w:rsidRDefault="00C91ACB" w:rsidP="00E36728">
            <w:pPr>
              <w:pStyle w:val="InstructionsText"/>
            </w:pPr>
            <w: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4CB9355"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millest omavahendid ja kõlblikud kohustused sisemise MRELi kohaldamisel</w:t>
            </w:r>
          </w:p>
          <w:p w14:paraId="61B28CDA" w14:textId="2F99546E"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Esitatakse nende omavahendite ja kõlblike kohustuste summa, mida võetakse arvesse sisemise MRELi kohaldamisel vastavalt </w:t>
            </w:r>
            <w:r>
              <w:t>direktiivi 2014/59/EL artikli 45f lõikele 2</w:t>
            </w:r>
            <w:r>
              <w:rPr>
                <w:rStyle w:val="FormatvorlageInstructionsTabelleText"/>
                <w:rFonts w:ascii="Times New Roman" w:hAnsi="Times New Roman"/>
                <w:sz w:val="24"/>
              </w:rPr>
              <w:t>.</w:t>
            </w:r>
          </w:p>
        </w:tc>
      </w:tr>
      <w:tr w:rsidR="00FB08AF" w:rsidRPr="00FB08AF" w14:paraId="12394B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87F5552" w14:textId="77777777" w:rsidR="00C91ACB" w:rsidRPr="00FB08AF" w:rsidRDefault="00C91ACB" w:rsidP="00E36728">
            <w:pPr>
              <w:pStyle w:val="InstructionsText"/>
            </w:pPr>
            <w:r>
              <w:t>0080–0110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F8F233" w14:textId="77777777" w:rsidR="00C91ACB" w:rsidRPr="00FB08AF" w:rsidRDefault="00C91ACB"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b/>
                <w:sz w:val="24"/>
                <w:u w:val="single"/>
              </w:rPr>
              <w:t>millest järelejäänud tähtajaga</w:t>
            </w:r>
          </w:p>
          <w:p w14:paraId="747045F9" w14:textId="55F8A8A2"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Veerus 0070 esitatud omavahendite ja kõlblike kohustuste summa, mida võetakse arvesse sisemise MRELi kohaldamisel, jaotatakse eri instrumentide ja kirjete järelejäänud tähtaja alusel. Tähtajatuid instrumente ja kirjeid selles jaotuses arvesse ei võeta, vaid kajastatakse eraldi veerus 0120.</w:t>
            </w:r>
          </w:p>
        </w:tc>
      </w:tr>
      <w:tr w:rsidR="00FB08AF" w:rsidRPr="00FB08AF" w14:paraId="00BB98F7"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0608F1" w14:textId="77777777" w:rsidR="00C91ACB" w:rsidRPr="00FB08AF" w:rsidRDefault="00C91ACB" w:rsidP="00E36728">
            <w:pPr>
              <w:pStyle w:val="InstructionsText"/>
            </w:pPr>
            <w: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191C83C"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 1 aasta &lt; 2 aastat </w:t>
            </w:r>
          </w:p>
        </w:tc>
      </w:tr>
      <w:tr w:rsidR="00FB08AF" w:rsidRPr="00FB08AF" w14:paraId="75EF6BA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7E7F640" w14:textId="77777777" w:rsidR="00C91ACB" w:rsidRPr="00FB08AF" w:rsidRDefault="00C91ACB" w:rsidP="00E36728">
            <w:pPr>
              <w:pStyle w:val="InstructionsText"/>
            </w:pPr>
            <w: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DEC9C5"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2 aastat &lt; 5 aastat</w:t>
            </w:r>
          </w:p>
        </w:tc>
      </w:tr>
      <w:tr w:rsidR="00FB08AF" w:rsidRPr="00FB08AF" w14:paraId="0BF0B54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D028EE8" w14:textId="77777777" w:rsidR="00C91ACB" w:rsidRPr="00FB08AF" w:rsidRDefault="00C91ACB" w:rsidP="00E36728">
            <w:pPr>
              <w:pStyle w:val="InstructionsText"/>
            </w:pPr>
            <w:r>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3149FF"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5 aastat &lt; 10 aastat</w:t>
            </w:r>
          </w:p>
        </w:tc>
      </w:tr>
      <w:tr w:rsidR="00FB08AF" w:rsidRPr="00FB08AF" w14:paraId="689A4CF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C660429" w14:textId="77777777" w:rsidR="00C91ACB" w:rsidRPr="00FB08AF" w:rsidRDefault="00C91ACB" w:rsidP="00E36728">
            <w:pPr>
              <w:pStyle w:val="InstructionsText"/>
            </w:pPr>
            <w:r>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0BA5D4D"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10 aastat</w:t>
            </w:r>
          </w:p>
        </w:tc>
      </w:tr>
      <w:tr w:rsidR="00C91ACB" w:rsidRPr="00FB08AF" w14:paraId="0A8502A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28721C2" w14:textId="77777777" w:rsidR="00C91ACB" w:rsidRPr="00FB08AF" w:rsidRDefault="00C91ACB" w:rsidP="00E36728">
            <w:pPr>
              <w:pStyle w:val="InstructionsText"/>
            </w:pPr>
            <w:r>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397B984"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millest tähtajatud väärtpaberid</w:t>
            </w:r>
          </w:p>
          <w:p w14:paraId="1526BF49" w14:textId="314313E1" w:rsidR="004B37F2" w:rsidRPr="00FB08AF" w:rsidRDefault="00B4572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Sellesse veergu kantakse tähtajatud väärtpaberid ja kõik esimese taseme põhiomavahendite kirjed ning käesoleva vormi alla kuuluvate täiendavatesse esimese taseme omavahenditesse ja teise taseme omavahenditesse kuuluvate instrumentide ülekurss.</w:t>
            </w:r>
          </w:p>
        </w:tc>
      </w:tr>
    </w:tbl>
    <w:p w14:paraId="2BC394D0" w14:textId="77777777" w:rsidR="00C91ACB" w:rsidRPr="00FB08AF" w:rsidRDefault="00C91ACB" w:rsidP="00C91ACB">
      <w:pPr>
        <w:rPr>
          <w:rStyle w:val="InstructionsTabelleText"/>
          <w:rFonts w:ascii="Times New Roman" w:hAnsi="Times New Roman"/>
          <w:sz w:val="24"/>
        </w:rPr>
      </w:pPr>
    </w:p>
    <w:p w14:paraId="0930C8BB" w14:textId="6780E6AB" w:rsidR="00C91ACB" w:rsidRPr="00FB08AF" w:rsidRDefault="00C91ACB" w:rsidP="00880F99">
      <w:pPr>
        <w:pStyle w:val="Numberedtilelevel1"/>
        <w:numPr>
          <w:ilvl w:val="1"/>
          <w:numId w:val="30"/>
        </w:numPr>
      </w:pPr>
      <w:bookmarkStart w:id="70" w:name="_Toc45558497"/>
      <w:r>
        <w:t>M 06.00 – võlausaldaja nõuete rahuldamisjärk (kriisilahendussubjekt) (JÄRK)</w:t>
      </w:r>
      <w:bookmarkEnd w:id="70"/>
    </w:p>
    <w:p w14:paraId="2F916741" w14:textId="5CF2CFE6" w:rsidR="00C91ACB" w:rsidRPr="00FB08AF" w:rsidRDefault="00C91ACB" w:rsidP="00880F99">
      <w:pPr>
        <w:pStyle w:val="Numberedtilelevel1"/>
        <w:numPr>
          <w:ilvl w:val="2"/>
          <w:numId w:val="30"/>
        </w:numPr>
      </w:pPr>
      <w:bookmarkStart w:id="71" w:name="_Toc16868648"/>
      <w:bookmarkStart w:id="72" w:name="_Toc20316761"/>
      <w:bookmarkStart w:id="73" w:name="_Toc45558498"/>
      <w:r>
        <w:t>Üldised märkused</w:t>
      </w:r>
      <w:bookmarkEnd w:id="71"/>
      <w:bookmarkEnd w:id="72"/>
      <w:bookmarkEnd w:id="73"/>
    </w:p>
    <w:p w14:paraId="5542EFDB" w14:textId="52C1136E" w:rsidR="00322A0F" w:rsidRPr="00FB08AF" w:rsidRDefault="00586927" w:rsidP="00E36728">
      <w:pPr>
        <w:pStyle w:val="InstructionsText2"/>
      </w:pPr>
      <w:r>
        <w:t>Üksused, kes on kohustatud täitma määruse (EL) nr 575/2013 artiklis 92a sätestatud nõuet, esitavad selles vormis järgmise teabe:</w:t>
      </w:r>
    </w:p>
    <w:p w14:paraId="6279EFD7" w14:textId="7F35A1E6" w:rsidR="00322A0F" w:rsidRPr="00FB08AF" w:rsidRDefault="00322A0F" w:rsidP="00E36728">
      <w:pPr>
        <w:pStyle w:val="InstructionsText2"/>
        <w:numPr>
          <w:ilvl w:val="1"/>
          <w:numId w:val="15"/>
        </w:numPr>
      </w:pPr>
      <w:r>
        <w:t>määruse (EL) nr 575/2013 artiklis 26 osutatud esimese taseme põhiomavahendite kirjed;</w:t>
      </w:r>
    </w:p>
    <w:p w14:paraId="7AF30828" w14:textId="4790DF54" w:rsidR="00322A0F" w:rsidRPr="00FB08AF" w:rsidRDefault="00322A0F" w:rsidP="00E36728">
      <w:pPr>
        <w:pStyle w:val="InstructionsText2"/>
        <w:numPr>
          <w:ilvl w:val="1"/>
          <w:numId w:val="15"/>
        </w:numPr>
      </w:pPr>
      <w:r>
        <w:t>määruse (EL) nr 575/2013 artiklis 51 osutatud täiendavate esimese taseme omavahendite kirjed;</w:t>
      </w:r>
    </w:p>
    <w:p w14:paraId="7BBA0777" w14:textId="5413547A" w:rsidR="001C4D81" w:rsidRPr="00FB08AF" w:rsidRDefault="00322A0F" w:rsidP="00E36728">
      <w:pPr>
        <w:pStyle w:val="InstructionsText2"/>
        <w:numPr>
          <w:ilvl w:val="1"/>
          <w:numId w:val="15"/>
        </w:numPr>
      </w:pPr>
      <w:r>
        <w:lastRenderedPageBreak/>
        <w:t>teise taseme omavahenditesse kuuluvad instrumendid ja nendega seotud ülekurss, nagu on osutatud määruse (EL) nr 575/2013 artikli 62 punktides a ja b, sealhulgas instrumendi amortiseeritud osa, mida ei ole arvesse võetud määruse (EL) nr 575/2013 artiklis 92 või 92a või direktiivi 2014/59/EL artiklis 45 sätestatud nõuete täitmiseks;</w:t>
      </w:r>
    </w:p>
    <w:p w14:paraId="66755AB2" w14:textId="049CAD48" w:rsidR="001C4D81" w:rsidRPr="00FB08AF" w:rsidRDefault="001C4D81" w:rsidP="00E36728">
      <w:pPr>
        <w:pStyle w:val="InstructionsText2"/>
        <w:numPr>
          <w:ilvl w:val="1"/>
          <w:numId w:val="15"/>
        </w:numPr>
      </w:pPr>
      <w:r>
        <w:t>kohustuste instrumendid, mis on kõlblikud MRELi täitmiseks;</w:t>
      </w:r>
    </w:p>
    <w:p w14:paraId="3F253CA0" w14:textId="4177F2DC" w:rsidR="001C4D81" w:rsidRPr="00FB08AF" w:rsidRDefault="001C4D81" w:rsidP="00E36728">
      <w:pPr>
        <w:pStyle w:val="InstructionsText2"/>
        <w:numPr>
          <w:ilvl w:val="1"/>
          <w:numId w:val="15"/>
        </w:numPr>
      </w:pPr>
      <w:r>
        <w:t>muud teisendatavad kohustused;</w:t>
      </w:r>
    </w:p>
    <w:p w14:paraId="5A6C0462" w14:textId="09B05849" w:rsidR="00586927" w:rsidRPr="00FB08AF" w:rsidRDefault="001C4D81" w:rsidP="00E36728">
      <w:pPr>
        <w:pStyle w:val="InstructionsText2"/>
        <w:numPr>
          <w:ilvl w:val="1"/>
          <w:numId w:val="15"/>
        </w:numPr>
      </w:pPr>
      <w:r>
        <w:t>kohustused, mis jäävad kohustuste ja nõudeõiguste teisendamisest välja; need kohustused võetakse arvesse niivõrd, kuivõrd need kuuluvad samasse (</w:t>
      </w:r>
      <w:r>
        <w:rPr>
          <w:i/>
        </w:rPr>
        <w:t>pari passu</w:t>
      </w:r>
      <w:r>
        <w:t>) või madalamasse nõuete rahuldamisjärku kui MRELi kohaldamisel hõlmatud kõlblike kohustuste summasse arvatud instrumendid.</w:t>
      </w:r>
    </w:p>
    <w:p w14:paraId="00E6E45F" w14:textId="155C153B" w:rsidR="001C4D81" w:rsidRPr="00FB08AF" w:rsidRDefault="00B45720" w:rsidP="00E36728">
      <w:pPr>
        <w:pStyle w:val="InstructionsText2"/>
      </w:pPr>
      <w:r>
        <w:t>Punktis 28 loetletud instrumentide ja kirjete raames võetakse arvesse ka selliste instrumentide summasid, mis kooskõlas kohaldatavate üleminekusätetega vastavad määruse (EL) nr 575/2013 artiklites 92 või 92a või direktiivi 2014/59/EL artiklis 45 sätestatud nõuetele.</w:t>
      </w:r>
    </w:p>
    <w:p w14:paraId="13BF79C7" w14:textId="4D3793AE" w:rsidR="00322A0F" w:rsidRPr="00FB08AF" w:rsidRDefault="00586927" w:rsidP="00E36728">
      <w:pPr>
        <w:pStyle w:val="InstructionsText2"/>
      </w:pPr>
      <w:r>
        <w:t>Üksused, kes ei ole kohustatud täitma määruse (EL) nr 575/2013 artiklis 92a sätestatud nõuet, kuid kes peavad täitma direktiivi 2014/59/EL artiklis 45 sätestatud nõuet vastavalt kõnealuse direktiivi artiklile 45e, esitavad selles vormis käesoleva jao punktis 28 osutatud instrumendid ja kirjed, välja arvatud kohustused, mis on kõnealuse lõike punktis f osutatud kohustuste ja nõudeõiguste teisendamise kohaldamisalast välja jäetud.</w:t>
      </w:r>
    </w:p>
    <w:p w14:paraId="7CF10E5F" w14:textId="23B22620" w:rsidR="00586927" w:rsidRPr="00FB08AF" w:rsidRDefault="00322A0F" w:rsidP="00E36728">
      <w:pPr>
        <w:pStyle w:val="InstructionsText2"/>
      </w:pPr>
      <w:r>
        <w:t>Erandina punktist 30 võivad üksused otsustada esitada samas ulatuses omavahendid ja kohustused, nagu on sätestatud eespool punktis 28.</w:t>
      </w:r>
    </w:p>
    <w:p w14:paraId="42EA1386" w14:textId="682945A9" w:rsidR="00904685" w:rsidRPr="00FB08AF" w:rsidRDefault="00904685" w:rsidP="00E36728">
      <w:pPr>
        <w:pStyle w:val="InstructionsText2"/>
      </w:pPr>
      <w:r>
        <w:t>Punkti 28 alapunktides a, b ja c osutatud instrumentide summad on summa, millest on maha arvatud määruse (EL) nr 575/2013 artikli 36 lõike 1 punktis f, artikli 56 punktis a ja artikli 66 punktis a osutatud osalused oma instrumentides.</w:t>
      </w:r>
    </w:p>
    <w:p w14:paraId="28FBE016" w14:textId="3E3D56AA" w:rsidR="00904685" w:rsidRPr="00FB08AF" w:rsidRDefault="00904685" w:rsidP="00E36728">
      <w:pPr>
        <w:pStyle w:val="InstructionsText2"/>
      </w:pPr>
      <w:r>
        <w:t>Lõike 28 punktides a–d osutatud instrumentide summad on summa enne eelneva loa kasutamata summade mahaarvamist.</w:t>
      </w:r>
    </w:p>
    <w:p w14:paraId="56113AA6" w14:textId="51BD8668" w:rsidR="00453B42" w:rsidRPr="00FB08AF" w:rsidRDefault="00FC1379" w:rsidP="00E36728">
      <w:pPr>
        <w:pStyle w:val="InstructionsText2"/>
      </w:pPr>
      <w:r>
        <w:t>Üksused, kellel on kõnealuse teabe esitamise kuupäeval omavahendeid ja kõlblikke kohustusi vähemalt 150 % direktiivi 2014/59/EL artikli 45 lõikes 1 sätestatud nõude summast, vabastatakse kohustusest esitada teavet muude teisendatavate kohustuste kohta. Sellised üksused võivad esitada selles vormis teabe muude teisendatavate kohustuste kohta vabatahtlikult.</w:t>
      </w:r>
    </w:p>
    <w:p w14:paraId="57AFD0C9" w14:textId="6F5B7483" w:rsidR="00C91ACB" w:rsidRPr="00FB08AF" w:rsidRDefault="00C91ACB" w:rsidP="00880F99">
      <w:pPr>
        <w:pStyle w:val="Numberedtilelevel1"/>
        <w:numPr>
          <w:ilvl w:val="2"/>
          <w:numId w:val="30"/>
        </w:numPr>
      </w:pPr>
      <w:bookmarkStart w:id="74" w:name="_Toc45558499"/>
      <w:bookmarkStart w:id="75" w:name="_Toc16868649"/>
      <w:bookmarkStart w:id="76" w:name="_Toc20316762"/>
      <w:bookmarkStart w:id="77" w:name="_Toc45558500"/>
      <w:bookmarkEnd w:id="74"/>
      <w:r>
        <w:t>Juhised konkreetsete kirjete kohta</w:t>
      </w:r>
      <w:bookmarkEnd w:id="75"/>
      <w:bookmarkEnd w:id="76"/>
      <w:bookmarkEnd w:id="77"/>
    </w:p>
    <w:tbl>
      <w:tblPr>
        <w:tblW w:w="8749" w:type="dxa"/>
        <w:tblInd w:w="539" w:type="dxa"/>
        <w:tblLayout w:type="fixed"/>
        <w:tblLook w:val="00A0" w:firstRow="1" w:lastRow="0" w:firstColumn="1" w:lastColumn="0" w:noHBand="0" w:noVBand="0"/>
      </w:tblPr>
      <w:tblGrid>
        <w:gridCol w:w="1129"/>
        <w:gridCol w:w="7620"/>
      </w:tblGrid>
      <w:tr w:rsidR="00FB08AF" w:rsidRPr="00FB08AF" w14:paraId="06490BC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0EE99A8C" w14:textId="77777777" w:rsidR="00C91ACB" w:rsidRPr="00FB08AF" w:rsidRDefault="00C91ACB" w:rsidP="00E36728">
            <w:pPr>
              <w:pStyle w:val="InstructionsText"/>
            </w:pPr>
            <w:r>
              <w:t>Veerud</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32DA9313" w14:textId="77777777" w:rsidR="00C91ACB" w:rsidRPr="00FB08AF" w:rsidRDefault="00C91ACB" w:rsidP="00E36728">
            <w:pPr>
              <w:pStyle w:val="InstructionsText"/>
            </w:pPr>
            <w:r>
              <w:t>Viited õigussätetele ja juhised</w:t>
            </w:r>
          </w:p>
        </w:tc>
      </w:tr>
      <w:tr w:rsidR="00FB08AF" w:rsidRPr="00FB08AF" w14:paraId="41414A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56B7C0"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D41965"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Nõuete rahuldamisjärk maksejõuetusmenetluses</w:t>
            </w:r>
          </w:p>
          <w:p w14:paraId="7434ED16" w14:textId="77777777" w:rsidR="00C91ACB" w:rsidRPr="00FB08AF" w:rsidRDefault="00C91ACB" w:rsidP="00762AE8">
            <w:pPr>
              <w:pStyle w:val="Applicationdirecte"/>
              <w:spacing w:before="120"/>
              <w:rPr>
                <w:rStyle w:val="FormatvorlageInstructionsTabelleText"/>
                <w:rFonts w:ascii="Times New Roman" w:hAnsi="Times New Roman"/>
                <w:sz w:val="24"/>
              </w:rPr>
            </w:pPr>
            <w:r>
              <w:rPr>
                <w:rStyle w:val="FormatvorlageInstructionsTabelleText"/>
                <w:rFonts w:ascii="Times New Roman" w:hAnsi="Times New Roman"/>
                <w:sz w:val="24"/>
              </w:rPr>
              <w:t>Vt juhiseid vormi M 05.00 veeru 0010 kohta</w:t>
            </w:r>
          </w:p>
          <w:p w14:paraId="4BDEE699" w14:textId="2E13107A" w:rsidR="002D5E59" w:rsidRPr="00FB08AF" w:rsidRDefault="002D5E59" w:rsidP="00C271AC">
            <w:r>
              <w:rPr>
                <w:rStyle w:val="FormatvorlageInstructionsTabelleText"/>
                <w:rFonts w:ascii="Times New Roman" w:hAnsi="Times New Roman"/>
                <w:sz w:val="24"/>
              </w:rPr>
              <w:t>Selles veerus on rea tunnus, mis on vormi kõigi ridade puhul kordumatu.</w:t>
            </w:r>
          </w:p>
        </w:tc>
      </w:tr>
      <w:tr w:rsidR="00FB08AF" w:rsidRPr="00FB08AF" w14:paraId="514B5A05"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0C7B54F"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834F13" w14:textId="509ADC2D"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Nõuete rahuldamisjärgu kirjeldus</w:t>
            </w:r>
          </w:p>
          <w:p w14:paraId="307D484C"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Vt juhiseid vormi M 05.00 veeru 0030 kohta</w:t>
            </w:r>
          </w:p>
        </w:tc>
      </w:tr>
      <w:tr w:rsidR="00FB08AF" w:rsidRPr="00FB08AF" w14:paraId="622F7D3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C9622C"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2C806CE" w14:textId="1262613A"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Kohustused ja omavahendid</w:t>
            </w:r>
          </w:p>
          <w:p w14:paraId="1EB9D7FE" w14:textId="2BE7FDA6"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Esitada tuleb omavahendite, kõlblike kohustuste ja, kus asjakohane, muude teisendatavate kohustuste summa, mis on määratud veerus 0010 osutatud maksejõuetusmenetluse nõuete rahuldamisjärku.</w:t>
            </w:r>
          </w:p>
          <w:p w14:paraId="0FCAB71E" w14:textId="124EF6C2" w:rsidR="00C91ACB" w:rsidRPr="00FB08AF" w:rsidRDefault="0036208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Kui asjakohane, hõlmatakse selles veerus ka kohustuste ja nõudeõiguste teisendamise kohaldamisalast välja jäävad kohustused niivõrd, kuivõrd need kuuluvad madalamasse või samasse </w:t>
            </w:r>
            <w:r>
              <w:rPr>
                <w:rStyle w:val="FormatvorlageInstructionsTabelleText"/>
                <w:rFonts w:ascii="Times New Roman" w:hAnsi="Times New Roman"/>
                <w:i/>
                <w:sz w:val="24"/>
              </w:rPr>
              <w:t>pari passu</w:t>
            </w:r>
            <w:r>
              <w:rPr>
                <w:rStyle w:val="FormatvorlageInstructionsTabelleText"/>
                <w:rFonts w:ascii="Times New Roman" w:hAnsi="Times New Roman"/>
                <w:sz w:val="24"/>
              </w:rPr>
              <w:t xml:space="preserve"> nõuete rahuldamisjärku kui kõlblikud kohustused.</w:t>
            </w:r>
          </w:p>
          <w:p w14:paraId="43425123" w14:textId="125BD30B" w:rsidR="00586927" w:rsidRPr="00FB08AF" w:rsidRDefault="00586927" w:rsidP="00E36728">
            <w:pPr>
              <w:pStyle w:val="InstructionsText"/>
              <w:rPr>
                <w:rStyle w:val="FormatvorlageInstructionsTabelleText"/>
                <w:rFonts w:ascii="Times New Roman" w:hAnsi="Times New Roman"/>
                <w:sz w:val="24"/>
              </w:rPr>
            </w:pPr>
            <w:r>
              <w:t>Punktis 30 osutatud üksuste puhul jäetakse see veerg tühjaks, välja arvatud juhul, kui need üksused otsustavad kohaldada punktis 31 sätestatud erandit.</w:t>
            </w:r>
          </w:p>
        </w:tc>
      </w:tr>
      <w:tr w:rsidR="00FB08AF" w:rsidRPr="00FB08AF" w14:paraId="50DF17A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E4589D"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D285581" w14:textId="3EBFCD24"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millest väljajäetud kohustused</w:t>
            </w:r>
          </w:p>
          <w:p w14:paraId="26F592C4" w14:textId="0CB68218" w:rsidR="00586927" w:rsidRPr="00FB08AF" w:rsidRDefault="0058692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Määruse (EL) nr </w:t>
            </w:r>
            <w:r>
              <w:t>575/2013 artikli 72a lõike 2</w:t>
            </w:r>
            <w:r>
              <w:rPr>
                <w:rStyle w:val="FormatvorlageInstructionsTabelleText"/>
                <w:rFonts w:ascii="Times New Roman" w:hAnsi="Times New Roman"/>
                <w:sz w:val="24"/>
              </w:rPr>
              <w:t xml:space="preserve"> või </w:t>
            </w:r>
            <w:r>
              <w:t>direktiivi 2014/59/EL artikli 44 lõike 2 kohaselt välja jäetud kohustuste summa</w:t>
            </w:r>
            <w:r>
              <w:rPr>
                <w:rStyle w:val="FormatvorlageInstructionsTabelleText"/>
                <w:rFonts w:ascii="Times New Roman" w:hAnsi="Times New Roman"/>
                <w:sz w:val="24"/>
              </w:rPr>
              <w:t>.</w:t>
            </w:r>
          </w:p>
          <w:p w14:paraId="2F6500DE" w14:textId="50FC43DE" w:rsidR="00586927" w:rsidRPr="00FB08AF" w:rsidRDefault="00586927" w:rsidP="00E36728">
            <w:pPr>
              <w:pStyle w:val="InstructionsText"/>
              <w:rPr>
                <w:rStyle w:val="FormatvorlageInstructionsTabelleText"/>
                <w:rFonts w:ascii="Times New Roman" w:hAnsi="Times New Roman"/>
                <w:sz w:val="24"/>
              </w:rPr>
            </w:pPr>
            <w:r>
              <w:t>Punktis 30 osutatud üksuste puhul jäetakse see veerg tühjaks, välja arvatud juhul, kui need üksused otsustavad kohaldada punktis 31 sätestatud erandit.</w:t>
            </w:r>
          </w:p>
        </w:tc>
      </w:tr>
      <w:tr w:rsidR="00FB08AF" w:rsidRPr="00FB08AF" w14:paraId="56B3EF2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99BDEDA"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C121F9" w14:textId="05A308D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Kohustused ja omavahendid, millest on lahutatud väljajäetud kohustused</w:t>
            </w:r>
          </w:p>
          <w:p w14:paraId="45F28248" w14:textId="78C48931" w:rsidR="00C91ACB" w:rsidRPr="00FB08AF" w:rsidRDefault="0000147E" w:rsidP="00CA73FF">
            <w:pPr>
              <w:pStyle w:val="Applicationdirecte"/>
              <w:spacing w:before="120"/>
              <w:rPr>
                <w:rStyle w:val="FormatvorlageInstructionsTabelleText"/>
                <w:rFonts w:ascii="Times New Roman" w:hAnsi="Times New Roman"/>
                <w:sz w:val="24"/>
              </w:rPr>
            </w:pPr>
            <w:r>
              <w:rPr>
                <w:rStyle w:val="FormatvorlageInstructionsTabelleText"/>
                <w:rFonts w:ascii="Times New Roman" w:hAnsi="Times New Roman"/>
                <w:sz w:val="24"/>
              </w:rPr>
              <w:t>Kui üksused täidavad veeru 0030, tuleb esitada summa, mis saadakse, kui veerus 0030 kajastatud kohustuste ja omavahendite summat vähendatakse veerus 0040 kajastatud väljajäetud kohustuste summa võrra.</w:t>
            </w:r>
          </w:p>
          <w:p w14:paraId="0B40F998" w14:textId="26D00C12" w:rsidR="0000147E" w:rsidRPr="00FB08AF" w:rsidRDefault="0000147E" w:rsidP="0000147E">
            <w:r>
              <w:rPr>
                <w:rStyle w:val="FormatvorlageInstructionsTabelleText"/>
                <w:rFonts w:ascii="Times New Roman" w:hAnsi="Times New Roman"/>
                <w:sz w:val="24"/>
              </w:rPr>
              <w:t>Kui üksused ei täida veergu 0030, esitavad nad selles veerus MRELi täitmiseks kõlblikud omavahendid ja kohustused. Muud teisendatavad kohustused esitatakse selles veerus vastavalt punktis 34 sätestatud tingimustele.</w:t>
            </w:r>
          </w:p>
        </w:tc>
      </w:tr>
      <w:tr w:rsidR="00FB08AF" w:rsidRPr="00FB08AF" w14:paraId="1F85B97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FEB323E"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CF34467" w14:textId="3EB19352"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millest omavahendid ja kohustused, mis on potentsiaalselt kõlblikud MRELi täitmiseks</w:t>
            </w:r>
          </w:p>
          <w:p w14:paraId="6B93C8A8" w14:textId="166BDE57" w:rsidR="00C91ACB" w:rsidRPr="00FB08AF" w:rsidRDefault="00C91ACB" w:rsidP="00FC6662">
            <w:pPr>
              <w:rPr>
                <w:rStyle w:val="FormatvorlageInstructionsTabelleText"/>
                <w:rFonts w:ascii="Times New Roman" w:hAnsi="Times New Roman"/>
                <w:sz w:val="24"/>
              </w:rPr>
            </w:pPr>
            <w:r>
              <w:rPr>
                <w:rStyle w:val="FormatvorlageInstructionsTabelleText"/>
                <w:rFonts w:ascii="Times New Roman" w:hAnsi="Times New Roman"/>
                <w:sz w:val="24"/>
              </w:rPr>
              <w:t>Selliste omavahendite ja kohustuste summa, mis on kõlblikud direktiivi 2014/59/EL artikli 45 nõuete täitmiseks kooskõlas kõnealuse direktiivi artikliga 45e.</w:t>
            </w:r>
          </w:p>
        </w:tc>
      </w:tr>
      <w:tr w:rsidR="00FB08AF" w:rsidRPr="00FB08AF" w14:paraId="7FCA6AC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6827C072" w14:textId="77777777" w:rsidR="00C91ACB" w:rsidRPr="00FB08AF" w:rsidRDefault="00C91ACB" w:rsidP="00E36728">
            <w:pPr>
              <w:pStyle w:val="InstructionsText"/>
              <w:rPr>
                <w:rStyle w:val="FormatvorlageInstructionsTabelleText"/>
                <w:rFonts w:ascii="Times New Roman" w:hAnsi="Times New Roman"/>
                <w:sz w:val="24"/>
              </w:rPr>
            </w:pPr>
            <w:r>
              <w:t>0070–0100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0ECF8C" w14:textId="77777777" w:rsidR="00C91ACB" w:rsidRPr="00FB08AF" w:rsidRDefault="00C91ACB"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b/>
                <w:sz w:val="24"/>
                <w:u w:val="single"/>
              </w:rPr>
              <w:t>millest järelejäänud tähtajaga</w:t>
            </w:r>
          </w:p>
          <w:p w14:paraId="4B3D0A8C" w14:textId="433D743D" w:rsidR="00C91ACB" w:rsidRPr="00FB08AF" w:rsidDel="001B3CDA" w:rsidRDefault="00C91ACB"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Veerus 0060 esitatud selliste omavahendite ja kohustuste summa, mis on kõlblikud direktiivi 2014/59/EL artiklis 45 sätestatud nõude täitmiseks kooskõlas kõnealuse direktiivi artikliga 45e, jaotatakse eri instrumentide ja kirjete järelejäänud tähtaja alusel. Tähtajatuid instrumente ja kirjeid selles jaotuses arvesse ei võeta, vaid need kajastatakse eraldi veerus 0110.</w:t>
            </w:r>
          </w:p>
        </w:tc>
      </w:tr>
      <w:tr w:rsidR="00FB08AF" w:rsidRPr="00FB08AF" w14:paraId="2F0374B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36F7744"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3F21E1"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 1 aasta &lt; 2 aastat </w:t>
            </w:r>
          </w:p>
        </w:tc>
      </w:tr>
      <w:tr w:rsidR="00FB08AF" w:rsidRPr="00FB08AF" w14:paraId="0AC68E8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2A1E20E"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6A0ECD"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2 aastat &lt; 5 aastat</w:t>
            </w:r>
          </w:p>
        </w:tc>
      </w:tr>
      <w:tr w:rsidR="00FB08AF" w:rsidRPr="00FB08AF" w14:paraId="4AF13F7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E570338"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B23794C"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5 aastat &lt; 10 aastat</w:t>
            </w:r>
          </w:p>
        </w:tc>
      </w:tr>
      <w:tr w:rsidR="00FB08AF" w:rsidRPr="00FB08AF" w14:paraId="613AFD0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41D6106"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61FE904"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10 aastat</w:t>
            </w:r>
          </w:p>
        </w:tc>
      </w:tr>
      <w:tr w:rsidR="00C91ACB" w:rsidRPr="00FB08AF" w14:paraId="409E4342"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F0975FE"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BF8A19C"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millest tähtajatud väärtpaberid</w:t>
            </w:r>
          </w:p>
          <w:p w14:paraId="19006E90" w14:textId="474EA0B1" w:rsidR="00322A0F" w:rsidRPr="00FB08AF" w:rsidRDefault="007C224A"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lastRenderedPageBreak/>
              <w:t>Sellesse veergu kantakse tähtajatud väärtpaberid ja kõik esimese taseme põhiomavahendite kirjed ning käesoleva vormi alla kuuluvate täiendavatesse esimese taseme omavahenditesse ja teise taseme omavahenditesse kuuluvate instrumentide ülekurss.</w:t>
            </w:r>
          </w:p>
        </w:tc>
      </w:tr>
    </w:tbl>
    <w:p w14:paraId="1287169E" w14:textId="77777777" w:rsidR="00C91ACB" w:rsidRPr="00FB08AF" w:rsidRDefault="00C91ACB" w:rsidP="00C91ACB">
      <w:pPr>
        <w:rPr>
          <w:rStyle w:val="InstructionsTabelleText"/>
          <w:rFonts w:ascii="Times New Roman" w:hAnsi="Times New Roman"/>
          <w:sz w:val="24"/>
        </w:rPr>
      </w:pPr>
    </w:p>
    <w:p w14:paraId="1D4F60E9" w14:textId="5ED8140A" w:rsidR="00043DC2" w:rsidRPr="00FB08AF" w:rsidRDefault="00043DC2" w:rsidP="00880F99">
      <w:pPr>
        <w:pStyle w:val="Numberedtilelevel1"/>
      </w:pPr>
      <w:bookmarkStart w:id="78" w:name="_Toc16868650"/>
      <w:bookmarkStart w:id="79" w:name="_Toc18593318"/>
      <w:bookmarkStart w:id="80" w:name="_Toc45558501"/>
      <w:bookmarkEnd w:id="78"/>
      <w:bookmarkEnd w:id="79"/>
      <w:r>
        <w:t>M 07.00 – kolmanda riigi õigusega reguleeritud instrumendid (MTCI)</w:t>
      </w:r>
      <w:bookmarkEnd w:id="80"/>
    </w:p>
    <w:p w14:paraId="09459534" w14:textId="30C1202C" w:rsidR="00043DC2" w:rsidRPr="00FB08AF" w:rsidRDefault="00043DC2" w:rsidP="00880F99">
      <w:pPr>
        <w:pStyle w:val="Numberedtilelevel1"/>
        <w:numPr>
          <w:ilvl w:val="1"/>
          <w:numId w:val="30"/>
        </w:numPr>
      </w:pPr>
      <w:bookmarkStart w:id="81" w:name="_Toc16868653"/>
      <w:bookmarkStart w:id="82" w:name="_Toc45558502"/>
      <w:r>
        <w:t>Üldised märkused</w:t>
      </w:r>
      <w:bookmarkEnd w:id="81"/>
      <w:bookmarkEnd w:id="82"/>
    </w:p>
    <w:p w14:paraId="38DE6937" w14:textId="1FE5439B" w:rsidR="00ED05AC" w:rsidRPr="00FB08AF" w:rsidRDefault="00962059" w:rsidP="00E36728">
      <w:pPr>
        <w:pStyle w:val="InstructionsText2"/>
      </w:pPr>
      <w:r>
        <w:t>Vormis M 07.00 esitatakse MRELi kohaldamisel omavahendite ja kõlblike kohustustena kvalifitseeruvate instrumentide jaotus lepingute kaupa. Vormis kajastatakse ainult neid instrumente, mille suhtes kohaldatakse kolmanda riigi õigust.</w:t>
      </w:r>
    </w:p>
    <w:p w14:paraId="058C983F" w14:textId="395F6621" w:rsidR="00810663" w:rsidRPr="00FB08AF" w:rsidRDefault="003677E2" w:rsidP="00E36728">
      <w:pPr>
        <w:pStyle w:val="InstructionsText2"/>
      </w:pPr>
      <w:r>
        <w:t>Seoses kõlblike kohustustega, mis ei ole allutatud väljajäetud kohustustele, esitavad üksused ainult nende väärtpaberite andmed, mis on vahetatavad ja vabalt kaubeldavad finantsinstrumendid, jättes välja laenud ja hoiused.</w:t>
      </w:r>
    </w:p>
    <w:p w14:paraId="7F675B40" w14:textId="6338B912" w:rsidR="00FC1379" w:rsidRPr="00FB08AF" w:rsidRDefault="00B40AC1" w:rsidP="00E36728">
      <w:pPr>
        <w:pStyle w:val="InstructionsText2"/>
      </w:pPr>
      <w:r>
        <w:t>Instrumentide puhul, mis kvalifitseeruvad osaliselt kahe erineva omavahendite või kõlblike kohustuste liigi alla, kajastatakse instrumenti kaks korda, et kajastada eri kapitaliliikide hulka määratud summasid eraldi.</w:t>
      </w:r>
    </w:p>
    <w:p w14:paraId="4D79951A" w14:textId="26C7050A" w:rsidR="00043DC2" w:rsidRPr="00FB08AF" w:rsidRDefault="00ED05AC" w:rsidP="00E36728">
      <w:pPr>
        <w:pStyle w:val="InstructionsText2"/>
      </w:pPr>
      <w:r>
        <w:t>Veergude 0020 (emiteeriva üksuse kood), 0040 (lepingu tunnus) ja 0070 (omavahendite või kõlblike kohustuste liik) kombinatsioon moodustab rea tunnuse, mis peab olema vormi iga rea puhul kordumatu.</w:t>
      </w:r>
    </w:p>
    <w:p w14:paraId="4C59DC8A" w14:textId="17676F15" w:rsidR="00043DC2" w:rsidRPr="00FB08AF" w:rsidRDefault="00043DC2" w:rsidP="00880F99">
      <w:pPr>
        <w:pStyle w:val="Numberedtilelevel1"/>
        <w:numPr>
          <w:ilvl w:val="1"/>
          <w:numId w:val="30"/>
        </w:numPr>
      </w:pPr>
      <w:bookmarkStart w:id="83" w:name="_Toc16868654"/>
      <w:bookmarkStart w:id="84" w:name="_Toc45558503"/>
      <w:r>
        <w:t>Juhised konkreetsete kirjete kohta</w:t>
      </w:r>
      <w:bookmarkEnd w:id="83"/>
      <w:bookmarkEnd w:id="84"/>
    </w:p>
    <w:tbl>
      <w:tblPr>
        <w:tblW w:w="8749" w:type="dxa"/>
        <w:tblInd w:w="539" w:type="dxa"/>
        <w:tblLayout w:type="fixed"/>
        <w:tblLook w:val="00A0" w:firstRow="1" w:lastRow="0" w:firstColumn="1" w:lastColumn="0" w:noHBand="0" w:noVBand="0"/>
      </w:tblPr>
      <w:tblGrid>
        <w:gridCol w:w="1129"/>
        <w:gridCol w:w="7620"/>
      </w:tblGrid>
      <w:tr w:rsidR="00FB08AF" w:rsidRPr="00FB08AF" w14:paraId="5927B8D8"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D9D9D9"/>
          </w:tcPr>
          <w:p w14:paraId="5CB1DCA8" w14:textId="77777777" w:rsidR="00043DC2" w:rsidRPr="00FB08AF" w:rsidRDefault="00043DC2" w:rsidP="00E36728">
            <w:pPr>
              <w:pStyle w:val="InstructionsText"/>
            </w:pPr>
            <w:r>
              <w:t>Veerud</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2E6AFAE4" w14:textId="77777777" w:rsidR="00043DC2" w:rsidRPr="00FB08AF" w:rsidRDefault="00043DC2" w:rsidP="00E36728">
            <w:pPr>
              <w:pStyle w:val="InstructionsText"/>
            </w:pPr>
            <w:r>
              <w:t>Viited õigussätetele ja juhised</w:t>
            </w:r>
          </w:p>
        </w:tc>
      </w:tr>
      <w:tr w:rsidR="00FB08AF" w:rsidRPr="00FB08AF" w14:paraId="560A8871"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3EB2343" w14:textId="1ABD60CC" w:rsidR="00043DC2" w:rsidRPr="00FB08AF" w:rsidRDefault="00043DC2" w:rsidP="00E36728">
            <w:pPr>
              <w:pStyle w:val="InstructionsText"/>
            </w:pPr>
            <w:r>
              <w:rPr>
                <w:rStyle w:val="FormatvorlageInstructionsTabelleText"/>
                <w:rFonts w:ascii="Times New Roman" w:hAnsi="Times New Roman"/>
                <w:sz w:val="24"/>
              </w:rPr>
              <w:t>0010–0030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B4B7A7" w14:textId="00787806" w:rsidR="00043DC2" w:rsidRPr="00FB08AF" w:rsidRDefault="00DA4A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Emiteerinud üksus</w:t>
            </w:r>
          </w:p>
          <w:p w14:paraId="05F6543E" w14:textId="28A11EDA" w:rsidR="00043DC2" w:rsidRPr="00FB08AF" w:rsidRDefault="00DA4A88" w:rsidP="00E36728">
            <w:pPr>
              <w:pStyle w:val="InstructionsText"/>
            </w:pPr>
            <w:r>
              <w:rPr>
                <w:rStyle w:val="FormatvorlageInstructionsTabelleText"/>
                <w:rFonts w:ascii="Times New Roman" w:hAnsi="Times New Roman"/>
                <w:sz w:val="24"/>
              </w:rPr>
              <w:t>Kui teave esitatakse seoses kriisilahendusaluse grupiga, märgitakse asjaomase instrumendi emiteerinud konsolideerimisgrupi üksus. Kui teave esitatakse seoses üksiku kriisilahendussubjektiga, on emiteeriv üksus aruandev üksus ise.</w:t>
            </w:r>
          </w:p>
        </w:tc>
      </w:tr>
      <w:tr w:rsidR="00FB08AF" w:rsidRPr="00FB08AF" w14:paraId="7B94B71C"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D21408C" w14:textId="5F43A538" w:rsidR="00ED05AC" w:rsidRPr="00FB08AF" w:rsidRDefault="00ED05AC" w:rsidP="00E36728">
            <w:pPr>
              <w:pStyle w:val="InstructionsText"/>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B94D59A" w14:textId="53F5257D" w:rsidR="00ED05AC" w:rsidRPr="00FB08AF" w:rsidRDefault="00ED05A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Nimi</w:t>
            </w:r>
          </w:p>
          <w:p w14:paraId="2FB63179" w14:textId="5B49BA2B" w:rsidR="00ED05AC" w:rsidRPr="00FB08AF" w:rsidRDefault="00ED05AC" w:rsidP="00E36728">
            <w:pPr>
              <w:pStyle w:val="InstructionsText"/>
              <w:rPr>
                <w:b/>
              </w:rPr>
            </w:pPr>
            <w:r>
              <w:rPr>
                <w:rStyle w:val="FormatvorlageInstructionsTabelleText"/>
                <w:rFonts w:ascii="Times New Roman" w:hAnsi="Times New Roman"/>
                <w:sz w:val="24"/>
              </w:rPr>
              <w:t>Selle üksuse nimi, kes emiteeris omavahendite või kõlblike kohustuste instrumendi</w:t>
            </w:r>
          </w:p>
        </w:tc>
      </w:tr>
      <w:tr w:rsidR="00FB08AF" w:rsidRPr="00FB08AF" w14:paraId="02C19F56"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0C1D5505" w14:textId="071C625B" w:rsidR="00ED05AC" w:rsidRPr="00FB08AF" w:rsidRDefault="00ED05AC" w:rsidP="00E36728">
            <w:pPr>
              <w:pStyle w:val="InstructionsText"/>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9F2C07F" w14:textId="4279134F" w:rsidR="00ED05AC" w:rsidRPr="00FB08AF" w:rsidRDefault="00ED05A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Kood</w:t>
            </w:r>
          </w:p>
          <w:p w14:paraId="2EE9B378" w14:textId="77777777" w:rsidR="00ED05AC" w:rsidRPr="00FB08AF" w:rsidRDefault="00ED05A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Selle üksuse kood, kes emiteeris omavahendite või kõlblike kohustuste instrumendi.</w:t>
            </w:r>
          </w:p>
          <w:p w14:paraId="5C534D19" w14:textId="03170FCB" w:rsidR="00ED05AC" w:rsidRPr="00FB08AF" w:rsidRDefault="0047023B" w:rsidP="00E36728">
            <w:pPr>
              <w:pStyle w:val="InstructionsText"/>
            </w:pPr>
            <w:r>
              <w:t>Kood kui osa rea tunnusest peab olema iga aruandes kajastatava üksuse puhul kordumatu. Krediidiasutuste ja investeerimisühingute korral peab kood olema LEI-kood. Teiste üksuste korral tuleb esitada kas LEI-kood või selle puudumisel riiklik kood. Kood peab olema kordumatu ja seda tuleb kasutada ühtmoodi kõikidel vormidel. Koodil peab alati olema väärtus.</w:t>
            </w:r>
          </w:p>
        </w:tc>
      </w:tr>
      <w:tr w:rsidR="00FB08AF" w:rsidRPr="00FB08AF" w14:paraId="743E2813"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A1BB0E0" w14:textId="7F6FBCB0" w:rsidR="00ED05AC" w:rsidRPr="00FB08AF" w:rsidRDefault="00ED05AC" w:rsidP="00E36728">
            <w:pPr>
              <w:pStyle w:val="InstructionsText"/>
            </w:pPr>
            <w:r>
              <w:rPr>
                <w:rStyle w:val="FormatvorlageInstructionsTabelleText"/>
                <w:rFonts w:ascii="Times New Roman" w:hAnsi="Times New Roman"/>
                <w:sz w:val="24"/>
              </w:rPr>
              <w:lastRenderedPageBreak/>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BD481B6" w14:textId="02A48FF3" w:rsidR="00ED05AC" w:rsidRPr="00FB08AF" w:rsidRDefault="00ED05A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Koodi liik</w:t>
            </w:r>
          </w:p>
          <w:p w14:paraId="435D7AD5" w14:textId="3FA7BE57" w:rsidR="00ED05AC" w:rsidRPr="00FB08AF" w:rsidRDefault="0047023B" w:rsidP="00E36728">
            <w:pPr>
              <w:pStyle w:val="InstructionsText"/>
            </w:pPr>
            <w:r>
              <w:t>Krediidiasutused ja investeerimisühingud märgivad ära, kas veerus 0020 esitatud kood on LEI-kood või muu kood. Koodi liik tuleb esitada alati.</w:t>
            </w:r>
          </w:p>
        </w:tc>
      </w:tr>
      <w:tr w:rsidR="00FB08AF" w:rsidRPr="00FB08AF" w14:paraId="77C64A55"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7F83DA85" w14:textId="7BA7757F" w:rsidR="00ED05AC" w:rsidRPr="00FB08AF" w:rsidRDefault="00ED05AC" w:rsidP="00E36728">
            <w:pPr>
              <w:pStyle w:val="InstructionsText"/>
            </w:pPr>
            <w:r>
              <w:rPr>
                <w:rStyle w:val="FormatvorlageInstructionsTabelleText"/>
                <w:rFonts w:ascii="Times New Roman" w:hAnsi="Times New Roman"/>
                <w:sz w:val="24"/>
              </w:rP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3838977" w14:textId="3B9D8CD3" w:rsidR="00ED05AC" w:rsidRPr="00FB08AF" w:rsidRDefault="0053749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Lepingu tunnus</w:t>
            </w:r>
          </w:p>
          <w:p w14:paraId="326C4E21" w14:textId="0DEE61DF" w:rsidR="00BA682D" w:rsidRPr="00FB08AF" w:rsidRDefault="009B027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Esitada tuleb instrumendi lepingu tunnuskood, näiteks CUSIP, ISIN või Bloombergi tunnuskood suunatud pakkumise puhul.</w:t>
            </w:r>
          </w:p>
          <w:p w14:paraId="00632D1C" w14:textId="24ADD3E6" w:rsidR="00ED05AC" w:rsidRPr="00FB08AF" w:rsidRDefault="00ED05AC"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See kirje on rea tunnuse osa.</w:t>
            </w:r>
          </w:p>
        </w:tc>
      </w:tr>
      <w:tr w:rsidR="00FB08AF" w:rsidRPr="00FB08AF" w14:paraId="75764429"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61D01A7B" w14:textId="72E28233" w:rsidR="00ED05AC" w:rsidRPr="00FB08AF" w:rsidRDefault="00ED05AC" w:rsidP="00E36728">
            <w:pPr>
              <w:pStyle w:val="InstructionsText"/>
            </w:pPr>
            <w:r>
              <w:rPr>
                <w:rStyle w:val="FormatvorlageInstructionsTabelleText"/>
                <w:rFonts w:ascii="Times New Roman" w:hAnsi="Times New Roman"/>
                <w:sz w:val="24"/>
              </w:rP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94C1DF" w14:textId="5B2F630D" w:rsidR="00ED05AC"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Kohaldatav õigus (kolmas riik)</w:t>
            </w:r>
          </w:p>
          <w:p w14:paraId="163E775F" w14:textId="518162A9" w:rsidR="00ED05AC" w:rsidRPr="00FB08AF" w:rsidRDefault="007F0EF4"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Märkida tuleb kolmas riik (muud riigid kui EMP riigid), mille õigust kohaldatakse lepingu või selle osade suhtes.</w:t>
            </w:r>
          </w:p>
        </w:tc>
      </w:tr>
      <w:tr w:rsidR="00FB08AF" w:rsidRPr="00FB08AF" w14:paraId="1EDC69DC"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224A938D" w14:textId="286052CB" w:rsidR="00ED05AC" w:rsidRPr="00FB08AF" w:rsidRDefault="00ED05AC" w:rsidP="00E36728">
            <w:pPr>
              <w:pStyle w:val="InstructionsText"/>
            </w:pPr>
            <w:r>
              <w:rPr>
                <w:rStyle w:val="FormatvorlageInstructionsTabelleText"/>
                <w:rFonts w:ascii="Times New Roman" w:hAnsi="Times New Roman"/>
                <w:sz w:val="24"/>
              </w:rP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20B400C" w14:textId="4492A66E" w:rsidR="00ED05AC"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Allahindamise ja konverteerimise õiguse lepinguline tunnustamine</w:t>
            </w:r>
          </w:p>
          <w:p w14:paraId="613A9113" w14:textId="6DD59252" w:rsidR="00ED05AC" w:rsidRPr="00FB08AF" w:rsidRDefault="00851D10"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Märkida tuleb, kas leping sisaldab lepingutingimusi, millele on osutatud direktiivi 2014/59/EL artikli 55 lõikes 1, </w:t>
            </w:r>
            <w:r>
              <w:t>määruse (EL) nr 575/2013 artikli 52 lõike 1 punktides p ja q ning artikli 63 punktides n ja o</w:t>
            </w:r>
            <w:r>
              <w:rPr>
                <w:rStyle w:val="FormatvorlageInstructionsTabelleText"/>
                <w:rFonts w:ascii="Times New Roman" w:hAnsi="Times New Roman"/>
                <w:sz w:val="24"/>
              </w:rPr>
              <w:t xml:space="preserve">. </w:t>
            </w:r>
          </w:p>
        </w:tc>
      </w:tr>
      <w:tr w:rsidR="00FB08AF" w:rsidRPr="00FB08AF" w14:paraId="3CFB6F54"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42421AD" w14:textId="26FEB500" w:rsidR="00BA7DE2" w:rsidRPr="00FB08AF" w:rsidRDefault="00BA7DE2" w:rsidP="00E36728">
            <w:pPr>
              <w:pStyle w:val="InstructionsText"/>
            </w:pPr>
            <w:r>
              <w:rPr>
                <w:rStyle w:val="FormatvorlageInstructionsTabelleText"/>
                <w:rFonts w:ascii="Times New Roman" w:hAnsi="Times New Roman"/>
                <w:sz w:val="24"/>
              </w:rPr>
              <w:t>0070–0080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5452DC" w14:textId="2E76298C" w:rsidR="00BA7DE2" w:rsidRPr="00FB08AF" w:rsidRDefault="00BA7DE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sz w:val="24"/>
              </w:rPr>
              <w:t>Regulatiivne käsitlemine</w:t>
            </w:r>
          </w:p>
        </w:tc>
      </w:tr>
      <w:tr w:rsidR="00FB08AF" w:rsidRPr="00FB08AF" w14:paraId="0AE4E91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6A6DBBD" w14:textId="14728C75" w:rsidR="00BA7DE2" w:rsidRPr="00FB08AF" w:rsidRDefault="00BA7DE2" w:rsidP="00E36728">
            <w:pPr>
              <w:pStyle w:val="InstructionsText"/>
            </w:pPr>
            <w:r>
              <w:rPr>
                <w:rStyle w:val="FormatvorlageInstructionsTabelleText"/>
                <w:rFonts w:ascii="Times New Roman" w:hAnsi="Times New Roman"/>
                <w:sz w:val="24"/>
              </w:rP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CD8E21E" w14:textId="77777777"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Omavahendite või kõlblike kohustuste liik</w:t>
            </w:r>
          </w:p>
          <w:p w14:paraId="779CE017" w14:textId="78E30545" w:rsidR="00D90C26" w:rsidRPr="00FB08AF" w:rsidRDefault="00D90C2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Omavahendite või kõlblike kohustuste liik, mille alla instrument aruandekuupäeval kvalifitseerub. Arvesse võetakse instrumentide kõlblikkust käsitlevaid üleminekusätteid. Instrumendid, mis kvalifitseeruvad mitme kapitaliliigi alla, esitatakse kohaldatava kapitaliliigi kohta ühe korra.</w:t>
            </w:r>
          </w:p>
          <w:p w14:paraId="4891BE29" w14:textId="77777777" w:rsidR="00C55DCC" w:rsidRPr="00FB08AF" w:rsidRDefault="00D90C2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Omavahendite või kõlblike kohustuste liik on üks järgmistest:</w:t>
            </w:r>
          </w:p>
          <w:p w14:paraId="1630B549" w14:textId="45078CC0" w:rsidR="00D90C26" w:rsidRPr="00FB08AF" w:rsidRDefault="00D90C26"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esimese taseme põhiomavahendid;</w:t>
            </w:r>
          </w:p>
          <w:p w14:paraId="65A77421" w14:textId="4DAF7FA2" w:rsidR="00D90C26" w:rsidRPr="00FB08AF" w:rsidRDefault="00D90C26"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täiendavad esimese taseme omavahendid;</w:t>
            </w:r>
          </w:p>
          <w:p w14:paraId="641F022F" w14:textId="60C05A8B" w:rsidR="00D90C26" w:rsidRPr="00FB08AF" w:rsidRDefault="00D90C26"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teise taseme omavahendid;</w:t>
            </w:r>
          </w:p>
          <w:p w14:paraId="362D821A" w14:textId="06BF6F83" w:rsidR="00E97A21" w:rsidRPr="00FB08AF" w:rsidRDefault="00D90C26" w:rsidP="00E36728">
            <w:pPr>
              <w:pStyle w:val="InstructionsText"/>
              <w:numPr>
                <w:ilvl w:val="0"/>
                <w:numId w:val="26"/>
              </w:numPr>
              <w:rPr>
                <w:rStyle w:val="InstructionsTabelleberschrift"/>
                <w:rFonts w:ascii="Times New Roman" w:hAnsi="Times New Roman"/>
                <w:sz w:val="24"/>
              </w:rPr>
            </w:pPr>
            <w:r>
              <w:rPr>
                <w:rStyle w:val="FormatvorlageInstructionsTabelleText"/>
                <w:rFonts w:ascii="Times New Roman" w:hAnsi="Times New Roman"/>
                <w:sz w:val="24"/>
              </w:rPr>
              <w:t>Kõlblikud kohustused</w:t>
            </w:r>
          </w:p>
        </w:tc>
      </w:tr>
      <w:tr w:rsidR="00FB08AF" w:rsidRPr="00FB08AF" w14:paraId="4DE5928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39A39A7" w14:textId="0983149D" w:rsidR="00BA7DE2" w:rsidRPr="00FB08AF" w:rsidRDefault="00BA7DE2" w:rsidP="00E36728">
            <w:pPr>
              <w:pStyle w:val="InstructionsText"/>
            </w:pPr>
            <w:r>
              <w:rPr>
                <w:rStyle w:val="FormatvorlageInstructionsTabelleText"/>
                <w:rFonts w:ascii="Times New Roman" w:hAnsi="Times New Roman"/>
                <w:sz w:val="24"/>
              </w:rP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A26A6C" w14:textId="34336278"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Instrumendi liik</w:t>
            </w:r>
          </w:p>
          <w:p w14:paraId="4DDA8CAD" w14:textId="77777777" w:rsidR="00BA7DE2" w:rsidRPr="00FB08AF" w:rsidRDefault="000B786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Märkida tuleb instrumendi liik olenevalt kohaldatavast õigusest, mille alusel see on emiteeritud.</w:t>
            </w:r>
          </w:p>
          <w:p w14:paraId="24055387" w14:textId="1220E0ED" w:rsidR="00D90C26" w:rsidRPr="00FB08AF" w:rsidRDefault="000B7865"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Esimese taseme põhiomavahenditesse kuuluvate instrumentide puhul valitakse instrumendi liik esimese taseme põhiomavahenditesse kuuluvate instrumentide loetelust, mille on avaldanud EBA</w:t>
            </w:r>
            <w:r>
              <w:t xml:space="preserve"> määruse (EL) nr 575/2013 </w:t>
            </w:r>
            <w:r>
              <w:rPr>
                <w:rStyle w:val="InstructionsTabelleberschrift"/>
                <w:rFonts w:ascii="Times New Roman" w:hAnsi="Times New Roman"/>
                <w:b w:val="0"/>
                <w:sz w:val="24"/>
                <w:u w:val="none"/>
              </w:rPr>
              <w:t>artikli 26 lõike 3 kohaselt</w:t>
            </w:r>
            <w:r>
              <w:t>.</w:t>
            </w:r>
          </w:p>
          <w:p w14:paraId="01B312D1" w14:textId="355B5172" w:rsidR="00E97A21" w:rsidRPr="00FB08AF" w:rsidRDefault="000B7865"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Muude omavahendite kui esimese taseme põhiomavahendite ja kõlblike kohustuste puhul valitakse instrumendi liik EBA, pädevate asutuste või kriisilahendusasutuste avaldatud vastavate instrumentide loetelust, kui selline loetelu on kättesaadav. Kui loetelu ei ole kättesaadav, täpsustab aruandev üksus instrumentide liigi ise.</w:t>
            </w:r>
          </w:p>
        </w:tc>
      </w:tr>
      <w:tr w:rsidR="00FB08AF" w:rsidRPr="00FB08AF" w14:paraId="16D1DDA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0846794" w14:textId="63EFB260" w:rsidR="00BA7DE2" w:rsidRPr="00FB08AF" w:rsidRDefault="00BA7DE2" w:rsidP="00E36728">
            <w:pPr>
              <w:pStyle w:val="InstructionsText"/>
            </w:pPr>
            <w:r>
              <w:rPr>
                <w:rStyle w:val="FormatvorlageInstructionsTabelleText"/>
                <w:rFonts w:ascii="Times New Roman" w:hAnsi="Times New Roman"/>
                <w:sz w:val="24"/>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E9389B6" w14:textId="68E8CD97"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Summa</w:t>
            </w:r>
          </w:p>
          <w:p w14:paraId="157078AA" w14:textId="77810698" w:rsidR="00E97A21" w:rsidRPr="00FB08AF" w:rsidRDefault="00C55DCC"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lastRenderedPageBreak/>
              <w:t xml:space="preserve">Omavahenditeks või kõlblikeks kohustusteks arvatava summa kajastamisel võetakse arvesse aruande taset, kui instrumendid hõlmatakse mitmel tasandil. Esitama peab aruandekuupäeval asjakohase summa, võttes arvesse üleminekusätete mõju. </w:t>
            </w:r>
          </w:p>
        </w:tc>
      </w:tr>
      <w:tr w:rsidR="00FB08AF" w:rsidRPr="00FB08AF" w14:paraId="6525546F"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4CF95482" w14:textId="01832B68" w:rsidR="00BA7DE2" w:rsidRPr="00FB08AF" w:rsidRDefault="00BA7DE2" w:rsidP="00E36728">
            <w:pPr>
              <w:pStyle w:val="InstructionsText"/>
            </w:pPr>
            <w:r>
              <w:rPr>
                <w:rStyle w:val="FormatvorlageInstructionsTabelleText"/>
                <w:rFonts w:ascii="Times New Roman" w:hAnsi="Times New Roman"/>
                <w:sz w:val="24"/>
              </w:rPr>
              <w:lastRenderedPageBreak/>
              <w:t>0100–0110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532478C" w14:textId="2024E317"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Nõuete rahuldamisjärk tavalises maksejõuetusmenetluses</w:t>
            </w:r>
          </w:p>
          <w:p w14:paraId="00049CE6" w14:textId="1261A178" w:rsidR="0015243E" w:rsidRPr="00FB08AF" w:rsidRDefault="0015243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Märkida tuleb instrumendiga seotud nõuete rahuldamisjärk tavapärases maksejõuetusmenetluses.</w:t>
            </w:r>
          </w:p>
          <w:p w14:paraId="41FD6A13" w14:textId="467C2301" w:rsidR="00722C11" w:rsidRPr="00FB08AF" w:rsidRDefault="0015243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See koosneb selle riigi kahetähelisest ISO koodist, mille õigust (liikmesriigi õigus) kohaldatakse lepingu järgu suhtes (veerg 0100), ja asjaomase maksejõuetusmenetluse nõuete rahuldamisjärgu numbrist (veerg 0110).</w:t>
            </w:r>
          </w:p>
          <w:p w14:paraId="1F24E301" w14:textId="06E1D9AE" w:rsidR="00C23169" w:rsidRPr="00FB08AF" w:rsidRDefault="0015243E"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Asjaomane maksejõuetusmenetluse nõuete rahuldamisjärk määratakse kindlaks kriisilahendusasutuse või muude asutuste avaldatud maksejõuetusmenetluse nõuete rahuldamisjärkude loetelu alusel, kui selline standardne loetelu on kättesaadav.</w:t>
            </w:r>
          </w:p>
        </w:tc>
      </w:tr>
      <w:tr w:rsidR="00FB08AF" w:rsidRPr="00FB08AF" w14:paraId="2B6CC2D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A22952C" w14:textId="2C8B23BE" w:rsidR="00C814BF" w:rsidRPr="00FB08AF" w:rsidRDefault="00C814BF" w:rsidP="00E36728">
            <w:pPr>
              <w:pStyle w:val="InstructionsText"/>
            </w:pPr>
            <w:r>
              <w:rPr>
                <w:rStyle w:val="FormatvorlageInstructionsTabelleText"/>
                <w:rFonts w:ascii="Times New Roman" w:hAnsi="Times New Roman"/>
                <w:sz w:val="24"/>
              </w:rPr>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5A34F44" w14:textId="691ECB95" w:rsidR="00C814BF" w:rsidRPr="00FB08AF" w:rsidRDefault="00C814BF"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Tähtaeg</w:t>
            </w:r>
          </w:p>
          <w:p w14:paraId="5BC18DE0" w14:textId="111D094F" w:rsidR="00C814BF" w:rsidRPr="00FB08AF" w:rsidRDefault="00C814BF"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Instrumendi tähtaega kajastatakse järgmises vormingus: pp.kk.aaaa. Tähtajatute instrumentide puhul jäetakse lahter tühjaks.</w:t>
            </w:r>
          </w:p>
        </w:tc>
      </w:tr>
      <w:tr w:rsidR="00FB08AF" w:rsidRPr="00FB08AF" w14:paraId="2D3C1A56"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E48BA34" w14:textId="70E6F302" w:rsidR="00C814BF" w:rsidRPr="00FB08AF" w:rsidRDefault="00C814BF" w:rsidP="00E36728">
            <w:pPr>
              <w:pStyle w:val="InstructionsText"/>
            </w:pPr>
            <w:r>
              <w:rPr>
                <w:rStyle w:val="FormatvorlageInstructionsTabelleText"/>
                <w:rFonts w:ascii="Times New Roman" w:hAnsi="Times New Roman"/>
                <w:sz w:val="24"/>
              </w:rPr>
              <w:t>0130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12A1D75" w14:textId="3E4DF5A2" w:rsidR="00C814BF" w:rsidRPr="00FB08AF" w:rsidRDefault="0090259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(Esimene) tagasiostuõiguse kuupäev</w:t>
            </w:r>
          </w:p>
          <w:p w14:paraId="6C93237B" w14:textId="044F8666" w:rsidR="00F65BB7" w:rsidRPr="00FB08AF" w:rsidRDefault="0090259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Kui emitendil on tagasiostuõigus, esitatakse esimene kuupäev, mil tagasiostuõigust saab kasutada.</w:t>
            </w:r>
          </w:p>
          <w:p w14:paraId="1F0D3195" w14:textId="0EC677E5" w:rsidR="00F65BB7" w:rsidRPr="00FB08AF" w:rsidRDefault="00F65BB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Kui esimene tagasiostuõiguse kuupäev on varasem kui aruandekuupäev, esitatakse see kuupäev, kui tagasiostuõigus on endiselt kasutatav. Kui see ei ole enam kasutatav, esitatakse järgmine kuupäev, mil tagasiostuõigust saab kasutada.</w:t>
            </w:r>
          </w:p>
          <w:p w14:paraId="180F0F72" w14:textId="0990A68B" w:rsidR="00C814BF" w:rsidRPr="00FB08AF" w:rsidRDefault="0090259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Kui emitendi tagasiostuõiguse kasutamise kuupäeva pole määratud või kui tagasiostuõigus tekib seoses kindlate sündmustega, esitatakse konservatiivselt hinnatud tõenäoline tagasiostuõiguse kuupäev.</w:t>
            </w:r>
          </w:p>
          <w:p w14:paraId="171C2174" w14:textId="43DB211C" w:rsidR="00C23169" w:rsidRPr="00FB08AF" w:rsidRDefault="00FC7E0D"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Käesoleva veeru kohaldamisel ei võeta arvesse regulatiivseid ega maksualaseid tagasioste.</w:t>
            </w:r>
          </w:p>
        </w:tc>
      </w:tr>
      <w:tr w:rsidR="005E573A" w:rsidRPr="00FB08AF" w14:paraId="00B4BF30"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58C2367C" w14:textId="67057C66" w:rsidR="005E573A" w:rsidRPr="00FB08AF" w:rsidRDefault="005E573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935B27A" w14:textId="0A8E16B4" w:rsidR="005E573A" w:rsidRPr="00FB08AF" w:rsidRDefault="005E573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Regulatiivne tagasiost (jah/ei)</w:t>
            </w:r>
          </w:p>
          <w:p w14:paraId="2DB12A69" w14:textId="0ACA0878" w:rsidR="00C23169" w:rsidRPr="00FB08AF" w:rsidRDefault="0087315C"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Siin märgitakse, kas emitendil on </w:t>
            </w:r>
            <w:r>
              <w:rPr>
                <w:rStyle w:val="FormatvorlageInstructionsTabelleText"/>
                <w:rFonts w:ascii="Times New Roman" w:hAnsi="Times New Roman"/>
                <w:sz w:val="24"/>
              </w:rPr>
              <w:t>tagasiostuõigus, mida saab kasutada regulatiivse sündmuse korral, mis mõjutab lepingu vastavust omavahendite ja kõlblike kohustuste miinimumnõudele.</w:t>
            </w:r>
          </w:p>
        </w:tc>
      </w:tr>
    </w:tbl>
    <w:p w14:paraId="283DBBE4" w14:textId="71DC2E17" w:rsidR="007C10D9" w:rsidRPr="00FB08AF" w:rsidRDefault="00367B3A" w:rsidP="004A66E8">
      <w:pPr>
        <w:rPr>
          <w:rStyle w:val="InstructionsTabelleText"/>
          <w:rFonts w:ascii="Times New Roman" w:hAnsi="Times New Roman"/>
          <w:sz w:val="24"/>
        </w:rPr>
      </w:pPr>
      <w:r>
        <w:rPr>
          <w:rStyle w:val="InstructionsTabelleText"/>
          <w:rFonts w:ascii="Times New Roman" w:hAnsi="Times New Roman"/>
          <w:sz w:val="24"/>
        </w:rPr>
        <w:t>“</w:t>
      </w:r>
    </w:p>
    <w:sectPr w:rsidR="007C10D9" w:rsidRPr="00FB08AF" w:rsidSect="00B51F42">
      <w:headerReference w:type="even" r:id="rId14"/>
      <w:headerReference w:type="default" r:id="rId15"/>
      <w:footerReference w:type="even" r:id="rId16"/>
      <w:footerReference w:type="default" r:id="rId17"/>
      <w:headerReference w:type="first" r:id="rId18"/>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07C9F" w14:textId="77777777" w:rsidR="0026202B" w:rsidRDefault="0026202B" w:rsidP="00D946DB">
      <w:pPr>
        <w:spacing w:before="0" w:after="0"/>
      </w:pPr>
      <w:r>
        <w:separator/>
      </w:r>
    </w:p>
  </w:endnote>
  <w:endnote w:type="continuationSeparator" w:id="0">
    <w:p w14:paraId="134FDC7D" w14:textId="77777777" w:rsidR="0026202B" w:rsidRDefault="0026202B" w:rsidP="00D946DB">
      <w:pPr>
        <w:spacing w:before="0" w:after="0"/>
      </w:pPr>
      <w:r>
        <w:continuationSeparator/>
      </w:r>
    </w:p>
  </w:endnote>
  <w:endnote w:type="continuationNotice" w:id="1">
    <w:p w14:paraId="62D12ADA" w14:textId="77777777" w:rsidR="0026202B" w:rsidRDefault="002620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BB1F" w14:textId="77777777" w:rsidR="00EC5B2A" w:rsidRDefault="00EC5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340065"/>
      <w:docPartObj>
        <w:docPartGallery w:val="Page Numbers (Bottom of Page)"/>
        <w:docPartUnique/>
      </w:docPartObj>
    </w:sdtPr>
    <w:sdtEndPr>
      <w:rPr>
        <w:rFonts w:ascii="Times New Roman" w:hAnsi="Times New Roman"/>
        <w:noProof/>
        <w:sz w:val="20"/>
        <w:szCs w:val="20"/>
      </w:rPr>
    </w:sdtEndPr>
    <w:sdtContent>
      <w:p w14:paraId="43F42CE0" w14:textId="0CA50634" w:rsidR="00551E8E" w:rsidRPr="00EC5B2A" w:rsidRDefault="00551E8E" w:rsidP="00684E72">
        <w:pPr>
          <w:pStyle w:val="Footer"/>
          <w:jc w:val="center"/>
          <w:rPr>
            <w:rFonts w:ascii="Times New Roman" w:hAnsi="Times New Roman"/>
            <w:sz w:val="20"/>
            <w:szCs w:val="20"/>
          </w:rPr>
        </w:pPr>
        <w:r w:rsidRPr="00EC5B2A">
          <w:rPr>
            <w:rFonts w:ascii="Times New Roman" w:hAnsi="Times New Roman"/>
            <w:sz w:val="20"/>
          </w:rPr>
          <w:fldChar w:fldCharType="begin"/>
        </w:r>
        <w:r w:rsidRPr="00EC5B2A">
          <w:rPr>
            <w:rFonts w:ascii="Times New Roman" w:hAnsi="Times New Roman"/>
            <w:sz w:val="20"/>
          </w:rPr>
          <w:instrText xml:space="preserve"> PAGE   \* MERGEFORMAT </w:instrText>
        </w:r>
        <w:r w:rsidRPr="00EC5B2A">
          <w:rPr>
            <w:rFonts w:ascii="Times New Roman" w:hAnsi="Times New Roman"/>
            <w:sz w:val="20"/>
          </w:rPr>
          <w:fldChar w:fldCharType="separate"/>
        </w:r>
        <w:r w:rsidR="00D5004A" w:rsidRPr="00EC5B2A">
          <w:rPr>
            <w:rFonts w:ascii="Times New Roman" w:hAnsi="Times New Roman"/>
            <w:sz w:val="20"/>
          </w:rPr>
          <w:t>1</w:t>
        </w:r>
        <w:r w:rsidRPr="00EC5B2A">
          <w:rPr>
            <w:rFonts w:ascii="Times New Roman" w:hAnsi="Times New Roman"/>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A8FA" w14:textId="77777777" w:rsidR="00EC5B2A" w:rsidRDefault="00EC5B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DC3A" w14:textId="77777777" w:rsidR="00551E8E" w:rsidRDefault="00551E8E">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183</w:t>
    </w:r>
    <w:r>
      <w:rPr>
        <w:rStyle w:val="PageNumber"/>
      </w:rPr>
      <w:fldChar w:fldCharType="end"/>
    </w:r>
  </w:p>
  <w:p w14:paraId="47A2770F" w14:textId="77777777" w:rsidR="00551E8E" w:rsidRDefault="00551E8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C299" w14:textId="57535AAE" w:rsidR="00551E8E" w:rsidRPr="00ED1956" w:rsidRDefault="00551E8E" w:rsidP="00EC5B2A">
    <w:pPr>
      <w:pStyle w:val="Footer"/>
      <w:jc w:val="center"/>
      <w:rPr>
        <w:rFonts w:ascii="Times New Roman" w:hAnsi="Times New Roman"/>
        <w:sz w:val="20"/>
        <w:szCs w:val="20"/>
      </w:rPr>
    </w:pPr>
    <w:r w:rsidRPr="00ED1956">
      <w:rPr>
        <w:rFonts w:ascii="Times New Roman" w:hAnsi="Times New Roman"/>
        <w:sz w:val="20"/>
      </w:rPr>
      <w:fldChar w:fldCharType="begin"/>
    </w:r>
    <w:r w:rsidRPr="00ED1956">
      <w:rPr>
        <w:rFonts w:ascii="Times New Roman" w:hAnsi="Times New Roman"/>
        <w:sz w:val="20"/>
      </w:rPr>
      <w:instrText xml:space="preserve"> PAGE   \* MERGEFORMAT </w:instrText>
    </w:r>
    <w:r w:rsidRPr="00ED1956">
      <w:rPr>
        <w:rFonts w:ascii="Times New Roman" w:hAnsi="Times New Roman"/>
        <w:sz w:val="20"/>
      </w:rPr>
      <w:fldChar w:fldCharType="separate"/>
    </w:r>
    <w:r w:rsidR="00D5004A">
      <w:rPr>
        <w:rFonts w:ascii="Times New Roman" w:hAnsi="Times New Roman"/>
        <w:sz w:val="20"/>
      </w:rPr>
      <w:t>21</w:t>
    </w:r>
    <w:r w:rsidRPr="00ED1956">
      <w:rPr>
        <w:rFonts w:ascii="Times New Roman" w:hAnsi="Times New Roman"/>
        <w:sz w:val="20"/>
      </w:rPr>
      <w:fldChar w:fldCharType="end"/>
    </w:r>
  </w:p>
  <w:p w14:paraId="1DE3368F" w14:textId="77777777" w:rsidR="00551E8E" w:rsidRPr="00A772B4" w:rsidRDefault="00551E8E"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2A6F" w14:textId="77777777" w:rsidR="0026202B" w:rsidRDefault="0026202B" w:rsidP="00D946DB">
      <w:pPr>
        <w:spacing w:before="0" w:after="0"/>
      </w:pPr>
      <w:r>
        <w:separator/>
      </w:r>
    </w:p>
  </w:footnote>
  <w:footnote w:type="continuationSeparator" w:id="0">
    <w:p w14:paraId="4C627D1C" w14:textId="77777777" w:rsidR="0026202B" w:rsidRDefault="0026202B" w:rsidP="00D946DB">
      <w:pPr>
        <w:spacing w:before="0" w:after="0"/>
      </w:pPr>
      <w:r>
        <w:continuationSeparator/>
      </w:r>
    </w:p>
  </w:footnote>
  <w:footnote w:type="continuationNotice" w:id="1">
    <w:p w14:paraId="6B86DB8B" w14:textId="77777777" w:rsidR="0026202B" w:rsidRDefault="0026202B">
      <w:pPr>
        <w:spacing w:before="0" w:after="0"/>
      </w:pPr>
    </w:p>
  </w:footnote>
  <w:footnote w:id="2">
    <w:p w14:paraId="25A8BBAC" w14:textId="7663F503" w:rsidR="00295371" w:rsidRPr="00EC5B2A" w:rsidRDefault="00295371">
      <w:pPr>
        <w:pStyle w:val="FootnoteText"/>
        <w:rPr>
          <w:rFonts w:ascii="Times New Roman" w:hAnsi="Times New Roman"/>
          <w:sz w:val="20"/>
          <w:szCs w:val="20"/>
        </w:rPr>
      </w:pPr>
      <w:r>
        <w:rPr>
          <w:rStyle w:val="FootnoteReference"/>
          <w:rFonts w:ascii="Times New Roman" w:hAnsi="Times New Roman"/>
          <w:sz w:val="20"/>
          <w:szCs w:val="20"/>
          <w:vertAlign w:val="superscript"/>
        </w:rPr>
        <w:footnoteRef/>
      </w:r>
      <w:r>
        <w:tab/>
      </w:r>
      <w:r>
        <w:rPr>
          <w:rFonts w:ascii="Times New Roman" w:hAnsi="Times New Roman"/>
          <w:sz w:val="20"/>
        </w:rPr>
        <w:t xml:space="preserve">Komisjoni 7. jaanuari 2014. aasta delegeeritud määrus (EL) nr 241/2014, millega täiendatakse Euroopa Parlamendi ja nõukogu määrust (EL) nr 575/2013 seoses regulatiivsete tehniliste standarditega, milles käsitletakse krediidiasutuste ja investeerimisühingute suhtes kohaldatavaid omavahendite nõudeid (ELT L 74, 14.3.2014, lk 8, ELI: </w:t>
      </w:r>
      <w:hyperlink r:id="rId1" w:history="1">
        <w:r>
          <w:rPr>
            <w:rStyle w:val="Hyperlink"/>
            <w:rFonts w:ascii="Times New Roman" w:hAnsi="Times New Roman"/>
            <w:sz w:val="20"/>
          </w:rPr>
          <w:t>http://data.europa.eu/eli/reg_del/2014/241/oj</w:t>
        </w:r>
      </w:hyperlink>
      <w:r>
        <w:rPr>
          <w:rFonts w:ascii="Times New Roman" w:hAnsi="Times New Roman"/>
          <w:sz w:val="20"/>
        </w:rPr>
        <w:t>).</w:t>
      </w:r>
    </w:p>
  </w:footnote>
  <w:footnote w:id="3">
    <w:p w14:paraId="692FB9C1" w14:textId="3603876F" w:rsidR="00551E8E" w:rsidRPr="00EC5B2A" w:rsidRDefault="00551E8E" w:rsidP="006876BA">
      <w:pPr>
        <w:pStyle w:val="FootnoteText"/>
        <w:rPr>
          <w:rFonts w:ascii="Times New Roman" w:hAnsi="Times New Roman"/>
          <w:sz w:val="20"/>
          <w:szCs w:val="20"/>
        </w:rPr>
      </w:pPr>
      <w:r>
        <w:rPr>
          <w:rStyle w:val="FootnoteReference"/>
          <w:rFonts w:ascii="Times New Roman" w:hAnsi="Times New Roman"/>
          <w:sz w:val="20"/>
          <w:szCs w:val="20"/>
        </w:rPr>
        <w:footnoteRef/>
      </w:r>
      <w:r>
        <w:t xml:space="preserve"> </w:t>
      </w:r>
      <w:r>
        <w:rPr>
          <w:rFonts w:ascii="Times New Roman" w:hAnsi="Times New Roman"/>
          <w:sz w:val="20"/>
        </w:rPr>
        <w:t>Euroopa Parlamendi ja nõukogu 26. juuni 2013. aasta direktiiv 2013/36/EL, mis käsitleb krediidiasutuste tegevuse alustamise tingimusi ning krediidiasutuste ja investeerimisühingute usaldatavusnõuete täitmise järelevalvet, millega muudetakse direktiivi 2002/87/EÜ ning millega tunnistatakse kehtetuks direktiivid 2006/48/EÜ ja 2006/49/EÜ (ELT L 176, 27.6.2013, lk 338, ELI: http://data.europa.eu/eli/dir/2013/36/oj).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282C" w14:textId="02E5272D" w:rsidR="00551E8E" w:rsidRDefault="00551E8E">
    <w:pPr>
      <w:pStyle w:val="Header"/>
    </w:pPr>
    <w:r>
      <w:rPr>
        <w:noProof/>
      </w:rPr>
      <mc:AlternateContent>
        <mc:Choice Requires="wps">
          <w:drawing>
            <wp:anchor distT="0" distB="0" distL="0" distR="0" simplePos="0" relativeHeight="251659264" behindDoc="0" locked="0" layoutInCell="1" allowOverlap="1" wp14:anchorId="2C1CABF6" wp14:editId="3F5CDD20">
              <wp:simplePos x="635" y="635"/>
              <wp:positionH relativeFrom="leftMargin">
                <wp:align>left</wp:align>
              </wp:positionH>
              <wp:positionV relativeFrom="paragraph">
                <wp:posOffset>635</wp:posOffset>
              </wp:positionV>
              <wp:extent cx="443865" cy="443865"/>
              <wp:effectExtent l="0" t="0" r="3175" b="4445"/>
              <wp:wrapSquare wrapText="bothSides"/>
              <wp:docPr id="2"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D3E4FA" w14:textId="6C0428EE"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C1CABF6" id="_x0000_t202" coordsize="21600,21600" o:spt="202" path="m,l,21600r21600,l21600,xe">
              <v:stroke joinstyle="miter"/>
              <v:path gradientshapeok="t" o:connecttype="rect"/>
            </v:shapetype>
            <v:shape id="Text Box 2" o:spid="_x0000_s1026" type="#_x0000_t202" alt="EBA Regular Use"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0D3E4FA" w14:textId="6C0428EE"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4525" w14:textId="77777777" w:rsidR="00EC5B2A" w:rsidRDefault="00EC5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92B7" w14:textId="036EDA41" w:rsidR="00551E8E" w:rsidRDefault="00551E8E">
    <w:pPr>
      <w:pStyle w:val="Header"/>
    </w:pPr>
    <w:r>
      <w:rPr>
        <w:noProof/>
      </w:rPr>
      <mc:AlternateContent>
        <mc:Choice Requires="wps">
          <w:drawing>
            <wp:anchor distT="0" distB="0" distL="0" distR="0" simplePos="0" relativeHeight="251658240" behindDoc="0" locked="0" layoutInCell="1" allowOverlap="1" wp14:anchorId="4EB79560" wp14:editId="5DA343CE">
              <wp:simplePos x="635" y="635"/>
              <wp:positionH relativeFrom="leftMargin">
                <wp:align>left</wp:align>
              </wp:positionH>
              <wp:positionV relativeFrom="paragraph">
                <wp:posOffset>635</wp:posOffset>
              </wp:positionV>
              <wp:extent cx="443865" cy="443865"/>
              <wp:effectExtent l="0" t="0" r="3175" b="4445"/>
              <wp:wrapSquare wrapText="bothSides"/>
              <wp:docPr id="1"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50E17" w14:textId="204A80B1"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B79560" id="_x0000_t202" coordsize="21600,21600" o:spt="202" path="m,l,21600r21600,l21600,xe">
              <v:stroke joinstyle="miter"/>
              <v:path gradientshapeok="t" o:connecttype="rect"/>
            </v:shapetype>
            <v:shape id="Text Box 1" o:spid="_x0000_s1027"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B950E17" w14:textId="204A80B1"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11E0" w14:textId="52ED7118" w:rsidR="00551E8E" w:rsidRDefault="00551E8E">
    <w:pPr>
      <w:pStyle w:val="Header"/>
    </w:pPr>
    <w:r>
      <w:rPr>
        <w:noProof/>
      </w:rPr>
      <mc:AlternateContent>
        <mc:Choice Requires="wps">
          <w:drawing>
            <wp:anchor distT="0" distB="0" distL="0" distR="0" simplePos="0" relativeHeight="251662336" behindDoc="0" locked="0" layoutInCell="1" allowOverlap="1" wp14:anchorId="7A187909" wp14:editId="4A22D389">
              <wp:simplePos x="635" y="635"/>
              <wp:positionH relativeFrom="leftMargin">
                <wp:align>left</wp:align>
              </wp:positionH>
              <wp:positionV relativeFrom="paragraph">
                <wp:posOffset>635</wp:posOffset>
              </wp:positionV>
              <wp:extent cx="443865" cy="443865"/>
              <wp:effectExtent l="0" t="0" r="3175" b="4445"/>
              <wp:wrapSquare wrapText="bothSides"/>
              <wp:docPr id="5"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400FA0" w14:textId="78A4343B"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A187909" id="_x0000_t202" coordsize="21600,21600" o:spt="202" path="m,l,21600r21600,l21600,xe">
              <v:stroke joinstyle="miter"/>
              <v:path gradientshapeok="t" o:connecttype="rect"/>
            </v:shapetype>
            <v:shape id="Text Box 5" o:spid="_x0000_s1028" type="#_x0000_t202" alt="EBA Regular Use" style="position:absolute;left:0;text-align:left;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4400FA0" w14:textId="78A4343B"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F2EA" w14:textId="730AE660" w:rsidR="00551E8E" w:rsidRDefault="00551E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AC87" w14:textId="501B9E62" w:rsidR="00551E8E" w:rsidRDefault="00551E8E">
    <w:pPr>
      <w:rPr>
        <w:rFonts w:ascii="Arial" w:hAnsi="Arial" w:cs="Arial"/>
      </w:rPr>
    </w:pPr>
    <w:r>
      <w:rPr>
        <w:rFonts w:ascii="Arial" w:hAnsi="Arial"/>
        <w:noProof/>
      </w:rPr>
      <mc:AlternateContent>
        <mc:Choice Requires="wps">
          <w:drawing>
            <wp:anchor distT="0" distB="0" distL="0" distR="0" simplePos="0" relativeHeight="251661312" behindDoc="0" locked="0" layoutInCell="1" allowOverlap="1" wp14:anchorId="4E97F775" wp14:editId="78922CDE">
              <wp:simplePos x="635" y="635"/>
              <wp:positionH relativeFrom="leftMargin">
                <wp:align>left</wp:align>
              </wp:positionH>
              <wp:positionV relativeFrom="paragraph">
                <wp:posOffset>635</wp:posOffset>
              </wp:positionV>
              <wp:extent cx="443865" cy="443865"/>
              <wp:effectExtent l="0" t="0" r="3175" b="4445"/>
              <wp:wrapSquare wrapText="bothSides"/>
              <wp:docPr id="4"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52FFC7" w14:textId="682B3475"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97F775" id="_x0000_t202" coordsize="21600,21600" o:spt="202" path="m,l,21600r21600,l21600,xe">
              <v:stroke joinstyle="miter"/>
              <v:path gradientshapeok="t" o:connecttype="rect"/>
            </v:shapetype>
            <v:shape id="Text Box 4" o:spid="_x0000_s1029" type="#_x0000_t202" alt="EBA Regular Use" style="position:absolute;left:0;text-align:left;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0152FFC7" w14:textId="682B3475"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561B1"/>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35F1A"/>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4" w15:restartNumberingAfterBreak="0">
    <w:nsid w:val="149D056D"/>
    <w:multiLevelType w:val="hybridMultilevel"/>
    <w:tmpl w:val="40F6A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F360C"/>
    <w:multiLevelType w:val="hybridMultilevel"/>
    <w:tmpl w:val="6674CBA0"/>
    <w:lvl w:ilvl="0" w:tplc="F946A758">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397287"/>
    <w:multiLevelType w:val="multilevel"/>
    <w:tmpl w:val="7DFA3C5C"/>
    <w:lvl w:ilvl="0">
      <w:start w:val="1"/>
      <w:numFmt w:val="decimal"/>
      <w:pStyle w:val="Numberedtileleve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CE55C8"/>
    <w:multiLevelType w:val="hybridMultilevel"/>
    <w:tmpl w:val="403A730A"/>
    <w:lvl w:ilvl="0" w:tplc="D334FF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FF211A"/>
    <w:multiLevelType w:val="hybridMultilevel"/>
    <w:tmpl w:val="299CC482"/>
    <w:lvl w:ilvl="0" w:tplc="6BF2B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F497260"/>
    <w:multiLevelType w:val="hybridMultilevel"/>
    <w:tmpl w:val="32068DBA"/>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830C7"/>
    <w:multiLevelType w:val="hybridMultilevel"/>
    <w:tmpl w:val="FDC653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6A77F6C"/>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6E7C3B"/>
    <w:multiLevelType w:val="hybridMultilevel"/>
    <w:tmpl w:val="67465038"/>
    <w:lvl w:ilvl="0" w:tplc="6C6001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C573FE3"/>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E4B17"/>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7D7F02"/>
    <w:multiLevelType w:val="multilevel"/>
    <w:tmpl w:val="0407001D"/>
    <w:numStyleLink w:val="Formatvorlage3"/>
  </w:abstractNum>
  <w:abstractNum w:abstractNumId="20" w15:restartNumberingAfterBreak="0">
    <w:nsid w:val="327F7950"/>
    <w:multiLevelType w:val="hybridMultilevel"/>
    <w:tmpl w:val="403A730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057CB8"/>
    <w:multiLevelType w:val="hybridMultilevel"/>
    <w:tmpl w:val="B9904A5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9B84BE16">
      <w:numFmt w:val="bullet"/>
      <w:lvlText w:val="-"/>
      <w:lvlJc w:val="left"/>
      <w:pPr>
        <w:ind w:left="3600" w:hanging="360"/>
      </w:pPr>
      <w:rPr>
        <w:rFonts w:ascii="Times New Roman" w:eastAsia="Times New Roman" w:hAnsi="Times New Roman" w:cs="Times New Roman" w:hint="default"/>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8393379"/>
    <w:multiLevelType w:val="hybridMultilevel"/>
    <w:tmpl w:val="21E4A0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2C3E42"/>
    <w:multiLevelType w:val="hybridMultilevel"/>
    <w:tmpl w:val="6746503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E1073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BF5198"/>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AF56F5"/>
    <w:multiLevelType w:val="hybridMultilevel"/>
    <w:tmpl w:val="72A4A260"/>
    <w:lvl w:ilvl="0" w:tplc="4202BE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113AEB"/>
    <w:multiLevelType w:val="hybridMultilevel"/>
    <w:tmpl w:val="F748321A"/>
    <w:lvl w:ilvl="0" w:tplc="1B1AF91E">
      <w:start w:val="72"/>
      <w:numFmt w:val="bullet"/>
      <w:lvlText w:val="-"/>
      <w:lvlJc w:val="left"/>
      <w:pPr>
        <w:ind w:left="720" w:hanging="360"/>
      </w:pPr>
      <w:rPr>
        <w:rFonts w:ascii="Times New Roman" w:eastAsia="Times New Roman" w:hAnsi="Times New Roman" w:cs="Times New Roman" w:hint="default"/>
      </w:rPr>
    </w:lvl>
    <w:lvl w:ilvl="1" w:tplc="77C667F8">
      <w:start w:val="40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520839E0"/>
    <w:multiLevelType w:val="hybridMultilevel"/>
    <w:tmpl w:val="EF1A48B0"/>
    <w:lvl w:ilvl="0" w:tplc="710EC2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BA29E0"/>
    <w:multiLevelType w:val="hybridMultilevel"/>
    <w:tmpl w:val="BCB28718"/>
    <w:lvl w:ilvl="0" w:tplc="ACA6EB7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9A7FCC"/>
    <w:multiLevelType w:val="hybridMultilevel"/>
    <w:tmpl w:val="592C6906"/>
    <w:lvl w:ilvl="0" w:tplc="EC2E668A">
      <w:numFmt w:val="bullet"/>
      <w:lvlText w:val="-"/>
      <w:lvlJc w:val="left"/>
      <w:pPr>
        <w:ind w:left="720" w:hanging="360"/>
      </w:pPr>
      <w:rPr>
        <w:rFonts w:ascii="Verdana" w:eastAsia="Arial"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8"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9" w15:restartNumberingAfterBreak="0">
    <w:nsid w:val="5D6A0277"/>
    <w:multiLevelType w:val="multilevel"/>
    <w:tmpl w:val="687840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26D4728"/>
    <w:multiLevelType w:val="hybridMultilevel"/>
    <w:tmpl w:val="03BEE07C"/>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43" w15:restartNumberingAfterBreak="0">
    <w:nsid w:val="67BB4607"/>
    <w:multiLevelType w:val="hybridMultilevel"/>
    <w:tmpl w:val="8388598C"/>
    <w:lvl w:ilvl="0" w:tplc="7340D1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6" w15:restartNumberingAfterBreak="0">
    <w:nsid w:val="6BCD57BB"/>
    <w:multiLevelType w:val="multilevel"/>
    <w:tmpl w:val="69AA11E8"/>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7"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6C2B70"/>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F82664"/>
    <w:multiLevelType w:val="hybridMultilevel"/>
    <w:tmpl w:val="E69811B0"/>
    <w:lvl w:ilvl="0" w:tplc="CB0ABCB8">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251639">
    <w:abstractNumId w:val="0"/>
  </w:num>
  <w:num w:numId="2" w16cid:durableId="215942944">
    <w:abstractNumId w:val="38"/>
  </w:num>
  <w:num w:numId="3" w16cid:durableId="250704334">
    <w:abstractNumId w:val="48"/>
  </w:num>
  <w:num w:numId="4" w16cid:durableId="1393386640">
    <w:abstractNumId w:val="28"/>
  </w:num>
  <w:num w:numId="5" w16cid:durableId="1840342573">
    <w:abstractNumId w:val="44"/>
  </w:num>
  <w:num w:numId="6" w16cid:durableId="572618477">
    <w:abstractNumId w:val="24"/>
  </w:num>
  <w:num w:numId="7" w16cid:durableId="1092701592">
    <w:abstractNumId w:val="47"/>
  </w:num>
  <w:num w:numId="8" w16cid:durableId="1761096816">
    <w:abstractNumId w:val="10"/>
  </w:num>
  <w:num w:numId="9" w16cid:durableId="1589654125">
    <w:abstractNumId w:val="41"/>
  </w:num>
  <w:num w:numId="10" w16cid:durableId="14773008">
    <w:abstractNumId w:val="22"/>
  </w:num>
  <w:num w:numId="11" w16cid:durableId="1601446782">
    <w:abstractNumId w:val="32"/>
  </w:num>
  <w:num w:numId="12" w16cid:durableId="655382628">
    <w:abstractNumId w:val="15"/>
  </w:num>
  <w:num w:numId="13" w16cid:durableId="22093217">
    <w:abstractNumId w:val="42"/>
  </w:num>
  <w:num w:numId="14" w16cid:durableId="970284668">
    <w:abstractNumId w:val="37"/>
  </w:num>
  <w:num w:numId="15" w16cid:durableId="712119518">
    <w:abstractNumId w:val="21"/>
  </w:num>
  <w:num w:numId="16" w16cid:durableId="321130615">
    <w:abstractNumId w:val="31"/>
  </w:num>
  <w:num w:numId="17" w16cid:durableId="269316234">
    <w:abstractNumId w:val="19"/>
  </w:num>
  <w:num w:numId="18" w16cid:durableId="1506676202">
    <w:abstractNumId w:val="45"/>
  </w:num>
  <w:num w:numId="19" w16cid:durableId="1320040099">
    <w:abstractNumId w:val="3"/>
  </w:num>
  <w:num w:numId="20" w16cid:durableId="991981158">
    <w:abstractNumId w:val="50"/>
  </w:num>
  <w:num w:numId="21" w16cid:durableId="1650087619">
    <w:abstractNumId w:val="46"/>
  </w:num>
  <w:num w:numId="22" w16cid:durableId="1671443880">
    <w:abstractNumId w:val="13"/>
  </w:num>
  <w:num w:numId="23" w16cid:durableId="2056929243">
    <w:abstractNumId w:val="8"/>
  </w:num>
  <w:num w:numId="24" w16cid:durableId="2068062580">
    <w:abstractNumId w:val="9"/>
  </w:num>
  <w:num w:numId="25" w16cid:durableId="1697078302">
    <w:abstractNumId w:val="40"/>
  </w:num>
  <w:num w:numId="26" w16cid:durableId="1226139225">
    <w:abstractNumId w:val="11"/>
  </w:num>
  <w:num w:numId="27" w16cid:durableId="1267806963">
    <w:abstractNumId w:val="27"/>
  </w:num>
  <w:num w:numId="28" w16cid:durableId="1911501126">
    <w:abstractNumId w:val="2"/>
  </w:num>
  <w:num w:numId="29" w16cid:durableId="886795705">
    <w:abstractNumId w:val="17"/>
  </w:num>
  <w:num w:numId="30" w16cid:durableId="48116474">
    <w:abstractNumId w:val="6"/>
  </w:num>
  <w:num w:numId="31" w16cid:durableId="2033143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0208219">
    <w:abstractNumId w:val="33"/>
  </w:num>
  <w:num w:numId="33" w16cid:durableId="1441140989">
    <w:abstractNumId w:val="18"/>
  </w:num>
  <w:num w:numId="34" w16cid:durableId="490878345">
    <w:abstractNumId w:val="26"/>
  </w:num>
  <w:num w:numId="35" w16cid:durableId="735278721">
    <w:abstractNumId w:val="30"/>
  </w:num>
  <w:num w:numId="36" w16cid:durableId="207498083">
    <w:abstractNumId w:val="39"/>
  </w:num>
  <w:num w:numId="37" w16cid:durableId="4660501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72160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1490879">
    <w:abstractNumId w:val="21"/>
  </w:num>
  <w:num w:numId="40" w16cid:durableId="2014263863">
    <w:abstractNumId w:val="21"/>
  </w:num>
  <w:num w:numId="41" w16cid:durableId="1643924564">
    <w:abstractNumId w:val="21"/>
  </w:num>
  <w:num w:numId="42" w16cid:durableId="1140726735">
    <w:abstractNumId w:val="36"/>
  </w:num>
  <w:num w:numId="43" w16cid:durableId="1972855914">
    <w:abstractNumId w:val="4"/>
  </w:num>
  <w:num w:numId="44" w16cid:durableId="1943416906">
    <w:abstractNumId w:val="23"/>
  </w:num>
  <w:num w:numId="45" w16cid:durableId="1259871850">
    <w:abstractNumId w:val="43"/>
  </w:num>
  <w:num w:numId="46" w16cid:durableId="1789816692">
    <w:abstractNumId w:val="6"/>
  </w:num>
  <w:num w:numId="47" w16cid:durableId="1832911175">
    <w:abstractNumId w:val="21"/>
  </w:num>
  <w:num w:numId="48" w16cid:durableId="316809264">
    <w:abstractNumId w:val="21"/>
  </w:num>
  <w:num w:numId="49" w16cid:durableId="1637643878">
    <w:abstractNumId w:val="12"/>
  </w:num>
  <w:num w:numId="50" w16cid:durableId="1155338883">
    <w:abstractNumId w:val="51"/>
  </w:num>
  <w:num w:numId="51" w16cid:durableId="1016233626">
    <w:abstractNumId w:val="14"/>
  </w:num>
  <w:num w:numId="52" w16cid:durableId="1317218939">
    <w:abstractNumId w:val="25"/>
  </w:num>
  <w:num w:numId="53" w16cid:durableId="170488796">
    <w:abstractNumId w:val="34"/>
  </w:num>
  <w:num w:numId="54" w16cid:durableId="1829397285">
    <w:abstractNumId w:val="21"/>
  </w:num>
  <w:num w:numId="55" w16cid:durableId="1321809290">
    <w:abstractNumId w:val="21"/>
  </w:num>
  <w:num w:numId="56" w16cid:durableId="1945764498">
    <w:abstractNumId w:val="21"/>
  </w:num>
  <w:num w:numId="57" w16cid:durableId="841623985">
    <w:abstractNumId w:val="21"/>
  </w:num>
  <w:num w:numId="58" w16cid:durableId="1498761348">
    <w:abstractNumId w:val="21"/>
  </w:num>
  <w:num w:numId="59" w16cid:durableId="461458130">
    <w:abstractNumId w:val="21"/>
  </w:num>
  <w:num w:numId="60" w16cid:durableId="1834564557">
    <w:abstractNumId w:val="21"/>
  </w:num>
  <w:num w:numId="61" w16cid:durableId="760957143">
    <w:abstractNumId w:val="21"/>
  </w:num>
  <w:num w:numId="62" w16cid:durableId="946741136">
    <w:abstractNumId w:val="21"/>
  </w:num>
  <w:num w:numId="63" w16cid:durableId="1781101996">
    <w:abstractNumId w:val="21"/>
  </w:num>
  <w:num w:numId="64" w16cid:durableId="654916619">
    <w:abstractNumId w:val="21"/>
  </w:num>
  <w:num w:numId="65" w16cid:durableId="889655873">
    <w:abstractNumId w:val="29"/>
  </w:num>
  <w:num w:numId="66" w16cid:durableId="492911919">
    <w:abstractNumId w:val="16"/>
  </w:num>
  <w:num w:numId="67" w16cid:durableId="163403816">
    <w:abstractNumId w:val="1"/>
  </w:num>
  <w:num w:numId="68" w16cid:durableId="514468051">
    <w:abstractNumId w:val="35"/>
  </w:num>
  <w:num w:numId="69" w16cid:durableId="1341851840">
    <w:abstractNumId w:val="7"/>
  </w:num>
  <w:num w:numId="70" w16cid:durableId="823399401">
    <w:abstractNumId w:val="20"/>
  </w:num>
  <w:num w:numId="71" w16cid:durableId="1304651332">
    <w:abstractNumId w:val="21"/>
  </w:num>
  <w:num w:numId="72" w16cid:durableId="9332050">
    <w:abstractNumId w:val="6"/>
  </w:num>
  <w:num w:numId="73" w16cid:durableId="1782069897">
    <w:abstractNumId w:val="21"/>
  </w:num>
  <w:num w:numId="74" w16cid:durableId="220555982">
    <w:abstractNumId w:val="21"/>
  </w:num>
  <w:num w:numId="75" w16cid:durableId="1337656134">
    <w:abstractNumId w:val="49"/>
  </w:num>
  <w:num w:numId="76" w16cid:durableId="574515657">
    <w:abstractNumId w:val="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6" w:nlCheck="1" w:checkStyle="0"/>
  <w:activeWritingStyle w:appName="MSWord" w:lang="en-GB"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FigNum" w:val="1"/>
    <w:docVar w:name="LW_DocType" w:val="NORMAL"/>
  </w:docVars>
  <w:rsids>
    <w:rsidRoot w:val="00884FEB"/>
    <w:rsid w:val="00000191"/>
    <w:rsid w:val="000001EC"/>
    <w:rsid w:val="00000255"/>
    <w:rsid w:val="00000F70"/>
    <w:rsid w:val="0000147E"/>
    <w:rsid w:val="000017F3"/>
    <w:rsid w:val="000020E5"/>
    <w:rsid w:val="00002933"/>
    <w:rsid w:val="00002E14"/>
    <w:rsid w:val="0000344B"/>
    <w:rsid w:val="000040E7"/>
    <w:rsid w:val="00004478"/>
    <w:rsid w:val="000044B7"/>
    <w:rsid w:val="00004978"/>
    <w:rsid w:val="00004FE8"/>
    <w:rsid w:val="00005078"/>
    <w:rsid w:val="00005765"/>
    <w:rsid w:val="00005FFC"/>
    <w:rsid w:val="00006114"/>
    <w:rsid w:val="00007605"/>
    <w:rsid w:val="00007D0D"/>
    <w:rsid w:val="00011BD0"/>
    <w:rsid w:val="000120EB"/>
    <w:rsid w:val="00014890"/>
    <w:rsid w:val="00014A29"/>
    <w:rsid w:val="00014DC3"/>
    <w:rsid w:val="00015AA5"/>
    <w:rsid w:val="0001693F"/>
    <w:rsid w:val="00017D49"/>
    <w:rsid w:val="00017D7A"/>
    <w:rsid w:val="00020200"/>
    <w:rsid w:val="00020516"/>
    <w:rsid w:val="00020857"/>
    <w:rsid w:val="00020AF9"/>
    <w:rsid w:val="0002157C"/>
    <w:rsid w:val="00023102"/>
    <w:rsid w:val="000232E2"/>
    <w:rsid w:val="00023383"/>
    <w:rsid w:val="000243CE"/>
    <w:rsid w:val="00025500"/>
    <w:rsid w:val="0002657F"/>
    <w:rsid w:val="00027235"/>
    <w:rsid w:val="0002765E"/>
    <w:rsid w:val="00031DC6"/>
    <w:rsid w:val="000326C1"/>
    <w:rsid w:val="00032E3E"/>
    <w:rsid w:val="00033B7C"/>
    <w:rsid w:val="00033C55"/>
    <w:rsid w:val="00034834"/>
    <w:rsid w:val="000359E1"/>
    <w:rsid w:val="000364CE"/>
    <w:rsid w:val="00037093"/>
    <w:rsid w:val="000377CC"/>
    <w:rsid w:val="00041480"/>
    <w:rsid w:val="00041848"/>
    <w:rsid w:val="000418B8"/>
    <w:rsid w:val="000433C4"/>
    <w:rsid w:val="00043DC2"/>
    <w:rsid w:val="0004432C"/>
    <w:rsid w:val="00044D06"/>
    <w:rsid w:val="00045036"/>
    <w:rsid w:val="0004590F"/>
    <w:rsid w:val="000466F4"/>
    <w:rsid w:val="00046805"/>
    <w:rsid w:val="00052CAE"/>
    <w:rsid w:val="000530BC"/>
    <w:rsid w:val="0005325E"/>
    <w:rsid w:val="0005400A"/>
    <w:rsid w:val="000548A2"/>
    <w:rsid w:val="00054949"/>
    <w:rsid w:val="0005609F"/>
    <w:rsid w:val="000565B6"/>
    <w:rsid w:val="00056816"/>
    <w:rsid w:val="00056906"/>
    <w:rsid w:val="00056C0F"/>
    <w:rsid w:val="00057154"/>
    <w:rsid w:val="00057362"/>
    <w:rsid w:val="0005746D"/>
    <w:rsid w:val="0005754F"/>
    <w:rsid w:val="00061E48"/>
    <w:rsid w:val="00063085"/>
    <w:rsid w:val="00063B28"/>
    <w:rsid w:val="00063B3F"/>
    <w:rsid w:val="000652BA"/>
    <w:rsid w:val="0006666B"/>
    <w:rsid w:val="00067DC1"/>
    <w:rsid w:val="00067EEA"/>
    <w:rsid w:val="00070AF9"/>
    <w:rsid w:val="00070E18"/>
    <w:rsid w:val="00071341"/>
    <w:rsid w:val="000713BD"/>
    <w:rsid w:val="000716F4"/>
    <w:rsid w:val="00072609"/>
    <w:rsid w:val="000735CC"/>
    <w:rsid w:val="0007412E"/>
    <w:rsid w:val="00074EC6"/>
    <w:rsid w:val="000758FE"/>
    <w:rsid w:val="00076091"/>
    <w:rsid w:val="00076342"/>
    <w:rsid w:val="00076880"/>
    <w:rsid w:val="00076ADC"/>
    <w:rsid w:val="00077C5F"/>
    <w:rsid w:val="00077DC8"/>
    <w:rsid w:val="0008111C"/>
    <w:rsid w:val="0008143C"/>
    <w:rsid w:val="00081898"/>
    <w:rsid w:val="00082265"/>
    <w:rsid w:val="0008234E"/>
    <w:rsid w:val="000828C6"/>
    <w:rsid w:val="000843B3"/>
    <w:rsid w:val="00084A4D"/>
    <w:rsid w:val="000858A9"/>
    <w:rsid w:val="00087700"/>
    <w:rsid w:val="00087E1A"/>
    <w:rsid w:val="000903FA"/>
    <w:rsid w:val="0009195D"/>
    <w:rsid w:val="00092139"/>
    <w:rsid w:val="00092F67"/>
    <w:rsid w:val="00093411"/>
    <w:rsid w:val="00093686"/>
    <w:rsid w:val="00093831"/>
    <w:rsid w:val="00094D25"/>
    <w:rsid w:val="00095191"/>
    <w:rsid w:val="00095D0D"/>
    <w:rsid w:val="00096566"/>
    <w:rsid w:val="00096942"/>
    <w:rsid w:val="0009761E"/>
    <w:rsid w:val="00097C81"/>
    <w:rsid w:val="00097E91"/>
    <w:rsid w:val="000A1955"/>
    <w:rsid w:val="000A1E70"/>
    <w:rsid w:val="000A3889"/>
    <w:rsid w:val="000A3B1A"/>
    <w:rsid w:val="000A3F45"/>
    <w:rsid w:val="000A4B61"/>
    <w:rsid w:val="000A4C10"/>
    <w:rsid w:val="000A5224"/>
    <w:rsid w:val="000A57BC"/>
    <w:rsid w:val="000A628F"/>
    <w:rsid w:val="000A7D27"/>
    <w:rsid w:val="000B0B09"/>
    <w:rsid w:val="000B0E46"/>
    <w:rsid w:val="000B0EBE"/>
    <w:rsid w:val="000B13A1"/>
    <w:rsid w:val="000B1772"/>
    <w:rsid w:val="000B2027"/>
    <w:rsid w:val="000B3C33"/>
    <w:rsid w:val="000B5B4D"/>
    <w:rsid w:val="000B5E2E"/>
    <w:rsid w:val="000B6A14"/>
    <w:rsid w:val="000B6D9D"/>
    <w:rsid w:val="000B6FC5"/>
    <w:rsid w:val="000B70E1"/>
    <w:rsid w:val="000B7865"/>
    <w:rsid w:val="000C0127"/>
    <w:rsid w:val="000C0A34"/>
    <w:rsid w:val="000C1AFD"/>
    <w:rsid w:val="000C24B5"/>
    <w:rsid w:val="000C30A6"/>
    <w:rsid w:val="000C4A6C"/>
    <w:rsid w:val="000C5A1A"/>
    <w:rsid w:val="000C5EA7"/>
    <w:rsid w:val="000C6C50"/>
    <w:rsid w:val="000C7632"/>
    <w:rsid w:val="000C7EAA"/>
    <w:rsid w:val="000D194E"/>
    <w:rsid w:val="000D1C6A"/>
    <w:rsid w:val="000D1DDF"/>
    <w:rsid w:val="000D220D"/>
    <w:rsid w:val="000D3CBC"/>
    <w:rsid w:val="000D4352"/>
    <w:rsid w:val="000D5110"/>
    <w:rsid w:val="000D5292"/>
    <w:rsid w:val="000D5958"/>
    <w:rsid w:val="000D5E51"/>
    <w:rsid w:val="000D6B9B"/>
    <w:rsid w:val="000D7F3B"/>
    <w:rsid w:val="000E093A"/>
    <w:rsid w:val="000E1572"/>
    <w:rsid w:val="000E29C9"/>
    <w:rsid w:val="000E3F99"/>
    <w:rsid w:val="000E6835"/>
    <w:rsid w:val="000E6B7E"/>
    <w:rsid w:val="000E7BA8"/>
    <w:rsid w:val="000E7F08"/>
    <w:rsid w:val="000F0F10"/>
    <w:rsid w:val="000F13F9"/>
    <w:rsid w:val="000F1CEA"/>
    <w:rsid w:val="000F211A"/>
    <w:rsid w:val="000F2EC8"/>
    <w:rsid w:val="000F2F09"/>
    <w:rsid w:val="000F33AF"/>
    <w:rsid w:val="000F46D5"/>
    <w:rsid w:val="000F4702"/>
    <w:rsid w:val="000F69D1"/>
    <w:rsid w:val="000F6A80"/>
    <w:rsid w:val="000F6B25"/>
    <w:rsid w:val="000F7045"/>
    <w:rsid w:val="000F70EC"/>
    <w:rsid w:val="000F7A4E"/>
    <w:rsid w:val="00100B94"/>
    <w:rsid w:val="0010177C"/>
    <w:rsid w:val="00101A46"/>
    <w:rsid w:val="00102048"/>
    <w:rsid w:val="00102C6F"/>
    <w:rsid w:val="00104370"/>
    <w:rsid w:val="0010455D"/>
    <w:rsid w:val="001048C4"/>
    <w:rsid w:val="00104A65"/>
    <w:rsid w:val="0010559F"/>
    <w:rsid w:val="0010605A"/>
    <w:rsid w:val="00106BFF"/>
    <w:rsid w:val="00106FC5"/>
    <w:rsid w:val="00110B0C"/>
    <w:rsid w:val="001119CD"/>
    <w:rsid w:val="00113E45"/>
    <w:rsid w:val="00113EA5"/>
    <w:rsid w:val="001151C1"/>
    <w:rsid w:val="0011539B"/>
    <w:rsid w:val="00115685"/>
    <w:rsid w:val="001156B4"/>
    <w:rsid w:val="0012049B"/>
    <w:rsid w:val="001219C2"/>
    <w:rsid w:val="00121B49"/>
    <w:rsid w:val="0012244E"/>
    <w:rsid w:val="00124A44"/>
    <w:rsid w:val="00124B85"/>
    <w:rsid w:val="001250CC"/>
    <w:rsid w:val="00125707"/>
    <w:rsid w:val="00125D44"/>
    <w:rsid w:val="00125D94"/>
    <w:rsid w:val="001273B5"/>
    <w:rsid w:val="00130EEF"/>
    <w:rsid w:val="001323BF"/>
    <w:rsid w:val="00132778"/>
    <w:rsid w:val="00133107"/>
    <w:rsid w:val="001331F5"/>
    <w:rsid w:val="001333E0"/>
    <w:rsid w:val="00133AC1"/>
    <w:rsid w:val="0013414F"/>
    <w:rsid w:val="00136316"/>
    <w:rsid w:val="00137AC5"/>
    <w:rsid w:val="001402DB"/>
    <w:rsid w:val="001404DC"/>
    <w:rsid w:val="001409D9"/>
    <w:rsid w:val="00140F6E"/>
    <w:rsid w:val="00141DD1"/>
    <w:rsid w:val="00142215"/>
    <w:rsid w:val="00142917"/>
    <w:rsid w:val="001432EE"/>
    <w:rsid w:val="00144F03"/>
    <w:rsid w:val="00146D50"/>
    <w:rsid w:val="001474E0"/>
    <w:rsid w:val="0015093D"/>
    <w:rsid w:val="00151071"/>
    <w:rsid w:val="00151160"/>
    <w:rsid w:val="00151B44"/>
    <w:rsid w:val="00151D8A"/>
    <w:rsid w:val="0015243E"/>
    <w:rsid w:val="0015288B"/>
    <w:rsid w:val="00152B33"/>
    <w:rsid w:val="00153BEC"/>
    <w:rsid w:val="00154859"/>
    <w:rsid w:val="00155114"/>
    <w:rsid w:val="00155C3C"/>
    <w:rsid w:val="00155C69"/>
    <w:rsid w:val="001562B3"/>
    <w:rsid w:val="00156555"/>
    <w:rsid w:val="001570C4"/>
    <w:rsid w:val="0015750B"/>
    <w:rsid w:val="00157B19"/>
    <w:rsid w:val="0016072E"/>
    <w:rsid w:val="00161EDF"/>
    <w:rsid w:val="001628F4"/>
    <w:rsid w:val="00162CCF"/>
    <w:rsid w:val="0016365A"/>
    <w:rsid w:val="00163DBA"/>
    <w:rsid w:val="00164970"/>
    <w:rsid w:val="00164B62"/>
    <w:rsid w:val="00165D53"/>
    <w:rsid w:val="00166C4B"/>
    <w:rsid w:val="00167A14"/>
    <w:rsid w:val="00167E59"/>
    <w:rsid w:val="001721BD"/>
    <w:rsid w:val="001734AB"/>
    <w:rsid w:val="0017396B"/>
    <w:rsid w:val="0017440D"/>
    <w:rsid w:val="00174CBB"/>
    <w:rsid w:val="00175957"/>
    <w:rsid w:val="00176F16"/>
    <w:rsid w:val="00181174"/>
    <w:rsid w:val="00181888"/>
    <w:rsid w:val="00181B53"/>
    <w:rsid w:val="001822DF"/>
    <w:rsid w:val="00182871"/>
    <w:rsid w:val="00183B7A"/>
    <w:rsid w:val="00183F97"/>
    <w:rsid w:val="00184B3F"/>
    <w:rsid w:val="00184E8A"/>
    <w:rsid w:val="0018533B"/>
    <w:rsid w:val="001854F6"/>
    <w:rsid w:val="00185877"/>
    <w:rsid w:val="0018613E"/>
    <w:rsid w:val="00187348"/>
    <w:rsid w:val="00187488"/>
    <w:rsid w:val="00187BE1"/>
    <w:rsid w:val="00190BAC"/>
    <w:rsid w:val="00190FA3"/>
    <w:rsid w:val="001919E9"/>
    <w:rsid w:val="001924F4"/>
    <w:rsid w:val="001926EF"/>
    <w:rsid w:val="00193AC4"/>
    <w:rsid w:val="001959EF"/>
    <w:rsid w:val="00196481"/>
    <w:rsid w:val="0019727D"/>
    <w:rsid w:val="001A032A"/>
    <w:rsid w:val="001A2115"/>
    <w:rsid w:val="001A3980"/>
    <w:rsid w:val="001A44B3"/>
    <w:rsid w:val="001A523B"/>
    <w:rsid w:val="001A531E"/>
    <w:rsid w:val="001A7742"/>
    <w:rsid w:val="001B140A"/>
    <w:rsid w:val="001B1531"/>
    <w:rsid w:val="001B1848"/>
    <w:rsid w:val="001B1864"/>
    <w:rsid w:val="001B21AE"/>
    <w:rsid w:val="001B3CDA"/>
    <w:rsid w:val="001B44EE"/>
    <w:rsid w:val="001B4EA5"/>
    <w:rsid w:val="001B51A1"/>
    <w:rsid w:val="001B5499"/>
    <w:rsid w:val="001B5725"/>
    <w:rsid w:val="001B6ABE"/>
    <w:rsid w:val="001B6D4D"/>
    <w:rsid w:val="001B7D0F"/>
    <w:rsid w:val="001B7F1A"/>
    <w:rsid w:val="001C1392"/>
    <w:rsid w:val="001C1DDA"/>
    <w:rsid w:val="001C2BA5"/>
    <w:rsid w:val="001C369A"/>
    <w:rsid w:val="001C3A19"/>
    <w:rsid w:val="001C3C19"/>
    <w:rsid w:val="001C3D30"/>
    <w:rsid w:val="001C4D81"/>
    <w:rsid w:val="001C5557"/>
    <w:rsid w:val="001C5CA8"/>
    <w:rsid w:val="001C6416"/>
    <w:rsid w:val="001C6D0D"/>
    <w:rsid w:val="001C74CC"/>
    <w:rsid w:val="001C775E"/>
    <w:rsid w:val="001C7897"/>
    <w:rsid w:val="001C79CB"/>
    <w:rsid w:val="001C7AB7"/>
    <w:rsid w:val="001C7F2A"/>
    <w:rsid w:val="001D04B3"/>
    <w:rsid w:val="001D0B80"/>
    <w:rsid w:val="001D10FC"/>
    <w:rsid w:val="001D1E29"/>
    <w:rsid w:val="001D1F64"/>
    <w:rsid w:val="001D28F3"/>
    <w:rsid w:val="001D2FE6"/>
    <w:rsid w:val="001D3409"/>
    <w:rsid w:val="001D4848"/>
    <w:rsid w:val="001D4B9D"/>
    <w:rsid w:val="001D5403"/>
    <w:rsid w:val="001D7382"/>
    <w:rsid w:val="001D769F"/>
    <w:rsid w:val="001E01BA"/>
    <w:rsid w:val="001E1CA1"/>
    <w:rsid w:val="001E332C"/>
    <w:rsid w:val="001E38FD"/>
    <w:rsid w:val="001E39E5"/>
    <w:rsid w:val="001E440D"/>
    <w:rsid w:val="001E468D"/>
    <w:rsid w:val="001E4B39"/>
    <w:rsid w:val="001E5A75"/>
    <w:rsid w:val="001E6014"/>
    <w:rsid w:val="001E6127"/>
    <w:rsid w:val="001E64DB"/>
    <w:rsid w:val="001E6B9D"/>
    <w:rsid w:val="001E7AE4"/>
    <w:rsid w:val="001E7EA7"/>
    <w:rsid w:val="001F005F"/>
    <w:rsid w:val="001F0111"/>
    <w:rsid w:val="001F0D60"/>
    <w:rsid w:val="001F2830"/>
    <w:rsid w:val="001F2920"/>
    <w:rsid w:val="001F3BBE"/>
    <w:rsid w:val="001F4225"/>
    <w:rsid w:val="001F5AC3"/>
    <w:rsid w:val="001F73EA"/>
    <w:rsid w:val="001F761F"/>
    <w:rsid w:val="00200D6E"/>
    <w:rsid w:val="00201704"/>
    <w:rsid w:val="00201B28"/>
    <w:rsid w:val="00201F3E"/>
    <w:rsid w:val="00202198"/>
    <w:rsid w:val="00202742"/>
    <w:rsid w:val="002027E7"/>
    <w:rsid w:val="0020282E"/>
    <w:rsid w:val="0020559A"/>
    <w:rsid w:val="00205E57"/>
    <w:rsid w:val="00206687"/>
    <w:rsid w:val="00206D7E"/>
    <w:rsid w:val="00211293"/>
    <w:rsid w:val="0021140B"/>
    <w:rsid w:val="002117C1"/>
    <w:rsid w:val="00212908"/>
    <w:rsid w:val="00213102"/>
    <w:rsid w:val="0021389C"/>
    <w:rsid w:val="00213DC3"/>
    <w:rsid w:val="00213E0E"/>
    <w:rsid w:val="00215548"/>
    <w:rsid w:val="00216D67"/>
    <w:rsid w:val="0021767A"/>
    <w:rsid w:val="00220265"/>
    <w:rsid w:val="00221103"/>
    <w:rsid w:val="00221C2F"/>
    <w:rsid w:val="00222596"/>
    <w:rsid w:val="002229FF"/>
    <w:rsid w:val="00222AC6"/>
    <w:rsid w:val="00222CD3"/>
    <w:rsid w:val="00223BC3"/>
    <w:rsid w:val="00223FB6"/>
    <w:rsid w:val="00224016"/>
    <w:rsid w:val="00224828"/>
    <w:rsid w:val="002248E8"/>
    <w:rsid w:val="002249DB"/>
    <w:rsid w:val="00224FE5"/>
    <w:rsid w:val="0022597E"/>
    <w:rsid w:val="00225D42"/>
    <w:rsid w:val="002301C6"/>
    <w:rsid w:val="002305D2"/>
    <w:rsid w:val="00230BCF"/>
    <w:rsid w:val="00231C4F"/>
    <w:rsid w:val="00232217"/>
    <w:rsid w:val="00232702"/>
    <w:rsid w:val="00233A38"/>
    <w:rsid w:val="0023488F"/>
    <w:rsid w:val="00234E7D"/>
    <w:rsid w:val="0023571F"/>
    <w:rsid w:val="002357EA"/>
    <w:rsid w:val="00235897"/>
    <w:rsid w:val="002367E6"/>
    <w:rsid w:val="00236B09"/>
    <w:rsid w:val="00236E33"/>
    <w:rsid w:val="0023700C"/>
    <w:rsid w:val="002370CD"/>
    <w:rsid w:val="00237276"/>
    <w:rsid w:val="0023738B"/>
    <w:rsid w:val="0023769E"/>
    <w:rsid w:val="002376B2"/>
    <w:rsid w:val="00241190"/>
    <w:rsid w:val="00241845"/>
    <w:rsid w:val="002423CA"/>
    <w:rsid w:val="002450B6"/>
    <w:rsid w:val="00245325"/>
    <w:rsid w:val="00245753"/>
    <w:rsid w:val="00245E37"/>
    <w:rsid w:val="00246BCA"/>
    <w:rsid w:val="00246D55"/>
    <w:rsid w:val="00247E0B"/>
    <w:rsid w:val="00250176"/>
    <w:rsid w:val="002506A3"/>
    <w:rsid w:val="00251CF4"/>
    <w:rsid w:val="00251F24"/>
    <w:rsid w:val="0025267A"/>
    <w:rsid w:val="002526C4"/>
    <w:rsid w:val="0025290C"/>
    <w:rsid w:val="00253022"/>
    <w:rsid w:val="002540B2"/>
    <w:rsid w:val="002547C1"/>
    <w:rsid w:val="00254DF6"/>
    <w:rsid w:val="00255BA9"/>
    <w:rsid w:val="0025607F"/>
    <w:rsid w:val="002562F9"/>
    <w:rsid w:val="00257AAC"/>
    <w:rsid w:val="00257FBC"/>
    <w:rsid w:val="002609D6"/>
    <w:rsid w:val="00260AA2"/>
    <w:rsid w:val="00260FB3"/>
    <w:rsid w:val="002618F4"/>
    <w:rsid w:val="00261B63"/>
    <w:rsid w:val="0026202B"/>
    <w:rsid w:val="002625C0"/>
    <w:rsid w:val="00262B48"/>
    <w:rsid w:val="00262C1B"/>
    <w:rsid w:val="00262D2E"/>
    <w:rsid w:val="002630FB"/>
    <w:rsid w:val="0026352F"/>
    <w:rsid w:val="002647D2"/>
    <w:rsid w:val="0026485D"/>
    <w:rsid w:val="002648B0"/>
    <w:rsid w:val="00264C8C"/>
    <w:rsid w:val="00265B83"/>
    <w:rsid w:val="002664C7"/>
    <w:rsid w:val="002678CE"/>
    <w:rsid w:val="00267A21"/>
    <w:rsid w:val="002701C8"/>
    <w:rsid w:val="00271A7B"/>
    <w:rsid w:val="00271C8B"/>
    <w:rsid w:val="00272F65"/>
    <w:rsid w:val="00273432"/>
    <w:rsid w:val="002735FE"/>
    <w:rsid w:val="00276720"/>
    <w:rsid w:val="00276B41"/>
    <w:rsid w:val="00277058"/>
    <w:rsid w:val="0027718F"/>
    <w:rsid w:val="002800B3"/>
    <w:rsid w:val="002805FD"/>
    <w:rsid w:val="0028072E"/>
    <w:rsid w:val="00280B99"/>
    <w:rsid w:val="00282BAF"/>
    <w:rsid w:val="00283B5F"/>
    <w:rsid w:val="0028511C"/>
    <w:rsid w:val="002854B5"/>
    <w:rsid w:val="00285E2F"/>
    <w:rsid w:val="0028628A"/>
    <w:rsid w:val="0028743B"/>
    <w:rsid w:val="002906F5"/>
    <w:rsid w:val="00290CAD"/>
    <w:rsid w:val="002917CA"/>
    <w:rsid w:val="002920FF"/>
    <w:rsid w:val="00292409"/>
    <w:rsid w:val="00292A20"/>
    <w:rsid w:val="0029472F"/>
    <w:rsid w:val="00295225"/>
    <w:rsid w:val="002952FA"/>
    <w:rsid w:val="00295371"/>
    <w:rsid w:val="00297074"/>
    <w:rsid w:val="002A04D3"/>
    <w:rsid w:val="002A1B49"/>
    <w:rsid w:val="002A2036"/>
    <w:rsid w:val="002A276F"/>
    <w:rsid w:val="002A35C9"/>
    <w:rsid w:val="002A4B85"/>
    <w:rsid w:val="002A4F17"/>
    <w:rsid w:val="002A528B"/>
    <w:rsid w:val="002A5969"/>
    <w:rsid w:val="002A6913"/>
    <w:rsid w:val="002A7C84"/>
    <w:rsid w:val="002B15B5"/>
    <w:rsid w:val="002B1600"/>
    <w:rsid w:val="002B2BA3"/>
    <w:rsid w:val="002B2D3A"/>
    <w:rsid w:val="002B3E36"/>
    <w:rsid w:val="002B5403"/>
    <w:rsid w:val="002B5492"/>
    <w:rsid w:val="002B5B50"/>
    <w:rsid w:val="002B5CD1"/>
    <w:rsid w:val="002B5F2D"/>
    <w:rsid w:val="002B66BD"/>
    <w:rsid w:val="002B6980"/>
    <w:rsid w:val="002B76A4"/>
    <w:rsid w:val="002C0206"/>
    <w:rsid w:val="002C053E"/>
    <w:rsid w:val="002C06FD"/>
    <w:rsid w:val="002C1251"/>
    <w:rsid w:val="002C37D9"/>
    <w:rsid w:val="002C41F1"/>
    <w:rsid w:val="002C4E14"/>
    <w:rsid w:val="002C5671"/>
    <w:rsid w:val="002C6076"/>
    <w:rsid w:val="002C6263"/>
    <w:rsid w:val="002C674A"/>
    <w:rsid w:val="002C6E63"/>
    <w:rsid w:val="002C7835"/>
    <w:rsid w:val="002C7993"/>
    <w:rsid w:val="002D1183"/>
    <w:rsid w:val="002D2C75"/>
    <w:rsid w:val="002D3982"/>
    <w:rsid w:val="002D4561"/>
    <w:rsid w:val="002D45F0"/>
    <w:rsid w:val="002D4E10"/>
    <w:rsid w:val="002D4F6A"/>
    <w:rsid w:val="002D549E"/>
    <w:rsid w:val="002D5E59"/>
    <w:rsid w:val="002D6B9E"/>
    <w:rsid w:val="002D75D1"/>
    <w:rsid w:val="002E053A"/>
    <w:rsid w:val="002E0DDB"/>
    <w:rsid w:val="002E136A"/>
    <w:rsid w:val="002E2061"/>
    <w:rsid w:val="002E2164"/>
    <w:rsid w:val="002E2564"/>
    <w:rsid w:val="002E3720"/>
    <w:rsid w:val="002E40E5"/>
    <w:rsid w:val="002E4923"/>
    <w:rsid w:val="002E4EB7"/>
    <w:rsid w:val="002E587F"/>
    <w:rsid w:val="002E65ED"/>
    <w:rsid w:val="002F07EA"/>
    <w:rsid w:val="002F0C15"/>
    <w:rsid w:val="002F1163"/>
    <w:rsid w:val="002F170E"/>
    <w:rsid w:val="002F1920"/>
    <w:rsid w:val="002F19BB"/>
    <w:rsid w:val="002F1E8D"/>
    <w:rsid w:val="002F2663"/>
    <w:rsid w:val="002F39A7"/>
    <w:rsid w:val="002F4769"/>
    <w:rsid w:val="002F47FA"/>
    <w:rsid w:val="002F4A67"/>
    <w:rsid w:val="002F4A87"/>
    <w:rsid w:val="002F5341"/>
    <w:rsid w:val="002F5571"/>
    <w:rsid w:val="002F7E28"/>
    <w:rsid w:val="00300224"/>
    <w:rsid w:val="00302D6F"/>
    <w:rsid w:val="00303127"/>
    <w:rsid w:val="0030442B"/>
    <w:rsid w:val="00304CA5"/>
    <w:rsid w:val="0030572F"/>
    <w:rsid w:val="00305E50"/>
    <w:rsid w:val="00306AD1"/>
    <w:rsid w:val="00306F71"/>
    <w:rsid w:val="00306F7F"/>
    <w:rsid w:val="00306F8E"/>
    <w:rsid w:val="00307CFC"/>
    <w:rsid w:val="00307F17"/>
    <w:rsid w:val="003105C6"/>
    <w:rsid w:val="00310F05"/>
    <w:rsid w:val="00310F96"/>
    <w:rsid w:val="00311119"/>
    <w:rsid w:val="00311B2D"/>
    <w:rsid w:val="00311E10"/>
    <w:rsid w:val="00312BA3"/>
    <w:rsid w:val="003132E6"/>
    <w:rsid w:val="003137B9"/>
    <w:rsid w:val="00313D20"/>
    <w:rsid w:val="003141F6"/>
    <w:rsid w:val="00314991"/>
    <w:rsid w:val="00320BB4"/>
    <w:rsid w:val="00321A3B"/>
    <w:rsid w:val="003220BD"/>
    <w:rsid w:val="00322A0F"/>
    <w:rsid w:val="003250B6"/>
    <w:rsid w:val="00325654"/>
    <w:rsid w:val="003256D0"/>
    <w:rsid w:val="003259DA"/>
    <w:rsid w:val="0032635E"/>
    <w:rsid w:val="00327CA4"/>
    <w:rsid w:val="003300FF"/>
    <w:rsid w:val="00330199"/>
    <w:rsid w:val="00330E4D"/>
    <w:rsid w:val="00330E8B"/>
    <w:rsid w:val="00331FE6"/>
    <w:rsid w:val="003325DB"/>
    <w:rsid w:val="00333A44"/>
    <w:rsid w:val="00334093"/>
    <w:rsid w:val="003374C1"/>
    <w:rsid w:val="00337849"/>
    <w:rsid w:val="00337BEA"/>
    <w:rsid w:val="00340094"/>
    <w:rsid w:val="003400BB"/>
    <w:rsid w:val="00341BC3"/>
    <w:rsid w:val="00342B6A"/>
    <w:rsid w:val="003438E8"/>
    <w:rsid w:val="003459F8"/>
    <w:rsid w:val="00345A82"/>
    <w:rsid w:val="00345E53"/>
    <w:rsid w:val="00346C65"/>
    <w:rsid w:val="0034786E"/>
    <w:rsid w:val="00347FF9"/>
    <w:rsid w:val="00350DDB"/>
    <w:rsid w:val="00352C6E"/>
    <w:rsid w:val="00352FB3"/>
    <w:rsid w:val="00353D40"/>
    <w:rsid w:val="003556A3"/>
    <w:rsid w:val="00355F10"/>
    <w:rsid w:val="00356773"/>
    <w:rsid w:val="00357CD1"/>
    <w:rsid w:val="00357F63"/>
    <w:rsid w:val="00361119"/>
    <w:rsid w:val="00361511"/>
    <w:rsid w:val="003616A1"/>
    <w:rsid w:val="0036191E"/>
    <w:rsid w:val="003619EE"/>
    <w:rsid w:val="00361D60"/>
    <w:rsid w:val="0036208E"/>
    <w:rsid w:val="00363969"/>
    <w:rsid w:val="0036415F"/>
    <w:rsid w:val="003663B7"/>
    <w:rsid w:val="00366794"/>
    <w:rsid w:val="003677E2"/>
    <w:rsid w:val="00367B3A"/>
    <w:rsid w:val="00370D79"/>
    <w:rsid w:val="00371593"/>
    <w:rsid w:val="00371653"/>
    <w:rsid w:val="00373E3E"/>
    <w:rsid w:val="00374B93"/>
    <w:rsid w:val="003751BB"/>
    <w:rsid w:val="00375C47"/>
    <w:rsid w:val="00380D47"/>
    <w:rsid w:val="003812AC"/>
    <w:rsid w:val="003813DF"/>
    <w:rsid w:val="0038147E"/>
    <w:rsid w:val="003826D9"/>
    <w:rsid w:val="00383D4B"/>
    <w:rsid w:val="00383FF2"/>
    <w:rsid w:val="00386492"/>
    <w:rsid w:val="00387544"/>
    <w:rsid w:val="003879CF"/>
    <w:rsid w:val="00387E40"/>
    <w:rsid w:val="003908C5"/>
    <w:rsid w:val="003909BE"/>
    <w:rsid w:val="00390DDA"/>
    <w:rsid w:val="00391ABA"/>
    <w:rsid w:val="003927BE"/>
    <w:rsid w:val="00392C11"/>
    <w:rsid w:val="00392FFD"/>
    <w:rsid w:val="0039346B"/>
    <w:rsid w:val="00393539"/>
    <w:rsid w:val="00394410"/>
    <w:rsid w:val="00394496"/>
    <w:rsid w:val="00394FF1"/>
    <w:rsid w:val="003953B9"/>
    <w:rsid w:val="003953E6"/>
    <w:rsid w:val="0039673F"/>
    <w:rsid w:val="00397314"/>
    <w:rsid w:val="00397A77"/>
    <w:rsid w:val="00397CAE"/>
    <w:rsid w:val="003A0717"/>
    <w:rsid w:val="003A0835"/>
    <w:rsid w:val="003A0C05"/>
    <w:rsid w:val="003A127C"/>
    <w:rsid w:val="003A1469"/>
    <w:rsid w:val="003A1B96"/>
    <w:rsid w:val="003A200A"/>
    <w:rsid w:val="003A282B"/>
    <w:rsid w:val="003A3877"/>
    <w:rsid w:val="003A449C"/>
    <w:rsid w:val="003A497B"/>
    <w:rsid w:val="003A4C8B"/>
    <w:rsid w:val="003A5743"/>
    <w:rsid w:val="003A5D8C"/>
    <w:rsid w:val="003A7214"/>
    <w:rsid w:val="003B00F4"/>
    <w:rsid w:val="003B06B9"/>
    <w:rsid w:val="003B0B90"/>
    <w:rsid w:val="003B20D7"/>
    <w:rsid w:val="003B25F0"/>
    <w:rsid w:val="003B3112"/>
    <w:rsid w:val="003B3DBB"/>
    <w:rsid w:val="003B45A4"/>
    <w:rsid w:val="003B4F5D"/>
    <w:rsid w:val="003B5D31"/>
    <w:rsid w:val="003B60E3"/>
    <w:rsid w:val="003B7060"/>
    <w:rsid w:val="003B72D9"/>
    <w:rsid w:val="003C050A"/>
    <w:rsid w:val="003C0FB5"/>
    <w:rsid w:val="003C1BB1"/>
    <w:rsid w:val="003C1F98"/>
    <w:rsid w:val="003C1FE5"/>
    <w:rsid w:val="003C2409"/>
    <w:rsid w:val="003C2566"/>
    <w:rsid w:val="003C2C06"/>
    <w:rsid w:val="003C3168"/>
    <w:rsid w:val="003C3AAB"/>
    <w:rsid w:val="003C3B79"/>
    <w:rsid w:val="003C3FD5"/>
    <w:rsid w:val="003C4307"/>
    <w:rsid w:val="003C60B9"/>
    <w:rsid w:val="003C67DF"/>
    <w:rsid w:val="003C7853"/>
    <w:rsid w:val="003D10E9"/>
    <w:rsid w:val="003D1657"/>
    <w:rsid w:val="003D17D0"/>
    <w:rsid w:val="003D199D"/>
    <w:rsid w:val="003D2230"/>
    <w:rsid w:val="003D293B"/>
    <w:rsid w:val="003D3CED"/>
    <w:rsid w:val="003D419A"/>
    <w:rsid w:val="003D431C"/>
    <w:rsid w:val="003D47F5"/>
    <w:rsid w:val="003D485B"/>
    <w:rsid w:val="003D56DE"/>
    <w:rsid w:val="003D7822"/>
    <w:rsid w:val="003D7F50"/>
    <w:rsid w:val="003E098F"/>
    <w:rsid w:val="003E0EFC"/>
    <w:rsid w:val="003E3102"/>
    <w:rsid w:val="003E4EF2"/>
    <w:rsid w:val="003E5145"/>
    <w:rsid w:val="003E52DA"/>
    <w:rsid w:val="003E7AB6"/>
    <w:rsid w:val="003F05A0"/>
    <w:rsid w:val="003F0C55"/>
    <w:rsid w:val="003F1103"/>
    <w:rsid w:val="003F15BB"/>
    <w:rsid w:val="003F17BB"/>
    <w:rsid w:val="003F221D"/>
    <w:rsid w:val="003F22AA"/>
    <w:rsid w:val="003F3523"/>
    <w:rsid w:val="003F4777"/>
    <w:rsid w:val="003F5CFF"/>
    <w:rsid w:val="003F6B24"/>
    <w:rsid w:val="003F7324"/>
    <w:rsid w:val="00401111"/>
    <w:rsid w:val="004038A0"/>
    <w:rsid w:val="0040521E"/>
    <w:rsid w:val="00405C0A"/>
    <w:rsid w:val="00406456"/>
    <w:rsid w:val="00407110"/>
    <w:rsid w:val="00407936"/>
    <w:rsid w:val="00410796"/>
    <w:rsid w:val="004120DF"/>
    <w:rsid w:val="004125A1"/>
    <w:rsid w:val="004129D0"/>
    <w:rsid w:val="00412D43"/>
    <w:rsid w:val="00412D44"/>
    <w:rsid w:val="004133D9"/>
    <w:rsid w:val="00415A1B"/>
    <w:rsid w:val="00417984"/>
    <w:rsid w:val="00421496"/>
    <w:rsid w:val="00421747"/>
    <w:rsid w:val="00422449"/>
    <w:rsid w:val="00423556"/>
    <w:rsid w:val="00423B7A"/>
    <w:rsid w:val="00423F7E"/>
    <w:rsid w:val="00425F4C"/>
    <w:rsid w:val="0042766A"/>
    <w:rsid w:val="0043001B"/>
    <w:rsid w:val="004304C0"/>
    <w:rsid w:val="00430F6F"/>
    <w:rsid w:val="0043116E"/>
    <w:rsid w:val="0043168D"/>
    <w:rsid w:val="004317F7"/>
    <w:rsid w:val="0043231D"/>
    <w:rsid w:val="004350F2"/>
    <w:rsid w:val="004357B9"/>
    <w:rsid w:val="00436204"/>
    <w:rsid w:val="00436490"/>
    <w:rsid w:val="00436A46"/>
    <w:rsid w:val="004372AB"/>
    <w:rsid w:val="004377DA"/>
    <w:rsid w:val="004377E2"/>
    <w:rsid w:val="00437CF3"/>
    <w:rsid w:val="004408E7"/>
    <w:rsid w:val="00441D4D"/>
    <w:rsid w:val="00442F6E"/>
    <w:rsid w:val="00443003"/>
    <w:rsid w:val="00443BEC"/>
    <w:rsid w:val="00443DD0"/>
    <w:rsid w:val="00444CF3"/>
    <w:rsid w:val="00444DAC"/>
    <w:rsid w:val="00445E06"/>
    <w:rsid w:val="004464A7"/>
    <w:rsid w:val="0045099E"/>
    <w:rsid w:val="00450A2E"/>
    <w:rsid w:val="00451220"/>
    <w:rsid w:val="00451B63"/>
    <w:rsid w:val="00452FEF"/>
    <w:rsid w:val="00453999"/>
    <w:rsid w:val="00453B42"/>
    <w:rsid w:val="00454082"/>
    <w:rsid w:val="00454139"/>
    <w:rsid w:val="00454476"/>
    <w:rsid w:val="00455364"/>
    <w:rsid w:val="00456622"/>
    <w:rsid w:val="004579E8"/>
    <w:rsid w:val="00457ABE"/>
    <w:rsid w:val="004600E4"/>
    <w:rsid w:val="004603C7"/>
    <w:rsid w:val="004608BE"/>
    <w:rsid w:val="00460A9C"/>
    <w:rsid w:val="00461A5A"/>
    <w:rsid w:val="004629A2"/>
    <w:rsid w:val="00462BAB"/>
    <w:rsid w:val="0046452F"/>
    <w:rsid w:val="00464DCB"/>
    <w:rsid w:val="00464F34"/>
    <w:rsid w:val="00465306"/>
    <w:rsid w:val="00467E41"/>
    <w:rsid w:val="00467F08"/>
    <w:rsid w:val="0047023B"/>
    <w:rsid w:val="00471A96"/>
    <w:rsid w:val="004738AB"/>
    <w:rsid w:val="00474B00"/>
    <w:rsid w:val="00474C49"/>
    <w:rsid w:val="0047503C"/>
    <w:rsid w:val="0047563E"/>
    <w:rsid w:val="00475B6A"/>
    <w:rsid w:val="0047602E"/>
    <w:rsid w:val="00476209"/>
    <w:rsid w:val="00476566"/>
    <w:rsid w:val="004766D4"/>
    <w:rsid w:val="0047693D"/>
    <w:rsid w:val="0047741E"/>
    <w:rsid w:val="00477B96"/>
    <w:rsid w:val="00477CB6"/>
    <w:rsid w:val="00480A69"/>
    <w:rsid w:val="0048116C"/>
    <w:rsid w:val="004812D2"/>
    <w:rsid w:val="0048143B"/>
    <w:rsid w:val="00481C25"/>
    <w:rsid w:val="00482729"/>
    <w:rsid w:val="004827E9"/>
    <w:rsid w:val="00483FC9"/>
    <w:rsid w:val="00484DDA"/>
    <w:rsid w:val="00486575"/>
    <w:rsid w:val="00486644"/>
    <w:rsid w:val="00486DA5"/>
    <w:rsid w:val="00487597"/>
    <w:rsid w:val="004901BE"/>
    <w:rsid w:val="004912BF"/>
    <w:rsid w:val="004913CE"/>
    <w:rsid w:val="00491E48"/>
    <w:rsid w:val="00491F4D"/>
    <w:rsid w:val="00492D77"/>
    <w:rsid w:val="004938DD"/>
    <w:rsid w:val="00493D5E"/>
    <w:rsid w:val="0049555B"/>
    <w:rsid w:val="00496C53"/>
    <w:rsid w:val="00496F3A"/>
    <w:rsid w:val="00496F5D"/>
    <w:rsid w:val="004970FA"/>
    <w:rsid w:val="00497D60"/>
    <w:rsid w:val="004A01BF"/>
    <w:rsid w:val="004A0447"/>
    <w:rsid w:val="004A0885"/>
    <w:rsid w:val="004A0D4A"/>
    <w:rsid w:val="004A11BD"/>
    <w:rsid w:val="004A3596"/>
    <w:rsid w:val="004A3A58"/>
    <w:rsid w:val="004A3B3D"/>
    <w:rsid w:val="004A4CA4"/>
    <w:rsid w:val="004A4EB9"/>
    <w:rsid w:val="004A5880"/>
    <w:rsid w:val="004A66E8"/>
    <w:rsid w:val="004A6C52"/>
    <w:rsid w:val="004A705D"/>
    <w:rsid w:val="004A70B3"/>
    <w:rsid w:val="004A7B60"/>
    <w:rsid w:val="004B031B"/>
    <w:rsid w:val="004B135C"/>
    <w:rsid w:val="004B26E4"/>
    <w:rsid w:val="004B2A17"/>
    <w:rsid w:val="004B37F2"/>
    <w:rsid w:val="004B38D3"/>
    <w:rsid w:val="004B38D7"/>
    <w:rsid w:val="004B3B58"/>
    <w:rsid w:val="004B4DF9"/>
    <w:rsid w:val="004B5870"/>
    <w:rsid w:val="004B67ED"/>
    <w:rsid w:val="004B7F4A"/>
    <w:rsid w:val="004C03BC"/>
    <w:rsid w:val="004C0508"/>
    <w:rsid w:val="004C15A0"/>
    <w:rsid w:val="004C1ACF"/>
    <w:rsid w:val="004C20E0"/>
    <w:rsid w:val="004C2312"/>
    <w:rsid w:val="004C4478"/>
    <w:rsid w:val="004C6E6F"/>
    <w:rsid w:val="004C74EC"/>
    <w:rsid w:val="004C7F82"/>
    <w:rsid w:val="004D057B"/>
    <w:rsid w:val="004D0C15"/>
    <w:rsid w:val="004D2031"/>
    <w:rsid w:val="004D2753"/>
    <w:rsid w:val="004D36B6"/>
    <w:rsid w:val="004D431D"/>
    <w:rsid w:val="004D4419"/>
    <w:rsid w:val="004D5161"/>
    <w:rsid w:val="004D63AE"/>
    <w:rsid w:val="004D6755"/>
    <w:rsid w:val="004D6C74"/>
    <w:rsid w:val="004D74CD"/>
    <w:rsid w:val="004D780C"/>
    <w:rsid w:val="004D78D3"/>
    <w:rsid w:val="004E0244"/>
    <w:rsid w:val="004E04BF"/>
    <w:rsid w:val="004E081B"/>
    <w:rsid w:val="004E0A91"/>
    <w:rsid w:val="004E28B1"/>
    <w:rsid w:val="004E2BE7"/>
    <w:rsid w:val="004E5001"/>
    <w:rsid w:val="004E5B02"/>
    <w:rsid w:val="004E6D5F"/>
    <w:rsid w:val="004E7936"/>
    <w:rsid w:val="004E7DF2"/>
    <w:rsid w:val="004F0D16"/>
    <w:rsid w:val="004F2B30"/>
    <w:rsid w:val="004F2E2A"/>
    <w:rsid w:val="004F3766"/>
    <w:rsid w:val="004F4289"/>
    <w:rsid w:val="004F458D"/>
    <w:rsid w:val="004F4775"/>
    <w:rsid w:val="004F4BB8"/>
    <w:rsid w:val="004F50AF"/>
    <w:rsid w:val="00500917"/>
    <w:rsid w:val="00502363"/>
    <w:rsid w:val="00502FC6"/>
    <w:rsid w:val="00503601"/>
    <w:rsid w:val="0050394C"/>
    <w:rsid w:val="0050399F"/>
    <w:rsid w:val="00503F93"/>
    <w:rsid w:val="00504020"/>
    <w:rsid w:val="00504A16"/>
    <w:rsid w:val="005050CE"/>
    <w:rsid w:val="00505B5C"/>
    <w:rsid w:val="00505FD3"/>
    <w:rsid w:val="005067A1"/>
    <w:rsid w:val="005130D9"/>
    <w:rsid w:val="005135D6"/>
    <w:rsid w:val="0051375E"/>
    <w:rsid w:val="00513822"/>
    <w:rsid w:val="00514158"/>
    <w:rsid w:val="00514783"/>
    <w:rsid w:val="0051480C"/>
    <w:rsid w:val="00514EEA"/>
    <w:rsid w:val="00516B4A"/>
    <w:rsid w:val="00521D56"/>
    <w:rsid w:val="00522067"/>
    <w:rsid w:val="00522C4A"/>
    <w:rsid w:val="00522F33"/>
    <w:rsid w:val="0052367C"/>
    <w:rsid w:val="00523DD6"/>
    <w:rsid w:val="0052529D"/>
    <w:rsid w:val="00527134"/>
    <w:rsid w:val="0053078D"/>
    <w:rsid w:val="00530BA1"/>
    <w:rsid w:val="00530FC7"/>
    <w:rsid w:val="00531FC9"/>
    <w:rsid w:val="0053327A"/>
    <w:rsid w:val="00533D6A"/>
    <w:rsid w:val="00533E20"/>
    <w:rsid w:val="00533E53"/>
    <w:rsid w:val="005342A5"/>
    <w:rsid w:val="00535350"/>
    <w:rsid w:val="00535A98"/>
    <w:rsid w:val="00536320"/>
    <w:rsid w:val="00536B6D"/>
    <w:rsid w:val="0053702D"/>
    <w:rsid w:val="00537499"/>
    <w:rsid w:val="005429A0"/>
    <w:rsid w:val="00542C33"/>
    <w:rsid w:val="00542EAE"/>
    <w:rsid w:val="00543DBD"/>
    <w:rsid w:val="00544DA4"/>
    <w:rsid w:val="00547047"/>
    <w:rsid w:val="00550113"/>
    <w:rsid w:val="005511AD"/>
    <w:rsid w:val="00551271"/>
    <w:rsid w:val="00551E8E"/>
    <w:rsid w:val="0055245C"/>
    <w:rsid w:val="005528C1"/>
    <w:rsid w:val="00552A83"/>
    <w:rsid w:val="00552E3E"/>
    <w:rsid w:val="00554886"/>
    <w:rsid w:val="00554A32"/>
    <w:rsid w:val="0055657F"/>
    <w:rsid w:val="0055791B"/>
    <w:rsid w:val="00557D09"/>
    <w:rsid w:val="00560A14"/>
    <w:rsid w:val="005617F7"/>
    <w:rsid w:val="00562181"/>
    <w:rsid w:val="00563313"/>
    <w:rsid w:val="005643EA"/>
    <w:rsid w:val="00564A89"/>
    <w:rsid w:val="00565031"/>
    <w:rsid w:val="00565904"/>
    <w:rsid w:val="005666F4"/>
    <w:rsid w:val="00571BB5"/>
    <w:rsid w:val="005723E9"/>
    <w:rsid w:val="00572C82"/>
    <w:rsid w:val="0057350E"/>
    <w:rsid w:val="00573DB4"/>
    <w:rsid w:val="005748DD"/>
    <w:rsid w:val="00576215"/>
    <w:rsid w:val="0057632A"/>
    <w:rsid w:val="005808DE"/>
    <w:rsid w:val="00581EAB"/>
    <w:rsid w:val="00581FA5"/>
    <w:rsid w:val="00582923"/>
    <w:rsid w:val="00584165"/>
    <w:rsid w:val="00584A30"/>
    <w:rsid w:val="00585408"/>
    <w:rsid w:val="00585466"/>
    <w:rsid w:val="0058617B"/>
    <w:rsid w:val="00586844"/>
    <w:rsid w:val="00586927"/>
    <w:rsid w:val="005911AC"/>
    <w:rsid w:val="00592C0C"/>
    <w:rsid w:val="00593C50"/>
    <w:rsid w:val="00593E1F"/>
    <w:rsid w:val="0059657D"/>
    <w:rsid w:val="00596FA9"/>
    <w:rsid w:val="00597698"/>
    <w:rsid w:val="00597BBC"/>
    <w:rsid w:val="005A020C"/>
    <w:rsid w:val="005A0227"/>
    <w:rsid w:val="005A18FB"/>
    <w:rsid w:val="005A2182"/>
    <w:rsid w:val="005A2363"/>
    <w:rsid w:val="005A2E2D"/>
    <w:rsid w:val="005A43B1"/>
    <w:rsid w:val="005A4C7A"/>
    <w:rsid w:val="005A6305"/>
    <w:rsid w:val="005A7CA9"/>
    <w:rsid w:val="005B02DE"/>
    <w:rsid w:val="005B0463"/>
    <w:rsid w:val="005B084D"/>
    <w:rsid w:val="005B09E4"/>
    <w:rsid w:val="005B0C8D"/>
    <w:rsid w:val="005B13A0"/>
    <w:rsid w:val="005B1D79"/>
    <w:rsid w:val="005B321D"/>
    <w:rsid w:val="005B3B7C"/>
    <w:rsid w:val="005B3F5D"/>
    <w:rsid w:val="005B4D65"/>
    <w:rsid w:val="005B54BB"/>
    <w:rsid w:val="005B59C9"/>
    <w:rsid w:val="005B5D85"/>
    <w:rsid w:val="005B6489"/>
    <w:rsid w:val="005C192C"/>
    <w:rsid w:val="005C1BC9"/>
    <w:rsid w:val="005C1F76"/>
    <w:rsid w:val="005C287F"/>
    <w:rsid w:val="005C2A1D"/>
    <w:rsid w:val="005C2A68"/>
    <w:rsid w:val="005C3BEA"/>
    <w:rsid w:val="005C3D80"/>
    <w:rsid w:val="005C517E"/>
    <w:rsid w:val="005C5625"/>
    <w:rsid w:val="005C6CF7"/>
    <w:rsid w:val="005C6DEB"/>
    <w:rsid w:val="005C73C9"/>
    <w:rsid w:val="005C7A91"/>
    <w:rsid w:val="005D12A7"/>
    <w:rsid w:val="005D1979"/>
    <w:rsid w:val="005D2F62"/>
    <w:rsid w:val="005D3318"/>
    <w:rsid w:val="005D35A0"/>
    <w:rsid w:val="005D3DC8"/>
    <w:rsid w:val="005D3E00"/>
    <w:rsid w:val="005D40D9"/>
    <w:rsid w:val="005D5914"/>
    <w:rsid w:val="005D678A"/>
    <w:rsid w:val="005D755D"/>
    <w:rsid w:val="005E0301"/>
    <w:rsid w:val="005E03B8"/>
    <w:rsid w:val="005E0917"/>
    <w:rsid w:val="005E3471"/>
    <w:rsid w:val="005E4BEC"/>
    <w:rsid w:val="005E4D01"/>
    <w:rsid w:val="005E573A"/>
    <w:rsid w:val="005E7DF2"/>
    <w:rsid w:val="005F05ED"/>
    <w:rsid w:val="005F1095"/>
    <w:rsid w:val="005F12F9"/>
    <w:rsid w:val="005F18D0"/>
    <w:rsid w:val="005F1957"/>
    <w:rsid w:val="005F3409"/>
    <w:rsid w:val="005F39A4"/>
    <w:rsid w:val="005F39D1"/>
    <w:rsid w:val="005F5B6B"/>
    <w:rsid w:val="005F5D42"/>
    <w:rsid w:val="005F5DF8"/>
    <w:rsid w:val="005F608F"/>
    <w:rsid w:val="005F6354"/>
    <w:rsid w:val="005F6603"/>
    <w:rsid w:val="005F6FDF"/>
    <w:rsid w:val="00600733"/>
    <w:rsid w:val="0060089D"/>
    <w:rsid w:val="00601450"/>
    <w:rsid w:val="006015FF"/>
    <w:rsid w:val="0060179C"/>
    <w:rsid w:val="00601C56"/>
    <w:rsid w:val="006022CB"/>
    <w:rsid w:val="00602FA5"/>
    <w:rsid w:val="0060396C"/>
    <w:rsid w:val="00604AF7"/>
    <w:rsid w:val="00605A9A"/>
    <w:rsid w:val="00605F23"/>
    <w:rsid w:val="0060673F"/>
    <w:rsid w:val="00606885"/>
    <w:rsid w:val="00606D8C"/>
    <w:rsid w:val="0060723F"/>
    <w:rsid w:val="00607523"/>
    <w:rsid w:val="006108B8"/>
    <w:rsid w:val="00610920"/>
    <w:rsid w:val="00610B56"/>
    <w:rsid w:val="00611073"/>
    <w:rsid w:val="0061165D"/>
    <w:rsid w:val="0061204C"/>
    <w:rsid w:val="0061222C"/>
    <w:rsid w:val="0061248F"/>
    <w:rsid w:val="00612780"/>
    <w:rsid w:val="006128D7"/>
    <w:rsid w:val="00612E23"/>
    <w:rsid w:val="0061482E"/>
    <w:rsid w:val="00614F6B"/>
    <w:rsid w:val="0061552A"/>
    <w:rsid w:val="00616264"/>
    <w:rsid w:val="00616690"/>
    <w:rsid w:val="00616C21"/>
    <w:rsid w:val="00616E90"/>
    <w:rsid w:val="006178CF"/>
    <w:rsid w:val="00620AB3"/>
    <w:rsid w:val="00622B37"/>
    <w:rsid w:val="00622DF8"/>
    <w:rsid w:val="00623BD2"/>
    <w:rsid w:val="0062558D"/>
    <w:rsid w:val="00625DF9"/>
    <w:rsid w:val="00626973"/>
    <w:rsid w:val="006269F7"/>
    <w:rsid w:val="00627027"/>
    <w:rsid w:val="00627143"/>
    <w:rsid w:val="00630711"/>
    <w:rsid w:val="006317A9"/>
    <w:rsid w:val="00631A23"/>
    <w:rsid w:val="0063337F"/>
    <w:rsid w:val="00633D3C"/>
    <w:rsid w:val="00633DEB"/>
    <w:rsid w:val="0063493E"/>
    <w:rsid w:val="006364E5"/>
    <w:rsid w:val="00640475"/>
    <w:rsid w:val="00641F79"/>
    <w:rsid w:val="00643011"/>
    <w:rsid w:val="00643362"/>
    <w:rsid w:val="0064497A"/>
    <w:rsid w:val="00644EEB"/>
    <w:rsid w:val="006452A4"/>
    <w:rsid w:val="00645573"/>
    <w:rsid w:val="006455B0"/>
    <w:rsid w:val="00646287"/>
    <w:rsid w:val="00646D1B"/>
    <w:rsid w:val="00647441"/>
    <w:rsid w:val="006477B8"/>
    <w:rsid w:val="00647F9C"/>
    <w:rsid w:val="00650358"/>
    <w:rsid w:val="00650A08"/>
    <w:rsid w:val="00650D5A"/>
    <w:rsid w:val="00650DB8"/>
    <w:rsid w:val="00651C18"/>
    <w:rsid w:val="006529BF"/>
    <w:rsid w:val="00652DF7"/>
    <w:rsid w:val="00652F11"/>
    <w:rsid w:val="00656BF0"/>
    <w:rsid w:val="00657B0C"/>
    <w:rsid w:val="00660913"/>
    <w:rsid w:val="0066173C"/>
    <w:rsid w:val="0066186C"/>
    <w:rsid w:val="00662545"/>
    <w:rsid w:val="0066272A"/>
    <w:rsid w:val="00663444"/>
    <w:rsid w:val="006646B6"/>
    <w:rsid w:val="0066595C"/>
    <w:rsid w:val="006660B9"/>
    <w:rsid w:val="00666996"/>
    <w:rsid w:val="00667FF5"/>
    <w:rsid w:val="0067016F"/>
    <w:rsid w:val="00672C9C"/>
    <w:rsid w:val="00672D2A"/>
    <w:rsid w:val="006741F4"/>
    <w:rsid w:val="006746DB"/>
    <w:rsid w:val="006750B8"/>
    <w:rsid w:val="00675D2F"/>
    <w:rsid w:val="00676B42"/>
    <w:rsid w:val="00676B98"/>
    <w:rsid w:val="006771CE"/>
    <w:rsid w:val="006778A2"/>
    <w:rsid w:val="00681382"/>
    <w:rsid w:val="0068160C"/>
    <w:rsid w:val="00682F7B"/>
    <w:rsid w:val="00684E72"/>
    <w:rsid w:val="00685080"/>
    <w:rsid w:val="00685182"/>
    <w:rsid w:val="006852D5"/>
    <w:rsid w:val="0068594D"/>
    <w:rsid w:val="00685956"/>
    <w:rsid w:val="00686521"/>
    <w:rsid w:val="006866E8"/>
    <w:rsid w:val="006876BA"/>
    <w:rsid w:val="006876CB"/>
    <w:rsid w:val="00687C18"/>
    <w:rsid w:val="00690D01"/>
    <w:rsid w:val="006916DC"/>
    <w:rsid w:val="00691F9C"/>
    <w:rsid w:val="006921A5"/>
    <w:rsid w:val="00692A55"/>
    <w:rsid w:val="00692B10"/>
    <w:rsid w:val="0069572F"/>
    <w:rsid w:val="00695924"/>
    <w:rsid w:val="006966FF"/>
    <w:rsid w:val="00696F12"/>
    <w:rsid w:val="006972E8"/>
    <w:rsid w:val="006979DA"/>
    <w:rsid w:val="006A01F5"/>
    <w:rsid w:val="006A14F6"/>
    <w:rsid w:val="006A20A0"/>
    <w:rsid w:val="006A228A"/>
    <w:rsid w:val="006A3201"/>
    <w:rsid w:val="006A357B"/>
    <w:rsid w:val="006A3A82"/>
    <w:rsid w:val="006A4119"/>
    <w:rsid w:val="006A42FC"/>
    <w:rsid w:val="006A4B1B"/>
    <w:rsid w:val="006A6CCF"/>
    <w:rsid w:val="006A70CB"/>
    <w:rsid w:val="006A7AEE"/>
    <w:rsid w:val="006B08A5"/>
    <w:rsid w:val="006B19A0"/>
    <w:rsid w:val="006B1A77"/>
    <w:rsid w:val="006B1D21"/>
    <w:rsid w:val="006B2A31"/>
    <w:rsid w:val="006B2EA2"/>
    <w:rsid w:val="006B339C"/>
    <w:rsid w:val="006B36C2"/>
    <w:rsid w:val="006B3EA8"/>
    <w:rsid w:val="006B3F3C"/>
    <w:rsid w:val="006B4AC8"/>
    <w:rsid w:val="006B55D6"/>
    <w:rsid w:val="006B5A2B"/>
    <w:rsid w:val="006B5BA8"/>
    <w:rsid w:val="006B5DEC"/>
    <w:rsid w:val="006B6F73"/>
    <w:rsid w:val="006B7228"/>
    <w:rsid w:val="006B72F3"/>
    <w:rsid w:val="006B796F"/>
    <w:rsid w:val="006C0691"/>
    <w:rsid w:val="006C0915"/>
    <w:rsid w:val="006C11BB"/>
    <w:rsid w:val="006C163A"/>
    <w:rsid w:val="006C1FB5"/>
    <w:rsid w:val="006C308D"/>
    <w:rsid w:val="006C3B88"/>
    <w:rsid w:val="006C3FF9"/>
    <w:rsid w:val="006C4136"/>
    <w:rsid w:val="006C4174"/>
    <w:rsid w:val="006C45C6"/>
    <w:rsid w:val="006C4D76"/>
    <w:rsid w:val="006C52E6"/>
    <w:rsid w:val="006C64A3"/>
    <w:rsid w:val="006C66DB"/>
    <w:rsid w:val="006C6D3F"/>
    <w:rsid w:val="006C6EE0"/>
    <w:rsid w:val="006C7201"/>
    <w:rsid w:val="006D09C9"/>
    <w:rsid w:val="006D0B3A"/>
    <w:rsid w:val="006D0C99"/>
    <w:rsid w:val="006D35FC"/>
    <w:rsid w:val="006D3B1A"/>
    <w:rsid w:val="006D3CCE"/>
    <w:rsid w:val="006D49F3"/>
    <w:rsid w:val="006D665A"/>
    <w:rsid w:val="006D6AE0"/>
    <w:rsid w:val="006E01DA"/>
    <w:rsid w:val="006E033E"/>
    <w:rsid w:val="006E0809"/>
    <w:rsid w:val="006E126B"/>
    <w:rsid w:val="006E33C8"/>
    <w:rsid w:val="006E3440"/>
    <w:rsid w:val="006E3D86"/>
    <w:rsid w:val="006E52E7"/>
    <w:rsid w:val="006E5D07"/>
    <w:rsid w:val="006E6778"/>
    <w:rsid w:val="006E6AEF"/>
    <w:rsid w:val="006F0E89"/>
    <w:rsid w:val="006F14A2"/>
    <w:rsid w:val="006F1AA3"/>
    <w:rsid w:val="006F2637"/>
    <w:rsid w:val="006F2989"/>
    <w:rsid w:val="006F3626"/>
    <w:rsid w:val="006F503D"/>
    <w:rsid w:val="006F53D7"/>
    <w:rsid w:val="007004FE"/>
    <w:rsid w:val="00700DE8"/>
    <w:rsid w:val="00700DFD"/>
    <w:rsid w:val="00703C87"/>
    <w:rsid w:val="007056F7"/>
    <w:rsid w:val="007065FE"/>
    <w:rsid w:val="00706D25"/>
    <w:rsid w:val="007106FB"/>
    <w:rsid w:val="007111B3"/>
    <w:rsid w:val="00711F3A"/>
    <w:rsid w:val="007121C9"/>
    <w:rsid w:val="00712B6C"/>
    <w:rsid w:val="0071377A"/>
    <w:rsid w:val="00713E91"/>
    <w:rsid w:val="00715C11"/>
    <w:rsid w:val="00716241"/>
    <w:rsid w:val="00716DF6"/>
    <w:rsid w:val="00720227"/>
    <w:rsid w:val="007205EC"/>
    <w:rsid w:val="00720ADC"/>
    <w:rsid w:val="00720E2E"/>
    <w:rsid w:val="00721A22"/>
    <w:rsid w:val="00721CEA"/>
    <w:rsid w:val="0072265E"/>
    <w:rsid w:val="00722A10"/>
    <w:rsid w:val="00722C11"/>
    <w:rsid w:val="00722D90"/>
    <w:rsid w:val="007233B1"/>
    <w:rsid w:val="007241D3"/>
    <w:rsid w:val="007247ED"/>
    <w:rsid w:val="007248BD"/>
    <w:rsid w:val="007260DA"/>
    <w:rsid w:val="00727756"/>
    <w:rsid w:val="00730040"/>
    <w:rsid w:val="007312D4"/>
    <w:rsid w:val="0073242B"/>
    <w:rsid w:val="00732881"/>
    <w:rsid w:val="00732D6D"/>
    <w:rsid w:val="00733B77"/>
    <w:rsid w:val="007345D3"/>
    <w:rsid w:val="0073473E"/>
    <w:rsid w:val="0073581C"/>
    <w:rsid w:val="00735D14"/>
    <w:rsid w:val="00736AD5"/>
    <w:rsid w:val="00736D07"/>
    <w:rsid w:val="00736D27"/>
    <w:rsid w:val="00736F34"/>
    <w:rsid w:val="007371FE"/>
    <w:rsid w:val="00740250"/>
    <w:rsid w:val="00741167"/>
    <w:rsid w:val="00741BA6"/>
    <w:rsid w:val="007420C6"/>
    <w:rsid w:val="007434D0"/>
    <w:rsid w:val="00744DAA"/>
    <w:rsid w:val="00744F64"/>
    <w:rsid w:val="00745142"/>
    <w:rsid w:val="00745369"/>
    <w:rsid w:val="007460C8"/>
    <w:rsid w:val="007463E2"/>
    <w:rsid w:val="007466A4"/>
    <w:rsid w:val="007475A3"/>
    <w:rsid w:val="007503D4"/>
    <w:rsid w:val="00750B54"/>
    <w:rsid w:val="0075112B"/>
    <w:rsid w:val="00751540"/>
    <w:rsid w:val="007520D8"/>
    <w:rsid w:val="00752B94"/>
    <w:rsid w:val="0075517F"/>
    <w:rsid w:val="007557A8"/>
    <w:rsid w:val="0075700F"/>
    <w:rsid w:val="00757707"/>
    <w:rsid w:val="00757C76"/>
    <w:rsid w:val="007608E4"/>
    <w:rsid w:val="007615A8"/>
    <w:rsid w:val="00761856"/>
    <w:rsid w:val="00761891"/>
    <w:rsid w:val="0076235F"/>
    <w:rsid w:val="0076257F"/>
    <w:rsid w:val="00762AE8"/>
    <w:rsid w:val="00763A4B"/>
    <w:rsid w:val="007647CC"/>
    <w:rsid w:val="00764E61"/>
    <w:rsid w:val="00765008"/>
    <w:rsid w:val="00766C0D"/>
    <w:rsid w:val="007670CE"/>
    <w:rsid w:val="007674DE"/>
    <w:rsid w:val="007676ED"/>
    <w:rsid w:val="007679BF"/>
    <w:rsid w:val="00767AB5"/>
    <w:rsid w:val="00767EA2"/>
    <w:rsid w:val="007705C1"/>
    <w:rsid w:val="007705FD"/>
    <w:rsid w:val="00770830"/>
    <w:rsid w:val="00770EAF"/>
    <w:rsid w:val="007711E7"/>
    <w:rsid w:val="00771E97"/>
    <w:rsid w:val="0077276E"/>
    <w:rsid w:val="00772EE7"/>
    <w:rsid w:val="0077559A"/>
    <w:rsid w:val="00775CD1"/>
    <w:rsid w:val="00776A1B"/>
    <w:rsid w:val="0078015D"/>
    <w:rsid w:val="00780B8F"/>
    <w:rsid w:val="00781160"/>
    <w:rsid w:val="00781AA0"/>
    <w:rsid w:val="007826D1"/>
    <w:rsid w:val="007827A3"/>
    <w:rsid w:val="00782EE3"/>
    <w:rsid w:val="00783881"/>
    <w:rsid w:val="00783DA7"/>
    <w:rsid w:val="00784477"/>
    <w:rsid w:val="0078506A"/>
    <w:rsid w:val="00785132"/>
    <w:rsid w:val="00785E60"/>
    <w:rsid w:val="00785F3E"/>
    <w:rsid w:val="007864CA"/>
    <w:rsid w:val="00787028"/>
    <w:rsid w:val="0078788E"/>
    <w:rsid w:val="00787CDE"/>
    <w:rsid w:val="00791DA9"/>
    <w:rsid w:val="007941D8"/>
    <w:rsid w:val="00795EC6"/>
    <w:rsid w:val="007969A4"/>
    <w:rsid w:val="00797715"/>
    <w:rsid w:val="00797C89"/>
    <w:rsid w:val="007A0406"/>
    <w:rsid w:val="007A1067"/>
    <w:rsid w:val="007A1D61"/>
    <w:rsid w:val="007A1E2E"/>
    <w:rsid w:val="007A212A"/>
    <w:rsid w:val="007A40CB"/>
    <w:rsid w:val="007A49AC"/>
    <w:rsid w:val="007A4CFD"/>
    <w:rsid w:val="007A5D3F"/>
    <w:rsid w:val="007A6537"/>
    <w:rsid w:val="007B0068"/>
    <w:rsid w:val="007B025E"/>
    <w:rsid w:val="007B0AC3"/>
    <w:rsid w:val="007B16A3"/>
    <w:rsid w:val="007B22C7"/>
    <w:rsid w:val="007B2300"/>
    <w:rsid w:val="007B4F0B"/>
    <w:rsid w:val="007B4FD3"/>
    <w:rsid w:val="007B5523"/>
    <w:rsid w:val="007B5E16"/>
    <w:rsid w:val="007C099C"/>
    <w:rsid w:val="007C10D9"/>
    <w:rsid w:val="007C224A"/>
    <w:rsid w:val="007C3317"/>
    <w:rsid w:val="007C3B71"/>
    <w:rsid w:val="007C4C33"/>
    <w:rsid w:val="007C5DF2"/>
    <w:rsid w:val="007C6071"/>
    <w:rsid w:val="007C6E66"/>
    <w:rsid w:val="007C795D"/>
    <w:rsid w:val="007D127B"/>
    <w:rsid w:val="007D143F"/>
    <w:rsid w:val="007D1696"/>
    <w:rsid w:val="007D183F"/>
    <w:rsid w:val="007D2AEF"/>
    <w:rsid w:val="007D2CE6"/>
    <w:rsid w:val="007D41F2"/>
    <w:rsid w:val="007D4FF8"/>
    <w:rsid w:val="007D63B3"/>
    <w:rsid w:val="007D6456"/>
    <w:rsid w:val="007D682C"/>
    <w:rsid w:val="007D7D73"/>
    <w:rsid w:val="007E16E5"/>
    <w:rsid w:val="007E18BB"/>
    <w:rsid w:val="007E2B33"/>
    <w:rsid w:val="007E33D4"/>
    <w:rsid w:val="007E39E6"/>
    <w:rsid w:val="007E3DCF"/>
    <w:rsid w:val="007E475F"/>
    <w:rsid w:val="007E6F35"/>
    <w:rsid w:val="007E7340"/>
    <w:rsid w:val="007F0442"/>
    <w:rsid w:val="007F0EF4"/>
    <w:rsid w:val="007F360A"/>
    <w:rsid w:val="007F3B25"/>
    <w:rsid w:val="007F514E"/>
    <w:rsid w:val="007F5225"/>
    <w:rsid w:val="007F5488"/>
    <w:rsid w:val="007F54C6"/>
    <w:rsid w:val="007F6D99"/>
    <w:rsid w:val="007F7831"/>
    <w:rsid w:val="007F7A60"/>
    <w:rsid w:val="007F7DC5"/>
    <w:rsid w:val="008004DF"/>
    <w:rsid w:val="008015A0"/>
    <w:rsid w:val="00802421"/>
    <w:rsid w:val="008024B2"/>
    <w:rsid w:val="00802FF0"/>
    <w:rsid w:val="00804F18"/>
    <w:rsid w:val="00805255"/>
    <w:rsid w:val="00806C14"/>
    <w:rsid w:val="00806F1D"/>
    <w:rsid w:val="00807F72"/>
    <w:rsid w:val="00810663"/>
    <w:rsid w:val="00810D53"/>
    <w:rsid w:val="00810F87"/>
    <w:rsid w:val="0081176B"/>
    <w:rsid w:val="00812582"/>
    <w:rsid w:val="008136B4"/>
    <w:rsid w:val="00816B32"/>
    <w:rsid w:val="00816F2D"/>
    <w:rsid w:val="00820E23"/>
    <w:rsid w:val="0082105B"/>
    <w:rsid w:val="008225A6"/>
    <w:rsid w:val="0082305C"/>
    <w:rsid w:val="008248E0"/>
    <w:rsid w:val="00830F86"/>
    <w:rsid w:val="00831053"/>
    <w:rsid w:val="00831A5A"/>
    <w:rsid w:val="0083278B"/>
    <w:rsid w:val="0083285E"/>
    <w:rsid w:val="00833ACC"/>
    <w:rsid w:val="00833F8E"/>
    <w:rsid w:val="008343BD"/>
    <w:rsid w:val="0083444D"/>
    <w:rsid w:val="0083554B"/>
    <w:rsid w:val="00835B6A"/>
    <w:rsid w:val="00836845"/>
    <w:rsid w:val="0083794B"/>
    <w:rsid w:val="00841322"/>
    <w:rsid w:val="008420D9"/>
    <w:rsid w:val="008427C5"/>
    <w:rsid w:val="00842A5C"/>
    <w:rsid w:val="00842D24"/>
    <w:rsid w:val="00844689"/>
    <w:rsid w:val="008449BB"/>
    <w:rsid w:val="00845545"/>
    <w:rsid w:val="008458AF"/>
    <w:rsid w:val="00846A7D"/>
    <w:rsid w:val="008501ED"/>
    <w:rsid w:val="008503E1"/>
    <w:rsid w:val="00850C75"/>
    <w:rsid w:val="00851D10"/>
    <w:rsid w:val="00853AB5"/>
    <w:rsid w:val="00854E5A"/>
    <w:rsid w:val="0085520E"/>
    <w:rsid w:val="00855A44"/>
    <w:rsid w:val="00855D5F"/>
    <w:rsid w:val="008561CE"/>
    <w:rsid w:val="00856854"/>
    <w:rsid w:val="0085692D"/>
    <w:rsid w:val="00856E42"/>
    <w:rsid w:val="0086119A"/>
    <w:rsid w:val="00866027"/>
    <w:rsid w:val="008661DA"/>
    <w:rsid w:val="0086634C"/>
    <w:rsid w:val="00867A16"/>
    <w:rsid w:val="00867C6A"/>
    <w:rsid w:val="00867EDC"/>
    <w:rsid w:val="00870531"/>
    <w:rsid w:val="008710CA"/>
    <w:rsid w:val="00871877"/>
    <w:rsid w:val="00871CAF"/>
    <w:rsid w:val="008726CA"/>
    <w:rsid w:val="0087315C"/>
    <w:rsid w:val="00873459"/>
    <w:rsid w:val="008737EA"/>
    <w:rsid w:val="00873855"/>
    <w:rsid w:val="00873BC6"/>
    <w:rsid w:val="0087411F"/>
    <w:rsid w:val="008744A5"/>
    <w:rsid w:val="008745D3"/>
    <w:rsid w:val="0087489F"/>
    <w:rsid w:val="00874F0C"/>
    <w:rsid w:val="00875044"/>
    <w:rsid w:val="008751EA"/>
    <w:rsid w:val="00875C7F"/>
    <w:rsid w:val="00880883"/>
    <w:rsid w:val="00880C00"/>
    <w:rsid w:val="00880F99"/>
    <w:rsid w:val="008815DE"/>
    <w:rsid w:val="0088172D"/>
    <w:rsid w:val="008824B3"/>
    <w:rsid w:val="008824DB"/>
    <w:rsid w:val="00882B26"/>
    <w:rsid w:val="00883DBB"/>
    <w:rsid w:val="00884B2C"/>
    <w:rsid w:val="00884FEB"/>
    <w:rsid w:val="00885185"/>
    <w:rsid w:val="00885309"/>
    <w:rsid w:val="0088630E"/>
    <w:rsid w:val="00887637"/>
    <w:rsid w:val="00887A83"/>
    <w:rsid w:val="0089010B"/>
    <w:rsid w:val="00890589"/>
    <w:rsid w:val="00893133"/>
    <w:rsid w:val="008932B5"/>
    <w:rsid w:val="00894221"/>
    <w:rsid w:val="00894CE9"/>
    <w:rsid w:val="008968A4"/>
    <w:rsid w:val="00897034"/>
    <w:rsid w:val="00897812"/>
    <w:rsid w:val="008A0F2E"/>
    <w:rsid w:val="008A1195"/>
    <w:rsid w:val="008A13FD"/>
    <w:rsid w:val="008A1A1E"/>
    <w:rsid w:val="008A1C51"/>
    <w:rsid w:val="008A301C"/>
    <w:rsid w:val="008A3152"/>
    <w:rsid w:val="008A49E8"/>
    <w:rsid w:val="008A4E68"/>
    <w:rsid w:val="008A509C"/>
    <w:rsid w:val="008A5DBC"/>
    <w:rsid w:val="008A61B3"/>
    <w:rsid w:val="008A72E9"/>
    <w:rsid w:val="008A7A5D"/>
    <w:rsid w:val="008B0571"/>
    <w:rsid w:val="008B1A0F"/>
    <w:rsid w:val="008B2119"/>
    <w:rsid w:val="008B2F5E"/>
    <w:rsid w:val="008B37B1"/>
    <w:rsid w:val="008B6066"/>
    <w:rsid w:val="008B695F"/>
    <w:rsid w:val="008B7267"/>
    <w:rsid w:val="008B73EE"/>
    <w:rsid w:val="008C017D"/>
    <w:rsid w:val="008C09FE"/>
    <w:rsid w:val="008C0FD4"/>
    <w:rsid w:val="008C122C"/>
    <w:rsid w:val="008C19BD"/>
    <w:rsid w:val="008C1E88"/>
    <w:rsid w:val="008C2DC4"/>
    <w:rsid w:val="008C4736"/>
    <w:rsid w:val="008C5233"/>
    <w:rsid w:val="008C5F07"/>
    <w:rsid w:val="008C624D"/>
    <w:rsid w:val="008C6A9B"/>
    <w:rsid w:val="008C6E0B"/>
    <w:rsid w:val="008D2210"/>
    <w:rsid w:val="008D274F"/>
    <w:rsid w:val="008D30F0"/>
    <w:rsid w:val="008D4535"/>
    <w:rsid w:val="008D53B8"/>
    <w:rsid w:val="008D6256"/>
    <w:rsid w:val="008D6581"/>
    <w:rsid w:val="008D6A41"/>
    <w:rsid w:val="008D7D83"/>
    <w:rsid w:val="008E0E86"/>
    <w:rsid w:val="008E0F08"/>
    <w:rsid w:val="008E10EF"/>
    <w:rsid w:val="008E20BD"/>
    <w:rsid w:val="008E31D8"/>
    <w:rsid w:val="008E3CA9"/>
    <w:rsid w:val="008E420D"/>
    <w:rsid w:val="008E4344"/>
    <w:rsid w:val="008E47D2"/>
    <w:rsid w:val="008E4AE9"/>
    <w:rsid w:val="008E501F"/>
    <w:rsid w:val="008E5ADB"/>
    <w:rsid w:val="008E61F1"/>
    <w:rsid w:val="008E638A"/>
    <w:rsid w:val="008E662A"/>
    <w:rsid w:val="008E6E73"/>
    <w:rsid w:val="008F14C3"/>
    <w:rsid w:val="008F1D51"/>
    <w:rsid w:val="008F1F48"/>
    <w:rsid w:val="008F2D4E"/>
    <w:rsid w:val="008F2F4D"/>
    <w:rsid w:val="008F42E6"/>
    <w:rsid w:val="008F50DF"/>
    <w:rsid w:val="008F54B0"/>
    <w:rsid w:val="008F5BFE"/>
    <w:rsid w:val="00900C1D"/>
    <w:rsid w:val="009013D1"/>
    <w:rsid w:val="00901501"/>
    <w:rsid w:val="0090259E"/>
    <w:rsid w:val="00902941"/>
    <w:rsid w:val="00902E77"/>
    <w:rsid w:val="00902EFC"/>
    <w:rsid w:val="00904685"/>
    <w:rsid w:val="0090537F"/>
    <w:rsid w:val="00905EA9"/>
    <w:rsid w:val="009068C9"/>
    <w:rsid w:val="00907115"/>
    <w:rsid w:val="00907513"/>
    <w:rsid w:val="0090784E"/>
    <w:rsid w:val="00910210"/>
    <w:rsid w:val="009118EE"/>
    <w:rsid w:val="00912B8D"/>
    <w:rsid w:val="00912DF5"/>
    <w:rsid w:val="0091347F"/>
    <w:rsid w:val="00913681"/>
    <w:rsid w:val="00913BC8"/>
    <w:rsid w:val="00920491"/>
    <w:rsid w:val="0092291C"/>
    <w:rsid w:val="009237BC"/>
    <w:rsid w:val="009247A0"/>
    <w:rsid w:val="00924EEF"/>
    <w:rsid w:val="00924FE7"/>
    <w:rsid w:val="009270FE"/>
    <w:rsid w:val="00927A7A"/>
    <w:rsid w:val="00927A8B"/>
    <w:rsid w:val="0093055F"/>
    <w:rsid w:val="009308DB"/>
    <w:rsid w:val="00931528"/>
    <w:rsid w:val="009339C1"/>
    <w:rsid w:val="0093427F"/>
    <w:rsid w:val="00934BDB"/>
    <w:rsid w:val="00934F04"/>
    <w:rsid w:val="00936395"/>
    <w:rsid w:val="00936BB3"/>
    <w:rsid w:val="00936DD1"/>
    <w:rsid w:val="00937126"/>
    <w:rsid w:val="009371BA"/>
    <w:rsid w:val="0094162B"/>
    <w:rsid w:val="00941843"/>
    <w:rsid w:val="00942368"/>
    <w:rsid w:val="009433BC"/>
    <w:rsid w:val="00944530"/>
    <w:rsid w:val="0094667C"/>
    <w:rsid w:val="00947028"/>
    <w:rsid w:val="00947A01"/>
    <w:rsid w:val="00947AE8"/>
    <w:rsid w:val="00950950"/>
    <w:rsid w:val="00954485"/>
    <w:rsid w:val="009558C4"/>
    <w:rsid w:val="00955AA6"/>
    <w:rsid w:val="00955C81"/>
    <w:rsid w:val="00955F25"/>
    <w:rsid w:val="00956D80"/>
    <w:rsid w:val="00960886"/>
    <w:rsid w:val="00960B47"/>
    <w:rsid w:val="00960EBC"/>
    <w:rsid w:val="00961CBF"/>
    <w:rsid w:val="00962025"/>
    <w:rsid w:val="00962059"/>
    <w:rsid w:val="0096378F"/>
    <w:rsid w:val="00964E1D"/>
    <w:rsid w:val="00965272"/>
    <w:rsid w:val="00965D27"/>
    <w:rsid w:val="00966663"/>
    <w:rsid w:val="00967868"/>
    <w:rsid w:val="00967FAE"/>
    <w:rsid w:val="00971906"/>
    <w:rsid w:val="00971A2C"/>
    <w:rsid w:val="009720F9"/>
    <w:rsid w:val="00972A1C"/>
    <w:rsid w:val="00972CE2"/>
    <w:rsid w:val="00973707"/>
    <w:rsid w:val="00973B8E"/>
    <w:rsid w:val="00974150"/>
    <w:rsid w:val="009744C1"/>
    <w:rsid w:val="00974E3F"/>
    <w:rsid w:val="00975018"/>
    <w:rsid w:val="00975CA2"/>
    <w:rsid w:val="00975F7F"/>
    <w:rsid w:val="009769DE"/>
    <w:rsid w:val="00981540"/>
    <w:rsid w:val="0098182F"/>
    <w:rsid w:val="0098245F"/>
    <w:rsid w:val="00982A9F"/>
    <w:rsid w:val="00983FAC"/>
    <w:rsid w:val="00984522"/>
    <w:rsid w:val="00984A5C"/>
    <w:rsid w:val="00985397"/>
    <w:rsid w:val="00986CC0"/>
    <w:rsid w:val="00986FA9"/>
    <w:rsid w:val="0098778D"/>
    <w:rsid w:val="00987F68"/>
    <w:rsid w:val="00991C37"/>
    <w:rsid w:val="00991D59"/>
    <w:rsid w:val="009921F0"/>
    <w:rsid w:val="0099270E"/>
    <w:rsid w:val="00995A7F"/>
    <w:rsid w:val="00995B12"/>
    <w:rsid w:val="0099694B"/>
    <w:rsid w:val="0099697D"/>
    <w:rsid w:val="00997A59"/>
    <w:rsid w:val="00997D96"/>
    <w:rsid w:val="009A1317"/>
    <w:rsid w:val="009A1A9B"/>
    <w:rsid w:val="009A1D5B"/>
    <w:rsid w:val="009A208E"/>
    <w:rsid w:val="009A2864"/>
    <w:rsid w:val="009A2ACF"/>
    <w:rsid w:val="009A2E43"/>
    <w:rsid w:val="009A3874"/>
    <w:rsid w:val="009A39ED"/>
    <w:rsid w:val="009A455A"/>
    <w:rsid w:val="009A47E2"/>
    <w:rsid w:val="009A4B3E"/>
    <w:rsid w:val="009A4CD1"/>
    <w:rsid w:val="009A6E08"/>
    <w:rsid w:val="009A7A38"/>
    <w:rsid w:val="009B0274"/>
    <w:rsid w:val="009B0942"/>
    <w:rsid w:val="009B09F5"/>
    <w:rsid w:val="009B0E38"/>
    <w:rsid w:val="009B355E"/>
    <w:rsid w:val="009B511B"/>
    <w:rsid w:val="009B526D"/>
    <w:rsid w:val="009B591B"/>
    <w:rsid w:val="009B6CE4"/>
    <w:rsid w:val="009B72BC"/>
    <w:rsid w:val="009C001E"/>
    <w:rsid w:val="009C083D"/>
    <w:rsid w:val="009C0B11"/>
    <w:rsid w:val="009C1330"/>
    <w:rsid w:val="009C2A5E"/>
    <w:rsid w:val="009C2C58"/>
    <w:rsid w:val="009C33B1"/>
    <w:rsid w:val="009C3801"/>
    <w:rsid w:val="009C3D16"/>
    <w:rsid w:val="009C3DD6"/>
    <w:rsid w:val="009C4291"/>
    <w:rsid w:val="009C44E7"/>
    <w:rsid w:val="009C4702"/>
    <w:rsid w:val="009C5582"/>
    <w:rsid w:val="009C7899"/>
    <w:rsid w:val="009C7D6A"/>
    <w:rsid w:val="009D2B1C"/>
    <w:rsid w:val="009D3244"/>
    <w:rsid w:val="009D50E7"/>
    <w:rsid w:val="009D5501"/>
    <w:rsid w:val="009D5D1A"/>
    <w:rsid w:val="009D5D7B"/>
    <w:rsid w:val="009D5DA0"/>
    <w:rsid w:val="009D6EDB"/>
    <w:rsid w:val="009D6FD5"/>
    <w:rsid w:val="009D7A03"/>
    <w:rsid w:val="009D7A90"/>
    <w:rsid w:val="009E189F"/>
    <w:rsid w:val="009E283E"/>
    <w:rsid w:val="009E2BBD"/>
    <w:rsid w:val="009E439F"/>
    <w:rsid w:val="009E4FA0"/>
    <w:rsid w:val="009E5168"/>
    <w:rsid w:val="009E563E"/>
    <w:rsid w:val="009E567D"/>
    <w:rsid w:val="009E5DCC"/>
    <w:rsid w:val="009E655E"/>
    <w:rsid w:val="009E718A"/>
    <w:rsid w:val="009E7D4D"/>
    <w:rsid w:val="009F0569"/>
    <w:rsid w:val="009F1084"/>
    <w:rsid w:val="009F2B54"/>
    <w:rsid w:val="009F3AD0"/>
    <w:rsid w:val="009F43AC"/>
    <w:rsid w:val="009F5250"/>
    <w:rsid w:val="009F5262"/>
    <w:rsid w:val="009F5A0F"/>
    <w:rsid w:val="009F6790"/>
    <w:rsid w:val="009F78B4"/>
    <w:rsid w:val="009F7C08"/>
    <w:rsid w:val="009F7D90"/>
    <w:rsid w:val="00A01044"/>
    <w:rsid w:val="00A0108C"/>
    <w:rsid w:val="00A0123A"/>
    <w:rsid w:val="00A01653"/>
    <w:rsid w:val="00A01C72"/>
    <w:rsid w:val="00A01D02"/>
    <w:rsid w:val="00A02850"/>
    <w:rsid w:val="00A0358A"/>
    <w:rsid w:val="00A03C89"/>
    <w:rsid w:val="00A03DC9"/>
    <w:rsid w:val="00A045D1"/>
    <w:rsid w:val="00A0483F"/>
    <w:rsid w:val="00A04CFA"/>
    <w:rsid w:val="00A0527F"/>
    <w:rsid w:val="00A06840"/>
    <w:rsid w:val="00A07C7E"/>
    <w:rsid w:val="00A10395"/>
    <w:rsid w:val="00A10C90"/>
    <w:rsid w:val="00A11445"/>
    <w:rsid w:val="00A12B66"/>
    <w:rsid w:val="00A136CD"/>
    <w:rsid w:val="00A1438B"/>
    <w:rsid w:val="00A1449E"/>
    <w:rsid w:val="00A17C9B"/>
    <w:rsid w:val="00A20C64"/>
    <w:rsid w:val="00A22DB7"/>
    <w:rsid w:val="00A231C1"/>
    <w:rsid w:val="00A232F8"/>
    <w:rsid w:val="00A241AB"/>
    <w:rsid w:val="00A24751"/>
    <w:rsid w:val="00A248E2"/>
    <w:rsid w:val="00A26662"/>
    <w:rsid w:val="00A2674E"/>
    <w:rsid w:val="00A26E3F"/>
    <w:rsid w:val="00A27C27"/>
    <w:rsid w:val="00A31125"/>
    <w:rsid w:val="00A320B1"/>
    <w:rsid w:val="00A325F5"/>
    <w:rsid w:val="00A335B4"/>
    <w:rsid w:val="00A33695"/>
    <w:rsid w:val="00A33C55"/>
    <w:rsid w:val="00A34026"/>
    <w:rsid w:val="00A369B8"/>
    <w:rsid w:val="00A402A8"/>
    <w:rsid w:val="00A4281F"/>
    <w:rsid w:val="00A4309F"/>
    <w:rsid w:val="00A4319E"/>
    <w:rsid w:val="00A452E1"/>
    <w:rsid w:val="00A45607"/>
    <w:rsid w:val="00A47334"/>
    <w:rsid w:val="00A50EB7"/>
    <w:rsid w:val="00A514FC"/>
    <w:rsid w:val="00A51AA9"/>
    <w:rsid w:val="00A5221E"/>
    <w:rsid w:val="00A52E52"/>
    <w:rsid w:val="00A53C11"/>
    <w:rsid w:val="00A56FEC"/>
    <w:rsid w:val="00A57558"/>
    <w:rsid w:val="00A60195"/>
    <w:rsid w:val="00A612E2"/>
    <w:rsid w:val="00A63011"/>
    <w:rsid w:val="00A6394C"/>
    <w:rsid w:val="00A64421"/>
    <w:rsid w:val="00A65357"/>
    <w:rsid w:val="00A6683C"/>
    <w:rsid w:val="00A66EC6"/>
    <w:rsid w:val="00A6706B"/>
    <w:rsid w:val="00A675D9"/>
    <w:rsid w:val="00A70159"/>
    <w:rsid w:val="00A70245"/>
    <w:rsid w:val="00A70C88"/>
    <w:rsid w:val="00A70DFB"/>
    <w:rsid w:val="00A72DF3"/>
    <w:rsid w:val="00A73282"/>
    <w:rsid w:val="00A7376F"/>
    <w:rsid w:val="00A74006"/>
    <w:rsid w:val="00A74B40"/>
    <w:rsid w:val="00A74D8D"/>
    <w:rsid w:val="00A76381"/>
    <w:rsid w:val="00A772B4"/>
    <w:rsid w:val="00A774C1"/>
    <w:rsid w:val="00A77540"/>
    <w:rsid w:val="00A801A9"/>
    <w:rsid w:val="00A80A02"/>
    <w:rsid w:val="00A80C2E"/>
    <w:rsid w:val="00A827D8"/>
    <w:rsid w:val="00A82A25"/>
    <w:rsid w:val="00A82B62"/>
    <w:rsid w:val="00A840BE"/>
    <w:rsid w:val="00A840D5"/>
    <w:rsid w:val="00A855F0"/>
    <w:rsid w:val="00A85CE0"/>
    <w:rsid w:val="00A85E91"/>
    <w:rsid w:val="00A86139"/>
    <w:rsid w:val="00A86EB4"/>
    <w:rsid w:val="00A90154"/>
    <w:rsid w:val="00A903BA"/>
    <w:rsid w:val="00A90BDF"/>
    <w:rsid w:val="00A92639"/>
    <w:rsid w:val="00A92A59"/>
    <w:rsid w:val="00A92CFF"/>
    <w:rsid w:val="00A94FBC"/>
    <w:rsid w:val="00A9559C"/>
    <w:rsid w:val="00A95FD0"/>
    <w:rsid w:val="00AA02BE"/>
    <w:rsid w:val="00AA0466"/>
    <w:rsid w:val="00AA1B66"/>
    <w:rsid w:val="00AA3189"/>
    <w:rsid w:val="00AA47CC"/>
    <w:rsid w:val="00AA629F"/>
    <w:rsid w:val="00AA6A66"/>
    <w:rsid w:val="00AA71A4"/>
    <w:rsid w:val="00AA7658"/>
    <w:rsid w:val="00AB01A1"/>
    <w:rsid w:val="00AB0412"/>
    <w:rsid w:val="00AB1C4B"/>
    <w:rsid w:val="00AB2C97"/>
    <w:rsid w:val="00AB2F46"/>
    <w:rsid w:val="00AB393F"/>
    <w:rsid w:val="00AB3FE1"/>
    <w:rsid w:val="00AB4E51"/>
    <w:rsid w:val="00AB63E5"/>
    <w:rsid w:val="00AB67AA"/>
    <w:rsid w:val="00AB6AB2"/>
    <w:rsid w:val="00AB7B8D"/>
    <w:rsid w:val="00AB7EF6"/>
    <w:rsid w:val="00AC06B8"/>
    <w:rsid w:val="00AC0C9F"/>
    <w:rsid w:val="00AC0F2C"/>
    <w:rsid w:val="00AC14E2"/>
    <w:rsid w:val="00AC3054"/>
    <w:rsid w:val="00AC4299"/>
    <w:rsid w:val="00AC4E3A"/>
    <w:rsid w:val="00AC5975"/>
    <w:rsid w:val="00AC5D72"/>
    <w:rsid w:val="00AC5F45"/>
    <w:rsid w:val="00AC6255"/>
    <w:rsid w:val="00AC62BD"/>
    <w:rsid w:val="00AC654C"/>
    <w:rsid w:val="00AC6570"/>
    <w:rsid w:val="00AC6EB9"/>
    <w:rsid w:val="00AC7107"/>
    <w:rsid w:val="00AC758B"/>
    <w:rsid w:val="00AD061B"/>
    <w:rsid w:val="00AD0C6F"/>
    <w:rsid w:val="00AD1A08"/>
    <w:rsid w:val="00AD1A17"/>
    <w:rsid w:val="00AD2DA9"/>
    <w:rsid w:val="00AD3F9D"/>
    <w:rsid w:val="00AD4571"/>
    <w:rsid w:val="00AD4B38"/>
    <w:rsid w:val="00AD4D15"/>
    <w:rsid w:val="00AD6FA4"/>
    <w:rsid w:val="00AD70F1"/>
    <w:rsid w:val="00AE0C1B"/>
    <w:rsid w:val="00AE1CD7"/>
    <w:rsid w:val="00AE3D79"/>
    <w:rsid w:val="00AE4EBA"/>
    <w:rsid w:val="00AE7CD3"/>
    <w:rsid w:val="00AF003B"/>
    <w:rsid w:val="00AF07E2"/>
    <w:rsid w:val="00AF0CC9"/>
    <w:rsid w:val="00AF1037"/>
    <w:rsid w:val="00AF17C8"/>
    <w:rsid w:val="00AF19A1"/>
    <w:rsid w:val="00AF1E50"/>
    <w:rsid w:val="00AF1F57"/>
    <w:rsid w:val="00AF2396"/>
    <w:rsid w:val="00AF3C10"/>
    <w:rsid w:val="00AF3D7A"/>
    <w:rsid w:val="00AF4ED2"/>
    <w:rsid w:val="00AF51F7"/>
    <w:rsid w:val="00AF62BC"/>
    <w:rsid w:val="00AF672F"/>
    <w:rsid w:val="00AF7902"/>
    <w:rsid w:val="00AF7FA5"/>
    <w:rsid w:val="00B006E9"/>
    <w:rsid w:val="00B01163"/>
    <w:rsid w:val="00B012C5"/>
    <w:rsid w:val="00B024AD"/>
    <w:rsid w:val="00B03D47"/>
    <w:rsid w:val="00B04161"/>
    <w:rsid w:val="00B048F1"/>
    <w:rsid w:val="00B049B4"/>
    <w:rsid w:val="00B04D23"/>
    <w:rsid w:val="00B057CA"/>
    <w:rsid w:val="00B06699"/>
    <w:rsid w:val="00B06D10"/>
    <w:rsid w:val="00B07414"/>
    <w:rsid w:val="00B11263"/>
    <w:rsid w:val="00B1149D"/>
    <w:rsid w:val="00B11505"/>
    <w:rsid w:val="00B11D0D"/>
    <w:rsid w:val="00B12EA6"/>
    <w:rsid w:val="00B14540"/>
    <w:rsid w:val="00B145A2"/>
    <w:rsid w:val="00B15280"/>
    <w:rsid w:val="00B15DB6"/>
    <w:rsid w:val="00B169DB"/>
    <w:rsid w:val="00B17100"/>
    <w:rsid w:val="00B171C0"/>
    <w:rsid w:val="00B17999"/>
    <w:rsid w:val="00B20E5D"/>
    <w:rsid w:val="00B21DE2"/>
    <w:rsid w:val="00B21E50"/>
    <w:rsid w:val="00B22110"/>
    <w:rsid w:val="00B221EC"/>
    <w:rsid w:val="00B22DA1"/>
    <w:rsid w:val="00B23005"/>
    <w:rsid w:val="00B24942"/>
    <w:rsid w:val="00B24B16"/>
    <w:rsid w:val="00B24D96"/>
    <w:rsid w:val="00B24EDD"/>
    <w:rsid w:val="00B253EA"/>
    <w:rsid w:val="00B26927"/>
    <w:rsid w:val="00B30046"/>
    <w:rsid w:val="00B31D8A"/>
    <w:rsid w:val="00B32366"/>
    <w:rsid w:val="00B32AFB"/>
    <w:rsid w:val="00B33C46"/>
    <w:rsid w:val="00B34605"/>
    <w:rsid w:val="00B34B0B"/>
    <w:rsid w:val="00B34B77"/>
    <w:rsid w:val="00B34DD6"/>
    <w:rsid w:val="00B35F80"/>
    <w:rsid w:val="00B36BA6"/>
    <w:rsid w:val="00B36EAA"/>
    <w:rsid w:val="00B37815"/>
    <w:rsid w:val="00B40AC1"/>
    <w:rsid w:val="00B4177D"/>
    <w:rsid w:val="00B431BD"/>
    <w:rsid w:val="00B439B1"/>
    <w:rsid w:val="00B43C2A"/>
    <w:rsid w:val="00B4423C"/>
    <w:rsid w:val="00B442BD"/>
    <w:rsid w:val="00B44EEC"/>
    <w:rsid w:val="00B4512A"/>
    <w:rsid w:val="00B45720"/>
    <w:rsid w:val="00B4591B"/>
    <w:rsid w:val="00B46B93"/>
    <w:rsid w:val="00B47F0C"/>
    <w:rsid w:val="00B50194"/>
    <w:rsid w:val="00B51127"/>
    <w:rsid w:val="00B51CC6"/>
    <w:rsid w:val="00B51EFF"/>
    <w:rsid w:val="00B51F42"/>
    <w:rsid w:val="00B522A4"/>
    <w:rsid w:val="00B52872"/>
    <w:rsid w:val="00B53030"/>
    <w:rsid w:val="00B53939"/>
    <w:rsid w:val="00B542AB"/>
    <w:rsid w:val="00B55EB1"/>
    <w:rsid w:val="00B62635"/>
    <w:rsid w:val="00B62F3B"/>
    <w:rsid w:val="00B70274"/>
    <w:rsid w:val="00B71DAC"/>
    <w:rsid w:val="00B7260A"/>
    <w:rsid w:val="00B72E87"/>
    <w:rsid w:val="00B730C7"/>
    <w:rsid w:val="00B7350E"/>
    <w:rsid w:val="00B73E12"/>
    <w:rsid w:val="00B74792"/>
    <w:rsid w:val="00B74827"/>
    <w:rsid w:val="00B759BA"/>
    <w:rsid w:val="00B77345"/>
    <w:rsid w:val="00B775C4"/>
    <w:rsid w:val="00B811B0"/>
    <w:rsid w:val="00B816A3"/>
    <w:rsid w:val="00B8194C"/>
    <w:rsid w:val="00B822A4"/>
    <w:rsid w:val="00B826B4"/>
    <w:rsid w:val="00B827DB"/>
    <w:rsid w:val="00B83833"/>
    <w:rsid w:val="00B83834"/>
    <w:rsid w:val="00B83F8E"/>
    <w:rsid w:val="00B846EC"/>
    <w:rsid w:val="00B8560C"/>
    <w:rsid w:val="00B8575F"/>
    <w:rsid w:val="00B86114"/>
    <w:rsid w:val="00B863DF"/>
    <w:rsid w:val="00B86CA9"/>
    <w:rsid w:val="00B86D4F"/>
    <w:rsid w:val="00B87C80"/>
    <w:rsid w:val="00B90E57"/>
    <w:rsid w:val="00B90F63"/>
    <w:rsid w:val="00B91440"/>
    <w:rsid w:val="00B920FD"/>
    <w:rsid w:val="00B92B5E"/>
    <w:rsid w:val="00B93FA1"/>
    <w:rsid w:val="00B94302"/>
    <w:rsid w:val="00B94993"/>
    <w:rsid w:val="00B95468"/>
    <w:rsid w:val="00B96FBD"/>
    <w:rsid w:val="00B976CF"/>
    <w:rsid w:val="00B97F1B"/>
    <w:rsid w:val="00BA0077"/>
    <w:rsid w:val="00BA1C6C"/>
    <w:rsid w:val="00BA2095"/>
    <w:rsid w:val="00BA24B5"/>
    <w:rsid w:val="00BA2863"/>
    <w:rsid w:val="00BA325A"/>
    <w:rsid w:val="00BA3D22"/>
    <w:rsid w:val="00BA4811"/>
    <w:rsid w:val="00BA58FE"/>
    <w:rsid w:val="00BA5C1F"/>
    <w:rsid w:val="00BA6384"/>
    <w:rsid w:val="00BA682D"/>
    <w:rsid w:val="00BA6E03"/>
    <w:rsid w:val="00BA7CE0"/>
    <w:rsid w:val="00BA7DE2"/>
    <w:rsid w:val="00BB169C"/>
    <w:rsid w:val="00BB3176"/>
    <w:rsid w:val="00BB3BE4"/>
    <w:rsid w:val="00BB3CBE"/>
    <w:rsid w:val="00BB50BB"/>
    <w:rsid w:val="00BB526F"/>
    <w:rsid w:val="00BB5B5D"/>
    <w:rsid w:val="00BB6397"/>
    <w:rsid w:val="00BB73C8"/>
    <w:rsid w:val="00BB7E19"/>
    <w:rsid w:val="00BC068F"/>
    <w:rsid w:val="00BC0A7F"/>
    <w:rsid w:val="00BC0D5A"/>
    <w:rsid w:val="00BC0F5B"/>
    <w:rsid w:val="00BC1121"/>
    <w:rsid w:val="00BC1220"/>
    <w:rsid w:val="00BC2C58"/>
    <w:rsid w:val="00BC39D0"/>
    <w:rsid w:val="00BC3F13"/>
    <w:rsid w:val="00BC3F58"/>
    <w:rsid w:val="00BC47BF"/>
    <w:rsid w:val="00BC4F1C"/>
    <w:rsid w:val="00BC61CD"/>
    <w:rsid w:val="00BC658A"/>
    <w:rsid w:val="00BC6F41"/>
    <w:rsid w:val="00BC793E"/>
    <w:rsid w:val="00BD1023"/>
    <w:rsid w:val="00BD1379"/>
    <w:rsid w:val="00BD191F"/>
    <w:rsid w:val="00BD2647"/>
    <w:rsid w:val="00BD36DE"/>
    <w:rsid w:val="00BD4614"/>
    <w:rsid w:val="00BD52C3"/>
    <w:rsid w:val="00BD5485"/>
    <w:rsid w:val="00BD661B"/>
    <w:rsid w:val="00BD687C"/>
    <w:rsid w:val="00BD75D1"/>
    <w:rsid w:val="00BE0183"/>
    <w:rsid w:val="00BE04C0"/>
    <w:rsid w:val="00BE0A45"/>
    <w:rsid w:val="00BE1233"/>
    <w:rsid w:val="00BE1311"/>
    <w:rsid w:val="00BE19C2"/>
    <w:rsid w:val="00BE2AE0"/>
    <w:rsid w:val="00BE358B"/>
    <w:rsid w:val="00BE3EAB"/>
    <w:rsid w:val="00BE4109"/>
    <w:rsid w:val="00BE447B"/>
    <w:rsid w:val="00BE4782"/>
    <w:rsid w:val="00BE47D8"/>
    <w:rsid w:val="00BE4FD9"/>
    <w:rsid w:val="00BE557E"/>
    <w:rsid w:val="00BE5CFB"/>
    <w:rsid w:val="00BE5D73"/>
    <w:rsid w:val="00BE6146"/>
    <w:rsid w:val="00BE64F7"/>
    <w:rsid w:val="00BE6DFE"/>
    <w:rsid w:val="00BE7A52"/>
    <w:rsid w:val="00BF124A"/>
    <w:rsid w:val="00BF2EEC"/>
    <w:rsid w:val="00BF4770"/>
    <w:rsid w:val="00BF4FD2"/>
    <w:rsid w:val="00BF540A"/>
    <w:rsid w:val="00BF62F9"/>
    <w:rsid w:val="00BF6EC1"/>
    <w:rsid w:val="00BF7257"/>
    <w:rsid w:val="00BF7EB4"/>
    <w:rsid w:val="00C017D1"/>
    <w:rsid w:val="00C018FD"/>
    <w:rsid w:val="00C029BC"/>
    <w:rsid w:val="00C02FF7"/>
    <w:rsid w:val="00C04D37"/>
    <w:rsid w:val="00C05556"/>
    <w:rsid w:val="00C056AC"/>
    <w:rsid w:val="00C05941"/>
    <w:rsid w:val="00C05D2A"/>
    <w:rsid w:val="00C0657C"/>
    <w:rsid w:val="00C074C4"/>
    <w:rsid w:val="00C07658"/>
    <w:rsid w:val="00C10CD4"/>
    <w:rsid w:val="00C11B8D"/>
    <w:rsid w:val="00C11CA5"/>
    <w:rsid w:val="00C12AE0"/>
    <w:rsid w:val="00C12B35"/>
    <w:rsid w:val="00C12C29"/>
    <w:rsid w:val="00C12FEB"/>
    <w:rsid w:val="00C13D76"/>
    <w:rsid w:val="00C140C6"/>
    <w:rsid w:val="00C144EF"/>
    <w:rsid w:val="00C1534E"/>
    <w:rsid w:val="00C15B90"/>
    <w:rsid w:val="00C211DC"/>
    <w:rsid w:val="00C2135F"/>
    <w:rsid w:val="00C23169"/>
    <w:rsid w:val="00C233C6"/>
    <w:rsid w:val="00C23D4E"/>
    <w:rsid w:val="00C25670"/>
    <w:rsid w:val="00C2636B"/>
    <w:rsid w:val="00C27119"/>
    <w:rsid w:val="00C271AC"/>
    <w:rsid w:val="00C277FB"/>
    <w:rsid w:val="00C27CEA"/>
    <w:rsid w:val="00C30639"/>
    <w:rsid w:val="00C306B3"/>
    <w:rsid w:val="00C306F6"/>
    <w:rsid w:val="00C3194E"/>
    <w:rsid w:val="00C31BBB"/>
    <w:rsid w:val="00C32813"/>
    <w:rsid w:val="00C345ED"/>
    <w:rsid w:val="00C34837"/>
    <w:rsid w:val="00C348B3"/>
    <w:rsid w:val="00C356C8"/>
    <w:rsid w:val="00C367B4"/>
    <w:rsid w:val="00C36B2D"/>
    <w:rsid w:val="00C37581"/>
    <w:rsid w:val="00C375F3"/>
    <w:rsid w:val="00C37615"/>
    <w:rsid w:val="00C37B29"/>
    <w:rsid w:val="00C37D71"/>
    <w:rsid w:val="00C40D60"/>
    <w:rsid w:val="00C414C9"/>
    <w:rsid w:val="00C43A7D"/>
    <w:rsid w:val="00C4425F"/>
    <w:rsid w:val="00C46DB1"/>
    <w:rsid w:val="00C4706F"/>
    <w:rsid w:val="00C47BD3"/>
    <w:rsid w:val="00C47ED5"/>
    <w:rsid w:val="00C504D3"/>
    <w:rsid w:val="00C508D9"/>
    <w:rsid w:val="00C533EB"/>
    <w:rsid w:val="00C53B22"/>
    <w:rsid w:val="00C542A9"/>
    <w:rsid w:val="00C54763"/>
    <w:rsid w:val="00C55649"/>
    <w:rsid w:val="00C55DCC"/>
    <w:rsid w:val="00C563A1"/>
    <w:rsid w:val="00C576F8"/>
    <w:rsid w:val="00C57F07"/>
    <w:rsid w:val="00C60A1B"/>
    <w:rsid w:val="00C61FF5"/>
    <w:rsid w:val="00C62CD3"/>
    <w:rsid w:val="00C635CF"/>
    <w:rsid w:val="00C635FD"/>
    <w:rsid w:val="00C64027"/>
    <w:rsid w:val="00C66473"/>
    <w:rsid w:val="00C67004"/>
    <w:rsid w:val="00C707EE"/>
    <w:rsid w:val="00C717C8"/>
    <w:rsid w:val="00C7187C"/>
    <w:rsid w:val="00C71AF2"/>
    <w:rsid w:val="00C71B86"/>
    <w:rsid w:val="00C71D62"/>
    <w:rsid w:val="00C723EA"/>
    <w:rsid w:val="00C725CB"/>
    <w:rsid w:val="00C731CE"/>
    <w:rsid w:val="00C74C49"/>
    <w:rsid w:val="00C76E4A"/>
    <w:rsid w:val="00C80731"/>
    <w:rsid w:val="00C80811"/>
    <w:rsid w:val="00C80C5A"/>
    <w:rsid w:val="00C814BF"/>
    <w:rsid w:val="00C82529"/>
    <w:rsid w:val="00C8279E"/>
    <w:rsid w:val="00C84BAF"/>
    <w:rsid w:val="00C84C64"/>
    <w:rsid w:val="00C8571F"/>
    <w:rsid w:val="00C8643E"/>
    <w:rsid w:val="00C86E5A"/>
    <w:rsid w:val="00C87CEE"/>
    <w:rsid w:val="00C9009E"/>
    <w:rsid w:val="00C90338"/>
    <w:rsid w:val="00C904F7"/>
    <w:rsid w:val="00C917B0"/>
    <w:rsid w:val="00C91ACB"/>
    <w:rsid w:val="00C91BDF"/>
    <w:rsid w:val="00C91DC9"/>
    <w:rsid w:val="00C9299D"/>
    <w:rsid w:val="00C93697"/>
    <w:rsid w:val="00C93FC2"/>
    <w:rsid w:val="00C941FF"/>
    <w:rsid w:val="00C94AFD"/>
    <w:rsid w:val="00C95414"/>
    <w:rsid w:val="00C95E48"/>
    <w:rsid w:val="00C960CE"/>
    <w:rsid w:val="00C96468"/>
    <w:rsid w:val="00C9673B"/>
    <w:rsid w:val="00C973FB"/>
    <w:rsid w:val="00CA024E"/>
    <w:rsid w:val="00CA04FD"/>
    <w:rsid w:val="00CA0C40"/>
    <w:rsid w:val="00CA126C"/>
    <w:rsid w:val="00CA13B9"/>
    <w:rsid w:val="00CA270D"/>
    <w:rsid w:val="00CA2E80"/>
    <w:rsid w:val="00CA2E92"/>
    <w:rsid w:val="00CA5793"/>
    <w:rsid w:val="00CA61EE"/>
    <w:rsid w:val="00CA6F54"/>
    <w:rsid w:val="00CA73FF"/>
    <w:rsid w:val="00CB1F27"/>
    <w:rsid w:val="00CB256D"/>
    <w:rsid w:val="00CB285B"/>
    <w:rsid w:val="00CB484B"/>
    <w:rsid w:val="00CB4E0C"/>
    <w:rsid w:val="00CB5059"/>
    <w:rsid w:val="00CB6C8D"/>
    <w:rsid w:val="00CB71A7"/>
    <w:rsid w:val="00CB7F46"/>
    <w:rsid w:val="00CC0D44"/>
    <w:rsid w:val="00CC2508"/>
    <w:rsid w:val="00CC26A6"/>
    <w:rsid w:val="00CC2F2F"/>
    <w:rsid w:val="00CC301F"/>
    <w:rsid w:val="00CC432E"/>
    <w:rsid w:val="00CC47A1"/>
    <w:rsid w:val="00CC4F4F"/>
    <w:rsid w:val="00CC4F94"/>
    <w:rsid w:val="00CC6811"/>
    <w:rsid w:val="00CC6FEE"/>
    <w:rsid w:val="00CC7195"/>
    <w:rsid w:val="00CC7A43"/>
    <w:rsid w:val="00CD1420"/>
    <w:rsid w:val="00CD1B30"/>
    <w:rsid w:val="00CD385E"/>
    <w:rsid w:val="00CD386D"/>
    <w:rsid w:val="00CD3F0E"/>
    <w:rsid w:val="00CD5154"/>
    <w:rsid w:val="00CD51BC"/>
    <w:rsid w:val="00CD58AA"/>
    <w:rsid w:val="00CD6306"/>
    <w:rsid w:val="00CD7887"/>
    <w:rsid w:val="00CD7AB6"/>
    <w:rsid w:val="00CD7D5B"/>
    <w:rsid w:val="00CD7ED8"/>
    <w:rsid w:val="00CE1093"/>
    <w:rsid w:val="00CE17EF"/>
    <w:rsid w:val="00CE2B78"/>
    <w:rsid w:val="00CE31F7"/>
    <w:rsid w:val="00CE44FE"/>
    <w:rsid w:val="00CE47AF"/>
    <w:rsid w:val="00CE4C49"/>
    <w:rsid w:val="00CE56D5"/>
    <w:rsid w:val="00CE5ACF"/>
    <w:rsid w:val="00CE68B9"/>
    <w:rsid w:val="00CE7347"/>
    <w:rsid w:val="00CE7F91"/>
    <w:rsid w:val="00CF0568"/>
    <w:rsid w:val="00CF28B3"/>
    <w:rsid w:val="00CF2D64"/>
    <w:rsid w:val="00CF40EE"/>
    <w:rsid w:val="00CF5466"/>
    <w:rsid w:val="00CF6C51"/>
    <w:rsid w:val="00CF6D85"/>
    <w:rsid w:val="00CF7060"/>
    <w:rsid w:val="00D0066E"/>
    <w:rsid w:val="00D024BD"/>
    <w:rsid w:val="00D02770"/>
    <w:rsid w:val="00D02E89"/>
    <w:rsid w:val="00D054C0"/>
    <w:rsid w:val="00D05A24"/>
    <w:rsid w:val="00D05A94"/>
    <w:rsid w:val="00D06F70"/>
    <w:rsid w:val="00D10700"/>
    <w:rsid w:val="00D11D41"/>
    <w:rsid w:val="00D1223C"/>
    <w:rsid w:val="00D1229B"/>
    <w:rsid w:val="00D1373E"/>
    <w:rsid w:val="00D14A32"/>
    <w:rsid w:val="00D14B4A"/>
    <w:rsid w:val="00D14EE0"/>
    <w:rsid w:val="00D15808"/>
    <w:rsid w:val="00D16489"/>
    <w:rsid w:val="00D1690D"/>
    <w:rsid w:val="00D16B89"/>
    <w:rsid w:val="00D16FBF"/>
    <w:rsid w:val="00D1786A"/>
    <w:rsid w:val="00D2018B"/>
    <w:rsid w:val="00D20799"/>
    <w:rsid w:val="00D209AF"/>
    <w:rsid w:val="00D20C67"/>
    <w:rsid w:val="00D212FE"/>
    <w:rsid w:val="00D226E9"/>
    <w:rsid w:val="00D2428D"/>
    <w:rsid w:val="00D2506C"/>
    <w:rsid w:val="00D27C0D"/>
    <w:rsid w:val="00D27F99"/>
    <w:rsid w:val="00D300D9"/>
    <w:rsid w:val="00D301E1"/>
    <w:rsid w:val="00D30A68"/>
    <w:rsid w:val="00D30BE6"/>
    <w:rsid w:val="00D30C04"/>
    <w:rsid w:val="00D30F76"/>
    <w:rsid w:val="00D314D5"/>
    <w:rsid w:val="00D31C7A"/>
    <w:rsid w:val="00D32447"/>
    <w:rsid w:val="00D33AA1"/>
    <w:rsid w:val="00D34F75"/>
    <w:rsid w:val="00D35BD5"/>
    <w:rsid w:val="00D35C30"/>
    <w:rsid w:val="00D36501"/>
    <w:rsid w:val="00D3686E"/>
    <w:rsid w:val="00D37718"/>
    <w:rsid w:val="00D37AA2"/>
    <w:rsid w:val="00D37B2B"/>
    <w:rsid w:val="00D412C0"/>
    <w:rsid w:val="00D4194D"/>
    <w:rsid w:val="00D41CA6"/>
    <w:rsid w:val="00D427D5"/>
    <w:rsid w:val="00D42AB8"/>
    <w:rsid w:val="00D4457C"/>
    <w:rsid w:val="00D459F5"/>
    <w:rsid w:val="00D45B15"/>
    <w:rsid w:val="00D47551"/>
    <w:rsid w:val="00D47D10"/>
    <w:rsid w:val="00D5004A"/>
    <w:rsid w:val="00D51A17"/>
    <w:rsid w:val="00D52387"/>
    <w:rsid w:val="00D5285D"/>
    <w:rsid w:val="00D5286B"/>
    <w:rsid w:val="00D52A13"/>
    <w:rsid w:val="00D52FC3"/>
    <w:rsid w:val="00D52FEA"/>
    <w:rsid w:val="00D53104"/>
    <w:rsid w:val="00D533DD"/>
    <w:rsid w:val="00D5433B"/>
    <w:rsid w:val="00D544E6"/>
    <w:rsid w:val="00D54975"/>
    <w:rsid w:val="00D54C42"/>
    <w:rsid w:val="00D55E69"/>
    <w:rsid w:val="00D56AF5"/>
    <w:rsid w:val="00D60795"/>
    <w:rsid w:val="00D60F96"/>
    <w:rsid w:val="00D61651"/>
    <w:rsid w:val="00D61796"/>
    <w:rsid w:val="00D62E86"/>
    <w:rsid w:val="00D63399"/>
    <w:rsid w:val="00D634CB"/>
    <w:rsid w:val="00D643B4"/>
    <w:rsid w:val="00D6494A"/>
    <w:rsid w:val="00D64ADE"/>
    <w:rsid w:val="00D64B66"/>
    <w:rsid w:val="00D6532A"/>
    <w:rsid w:val="00D6607A"/>
    <w:rsid w:val="00D66CAA"/>
    <w:rsid w:val="00D66F32"/>
    <w:rsid w:val="00D66F87"/>
    <w:rsid w:val="00D67483"/>
    <w:rsid w:val="00D70AD1"/>
    <w:rsid w:val="00D70F07"/>
    <w:rsid w:val="00D7242F"/>
    <w:rsid w:val="00D742A8"/>
    <w:rsid w:val="00D74308"/>
    <w:rsid w:val="00D75438"/>
    <w:rsid w:val="00D765BC"/>
    <w:rsid w:val="00D77799"/>
    <w:rsid w:val="00D77DB0"/>
    <w:rsid w:val="00D8068D"/>
    <w:rsid w:val="00D8096D"/>
    <w:rsid w:val="00D81422"/>
    <w:rsid w:val="00D81B67"/>
    <w:rsid w:val="00D81C35"/>
    <w:rsid w:val="00D8254C"/>
    <w:rsid w:val="00D825FB"/>
    <w:rsid w:val="00D826AC"/>
    <w:rsid w:val="00D82913"/>
    <w:rsid w:val="00D82A56"/>
    <w:rsid w:val="00D82B60"/>
    <w:rsid w:val="00D8316B"/>
    <w:rsid w:val="00D8369E"/>
    <w:rsid w:val="00D83C2E"/>
    <w:rsid w:val="00D8416E"/>
    <w:rsid w:val="00D8485E"/>
    <w:rsid w:val="00D84EB7"/>
    <w:rsid w:val="00D8545A"/>
    <w:rsid w:val="00D85AC7"/>
    <w:rsid w:val="00D87BAB"/>
    <w:rsid w:val="00D90BFF"/>
    <w:rsid w:val="00D90C26"/>
    <w:rsid w:val="00D92396"/>
    <w:rsid w:val="00D93057"/>
    <w:rsid w:val="00D935F5"/>
    <w:rsid w:val="00D946DB"/>
    <w:rsid w:val="00D94B63"/>
    <w:rsid w:val="00D94DDD"/>
    <w:rsid w:val="00D95045"/>
    <w:rsid w:val="00D9516E"/>
    <w:rsid w:val="00D95EC1"/>
    <w:rsid w:val="00D96E61"/>
    <w:rsid w:val="00DA03B9"/>
    <w:rsid w:val="00DA040A"/>
    <w:rsid w:val="00DA0B84"/>
    <w:rsid w:val="00DA0DB4"/>
    <w:rsid w:val="00DA1253"/>
    <w:rsid w:val="00DA1525"/>
    <w:rsid w:val="00DA2649"/>
    <w:rsid w:val="00DA3B36"/>
    <w:rsid w:val="00DA4727"/>
    <w:rsid w:val="00DA4A2F"/>
    <w:rsid w:val="00DA4A88"/>
    <w:rsid w:val="00DA4AAA"/>
    <w:rsid w:val="00DA5CBD"/>
    <w:rsid w:val="00DA652C"/>
    <w:rsid w:val="00DA6CB8"/>
    <w:rsid w:val="00DA77E1"/>
    <w:rsid w:val="00DB0274"/>
    <w:rsid w:val="00DB091C"/>
    <w:rsid w:val="00DB0F07"/>
    <w:rsid w:val="00DB12E7"/>
    <w:rsid w:val="00DB2266"/>
    <w:rsid w:val="00DB2DD0"/>
    <w:rsid w:val="00DB3B68"/>
    <w:rsid w:val="00DB3EEA"/>
    <w:rsid w:val="00DB40CA"/>
    <w:rsid w:val="00DB422E"/>
    <w:rsid w:val="00DB5503"/>
    <w:rsid w:val="00DB6D12"/>
    <w:rsid w:val="00DC03E0"/>
    <w:rsid w:val="00DC0817"/>
    <w:rsid w:val="00DC09EA"/>
    <w:rsid w:val="00DC1FD1"/>
    <w:rsid w:val="00DC2D05"/>
    <w:rsid w:val="00DC3A83"/>
    <w:rsid w:val="00DC3B38"/>
    <w:rsid w:val="00DC3F43"/>
    <w:rsid w:val="00DC40DA"/>
    <w:rsid w:val="00DC4984"/>
    <w:rsid w:val="00DC4CE4"/>
    <w:rsid w:val="00DC5558"/>
    <w:rsid w:val="00DC5721"/>
    <w:rsid w:val="00DD0332"/>
    <w:rsid w:val="00DD07FF"/>
    <w:rsid w:val="00DD092D"/>
    <w:rsid w:val="00DD156E"/>
    <w:rsid w:val="00DD1906"/>
    <w:rsid w:val="00DD2C1E"/>
    <w:rsid w:val="00DD41BE"/>
    <w:rsid w:val="00DD4CFC"/>
    <w:rsid w:val="00DD4DA2"/>
    <w:rsid w:val="00DD50DC"/>
    <w:rsid w:val="00DD5F87"/>
    <w:rsid w:val="00DD60DF"/>
    <w:rsid w:val="00DD6D54"/>
    <w:rsid w:val="00DD6F35"/>
    <w:rsid w:val="00DD72AA"/>
    <w:rsid w:val="00DE0157"/>
    <w:rsid w:val="00DE0962"/>
    <w:rsid w:val="00DE163F"/>
    <w:rsid w:val="00DE1B16"/>
    <w:rsid w:val="00DE21B5"/>
    <w:rsid w:val="00DE230A"/>
    <w:rsid w:val="00DE26F2"/>
    <w:rsid w:val="00DE3106"/>
    <w:rsid w:val="00DE3389"/>
    <w:rsid w:val="00DE3B73"/>
    <w:rsid w:val="00DE4001"/>
    <w:rsid w:val="00DE489B"/>
    <w:rsid w:val="00DE48EF"/>
    <w:rsid w:val="00DE4EF2"/>
    <w:rsid w:val="00DE5052"/>
    <w:rsid w:val="00DE5A31"/>
    <w:rsid w:val="00DE644D"/>
    <w:rsid w:val="00DF30EB"/>
    <w:rsid w:val="00DF4739"/>
    <w:rsid w:val="00DF65DF"/>
    <w:rsid w:val="00DF6F5A"/>
    <w:rsid w:val="00DF70AE"/>
    <w:rsid w:val="00E00268"/>
    <w:rsid w:val="00E007DC"/>
    <w:rsid w:val="00E0175F"/>
    <w:rsid w:val="00E01D5F"/>
    <w:rsid w:val="00E01F9D"/>
    <w:rsid w:val="00E02652"/>
    <w:rsid w:val="00E02F76"/>
    <w:rsid w:val="00E03A7D"/>
    <w:rsid w:val="00E050F3"/>
    <w:rsid w:val="00E052A9"/>
    <w:rsid w:val="00E05895"/>
    <w:rsid w:val="00E0639C"/>
    <w:rsid w:val="00E06628"/>
    <w:rsid w:val="00E06E19"/>
    <w:rsid w:val="00E07C8E"/>
    <w:rsid w:val="00E10726"/>
    <w:rsid w:val="00E11996"/>
    <w:rsid w:val="00E11F7B"/>
    <w:rsid w:val="00E13A0F"/>
    <w:rsid w:val="00E143FD"/>
    <w:rsid w:val="00E14C4D"/>
    <w:rsid w:val="00E1696D"/>
    <w:rsid w:val="00E170AA"/>
    <w:rsid w:val="00E1750A"/>
    <w:rsid w:val="00E2178E"/>
    <w:rsid w:val="00E230A0"/>
    <w:rsid w:val="00E2347D"/>
    <w:rsid w:val="00E2447E"/>
    <w:rsid w:val="00E249EF"/>
    <w:rsid w:val="00E25862"/>
    <w:rsid w:val="00E26954"/>
    <w:rsid w:val="00E26CB6"/>
    <w:rsid w:val="00E274D8"/>
    <w:rsid w:val="00E27969"/>
    <w:rsid w:val="00E32046"/>
    <w:rsid w:val="00E32DA2"/>
    <w:rsid w:val="00E32F4D"/>
    <w:rsid w:val="00E33BF7"/>
    <w:rsid w:val="00E340D7"/>
    <w:rsid w:val="00E35DE1"/>
    <w:rsid w:val="00E35F88"/>
    <w:rsid w:val="00E36728"/>
    <w:rsid w:val="00E37B58"/>
    <w:rsid w:val="00E37FEA"/>
    <w:rsid w:val="00E4095F"/>
    <w:rsid w:val="00E4198D"/>
    <w:rsid w:val="00E41A58"/>
    <w:rsid w:val="00E41E4F"/>
    <w:rsid w:val="00E42A4D"/>
    <w:rsid w:val="00E43CD2"/>
    <w:rsid w:val="00E440D2"/>
    <w:rsid w:val="00E45961"/>
    <w:rsid w:val="00E45B9B"/>
    <w:rsid w:val="00E45F52"/>
    <w:rsid w:val="00E46936"/>
    <w:rsid w:val="00E47B54"/>
    <w:rsid w:val="00E47CCD"/>
    <w:rsid w:val="00E509EA"/>
    <w:rsid w:val="00E50E79"/>
    <w:rsid w:val="00E53E55"/>
    <w:rsid w:val="00E543B2"/>
    <w:rsid w:val="00E54B05"/>
    <w:rsid w:val="00E55589"/>
    <w:rsid w:val="00E60B53"/>
    <w:rsid w:val="00E60C82"/>
    <w:rsid w:val="00E61840"/>
    <w:rsid w:val="00E62525"/>
    <w:rsid w:val="00E62B7E"/>
    <w:rsid w:val="00E6335C"/>
    <w:rsid w:val="00E6373B"/>
    <w:rsid w:val="00E63DC8"/>
    <w:rsid w:val="00E645F5"/>
    <w:rsid w:val="00E64ADB"/>
    <w:rsid w:val="00E66040"/>
    <w:rsid w:val="00E6616A"/>
    <w:rsid w:val="00E661B2"/>
    <w:rsid w:val="00E67F16"/>
    <w:rsid w:val="00E70AB0"/>
    <w:rsid w:val="00E70D08"/>
    <w:rsid w:val="00E721D9"/>
    <w:rsid w:val="00E72618"/>
    <w:rsid w:val="00E73F4B"/>
    <w:rsid w:val="00E74C2C"/>
    <w:rsid w:val="00E75993"/>
    <w:rsid w:val="00E80172"/>
    <w:rsid w:val="00E80304"/>
    <w:rsid w:val="00E804CC"/>
    <w:rsid w:val="00E81DB9"/>
    <w:rsid w:val="00E81F69"/>
    <w:rsid w:val="00E822F7"/>
    <w:rsid w:val="00E8231C"/>
    <w:rsid w:val="00E8262F"/>
    <w:rsid w:val="00E84C8E"/>
    <w:rsid w:val="00E85358"/>
    <w:rsid w:val="00E863C1"/>
    <w:rsid w:val="00E86518"/>
    <w:rsid w:val="00E86638"/>
    <w:rsid w:val="00E871FE"/>
    <w:rsid w:val="00E87B6C"/>
    <w:rsid w:val="00E909DE"/>
    <w:rsid w:val="00E90A45"/>
    <w:rsid w:val="00E92C04"/>
    <w:rsid w:val="00E93AB5"/>
    <w:rsid w:val="00E956CE"/>
    <w:rsid w:val="00E96A85"/>
    <w:rsid w:val="00E9758A"/>
    <w:rsid w:val="00E9791D"/>
    <w:rsid w:val="00E979E9"/>
    <w:rsid w:val="00E97A21"/>
    <w:rsid w:val="00E97CD2"/>
    <w:rsid w:val="00EA050A"/>
    <w:rsid w:val="00EA0BAB"/>
    <w:rsid w:val="00EA0FDF"/>
    <w:rsid w:val="00EA11F0"/>
    <w:rsid w:val="00EA1973"/>
    <w:rsid w:val="00EA28E5"/>
    <w:rsid w:val="00EA3FEF"/>
    <w:rsid w:val="00EA4108"/>
    <w:rsid w:val="00EA419C"/>
    <w:rsid w:val="00EA56D1"/>
    <w:rsid w:val="00EB154B"/>
    <w:rsid w:val="00EB1DBE"/>
    <w:rsid w:val="00EB22CD"/>
    <w:rsid w:val="00EB5013"/>
    <w:rsid w:val="00EB52AC"/>
    <w:rsid w:val="00EB5804"/>
    <w:rsid w:val="00EB5C9A"/>
    <w:rsid w:val="00EB6224"/>
    <w:rsid w:val="00EB62C2"/>
    <w:rsid w:val="00EB663A"/>
    <w:rsid w:val="00EB6DEA"/>
    <w:rsid w:val="00EB6E04"/>
    <w:rsid w:val="00EB7528"/>
    <w:rsid w:val="00EB7CE1"/>
    <w:rsid w:val="00EC036E"/>
    <w:rsid w:val="00EC0513"/>
    <w:rsid w:val="00EC0B74"/>
    <w:rsid w:val="00EC19AE"/>
    <w:rsid w:val="00EC3749"/>
    <w:rsid w:val="00EC5046"/>
    <w:rsid w:val="00EC5080"/>
    <w:rsid w:val="00EC53E0"/>
    <w:rsid w:val="00EC57C6"/>
    <w:rsid w:val="00EC5B2A"/>
    <w:rsid w:val="00EC5FA2"/>
    <w:rsid w:val="00EC7A10"/>
    <w:rsid w:val="00ED05AC"/>
    <w:rsid w:val="00ED1956"/>
    <w:rsid w:val="00ED436E"/>
    <w:rsid w:val="00ED4629"/>
    <w:rsid w:val="00ED52BC"/>
    <w:rsid w:val="00ED55F7"/>
    <w:rsid w:val="00ED66A4"/>
    <w:rsid w:val="00ED78AD"/>
    <w:rsid w:val="00ED7C8E"/>
    <w:rsid w:val="00EE0B9D"/>
    <w:rsid w:val="00EE2205"/>
    <w:rsid w:val="00EE2BDA"/>
    <w:rsid w:val="00EE34F2"/>
    <w:rsid w:val="00EE51BC"/>
    <w:rsid w:val="00EE5691"/>
    <w:rsid w:val="00EE5E64"/>
    <w:rsid w:val="00EE63B4"/>
    <w:rsid w:val="00EE7A06"/>
    <w:rsid w:val="00EF0C0C"/>
    <w:rsid w:val="00EF0DA4"/>
    <w:rsid w:val="00EF134E"/>
    <w:rsid w:val="00EF1BBD"/>
    <w:rsid w:val="00EF36D2"/>
    <w:rsid w:val="00EF3B99"/>
    <w:rsid w:val="00EF3F40"/>
    <w:rsid w:val="00EF4251"/>
    <w:rsid w:val="00EF7218"/>
    <w:rsid w:val="00F006CF"/>
    <w:rsid w:val="00F00A38"/>
    <w:rsid w:val="00F015E6"/>
    <w:rsid w:val="00F02411"/>
    <w:rsid w:val="00F0322C"/>
    <w:rsid w:val="00F0398B"/>
    <w:rsid w:val="00F052D1"/>
    <w:rsid w:val="00F07E87"/>
    <w:rsid w:val="00F1041F"/>
    <w:rsid w:val="00F1062E"/>
    <w:rsid w:val="00F11185"/>
    <w:rsid w:val="00F117D1"/>
    <w:rsid w:val="00F12D77"/>
    <w:rsid w:val="00F12EA3"/>
    <w:rsid w:val="00F1398C"/>
    <w:rsid w:val="00F14306"/>
    <w:rsid w:val="00F1455C"/>
    <w:rsid w:val="00F14B07"/>
    <w:rsid w:val="00F14E33"/>
    <w:rsid w:val="00F177C6"/>
    <w:rsid w:val="00F20F1C"/>
    <w:rsid w:val="00F215C7"/>
    <w:rsid w:val="00F21687"/>
    <w:rsid w:val="00F2228C"/>
    <w:rsid w:val="00F22648"/>
    <w:rsid w:val="00F22876"/>
    <w:rsid w:val="00F249CD"/>
    <w:rsid w:val="00F26B14"/>
    <w:rsid w:val="00F271B3"/>
    <w:rsid w:val="00F27D65"/>
    <w:rsid w:val="00F30076"/>
    <w:rsid w:val="00F30B2D"/>
    <w:rsid w:val="00F315FD"/>
    <w:rsid w:val="00F325B9"/>
    <w:rsid w:val="00F32D09"/>
    <w:rsid w:val="00F3521D"/>
    <w:rsid w:val="00F356CE"/>
    <w:rsid w:val="00F358AF"/>
    <w:rsid w:val="00F36308"/>
    <w:rsid w:val="00F367EC"/>
    <w:rsid w:val="00F36F98"/>
    <w:rsid w:val="00F423F0"/>
    <w:rsid w:val="00F4393C"/>
    <w:rsid w:val="00F44299"/>
    <w:rsid w:val="00F45359"/>
    <w:rsid w:val="00F46113"/>
    <w:rsid w:val="00F463F5"/>
    <w:rsid w:val="00F47628"/>
    <w:rsid w:val="00F47A9F"/>
    <w:rsid w:val="00F50709"/>
    <w:rsid w:val="00F513FD"/>
    <w:rsid w:val="00F525AD"/>
    <w:rsid w:val="00F52DF6"/>
    <w:rsid w:val="00F52FC6"/>
    <w:rsid w:val="00F535E7"/>
    <w:rsid w:val="00F5381F"/>
    <w:rsid w:val="00F5524C"/>
    <w:rsid w:val="00F5604A"/>
    <w:rsid w:val="00F56546"/>
    <w:rsid w:val="00F56641"/>
    <w:rsid w:val="00F56956"/>
    <w:rsid w:val="00F57636"/>
    <w:rsid w:val="00F57838"/>
    <w:rsid w:val="00F57ED1"/>
    <w:rsid w:val="00F60315"/>
    <w:rsid w:val="00F60F37"/>
    <w:rsid w:val="00F61095"/>
    <w:rsid w:val="00F61378"/>
    <w:rsid w:val="00F61E1E"/>
    <w:rsid w:val="00F620A2"/>
    <w:rsid w:val="00F63080"/>
    <w:rsid w:val="00F63BA7"/>
    <w:rsid w:val="00F65282"/>
    <w:rsid w:val="00F65304"/>
    <w:rsid w:val="00F65BB7"/>
    <w:rsid w:val="00F66294"/>
    <w:rsid w:val="00F66830"/>
    <w:rsid w:val="00F67634"/>
    <w:rsid w:val="00F70643"/>
    <w:rsid w:val="00F713CE"/>
    <w:rsid w:val="00F71DF2"/>
    <w:rsid w:val="00F72178"/>
    <w:rsid w:val="00F72CE7"/>
    <w:rsid w:val="00F73BBA"/>
    <w:rsid w:val="00F753F4"/>
    <w:rsid w:val="00F75FD2"/>
    <w:rsid w:val="00F777C7"/>
    <w:rsid w:val="00F800B6"/>
    <w:rsid w:val="00F8071F"/>
    <w:rsid w:val="00F80886"/>
    <w:rsid w:val="00F81089"/>
    <w:rsid w:val="00F811F8"/>
    <w:rsid w:val="00F823AE"/>
    <w:rsid w:val="00F84B2D"/>
    <w:rsid w:val="00F85D06"/>
    <w:rsid w:val="00F85F2F"/>
    <w:rsid w:val="00F85FAF"/>
    <w:rsid w:val="00F86360"/>
    <w:rsid w:val="00F87E46"/>
    <w:rsid w:val="00F913DC"/>
    <w:rsid w:val="00F9145F"/>
    <w:rsid w:val="00F91E30"/>
    <w:rsid w:val="00F93400"/>
    <w:rsid w:val="00F93B5F"/>
    <w:rsid w:val="00F942C9"/>
    <w:rsid w:val="00F94369"/>
    <w:rsid w:val="00F9591C"/>
    <w:rsid w:val="00FA3858"/>
    <w:rsid w:val="00FA3865"/>
    <w:rsid w:val="00FA46C8"/>
    <w:rsid w:val="00FA4E19"/>
    <w:rsid w:val="00FA610E"/>
    <w:rsid w:val="00FA6E69"/>
    <w:rsid w:val="00FA77E4"/>
    <w:rsid w:val="00FA7DAE"/>
    <w:rsid w:val="00FB08AF"/>
    <w:rsid w:val="00FB1578"/>
    <w:rsid w:val="00FB199D"/>
    <w:rsid w:val="00FB1C26"/>
    <w:rsid w:val="00FB1D44"/>
    <w:rsid w:val="00FB25EE"/>
    <w:rsid w:val="00FB2B1A"/>
    <w:rsid w:val="00FB2CD7"/>
    <w:rsid w:val="00FB2E7B"/>
    <w:rsid w:val="00FB4490"/>
    <w:rsid w:val="00FB4960"/>
    <w:rsid w:val="00FB523F"/>
    <w:rsid w:val="00FB5258"/>
    <w:rsid w:val="00FB5522"/>
    <w:rsid w:val="00FB5985"/>
    <w:rsid w:val="00FB6A25"/>
    <w:rsid w:val="00FC019F"/>
    <w:rsid w:val="00FC0624"/>
    <w:rsid w:val="00FC063F"/>
    <w:rsid w:val="00FC0B81"/>
    <w:rsid w:val="00FC1030"/>
    <w:rsid w:val="00FC11E0"/>
    <w:rsid w:val="00FC1379"/>
    <w:rsid w:val="00FC1715"/>
    <w:rsid w:val="00FC20DD"/>
    <w:rsid w:val="00FC371D"/>
    <w:rsid w:val="00FC41EC"/>
    <w:rsid w:val="00FC4D06"/>
    <w:rsid w:val="00FC6662"/>
    <w:rsid w:val="00FC6D7A"/>
    <w:rsid w:val="00FC7D64"/>
    <w:rsid w:val="00FC7E0D"/>
    <w:rsid w:val="00FD0043"/>
    <w:rsid w:val="00FD0193"/>
    <w:rsid w:val="00FD0FAA"/>
    <w:rsid w:val="00FD16F5"/>
    <w:rsid w:val="00FD239F"/>
    <w:rsid w:val="00FD35F5"/>
    <w:rsid w:val="00FD37B7"/>
    <w:rsid w:val="00FD380B"/>
    <w:rsid w:val="00FD3883"/>
    <w:rsid w:val="00FD43BF"/>
    <w:rsid w:val="00FD457C"/>
    <w:rsid w:val="00FD54FC"/>
    <w:rsid w:val="00FD5ABD"/>
    <w:rsid w:val="00FD6257"/>
    <w:rsid w:val="00FD6CCB"/>
    <w:rsid w:val="00FD6D27"/>
    <w:rsid w:val="00FD7524"/>
    <w:rsid w:val="00FD7960"/>
    <w:rsid w:val="00FD7E66"/>
    <w:rsid w:val="00FD7FB3"/>
    <w:rsid w:val="00FE052A"/>
    <w:rsid w:val="00FE219F"/>
    <w:rsid w:val="00FE21F5"/>
    <w:rsid w:val="00FE30C1"/>
    <w:rsid w:val="00FE3BD8"/>
    <w:rsid w:val="00FE43D5"/>
    <w:rsid w:val="00FE4AE0"/>
    <w:rsid w:val="00FE4D22"/>
    <w:rsid w:val="00FE54F4"/>
    <w:rsid w:val="00FE656D"/>
    <w:rsid w:val="00FE6995"/>
    <w:rsid w:val="00FE69AC"/>
    <w:rsid w:val="00FE6CFB"/>
    <w:rsid w:val="00FE74A3"/>
    <w:rsid w:val="00FF0040"/>
    <w:rsid w:val="00FF0E1F"/>
    <w:rsid w:val="00FF1422"/>
    <w:rsid w:val="00FF208F"/>
    <w:rsid w:val="00FF2658"/>
    <w:rsid w:val="00FF2D0E"/>
    <w:rsid w:val="00FF36A5"/>
    <w:rsid w:val="00FF3B3B"/>
    <w:rsid w:val="00FF655D"/>
    <w:rsid w:val="00FF75CC"/>
    <w:rsid w:val="00FF7F3B"/>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t-EE"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8E"/>
    <w:pPr>
      <w:spacing w:before="120" w:after="120"/>
      <w:jc w:val="both"/>
    </w:pPr>
    <w:rPr>
      <w:rFonts w:ascii="Verdana" w:eastAsia="Times New Roman" w:hAnsi="Verdana"/>
      <w:szCs w:val="24"/>
      <w:lang w:eastAsia="en-US" w:bidi="ar-SA"/>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880F99"/>
    <w:pPr>
      <w:keepNext/>
      <w:spacing w:before="240"/>
      <w:outlineLvl w:val="1"/>
    </w:pPr>
    <w:rPr>
      <w:rFonts w:ascii="Times New Roman" w:eastAsia="Arial" w:hAnsi="Times New Roman"/>
      <w:b/>
      <w:sz w:val="24"/>
      <w:u w:val="single"/>
      <w:lang w:eastAsia="x-none"/>
    </w:rPr>
  </w:style>
  <w:style w:type="paragraph" w:styleId="Heading3">
    <w:name w:val="heading 3"/>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A6305"/>
    <w:rPr>
      <w:rFonts w:ascii="Verdana" w:hAnsi="Verdana" w:cs="Times New Roman"/>
      <w:b/>
      <w:sz w:val="20"/>
      <w:szCs w:val="20"/>
      <w:u w:val="single"/>
      <w:lang w:val="et-EE"/>
    </w:rPr>
  </w:style>
  <w:style w:type="character" w:customStyle="1" w:styleId="Heading2Char">
    <w:name w:val="Heading 2 Char"/>
    <w:link w:val="Heading2"/>
    <w:uiPriority w:val="99"/>
    <w:locked/>
    <w:rsid w:val="00880F99"/>
    <w:rPr>
      <w:rFonts w:ascii="Times New Roman" w:hAnsi="Times New Roman"/>
      <w:b/>
      <w:sz w:val="24"/>
      <w:szCs w:val="24"/>
      <w:u w:val="single"/>
      <w:lang w:eastAsia="x-none" w:bidi="ar-SA"/>
    </w:rPr>
  </w:style>
  <w:style w:type="character" w:customStyle="1" w:styleId="Heading3Char">
    <w:name w:val="Heading 3 Char"/>
    <w:uiPriority w:val="99"/>
    <w:locked/>
    <w:rsid w:val="00884FEB"/>
    <w:rPr>
      <w:rFonts w:cs="Times New Roman"/>
      <w:sz w:val="24"/>
      <w:szCs w:val="24"/>
      <w:lang w:val="et-EE"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semiHidden/>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6E126B"/>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rsid w:val="00884FEB"/>
    <w:rPr>
      <w:rFonts w:eastAsia="Arial"/>
      <w:szCs w:val="20"/>
      <w:lang w:eastAsia="x-none"/>
    </w:rPr>
  </w:style>
  <w:style w:type="character" w:customStyle="1" w:styleId="CommentTextChar">
    <w:name w:val="Comment Text Char"/>
    <w:link w:val="CommentText"/>
    <w:locked/>
    <w:rsid w:val="00884FEB"/>
    <w:rPr>
      <w:rFonts w:ascii="Verdana" w:hAnsi="Verdana" w:cs="Times New Roman"/>
      <w:sz w:val="20"/>
      <w:szCs w:val="20"/>
      <w:lang w:val="et-EE"/>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et-EE"/>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et-EE"/>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E36728"/>
    <w:pPr>
      <w:spacing w:before="0"/>
      <w:jc w:val="left"/>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et-EE"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E36728"/>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46452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et-EE"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et-EE"/>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et-EE"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et-EE"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et-EE"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customStyle="1" w:styleId="TableParagraph">
    <w:name w:val="Table Paragraph"/>
    <w:basedOn w:val="Normal"/>
    <w:uiPriority w:val="1"/>
    <w:qFormat/>
    <w:rsid w:val="007674DE"/>
    <w:pPr>
      <w:widowControl w:val="0"/>
      <w:spacing w:before="0" w:after="0"/>
      <w:jc w:val="left"/>
    </w:pPr>
    <w:rPr>
      <w:rFonts w:asciiTheme="minorHAnsi" w:eastAsiaTheme="minorHAnsi" w:hAnsiTheme="minorHAnsi" w:cstheme="minorBidi"/>
      <w:sz w:val="22"/>
      <w:szCs w:val="22"/>
    </w:rPr>
  </w:style>
  <w:style w:type="paragraph" w:customStyle="1" w:styleId="Applicationdirecte">
    <w:name w:val="Application directe"/>
    <w:basedOn w:val="Normal"/>
    <w:next w:val="Normal"/>
    <w:rsid w:val="007520D8"/>
    <w:pPr>
      <w:spacing w:before="480"/>
    </w:pPr>
    <w:rPr>
      <w:rFonts w:ascii="Times New Roman" w:hAnsi="Times New Roman"/>
      <w:sz w:val="24"/>
    </w:rPr>
  </w:style>
  <w:style w:type="paragraph" w:customStyle="1" w:styleId="Numberedtilelevel1">
    <w:name w:val="Numbered tile level 1"/>
    <w:basedOn w:val="Instructionsberschrift2"/>
    <w:qFormat/>
    <w:rsid w:val="002A276F"/>
    <w:pPr>
      <w:numPr>
        <w:numId w:val="30"/>
      </w:numPr>
    </w:pPr>
    <w:rPr>
      <w:rFonts w:cs="Times New Roman"/>
      <w:sz w:val="24"/>
      <w:u w:val="none"/>
    </w:rPr>
  </w:style>
  <w:style w:type="paragraph" w:customStyle="1" w:styleId="Numberedtitlelevel2">
    <w:name w:val="Numbered title level 2"/>
    <w:basedOn w:val="Normal"/>
    <w:next w:val="Normal"/>
    <w:qFormat/>
    <w:rsid w:val="007520D8"/>
    <w:pPr>
      <w:numPr>
        <w:ilvl w:val="1"/>
        <w:numId w:val="21"/>
      </w:numPr>
      <w:spacing w:before="240" w:after="240"/>
      <w:jc w:val="left"/>
    </w:pPr>
    <w:rPr>
      <w:rFonts w:asciiTheme="majorHAnsi" w:eastAsiaTheme="majorEastAsia" w:hAnsiTheme="majorHAnsi" w:cstheme="majorBidi"/>
      <w:bCs/>
      <w:color w:val="1F497D" w:themeColor="text2"/>
      <w:sz w:val="32"/>
    </w:rPr>
  </w:style>
  <w:style w:type="paragraph" w:customStyle="1" w:styleId="Numberedtitlelevel3">
    <w:name w:val="Numbered title level 3"/>
    <w:basedOn w:val="Normal"/>
    <w:next w:val="Normal"/>
    <w:qFormat/>
    <w:rsid w:val="007520D8"/>
    <w:pPr>
      <w:numPr>
        <w:ilvl w:val="2"/>
        <w:numId w:val="21"/>
      </w:numPr>
      <w:spacing w:before="240" w:after="240"/>
      <w:jc w:val="left"/>
    </w:pPr>
    <w:rPr>
      <w:rFonts w:asciiTheme="minorHAnsi" w:eastAsiaTheme="minorEastAsia" w:hAnsiTheme="minorHAnsi" w:cstheme="minorBidi"/>
      <w:b/>
      <w:color w:val="1F497D" w:themeColor="text2"/>
      <w:sz w:val="24"/>
    </w:rPr>
  </w:style>
  <w:style w:type="paragraph" w:customStyle="1" w:styleId="Fait">
    <w:name w:val="Fait à"/>
    <w:basedOn w:val="Normal"/>
    <w:next w:val="Normal"/>
    <w:rsid w:val="007520D8"/>
    <w:pPr>
      <w:keepNext/>
      <w:spacing w:after="0"/>
    </w:pPr>
    <w:rPr>
      <w:rFonts w:ascii="Times New Roman" w:hAnsi="Times New Roman"/>
      <w:sz w:val="24"/>
    </w:rPr>
  </w:style>
  <w:style w:type="paragraph" w:customStyle="1" w:styleId="numberedparagraph">
    <w:name w:val="numbered paragraph"/>
    <w:basedOn w:val="Normal"/>
    <w:rsid w:val="00C07658"/>
    <w:pPr>
      <w:numPr>
        <w:numId w:val="32"/>
      </w:numPr>
      <w:spacing w:before="240" w:line="276" w:lineRule="auto"/>
    </w:pPr>
    <w:rPr>
      <w:rFonts w:asciiTheme="minorHAnsi" w:eastAsiaTheme="minorEastAsia" w:hAnsiTheme="minorHAnsi" w:cstheme="minorBidi"/>
      <w:sz w:val="22"/>
      <w:szCs w:val="22"/>
    </w:rPr>
  </w:style>
  <w:style w:type="character" w:styleId="BookTitle">
    <w:name w:val="Book Title"/>
    <w:basedOn w:val="DefaultParagraphFont"/>
    <w:uiPriority w:val="33"/>
    <w:qFormat/>
    <w:rsid w:val="004D057B"/>
    <w:rPr>
      <w:b/>
      <w:bCs/>
      <w:smallCaps/>
    </w:rPr>
  </w:style>
  <w:style w:type="paragraph" w:customStyle="1" w:styleId="body">
    <w:name w:val="body"/>
    <w:qFormat/>
    <w:rsid w:val="004A4EB9"/>
    <w:pPr>
      <w:spacing w:before="240" w:after="120" w:line="276" w:lineRule="auto"/>
      <w:jc w:val="both"/>
    </w:pPr>
    <w:rPr>
      <w:rFonts w:asciiTheme="minorHAnsi" w:eastAsiaTheme="minorEastAsia" w:hAnsiTheme="minorHAnsi" w:cstheme="minorBidi"/>
      <w:sz w:val="22"/>
      <w:szCs w:val="24"/>
      <w:lang w:eastAsia="en-US" w:bidi="ar-SA"/>
    </w:rPr>
  </w:style>
  <w:style w:type="character" w:styleId="UnresolvedMention">
    <w:name w:val="Unresolved Mention"/>
    <w:basedOn w:val="DefaultParagraphFont"/>
    <w:uiPriority w:val="99"/>
    <w:semiHidden/>
    <w:unhideWhenUsed/>
    <w:rsid w:val="00367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6315">
      <w:bodyDiv w:val="1"/>
      <w:marLeft w:val="0"/>
      <w:marRight w:val="0"/>
      <w:marTop w:val="0"/>
      <w:marBottom w:val="0"/>
      <w:divBdr>
        <w:top w:val="none" w:sz="0" w:space="0" w:color="auto"/>
        <w:left w:val="none" w:sz="0" w:space="0" w:color="auto"/>
        <w:bottom w:val="none" w:sz="0" w:space="0" w:color="auto"/>
        <w:right w:val="none" w:sz="0" w:space="0" w:color="auto"/>
      </w:divBdr>
    </w:div>
    <w:div w:id="275718742">
      <w:bodyDiv w:val="1"/>
      <w:marLeft w:val="0"/>
      <w:marRight w:val="0"/>
      <w:marTop w:val="0"/>
      <w:marBottom w:val="0"/>
      <w:divBdr>
        <w:top w:val="none" w:sz="0" w:space="0" w:color="auto"/>
        <w:left w:val="none" w:sz="0" w:space="0" w:color="auto"/>
        <w:bottom w:val="none" w:sz="0" w:space="0" w:color="auto"/>
        <w:right w:val="none" w:sz="0" w:space="0" w:color="auto"/>
      </w:divBdr>
    </w:div>
    <w:div w:id="350453413">
      <w:bodyDiv w:val="1"/>
      <w:marLeft w:val="0"/>
      <w:marRight w:val="0"/>
      <w:marTop w:val="0"/>
      <w:marBottom w:val="0"/>
      <w:divBdr>
        <w:top w:val="none" w:sz="0" w:space="0" w:color="auto"/>
        <w:left w:val="none" w:sz="0" w:space="0" w:color="auto"/>
        <w:bottom w:val="none" w:sz="0" w:space="0" w:color="auto"/>
        <w:right w:val="none" w:sz="0" w:space="0" w:color="auto"/>
      </w:divBdr>
    </w:div>
    <w:div w:id="508254225">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1101756854">
      <w:bodyDiv w:val="1"/>
      <w:marLeft w:val="0"/>
      <w:marRight w:val="0"/>
      <w:marTop w:val="0"/>
      <w:marBottom w:val="0"/>
      <w:divBdr>
        <w:top w:val="none" w:sz="0" w:space="0" w:color="auto"/>
        <w:left w:val="none" w:sz="0" w:space="0" w:color="auto"/>
        <w:bottom w:val="none" w:sz="0" w:space="0" w:color="auto"/>
        <w:right w:val="none" w:sz="0" w:space="0" w:color="auto"/>
      </w:divBdr>
    </w:div>
    <w:div w:id="1181554224">
      <w:bodyDiv w:val="1"/>
      <w:marLeft w:val="0"/>
      <w:marRight w:val="0"/>
      <w:marTop w:val="0"/>
      <w:marBottom w:val="0"/>
      <w:divBdr>
        <w:top w:val="none" w:sz="0" w:space="0" w:color="auto"/>
        <w:left w:val="none" w:sz="0" w:space="0" w:color="auto"/>
        <w:bottom w:val="none" w:sz="0" w:space="0" w:color="auto"/>
        <w:right w:val="none" w:sz="0" w:space="0" w:color="auto"/>
      </w:divBdr>
    </w:div>
    <w:div w:id="1234513057">
      <w:bodyDiv w:val="1"/>
      <w:marLeft w:val="0"/>
      <w:marRight w:val="0"/>
      <w:marTop w:val="0"/>
      <w:marBottom w:val="0"/>
      <w:divBdr>
        <w:top w:val="none" w:sz="0" w:space="0" w:color="auto"/>
        <w:left w:val="none" w:sz="0" w:space="0" w:color="auto"/>
        <w:bottom w:val="none" w:sz="0" w:space="0" w:color="auto"/>
        <w:right w:val="none" w:sz="0" w:space="0" w:color="auto"/>
      </w:divBdr>
    </w:div>
    <w:div w:id="1356882120">
      <w:bodyDiv w:val="1"/>
      <w:marLeft w:val="0"/>
      <w:marRight w:val="0"/>
      <w:marTop w:val="0"/>
      <w:marBottom w:val="0"/>
      <w:divBdr>
        <w:top w:val="none" w:sz="0" w:space="0" w:color="auto"/>
        <w:left w:val="none" w:sz="0" w:space="0" w:color="auto"/>
        <w:bottom w:val="none" w:sz="0" w:space="0" w:color="auto"/>
        <w:right w:val="none" w:sz="0" w:space="0" w:color="auto"/>
      </w:divBdr>
    </w:div>
    <w:div w:id="1947809343">
      <w:bodyDiv w:val="1"/>
      <w:marLeft w:val="0"/>
      <w:marRight w:val="0"/>
      <w:marTop w:val="0"/>
      <w:marBottom w:val="0"/>
      <w:divBdr>
        <w:top w:val="none" w:sz="0" w:space="0" w:color="auto"/>
        <w:left w:val="none" w:sz="0" w:space="0" w:color="auto"/>
        <w:bottom w:val="none" w:sz="0" w:space="0" w:color="auto"/>
        <w:right w:val="none" w:sz="0" w:space="0" w:color="auto"/>
      </w:divBdr>
    </w:div>
    <w:div w:id="2000496602">
      <w:bodyDiv w:val="1"/>
      <w:marLeft w:val="0"/>
      <w:marRight w:val="0"/>
      <w:marTop w:val="0"/>
      <w:marBottom w:val="0"/>
      <w:divBdr>
        <w:top w:val="none" w:sz="0" w:space="0" w:color="auto"/>
        <w:left w:val="none" w:sz="0" w:space="0" w:color="auto"/>
        <w:bottom w:val="none" w:sz="0" w:space="0" w:color="auto"/>
        <w:right w:val="none" w:sz="0" w:space="0" w:color="auto"/>
      </w:divBdr>
    </w:div>
    <w:div w:id="20792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del/2014/241/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CC6DA-8D38-41D1-936D-311DF300A9A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38</Pages>
  <Words>10772</Words>
  <Characters>73910</Characters>
  <Application>Microsoft Office Word</Application>
  <DocSecurity>0</DocSecurity>
  <Lines>1718</Lines>
  <Paragraphs>962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83720</CharactersWithSpaces>
  <SharedDoc>false</SharedDoc>
  <HLinks>
    <vt:vector size="606" baseType="variant">
      <vt:variant>
        <vt:i4>1441854</vt:i4>
      </vt:variant>
      <vt:variant>
        <vt:i4>602</vt:i4>
      </vt:variant>
      <vt:variant>
        <vt:i4>0</vt:i4>
      </vt:variant>
      <vt:variant>
        <vt:i4>5</vt:i4>
      </vt:variant>
      <vt:variant>
        <vt:lpwstr/>
      </vt:variant>
      <vt:variant>
        <vt:lpwstr>_Toc429746721</vt:lpwstr>
      </vt:variant>
      <vt:variant>
        <vt:i4>1441854</vt:i4>
      </vt:variant>
      <vt:variant>
        <vt:i4>596</vt:i4>
      </vt:variant>
      <vt:variant>
        <vt:i4>0</vt:i4>
      </vt:variant>
      <vt:variant>
        <vt:i4>5</vt:i4>
      </vt:variant>
      <vt:variant>
        <vt:lpwstr/>
      </vt:variant>
      <vt:variant>
        <vt:lpwstr>_Toc429746720</vt:lpwstr>
      </vt:variant>
      <vt:variant>
        <vt:i4>1376318</vt:i4>
      </vt:variant>
      <vt:variant>
        <vt:i4>590</vt:i4>
      </vt:variant>
      <vt:variant>
        <vt:i4>0</vt:i4>
      </vt:variant>
      <vt:variant>
        <vt:i4>5</vt:i4>
      </vt:variant>
      <vt:variant>
        <vt:lpwstr/>
      </vt:variant>
      <vt:variant>
        <vt:lpwstr>_Toc429746719</vt:lpwstr>
      </vt:variant>
      <vt:variant>
        <vt:i4>1376318</vt:i4>
      </vt:variant>
      <vt:variant>
        <vt:i4>584</vt:i4>
      </vt:variant>
      <vt:variant>
        <vt:i4>0</vt:i4>
      </vt:variant>
      <vt:variant>
        <vt:i4>5</vt:i4>
      </vt:variant>
      <vt:variant>
        <vt:lpwstr/>
      </vt:variant>
      <vt:variant>
        <vt:lpwstr>_Toc429746718</vt:lpwstr>
      </vt:variant>
      <vt:variant>
        <vt:i4>1376318</vt:i4>
      </vt:variant>
      <vt:variant>
        <vt:i4>578</vt:i4>
      </vt:variant>
      <vt:variant>
        <vt:i4>0</vt:i4>
      </vt:variant>
      <vt:variant>
        <vt:i4>5</vt:i4>
      </vt:variant>
      <vt:variant>
        <vt:lpwstr/>
      </vt:variant>
      <vt:variant>
        <vt:lpwstr>_Toc429746717</vt:lpwstr>
      </vt:variant>
      <vt:variant>
        <vt:i4>1376318</vt:i4>
      </vt:variant>
      <vt:variant>
        <vt:i4>572</vt:i4>
      </vt:variant>
      <vt:variant>
        <vt:i4>0</vt:i4>
      </vt:variant>
      <vt:variant>
        <vt:i4>5</vt:i4>
      </vt:variant>
      <vt:variant>
        <vt:lpwstr/>
      </vt:variant>
      <vt:variant>
        <vt:lpwstr>_Toc429746716</vt:lpwstr>
      </vt:variant>
      <vt:variant>
        <vt:i4>1376318</vt:i4>
      </vt:variant>
      <vt:variant>
        <vt:i4>566</vt:i4>
      </vt:variant>
      <vt:variant>
        <vt:i4>0</vt:i4>
      </vt:variant>
      <vt:variant>
        <vt:i4>5</vt:i4>
      </vt:variant>
      <vt:variant>
        <vt:lpwstr/>
      </vt:variant>
      <vt:variant>
        <vt:lpwstr>_Toc429746715</vt:lpwstr>
      </vt:variant>
      <vt:variant>
        <vt:i4>1376318</vt:i4>
      </vt:variant>
      <vt:variant>
        <vt:i4>560</vt:i4>
      </vt:variant>
      <vt:variant>
        <vt:i4>0</vt:i4>
      </vt:variant>
      <vt:variant>
        <vt:i4>5</vt:i4>
      </vt:variant>
      <vt:variant>
        <vt:lpwstr/>
      </vt:variant>
      <vt:variant>
        <vt:lpwstr>_Toc429746714</vt:lpwstr>
      </vt:variant>
      <vt:variant>
        <vt:i4>1376318</vt:i4>
      </vt:variant>
      <vt:variant>
        <vt:i4>554</vt:i4>
      </vt:variant>
      <vt:variant>
        <vt:i4>0</vt:i4>
      </vt:variant>
      <vt:variant>
        <vt:i4>5</vt:i4>
      </vt:variant>
      <vt:variant>
        <vt:lpwstr/>
      </vt:variant>
      <vt:variant>
        <vt:lpwstr>_Toc429746713</vt:lpwstr>
      </vt:variant>
      <vt:variant>
        <vt:i4>1376318</vt:i4>
      </vt:variant>
      <vt:variant>
        <vt:i4>548</vt:i4>
      </vt:variant>
      <vt:variant>
        <vt:i4>0</vt:i4>
      </vt:variant>
      <vt:variant>
        <vt:i4>5</vt:i4>
      </vt:variant>
      <vt:variant>
        <vt:lpwstr/>
      </vt:variant>
      <vt:variant>
        <vt:lpwstr>_Toc429746712</vt:lpwstr>
      </vt:variant>
      <vt:variant>
        <vt:i4>1376318</vt:i4>
      </vt:variant>
      <vt:variant>
        <vt:i4>542</vt:i4>
      </vt:variant>
      <vt:variant>
        <vt:i4>0</vt:i4>
      </vt:variant>
      <vt:variant>
        <vt:i4>5</vt:i4>
      </vt:variant>
      <vt:variant>
        <vt:lpwstr/>
      </vt:variant>
      <vt:variant>
        <vt:lpwstr>_Toc429746711</vt:lpwstr>
      </vt:variant>
      <vt:variant>
        <vt:i4>1376318</vt:i4>
      </vt:variant>
      <vt:variant>
        <vt:i4>536</vt:i4>
      </vt:variant>
      <vt:variant>
        <vt:i4>0</vt:i4>
      </vt:variant>
      <vt:variant>
        <vt:i4>5</vt:i4>
      </vt:variant>
      <vt:variant>
        <vt:lpwstr/>
      </vt:variant>
      <vt:variant>
        <vt:lpwstr>_Toc429746710</vt:lpwstr>
      </vt:variant>
      <vt:variant>
        <vt:i4>1310782</vt:i4>
      </vt:variant>
      <vt:variant>
        <vt:i4>530</vt:i4>
      </vt:variant>
      <vt:variant>
        <vt:i4>0</vt:i4>
      </vt:variant>
      <vt:variant>
        <vt:i4>5</vt:i4>
      </vt:variant>
      <vt:variant>
        <vt:lpwstr/>
      </vt:variant>
      <vt:variant>
        <vt:lpwstr>_Toc429746709</vt:lpwstr>
      </vt:variant>
      <vt:variant>
        <vt:i4>1310782</vt:i4>
      </vt:variant>
      <vt:variant>
        <vt:i4>524</vt:i4>
      </vt:variant>
      <vt:variant>
        <vt:i4>0</vt:i4>
      </vt:variant>
      <vt:variant>
        <vt:i4>5</vt:i4>
      </vt:variant>
      <vt:variant>
        <vt:lpwstr/>
      </vt:variant>
      <vt:variant>
        <vt:lpwstr>_Toc429746708</vt:lpwstr>
      </vt:variant>
      <vt:variant>
        <vt:i4>1310782</vt:i4>
      </vt:variant>
      <vt:variant>
        <vt:i4>518</vt:i4>
      </vt:variant>
      <vt:variant>
        <vt:i4>0</vt:i4>
      </vt:variant>
      <vt:variant>
        <vt:i4>5</vt:i4>
      </vt:variant>
      <vt:variant>
        <vt:lpwstr/>
      </vt:variant>
      <vt:variant>
        <vt:lpwstr>_Toc429746707</vt:lpwstr>
      </vt:variant>
      <vt:variant>
        <vt:i4>1310782</vt:i4>
      </vt:variant>
      <vt:variant>
        <vt:i4>512</vt:i4>
      </vt:variant>
      <vt:variant>
        <vt:i4>0</vt:i4>
      </vt:variant>
      <vt:variant>
        <vt:i4>5</vt:i4>
      </vt:variant>
      <vt:variant>
        <vt:lpwstr/>
      </vt:variant>
      <vt:variant>
        <vt:lpwstr>_Toc429746706</vt:lpwstr>
      </vt:variant>
      <vt:variant>
        <vt:i4>1310782</vt:i4>
      </vt:variant>
      <vt:variant>
        <vt:i4>506</vt:i4>
      </vt:variant>
      <vt:variant>
        <vt:i4>0</vt:i4>
      </vt:variant>
      <vt:variant>
        <vt:i4>5</vt:i4>
      </vt:variant>
      <vt:variant>
        <vt:lpwstr/>
      </vt:variant>
      <vt:variant>
        <vt:lpwstr>_Toc429746705</vt:lpwstr>
      </vt:variant>
      <vt:variant>
        <vt:i4>1310782</vt:i4>
      </vt:variant>
      <vt:variant>
        <vt:i4>500</vt:i4>
      </vt:variant>
      <vt:variant>
        <vt:i4>0</vt:i4>
      </vt:variant>
      <vt:variant>
        <vt:i4>5</vt:i4>
      </vt:variant>
      <vt:variant>
        <vt:lpwstr/>
      </vt:variant>
      <vt:variant>
        <vt:lpwstr>_Toc429746704</vt:lpwstr>
      </vt:variant>
      <vt:variant>
        <vt:i4>1310782</vt:i4>
      </vt:variant>
      <vt:variant>
        <vt:i4>494</vt:i4>
      </vt:variant>
      <vt:variant>
        <vt:i4>0</vt:i4>
      </vt:variant>
      <vt:variant>
        <vt:i4>5</vt:i4>
      </vt:variant>
      <vt:variant>
        <vt:lpwstr/>
      </vt:variant>
      <vt:variant>
        <vt:lpwstr>_Toc429746703</vt:lpwstr>
      </vt:variant>
      <vt:variant>
        <vt:i4>1310782</vt:i4>
      </vt:variant>
      <vt:variant>
        <vt:i4>488</vt:i4>
      </vt:variant>
      <vt:variant>
        <vt:i4>0</vt:i4>
      </vt:variant>
      <vt:variant>
        <vt:i4>5</vt:i4>
      </vt:variant>
      <vt:variant>
        <vt:lpwstr/>
      </vt:variant>
      <vt:variant>
        <vt:lpwstr>_Toc429746702</vt:lpwstr>
      </vt:variant>
      <vt:variant>
        <vt:i4>1310782</vt:i4>
      </vt:variant>
      <vt:variant>
        <vt:i4>482</vt:i4>
      </vt:variant>
      <vt:variant>
        <vt:i4>0</vt:i4>
      </vt:variant>
      <vt:variant>
        <vt:i4>5</vt:i4>
      </vt:variant>
      <vt:variant>
        <vt:lpwstr/>
      </vt:variant>
      <vt:variant>
        <vt:lpwstr>_Toc429746701</vt:lpwstr>
      </vt:variant>
      <vt:variant>
        <vt:i4>1310782</vt:i4>
      </vt:variant>
      <vt:variant>
        <vt:i4>476</vt:i4>
      </vt:variant>
      <vt:variant>
        <vt:i4>0</vt:i4>
      </vt:variant>
      <vt:variant>
        <vt:i4>5</vt:i4>
      </vt:variant>
      <vt:variant>
        <vt:lpwstr/>
      </vt:variant>
      <vt:variant>
        <vt:lpwstr>_Toc429746700</vt:lpwstr>
      </vt:variant>
      <vt:variant>
        <vt:i4>1900607</vt:i4>
      </vt:variant>
      <vt:variant>
        <vt:i4>470</vt:i4>
      </vt:variant>
      <vt:variant>
        <vt:i4>0</vt:i4>
      </vt:variant>
      <vt:variant>
        <vt:i4>5</vt:i4>
      </vt:variant>
      <vt:variant>
        <vt:lpwstr/>
      </vt:variant>
      <vt:variant>
        <vt:lpwstr>_Toc429746699</vt:lpwstr>
      </vt:variant>
      <vt:variant>
        <vt:i4>1900607</vt:i4>
      </vt:variant>
      <vt:variant>
        <vt:i4>464</vt:i4>
      </vt:variant>
      <vt:variant>
        <vt:i4>0</vt:i4>
      </vt:variant>
      <vt:variant>
        <vt:i4>5</vt:i4>
      </vt:variant>
      <vt:variant>
        <vt:lpwstr/>
      </vt:variant>
      <vt:variant>
        <vt:lpwstr>_Toc429746698</vt:lpwstr>
      </vt:variant>
      <vt:variant>
        <vt:i4>1900607</vt:i4>
      </vt:variant>
      <vt:variant>
        <vt:i4>458</vt:i4>
      </vt:variant>
      <vt:variant>
        <vt:i4>0</vt:i4>
      </vt:variant>
      <vt:variant>
        <vt:i4>5</vt:i4>
      </vt:variant>
      <vt:variant>
        <vt:lpwstr/>
      </vt:variant>
      <vt:variant>
        <vt:lpwstr>_Toc429746697</vt:lpwstr>
      </vt:variant>
      <vt:variant>
        <vt:i4>1900607</vt:i4>
      </vt:variant>
      <vt:variant>
        <vt:i4>452</vt:i4>
      </vt:variant>
      <vt:variant>
        <vt:i4>0</vt:i4>
      </vt:variant>
      <vt:variant>
        <vt:i4>5</vt:i4>
      </vt:variant>
      <vt:variant>
        <vt:lpwstr/>
      </vt:variant>
      <vt:variant>
        <vt:lpwstr>_Toc429746696</vt:lpwstr>
      </vt:variant>
      <vt:variant>
        <vt:i4>1900607</vt:i4>
      </vt:variant>
      <vt:variant>
        <vt:i4>446</vt:i4>
      </vt:variant>
      <vt:variant>
        <vt:i4>0</vt:i4>
      </vt:variant>
      <vt:variant>
        <vt:i4>5</vt:i4>
      </vt:variant>
      <vt:variant>
        <vt:lpwstr/>
      </vt:variant>
      <vt:variant>
        <vt:lpwstr>_Toc429746695</vt:lpwstr>
      </vt:variant>
      <vt:variant>
        <vt:i4>1900607</vt:i4>
      </vt:variant>
      <vt:variant>
        <vt:i4>440</vt:i4>
      </vt:variant>
      <vt:variant>
        <vt:i4>0</vt:i4>
      </vt:variant>
      <vt:variant>
        <vt:i4>5</vt:i4>
      </vt:variant>
      <vt:variant>
        <vt:lpwstr/>
      </vt:variant>
      <vt:variant>
        <vt:lpwstr>_Toc429746694</vt:lpwstr>
      </vt:variant>
      <vt:variant>
        <vt:i4>1900607</vt:i4>
      </vt:variant>
      <vt:variant>
        <vt:i4>434</vt:i4>
      </vt:variant>
      <vt:variant>
        <vt:i4>0</vt:i4>
      </vt:variant>
      <vt:variant>
        <vt:i4>5</vt:i4>
      </vt:variant>
      <vt:variant>
        <vt:lpwstr/>
      </vt:variant>
      <vt:variant>
        <vt:lpwstr>_Toc429746693</vt:lpwstr>
      </vt:variant>
      <vt:variant>
        <vt:i4>1900607</vt:i4>
      </vt:variant>
      <vt:variant>
        <vt:i4>428</vt:i4>
      </vt:variant>
      <vt:variant>
        <vt:i4>0</vt:i4>
      </vt:variant>
      <vt:variant>
        <vt:i4>5</vt:i4>
      </vt:variant>
      <vt:variant>
        <vt:lpwstr/>
      </vt:variant>
      <vt:variant>
        <vt:lpwstr>_Toc429746692</vt:lpwstr>
      </vt:variant>
      <vt:variant>
        <vt:i4>1900607</vt:i4>
      </vt:variant>
      <vt:variant>
        <vt:i4>422</vt:i4>
      </vt:variant>
      <vt:variant>
        <vt:i4>0</vt:i4>
      </vt:variant>
      <vt:variant>
        <vt:i4>5</vt:i4>
      </vt:variant>
      <vt:variant>
        <vt:lpwstr/>
      </vt:variant>
      <vt:variant>
        <vt:lpwstr>_Toc429746691</vt:lpwstr>
      </vt:variant>
      <vt:variant>
        <vt:i4>1900607</vt:i4>
      </vt:variant>
      <vt:variant>
        <vt:i4>416</vt:i4>
      </vt:variant>
      <vt:variant>
        <vt:i4>0</vt:i4>
      </vt:variant>
      <vt:variant>
        <vt:i4>5</vt:i4>
      </vt:variant>
      <vt:variant>
        <vt:lpwstr/>
      </vt:variant>
      <vt:variant>
        <vt:lpwstr>_Toc429746690</vt:lpwstr>
      </vt:variant>
      <vt:variant>
        <vt:i4>1835071</vt:i4>
      </vt:variant>
      <vt:variant>
        <vt:i4>410</vt:i4>
      </vt:variant>
      <vt:variant>
        <vt:i4>0</vt:i4>
      </vt:variant>
      <vt:variant>
        <vt:i4>5</vt:i4>
      </vt:variant>
      <vt:variant>
        <vt:lpwstr/>
      </vt:variant>
      <vt:variant>
        <vt:lpwstr>_Toc429746689</vt:lpwstr>
      </vt:variant>
      <vt:variant>
        <vt:i4>1835071</vt:i4>
      </vt:variant>
      <vt:variant>
        <vt:i4>404</vt:i4>
      </vt:variant>
      <vt:variant>
        <vt:i4>0</vt:i4>
      </vt:variant>
      <vt:variant>
        <vt:i4>5</vt:i4>
      </vt:variant>
      <vt:variant>
        <vt:lpwstr/>
      </vt:variant>
      <vt:variant>
        <vt:lpwstr>_Toc429746688</vt:lpwstr>
      </vt:variant>
      <vt:variant>
        <vt:i4>1835071</vt:i4>
      </vt:variant>
      <vt:variant>
        <vt:i4>398</vt:i4>
      </vt:variant>
      <vt:variant>
        <vt:i4>0</vt:i4>
      </vt:variant>
      <vt:variant>
        <vt:i4>5</vt:i4>
      </vt:variant>
      <vt:variant>
        <vt:lpwstr/>
      </vt:variant>
      <vt:variant>
        <vt:lpwstr>_Toc429746687</vt:lpwstr>
      </vt:variant>
      <vt:variant>
        <vt:i4>1835071</vt:i4>
      </vt:variant>
      <vt:variant>
        <vt:i4>392</vt:i4>
      </vt:variant>
      <vt:variant>
        <vt:i4>0</vt:i4>
      </vt:variant>
      <vt:variant>
        <vt:i4>5</vt:i4>
      </vt:variant>
      <vt:variant>
        <vt:lpwstr/>
      </vt:variant>
      <vt:variant>
        <vt:lpwstr>_Toc429746686</vt:lpwstr>
      </vt:variant>
      <vt:variant>
        <vt:i4>1835071</vt:i4>
      </vt:variant>
      <vt:variant>
        <vt:i4>386</vt:i4>
      </vt:variant>
      <vt:variant>
        <vt:i4>0</vt:i4>
      </vt:variant>
      <vt:variant>
        <vt:i4>5</vt:i4>
      </vt:variant>
      <vt:variant>
        <vt:lpwstr/>
      </vt:variant>
      <vt:variant>
        <vt:lpwstr>_Toc429746685</vt:lpwstr>
      </vt:variant>
      <vt:variant>
        <vt:i4>1835071</vt:i4>
      </vt:variant>
      <vt:variant>
        <vt:i4>380</vt:i4>
      </vt:variant>
      <vt:variant>
        <vt:i4>0</vt:i4>
      </vt:variant>
      <vt:variant>
        <vt:i4>5</vt:i4>
      </vt:variant>
      <vt:variant>
        <vt:lpwstr/>
      </vt:variant>
      <vt:variant>
        <vt:lpwstr>_Toc429746684</vt:lpwstr>
      </vt:variant>
      <vt:variant>
        <vt:i4>1835071</vt:i4>
      </vt:variant>
      <vt:variant>
        <vt:i4>374</vt:i4>
      </vt:variant>
      <vt:variant>
        <vt:i4>0</vt:i4>
      </vt:variant>
      <vt:variant>
        <vt:i4>5</vt:i4>
      </vt:variant>
      <vt:variant>
        <vt:lpwstr/>
      </vt:variant>
      <vt:variant>
        <vt:lpwstr>_Toc429746683</vt:lpwstr>
      </vt:variant>
      <vt:variant>
        <vt:i4>1835071</vt:i4>
      </vt:variant>
      <vt:variant>
        <vt:i4>368</vt:i4>
      </vt:variant>
      <vt:variant>
        <vt:i4>0</vt:i4>
      </vt:variant>
      <vt:variant>
        <vt:i4>5</vt:i4>
      </vt:variant>
      <vt:variant>
        <vt:lpwstr/>
      </vt:variant>
      <vt:variant>
        <vt:lpwstr>_Toc429746682</vt:lpwstr>
      </vt:variant>
      <vt:variant>
        <vt:i4>1835071</vt:i4>
      </vt:variant>
      <vt:variant>
        <vt:i4>362</vt:i4>
      </vt:variant>
      <vt:variant>
        <vt:i4>0</vt:i4>
      </vt:variant>
      <vt:variant>
        <vt:i4>5</vt:i4>
      </vt:variant>
      <vt:variant>
        <vt:lpwstr/>
      </vt:variant>
      <vt:variant>
        <vt:lpwstr>_Toc429746681</vt:lpwstr>
      </vt:variant>
      <vt:variant>
        <vt:i4>1835071</vt:i4>
      </vt:variant>
      <vt:variant>
        <vt:i4>356</vt:i4>
      </vt:variant>
      <vt:variant>
        <vt:i4>0</vt:i4>
      </vt:variant>
      <vt:variant>
        <vt:i4>5</vt:i4>
      </vt:variant>
      <vt:variant>
        <vt:lpwstr/>
      </vt:variant>
      <vt:variant>
        <vt:lpwstr>_Toc429746680</vt:lpwstr>
      </vt:variant>
      <vt:variant>
        <vt:i4>1245247</vt:i4>
      </vt:variant>
      <vt:variant>
        <vt:i4>350</vt:i4>
      </vt:variant>
      <vt:variant>
        <vt:i4>0</vt:i4>
      </vt:variant>
      <vt:variant>
        <vt:i4>5</vt:i4>
      </vt:variant>
      <vt:variant>
        <vt:lpwstr/>
      </vt:variant>
      <vt:variant>
        <vt:lpwstr>_Toc429746679</vt:lpwstr>
      </vt:variant>
      <vt:variant>
        <vt:i4>1245247</vt:i4>
      </vt:variant>
      <vt:variant>
        <vt:i4>344</vt:i4>
      </vt:variant>
      <vt:variant>
        <vt:i4>0</vt:i4>
      </vt:variant>
      <vt:variant>
        <vt:i4>5</vt:i4>
      </vt:variant>
      <vt:variant>
        <vt:lpwstr/>
      </vt:variant>
      <vt:variant>
        <vt:lpwstr>_Toc429746678</vt:lpwstr>
      </vt:variant>
      <vt:variant>
        <vt:i4>1245247</vt:i4>
      </vt:variant>
      <vt:variant>
        <vt:i4>338</vt:i4>
      </vt:variant>
      <vt:variant>
        <vt:i4>0</vt:i4>
      </vt:variant>
      <vt:variant>
        <vt:i4>5</vt:i4>
      </vt:variant>
      <vt:variant>
        <vt:lpwstr/>
      </vt:variant>
      <vt:variant>
        <vt:lpwstr>_Toc429746677</vt:lpwstr>
      </vt:variant>
      <vt:variant>
        <vt:i4>1245247</vt:i4>
      </vt:variant>
      <vt:variant>
        <vt:i4>332</vt:i4>
      </vt:variant>
      <vt:variant>
        <vt:i4>0</vt:i4>
      </vt:variant>
      <vt:variant>
        <vt:i4>5</vt:i4>
      </vt:variant>
      <vt:variant>
        <vt:lpwstr/>
      </vt:variant>
      <vt:variant>
        <vt:lpwstr>_Toc429746676</vt:lpwstr>
      </vt:variant>
      <vt:variant>
        <vt:i4>1245247</vt:i4>
      </vt:variant>
      <vt:variant>
        <vt:i4>326</vt:i4>
      </vt:variant>
      <vt:variant>
        <vt:i4>0</vt:i4>
      </vt:variant>
      <vt:variant>
        <vt:i4>5</vt:i4>
      </vt:variant>
      <vt:variant>
        <vt:lpwstr/>
      </vt:variant>
      <vt:variant>
        <vt:lpwstr>_Toc429746675</vt:lpwstr>
      </vt:variant>
      <vt:variant>
        <vt:i4>1245247</vt:i4>
      </vt:variant>
      <vt:variant>
        <vt:i4>320</vt:i4>
      </vt:variant>
      <vt:variant>
        <vt:i4>0</vt:i4>
      </vt:variant>
      <vt:variant>
        <vt:i4>5</vt:i4>
      </vt:variant>
      <vt:variant>
        <vt:lpwstr/>
      </vt:variant>
      <vt:variant>
        <vt:lpwstr>_Toc429746674</vt:lpwstr>
      </vt:variant>
      <vt:variant>
        <vt:i4>1245247</vt:i4>
      </vt:variant>
      <vt:variant>
        <vt:i4>314</vt:i4>
      </vt:variant>
      <vt:variant>
        <vt:i4>0</vt:i4>
      </vt:variant>
      <vt:variant>
        <vt:i4>5</vt:i4>
      </vt:variant>
      <vt:variant>
        <vt:lpwstr/>
      </vt:variant>
      <vt:variant>
        <vt:lpwstr>_Toc429746673</vt:lpwstr>
      </vt:variant>
      <vt:variant>
        <vt:i4>1245247</vt:i4>
      </vt:variant>
      <vt:variant>
        <vt:i4>308</vt:i4>
      </vt:variant>
      <vt:variant>
        <vt:i4>0</vt:i4>
      </vt:variant>
      <vt:variant>
        <vt:i4>5</vt:i4>
      </vt:variant>
      <vt:variant>
        <vt:lpwstr/>
      </vt:variant>
      <vt:variant>
        <vt:lpwstr>_Toc429746672</vt:lpwstr>
      </vt:variant>
      <vt:variant>
        <vt:i4>1245247</vt:i4>
      </vt:variant>
      <vt:variant>
        <vt:i4>302</vt:i4>
      </vt:variant>
      <vt:variant>
        <vt:i4>0</vt:i4>
      </vt:variant>
      <vt:variant>
        <vt:i4>5</vt:i4>
      </vt:variant>
      <vt:variant>
        <vt:lpwstr/>
      </vt:variant>
      <vt:variant>
        <vt:lpwstr>_Toc429746671</vt:lpwstr>
      </vt:variant>
      <vt:variant>
        <vt:i4>1245247</vt:i4>
      </vt:variant>
      <vt:variant>
        <vt:i4>296</vt:i4>
      </vt:variant>
      <vt:variant>
        <vt:i4>0</vt:i4>
      </vt:variant>
      <vt:variant>
        <vt:i4>5</vt:i4>
      </vt:variant>
      <vt:variant>
        <vt:lpwstr/>
      </vt:variant>
      <vt:variant>
        <vt:lpwstr>_Toc429746670</vt:lpwstr>
      </vt:variant>
      <vt:variant>
        <vt:i4>1179711</vt:i4>
      </vt:variant>
      <vt:variant>
        <vt:i4>290</vt:i4>
      </vt:variant>
      <vt:variant>
        <vt:i4>0</vt:i4>
      </vt:variant>
      <vt:variant>
        <vt:i4>5</vt:i4>
      </vt:variant>
      <vt:variant>
        <vt:lpwstr/>
      </vt:variant>
      <vt:variant>
        <vt:lpwstr>_Toc429746669</vt:lpwstr>
      </vt:variant>
      <vt:variant>
        <vt:i4>1179711</vt:i4>
      </vt:variant>
      <vt:variant>
        <vt:i4>284</vt:i4>
      </vt:variant>
      <vt:variant>
        <vt:i4>0</vt:i4>
      </vt:variant>
      <vt:variant>
        <vt:i4>5</vt:i4>
      </vt:variant>
      <vt:variant>
        <vt:lpwstr/>
      </vt:variant>
      <vt:variant>
        <vt:lpwstr>_Toc429746668</vt:lpwstr>
      </vt:variant>
      <vt:variant>
        <vt:i4>1179711</vt:i4>
      </vt:variant>
      <vt:variant>
        <vt:i4>278</vt:i4>
      </vt:variant>
      <vt:variant>
        <vt:i4>0</vt:i4>
      </vt:variant>
      <vt:variant>
        <vt:i4>5</vt:i4>
      </vt:variant>
      <vt:variant>
        <vt:lpwstr/>
      </vt:variant>
      <vt:variant>
        <vt:lpwstr>_Toc429746667</vt:lpwstr>
      </vt:variant>
      <vt:variant>
        <vt:i4>1179711</vt:i4>
      </vt:variant>
      <vt:variant>
        <vt:i4>272</vt:i4>
      </vt:variant>
      <vt:variant>
        <vt:i4>0</vt:i4>
      </vt:variant>
      <vt:variant>
        <vt:i4>5</vt:i4>
      </vt:variant>
      <vt:variant>
        <vt:lpwstr/>
      </vt:variant>
      <vt:variant>
        <vt:lpwstr>_Toc429746666</vt:lpwstr>
      </vt:variant>
      <vt:variant>
        <vt:i4>1179711</vt:i4>
      </vt:variant>
      <vt:variant>
        <vt:i4>266</vt:i4>
      </vt:variant>
      <vt:variant>
        <vt:i4>0</vt:i4>
      </vt:variant>
      <vt:variant>
        <vt:i4>5</vt:i4>
      </vt:variant>
      <vt:variant>
        <vt:lpwstr/>
      </vt:variant>
      <vt:variant>
        <vt:lpwstr>_Toc429746665</vt:lpwstr>
      </vt:variant>
      <vt:variant>
        <vt:i4>1179711</vt:i4>
      </vt:variant>
      <vt:variant>
        <vt:i4>260</vt:i4>
      </vt:variant>
      <vt:variant>
        <vt:i4>0</vt:i4>
      </vt:variant>
      <vt:variant>
        <vt:i4>5</vt:i4>
      </vt:variant>
      <vt:variant>
        <vt:lpwstr/>
      </vt:variant>
      <vt:variant>
        <vt:lpwstr>_Toc429746664</vt:lpwstr>
      </vt:variant>
      <vt:variant>
        <vt:i4>1179711</vt:i4>
      </vt:variant>
      <vt:variant>
        <vt:i4>254</vt:i4>
      </vt:variant>
      <vt:variant>
        <vt:i4>0</vt:i4>
      </vt:variant>
      <vt:variant>
        <vt:i4>5</vt:i4>
      </vt:variant>
      <vt:variant>
        <vt:lpwstr/>
      </vt:variant>
      <vt:variant>
        <vt:lpwstr>_Toc429746663</vt:lpwstr>
      </vt:variant>
      <vt:variant>
        <vt:i4>1179711</vt:i4>
      </vt:variant>
      <vt:variant>
        <vt:i4>248</vt:i4>
      </vt:variant>
      <vt:variant>
        <vt:i4>0</vt:i4>
      </vt:variant>
      <vt:variant>
        <vt:i4>5</vt:i4>
      </vt:variant>
      <vt:variant>
        <vt:lpwstr/>
      </vt:variant>
      <vt:variant>
        <vt:lpwstr>_Toc429746662</vt:lpwstr>
      </vt:variant>
      <vt:variant>
        <vt:i4>1179711</vt:i4>
      </vt:variant>
      <vt:variant>
        <vt:i4>242</vt:i4>
      </vt:variant>
      <vt:variant>
        <vt:i4>0</vt:i4>
      </vt:variant>
      <vt:variant>
        <vt:i4>5</vt:i4>
      </vt:variant>
      <vt:variant>
        <vt:lpwstr/>
      </vt:variant>
      <vt:variant>
        <vt:lpwstr>_Toc429746661</vt:lpwstr>
      </vt:variant>
      <vt:variant>
        <vt:i4>1179711</vt:i4>
      </vt:variant>
      <vt:variant>
        <vt:i4>236</vt:i4>
      </vt:variant>
      <vt:variant>
        <vt:i4>0</vt:i4>
      </vt:variant>
      <vt:variant>
        <vt:i4>5</vt:i4>
      </vt:variant>
      <vt:variant>
        <vt:lpwstr/>
      </vt:variant>
      <vt:variant>
        <vt:lpwstr>_Toc429746660</vt:lpwstr>
      </vt:variant>
      <vt:variant>
        <vt:i4>1114175</vt:i4>
      </vt:variant>
      <vt:variant>
        <vt:i4>230</vt:i4>
      </vt:variant>
      <vt:variant>
        <vt:i4>0</vt:i4>
      </vt:variant>
      <vt:variant>
        <vt:i4>5</vt:i4>
      </vt:variant>
      <vt:variant>
        <vt:lpwstr/>
      </vt:variant>
      <vt:variant>
        <vt:lpwstr>_Toc429746659</vt:lpwstr>
      </vt:variant>
      <vt:variant>
        <vt:i4>1114175</vt:i4>
      </vt:variant>
      <vt:variant>
        <vt:i4>224</vt:i4>
      </vt:variant>
      <vt:variant>
        <vt:i4>0</vt:i4>
      </vt:variant>
      <vt:variant>
        <vt:i4>5</vt:i4>
      </vt:variant>
      <vt:variant>
        <vt:lpwstr/>
      </vt:variant>
      <vt:variant>
        <vt:lpwstr>_Toc429746658</vt:lpwstr>
      </vt:variant>
      <vt:variant>
        <vt:i4>1114175</vt:i4>
      </vt:variant>
      <vt:variant>
        <vt:i4>218</vt:i4>
      </vt:variant>
      <vt:variant>
        <vt:i4>0</vt:i4>
      </vt:variant>
      <vt:variant>
        <vt:i4>5</vt:i4>
      </vt:variant>
      <vt:variant>
        <vt:lpwstr/>
      </vt:variant>
      <vt:variant>
        <vt:lpwstr>_Toc429746657</vt:lpwstr>
      </vt:variant>
      <vt:variant>
        <vt:i4>1114175</vt:i4>
      </vt:variant>
      <vt:variant>
        <vt:i4>212</vt:i4>
      </vt:variant>
      <vt:variant>
        <vt:i4>0</vt:i4>
      </vt:variant>
      <vt:variant>
        <vt:i4>5</vt:i4>
      </vt:variant>
      <vt:variant>
        <vt:lpwstr/>
      </vt:variant>
      <vt:variant>
        <vt:lpwstr>_Toc429746656</vt:lpwstr>
      </vt:variant>
      <vt:variant>
        <vt:i4>1114175</vt:i4>
      </vt:variant>
      <vt:variant>
        <vt:i4>206</vt:i4>
      </vt:variant>
      <vt:variant>
        <vt:i4>0</vt:i4>
      </vt:variant>
      <vt:variant>
        <vt:i4>5</vt:i4>
      </vt:variant>
      <vt:variant>
        <vt:lpwstr/>
      </vt:variant>
      <vt:variant>
        <vt:lpwstr>_Toc429746655</vt:lpwstr>
      </vt:variant>
      <vt:variant>
        <vt:i4>1114175</vt:i4>
      </vt:variant>
      <vt:variant>
        <vt:i4>200</vt:i4>
      </vt:variant>
      <vt:variant>
        <vt:i4>0</vt:i4>
      </vt:variant>
      <vt:variant>
        <vt:i4>5</vt:i4>
      </vt:variant>
      <vt:variant>
        <vt:lpwstr/>
      </vt:variant>
      <vt:variant>
        <vt:lpwstr>_Toc429746654</vt:lpwstr>
      </vt:variant>
      <vt:variant>
        <vt:i4>1114175</vt:i4>
      </vt:variant>
      <vt:variant>
        <vt:i4>194</vt:i4>
      </vt:variant>
      <vt:variant>
        <vt:i4>0</vt:i4>
      </vt:variant>
      <vt:variant>
        <vt:i4>5</vt:i4>
      </vt:variant>
      <vt:variant>
        <vt:lpwstr/>
      </vt:variant>
      <vt:variant>
        <vt:lpwstr>_Toc429746653</vt:lpwstr>
      </vt:variant>
      <vt:variant>
        <vt:i4>1114175</vt:i4>
      </vt:variant>
      <vt:variant>
        <vt:i4>188</vt:i4>
      </vt:variant>
      <vt:variant>
        <vt:i4>0</vt:i4>
      </vt:variant>
      <vt:variant>
        <vt:i4>5</vt:i4>
      </vt:variant>
      <vt:variant>
        <vt:lpwstr/>
      </vt:variant>
      <vt:variant>
        <vt:lpwstr>_Toc429746652</vt:lpwstr>
      </vt:variant>
      <vt:variant>
        <vt:i4>1114175</vt:i4>
      </vt:variant>
      <vt:variant>
        <vt:i4>182</vt:i4>
      </vt:variant>
      <vt:variant>
        <vt:i4>0</vt:i4>
      </vt:variant>
      <vt:variant>
        <vt:i4>5</vt:i4>
      </vt:variant>
      <vt:variant>
        <vt:lpwstr/>
      </vt:variant>
      <vt:variant>
        <vt:lpwstr>_Toc429746651</vt:lpwstr>
      </vt:variant>
      <vt:variant>
        <vt:i4>1114175</vt:i4>
      </vt:variant>
      <vt:variant>
        <vt:i4>176</vt:i4>
      </vt:variant>
      <vt:variant>
        <vt:i4>0</vt:i4>
      </vt:variant>
      <vt:variant>
        <vt:i4>5</vt:i4>
      </vt:variant>
      <vt:variant>
        <vt:lpwstr/>
      </vt:variant>
      <vt:variant>
        <vt:lpwstr>_Toc429746650</vt:lpwstr>
      </vt:variant>
      <vt:variant>
        <vt:i4>1048639</vt:i4>
      </vt:variant>
      <vt:variant>
        <vt:i4>170</vt:i4>
      </vt:variant>
      <vt:variant>
        <vt:i4>0</vt:i4>
      </vt:variant>
      <vt:variant>
        <vt:i4>5</vt:i4>
      </vt:variant>
      <vt:variant>
        <vt:lpwstr/>
      </vt:variant>
      <vt:variant>
        <vt:lpwstr>_Toc429746649</vt:lpwstr>
      </vt:variant>
      <vt:variant>
        <vt:i4>1048639</vt:i4>
      </vt:variant>
      <vt:variant>
        <vt:i4>164</vt:i4>
      </vt:variant>
      <vt:variant>
        <vt:i4>0</vt:i4>
      </vt:variant>
      <vt:variant>
        <vt:i4>5</vt:i4>
      </vt:variant>
      <vt:variant>
        <vt:lpwstr/>
      </vt:variant>
      <vt:variant>
        <vt:lpwstr>_Toc429746648</vt:lpwstr>
      </vt:variant>
      <vt:variant>
        <vt:i4>1048639</vt:i4>
      </vt:variant>
      <vt:variant>
        <vt:i4>158</vt:i4>
      </vt:variant>
      <vt:variant>
        <vt:i4>0</vt:i4>
      </vt:variant>
      <vt:variant>
        <vt:i4>5</vt:i4>
      </vt:variant>
      <vt:variant>
        <vt:lpwstr/>
      </vt:variant>
      <vt:variant>
        <vt:lpwstr>_Toc429746647</vt:lpwstr>
      </vt:variant>
      <vt:variant>
        <vt:i4>1048639</vt:i4>
      </vt:variant>
      <vt:variant>
        <vt:i4>152</vt:i4>
      </vt:variant>
      <vt:variant>
        <vt:i4>0</vt:i4>
      </vt:variant>
      <vt:variant>
        <vt:i4>5</vt:i4>
      </vt:variant>
      <vt:variant>
        <vt:lpwstr/>
      </vt:variant>
      <vt:variant>
        <vt:lpwstr>_Toc429746646</vt:lpwstr>
      </vt:variant>
      <vt:variant>
        <vt:i4>1048639</vt:i4>
      </vt:variant>
      <vt:variant>
        <vt:i4>146</vt:i4>
      </vt:variant>
      <vt:variant>
        <vt:i4>0</vt:i4>
      </vt:variant>
      <vt:variant>
        <vt:i4>5</vt:i4>
      </vt:variant>
      <vt:variant>
        <vt:lpwstr/>
      </vt:variant>
      <vt:variant>
        <vt:lpwstr>_Toc429746645</vt:lpwstr>
      </vt:variant>
      <vt:variant>
        <vt:i4>1048639</vt:i4>
      </vt:variant>
      <vt:variant>
        <vt:i4>140</vt:i4>
      </vt:variant>
      <vt:variant>
        <vt:i4>0</vt:i4>
      </vt:variant>
      <vt:variant>
        <vt:i4>5</vt:i4>
      </vt:variant>
      <vt:variant>
        <vt:lpwstr/>
      </vt:variant>
      <vt:variant>
        <vt:lpwstr>_Toc429746644</vt:lpwstr>
      </vt:variant>
      <vt:variant>
        <vt:i4>1048639</vt:i4>
      </vt:variant>
      <vt:variant>
        <vt:i4>134</vt:i4>
      </vt:variant>
      <vt:variant>
        <vt:i4>0</vt:i4>
      </vt:variant>
      <vt:variant>
        <vt:i4>5</vt:i4>
      </vt:variant>
      <vt:variant>
        <vt:lpwstr/>
      </vt:variant>
      <vt:variant>
        <vt:lpwstr>_Toc429746643</vt:lpwstr>
      </vt:variant>
      <vt:variant>
        <vt:i4>1048639</vt:i4>
      </vt:variant>
      <vt:variant>
        <vt:i4>128</vt:i4>
      </vt:variant>
      <vt:variant>
        <vt:i4>0</vt:i4>
      </vt:variant>
      <vt:variant>
        <vt:i4>5</vt:i4>
      </vt:variant>
      <vt:variant>
        <vt:lpwstr/>
      </vt:variant>
      <vt:variant>
        <vt:lpwstr>_Toc429746642</vt:lpwstr>
      </vt:variant>
      <vt:variant>
        <vt:i4>1048639</vt:i4>
      </vt:variant>
      <vt:variant>
        <vt:i4>122</vt:i4>
      </vt:variant>
      <vt:variant>
        <vt:i4>0</vt:i4>
      </vt:variant>
      <vt:variant>
        <vt:i4>5</vt:i4>
      </vt:variant>
      <vt:variant>
        <vt:lpwstr/>
      </vt:variant>
      <vt:variant>
        <vt:lpwstr>_Toc429746641</vt:lpwstr>
      </vt:variant>
      <vt:variant>
        <vt:i4>1048639</vt:i4>
      </vt:variant>
      <vt:variant>
        <vt:i4>116</vt:i4>
      </vt:variant>
      <vt:variant>
        <vt:i4>0</vt:i4>
      </vt:variant>
      <vt:variant>
        <vt:i4>5</vt:i4>
      </vt:variant>
      <vt:variant>
        <vt:lpwstr/>
      </vt:variant>
      <vt:variant>
        <vt:lpwstr>_Toc429746640</vt:lpwstr>
      </vt:variant>
      <vt:variant>
        <vt:i4>1507391</vt:i4>
      </vt:variant>
      <vt:variant>
        <vt:i4>110</vt:i4>
      </vt:variant>
      <vt:variant>
        <vt:i4>0</vt:i4>
      </vt:variant>
      <vt:variant>
        <vt:i4>5</vt:i4>
      </vt:variant>
      <vt:variant>
        <vt:lpwstr/>
      </vt:variant>
      <vt:variant>
        <vt:lpwstr>_Toc429746639</vt:lpwstr>
      </vt:variant>
      <vt:variant>
        <vt:i4>1507391</vt:i4>
      </vt:variant>
      <vt:variant>
        <vt:i4>104</vt:i4>
      </vt:variant>
      <vt:variant>
        <vt:i4>0</vt:i4>
      </vt:variant>
      <vt:variant>
        <vt:i4>5</vt:i4>
      </vt:variant>
      <vt:variant>
        <vt:lpwstr/>
      </vt:variant>
      <vt:variant>
        <vt:lpwstr>_Toc429746638</vt:lpwstr>
      </vt:variant>
      <vt:variant>
        <vt:i4>1507391</vt:i4>
      </vt:variant>
      <vt:variant>
        <vt:i4>98</vt:i4>
      </vt:variant>
      <vt:variant>
        <vt:i4>0</vt:i4>
      </vt:variant>
      <vt:variant>
        <vt:i4>5</vt:i4>
      </vt:variant>
      <vt:variant>
        <vt:lpwstr/>
      </vt:variant>
      <vt:variant>
        <vt:lpwstr>_Toc429746637</vt:lpwstr>
      </vt:variant>
      <vt:variant>
        <vt:i4>1507391</vt:i4>
      </vt:variant>
      <vt:variant>
        <vt:i4>92</vt:i4>
      </vt:variant>
      <vt:variant>
        <vt:i4>0</vt:i4>
      </vt:variant>
      <vt:variant>
        <vt:i4>5</vt:i4>
      </vt:variant>
      <vt:variant>
        <vt:lpwstr/>
      </vt:variant>
      <vt:variant>
        <vt:lpwstr>_Toc429746636</vt:lpwstr>
      </vt:variant>
      <vt:variant>
        <vt:i4>1507391</vt:i4>
      </vt:variant>
      <vt:variant>
        <vt:i4>86</vt:i4>
      </vt:variant>
      <vt:variant>
        <vt:i4>0</vt:i4>
      </vt:variant>
      <vt:variant>
        <vt:i4>5</vt:i4>
      </vt:variant>
      <vt:variant>
        <vt:lpwstr/>
      </vt:variant>
      <vt:variant>
        <vt:lpwstr>_Toc429746635</vt:lpwstr>
      </vt:variant>
      <vt:variant>
        <vt:i4>1507391</vt:i4>
      </vt:variant>
      <vt:variant>
        <vt:i4>80</vt:i4>
      </vt:variant>
      <vt:variant>
        <vt:i4>0</vt:i4>
      </vt:variant>
      <vt:variant>
        <vt:i4>5</vt:i4>
      </vt:variant>
      <vt:variant>
        <vt:lpwstr/>
      </vt:variant>
      <vt:variant>
        <vt:lpwstr>_Toc429746634</vt:lpwstr>
      </vt:variant>
      <vt:variant>
        <vt:i4>1507391</vt:i4>
      </vt:variant>
      <vt:variant>
        <vt:i4>74</vt:i4>
      </vt:variant>
      <vt:variant>
        <vt:i4>0</vt:i4>
      </vt:variant>
      <vt:variant>
        <vt:i4>5</vt:i4>
      </vt:variant>
      <vt:variant>
        <vt:lpwstr/>
      </vt:variant>
      <vt:variant>
        <vt:lpwstr>_Toc429746633</vt:lpwstr>
      </vt:variant>
      <vt:variant>
        <vt:i4>1507391</vt:i4>
      </vt:variant>
      <vt:variant>
        <vt:i4>68</vt:i4>
      </vt:variant>
      <vt:variant>
        <vt:i4>0</vt:i4>
      </vt:variant>
      <vt:variant>
        <vt:i4>5</vt:i4>
      </vt:variant>
      <vt:variant>
        <vt:lpwstr/>
      </vt:variant>
      <vt:variant>
        <vt:lpwstr>_Toc429746632</vt:lpwstr>
      </vt:variant>
      <vt:variant>
        <vt:i4>1507391</vt:i4>
      </vt:variant>
      <vt:variant>
        <vt:i4>62</vt:i4>
      </vt:variant>
      <vt:variant>
        <vt:i4>0</vt:i4>
      </vt:variant>
      <vt:variant>
        <vt:i4>5</vt:i4>
      </vt:variant>
      <vt:variant>
        <vt:lpwstr/>
      </vt:variant>
      <vt:variant>
        <vt:lpwstr>_Toc429746631</vt:lpwstr>
      </vt:variant>
      <vt:variant>
        <vt:i4>1507391</vt:i4>
      </vt:variant>
      <vt:variant>
        <vt:i4>56</vt:i4>
      </vt:variant>
      <vt:variant>
        <vt:i4>0</vt:i4>
      </vt:variant>
      <vt:variant>
        <vt:i4>5</vt:i4>
      </vt:variant>
      <vt:variant>
        <vt:lpwstr/>
      </vt:variant>
      <vt:variant>
        <vt:lpwstr>_Toc429746630</vt:lpwstr>
      </vt:variant>
      <vt:variant>
        <vt:i4>1441855</vt:i4>
      </vt:variant>
      <vt:variant>
        <vt:i4>50</vt:i4>
      </vt:variant>
      <vt:variant>
        <vt:i4>0</vt:i4>
      </vt:variant>
      <vt:variant>
        <vt:i4>5</vt:i4>
      </vt:variant>
      <vt:variant>
        <vt:lpwstr/>
      </vt:variant>
      <vt:variant>
        <vt:lpwstr>_Toc429746629</vt:lpwstr>
      </vt:variant>
      <vt:variant>
        <vt:i4>1441855</vt:i4>
      </vt:variant>
      <vt:variant>
        <vt:i4>44</vt:i4>
      </vt:variant>
      <vt:variant>
        <vt:i4>0</vt:i4>
      </vt:variant>
      <vt:variant>
        <vt:i4>5</vt:i4>
      </vt:variant>
      <vt:variant>
        <vt:lpwstr/>
      </vt:variant>
      <vt:variant>
        <vt:lpwstr>_Toc429746628</vt:lpwstr>
      </vt:variant>
      <vt:variant>
        <vt:i4>1441855</vt:i4>
      </vt:variant>
      <vt:variant>
        <vt:i4>38</vt:i4>
      </vt:variant>
      <vt:variant>
        <vt:i4>0</vt:i4>
      </vt:variant>
      <vt:variant>
        <vt:i4>5</vt:i4>
      </vt:variant>
      <vt:variant>
        <vt:lpwstr/>
      </vt:variant>
      <vt:variant>
        <vt:lpwstr>_Toc429746627</vt:lpwstr>
      </vt:variant>
      <vt:variant>
        <vt:i4>1441855</vt:i4>
      </vt:variant>
      <vt:variant>
        <vt:i4>32</vt:i4>
      </vt:variant>
      <vt:variant>
        <vt:i4>0</vt:i4>
      </vt:variant>
      <vt:variant>
        <vt:i4>5</vt:i4>
      </vt:variant>
      <vt:variant>
        <vt:lpwstr/>
      </vt:variant>
      <vt:variant>
        <vt:lpwstr>_Toc429746626</vt:lpwstr>
      </vt:variant>
      <vt:variant>
        <vt:i4>1441855</vt:i4>
      </vt:variant>
      <vt:variant>
        <vt:i4>26</vt:i4>
      </vt:variant>
      <vt:variant>
        <vt:i4>0</vt:i4>
      </vt:variant>
      <vt:variant>
        <vt:i4>5</vt:i4>
      </vt:variant>
      <vt:variant>
        <vt:lpwstr/>
      </vt:variant>
      <vt:variant>
        <vt:lpwstr>_Toc429746625</vt:lpwstr>
      </vt:variant>
      <vt:variant>
        <vt:i4>1441855</vt:i4>
      </vt:variant>
      <vt:variant>
        <vt:i4>20</vt:i4>
      </vt:variant>
      <vt:variant>
        <vt:i4>0</vt:i4>
      </vt:variant>
      <vt:variant>
        <vt:i4>5</vt:i4>
      </vt:variant>
      <vt:variant>
        <vt:lpwstr/>
      </vt:variant>
      <vt:variant>
        <vt:lpwstr>_Toc429746624</vt:lpwstr>
      </vt:variant>
      <vt:variant>
        <vt:i4>1441855</vt:i4>
      </vt:variant>
      <vt:variant>
        <vt:i4>14</vt:i4>
      </vt:variant>
      <vt:variant>
        <vt:i4>0</vt:i4>
      </vt:variant>
      <vt:variant>
        <vt:i4>5</vt:i4>
      </vt:variant>
      <vt:variant>
        <vt:lpwstr/>
      </vt:variant>
      <vt:variant>
        <vt:lpwstr>_Toc429746623</vt:lpwstr>
      </vt:variant>
      <vt:variant>
        <vt:i4>1441855</vt:i4>
      </vt:variant>
      <vt:variant>
        <vt:i4>8</vt:i4>
      </vt:variant>
      <vt:variant>
        <vt:i4>0</vt:i4>
      </vt:variant>
      <vt:variant>
        <vt:i4>5</vt:i4>
      </vt:variant>
      <vt:variant>
        <vt:lpwstr/>
      </vt:variant>
      <vt:variant>
        <vt:lpwstr>_Toc429746622</vt:lpwstr>
      </vt:variant>
      <vt:variant>
        <vt:i4>1441855</vt:i4>
      </vt:variant>
      <vt:variant>
        <vt:i4>2</vt:i4>
      </vt:variant>
      <vt:variant>
        <vt:i4>0</vt:i4>
      </vt:variant>
      <vt:variant>
        <vt:i4>5</vt:i4>
      </vt:variant>
      <vt:variant>
        <vt:lpwstr/>
      </vt:variant>
      <vt:variant>
        <vt:lpwstr>_Toc429746621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2024-04-03T13:39:00Z</dcterms:created>
  <dcterms:modified xsi:type="dcterms:W3CDTF">2024-05-08T13:29:00Z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2024-03-04T17:52:57Z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8002f3b7-877d-4032-81ea-67473fc4099a</vt:lpwstr>
  </property>
  <property fmtid="{D5CDD505-2E9C-101B-9397-08002B2CF9AE}" pid="8" name="MSIP_Label_6bd9ddd1-4d20-43f6-abfa-fc3c07406f94_ContentBits">
    <vt:lpwstr>0</vt:lpwstr>
  </property>
</Properties>
</file>