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5ED74" w14:textId="331A12FF" w:rsidR="00183684" w:rsidRDefault="00EE248A" w:rsidP="00EE248A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0EB33A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6DCAEFAD-F6BB-4F36-A8BB-DABF7B77F156" style="width:455.25pt;height:359.25pt">
            <v:imagedata r:id="rId8" o:title=""/>
          </v:shape>
        </w:pict>
      </w:r>
    </w:p>
    <w:bookmarkEnd w:id="0"/>
    <w:p w14:paraId="2041BB68" w14:textId="77777777" w:rsidR="00183684" w:rsidRDefault="00183684" w:rsidP="00183684">
      <w:pPr>
        <w:rPr>
          <w:noProof/>
        </w:rPr>
        <w:sectPr w:rsidR="00183684" w:rsidSect="00EE248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6273F622" w14:textId="11D89540" w:rsidR="00183684" w:rsidRP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bookmarkStart w:id="1" w:name="_GoBack"/>
      <w:bookmarkEnd w:id="1"/>
      <w:r>
        <w:rPr>
          <w:noProof/>
        </w:rPr>
        <w:lastRenderedPageBreak/>
        <w:t xml:space="preserve">„C 16.01 – OPERATIVNO TVEGANJE – KAPITALSKE ZAHTEVE (OPR OF) </w:t>
      </w:r>
    </w:p>
    <w:tbl>
      <w:tblPr>
        <w:tblW w:w="14689" w:type="dxa"/>
        <w:tblInd w:w="118" w:type="dxa"/>
        <w:tblLook w:val="04A0" w:firstRow="1" w:lastRow="0" w:firstColumn="1" w:lastColumn="0" w:noHBand="0" w:noVBand="1"/>
      </w:tblPr>
      <w:tblGrid>
        <w:gridCol w:w="843"/>
        <w:gridCol w:w="4548"/>
        <w:gridCol w:w="1838"/>
        <w:gridCol w:w="2232"/>
        <w:gridCol w:w="1838"/>
        <w:gridCol w:w="1611"/>
        <w:gridCol w:w="1789"/>
      </w:tblGrid>
      <w:tr w:rsidR="00183684" w:rsidRPr="00183684" w14:paraId="39B0DD5F" w14:textId="77777777" w:rsidTr="00183684">
        <w:trPr>
          <w:trHeight w:val="533"/>
        </w:trPr>
        <w:tc>
          <w:tcPr>
            <w:tcW w:w="146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67C9AD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40"/>
              </w:rPr>
              <w:t>C 16.01 – OPERATIVNO TVEGANJE – Kapitalske zahteve (OPR OF)</w:t>
            </w:r>
          </w:p>
        </w:tc>
      </w:tr>
      <w:tr w:rsidR="00183684" w:rsidRPr="00183684" w14:paraId="77EE1658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5216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084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5E4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F478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74DC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0E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9CC5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83684" w:rsidRPr="00183684" w14:paraId="50ECD3B6" w14:textId="77777777" w:rsidTr="00183684">
        <w:trPr>
          <w:trHeight w:val="392"/>
        </w:trPr>
        <w:tc>
          <w:tcPr>
            <w:tcW w:w="5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3DC139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2CE7AD9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Vrednost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FA723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D4A79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F0CA1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Kapitalske zahteve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43BF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Znesek izpostavljenosti tveganju</w:t>
            </w:r>
          </w:p>
        </w:tc>
      </w:tr>
      <w:tr w:rsidR="00183684" w:rsidRPr="00183684" w14:paraId="4DD3AA25" w14:textId="77777777" w:rsidTr="00183684">
        <w:trPr>
          <w:trHeight w:val="70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2BF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F243DE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B22736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od tega: prilagoditve zaradi združitve/prevzema subjektov ali dejavnosti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191B3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(prilagoditve zaradi odtujitve subjektov ali dejavnosti)</w:t>
            </w:r>
          </w:p>
        </w:tc>
        <w:tc>
          <w:tcPr>
            <w:tcW w:w="16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03A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292D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183684" w:rsidRPr="00183684" w14:paraId="2FBD4C5C" w14:textId="77777777" w:rsidTr="00183684">
        <w:trPr>
          <w:trHeight w:val="26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31E9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955D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E91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0E87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03C1A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29E18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</w:tr>
      <w:tr w:rsidR="00183684" w:rsidRPr="00183684" w14:paraId="5C6CD7F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7433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B18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Komponenta kazalnika poslovanja in ASA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A9BB0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636AA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FF7FF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94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6DF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BE2E415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668A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A093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Kazalnik poslovanja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4DF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D5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8BE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61483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1BD5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57A8CD0F" w14:textId="77777777" w:rsidTr="00183684">
        <w:trPr>
          <w:trHeight w:val="38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4FD9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0EBA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Sestavina obresti, zakupov in dividend (ILDC)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4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98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593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DF93E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3948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CC2D01E" w14:textId="77777777" w:rsidTr="00183684">
        <w:trPr>
          <w:trHeight w:val="62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94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0EF74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ILDC v zvezi s posamezno institucijo/konsolidirano skupino (brez subjektov, obravnavanih v členu 314(3))</w:t>
            </w:r>
            <w:r>
              <w:rPr>
                <w:rFonts w:ascii="Aptos Narrow" w:hAnsi="Aptos Narrow"/>
                <w:strike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F85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A82E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6D2C5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ADD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230D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2D1E7571" w14:textId="77777777" w:rsidTr="00183684">
        <w:trPr>
          <w:trHeight w:val="45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D3C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6908C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ILDC za subjekte, obravnavane v členu 314(3)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00E3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E2B6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0CCA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390A2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482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5598F44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8C43E6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158BD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Sestavina storitev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CDA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BCD6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105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u w:val="single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82E4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773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4B289287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9CCF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99E2F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Finančna sestavina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34D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C3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13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E676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D1369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16C528C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A240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5EC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na podlagi člena 314(4) (bančništvo na drobno)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AC30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AE3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64E98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DCF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0A4E5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266A2C4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790C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0090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962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na podlagi člena 314(4) (komercialno bančništvo)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FE5EC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85E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0D49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220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5AAB3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8125427" w14:textId="77777777" w:rsidTr="00183684">
        <w:trPr>
          <w:trHeight w:val="941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EE78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0100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449C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Pojasnjevalna postavka:</w:t>
            </w:r>
            <w:r>
              <w:rPr>
                <w:rFonts w:ascii="Aptos Narrow" w:hAnsi="Aptos Narrow"/>
                <w:noProof/>
                <w:color w:val="000000"/>
              </w:rPr>
              <w:t xml:space="preserve"> ILDC v zvezi s posamezno institucijo/konsolidirano skupino, vključno s subjekti, obravnavanimi v členu 314(3)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640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AA54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047A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E4FF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38E0B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2C86698" w14:textId="77777777" w:rsidTr="00183684">
        <w:trPr>
          <w:trHeight w:val="361"/>
        </w:trPr>
        <w:tc>
          <w:tcPr>
            <w:tcW w:w="14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2333D6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Druge informacije</w:t>
            </w:r>
          </w:p>
        </w:tc>
      </w:tr>
      <w:tr w:rsidR="00183684" w:rsidRPr="00183684" w14:paraId="7C84F98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4D9E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8DA3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Pristop, uporabljen za izračun finančne sestavine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8BF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EFC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989F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E338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B8C5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</w:tbl>
    <w:p w14:paraId="7154F990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„C 16.02 – OPERATIVNO TVEGANJE – Sestavina kazalnika poslovanja (OPR BIC)“   </w:t>
      </w:r>
    </w:p>
    <w:tbl>
      <w:tblPr>
        <w:tblW w:w="14967" w:type="dxa"/>
        <w:tblInd w:w="118" w:type="dxa"/>
        <w:tblLook w:val="04A0" w:firstRow="1" w:lastRow="0" w:firstColumn="1" w:lastColumn="0" w:noHBand="0" w:noVBand="1"/>
      </w:tblPr>
      <w:tblGrid>
        <w:gridCol w:w="963"/>
        <w:gridCol w:w="3545"/>
        <w:gridCol w:w="1581"/>
        <w:gridCol w:w="1265"/>
        <w:gridCol w:w="1581"/>
        <w:gridCol w:w="1265"/>
        <w:gridCol w:w="1581"/>
        <w:gridCol w:w="1969"/>
        <w:gridCol w:w="1389"/>
        <w:gridCol w:w="304"/>
      </w:tblGrid>
      <w:tr w:rsidR="005F74E6" w:rsidRPr="005F74E6" w14:paraId="1F996140" w14:textId="77777777" w:rsidTr="005F74E6">
        <w:trPr>
          <w:gridAfter w:val="1"/>
          <w:wAfter w:w="374" w:type="dxa"/>
          <w:trHeight w:val="451"/>
        </w:trPr>
        <w:tc>
          <w:tcPr>
            <w:tcW w:w="145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D8F0C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16.02 – OPERATIVNO TVEGANJE – Komponenta kazalnika poslovanja (OPR BIC)</w:t>
            </w:r>
          </w:p>
        </w:tc>
      </w:tr>
      <w:tr w:rsidR="005F74E6" w:rsidRPr="005F74E6" w14:paraId="782FFB66" w14:textId="77777777" w:rsidTr="005F74E6">
        <w:trPr>
          <w:gridAfter w:val="1"/>
          <w:wAfter w:w="374" w:type="dxa"/>
          <w:trHeight w:val="29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AA3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00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5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F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F1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6D2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B07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E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EE76E87" w14:textId="77777777" w:rsidTr="005F74E6">
        <w:trPr>
          <w:gridAfter w:val="1"/>
          <w:wAfter w:w="374" w:type="dxa"/>
          <w:trHeight w:val="509"/>
        </w:trPr>
        <w:tc>
          <w:tcPr>
            <w:tcW w:w="45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884434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strike/>
                <w:noProof/>
                <w:sz w:val="24"/>
              </w:rPr>
              <w:t xml:space="preserve"> </w:t>
            </w:r>
          </w:p>
        </w:tc>
        <w:tc>
          <w:tcPr>
            <w:tcW w:w="2611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53C7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LETO-3</w:t>
            </w:r>
          </w:p>
        </w:tc>
        <w:tc>
          <w:tcPr>
            <w:tcW w:w="277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D03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LETO-2</w:t>
            </w:r>
          </w:p>
        </w:tc>
        <w:tc>
          <w:tcPr>
            <w:tcW w:w="331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0022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LANI</w:t>
            </w:r>
          </w:p>
        </w:tc>
        <w:tc>
          <w:tcPr>
            <w:tcW w:w="13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EA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</w:tr>
      <w:tr w:rsidR="005F74E6" w:rsidRPr="005F74E6" w14:paraId="0FF37144" w14:textId="77777777" w:rsidTr="005F74E6">
        <w:trPr>
          <w:trHeight w:val="279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87F80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F25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7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B5E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1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0E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B21E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23E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6FE6DBAF" w14:textId="77777777" w:rsidTr="005F74E6">
        <w:trPr>
          <w:trHeight w:val="1207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94D01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467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Knjigovodska vrednost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B649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Vrednost - Pristop bonitetnih mej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EEC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Knjigovodska vrednost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2C05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Vrednost - Pristop bonitetnih mej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AB2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Knjigovodska vrednost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176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Vrednost - Pristop bonitetnih mej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60562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Povprečna vrednost</w:t>
            </w:r>
          </w:p>
        </w:tc>
        <w:tc>
          <w:tcPr>
            <w:tcW w:w="304" w:type="dxa"/>
            <w:vAlign w:val="center"/>
            <w:hideMark/>
          </w:tcPr>
          <w:p w14:paraId="08D509D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8694F87" w14:textId="77777777" w:rsidTr="005F74E6">
        <w:trPr>
          <w:trHeight w:val="290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86C85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00C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880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C28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D8E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33F5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0D56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795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04" w:type="dxa"/>
            <w:vAlign w:val="center"/>
            <w:hideMark/>
          </w:tcPr>
          <w:p w14:paraId="67E0DC1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470681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1CC5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0010-0210</w:t>
            </w:r>
          </w:p>
        </w:tc>
        <w:tc>
          <w:tcPr>
            <w:tcW w:w="1224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9D99E8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1. Sestavina obresti, zakupov in dividend (ILDC)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A3587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74" w:type="dxa"/>
            <w:vAlign w:val="center"/>
            <w:hideMark/>
          </w:tcPr>
          <w:p w14:paraId="71869D2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319CC17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1651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28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Sestavina obresti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C18D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FC1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BA2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83D2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F67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99BB4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34E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E18E3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4E7BCE0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76E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2C95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Neto prihodki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2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E963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E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8E02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229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6EB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1944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E2627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9DD66C3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5DB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6639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Prihodki od obresti (tudi od sredstev v najemu (finančni in poslovni najem))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05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8925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02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4B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31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BB86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DCEE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AB04A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9A6DBF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C0B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869E0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Prihodki iz obresti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EC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A350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7A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DB72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97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58B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85AD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6F6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BA2AC1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507D0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937A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Prihodki od sredstev v najemu (finančni in poslovni najem) razen prihodkov od obresti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6D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F5BE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C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CC5A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C9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EFB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B2C26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DD97D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B70E84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71F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264B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Dobiček od sredstev v najemu (finančni in poslovni najem)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FA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870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9A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384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05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67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7480C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D7D4F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D317FDE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BE5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3D314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Odhodki za obresti (tudi za sredstva v najemu (finančni in poslovni najem))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77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48D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04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CEB9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F6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BC2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CAA8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2A348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A9CACC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0344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7C2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(Odhodki za obresti)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713D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5EF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A0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E6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76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CE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4F8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071D8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035FC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C57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59AD7" w14:textId="74770FC2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(Odhodki za sredstva v poslovnem najemu razen odhodkov za obresti)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1E9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D7E8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90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1E78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64A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05E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F58D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A11F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D06D4E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759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61575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(Izgube iz sredstev v poslovnem najemu)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1DCC1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EEBB3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21F47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6B3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02E83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514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64C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689BC3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7053CB9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1DDC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723C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Sestavina sredstev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400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08A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5DA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898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B92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9F5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F1E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E78C7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3CD2A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770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C2D9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Skupna sredstva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B3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F30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E80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DC29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F7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87D8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F5649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20AA9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A235704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6AE1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5357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Stanja na računih pri centralnih bankah in druge vloge na vpogled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2C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80E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0D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67B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47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2BF4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4D72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43D2E3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BAA649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DF6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E90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Dolžniški vrednostni papirji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3F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3239C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42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81C9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BD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08FD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EAFE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39A63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FAB44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2FD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A61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Krediti in druga finančna sredstva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AF5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7C77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19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5DA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470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14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ECDA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83A058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C2ECB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4CD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484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Izvedeni finančni instrumenti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D3D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0E7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3E2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204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E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713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9990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04045D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D56A8D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106F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338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Za trgovanje in za ekonomska varovanja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F2E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948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066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592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3B9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AEAB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FA54A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18DF0A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2B80F7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7F5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68A9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Obračunavanje varovanja pred tveganjem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0A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A6C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EA0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EA8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36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898A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F669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832DF9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5B7285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6859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3278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Sredstva, ki so predmet najema</w:t>
            </w: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FCD0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027B8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93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9F9A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F6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7CD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E1E4A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0EC9A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E7A8DF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54A8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30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Sestavina dividend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CE4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328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82E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004D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637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646D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D8C2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A87956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6FA72BD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53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9E4B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Prihodki iz dividend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7CEF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757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BF418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B6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2F5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23B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265D0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8035092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10A7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0220-0360</w:t>
            </w:r>
          </w:p>
        </w:tc>
        <w:tc>
          <w:tcPr>
            <w:tcW w:w="1363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705603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2. Sestavina storitev (SC)</w:t>
            </w:r>
          </w:p>
        </w:tc>
        <w:tc>
          <w:tcPr>
            <w:tcW w:w="374" w:type="dxa"/>
            <w:vAlign w:val="center"/>
            <w:hideMark/>
          </w:tcPr>
          <w:p w14:paraId="244A0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9FF7FDD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6D7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0220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765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Drugi poslovni prihodki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660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0B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B9988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D9D0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F016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55B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D84F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9B32E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7F4DA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923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9E12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Drugi poslovni prihodki od članov, ki pripadajo isti institucionalni shemi za zaščito vlog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8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639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DE9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11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13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335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C71F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F205F4D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354178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1D8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E6F5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Dobiček iz nekratkoročnih sredstev in skupin za odtujitev, razvrščenih kot v posesti za prodajo, ki jih ni mogoče razvrstiti kot ustavljeno poslovanje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47E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B4F5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C86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8BA5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F7B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C01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22D8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6E5E2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5A9D7A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D44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ED66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Drugo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0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BD3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D7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D5F1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863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212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81C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492FAB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10F74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449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C02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(Drugi poslovni odhodki)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8EB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1ABE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99D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462F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47F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D1A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09B1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19C11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EA6043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C397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3532" w14:textId="213552F3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(Drugi poslovni odhodki za člane, ki pripadajo isti institucionalni shemi za zaščito vlog)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8F4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6BDD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A5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A46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41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D5D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09354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54D399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FDEF9B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C36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1CA7" w14:textId="1370851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(Skupne izgube, odhodki, rezervacije in drugi finančni vplivi zaradi dogodkov operativnega tveganja)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FF9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03F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33C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FF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67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BD16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B17FAD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D70456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DDE9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CAB9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(Izgube iz nekratkoročnih sredstev in skupin za odtujitev, razvrščenih kot v posesti za prodajo, ki jih ni mogoče razvrstiti kot ustavljeno poslovanje)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16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F855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42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143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DFD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81230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29C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3EB4C3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1607A2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E3F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AD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(Drugo)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13D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550F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8F8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24E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C1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FC1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F0F0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848F15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0EA48E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A8C8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0A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Sestavina prihodkov iz provizij in opravnin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86C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42C3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188C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947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8D6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9BB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03A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737F6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852D64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FCE8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0FF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Prihodki iz naslova provizij in opravnin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94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C27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2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2B90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AD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AFC4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9D42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F075B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9447C6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425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F406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od tega: od članov, ki pripadajo isti institucionalni shemi za zaščito vlog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84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12E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AE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F988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1B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0C0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FF02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D0276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DB408FA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264B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04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(Sestavina odhodkov za provizije in opravnine)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7F4F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77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39A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E9C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BFE7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E7E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D17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545B16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2A61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90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874D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(Odhodki iz naslova provizij in opravnin)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615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E8A8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A9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581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08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840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DBBE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831DE4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016536F" w14:textId="77777777" w:rsidTr="005F74E6">
        <w:trPr>
          <w:trHeight w:val="305"/>
        </w:trPr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02AA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990C" w14:textId="058FC2AE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(od tega: za člane, ki pripadajo isti institucionalni shemi za zaščito vlog)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1A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2FD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18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6B2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952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EE2E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8BC6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C533B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FB1EB38" w14:textId="77777777" w:rsidTr="005F74E6">
        <w:trPr>
          <w:trHeight w:val="451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38BA3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0370-0480</w:t>
            </w:r>
          </w:p>
        </w:tc>
        <w:tc>
          <w:tcPr>
            <w:tcW w:w="1363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EFC740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3. Finančna sestavina (FC)</w:t>
            </w:r>
          </w:p>
        </w:tc>
        <w:tc>
          <w:tcPr>
            <w:tcW w:w="374" w:type="dxa"/>
            <w:vAlign w:val="center"/>
            <w:hideMark/>
          </w:tcPr>
          <w:p w14:paraId="35FD40F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88BD40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992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7F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Sestavina trgovalne knjige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557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1B8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B55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C73E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793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FA5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9E1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5C8699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04EAA5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0F47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B6F3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Neto dobički ali (–) izgube za trgovalno knjigo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E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704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896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8D0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4A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F34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DA5A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BC492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236EC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EAAC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2AC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Dobički ali (–) izgube iz finančnih sredstev in obveznosti v posesti za trgovanje ali s katerimi se trguje, neto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D2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D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A7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258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6DE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41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EBA0A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880046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7442A9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2D3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9D8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Trgovalna knjiga – Dobički ali (–) izgube iz obračunavanja varovanja pred tveganjem, neto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71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87C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8C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945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B6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9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3300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A595E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8C6A6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E50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72E6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Trgovalna knjiga – Čisti dobički/(–) izgube iz tečajnih razlik, neto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AE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B9D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47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94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8C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C23C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35CA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E9C2F1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F20388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592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5AF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Sestavina bančne knjige 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1F3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9D9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6C9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176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C544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A6D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43AC7" w14:textId="77777777" w:rsidR="005F74E6" w:rsidRPr="005F74E6" w:rsidRDefault="005F74E6" w:rsidP="005F74E6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E6FB92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93A45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6A2C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D4F4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Neto dobički ali (–) izgube za bančno knjigo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8F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1C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BF6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3A5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F6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CCE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AEF4B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EDBDB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760D68A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38FE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F1B3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Dobički ali (–) izgube iz odprave pripoznanja finančnih sredstev in obveznosti, ki niso merjeni po pošteni vrednosti prek poslovnega izida, neto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D3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8E5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FE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168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45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C2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6C9AB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279027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0BF410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34C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A84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Dobički ali (–) izgube iz netrgovalnih finančnih sredstev, obvezno merjenih po pošteni vrednosti prek poslovnega izida, neto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1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72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48F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98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6B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C8A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DC342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5C9068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6C965C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EB1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C55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Dobički ali (–) izgube iz finančnih sredstev in obveznosti, določenih za merjenje po pošteni vrednosti prek poslovnega izida, neto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4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CF0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4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B6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14F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362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E24060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090E0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DE632A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123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1521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Bančna knjiga – Dobički ali (–) izgube iz obračunavanja varovanja pred tveganjem, neto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8A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A01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88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3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C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2AF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3568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2F310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C5F368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F2C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E11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Bančna knjiga – Čisti dobički/(–) izgube iz tečajnih razlik, neto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96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5B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57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42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B7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3C00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C19A0E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E3DD2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8939D" w14:textId="77777777" w:rsidR="00CE5CDC" w:rsidRDefault="00CE5CDC">
      <w:pPr>
        <w:rPr>
          <w:rFonts w:ascii="Times New Roman" w:hAnsi="Times New Roman" w:cs="Times New Roman"/>
          <w:noProof/>
          <w:kern w:val="0"/>
          <w:sz w:val="24"/>
        </w:rPr>
      </w:pPr>
      <w:r>
        <w:rPr>
          <w:noProof/>
        </w:rPr>
        <w:br w:type="page"/>
      </w:r>
    </w:p>
    <w:p w14:paraId="374724F2" w14:textId="1F836FE6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</w:rPr>
      </w:pPr>
      <w:r>
        <w:rPr>
          <w:noProof/>
        </w:rPr>
        <w:t xml:space="preserve">„C 16.03 – RAZČLENITEV OPERATIVNEGA TVEGANJA (OPR BD) – Izgube, odhodki, rezervacije in drugi finančni vplivi, ki izhajajo iz dogodkov operativnega tveganja“ </w:t>
      </w:r>
    </w:p>
    <w:tbl>
      <w:tblPr>
        <w:tblW w:w="14659" w:type="dxa"/>
        <w:tblInd w:w="118" w:type="dxa"/>
        <w:tblLook w:val="04A0" w:firstRow="1" w:lastRow="0" w:firstColumn="1" w:lastColumn="0" w:noHBand="0" w:noVBand="1"/>
      </w:tblPr>
      <w:tblGrid>
        <w:gridCol w:w="858"/>
        <w:gridCol w:w="7347"/>
        <w:gridCol w:w="2109"/>
        <w:gridCol w:w="2145"/>
        <w:gridCol w:w="2003"/>
        <w:gridCol w:w="222"/>
      </w:tblGrid>
      <w:tr w:rsidR="005F74E6" w:rsidRPr="005F74E6" w14:paraId="410C3F86" w14:textId="77777777" w:rsidTr="005F74E6">
        <w:trPr>
          <w:gridAfter w:val="1"/>
          <w:wAfter w:w="197" w:type="dxa"/>
          <w:trHeight w:val="509"/>
        </w:trPr>
        <w:tc>
          <w:tcPr>
            <w:tcW w:w="144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2EE0A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 16.03 – RAZČLENITEV OPERATIVNEGA TVEGANJA (OPR BD) – Izgube, odhodki, rezervacije in drugi finančni vplivi, ki izhajajo iz dogodkov operativnega tveganja</w:t>
            </w:r>
          </w:p>
        </w:tc>
      </w:tr>
      <w:tr w:rsidR="005F74E6" w:rsidRPr="005F74E6" w14:paraId="665D06AE" w14:textId="77777777" w:rsidTr="005F74E6">
        <w:trPr>
          <w:gridAfter w:val="1"/>
          <w:wAfter w:w="197" w:type="dxa"/>
          <w:trHeight w:val="525"/>
        </w:trPr>
        <w:tc>
          <w:tcPr>
            <w:tcW w:w="8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6058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268F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Knjigovodska vrednost</w:t>
            </w:r>
          </w:p>
        </w:tc>
      </w:tr>
      <w:tr w:rsidR="005F74E6" w:rsidRPr="005F74E6" w14:paraId="2A7E0ABB" w14:textId="77777777" w:rsidTr="005F74E6">
        <w:trPr>
          <w:gridAfter w:val="1"/>
          <w:wAfter w:w="198" w:type="dxa"/>
          <w:trHeight w:val="509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3C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8F91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LETO-3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7EFC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LETO-2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A636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LANI</w:t>
            </w:r>
          </w:p>
        </w:tc>
      </w:tr>
      <w:tr w:rsidR="005F74E6" w:rsidRPr="005F74E6" w14:paraId="1B4F87F1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6A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C2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0CC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966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7C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39CD33E2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E55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03A2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4C3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D8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98" w:type="dxa"/>
            <w:vAlign w:val="center"/>
            <w:hideMark/>
          </w:tcPr>
          <w:p w14:paraId="6B5513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89CE4" w14:textId="77777777" w:rsidTr="005F74E6">
        <w:trPr>
          <w:trHeight w:val="84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4C48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0010-0080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7BE52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Izgube, odhodki, rezervacije in drugi finančni vplivi zaradi dogodkov operativnega tveganja, kot sledi: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2F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097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EFA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C81AA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C970157" w14:textId="77777777" w:rsidTr="005F74E6">
        <w:trPr>
          <w:trHeight w:val="50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795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059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(Odhodki za obresti)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9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7D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7A7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8B400F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8207B1A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1B443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E0A0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(Drugi poslovni odhodki)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FE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37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DA3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355F67D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2CA27F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F6AE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5E0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(Administrativni stroški)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5D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7E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050D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9B5A6D6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2A6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D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(Amortizacija zaradi dogodkov operativnega tveganja)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E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C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93E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195DAC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1AF5C9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E38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7C7B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(Rezervacije ali (–) odprava rezervacij)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634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B0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54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1A54A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601D03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419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07D6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(Oslabitev ali (–) odprava oslabitev)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681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C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D40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C225D3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E81EC4" w14:textId="77777777" w:rsidTr="005F74E6">
        <w:trPr>
          <w:trHeight w:val="4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608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864C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(Drugo)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113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B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9E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5084FC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52A4E2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F0F2B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7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24"/>
              </w:rPr>
              <w:t>(Skupaj)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2C3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F6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9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6610D9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BB65B3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10B9D44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0A013A7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2A7C81B4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7F49812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A8A466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49E86E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B39473D" w14:textId="77777777" w:rsidR="00183684" w:rsidRPr="00F638A5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„C 16.04 – OPERATIVNO TVEGANJE – Informacije o podrejenih družbah, za katere velja člen 314(3) uredbe o kapitalskih zahtevah“ </w:t>
      </w:r>
    </w:p>
    <w:tbl>
      <w:tblPr>
        <w:tblW w:w="14400" w:type="dxa"/>
        <w:tblInd w:w="118" w:type="dxa"/>
        <w:tblLook w:val="04A0" w:firstRow="1" w:lastRow="0" w:firstColumn="1" w:lastColumn="0" w:noHBand="0" w:noVBand="1"/>
      </w:tblPr>
      <w:tblGrid>
        <w:gridCol w:w="1535"/>
        <w:gridCol w:w="1242"/>
        <w:gridCol w:w="1142"/>
        <w:gridCol w:w="1044"/>
        <w:gridCol w:w="1157"/>
        <w:gridCol w:w="945"/>
        <w:gridCol w:w="1238"/>
        <w:gridCol w:w="228"/>
        <w:gridCol w:w="1142"/>
        <w:gridCol w:w="1044"/>
        <w:gridCol w:w="1157"/>
        <w:gridCol w:w="1849"/>
        <w:gridCol w:w="677"/>
      </w:tblGrid>
      <w:tr w:rsidR="005F74E6" w:rsidRPr="005F74E6" w14:paraId="0BFF8233" w14:textId="77777777" w:rsidTr="0033148A">
        <w:trPr>
          <w:gridAfter w:val="5"/>
          <w:wAfter w:w="5869" w:type="dxa"/>
          <w:trHeight w:val="382"/>
        </w:trPr>
        <w:tc>
          <w:tcPr>
            <w:tcW w:w="83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D90B7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24"/>
              </w:rPr>
              <w:t>C 16.04 – OPERATIVNO TVEGANJE – Informacije o podrejenih družbah, za katere velja člen 314(3) uredbe o kapitalskih zahtevah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F7B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  <w:tr w:rsidR="005F74E6" w:rsidRPr="005F74E6" w14:paraId="3631BD43" w14:textId="77777777" w:rsidTr="0033148A">
        <w:trPr>
          <w:trHeight w:val="364"/>
        </w:trPr>
        <w:tc>
          <w:tcPr>
            <w:tcW w:w="8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9A0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943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2E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35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ECF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D2E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A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75A057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B6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AE09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53E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D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B0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7FC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D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DD6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74331DE" w14:textId="77777777" w:rsidTr="0033148A">
        <w:trPr>
          <w:gridAfter w:val="5"/>
          <w:wAfter w:w="5873" w:type="dxa"/>
          <w:trHeight w:val="635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2E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Ime pravnega subjekta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34CC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Koda LEI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441B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ILDC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A96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IC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CBC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AC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70E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DC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B2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2FD13391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EA7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DE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F08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1A3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1F1F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C71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C87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DC0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99E4314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038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920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3E81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A44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AB6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BC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A6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6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BDB33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037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Vrstice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081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E22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9B7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866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94D1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F89A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AA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5BE43D8F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E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…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D9C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9C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77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AC3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EC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D8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E9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</w:tbl>
    <w:p w14:paraId="1417EF13" w14:textId="618A0670" w:rsidR="00E240EE" w:rsidRDefault="00E240EE">
      <w:pPr>
        <w:rPr>
          <w:noProof/>
        </w:rPr>
      </w:pPr>
    </w:p>
    <w:sectPr w:rsidR="00E240EE" w:rsidSect="0018368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993" w:right="820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A096E" w14:textId="77777777" w:rsidR="006E02F4" w:rsidRDefault="006E02F4" w:rsidP="00183684">
      <w:pPr>
        <w:spacing w:after="0" w:line="240" w:lineRule="auto"/>
      </w:pPr>
      <w:r>
        <w:separator/>
      </w:r>
    </w:p>
  </w:endnote>
  <w:endnote w:type="continuationSeparator" w:id="0">
    <w:p w14:paraId="266AF35A" w14:textId="77777777" w:rsidR="006E02F4" w:rsidRDefault="006E02F4" w:rsidP="0018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38FF3" w14:textId="05098092" w:rsidR="00EE248A" w:rsidRPr="00EE248A" w:rsidRDefault="00EE248A" w:rsidP="00EE248A">
    <w:pPr>
      <w:pStyle w:val="FooterCoverPage"/>
      <w:rPr>
        <w:rFonts w:ascii="Arial" w:hAnsi="Arial" w:cs="Arial"/>
        <w:b/>
        <w:sz w:val="48"/>
      </w:rPr>
    </w:pPr>
    <w:r w:rsidRPr="00EE248A">
      <w:rPr>
        <w:rFonts w:ascii="Arial" w:hAnsi="Arial" w:cs="Arial"/>
        <w:b/>
        <w:sz w:val="48"/>
      </w:rPr>
      <w:t>SL</w:t>
    </w:r>
    <w:r w:rsidRPr="00EE248A">
      <w:rPr>
        <w:rFonts w:ascii="Arial" w:hAnsi="Arial" w:cs="Arial"/>
        <w:b/>
        <w:sz w:val="48"/>
      </w:rPr>
      <w:tab/>
    </w:r>
    <w:r w:rsidRPr="00EE248A">
      <w:rPr>
        <w:rFonts w:ascii="Arial" w:hAnsi="Arial" w:cs="Arial"/>
        <w:b/>
        <w:sz w:val="48"/>
      </w:rPr>
      <w:tab/>
    </w:r>
    <w:r w:rsidRPr="00EE248A">
      <w:tab/>
    </w:r>
    <w:r w:rsidRPr="00EE248A">
      <w:rPr>
        <w:rFonts w:ascii="Arial" w:hAnsi="Arial" w:cs="Arial"/>
        <w:b/>
        <w:sz w:val="48"/>
      </w:rPr>
      <w:t>SL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B7F6B" w14:textId="1385FF65" w:rsidR="00EE248A" w:rsidRPr="00EE248A" w:rsidRDefault="00EE248A" w:rsidP="00EE248A">
    <w:pPr>
      <w:pStyle w:val="FooterCoverPage"/>
      <w:rPr>
        <w:rFonts w:ascii="Arial" w:hAnsi="Arial" w:cs="Arial"/>
        <w:b/>
        <w:sz w:val="48"/>
      </w:rPr>
    </w:pPr>
    <w:r w:rsidRPr="00EE248A">
      <w:rPr>
        <w:rFonts w:ascii="Arial" w:hAnsi="Arial" w:cs="Arial"/>
        <w:b/>
        <w:sz w:val="48"/>
      </w:rPr>
      <w:t>SL</w:t>
    </w:r>
    <w:r w:rsidRPr="00EE248A">
      <w:rPr>
        <w:rFonts w:ascii="Arial" w:hAnsi="Arial" w:cs="Arial"/>
        <w:b/>
        <w:sz w:val="48"/>
      </w:rPr>
      <w:tab/>
    </w:r>
    <w:r w:rsidRPr="00EE248A">
      <w:rPr>
        <w:rFonts w:ascii="Arial" w:hAnsi="Arial" w:cs="Arial"/>
        <w:b/>
        <w:sz w:val="48"/>
      </w:rPr>
      <w:tab/>
    </w:r>
    <w:r w:rsidRPr="00EE248A">
      <w:tab/>
    </w:r>
    <w:r w:rsidRPr="00EE248A">
      <w:rPr>
        <w:rFonts w:ascii="Arial" w:hAnsi="Arial" w:cs="Arial"/>
        <w:b/>
        <w:sz w:val="48"/>
      </w:rPr>
      <w:t>SL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A0D49" w14:textId="77777777" w:rsidR="00EE248A" w:rsidRPr="00EE248A" w:rsidRDefault="00EE248A" w:rsidP="00EE248A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F728" w14:textId="77777777" w:rsidR="00183684" w:rsidRDefault="0018368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254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0A80C1" w14:textId="62425F4A" w:rsidR="006D6F8B" w:rsidRDefault="006D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248A">
          <w:rPr>
            <w:noProof/>
          </w:rPr>
          <w:t>1</w:t>
        </w:r>
        <w:r>
          <w:fldChar w:fldCharType="end"/>
        </w:r>
      </w:p>
    </w:sdtContent>
  </w:sdt>
  <w:p w14:paraId="56928DED" w14:textId="77777777" w:rsidR="00183684" w:rsidRDefault="001836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C71B" w14:textId="77777777" w:rsidR="00183684" w:rsidRDefault="0018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4659D" w14:textId="77777777" w:rsidR="006E02F4" w:rsidRDefault="006E02F4" w:rsidP="00183684">
      <w:pPr>
        <w:spacing w:after="0" w:line="240" w:lineRule="auto"/>
      </w:pPr>
      <w:r>
        <w:separator/>
      </w:r>
    </w:p>
  </w:footnote>
  <w:footnote w:type="continuationSeparator" w:id="0">
    <w:p w14:paraId="28EF011D" w14:textId="77777777" w:rsidR="006E02F4" w:rsidRDefault="006E02F4" w:rsidP="0018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E0BFE" w14:textId="77777777" w:rsidR="00EE248A" w:rsidRPr="00EE248A" w:rsidRDefault="00EE248A" w:rsidP="00EE248A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08FFD" w14:textId="77777777" w:rsidR="00EE248A" w:rsidRPr="00EE248A" w:rsidRDefault="00EE248A" w:rsidP="00EE248A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B323F" w14:textId="77777777" w:rsidR="00EE248A" w:rsidRPr="00EE248A" w:rsidRDefault="00EE248A" w:rsidP="00EE248A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014B" w14:textId="77777777" w:rsidR="00183684" w:rsidRDefault="00183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3502" w14:textId="77777777" w:rsidR="00183684" w:rsidRDefault="00183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503" w14:textId="77777777" w:rsidR="00183684" w:rsidRDefault="00183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Status" w:val="Green"/>
    <w:docVar w:name="LW_ACCOMPAGNANT.CP" w:val="k 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6DCAEFAD-F6BB-4F36-A8BB-DABF7B77F156"/>
    <w:docVar w:name="LW_COVERPAGE_TYPE" w:val="1"/>
    <w:docVar w:name="LW_CROSSREFERENCE" w:val="&lt;UNUSED&gt;"/>
    <w:docVar w:name="LW_DocType" w:val="NORMAL"/>
    <w:docVar w:name="LW_EMISSION" w:val="8.12.2025"/>
    <w:docVar w:name="LW_EMISSION_ISODATE" w:val="2025-12-08"/>
    <w:docVar w:name="LW_EMISSION_LOCATION" w:val="BRX"/>
    <w:docVar w:name="LW_EMISSION_PREFIX" w:val="Bruselj, "/>
    <w:docVar w:name="LW_EMISSION_SUFFIX" w:val=" "/>
    <w:docVar w:name="LW_ID_DOCTYPE_NONLW" w:val="CP-038"/>
    <w:docVar w:name="LW_LANGUE" w:val="SL"/>
    <w:docVar w:name="LW_LEVEL_OF_SENSITIVITY" w:val="Standard treatment"/>
    <w:docVar w:name="LW_NOM.INST" w:val="EVROPSKA KOMISIJA"/>
    <w:docVar w:name="LW_NOM.INST_JOINTDOC" w:val="&lt;EMPTY&gt;"/>
    <w:docVar w:name="LW_OBJETACTEPRINCIPAL.CP" w:val="&lt;FMT:Bold&gt;o spremembi izvedbenih tehni\u269?nih standardov, dolo\u269?enih v Izvedbeni uredbi (EU) 2024/3117, v zvezi z nadzorni\u353?kim poro\u269?anjem institucij o operativnem tveganju&lt;/FMT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PRILOGA_x000b_"/>
    <w:docVar w:name="LW_TYPEACTEPRINCIPAL.CP" w:val="IZVEDBENI UREDBI KOMISIJE (EU) \u8230?/..."/>
    <w:docVar w:name="LwApiVersions" w:val="LW4CoDe 1.24.5.0; LW 9.2, Build 20251112"/>
  </w:docVars>
  <w:rsids>
    <w:rsidRoot w:val="00183684"/>
    <w:rsid w:val="0000714A"/>
    <w:rsid w:val="00015B9D"/>
    <w:rsid w:val="00026705"/>
    <w:rsid w:val="0004095C"/>
    <w:rsid w:val="000442C3"/>
    <w:rsid w:val="000468CF"/>
    <w:rsid w:val="000501D0"/>
    <w:rsid w:val="00056211"/>
    <w:rsid w:val="00057928"/>
    <w:rsid w:val="00062A28"/>
    <w:rsid w:val="00070336"/>
    <w:rsid w:val="00070580"/>
    <w:rsid w:val="000934EF"/>
    <w:rsid w:val="000A42C6"/>
    <w:rsid w:val="000B271F"/>
    <w:rsid w:val="000B7C71"/>
    <w:rsid w:val="000C3B1C"/>
    <w:rsid w:val="000D1F54"/>
    <w:rsid w:val="000D32E6"/>
    <w:rsid w:val="000E378E"/>
    <w:rsid w:val="000F489E"/>
    <w:rsid w:val="00100BA6"/>
    <w:rsid w:val="00102ADD"/>
    <w:rsid w:val="00110E94"/>
    <w:rsid w:val="0011401E"/>
    <w:rsid w:val="001174B9"/>
    <w:rsid w:val="001244B4"/>
    <w:rsid w:val="00131C88"/>
    <w:rsid w:val="0013626C"/>
    <w:rsid w:val="00136683"/>
    <w:rsid w:val="00152F33"/>
    <w:rsid w:val="0016166A"/>
    <w:rsid w:val="00163262"/>
    <w:rsid w:val="001668F4"/>
    <w:rsid w:val="00173A08"/>
    <w:rsid w:val="00183684"/>
    <w:rsid w:val="0019388B"/>
    <w:rsid w:val="001A38DC"/>
    <w:rsid w:val="001A6180"/>
    <w:rsid w:val="001B7D64"/>
    <w:rsid w:val="001C01BD"/>
    <w:rsid w:val="001C2205"/>
    <w:rsid w:val="001C6D5A"/>
    <w:rsid w:val="001D265C"/>
    <w:rsid w:val="001D42C8"/>
    <w:rsid w:val="001D6647"/>
    <w:rsid w:val="001E0FE2"/>
    <w:rsid w:val="001F1D4D"/>
    <w:rsid w:val="001F2BC0"/>
    <w:rsid w:val="00206BA7"/>
    <w:rsid w:val="002101EA"/>
    <w:rsid w:val="00212768"/>
    <w:rsid w:val="00214E86"/>
    <w:rsid w:val="002208C3"/>
    <w:rsid w:val="002314D6"/>
    <w:rsid w:val="0024237A"/>
    <w:rsid w:val="00242E49"/>
    <w:rsid w:val="00243040"/>
    <w:rsid w:val="0024328F"/>
    <w:rsid w:val="00243E9F"/>
    <w:rsid w:val="00244213"/>
    <w:rsid w:val="002473C2"/>
    <w:rsid w:val="002519E5"/>
    <w:rsid w:val="002553FB"/>
    <w:rsid w:val="002616BC"/>
    <w:rsid w:val="002710CF"/>
    <w:rsid w:val="002855A3"/>
    <w:rsid w:val="002858CD"/>
    <w:rsid w:val="00290BC1"/>
    <w:rsid w:val="002A5CEB"/>
    <w:rsid w:val="002C5ABE"/>
    <w:rsid w:val="002C7637"/>
    <w:rsid w:val="002D12B1"/>
    <w:rsid w:val="002D6129"/>
    <w:rsid w:val="002D67F6"/>
    <w:rsid w:val="002D7693"/>
    <w:rsid w:val="002E1ED0"/>
    <w:rsid w:val="002E320B"/>
    <w:rsid w:val="002F0518"/>
    <w:rsid w:val="002F3BE0"/>
    <w:rsid w:val="002F4E91"/>
    <w:rsid w:val="00300236"/>
    <w:rsid w:val="00301BDA"/>
    <w:rsid w:val="003060A1"/>
    <w:rsid w:val="00312EC1"/>
    <w:rsid w:val="00321E76"/>
    <w:rsid w:val="003240FB"/>
    <w:rsid w:val="00330D75"/>
    <w:rsid w:val="0033148A"/>
    <w:rsid w:val="003320D4"/>
    <w:rsid w:val="0033225F"/>
    <w:rsid w:val="00340105"/>
    <w:rsid w:val="0034389F"/>
    <w:rsid w:val="003502E7"/>
    <w:rsid w:val="003561E0"/>
    <w:rsid w:val="00366CB7"/>
    <w:rsid w:val="00380BD2"/>
    <w:rsid w:val="00382F83"/>
    <w:rsid w:val="00385C37"/>
    <w:rsid w:val="003A2BFF"/>
    <w:rsid w:val="003B6566"/>
    <w:rsid w:val="003C1244"/>
    <w:rsid w:val="003C2ABF"/>
    <w:rsid w:val="003C52B1"/>
    <w:rsid w:val="003D1EC2"/>
    <w:rsid w:val="003D3543"/>
    <w:rsid w:val="003E12B3"/>
    <w:rsid w:val="003E290B"/>
    <w:rsid w:val="003E5759"/>
    <w:rsid w:val="003E61E1"/>
    <w:rsid w:val="004005FF"/>
    <w:rsid w:val="004032E0"/>
    <w:rsid w:val="00410795"/>
    <w:rsid w:val="00410F41"/>
    <w:rsid w:val="00421DBB"/>
    <w:rsid w:val="00422422"/>
    <w:rsid w:val="0042309D"/>
    <w:rsid w:val="004351C1"/>
    <w:rsid w:val="00441D0A"/>
    <w:rsid w:val="004457B9"/>
    <w:rsid w:val="00455021"/>
    <w:rsid w:val="004553FF"/>
    <w:rsid w:val="00456C1A"/>
    <w:rsid w:val="00460D6B"/>
    <w:rsid w:val="0048084E"/>
    <w:rsid w:val="00481FB2"/>
    <w:rsid w:val="004940CB"/>
    <w:rsid w:val="004B2013"/>
    <w:rsid w:val="004B3F95"/>
    <w:rsid w:val="004B4B17"/>
    <w:rsid w:val="004C1BFB"/>
    <w:rsid w:val="004C30F0"/>
    <w:rsid w:val="004C70E4"/>
    <w:rsid w:val="004C78B6"/>
    <w:rsid w:val="004D11A5"/>
    <w:rsid w:val="004D1A1F"/>
    <w:rsid w:val="004D32EA"/>
    <w:rsid w:val="004E05B4"/>
    <w:rsid w:val="004F2690"/>
    <w:rsid w:val="004F3685"/>
    <w:rsid w:val="00501B83"/>
    <w:rsid w:val="005157C3"/>
    <w:rsid w:val="005202EF"/>
    <w:rsid w:val="00523B17"/>
    <w:rsid w:val="00572270"/>
    <w:rsid w:val="005735EF"/>
    <w:rsid w:val="00592F27"/>
    <w:rsid w:val="00594634"/>
    <w:rsid w:val="005A1937"/>
    <w:rsid w:val="005A3E41"/>
    <w:rsid w:val="005B58A0"/>
    <w:rsid w:val="005B68FF"/>
    <w:rsid w:val="005E7EF9"/>
    <w:rsid w:val="005F0E62"/>
    <w:rsid w:val="005F74E6"/>
    <w:rsid w:val="0061075D"/>
    <w:rsid w:val="006136E6"/>
    <w:rsid w:val="00615848"/>
    <w:rsid w:val="0062594D"/>
    <w:rsid w:val="00627B6C"/>
    <w:rsid w:val="00627F82"/>
    <w:rsid w:val="00645EA4"/>
    <w:rsid w:val="00661E12"/>
    <w:rsid w:val="00666009"/>
    <w:rsid w:val="00672CA1"/>
    <w:rsid w:val="00690B62"/>
    <w:rsid w:val="006B057C"/>
    <w:rsid w:val="006B1446"/>
    <w:rsid w:val="006D6F8B"/>
    <w:rsid w:val="006E02F4"/>
    <w:rsid w:val="006E036B"/>
    <w:rsid w:val="006E1AED"/>
    <w:rsid w:val="006E3D74"/>
    <w:rsid w:val="006E7916"/>
    <w:rsid w:val="006F3E70"/>
    <w:rsid w:val="007005D8"/>
    <w:rsid w:val="00700E57"/>
    <w:rsid w:val="00706278"/>
    <w:rsid w:val="00707960"/>
    <w:rsid w:val="00710C86"/>
    <w:rsid w:val="00711FDA"/>
    <w:rsid w:val="00715AC8"/>
    <w:rsid w:val="00720F2C"/>
    <w:rsid w:val="00722DBB"/>
    <w:rsid w:val="00725060"/>
    <w:rsid w:val="00735613"/>
    <w:rsid w:val="00736B6B"/>
    <w:rsid w:val="0074313A"/>
    <w:rsid w:val="00747E54"/>
    <w:rsid w:val="00767F39"/>
    <w:rsid w:val="0079333F"/>
    <w:rsid w:val="007952E1"/>
    <w:rsid w:val="00795BB6"/>
    <w:rsid w:val="007A2CBA"/>
    <w:rsid w:val="007A3461"/>
    <w:rsid w:val="007B5445"/>
    <w:rsid w:val="007C069D"/>
    <w:rsid w:val="007C1F6F"/>
    <w:rsid w:val="007C3F3B"/>
    <w:rsid w:val="007C6D45"/>
    <w:rsid w:val="007D4920"/>
    <w:rsid w:val="007D62B8"/>
    <w:rsid w:val="007E7392"/>
    <w:rsid w:val="007F62C9"/>
    <w:rsid w:val="00806975"/>
    <w:rsid w:val="00824A19"/>
    <w:rsid w:val="008268B7"/>
    <w:rsid w:val="0084011D"/>
    <w:rsid w:val="00841C80"/>
    <w:rsid w:val="008476CA"/>
    <w:rsid w:val="00847F34"/>
    <w:rsid w:val="008550DB"/>
    <w:rsid w:val="008619DA"/>
    <w:rsid w:val="00877355"/>
    <w:rsid w:val="00881979"/>
    <w:rsid w:val="00885ABE"/>
    <w:rsid w:val="0089165B"/>
    <w:rsid w:val="0089189A"/>
    <w:rsid w:val="00895255"/>
    <w:rsid w:val="008A5967"/>
    <w:rsid w:val="008A6564"/>
    <w:rsid w:val="008A7095"/>
    <w:rsid w:val="008B3361"/>
    <w:rsid w:val="008F4900"/>
    <w:rsid w:val="008F7412"/>
    <w:rsid w:val="00902EE8"/>
    <w:rsid w:val="00906EEE"/>
    <w:rsid w:val="00930106"/>
    <w:rsid w:val="00946F6A"/>
    <w:rsid w:val="0095072F"/>
    <w:rsid w:val="00950B6E"/>
    <w:rsid w:val="00957D69"/>
    <w:rsid w:val="009775C3"/>
    <w:rsid w:val="0098101F"/>
    <w:rsid w:val="009A16C6"/>
    <w:rsid w:val="009A7435"/>
    <w:rsid w:val="009B3284"/>
    <w:rsid w:val="009C1723"/>
    <w:rsid w:val="009D47A5"/>
    <w:rsid w:val="009E14C1"/>
    <w:rsid w:val="009E3684"/>
    <w:rsid w:val="009E3DAA"/>
    <w:rsid w:val="009F39D1"/>
    <w:rsid w:val="009F7125"/>
    <w:rsid w:val="00A012F8"/>
    <w:rsid w:val="00A212A2"/>
    <w:rsid w:val="00A303A1"/>
    <w:rsid w:val="00A307DF"/>
    <w:rsid w:val="00A315BB"/>
    <w:rsid w:val="00A35B39"/>
    <w:rsid w:val="00A36E45"/>
    <w:rsid w:val="00A4440D"/>
    <w:rsid w:val="00A54B35"/>
    <w:rsid w:val="00A54CBD"/>
    <w:rsid w:val="00A648EC"/>
    <w:rsid w:val="00A649B3"/>
    <w:rsid w:val="00A7013A"/>
    <w:rsid w:val="00A706A5"/>
    <w:rsid w:val="00A72075"/>
    <w:rsid w:val="00A75BF7"/>
    <w:rsid w:val="00A9267F"/>
    <w:rsid w:val="00AA1D01"/>
    <w:rsid w:val="00AA7D9C"/>
    <w:rsid w:val="00AB1B4E"/>
    <w:rsid w:val="00AB54CF"/>
    <w:rsid w:val="00AD1495"/>
    <w:rsid w:val="00AD77BA"/>
    <w:rsid w:val="00AE590C"/>
    <w:rsid w:val="00AE75DE"/>
    <w:rsid w:val="00AE7AED"/>
    <w:rsid w:val="00AF723D"/>
    <w:rsid w:val="00B075A3"/>
    <w:rsid w:val="00B159B3"/>
    <w:rsid w:val="00B1610B"/>
    <w:rsid w:val="00B26CF2"/>
    <w:rsid w:val="00B35DC2"/>
    <w:rsid w:val="00B46511"/>
    <w:rsid w:val="00B52B1B"/>
    <w:rsid w:val="00B66E63"/>
    <w:rsid w:val="00B70DAD"/>
    <w:rsid w:val="00B74754"/>
    <w:rsid w:val="00B75CF8"/>
    <w:rsid w:val="00B77413"/>
    <w:rsid w:val="00B82862"/>
    <w:rsid w:val="00B90F3E"/>
    <w:rsid w:val="00B918E8"/>
    <w:rsid w:val="00B96BE3"/>
    <w:rsid w:val="00BB6FB5"/>
    <w:rsid w:val="00BC0F23"/>
    <w:rsid w:val="00BC4E7B"/>
    <w:rsid w:val="00BC5329"/>
    <w:rsid w:val="00BD106A"/>
    <w:rsid w:val="00BD5150"/>
    <w:rsid w:val="00BD55E8"/>
    <w:rsid w:val="00BE3B70"/>
    <w:rsid w:val="00BF35DB"/>
    <w:rsid w:val="00C04B6F"/>
    <w:rsid w:val="00C06C1F"/>
    <w:rsid w:val="00C06C79"/>
    <w:rsid w:val="00C10B1F"/>
    <w:rsid w:val="00C10C32"/>
    <w:rsid w:val="00C226AF"/>
    <w:rsid w:val="00C22A66"/>
    <w:rsid w:val="00C274EA"/>
    <w:rsid w:val="00C277DE"/>
    <w:rsid w:val="00C339D4"/>
    <w:rsid w:val="00C55834"/>
    <w:rsid w:val="00C565D6"/>
    <w:rsid w:val="00C64990"/>
    <w:rsid w:val="00C66A28"/>
    <w:rsid w:val="00C71126"/>
    <w:rsid w:val="00C82A20"/>
    <w:rsid w:val="00C92448"/>
    <w:rsid w:val="00CA4F57"/>
    <w:rsid w:val="00CB4F43"/>
    <w:rsid w:val="00CB749B"/>
    <w:rsid w:val="00CC5AA9"/>
    <w:rsid w:val="00CC600F"/>
    <w:rsid w:val="00CD750E"/>
    <w:rsid w:val="00CE5CDC"/>
    <w:rsid w:val="00CF03A4"/>
    <w:rsid w:val="00CF1B41"/>
    <w:rsid w:val="00CF1E1F"/>
    <w:rsid w:val="00CF43AB"/>
    <w:rsid w:val="00CF555A"/>
    <w:rsid w:val="00D0017F"/>
    <w:rsid w:val="00D02336"/>
    <w:rsid w:val="00D050BB"/>
    <w:rsid w:val="00D16B79"/>
    <w:rsid w:val="00D16FB9"/>
    <w:rsid w:val="00D17133"/>
    <w:rsid w:val="00D3169B"/>
    <w:rsid w:val="00D366C2"/>
    <w:rsid w:val="00D42697"/>
    <w:rsid w:val="00D426DD"/>
    <w:rsid w:val="00D44D05"/>
    <w:rsid w:val="00D576D2"/>
    <w:rsid w:val="00D67E25"/>
    <w:rsid w:val="00D82C67"/>
    <w:rsid w:val="00D836C2"/>
    <w:rsid w:val="00D86D08"/>
    <w:rsid w:val="00D86F86"/>
    <w:rsid w:val="00D91A77"/>
    <w:rsid w:val="00D94ADA"/>
    <w:rsid w:val="00D95667"/>
    <w:rsid w:val="00DA263C"/>
    <w:rsid w:val="00DA4ADE"/>
    <w:rsid w:val="00DB4083"/>
    <w:rsid w:val="00DB4FB2"/>
    <w:rsid w:val="00DB68C1"/>
    <w:rsid w:val="00DD11F5"/>
    <w:rsid w:val="00DD12D9"/>
    <w:rsid w:val="00DD42F0"/>
    <w:rsid w:val="00DE1562"/>
    <w:rsid w:val="00DE21FA"/>
    <w:rsid w:val="00DF44AB"/>
    <w:rsid w:val="00DF66DE"/>
    <w:rsid w:val="00DF691A"/>
    <w:rsid w:val="00DF742F"/>
    <w:rsid w:val="00E056F2"/>
    <w:rsid w:val="00E07B1C"/>
    <w:rsid w:val="00E15642"/>
    <w:rsid w:val="00E1692F"/>
    <w:rsid w:val="00E22D36"/>
    <w:rsid w:val="00E240EE"/>
    <w:rsid w:val="00E25820"/>
    <w:rsid w:val="00E3330A"/>
    <w:rsid w:val="00E33D62"/>
    <w:rsid w:val="00E42562"/>
    <w:rsid w:val="00E51955"/>
    <w:rsid w:val="00E641F7"/>
    <w:rsid w:val="00E65F51"/>
    <w:rsid w:val="00E71E13"/>
    <w:rsid w:val="00E7439F"/>
    <w:rsid w:val="00E91FD1"/>
    <w:rsid w:val="00E9610B"/>
    <w:rsid w:val="00EB6792"/>
    <w:rsid w:val="00EC0D33"/>
    <w:rsid w:val="00EC2369"/>
    <w:rsid w:val="00EC2380"/>
    <w:rsid w:val="00EC2D64"/>
    <w:rsid w:val="00ED3857"/>
    <w:rsid w:val="00EE0257"/>
    <w:rsid w:val="00EE0800"/>
    <w:rsid w:val="00EE1D25"/>
    <w:rsid w:val="00EE248A"/>
    <w:rsid w:val="00EE4603"/>
    <w:rsid w:val="00EE4D43"/>
    <w:rsid w:val="00EF552E"/>
    <w:rsid w:val="00EF7A96"/>
    <w:rsid w:val="00F047B5"/>
    <w:rsid w:val="00F1184F"/>
    <w:rsid w:val="00F22A4A"/>
    <w:rsid w:val="00F22CF5"/>
    <w:rsid w:val="00F2577E"/>
    <w:rsid w:val="00F357B3"/>
    <w:rsid w:val="00F4086F"/>
    <w:rsid w:val="00F408A5"/>
    <w:rsid w:val="00F5480A"/>
    <w:rsid w:val="00F60462"/>
    <w:rsid w:val="00F650E1"/>
    <w:rsid w:val="00F663EF"/>
    <w:rsid w:val="00F77DB8"/>
    <w:rsid w:val="00F85DCF"/>
    <w:rsid w:val="00F94D57"/>
    <w:rsid w:val="00F971F7"/>
    <w:rsid w:val="00F97D6E"/>
    <w:rsid w:val="00FA1F19"/>
    <w:rsid w:val="00FB101E"/>
    <w:rsid w:val="00FB5CAD"/>
    <w:rsid w:val="00FC22C3"/>
    <w:rsid w:val="00FD3670"/>
    <w:rsid w:val="00FE06EB"/>
    <w:rsid w:val="00FF186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9087622"/>
  <w15:chartTrackingRefBased/>
  <w15:docId w15:val="{A9348F4F-3F91-4972-9012-0DC31B16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8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8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8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8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8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8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84"/>
    <w:rPr>
      <w:b/>
      <w:bCs/>
      <w:smallCaps/>
      <w:color w:val="365F91" w:themeColor="accent1" w:themeShade="BF"/>
      <w:spacing w:val="5"/>
    </w:rPr>
  </w:style>
  <w:style w:type="character" w:customStyle="1" w:styleId="Marker">
    <w:name w:val="Marker"/>
    <w:basedOn w:val="DefaultParagraphFont"/>
    <w:rsid w:val="00183684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684"/>
  </w:style>
  <w:style w:type="paragraph" w:styleId="Footer">
    <w:name w:val="footer"/>
    <w:basedOn w:val="Normal"/>
    <w:link w:val="Foot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84"/>
  </w:style>
  <w:style w:type="paragraph" w:customStyle="1" w:styleId="Pagedecouverture">
    <w:name w:val="Page de couverture"/>
    <w:basedOn w:val="Normal"/>
    <w:next w:val="Normal"/>
    <w:rsid w:val="00183684"/>
    <w:pPr>
      <w:spacing w:after="0" w:line="240" w:lineRule="auto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FooterCoverPage">
    <w:name w:val="Footer Cover Page"/>
    <w:basedOn w:val="Normal"/>
    <w:link w:val="FooterCoverPageChar"/>
    <w:rsid w:val="0018368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18368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183684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18368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183684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183684"/>
    <w:rPr>
      <w:rFonts w:ascii="Times New Roman" w:hAnsi="Times New Roman" w:cs="Times New Roman"/>
      <w:sz w:val="28"/>
    </w:rPr>
  </w:style>
  <w:style w:type="paragraph" w:customStyle="1" w:styleId="Point0number">
    <w:name w:val="Point 0 (number)"/>
    <w:basedOn w:val="Normal"/>
    <w:rsid w:val="00183684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number">
    <w:name w:val="Point 1 (number)"/>
    <w:basedOn w:val="Normal"/>
    <w:rsid w:val="00183684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number">
    <w:name w:val="Point 2 (number)"/>
    <w:basedOn w:val="Normal"/>
    <w:rsid w:val="00183684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number">
    <w:name w:val="Point 3 (number)"/>
    <w:basedOn w:val="Normal"/>
    <w:rsid w:val="00183684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0letter">
    <w:name w:val="Point 0 (letter)"/>
    <w:basedOn w:val="Normal"/>
    <w:rsid w:val="00183684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letter">
    <w:name w:val="Point 1 (letter)"/>
    <w:basedOn w:val="Normal"/>
    <w:rsid w:val="00183684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letter">
    <w:name w:val="Point 2 (letter)"/>
    <w:basedOn w:val="Normal"/>
    <w:rsid w:val="00183684"/>
    <w:pPr>
      <w:numPr>
        <w:ilvl w:val="5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letter">
    <w:name w:val="Point 3 (letter)"/>
    <w:basedOn w:val="Normal"/>
    <w:rsid w:val="00183684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4letter">
    <w:name w:val="Point 4 (letter)"/>
    <w:basedOn w:val="Normal"/>
    <w:rsid w:val="00183684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Languesfaisantfoi">
    <w:name w:val="Langues faisant foi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LanguesfaisantfoiPagedecouverture">
    <w:name w:val="Langues faisant foi (Page de couverture)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IntrtEEE">
    <w:name w:val="Intérêt EEE"/>
    <w:basedOn w:val="Languesfaisantfoi"/>
    <w:next w:val="Normal"/>
    <w:rsid w:val="00242E49"/>
    <w:pPr>
      <w:spacing w:after="0"/>
    </w:pPr>
  </w:style>
  <w:style w:type="paragraph" w:customStyle="1" w:styleId="IntrtEEEPagedecouverture">
    <w:name w:val="Intérêt EEE (Page de couverture)"/>
    <w:basedOn w:val="IntrtEEE"/>
    <w:next w:val="Normal"/>
    <w:rsid w:val="00242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3DD29E-9589-4195-A7C9-542C12A757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828FF7-B14C-4E93-A890-3DE0168BDBC2}"/>
</file>

<file path=customXml/itemProps3.xml><?xml version="1.0" encoding="utf-8"?>
<ds:datastoreItem xmlns:ds="http://schemas.openxmlformats.org/officeDocument/2006/customXml" ds:itemID="{06E3A063-C26C-432A-8A77-E34DA0033CBF}"/>
</file>

<file path=customXml/itemProps4.xml><?xml version="1.0" encoding="utf-8"?>
<ds:datastoreItem xmlns:ds="http://schemas.openxmlformats.org/officeDocument/2006/customXml" ds:itemID="{4D750659-EEC7-4C26-B964-404A11E219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12</cp:revision>
  <dcterms:created xsi:type="dcterms:W3CDTF">2025-10-20T16:56:00Z</dcterms:created>
  <dcterms:modified xsi:type="dcterms:W3CDTF">2025-12-02T09:06:00Z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9.2, Build 20250828</vt:lpwstr>
  </property>
  <property fmtid="{D5CDD505-2E9C-101B-9397-08002B2CF9AE}" pid="11" name="Created using">
    <vt:lpwstr>LW 9.1, Build 20240808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2025-09-24T14:04:50Z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ba33c452-9b52-4e20-b92b-48312487e491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MSIP_Label_6bd9ddd1-4d20-43f6-abfa-fc3c07406f94_Tag">
    <vt:lpwstr>10, 3, 0, 1</vt:lpwstr>
  </property>
  <property fmtid="{D5CDD505-2E9C-101B-9397-08002B2CF9AE}" pid="20" name="ContentTypeId">
    <vt:lpwstr>0x010100A640DC13EB184F4EBE5AA21BE9F247DB</vt:lpwstr>
  </property>
</Properties>
</file>