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6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5ED74" w14:textId="579CCE5A" w:rsidR="00183684" w:rsidRDefault="0038429E" w:rsidP="0038429E">
      <w:pPr>
        <w:pStyle w:val="Pagedecouverture"/>
        <w:rPr>
          <w:noProof/>
        </w:rPr>
      </w:pPr>
      <w:bookmarkStart w:id="0" w:name="LW_BM_COVERPAGE"/>
      <w:r>
        <w:rPr>
          <w:noProof/>
        </w:rPr>
        <w:pict w14:anchorId="5DA2BE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D42A04D5-BDFE-430F-B7CC-829C6347DD98" style="width:455.25pt;height:372.75pt">
            <v:imagedata r:id="rId8" o:title=""/>
          </v:shape>
        </w:pict>
      </w:r>
    </w:p>
    <w:bookmarkEnd w:id="0"/>
    <w:p w14:paraId="2041BB68" w14:textId="77777777" w:rsidR="00183684" w:rsidRDefault="00183684" w:rsidP="00183684">
      <w:pPr>
        <w:rPr>
          <w:noProof/>
        </w:rPr>
        <w:sectPr w:rsidR="00183684" w:rsidSect="0038429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6273F622" w14:textId="11D89540" w:rsidR="00183684" w:rsidRPr="00183684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bookmarkStart w:id="1" w:name="_GoBack"/>
      <w:bookmarkEnd w:id="1"/>
      <w:r>
        <w:rPr>
          <w:noProof/>
        </w:rPr>
        <w:lastRenderedPageBreak/>
        <w:t xml:space="preserve">“C 16.01 — OPERACIONĀLAIS RISKS — PAŠU KAPITĀLA PRASĪBAS (OPR OFR)” </w:t>
      </w:r>
    </w:p>
    <w:tbl>
      <w:tblPr>
        <w:tblW w:w="14689" w:type="dxa"/>
        <w:tblInd w:w="118" w:type="dxa"/>
        <w:tblLook w:val="04A0" w:firstRow="1" w:lastRow="0" w:firstColumn="1" w:lastColumn="0" w:noHBand="0" w:noVBand="1"/>
      </w:tblPr>
      <w:tblGrid>
        <w:gridCol w:w="850"/>
        <w:gridCol w:w="4600"/>
        <w:gridCol w:w="1858"/>
        <w:gridCol w:w="2224"/>
        <w:gridCol w:w="1858"/>
        <w:gridCol w:w="1628"/>
        <w:gridCol w:w="1681"/>
      </w:tblGrid>
      <w:tr w:rsidR="00183684" w:rsidRPr="00183684" w14:paraId="39B0DD5F" w14:textId="77777777" w:rsidTr="00183684">
        <w:trPr>
          <w:trHeight w:val="533"/>
        </w:trPr>
        <w:tc>
          <w:tcPr>
            <w:tcW w:w="1468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567C9AD" w14:textId="77777777" w:rsidR="00183684" w:rsidRPr="00183684" w:rsidRDefault="00183684" w:rsidP="00183684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40"/>
              </w:rPr>
              <w:t>C 16.01 — OPERACIONĀLAIS RISKS — PAŠU kapitāla prasības (OPR OF)</w:t>
            </w:r>
          </w:p>
        </w:tc>
      </w:tr>
      <w:tr w:rsidR="00183684" w:rsidRPr="00183684" w14:paraId="77EE1658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95216" w14:textId="77777777" w:rsidR="00183684" w:rsidRPr="00183684" w:rsidRDefault="00183684" w:rsidP="00183684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F0842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CA5E4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4F478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374DC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710E2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F9CC5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83684" w:rsidRPr="00183684" w14:paraId="50ECD3B6" w14:textId="77777777" w:rsidTr="00183684">
        <w:trPr>
          <w:trHeight w:val="392"/>
        </w:trPr>
        <w:tc>
          <w:tcPr>
            <w:tcW w:w="54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03DC1393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14:paraId="2CE7AD9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Vērtība 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EFA723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FD4A79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1F0CA1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Pašu kapitāla prasības</w:t>
            </w: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343BF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Riska darījumu vērtība</w:t>
            </w:r>
          </w:p>
        </w:tc>
      </w:tr>
      <w:tr w:rsidR="00183684" w:rsidRPr="00183684" w14:paraId="4DD3AA25" w14:textId="77777777" w:rsidTr="00183684">
        <w:trPr>
          <w:trHeight w:val="706"/>
        </w:trPr>
        <w:tc>
          <w:tcPr>
            <w:tcW w:w="5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2BF5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AF243DE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B227363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tostarp: korekcijas saistībā ar vienību vai darbību apvienošanu/iegādi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B191B3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(Korekcijas saistībā ar vienību vai darbību atsavināšanu)</w:t>
            </w:r>
          </w:p>
        </w:tc>
        <w:tc>
          <w:tcPr>
            <w:tcW w:w="16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F803A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7292D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</w:tr>
      <w:tr w:rsidR="00183684" w:rsidRPr="00183684" w14:paraId="2FBD4C5C" w14:textId="77777777" w:rsidTr="00183684">
        <w:trPr>
          <w:trHeight w:val="266"/>
        </w:trPr>
        <w:tc>
          <w:tcPr>
            <w:tcW w:w="5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31E97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2955D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CE9117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A0E87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03C1A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29E18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</w:tr>
      <w:tr w:rsidR="00183684" w:rsidRPr="00183684" w14:paraId="5C6CD7FA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27433C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4B182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Uzņēmējdarbības rādītāja sastāvdaļa un ASP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EA9BB0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3636AA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7FF7FF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C94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6DF9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7BE2E415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A668A9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0020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0A093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Uzņēmējdarbības rādītājs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14DF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7D5C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18BE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261483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91BD5B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57A8CD0F" w14:textId="77777777" w:rsidTr="00183684">
        <w:trPr>
          <w:trHeight w:val="389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54FD9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0030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90EBA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Procentu, nomas un dividenžu sastāvdaļa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D848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198C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593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DF93E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33948C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CC2D01E" w14:textId="77777777" w:rsidTr="00183684">
        <w:trPr>
          <w:trHeight w:val="627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CF9417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0040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70EF74" w14:textId="77777777" w:rsidR="00183684" w:rsidRPr="00183684" w:rsidRDefault="00183684" w:rsidP="00183684">
            <w:pPr>
              <w:spacing w:after="0" w:line="240" w:lineRule="auto"/>
              <w:ind w:firstLineChars="100" w:firstLine="220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i/>
                <w:noProof/>
                <w:color w:val="000000"/>
              </w:rPr>
              <w:t>ILDC</w:t>
            </w:r>
            <w:r>
              <w:rPr>
                <w:rFonts w:ascii="Aptos Narrow" w:hAnsi="Aptos Narrow"/>
                <w:noProof/>
                <w:color w:val="000000"/>
              </w:rPr>
              <w:t>, kas saistīta ar atsevišķu iestādi/konsolidēto grupu (izņemot vienības, uz kurām attiecas 314. panta 3. punkts)</w:t>
            </w:r>
            <w:r>
              <w:rPr>
                <w:rFonts w:ascii="Aptos Narrow" w:hAnsi="Aptos Narrow"/>
                <w:strike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EF85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AA82E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F6D2C5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A4ADD9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5230D5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2D1E7571" w14:textId="77777777" w:rsidTr="00183684">
        <w:trPr>
          <w:trHeight w:val="452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B6D3C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0050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E6908C" w14:textId="77777777" w:rsidR="00183684" w:rsidRPr="00183684" w:rsidRDefault="00183684" w:rsidP="00183684">
            <w:pPr>
              <w:spacing w:after="0" w:line="240" w:lineRule="auto"/>
              <w:ind w:firstLineChars="100" w:firstLine="220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i/>
                <w:noProof/>
                <w:color w:val="000000"/>
              </w:rPr>
              <w:t>ILDC</w:t>
            </w:r>
            <w:r>
              <w:rPr>
                <w:rFonts w:ascii="Aptos Narrow" w:hAnsi="Aptos Narrow"/>
                <w:noProof/>
                <w:color w:val="000000"/>
              </w:rPr>
              <w:t xml:space="preserve"> vienībām, uz kurām attiecas 314. panta 3. punkts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400E3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BE2B68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80CCA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390A2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A48277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5598F44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8C43E6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0060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158BD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Pakalpojumu sastāvdaļa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2CDA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7BCD6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105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u w:val="single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u w:val="single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682E49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687732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4B289287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D9CCF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0070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99E2F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Finanšu sastāvdaļa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534D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C3E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E13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4FE676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ED1369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316C528C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8A240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0080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95ECD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ASP saskaņā ar 314. panta 4. punktu (Privātpersonu vai MVU apkalpošana)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6AC30D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6DAE3E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664E98F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0DCF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70A4E5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266A2C4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A790C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0090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6962C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ASP saskaņā ar 314. panta 4. punktu (Korporatīvo klientu apkalpošana)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BFE5EC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885E77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40D49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9220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55AAB3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38125427" w14:textId="77777777" w:rsidTr="00183684">
        <w:trPr>
          <w:trHeight w:val="941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7EE78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0100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8449CF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Izziņas postenis</w:t>
            </w:r>
            <w:r>
              <w:rPr>
                <w:rFonts w:ascii="Aptos Narrow" w:hAnsi="Aptos Narrow"/>
                <w:noProof/>
                <w:color w:val="000000"/>
              </w:rPr>
              <w:t xml:space="preserve">: </w:t>
            </w:r>
            <w:r>
              <w:rPr>
                <w:rFonts w:ascii="Aptos Narrow" w:hAnsi="Aptos Narrow"/>
                <w:i/>
                <w:noProof/>
                <w:color w:val="000000"/>
              </w:rPr>
              <w:t>ILDC</w:t>
            </w:r>
            <w:r>
              <w:rPr>
                <w:rFonts w:ascii="Aptos Narrow" w:hAnsi="Aptos Narrow"/>
                <w:noProof/>
                <w:color w:val="000000"/>
              </w:rPr>
              <w:t>, kas saistīta ar atsevišķu iestādi/konsolidēto grupu (ietverot vienības, uz kurām attiecas 314. panta 3. punkts)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0640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ADAA54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1047AB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E4FFE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38E0B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72C86698" w14:textId="77777777" w:rsidTr="00183684">
        <w:trPr>
          <w:trHeight w:val="361"/>
        </w:trPr>
        <w:tc>
          <w:tcPr>
            <w:tcW w:w="14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32333D6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Cita informācija</w:t>
            </w:r>
          </w:p>
        </w:tc>
      </w:tr>
      <w:tr w:rsidR="00183684" w:rsidRPr="00183684" w14:paraId="7C84F98A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14D9EC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0110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F8DA3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FC aprēķināšanai izmantotā pieeja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8BF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A7EFCE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4B989F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CEE3387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3B8C5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</w:tbl>
    <w:p w14:paraId="7154F990" w14:textId="77777777" w:rsidR="00183684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r>
        <w:rPr>
          <w:noProof/>
        </w:rPr>
        <w:t xml:space="preserve">“C 16.02 — OPERACIONĀLAIS RISKS — Uzņēmējdarbības rādītāja sastāvdaļa (OPR BIC)”   </w:t>
      </w:r>
    </w:p>
    <w:tbl>
      <w:tblPr>
        <w:tblW w:w="14967" w:type="dxa"/>
        <w:tblInd w:w="118" w:type="dxa"/>
        <w:tblLook w:val="04A0" w:firstRow="1" w:lastRow="0" w:firstColumn="1" w:lastColumn="0" w:noHBand="0" w:noVBand="1"/>
      </w:tblPr>
      <w:tblGrid>
        <w:gridCol w:w="963"/>
        <w:gridCol w:w="3545"/>
        <w:gridCol w:w="1346"/>
        <w:gridCol w:w="1510"/>
        <w:gridCol w:w="1505"/>
        <w:gridCol w:w="1510"/>
        <w:gridCol w:w="1346"/>
        <w:gridCol w:w="1969"/>
        <w:gridCol w:w="1389"/>
        <w:gridCol w:w="304"/>
      </w:tblGrid>
      <w:tr w:rsidR="005F74E6" w:rsidRPr="005F74E6" w14:paraId="1F996140" w14:textId="77777777" w:rsidTr="005F74E6">
        <w:trPr>
          <w:gridAfter w:val="1"/>
          <w:wAfter w:w="374" w:type="dxa"/>
          <w:trHeight w:val="451"/>
        </w:trPr>
        <w:tc>
          <w:tcPr>
            <w:tcW w:w="1459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AD8F0C3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>C 16.02 — OPERĀCIONĀLAIS RISKS — Uzņēmējdarbības rādītāja sastāvdaļa (OPR BIC)</w:t>
            </w:r>
          </w:p>
        </w:tc>
      </w:tr>
      <w:tr w:rsidR="005F74E6" w:rsidRPr="005F74E6" w14:paraId="782FFB66" w14:textId="77777777" w:rsidTr="005F74E6">
        <w:trPr>
          <w:gridAfter w:val="1"/>
          <w:wAfter w:w="374" w:type="dxa"/>
          <w:trHeight w:val="290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AA3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200C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11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3B5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B4F8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5F1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66D2B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6B07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6E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EE76E87" w14:textId="77777777" w:rsidTr="005F74E6">
        <w:trPr>
          <w:gridAfter w:val="1"/>
          <w:wAfter w:w="374" w:type="dxa"/>
          <w:trHeight w:val="509"/>
        </w:trPr>
        <w:tc>
          <w:tcPr>
            <w:tcW w:w="450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884434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strike/>
                <w:noProof/>
                <w:sz w:val="24"/>
              </w:rPr>
              <w:t xml:space="preserve"> </w:t>
            </w:r>
          </w:p>
        </w:tc>
        <w:tc>
          <w:tcPr>
            <w:tcW w:w="2611" w:type="dxa"/>
            <w:gridSpan w:val="2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153C7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3. GADS</w:t>
            </w:r>
          </w:p>
        </w:tc>
        <w:tc>
          <w:tcPr>
            <w:tcW w:w="277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BD033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2. GADS</w:t>
            </w:r>
          </w:p>
        </w:tc>
        <w:tc>
          <w:tcPr>
            <w:tcW w:w="331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30022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IEPRIEKŠĒJAIS GADS</w:t>
            </w:r>
          </w:p>
        </w:tc>
        <w:tc>
          <w:tcPr>
            <w:tcW w:w="138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CEA6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</w:tr>
      <w:tr w:rsidR="005F74E6" w:rsidRPr="005F74E6" w14:paraId="0FF37144" w14:textId="77777777" w:rsidTr="005F74E6">
        <w:trPr>
          <w:trHeight w:val="279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F87F80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11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1F25D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7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B5E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1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D0EE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1B21E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E23E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6FE6DBAF" w14:textId="77777777" w:rsidTr="005F74E6">
        <w:trPr>
          <w:trHeight w:val="1207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94D01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467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Uzskaites vērtība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7B649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Vērtība — prudenciālās robežas pieeja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CEEC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Uzskaites vērtība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62C05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Vērtība — prudenciālās robežas pieeja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AB25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Uzskaites vērtība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176A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Vērtība — prudenciālās robežas pieeja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660562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Vidējā vērtība</w:t>
            </w:r>
          </w:p>
        </w:tc>
        <w:tc>
          <w:tcPr>
            <w:tcW w:w="304" w:type="dxa"/>
            <w:vAlign w:val="center"/>
            <w:hideMark/>
          </w:tcPr>
          <w:p w14:paraId="08D509D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8694F87" w14:textId="77777777" w:rsidTr="005F74E6">
        <w:trPr>
          <w:trHeight w:val="290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686C855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C00CD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B880A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C28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D8E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133F5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0D56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2B7952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0070</w:t>
            </w:r>
          </w:p>
        </w:tc>
        <w:tc>
          <w:tcPr>
            <w:tcW w:w="304" w:type="dxa"/>
            <w:vAlign w:val="center"/>
            <w:hideMark/>
          </w:tcPr>
          <w:p w14:paraId="67E0DC1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4470681" w14:textId="77777777" w:rsidTr="005F74E6">
        <w:trPr>
          <w:trHeight w:val="68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B1CC5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0010–0210</w:t>
            </w:r>
          </w:p>
        </w:tc>
        <w:tc>
          <w:tcPr>
            <w:tcW w:w="12241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59D99E8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1. Procentu, nomas un dividenžu sastāvdaļa (</w:t>
            </w:r>
            <w:r>
              <w:rPr>
                <w:rFonts w:ascii="Verdana" w:hAnsi="Verdana"/>
                <w:b/>
                <w:i/>
                <w:noProof/>
                <w:color w:val="000000"/>
                <w:sz w:val="18"/>
              </w:rPr>
              <w:t>ILDC</w:t>
            </w: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)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CA3587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74" w:type="dxa"/>
            <w:vAlign w:val="center"/>
            <w:hideMark/>
          </w:tcPr>
          <w:p w14:paraId="71869D2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319CC17" w14:textId="77777777" w:rsidTr="005F74E6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D1651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0289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Procentu sastāvdaļa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C18DF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FC1D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6BA2F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583D2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2F674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99BB4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34EC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7E18E3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4E7BCE0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76E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2C95" w14:textId="77777777" w:rsidR="005F74E6" w:rsidRPr="005F74E6" w:rsidRDefault="005F74E6" w:rsidP="005F74E6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Neto ienākumi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429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4E963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AE9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68E02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C229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76EBD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F41944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1E2627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9DD66C3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45DB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F66393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Procentu ienākumi (tostarp no iznomātiem aktīviem (finanšu darbība un pamatdarbība))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05D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89257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E02F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74B0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231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BB86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0DCEE3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6AB04A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9A6DBF1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BC0B4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0869E0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Procentu ienākumi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25EC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8A350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07A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FDB72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7E97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758B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85ADF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16F65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BBA2AC1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507D0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D937AC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Ienākumi no iznomātiem aktīviem (finanšu darbība un pamatdarbība), kas nav procentu ienākumi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96D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1F5BE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66C7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4CC5A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6C9F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BEFB1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DB2C26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DD97DC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B70E847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071F8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5264BA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Peļņa no iznomātiem aktīviem (finanšu darbība un pamatdarbība)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EFAC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16870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69A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A384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205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6B67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17480C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D7D4F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D317FDE" w14:textId="77777777" w:rsidTr="005F74E6">
        <w:trPr>
          <w:trHeight w:val="68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8BE5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E3D314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(Procentu izdevumi (tostarp no iznomātiem aktīviem (finanšu darbība un pamatdarbība)))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5770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548D2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044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2CEB9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6F6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2BC2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DCAA83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2A348E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A9CACC1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03445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7C2C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(Procentu izdevumi)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5713D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35EF0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A0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9E6B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576D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CE6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C4F8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071D8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035FC27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9C57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C59AD7" w14:textId="74770FC2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(Izdevumi no operatīvās nomas aktīviem, kas nav procentu izdevumi)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21E9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D7E8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C90F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1E78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B64A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605EB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F1F58D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0A11F2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D06D4E3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17593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C61575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(Zaudējumi no operatīvās nomas aktīviem)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31DCC1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EEBB3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921F47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6B3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F02E83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514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3664C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689BC3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7053CB9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21DDC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4723C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Aktīvu sastāvdaļa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400D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108A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A5DA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B898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BB925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E9F5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F1E3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DE78C7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B3CD2AB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F770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6C2D9" w14:textId="77777777" w:rsidR="005F74E6" w:rsidRPr="005F74E6" w:rsidRDefault="005F74E6" w:rsidP="005F74E6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Aktīvi kopā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DB3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2F30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E80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6DC29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F77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F87D8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EF5649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720AA9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A235704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6AE15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5357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Naudas līdzekļu atlikumi centrālajās bankās un citi beztermiņa noguldījumi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12C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F80E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00D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E67B1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47D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2BF47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4D72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43D2E3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BAA649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CDF6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98E90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Parāda vērtspapīri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F3F8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3239C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F421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F81C9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ABD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08FD5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BEAFE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7139A63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FAB44A2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E2FD1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CA61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Aizdevumi un avansi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AF58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E7C77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B194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65DA3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0470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614DA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ECDA6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783A058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C2ECB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74CD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0160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4843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Atvasinātie instrumenti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3ED3D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30E7C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93E2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1204C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4ED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D7133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909990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04045D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D56A8D7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0106F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0170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338A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Tirdzniecības un ekonomikas riska ierobežošanas pozīcijas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3F2E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:u w:val="single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  <w:sz w:val="18"/>
                <w:u w:val="single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A948A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4066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85926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F3B9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AEAB9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FFA54A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18DF0A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2B80F7B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97F5F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68A9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Riska ierobežošanas uzskaite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00A5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CA6C1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0EA0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3EA8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36F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A898A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0F6694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832DF9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B5B7285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6859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F3278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Aktīvi, uz kuriem attiecas noma</w:t>
            </w: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FCD0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027B8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993D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B9F9A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0F6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D7CD0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8E1E4A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D0EC9AB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E7A8DF7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454A8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302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Dividenžu sastāvdaļa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6CE4D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328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82E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9004D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1637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646D9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D8C2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A87956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6FA72BD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A533D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9E4B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Dividenžu ienākumi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8A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7CEF6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8757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BF418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B61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F2F5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C23B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265D07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8035092" w14:textId="77777777" w:rsidTr="005F74E6">
        <w:trPr>
          <w:trHeight w:val="451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110A7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0220–0360</w:t>
            </w:r>
          </w:p>
        </w:tc>
        <w:tc>
          <w:tcPr>
            <w:tcW w:w="13630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705603D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2. Pakalpojumu sastāvdaļa</w:t>
            </w:r>
          </w:p>
        </w:tc>
        <w:tc>
          <w:tcPr>
            <w:tcW w:w="374" w:type="dxa"/>
            <w:vAlign w:val="center"/>
            <w:hideMark/>
          </w:tcPr>
          <w:p w14:paraId="244A0DE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9FF7FDD" w14:textId="77777777" w:rsidTr="005F74E6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36D7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0220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765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Pārējie pamatdarbības ienākumi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5660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90B0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B9988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1D9D0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1F016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855B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D84F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9B32E2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7F4DA27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D9235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9E12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Pārējie pamatdarbības ienākumi no dalībniekiem, kas pieder tai pašai IAS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F8F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C639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9DE9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C111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132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3350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1C71F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F205F4D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354178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61D8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BE6F5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Pārdošanai turētu ilgtermiņa aktīvu un atsavināšanas grupu peļņa, kas nekvalificējas kā pārtrauktas darbības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847E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7B4F5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C86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D8BA5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F7B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C01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22D8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6E5E2A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5A9D7A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1D446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ED66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Citi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602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9BD3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4D7C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D5F1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863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212C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E81C5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492FAB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410F74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C449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9C02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(Pārējie pamatdarbības izdevumi)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68EB2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11ABE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D99D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0462F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547F1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9D1A8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09B1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7119C11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EA60435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EC397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63532" w14:textId="213552F3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(Pārējie pamatdarbības izdevumi dalībniekiem, kas pieder pie tās pašas IAS)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38F4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6BDD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A5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2A464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641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9D5D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D09354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54D399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FDEF9B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FC364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A1CA7" w14:textId="1370851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(Kopējie zaudējumi, izdevumi, uzkrājumi un cita finansiālā ietekme, ko radījuši operacionālā riska notikumi)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FF9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003F2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333C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652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2FF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267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2BD16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B17FAD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4D70456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DDE9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CAB9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Pārdošanai turētu ilgtermiņa aktīvu un atsavināšanas grupu zaudējumi, kas nekvalificējas kā pārtrauktas darbības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A16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0F855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C742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81434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DDFD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81230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329C1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3EB4C3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1607A23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CE3F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0AD3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(Citi)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013D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9550F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F8F8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24E0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7C1B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8FC12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AF0F0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848F15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0EA48E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3A8C8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C0A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Maksu un komisijas naudas ienākumu sastāvdaļa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E86CD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A42C3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4188C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29471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98D61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59BB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03A2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3737F6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852D64E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FCE87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0FF3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Maksu un komisijas naudas ienākumi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94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1C27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C224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2B90E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2AD9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AAFC4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9D425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F075B9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29447C6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4256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F406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tostarp: no dalībniekiem, kas pieder pie vienas un tās pašas IAS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D84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12E3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AE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9F988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B1B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50C0B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7FF02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D0276C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DB408FA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9264B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04E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(Maksu un komisijas naudas izdevumu sastāvdaļa)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7F4F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1377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D39A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E9C3D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BFE7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2E7E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D17C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545B16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2A61A2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C90DA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D874D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(Maksu un komisijas naudas izdevumi)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C615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8E8A8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A9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D581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9081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4840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BDBBEC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831DE4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016536F" w14:textId="77777777" w:rsidTr="005F74E6">
        <w:trPr>
          <w:trHeight w:val="305"/>
        </w:trPr>
        <w:tc>
          <w:tcPr>
            <w:tcW w:w="96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F02AA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0360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1990C" w14:textId="058FC2AE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(tostarp: no dalībniekiem, kas pieder pie vienas un tās pašas IAS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91A4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F2FDF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618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F6B2B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3952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BEE2E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8BC6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C533B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FB1EB38" w14:textId="77777777" w:rsidTr="005F74E6">
        <w:trPr>
          <w:trHeight w:val="451"/>
        </w:trPr>
        <w:tc>
          <w:tcPr>
            <w:tcW w:w="9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638BA3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0370–0480</w:t>
            </w:r>
          </w:p>
        </w:tc>
        <w:tc>
          <w:tcPr>
            <w:tcW w:w="1363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EFC740E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3. Finanšu sastāvdaļa (FC)</w:t>
            </w:r>
          </w:p>
        </w:tc>
        <w:tc>
          <w:tcPr>
            <w:tcW w:w="374" w:type="dxa"/>
            <w:vAlign w:val="center"/>
            <w:hideMark/>
          </w:tcPr>
          <w:p w14:paraId="35FD40F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488BD40" w14:textId="77777777" w:rsidTr="005F74E6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9992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0370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A97FB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Tirdzniecības portfeļa sastāvdaļa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C557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1B8C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0B55E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C73E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27936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4FA5A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29E1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5C8699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04EAA5E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D0F47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B6F3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Neto peļņa vai (–) zaudējumi, kas piemērojami tirdzniecības portfelim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5ED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4704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896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A8D0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04AB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FF34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DA5A51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6BC492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236EC45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EAAC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AD2AC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Neto peļņa vai (–) zaudējumi no tirdzniecības nolūkā turētiem vai tirdzniecības finanšu aktīviem un saistībām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D20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EDB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ACA7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6258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A6DE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7412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EBA0A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880046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27442A9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12D3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E9D89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Tirdzniecības portfelis –– Riska ierobežošanas uzskaites neto peļņa vai (–) zaudējumi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E71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87C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8CC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D945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B6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691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433007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3A595E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8C6A645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2E50B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72E6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Tirdzniecības portfelis –– Neto valūtas kursa izmaiņas [peļņa vai (–) zaudējumi]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AE5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B9D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473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8494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8CF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C23C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435CA3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E9C2F1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F20388E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E5920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5AF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Bankas portfeļa sastāvdaļa 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F1F3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09D9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F6C93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9176E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8C544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8A6DD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43AC7" w14:textId="77777777" w:rsidR="005F74E6" w:rsidRPr="005F74E6" w:rsidRDefault="005F74E6" w:rsidP="005F74E6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E6FB92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B93A451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26A2C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D4F4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Neto peļņa vai zaudējumi, kas piemērojami bankas portfelim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98FF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1C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ABF6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3A5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4F6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6CCE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AEF4B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0EDBDB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760D68A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138FE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F1B3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Neto peļņa vai (–) zaudējumi, pārtraucot atzīt finanšu aktīvus un saistības, kas nav novērtēti patiesajā vērtībā ar atspoguļojumu peļņas vai zaudējumu aprēķinā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5D3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8E5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FE7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5168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454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5C2B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56C9AB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279027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0BF410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134C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A845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Neto peļņa vai (–) zaudējumi no netirdzniecības finanšu aktīviem, kas obligāti novērtējami patiesajā vērtībā ar atspoguļojumu peļņas vai zaudējumu aprēķinā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11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FF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727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48F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FF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2982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06B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6C8A5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7DC342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5C9068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6C965C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9EB1D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C559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Neto peļņa vai (–) zaudējumi no finanšu aktīviem un saistībām, kas novērtēti patiesajā vērtībā ar atspoguļojumu peļņas vai zaudējumu aprēķinā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84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ACF0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F4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B64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A14F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23625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E24060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7090E0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DE632A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D1238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1521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Tirdzniecības portfelis –– Riska ierobežošanas uzskaites neto peļņa vai (–) zaudējumi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38A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A01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885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351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8CA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2AFF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335686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2F310F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4C5F368" w14:textId="77777777" w:rsidTr="005F74E6">
        <w:trPr>
          <w:trHeight w:val="451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8F2C2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E115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Tirdzniecības portfelis –– Neto valūtas kursa izmaiņas [peļņa vai (–) zaudējumi]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961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5B7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C571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422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B7B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3C00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C19A0E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E3DD29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068939D" w14:textId="77777777" w:rsidR="00CE5CDC" w:rsidRDefault="00CE5CDC">
      <w:pPr>
        <w:rPr>
          <w:rFonts w:ascii="Times New Roman" w:hAnsi="Times New Roman" w:cs="Times New Roman"/>
          <w:noProof/>
          <w:kern w:val="0"/>
          <w:sz w:val="24"/>
        </w:rPr>
      </w:pPr>
      <w:r>
        <w:rPr>
          <w:noProof/>
        </w:rPr>
        <w:br w:type="page"/>
      </w:r>
    </w:p>
    <w:p w14:paraId="374724F2" w14:textId="1F836FE6" w:rsidR="00183684" w:rsidRDefault="00183684" w:rsidP="00183684">
      <w:pPr>
        <w:pStyle w:val="Point0number"/>
        <w:numPr>
          <w:ilvl w:val="0"/>
          <w:numId w:val="0"/>
        </w:numPr>
        <w:rPr>
          <w:noProof/>
          <w:highlight w:val="cyan"/>
        </w:rPr>
      </w:pPr>
      <w:r>
        <w:rPr>
          <w:noProof/>
        </w:rPr>
        <w:t xml:space="preserve">“C 16.03 — OPERACIONĀLĀ RISKA SADALĪJUMS (OPR BD) — zaudējumi, izdevumi, uzkrājumi un cita finansiāla ietekme, kas izriet no operacionālā riska notikumiem” </w:t>
      </w:r>
    </w:p>
    <w:tbl>
      <w:tblPr>
        <w:tblW w:w="14659" w:type="dxa"/>
        <w:tblInd w:w="118" w:type="dxa"/>
        <w:tblLook w:val="04A0" w:firstRow="1" w:lastRow="0" w:firstColumn="1" w:lastColumn="0" w:noHBand="0" w:noVBand="1"/>
      </w:tblPr>
      <w:tblGrid>
        <w:gridCol w:w="858"/>
        <w:gridCol w:w="7347"/>
        <w:gridCol w:w="2109"/>
        <w:gridCol w:w="2145"/>
        <w:gridCol w:w="2003"/>
        <w:gridCol w:w="222"/>
      </w:tblGrid>
      <w:tr w:rsidR="005F74E6" w:rsidRPr="005F74E6" w14:paraId="410C3F86" w14:textId="77777777" w:rsidTr="005F74E6">
        <w:trPr>
          <w:gridAfter w:val="1"/>
          <w:wAfter w:w="197" w:type="dxa"/>
          <w:trHeight w:val="509"/>
        </w:trPr>
        <w:tc>
          <w:tcPr>
            <w:tcW w:w="144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2EE0A4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>C 16.03 — OPERACIONĀLĀ RISKA SADALĪJUMS (OPR BD) — zaudējumi, izdevumi, uzkrājumi un cita finansiālā ietekme, kas izriet no operacionālā riska notikumiem</w:t>
            </w:r>
          </w:p>
        </w:tc>
      </w:tr>
      <w:tr w:rsidR="005F74E6" w:rsidRPr="005F74E6" w14:paraId="665D06AE" w14:textId="77777777" w:rsidTr="005F74E6">
        <w:trPr>
          <w:gridAfter w:val="1"/>
          <w:wAfter w:w="197" w:type="dxa"/>
          <w:trHeight w:val="525"/>
        </w:trPr>
        <w:tc>
          <w:tcPr>
            <w:tcW w:w="82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D60584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62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4268F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Uzskaites vērtība</w:t>
            </w:r>
          </w:p>
        </w:tc>
      </w:tr>
      <w:tr w:rsidR="005F74E6" w:rsidRPr="005F74E6" w14:paraId="2A7E0ABB" w14:textId="77777777" w:rsidTr="005F74E6">
        <w:trPr>
          <w:gridAfter w:val="1"/>
          <w:wAfter w:w="198" w:type="dxa"/>
          <w:trHeight w:val="509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63CD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E8F91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3. GADS</w:t>
            </w:r>
          </w:p>
        </w:tc>
        <w:tc>
          <w:tcPr>
            <w:tcW w:w="21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A7EFC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2. GADS</w:t>
            </w:r>
          </w:p>
        </w:tc>
        <w:tc>
          <w:tcPr>
            <w:tcW w:w="2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A6364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IEPRIEKŠĒJAIS GADS</w:t>
            </w:r>
          </w:p>
        </w:tc>
      </w:tr>
      <w:tr w:rsidR="005F74E6" w:rsidRPr="005F74E6" w14:paraId="1B4F87F1" w14:textId="77777777" w:rsidTr="005F74E6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E6AD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C22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70CC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2966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17C6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39CD33E2" w14:textId="77777777" w:rsidTr="005F74E6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EE55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503A2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D4C3D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68D8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98" w:type="dxa"/>
            <w:vAlign w:val="center"/>
            <w:hideMark/>
          </w:tcPr>
          <w:p w14:paraId="6B55132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5689CE4" w14:textId="77777777" w:rsidTr="005F74E6">
        <w:trPr>
          <w:trHeight w:val="842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04C483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>0010–0080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97BE52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>Zaudējumi, izdevumi, uzkrājumi un cita finansiāla ietekme, kas radusies operacionālā riska notikumu dēļ: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42F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70977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6EFA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7C81AA2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C970157" w14:textId="77777777" w:rsidTr="005F74E6">
        <w:trPr>
          <w:trHeight w:val="506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5795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0010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9059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(Procentu izdevumi)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C997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97DF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7A7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78B400F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8207B1A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1B443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0020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3E0A0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(Pārējie pamatdarbības izdevumi)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CFE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37F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BDA3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355F67D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82CA27F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F6AE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0030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5E03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(Administratīvie izdevumi)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6C1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45D6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017E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6050D5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9B5A6D6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2A61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0040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ADD4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(Nolietojums operacionālā riska notikumu dēļ)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EE1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BC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E93E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195DACA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1AF5C9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CE389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0050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7C7B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(Uzkrājumi vai (–) uzkrājumu apvērse)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A634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B0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154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41A54A2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601D03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5419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0060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07D6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(Vērtības samazinājums vai (–) vērtības samazinājuma apvērse)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1681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3CC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BD40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6C225D3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8E81EC4" w14:textId="77777777" w:rsidTr="005F74E6">
        <w:trPr>
          <w:trHeight w:val="46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4608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0070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864C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(Citi)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5113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2B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A9E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5084FCE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452A4E2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F0F2B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07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24"/>
              </w:rPr>
              <w:t>(Kopā)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2C3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AF6C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A09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46610D9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7BB65B3" w14:textId="77777777" w:rsidR="00183684" w:rsidRDefault="00183684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10B9D44D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0A013A7D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2A7C81B4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67F49812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5A8A4660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649E86E0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5B39473D" w14:textId="77777777" w:rsidR="00183684" w:rsidRPr="00F638A5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r>
        <w:rPr>
          <w:noProof/>
        </w:rPr>
        <w:t xml:space="preserve">“C 16.04 — OPERĀCIONĀLAIS RISKS — Informācija par meitasuzņēmumiem, uz kuriem attiecas KPR 314. panta 3. punkts” </w:t>
      </w:r>
    </w:p>
    <w:tbl>
      <w:tblPr>
        <w:tblW w:w="14400" w:type="dxa"/>
        <w:tblInd w:w="118" w:type="dxa"/>
        <w:tblLook w:val="04A0" w:firstRow="1" w:lastRow="0" w:firstColumn="1" w:lastColumn="0" w:noHBand="0" w:noVBand="1"/>
      </w:tblPr>
      <w:tblGrid>
        <w:gridCol w:w="1535"/>
        <w:gridCol w:w="1370"/>
        <w:gridCol w:w="1142"/>
        <w:gridCol w:w="1044"/>
        <w:gridCol w:w="1157"/>
        <w:gridCol w:w="945"/>
        <w:gridCol w:w="1234"/>
        <w:gridCol w:w="228"/>
        <w:gridCol w:w="1142"/>
        <w:gridCol w:w="1044"/>
        <w:gridCol w:w="1157"/>
        <w:gridCol w:w="1849"/>
        <w:gridCol w:w="677"/>
      </w:tblGrid>
      <w:tr w:rsidR="005F74E6" w:rsidRPr="005F74E6" w14:paraId="0BFF8233" w14:textId="77777777" w:rsidTr="0033148A">
        <w:trPr>
          <w:gridAfter w:val="5"/>
          <w:wAfter w:w="5869" w:type="dxa"/>
          <w:trHeight w:val="382"/>
        </w:trPr>
        <w:tc>
          <w:tcPr>
            <w:tcW w:w="83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8D90B7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24"/>
              </w:rPr>
              <w:t>C 16.04 — OPERĀCIONĀLAIS RISKS — Informācija par meitasuzņēmumiem, uz kuriem attiecas KPR 314. panta 3. punkts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FF7B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  <w:tr w:rsidR="005F74E6" w:rsidRPr="005F74E6" w14:paraId="3631BD43" w14:textId="77777777" w:rsidTr="0033148A">
        <w:trPr>
          <w:trHeight w:val="364"/>
        </w:trPr>
        <w:tc>
          <w:tcPr>
            <w:tcW w:w="83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29A0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B943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12EF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635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ECF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D2E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56AD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75A057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67B6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9AE09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653E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DAD7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3B0C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27FC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C4D2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DD6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74331DE" w14:textId="77777777" w:rsidTr="0033148A">
        <w:trPr>
          <w:gridAfter w:val="5"/>
          <w:wAfter w:w="5873" w:type="dxa"/>
          <w:trHeight w:val="635"/>
        </w:trPr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952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 xml:space="preserve"> 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12E0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Juridiskās personas nosaukums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334CC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i/>
                <w:noProof/>
                <w:sz w:val="18"/>
              </w:rPr>
              <w:t>LEI</w:t>
            </w:r>
            <w:r>
              <w:rPr>
                <w:rFonts w:ascii="Verdana" w:hAnsi="Verdana"/>
                <w:b/>
                <w:noProof/>
                <w:sz w:val="18"/>
              </w:rPr>
              <w:t xml:space="preserve"> kods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1441B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i/>
                <w:noProof/>
                <w:sz w:val="18"/>
              </w:rPr>
              <w:t>ILDC</w:t>
            </w:r>
            <w:r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2A96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i/>
                <w:noProof/>
                <w:sz w:val="18"/>
              </w:rPr>
              <w:t>IC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ECBC7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i/>
                <w:noProof/>
                <w:sz w:val="18"/>
              </w:rPr>
              <w:t>AC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070E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i/>
                <w:noProof/>
                <w:sz w:val="18"/>
              </w:rPr>
              <w:t>DC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7B26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2FD13391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CEA7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AADE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DF08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21A35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41F1F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AC71E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5C87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7DC0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99E4314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4038B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9203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63E81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A44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3AB63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2BC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A69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26DE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56BDB33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8037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hAnsi="Verdana"/>
                <w:noProof/>
                <w:sz w:val="20"/>
              </w:rPr>
              <w:t>Rindas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0815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FE22C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89B74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866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894D1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5F89A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1AA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5BE43D8F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FEE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hAnsi="Verdana"/>
                <w:noProof/>
                <w:sz w:val="20"/>
              </w:rPr>
              <w:t>…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3D9C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69CC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774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2AC3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EC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ED8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8E9F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</w:tbl>
    <w:p w14:paraId="1417EF13" w14:textId="618A0670" w:rsidR="00E240EE" w:rsidRDefault="00E240EE">
      <w:pPr>
        <w:rPr>
          <w:noProof/>
        </w:rPr>
      </w:pPr>
    </w:p>
    <w:sectPr w:rsidR="00E240EE" w:rsidSect="0018368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993" w:right="820" w:bottom="1134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3A096E" w14:textId="77777777" w:rsidR="006E02F4" w:rsidRDefault="006E02F4" w:rsidP="00183684">
      <w:pPr>
        <w:spacing w:after="0" w:line="240" w:lineRule="auto"/>
      </w:pPr>
      <w:r>
        <w:separator/>
      </w:r>
    </w:p>
  </w:endnote>
  <w:endnote w:type="continuationSeparator" w:id="0">
    <w:p w14:paraId="266AF35A" w14:textId="77777777" w:rsidR="006E02F4" w:rsidRDefault="006E02F4" w:rsidP="00183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Narrow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6F1CFC" w14:textId="74745E5C" w:rsidR="0038429E" w:rsidRPr="0038429E" w:rsidRDefault="0038429E" w:rsidP="0038429E">
    <w:pPr>
      <w:pStyle w:val="FooterCoverPage"/>
      <w:rPr>
        <w:rFonts w:ascii="Arial" w:hAnsi="Arial" w:cs="Arial"/>
        <w:b/>
        <w:sz w:val="48"/>
      </w:rPr>
    </w:pPr>
    <w:r w:rsidRPr="0038429E">
      <w:rPr>
        <w:rFonts w:ascii="Arial" w:hAnsi="Arial" w:cs="Arial"/>
        <w:b/>
        <w:sz w:val="48"/>
      </w:rPr>
      <w:t>LV</w:t>
    </w:r>
    <w:r w:rsidRPr="0038429E">
      <w:rPr>
        <w:rFonts w:ascii="Arial" w:hAnsi="Arial" w:cs="Arial"/>
        <w:b/>
        <w:sz w:val="48"/>
      </w:rPr>
      <w:tab/>
    </w:r>
    <w:r w:rsidRPr="0038429E">
      <w:rPr>
        <w:rFonts w:ascii="Arial" w:hAnsi="Arial" w:cs="Arial"/>
        <w:b/>
        <w:sz w:val="48"/>
      </w:rPr>
      <w:tab/>
    </w:r>
    <w:r w:rsidRPr="0038429E">
      <w:tab/>
    </w:r>
    <w:r w:rsidRPr="0038429E">
      <w:rPr>
        <w:rFonts w:ascii="Arial" w:hAnsi="Arial" w:cs="Arial"/>
        <w:b/>
        <w:sz w:val="48"/>
      </w:rPr>
      <w:t>LV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D576B9" w14:textId="7B974C47" w:rsidR="0038429E" w:rsidRPr="0038429E" w:rsidRDefault="0038429E" w:rsidP="0038429E">
    <w:pPr>
      <w:pStyle w:val="FooterCoverPage"/>
      <w:rPr>
        <w:rFonts w:ascii="Arial" w:hAnsi="Arial" w:cs="Arial"/>
        <w:b/>
        <w:sz w:val="48"/>
      </w:rPr>
    </w:pPr>
    <w:r w:rsidRPr="0038429E">
      <w:rPr>
        <w:rFonts w:ascii="Arial" w:hAnsi="Arial" w:cs="Arial"/>
        <w:b/>
        <w:sz w:val="48"/>
      </w:rPr>
      <w:t>LV</w:t>
    </w:r>
    <w:r w:rsidRPr="0038429E">
      <w:rPr>
        <w:rFonts w:ascii="Arial" w:hAnsi="Arial" w:cs="Arial"/>
        <w:b/>
        <w:sz w:val="48"/>
      </w:rPr>
      <w:tab/>
    </w:r>
    <w:r w:rsidRPr="0038429E">
      <w:rPr>
        <w:rFonts w:ascii="Arial" w:hAnsi="Arial" w:cs="Arial"/>
        <w:b/>
        <w:sz w:val="48"/>
      </w:rPr>
      <w:tab/>
    </w:r>
    <w:r w:rsidRPr="0038429E">
      <w:tab/>
    </w:r>
    <w:r w:rsidRPr="0038429E">
      <w:rPr>
        <w:rFonts w:ascii="Arial" w:hAnsi="Arial" w:cs="Arial"/>
        <w:b/>
        <w:sz w:val="48"/>
      </w:rPr>
      <w:t>LV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CE20D8" w14:textId="77777777" w:rsidR="0038429E" w:rsidRPr="0038429E" w:rsidRDefault="0038429E" w:rsidP="0038429E">
    <w:pPr>
      <w:pStyle w:val="FooterCover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1F728" w14:textId="77777777" w:rsidR="00183684" w:rsidRDefault="0018368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52547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0A80C1" w14:textId="5F0BE516" w:rsidR="006D6F8B" w:rsidRDefault="006D6F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429E">
          <w:rPr>
            <w:noProof/>
          </w:rPr>
          <w:t>1</w:t>
        </w:r>
        <w:r>
          <w:fldChar w:fldCharType="end"/>
        </w:r>
      </w:p>
    </w:sdtContent>
  </w:sdt>
  <w:p w14:paraId="56928DED" w14:textId="77777777" w:rsidR="00183684" w:rsidRDefault="00183684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0C71B" w14:textId="77777777" w:rsidR="00183684" w:rsidRDefault="001836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4659D" w14:textId="77777777" w:rsidR="006E02F4" w:rsidRDefault="006E02F4" w:rsidP="00183684">
      <w:pPr>
        <w:spacing w:after="0" w:line="240" w:lineRule="auto"/>
      </w:pPr>
      <w:r>
        <w:separator/>
      </w:r>
    </w:p>
  </w:footnote>
  <w:footnote w:type="continuationSeparator" w:id="0">
    <w:p w14:paraId="28EF011D" w14:textId="77777777" w:rsidR="006E02F4" w:rsidRDefault="006E02F4" w:rsidP="00183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7C671" w14:textId="77777777" w:rsidR="0038429E" w:rsidRPr="0038429E" w:rsidRDefault="0038429E" w:rsidP="0038429E">
    <w:pPr>
      <w:pStyle w:val="HeaderCoverPag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179CD" w14:textId="77777777" w:rsidR="0038429E" w:rsidRPr="0038429E" w:rsidRDefault="0038429E" w:rsidP="0038429E">
    <w:pPr>
      <w:pStyle w:val="HeaderCoverPag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7212CC" w14:textId="77777777" w:rsidR="0038429E" w:rsidRPr="0038429E" w:rsidRDefault="0038429E" w:rsidP="0038429E">
    <w:pPr>
      <w:pStyle w:val="HeaderCoverPag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5014B" w14:textId="77777777" w:rsidR="00183684" w:rsidRDefault="0018368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F3502" w14:textId="77777777" w:rsidR="00183684" w:rsidRDefault="00183684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D9503" w14:textId="77777777" w:rsidR="00183684" w:rsidRDefault="001836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markup="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DocStatus" w:val="Green"/>
    <w:docVar w:name="LW_ACCOMPAGNANT.CP" w:val="dokumentam"/>
    <w:docVar w:name="LW_ANNEX_NBR_FIRST" w:val="1"/>
    <w:docVar w:name="LW_ANNEX_NBR_LAST" w:val="1"/>
    <w:docVar w:name="LW_ANNEX_UNIQUE" w:val="1"/>
    <w:docVar w:name="LW_CORRIGENDUM" w:val="&lt;UNUSED&gt;"/>
    <w:docVar w:name="LW_COVERPAGE_EXISTS" w:val="True"/>
    <w:docVar w:name="LW_COVERPAGE_GUID" w:val="D42A04D5-BDFE-430F-B7CC-829C6347DD98"/>
    <w:docVar w:name="LW_COVERPAGE_TYPE" w:val="1"/>
    <w:docVar w:name="LW_CROSSREFERENCE" w:val="&lt;UNUSED&gt;"/>
    <w:docVar w:name="LW_DocType" w:val="NORMAL"/>
    <w:docVar w:name="LW_EMISSION" w:val="8.12.2025"/>
    <w:docVar w:name="LW_EMISSION_ISODATE" w:val="2025-12-08"/>
    <w:docVar w:name="LW_EMISSION_LOCATION" w:val="BRX"/>
    <w:docVar w:name="LW_EMISSION_PREFIX" w:val="Brisel\u275?, "/>
    <w:docVar w:name="LW_EMISSION_SUFFIX" w:val="."/>
    <w:docVar w:name="LW_ID_DOCTYPE_NONLW" w:val="CP-038"/>
    <w:docVar w:name="LW_LANGUE" w:val="LV"/>
    <w:docVar w:name="LW_LEVEL_OF_SENSITIVITY" w:val="Standard treatment"/>
    <w:docVar w:name="LW_NOM.INST" w:val="EIROPAS KOMISIJA"/>
    <w:docVar w:name="LW_NOM.INST_JOINTDOC" w:val="&lt;EMPTY&gt;"/>
    <w:docVar w:name="LW_OBJETACTEPRINCIPAL.CP" w:val="&lt;FMT:Bold&gt;ar ko groza \u298?steno\u353?anas regul\u257? (ES) 2024/3117 noteiktos \u299?steno\u353?anas tehniskos standartus attiec\u299?b\u257? uz iest\u257?\u382?u sniegtajiem uzraudz\u299?bas p\u257?rskatiem par operacion\u257?lo risku&lt;/FMT&gt;"/>
    <w:docVar w:name="LW_PART_NBR" w:val="1"/>
    <w:docVar w:name="LW_PART_NBR_TOTAL" w:val="1"/>
    <w:docVar w:name="LW_REF.INST.NEW" w:val="C"/>
    <w:docVar w:name="LW_REF.INST.NEW_ADOPTED" w:val="final"/>
    <w:docVar w:name="LW_REF.INST.NEW_TEXT" w:val="(2025) 8378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.CP" w:val="PIELIKUMS_x000b_"/>
    <w:docVar w:name="LW_TYPEACTEPRINCIPAL.CP" w:val="KOMISIJAS \u298?STENO\u352?ANAS REGULA (ES) \u8230?/...,"/>
    <w:docVar w:name="LwApiVersions" w:val="LW4CoDe 1.24.5.0; LW 9.2, Build 20251112"/>
  </w:docVars>
  <w:rsids>
    <w:rsidRoot w:val="00183684"/>
    <w:rsid w:val="0000714A"/>
    <w:rsid w:val="00015B9D"/>
    <w:rsid w:val="00026705"/>
    <w:rsid w:val="0004095C"/>
    <w:rsid w:val="000442C3"/>
    <w:rsid w:val="000468CF"/>
    <w:rsid w:val="000501D0"/>
    <w:rsid w:val="00056211"/>
    <w:rsid w:val="00057928"/>
    <w:rsid w:val="00062A28"/>
    <w:rsid w:val="00070336"/>
    <w:rsid w:val="00070580"/>
    <w:rsid w:val="000934EF"/>
    <w:rsid w:val="000A42C6"/>
    <w:rsid w:val="000B271F"/>
    <w:rsid w:val="000B7C71"/>
    <w:rsid w:val="000C3B1C"/>
    <w:rsid w:val="000D1F54"/>
    <w:rsid w:val="000D32E6"/>
    <w:rsid w:val="000E378E"/>
    <w:rsid w:val="000F489E"/>
    <w:rsid w:val="00100BA6"/>
    <w:rsid w:val="00102ADD"/>
    <w:rsid w:val="00110E94"/>
    <w:rsid w:val="0011401E"/>
    <w:rsid w:val="001174B9"/>
    <w:rsid w:val="001244B4"/>
    <w:rsid w:val="00131C88"/>
    <w:rsid w:val="0013626C"/>
    <w:rsid w:val="00136683"/>
    <w:rsid w:val="00152F33"/>
    <w:rsid w:val="0016166A"/>
    <w:rsid w:val="00163262"/>
    <w:rsid w:val="001668F4"/>
    <w:rsid w:val="00173A08"/>
    <w:rsid w:val="00183684"/>
    <w:rsid w:val="0019388B"/>
    <w:rsid w:val="00197E4B"/>
    <w:rsid w:val="001A38DC"/>
    <w:rsid w:val="001A6180"/>
    <w:rsid w:val="001B7D64"/>
    <w:rsid w:val="001C01BD"/>
    <w:rsid w:val="001C2205"/>
    <w:rsid w:val="001C6D5A"/>
    <w:rsid w:val="001D265C"/>
    <w:rsid w:val="001D42C8"/>
    <w:rsid w:val="001D6647"/>
    <w:rsid w:val="001E0FE2"/>
    <w:rsid w:val="001F1D4D"/>
    <w:rsid w:val="001F2BC0"/>
    <w:rsid w:val="00206BA7"/>
    <w:rsid w:val="002101EA"/>
    <w:rsid w:val="00212768"/>
    <w:rsid w:val="00214E86"/>
    <w:rsid w:val="002208C3"/>
    <w:rsid w:val="002314D6"/>
    <w:rsid w:val="0024237A"/>
    <w:rsid w:val="00242E49"/>
    <w:rsid w:val="00243040"/>
    <w:rsid w:val="0024328F"/>
    <w:rsid w:val="00243E9F"/>
    <w:rsid w:val="00244213"/>
    <w:rsid w:val="002473C2"/>
    <w:rsid w:val="002519E5"/>
    <w:rsid w:val="002553FB"/>
    <w:rsid w:val="002616BC"/>
    <w:rsid w:val="002710CF"/>
    <w:rsid w:val="002855A3"/>
    <w:rsid w:val="002858CD"/>
    <w:rsid w:val="00290BC1"/>
    <w:rsid w:val="002A5CEB"/>
    <w:rsid w:val="002C5ABE"/>
    <w:rsid w:val="002C7637"/>
    <w:rsid w:val="002D12B1"/>
    <w:rsid w:val="002D6129"/>
    <w:rsid w:val="002D67F6"/>
    <w:rsid w:val="002D7693"/>
    <w:rsid w:val="002E1ED0"/>
    <w:rsid w:val="002E320B"/>
    <w:rsid w:val="002F0518"/>
    <w:rsid w:val="002F3BE0"/>
    <w:rsid w:val="002F4E91"/>
    <w:rsid w:val="00300236"/>
    <w:rsid w:val="00301BDA"/>
    <w:rsid w:val="003060A1"/>
    <w:rsid w:val="00312EC1"/>
    <w:rsid w:val="00321E76"/>
    <w:rsid w:val="003240FB"/>
    <w:rsid w:val="00330D75"/>
    <w:rsid w:val="0033148A"/>
    <w:rsid w:val="003320D4"/>
    <w:rsid w:val="00340105"/>
    <w:rsid w:val="0034389F"/>
    <w:rsid w:val="003502E7"/>
    <w:rsid w:val="003561E0"/>
    <w:rsid w:val="00366CB7"/>
    <w:rsid w:val="00380BD2"/>
    <w:rsid w:val="00382F83"/>
    <w:rsid w:val="0038429E"/>
    <w:rsid w:val="00385C37"/>
    <w:rsid w:val="003A2BFF"/>
    <w:rsid w:val="003B6566"/>
    <w:rsid w:val="003C1244"/>
    <w:rsid w:val="003C2ABF"/>
    <w:rsid w:val="003C52B1"/>
    <w:rsid w:val="003D1EC2"/>
    <w:rsid w:val="003D3543"/>
    <w:rsid w:val="003E12B3"/>
    <w:rsid w:val="003E290B"/>
    <w:rsid w:val="003E5759"/>
    <w:rsid w:val="003E61E1"/>
    <w:rsid w:val="003F2506"/>
    <w:rsid w:val="004005FF"/>
    <w:rsid w:val="004032E0"/>
    <w:rsid w:val="00410795"/>
    <w:rsid w:val="00410F41"/>
    <w:rsid w:val="00411B03"/>
    <w:rsid w:val="00421DBB"/>
    <w:rsid w:val="00422422"/>
    <w:rsid w:val="0042309D"/>
    <w:rsid w:val="004351C1"/>
    <w:rsid w:val="00441D0A"/>
    <w:rsid w:val="004457B9"/>
    <w:rsid w:val="00455021"/>
    <w:rsid w:val="004553FF"/>
    <w:rsid w:val="00456C1A"/>
    <w:rsid w:val="00460D6B"/>
    <w:rsid w:val="0048084E"/>
    <w:rsid w:val="00481FB2"/>
    <w:rsid w:val="004940CB"/>
    <w:rsid w:val="004B2013"/>
    <w:rsid w:val="004B3F95"/>
    <w:rsid w:val="004B4B17"/>
    <w:rsid w:val="004C1BFB"/>
    <w:rsid w:val="004C30F0"/>
    <w:rsid w:val="004C70E4"/>
    <w:rsid w:val="004C78B6"/>
    <w:rsid w:val="004D11A5"/>
    <w:rsid w:val="004D1A1F"/>
    <w:rsid w:val="004D32EA"/>
    <w:rsid w:val="004E05B4"/>
    <w:rsid w:val="004F2690"/>
    <w:rsid w:val="004F3685"/>
    <w:rsid w:val="00501B83"/>
    <w:rsid w:val="005157C3"/>
    <w:rsid w:val="005202EF"/>
    <w:rsid w:val="00523B17"/>
    <w:rsid w:val="00572270"/>
    <w:rsid w:val="005735EF"/>
    <w:rsid w:val="00594634"/>
    <w:rsid w:val="005A1937"/>
    <w:rsid w:val="005A3E41"/>
    <w:rsid w:val="005B68FF"/>
    <w:rsid w:val="005E7EF9"/>
    <w:rsid w:val="005F0E62"/>
    <w:rsid w:val="005F74E6"/>
    <w:rsid w:val="0061075D"/>
    <w:rsid w:val="006136E6"/>
    <w:rsid w:val="00615848"/>
    <w:rsid w:val="0062594D"/>
    <w:rsid w:val="00627B6C"/>
    <w:rsid w:val="00627F82"/>
    <w:rsid w:val="00645EA4"/>
    <w:rsid w:val="00661E12"/>
    <w:rsid w:val="00666009"/>
    <w:rsid w:val="00672CA1"/>
    <w:rsid w:val="00690B62"/>
    <w:rsid w:val="006B057C"/>
    <w:rsid w:val="006B1446"/>
    <w:rsid w:val="006D6F8B"/>
    <w:rsid w:val="006E02F4"/>
    <w:rsid w:val="006E036B"/>
    <w:rsid w:val="006E1AED"/>
    <w:rsid w:val="006E3D74"/>
    <w:rsid w:val="006E7916"/>
    <w:rsid w:val="006F3E70"/>
    <w:rsid w:val="007005D8"/>
    <w:rsid w:val="00700E57"/>
    <w:rsid w:val="00706278"/>
    <w:rsid w:val="00707960"/>
    <w:rsid w:val="00710C86"/>
    <w:rsid w:val="00711FDA"/>
    <w:rsid w:val="00715AC8"/>
    <w:rsid w:val="00720F2C"/>
    <w:rsid w:val="00722DBB"/>
    <w:rsid w:val="00725060"/>
    <w:rsid w:val="00735613"/>
    <w:rsid w:val="00736B6B"/>
    <w:rsid w:val="0074313A"/>
    <w:rsid w:val="00747E54"/>
    <w:rsid w:val="00767F39"/>
    <w:rsid w:val="0079333F"/>
    <w:rsid w:val="007952E1"/>
    <w:rsid w:val="00795BB6"/>
    <w:rsid w:val="007A2CBA"/>
    <w:rsid w:val="007A3461"/>
    <w:rsid w:val="007B5445"/>
    <w:rsid w:val="007C069D"/>
    <w:rsid w:val="007C1F6F"/>
    <w:rsid w:val="007C3F3B"/>
    <w:rsid w:val="007C6D45"/>
    <w:rsid w:val="007D4920"/>
    <w:rsid w:val="007D62B8"/>
    <w:rsid w:val="007E7392"/>
    <w:rsid w:val="007F62C9"/>
    <w:rsid w:val="00806975"/>
    <w:rsid w:val="00824A19"/>
    <w:rsid w:val="008268B7"/>
    <w:rsid w:val="0084011D"/>
    <w:rsid w:val="00841C80"/>
    <w:rsid w:val="008476CA"/>
    <w:rsid w:val="00847F34"/>
    <w:rsid w:val="008550DB"/>
    <w:rsid w:val="008619DA"/>
    <w:rsid w:val="00877355"/>
    <w:rsid w:val="00881979"/>
    <w:rsid w:val="00885ABE"/>
    <w:rsid w:val="0089165B"/>
    <w:rsid w:val="0089189A"/>
    <w:rsid w:val="00895255"/>
    <w:rsid w:val="008A5967"/>
    <w:rsid w:val="008A6564"/>
    <w:rsid w:val="008A7095"/>
    <w:rsid w:val="008B3361"/>
    <w:rsid w:val="008F4900"/>
    <w:rsid w:val="008F7412"/>
    <w:rsid w:val="00902EE8"/>
    <w:rsid w:val="00906EEE"/>
    <w:rsid w:val="00930106"/>
    <w:rsid w:val="00946F6A"/>
    <w:rsid w:val="0095072F"/>
    <w:rsid w:val="00950B6E"/>
    <w:rsid w:val="00957D69"/>
    <w:rsid w:val="009775C3"/>
    <w:rsid w:val="0098101F"/>
    <w:rsid w:val="009A16C6"/>
    <w:rsid w:val="009A7435"/>
    <w:rsid w:val="009B3284"/>
    <w:rsid w:val="009C1723"/>
    <w:rsid w:val="009D47A5"/>
    <w:rsid w:val="009E14C1"/>
    <w:rsid w:val="009E3684"/>
    <w:rsid w:val="009E3DAA"/>
    <w:rsid w:val="009F39D1"/>
    <w:rsid w:val="009F7125"/>
    <w:rsid w:val="00A012F8"/>
    <w:rsid w:val="00A212A2"/>
    <w:rsid w:val="00A303A1"/>
    <w:rsid w:val="00A307DF"/>
    <w:rsid w:val="00A315BB"/>
    <w:rsid w:val="00A35B39"/>
    <w:rsid w:val="00A36E45"/>
    <w:rsid w:val="00A4440D"/>
    <w:rsid w:val="00A54B35"/>
    <w:rsid w:val="00A54CBD"/>
    <w:rsid w:val="00A648EC"/>
    <w:rsid w:val="00A649B3"/>
    <w:rsid w:val="00A7013A"/>
    <w:rsid w:val="00A706A5"/>
    <w:rsid w:val="00A72075"/>
    <w:rsid w:val="00A75BF7"/>
    <w:rsid w:val="00A9267F"/>
    <w:rsid w:val="00AA1D01"/>
    <w:rsid w:val="00AA7D9C"/>
    <w:rsid w:val="00AB1B4E"/>
    <w:rsid w:val="00AB54CF"/>
    <w:rsid w:val="00AD1495"/>
    <w:rsid w:val="00AD77BA"/>
    <w:rsid w:val="00AE590C"/>
    <w:rsid w:val="00AE75DE"/>
    <w:rsid w:val="00AE7AED"/>
    <w:rsid w:val="00AF723D"/>
    <w:rsid w:val="00B075A3"/>
    <w:rsid w:val="00B159B3"/>
    <w:rsid w:val="00B1610B"/>
    <w:rsid w:val="00B26CF2"/>
    <w:rsid w:val="00B35DC2"/>
    <w:rsid w:val="00B46511"/>
    <w:rsid w:val="00B52B1B"/>
    <w:rsid w:val="00B66E63"/>
    <w:rsid w:val="00B70DAD"/>
    <w:rsid w:val="00B74754"/>
    <w:rsid w:val="00B75CF8"/>
    <w:rsid w:val="00B77413"/>
    <w:rsid w:val="00B82862"/>
    <w:rsid w:val="00B90F3E"/>
    <w:rsid w:val="00B918E8"/>
    <w:rsid w:val="00B96BE3"/>
    <w:rsid w:val="00BB6FB5"/>
    <w:rsid w:val="00BC0F23"/>
    <w:rsid w:val="00BC4E7B"/>
    <w:rsid w:val="00BC5329"/>
    <w:rsid w:val="00BD106A"/>
    <w:rsid w:val="00BD5150"/>
    <w:rsid w:val="00BD55E8"/>
    <w:rsid w:val="00BE3B70"/>
    <w:rsid w:val="00BF35DB"/>
    <w:rsid w:val="00C04B6F"/>
    <w:rsid w:val="00C06C1F"/>
    <w:rsid w:val="00C06C79"/>
    <w:rsid w:val="00C10B1F"/>
    <w:rsid w:val="00C10C32"/>
    <w:rsid w:val="00C226AF"/>
    <w:rsid w:val="00C22A66"/>
    <w:rsid w:val="00C274EA"/>
    <w:rsid w:val="00C277DE"/>
    <w:rsid w:val="00C339D4"/>
    <w:rsid w:val="00C55834"/>
    <w:rsid w:val="00C565D6"/>
    <w:rsid w:val="00C64990"/>
    <w:rsid w:val="00C66A28"/>
    <w:rsid w:val="00C71126"/>
    <w:rsid w:val="00C82A20"/>
    <w:rsid w:val="00C92448"/>
    <w:rsid w:val="00CA4F57"/>
    <w:rsid w:val="00CB4F43"/>
    <w:rsid w:val="00CB749B"/>
    <w:rsid w:val="00CC5AA9"/>
    <w:rsid w:val="00CC600F"/>
    <w:rsid w:val="00CD750E"/>
    <w:rsid w:val="00CE5CDC"/>
    <w:rsid w:val="00CF03A4"/>
    <w:rsid w:val="00CF1B41"/>
    <w:rsid w:val="00CF1E1F"/>
    <w:rsid w:val="00CF43AB"/>
    <w:rsid w:val="00CF555A"/>
    <w:rsid w:val="00D0017F"/>
    <w:rsid w:val="00D02336"/>
    <w:rsid w:val="00D050BB"/>
    <w:rsid w:val="00D16B79"/>
    <w:rsid w:val="00D16FB9"/>
    <w:rsid w:val="00D17133"/>
    <w:rsid w:val="00D3169B"/>
    <w:rsid w:val="00D366C2"/>
    <w:rsid w:val="00D42697"/>
    <w:rsid w:val="00D426DD"/>
    <w:rsid w:val="00D44D05"/>
    <w:rsid w:val="00D576D2"/>
    <w:rsid w:val="00D67E25"/>
    <w:rsid w:val="00D82C67"/>
    <w:rsid w:val="00D836C2"/>
    <w:rsid w:val="00D86D08"/>
    <w:rsid w:val="00D86F86"/>
    <w:rsid w:val="00D91A77"/>
    <w:rsid w:val="00D94ADA"/>
    <w:rsid w:val="00D95667"/>
    <w:rsid w:val="00DA263C"/>
    <w:rsid w:val="00DA4ADE"/>
    <w:rsid w:val="00DB4083"/>
    <w:rsid w:val="00DB4FB2"/>
    <w:rsid w:val="00DB68C1"/>
    <w:rsid w:val="00DD11F5"/>
    <w:rsid w:val="00DD12D9"/>
    <w:rsid w:val="00DD42F0"/>
    <w:rsid w:val="00DE1562"/>
    <w:rsid w:val="00DE21FA"/>
    <w:rsid w:val="00DF44AB"/>
    <w:rsid w:val="00DF66DE"/>
    <w:rsid w:val="00DF691A"/>
    <w:rsid w:val="00DF742F"/>
    <w:rsid w:val="00E056F2"/>
    <w:rsid w:val="00E07B1C"/>
    <w:rsid w:val="00E15642"/>
    <w:rsid w:val="00E1692F"/>
    <w:rsid w:val="00E22D36"/>
    <w:rsid w:val="00E240EE"/>
    <w:rsid w:val="00E25820"/>
    <w:rsid w:val="00E3330A"/>
    <w:rsid w:val="00E33D62"/>
    <w:rsid w:val="00E42562"/>
    <w:rsid w:val="00E51955"/>
    <w:rsid w:val="00E641F7"/>
    <w:rsid w:val="00E65F51"/>
    <w:rsid w:val="00E71E13"/>
    <w:rsid w:val="00E7439F"/>
    <w:rsid w:val="00E91FD1"/>
    <w:rsid w:val="00E9610B"/>
    <w:rsid w:val="00EB3DB9"/>
    <w:rsid w:val="00EB6792"/>
    <w:rsid w:val="00EC0D33"/>
    <w:rsid w:val="00EC2369"/>
    <w:rsid w:val="00EC2380"/>
    <w:rsid w:val="00EC2D64"/>
    <w:rsid w:val="00ED3857"/>
    <w:rsid w:val="00EE0257"/>
    <w:rsid w:val="00EE0800"/>
    <w:rsid w:val="00EE1D25"/>
    <w:rsid w:val="00EE4603"/>
    <w:rsid w:val="00EE4D43"/>
    <w:rsid w:val="00EF7A96"/>
    <w:rsid w:val="00F047B5"/>
    <w:rsid w:val="00F1184F"/>
    <w:rsid w:val="00F22A4A"/>
    <w:rsid w:val="00F22CF5"/>
    <w:rsid w:val="00F2577E"/>
    <w:rsid w:val="00F357B3"/>
    <w:rsid w:val="00F4086F"/>
    <w:rsid w:val="00F408A5"/>
    <w:rsid w:val="00F5480A"/>
    <w:rsid w:val="00F60462"/>
    <w:rsid w:val="00F650E1"/>
    <w:rsid w:val="00F663EF"/>
    <w:rsid w:val="00F77DB8"/>
    <w:rsid w:val="00F85DCF"/>
    <w:rsid w:val="00F94D57"/>
    <w:rsid w:val="00F971F7"/>
    <w:rsid w:val="00F97D6E"/>
    <w:rsid w:val="00FA1F19"/>
    <w:rsid w:val="00FB101E"/>
    <w:rsid w:val="00FB5CAD"/>
    <w:rsid w:val="00FC22C3"/>
    <w:rsid w:val="00FD3670"/>
    <w:rsid w:val="00FE06EB"/>
    <w:rsid w:val="00FF186E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9087622"/>
  <w15:chartTrackingRefBased/>
  <w15:docId w15:val="{A9348F4F-3F91-4972-9012-0DC31B167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36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36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3684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36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3684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36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36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36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36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368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36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3684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3684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3684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368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368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368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368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36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36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368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36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368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368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368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368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368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3684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3684"/>
    <w:rPr>
      <w:b/>
      <w:bCs/>
      <w:smallCaps/>
      <w:color w:val="365F91" w:themeColor="accent1" w:themeShade="BF"/>
      <w:spacing w:val="5"/>
    </w:rPr>
  </w:style>
  <w:style w:type="character" w:customStyle="1" w:styleId="Marker">
    <w:name w:val="Marker"/>
    <w:basedOn w:val="DefaultParagraphFont"/>
    <w:rsid w:val="00183684"/>
    <w:rPr>
      <w:color w:val="0000FF"/>
      <w:shd w:val="clear" w:color="auto" w:fill="auto"/>
    </w:rPr>
  </w:style>
  <w:style w:type="paragraph" w:styleId="Header">
    <w:name w:val="header"/>
    <w:basedOn w:val="Normal"/>
    <w:link w:val="Head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684"/>
  </w:style>
  <w:style w:type="paragraph" w:styleId="Footer">
    <w:name w:val="footer"/>
    <w:basedOn w:val="Normal"/>
    <w:link w:val="Foot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684"/>
  </w:style>
  <w:style w:type="paragraph" w:customStyle="1" w:styleId="Pagedecouverture">
    <w:name w:val="Page de couverture"/>
    <w:basedOn w:val="Normal"/>
    <w:next w:val="Normal"/>
    <w:rsid w:val="00183684"/>
    <w:pPr>
      <w:spacing w:after="0" w:line="240" w:lineRule="auto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FooterCoverPage">
    <w:name w:val="Footer Cover Page"/>
    <w:basedOn w:val="Normal"/>
    <w:link w:val="FooterCoverPageChar"/>
    <w:rsid w:val="00183684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ascii="Times New Roman" w:hAnsi="Times New Roman" w:cs="Times New Roman"/>
      <w:sz w:val="24"/>
    </w:rPr>
  </w:style>
  <w:style w:type="character" w:customStyle="1" w:styleId="FooterCoverPageChar">
    <w:name w:val="Footer Cover Page Char"/>
    <w:basedOn w:val="DefaultParagraphFont"/>
    <w:link w:val="FooterCoverPage"/>
    <w:rsid w:val="0018368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link w:val="Foot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FooterSensitivityChar">
    <w:name w:val="Footer Sensitivity Char"/>
    <w:basedOn w:val="DefaultParagraphFont"/>
    <w:link w:val="Foot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CoverPage">
    <w:name w:val="Header Cover Page"/>
    <w:basedOn w:val="Normal"/>
    <w:link w:val="HeaderCoverPageChar"/>
    <w:rsid w:val="00183684"/>
    <w:pPr>
      <w:tabs>
        <w:tab w:val="center" w:pos="4535"/>
        <w:tab w:val="right" w:pos="9071"/>
      </w:tabs>
      <w:spacing w:after="120" w:line="240" w:lineRule="auto"/>
      <w:jc w:val="both"/>
    </w:pPr>
    <w:rPr>
      <w:rFonts w:ascii="Times New Roman" w:hAnsi="Times New Roman" w:cs="Times New Roman"/>
      <w:sz w:val="24"/>
    </w:rPr>
  </w:style>
  <w:style w:type="character" w:customStyle="1" w:styleId="HeaderCoverPageChar">
    <w:name w:val="Header Cover Page Char"/>
    <w:basedOn w:val="DefaultParagraphFont"/>
    <w:link w:val="HeaderCoverPage"/>
    <w:rsid w:val="0018368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link w:val="Head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HeaderSensitivityChar">
    <w:name w:val="Header Sensitivity Char"/>
    <w:basedOn w:val="DefaultParagraphFont"/>
    <w:link w:val="Head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SensitivityRight">
    <w:name w:val="Header Sensitivity Right"/>
    <w:basedOn w:val="Normal"/>
    <w:link w:val="HeaderSensitivityRightChar"/>
    <w:rsid w:val="00183684"/>
    <w:pPr>
      <w:spacing w:after="120" w:line="240" w:lineRule="auto"/>
      <w:jc w:val="right"/>
    </w:pPr>
    <w:rPr>
      <w:rFonts w:ascii="Times New Roman" w:hAnsi="Times New Roman" w:cs="Times New Roman"/>
      <w:sz w:val="28"/>
    </w:rPr>
  </w:style>
  <w:style w:type="character" w:customStyle="1" w:styleId="HeaderSensitivityRightChar">
    <w:name w:val="Header Sensitivity Right Char"/>
    <w:basedOn w:val="DefaultParagraphFont"/>
    <w:link w:val="HeaderSensitivityRight"/>
    <w:rsid w:val="00183684"/>
    <w:rPr>
      <w:rFonts w:ascii="Times New Roman" w:hAnsi="Times New Roman" w:cs="Times New Roman"/>
      <w:sz w:val="28"/>
    </w:rPr>
  </w:style>
  <w:style w:type="paragraph" w:customStyle="1" w:styleId="Point0number">
    <w:name w:val="Point 0 (number)"/>
    <w:basedOn w:val="Normal"/>
    <w:rsid w:val="00183684"/>
    <w:pPr>
      <w:numPr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number">
    <w:name w:val="Point 1 (number)"/>
    <w:basedOn w:val="Normal"/>
    <w:rsid w:val="00183684"/>
    <w:pPr>
      <w:numPr>
        <w:ilvl w:val="2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number">
    <w:name w:val="Point 2 (number)"/>
    <w:basedOn w:val="Normal"/>
    <w:rsid w:val="00183684"/>
    <w:pPr>
      <w:numPr>
        <w:ilvl w:val="4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number">
    <w:name w:val="Point 3 (number)"/>
    <w:basedOn w:val="Normal"/>
    <w:rsid w:val="00183684"/>
    <w:pPr>
      <w:numPr>
        <w:ilvl w:val="6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0letter">
    <w:name w:val="Point 0 (letter)"/>
    <w:basedOn w:val="Normal"/>
    <w:rsid w:val="00183684"/>
    <w:pPr>
      <w:numPr>
        <w:ilvl w:val="1"/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letter">
    <w:name w:val="Point 1 (letter)"/>
    <w:basedOn w:val="Normal"/>
    <w:rsid w:val="00183684"/>
    <w:pPr>
      <w:numPr>
        <w:ilvl w:val="3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letter">
    <w:name w:val="Point 2 (letter)"/>
    <w:basedOn w:val="Normal"/>
    <w:rsid w:val="00183684"/>
    <w:pPr>
      <w:numPr>
        <w:ilvl w:val="5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letter">
    <w:name w:val="Point 3 (letter)"/>
    <w:basedOn w:val="Normal"/>
    <w:rsid w:val="00183684"/>
    <w:pPr>
      <w:numPr>
        <w:ilvl w:val="7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4letter">
    <w:name w:val="Point 4 (letter)"/>
    <w:basedOn w:val="Normal"/>
    <w:rsid w:val="00183684"/>
    <w:pPr>
      <w:numPr>
        <w:ilvl w:val="8"/>
        <w:numId w:val="1"/>
      </w:numPr>
      <w:tabs>
        <w:tab w:val="clear" w:pos="3118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Languesfaisantfoi">
    <w:name w:val="Langues faisant foi"/>
    <w:basedOn w:val="Normal"/>
    <w:next w:val="Normal"/>
    <w:rsid w:val="00242E49"/>
    <w:pPr>
      <w:spacing w:before="360" w:after="240" w:line="240" w:lineRule="auto"/>
      <w:jc w:val="center"/>
    </w:pPr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LanguesfaisantfoiPagedecouverture">
    <w:name w:val="Langues faisant foi (Page de couverture)"/>
    <w:basedOn w:val="Normal"/>
    <w:next w:val="Normal"/>
    <w:rsid w:val="00242E49"/>
    <w:pPr>
      <w:spacing w:before="360" w:after="240" w:line="240" w:lineRule="auto"/>
      <w:jc w:val="center"/>
    </w:pPr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IntrtEEE">
    <w:name w:val="Intérêt EEE"/>
    <w:basedOn w:val="Languesfaisantfoi"/>
    <w:next w:val="Normal"/>
    <w:rsid w:val="00242E49"/>
    <w:pPr>
      <w:spacing w:after="0"/>
    </w:pPr>
  </w:style>
  <w:style w:type="paragraph" w:customStyle="1" w:styleId="IntrtEEEPagedecouverture">
    <w:name w:val="Intérêt EEE (Page de couverture)"/>
    <w:basedOn w:val="IntrtEEE"/>
    <w:next w:val="Normal"/>
    <w:rsid w:val="00242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customXml" Target="../customXml/item2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10be360f5c62a8d3a4e267eb14d21e0e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172bd27ebbff65573fbd17f85c504c71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1F7BF6-1CD8-4E59-A783-1543E2D2FF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9B4FE2-D108-4601-B5C1-3007CE56E95B}"/>
</file>

<file path=customXml/itemProps3.xml><?xml version="1.0" encoding="utf-8"?>
<ds:datastoreItem xmlns:ds="http://schemas.openxmlformats.org/officeDocument/2006/customXml" ds:itemID="{1E2D9423-4A8C-410F-9FE9-641214C92C2B}"/>
</file>

<file path=customXml/itemProps4.xml><?xml version="1.0" encoding="utf-8"?>
<ds:datastoreItem xmlns:ds="http://schemas.openxmlformats.org/officeDocument/2006/customXml" ds:itemID="{6545BD83-0B28-44D2-826F-9C9F13892EB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8</Pages>
  <Words>1020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EC CoDe</cp:lastModifiedBy>
  <cp:revision>12</cp:revision>
  <dcterms:created xsi:type="dcterms:W3CDTF">2025-10-20T16:56:00Z</dcterms:created>
  <dcterms:modified xsi:type="dcterms:W3CDTF">2025-12-02T09:07:00Z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First annex">
    <vt:lpwstr>1</vt:lpwstr>
  </property>
  <property fmtid="{D5CDD505-2E9C-101B-9397-08002B2CF9AE}" pid="4" name="Last annex">
    <vt:lpwstr>1</vt:lpwstr>
  </property>
  <property fmtid="{D5CDD505-2E9C-101B-9397-08002B2CF9AE}" pid="5" name="Unique annex">
    <vt:lpwstr>1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DocStatus">
    <vt:lpwstr>Green</vt:lpwstr>
  </property>
  <property fmtid="{D5CDD505-2E9C-101B-9397-08002B2CF9AE}" pid="9" name="CPTemplateID">
    <vt:lpwstr>CP-038</vt:lpwstr>
  </property>
  <property fmtid="{D5CDD505-2E9C-101B-9397-08002B2CF9AE}" pid="10" name="Last edited using">
    <vt:lpwstr>LW 9.2, Build 20250828</vt:lpwstr>
  </property>
  <property fmtid="{D5CDD505-2E9C-101B-9397-08002B2CF9AE}" pid="11" name="Created using">
    <vt:lpwstr>LW 9.1, Build 20240808</vt:lpwstr>
  </property>
  <property fmtid="{D5CDD505-2E9C-101B-9397-08002B2CF9AE}" pid="12" name="MSIP_Label_6bd9ddd1-4d20-43f6-abfa-fc3c07406f94_Enabled">
    <vt:lpwstr>true</vt:lpwstr>
  </property>
  <property fmtid="{D5CDD505-2E9C-101B-9397-08002B2CF9AE}" pid="13" name="MSIP_Label_6bd9ddd1-4d20-43f6-abfa-fc3c07406f94_SetDate">
    <vt:lpwstr>2025-09-24T14:04:50Z</vt:lpwstr>
  </property>
  <property fmtid="{D5CDD505-2E9C-101B-9397-08002B2CF9AE}" pid="14" name="MSIP_Label_6bd9ddd1-4d20-43f6-abfa-fc3c07406f94_Method">
    <vt:lpwstr>Standard</vt:lpwstr>
  </property>
  <property fmtid="{D5CDD505-2E9C-101B-9397-08002B2CF9AE}" pid="15" name="MSIP_Label_6bd9ddd1-4d20-43f6-abfa-fc3c07406f94_Name">
    <vt:lpwstr>Commission Use</vt:lpwstr>
  </property>
  <property fmtid="{D5CDD505-2E9C-101B-9397-08002B2CF9AE}" pid="16" name="MSIP_Label_6bd9ddd1-4d20-43f6-abfa-fc3c07406f94_SiteId">
    <vt:lpwstr>b24c8b06-522c-46fe-9080-70926f8dddb1</vt:lpwstr>
  </property>
  <property fmtid="{D5CDD505-2E9C-101B-9397-08002B2CF9AE}" pid="17" name="MSIP_Label_6bd9ddd1-4d20-43f6-abfa-fc3c07406f94_ActionId">
    <vt:lpwstr>ba33c452-9b52-4e20-b92b-48312487e491</vt:lpwstr>
  </property>
  <property fmtid="{D5CDD505-2E9C-101B-9397-08002B2CF9AE}" pid="18" name="MSIP_Label_6bd9ddd1-4d20-43f6-abfa-fc3c07406f94_ContentBits">
    <vt:lpwstr>0</vt:lpwstr>
  </property>
  <property fmtid="{D5CDD505-2E9C-101B-9397-08002B2CF9AE}" pid="19" name="MSIP_Label_6bd9ddd1-4d20-43f6-abfa-fc3c07406f94_Tag">
    <vt:lpwstr>10, 3, 0, 1</vt:lpwstr>
  </property>
  <property fmtid="{D5CDD505-2E9C-101B-9397-08002B2CF9AE}" pid="20" name="ContentTypeId">
    <vt:lpwstr>0x010100A640DC13EB184F4EBE5AA21BE9F247DB</vt:lpwstr>
  </property>
</Properties>
</file>