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298787969"/>
    <w:bookmarkStart w:id="1" w:name="_Toc298788158"/>
    <w:bookmarkStart w:id="2" w:name="_Toc298788641"/>
    <w:bookmarkStart w:id="3" w:name="_Toc305686691"/>
    <w:bookmarkStart w:id="4" w:name="_Toc306350093"/>
    <w:bookmarkStart w:id="5" w:name="_Toc306350113"/>
    <w:bookmarkStart w:id="6" w:name="_Toc331517265"/>
    <w:bookmarkStart w:id="7" w:name="_Toc245891774"/>
    <w:bookmarkStart w:id="8" w:name="_Toc238803087"/>
    <w:bookmarkStart w:id="9" w:name="_Toc238803888"/>
    <w:p w14:paraId="4677B081" w14:textId="77777777" w:rsidR="00942645" w:rsidRPr="00CA7700" w:rsidRDefault="00942645" w:rsidP="00942645">
      <w:pPr>
        <w:pStyle w:val="Titlelevel2"/>
        <w:spacing w:before="120" w:after="120"/>
        <w:jc w:val="center"/>
        <w:rPr>
          <w:rFonts w:ascii="Times New Roman" w:hAnsi="Times New Roman" w:cs="Times New Roman"/>
          <w:b/>
          <w:color w:val="auto"/>
          <w:sz w:val="24"/>
          <w:u w:val="single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F219D8" wp14:editId="23D65181">
                <wp:simplePos x="0" y="0"/>
                <wp:positionH relativeFrom="page">
                  <wp:posOffset>156210</wp:posOffset>
                </wp:positionH>
                <wp:positionV relativeFrom="page">
                  <wp:posOffset>39370</wp:posOffset>
                </wp:positionV>
                <wp:extent cx="443865" cy="443865"/>
                <wp:effectExtent l="0" t="0" r="3175" b="4445"/>
                <wp:wrapNone/>
                <wp:docPr id="3" name="Text Box 3" descr="EBA – pravidelné používání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81343" w14:textId="77777777" w:rsidR="00942645" w:rsidRPr="00F07F97" w:rsidRDefault="00942645" w:rsidP="00942645">
                            <w:pPr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</w:rPr>
                              <w:t>EBA – pravidelné používání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219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Title:  - Description: EBA – pravidelné používání" style="position:absolute;left:0;text-align:left;margin-left:12.3pt;margin-top:3.1pt;width:34.95pt;height:34.95pt;z-index: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" filled="f" stroked="f">
                <v:textbox style="mso-fit-shape-to-text:t" inset="20pt,15pt,0,0">
                  <w:txbxContent>
                    <w:p w14:paraId="32281343" w14:textId="77777777" w:rsidR="00942645" w:rsidRPr="00F07F97" w:rsidRDefault="00942645" w:rsidP="00942645">
                      <w:pPr>
                        <w:rPr>
                          <w:noProof/>
                          <w:color w:val="000000"/>
                          <w:sz w:val="24"/>
                          <w:rFonts w:ascii="Calibri" w:eastAsia="Calibri" w:hAnsi="Calibri" w:cs="Calibri"/>
                        </w:rPr>
                      </w:pPr>
                      <w:r>
                        <w:rPr>
                          <w:color w:val="000000"/>
                          <w:sz w:val="24"/>
                          <w:rFonts w:ascii="Calibri" w:hAnsi="Calibri"/>
                        </w:rPr>
                        <w:t xml:space="preserve">EBA – pravidelné používání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/>
          <w:b/>
          <w:color w:val="auto"/>
          <w:sz w:val="24"/>
          <w:u w:val="single"/>
        </w:rPr>
        <w:t>Příloha XLII – Tabulky a šablony pro zpřístupnění informací o riziku úvěrové úpravy v ocenění: Pokyny</w:t>
      </w:r>
    </w:p>
    <w:p w14:paraId="78BB236B" w14:textId="33A761EE" w:rsidR="00942645" w:rsidRPr="00CA7700" w:rsidRDefault="00942645" w:rsidP="00942645">
      <w:pPr>
        <w:pStyle w:val="Titlelevel2"/>
        <w:numPr>
          <w:ilvl w:val="0"/>
          <w:numId w:val="11"/>
        </w:numPr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Tato příloha obsahuje pokyny, které instituce použijí při zpřístupňování informací o svých expozicích vůči riziku úvěrové úpravy v ocenění podle části třetí hlavy VI nařízení (EU) č. 575/2013</w:t>
      </w:r>
      <w:r w:rsidRPr="00CA7700"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(dále jen „CRR“) v tabulce a šablonách pro zpřístupňování informací o riziku CVA uvedených v příloze XLI IT řešení orgánu EBA v souladu s článkem 445a nařízení (EU) č. 575/2013. </w:t>
      </w:r>
    </w:p>
    <w:p w14:paraId="3E4AC8EA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560A9B63" w14:textId="77777777" w:rsidR="00942645" w:rsidRPr="00CA7700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Tabulka EU CVAA: Požadavky na zveřejňování kvalitativních informací o riziku úvěrové úpravy v ocenění: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Pole s volně zadávanými údaji </w:t>
      </w:r>
    </w:p>
    <w:p w14:paraId="6FF811C2" w14:textId="4AAED15E" w:rsidR="00942645" w:rsidRPr="00CA7700" w:rsidRDefault="00942645" w:rsidP="00942645">
      <w:pPr>
        <w:pStyle w:val="Titlelevel2"/>
        <w:numPr>
          <w:ilvl w:val="0"/>
          <w:numId w:val="11"/>
        </w:numPr>
        <w:spacing w:before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auto"/>
          <w:sz w:val="24"/>
        </w:rPr>
        <w:t>Instituce použijí níže uvedené pokyny k vyplnění tabulky EU CVAA uvedené v příloze XLI IT řešení podle čl. 445a odst. 1 písm. a) a b) nařízení (EU) č. 575/2013</w:t>
      </w:r>
      <w:r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73F2590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E35CA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942645" w:rsidRPr="00CA7700" w14:paraId="337850FE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34E48CC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4B7946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CA7700" w14:paraId="3BC35DB9" w14:textId="77777777" w:rsidTr="00962254">
        <w:trPr>
          <w:trHeight w:val="680"/>
        </w:trPr>
        <w:tc>
          <w:tcPr>
            <w:tcW w:w="1384" w:type="dxa"/>
          </w:tcPr>
          <w:p w14:paraId="29C7DC98" w14:textId="5A976A2A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a)</w:t>
            </w:r>
          </w:p>
        </w:tc>
        <w:tc>
          <w:tcPr>
            <w:tcW w:w="7655" w:type="dxa"/>
            <w:vAlign w:val="center"/>
          </w:tcPr>
          <w:p w14:paraId="43DE697C" w14:textId="09014830" w:rsidR="0096186C" w:rsidRPr="00212EDF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Čl. 445a odst. 1 písm. a) CRR</w:t>
            </w:r>
          </w:p>
          <w:p w14:paraId="73666F29" w14:textId="497C6292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Při zpřístupňování informací požadovaných v čl. 445a odst. 1 písm. a) nařízení (EU) č. 575/2013 musí instituce poskytnout popis postupů používaných k řízení rizika úvěrové úpravy v ocenění, včetně popisu postupů zavedených k identifikaci, měření, sledování a kontrole rizik úvěrové úpravy v ocenění instituce a popisu svých zásad pro zajištění a snižování rizika, jakož i strategie a postupy pro sledování trvalé účinnosti zajištění.</w:t>
            </w:r>
          </w:p>
        </w:tc>
      </w:tr>
      <w:tr w:rsidR="00942645" w:rsidRPr="00CA7700" w14:paraId="44C53E9B" w14:textId="77777777" w:rsidTr="00962254">
        <w:trPr>
          <w:trHeight w:val="680"/>
        </w:trPr>
        <w:tc>
          <w:tcPr>
            <w:tcW w:w="1384" w:type="dxa"/>
          </w:tcPr>
          <w:p w14:paraId="50EF565A" w14:textId="317F811A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b)</w:t>
            </w:r>
          </w:p>
        </w:tc>
        <w:tc>
          <w:tcPr>
            <w:tcW w:w="7655" w:type="dxa"/>
          </w:tcPr>
          <w:p w14:paraId="14FA373F" w14:textId="1A83FE77" w:rsidR="0096186C" w:rsidRPr="00212EDF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Čl. 445a odst. 1 písm. b) CRR</w:t>
            </w:r>
          </w:p>
          <w:p w14:paraId="08D093DD" w14:textId="666A3EDB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Při zpřístupňování informací požadovaných v čl. 445a odst. 1 písm. b) nařízení (EU) č. 575/2013 musí instituce vysvětlit, zda jsou splněny podmínky stanovené v čl. 273a odst. 2 nařízení (EU) č. 575/2013, a pokud jsou tyto podmínky splněny, zda se instituce rozhodla vypočítat kapitálové požadavky k riziku CVA pomocí zjednodušeného přístupu stanoveného v článku 385 nařízení (EU) č. 575/2013; pokud se instituce rozhodly vypočítat kapitálové požadavky k riziku CVA pomocí zjednodušeného přístupu, kapitálové požadavky k riziku CVA v souladu s tímto přístupem. </w:t>
            </w:r>
          </w:p>
        </w:tc>
      </w:tr>
    </w:tbl>
    <w:p w14:paraId="5DFF986C" w14:textId="77777777" w:rsidR="00942645" w:rsidRPr="00C258D1" w:rsidRDefault="00942645" w:rsidP="00942645">
      <w:pPr>
        <w:pStyle w:val="Titlelevel2"/>
        <w:spacing w:before="120" w:after="120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p w14:paraId="31875874" w14:textId="54D7739A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 CVA1 – Riziko úvěrové úpravy v ocenění podle sníženého základního přístupu (R-BA):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30591F3A" w14:textId="450864D5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Při vyplňování šablony EU CVA1, obsažené v příloze XLI IT řešení, podle čl. 445a odst. 3 písm. a) nařízení (EU) č. 575/2013 se instituce řídí níže uvedenými pokyny.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453183D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FB9AD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942645" w:rsidRPr="00CA7700" w14:paraId="5B11034B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2D58F57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5E8B267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CA7700" w14:paraId="2FEBD55E" w14:textId="77777777" w:rsidTr="00962254">
        <w:trPr>
          <w:trHeight w:val="680"/>
        </w:trPr>
        <w:tc>
          <w:tcPr>
            <w:tcW w:w="1384" w:type="dxa"/>
          </w:tcPr>
          <w:p w14:paraId="36B837F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lastRenderedPageBreak/>
              <w:t>1</w:t>
            </w:r>
          </w:p>
        </w:tc>
        <w:tc>
          <w:tcPr>
            <w:tcW w:w="7655" w:type="dxa"/>
          </w:tcPr>
          <w:p w14:paraId="54484298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Souhrn systematických složek rizika CVA </w:t>
            </w:r>
          </w:p>
          <w:p w14:paraId="732F93B6" w14:textId="4D694000" w:rsidR="00942645" w:rsidRPr="00CA7700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 384 odst. 3 nařízení (EU) č. 575/2013. Složka kapitálových požadavků za předpokladu dokonalé korelace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vertAlign w:val="subscript"/>
                    </w:rPr>
                    <m:t>c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SCVA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</m:sSub>
                </m:e>
              </m:nary>
            </m:oMath>
            <w:r>
              <w:rPr>
                <w:rFonts w:ascii="Times New Roman" w:hAnsi="Times New Roman"/>
                <w:sz w:val="24"/>
                <w:vertAlign w:val="subscript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Diskontní faktor 0,65 se nepoužije.</w:t>
            </w:r>
          </w:p>
          <w:p w14:paraId="0342ACCD" w14:textId="77777777" w:rsidR="00942645" w:rsidRPr="00CA7700" w:rsidRDefault="00942645" w:rsidP="00962254">
            <w:pPr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</w:tr>
      <w:tr w:rsidR="00942645" w:rsidRPr="00CA7700" w14:paraId="3CBFCA02" w14:textId="77777777" w:rsidTr="00962254">
        <w:trPr>
          <w:trHeight w:val="680"/>
        </w:trPr>
        <w:tc>
          <w:tcPr>
            <w:tcW w:w="1384" w:type="dxa"/>
          </w:tcPr>
          <w:p w14:paraId="0565470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6293CA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Souhrn idiosynkratických složek rizika CVA </w:t>
            </w:r>
          </w:p>
          <w:p w14:paraId="75CC615B" w14:textId="674604A6" w:rsidR="00942645" w:rsidRPr="00CA7700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 384 odst. 3 nařízení (EU) č. 575/2013. Složka kapitálových požadavků za předpokladu nulové korelace 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vertAlign w:val="subscript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SCVA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c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vertAlign w:val="subscript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oMath>
            <w:r>
              <w:rPr>
                <w:rFonts w:ascii="Times New Roman" w:hAnsi="Times New Roman"/>
                <w:sz w:val="24"/>
              </w:rPr>
              <w:t>). Diskontní faktor 0,65 se nepoužije.</w:t>
            </w:r>
          </w:p>
        </w:tc>
      </w:tr>
      <w:tr w:rsidR="00942645" w:rsidRPr="00CA7700" w14:paraId="34141E36" w14:textId="77777777" w:rsidTr="00962254">
        <w:trPr>
          <w:trHeight w:val="680"/>
        </w:trPr>
        <w:tc>
          <w:tcPr>
            <w:tcW w:w="1384" w:type="dxa"/>
          </w:tcPr>
          <w:p w14:paraId="24B5829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25EFEB1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Celkem </w:t>
            </w:r>
          </w:p>
          <w:p w14:paraId="715DBC77" w14:textId="042D3A66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</w:rPr>
              <w:t>Kapitálové požadavky k riziku CVA celkem podle sníženého základního přístupu. Tento objem se rovná objemu uvedenému v řádku EU 10b sloupci „c“ šablony EU OV1, pokud instituce používá snížený BA-CVA.</w:t>
            </w:r>
          </w:p>
        </w:tc>
      </w:tr>
      <w:tr w:rsidR="00942645" w:rsidRPr="00CA7700" w14:paraId="495C220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7D69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EF6BB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CA7700" w14:paraId="2D500ECF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2D7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A817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Složky kapitálových požadavků</w:t>
            </w:r>
          </w:p>
          <w:p w14:paraId="01943208" w14:textId="2AB15DE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Složky kapitálových požadavků v souladu s čl. 384 odst. 3 nařízení (EU) č. 575/2013 pro instituci, která splňuje podmínku stanovenou v čl. 384 odst. 1 písm. b) nařízení (EU) č. 575/2013.</w:t>
            </w:r>
          </w:p>
        </w:tc>
      </w:tr>
    </w:tbl>
    <w:p w14:paraId="7354F3FD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D211F9F" w14:textId="47105C95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 CVA 2 – Riziko úvěrové úpravy v ocenění podle úplného základního přístupu (F-BA):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1AC6C572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Při vyplňování tabulky EU CVA2, obsažené v příloze XLI, podle čl. 445a odst. 3 písm. a) a b) nařízení (EU) č. 575/2013 se instituce řídí níže uvedenými pokyny.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2220E6C5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1601C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942645" w:rsidRPr="00CA7700" w14:paraId="7CCF4176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41C9D0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E81DE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CA7700" w14:paraId="3A8E3855" w14:textId="77777777" w:rsidTr="00962254">
        <w:trPr>
          <w:trHeight w:val="680"/>
        </w:trPr>
        <w:tc>
          <w:tcPr>
            <w:tcW w:w="1384" w:type="dxa"/>
          </w:tcPr>
          <w:p w14:paraId="360F4E7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04421C27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csr-nezajištěno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73EAD60" w14:textId="5EA45F2D" w:rsidR="00942645" w:rsidRPr="00CA7700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Složka kapitálových požadavků v souladu s čl. 384 odst. 3 pro instituci, která splňuje podmínku stanovenou v čl. 384 odst. 1 písm. b) nařízení (EU) č. 575/2013. </w:t>
            </w:r>
          </w:p>
        </w:tc>
      </w:tr>
      <w:tr w:rsidR="00942645" w:rsidRPr="00CA7700" w14:paraId="4D01A6DA" w14:textId="77777777" w:rsidTr="00962254">
        <w:trPr>
          <w:trHeight w:val="680"/>
        </w:trPr>
        <w:tc>
          <w:tcPr>
            <w:tcW w:w="1384" w:type="dxa"/>
          </w:tcPr>
          <w:p w14:paraId="7D13E37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7F0AADE9" w14:textId="77777777" w:rsidR="00942645" w:rsidRPr="00212EDF" w:rsidRDefault="00942645" w:rsidP="00962254">
            <w:pPr>
              <w:pStyle w:val="TableMainHeading"/>
              <w:spacing w:before="60" w:after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csr-zajištěno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7BEC7BE" w14:textId="56260E01" w:rsidR="00942645" w:rsidRPr="00CA7700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Složka kapitálových požadavků v souladu s čl. 384 odst. 2 pro instituci, která splňuje podmínku stanovenou v čl. 384 odst. 1 písm. a) nařízení (EU) č. 575/2013.</w:t>
            </w:r>
          </w:p>
        </w:tc>
      </w:tr>
      <w:tr w:rsidR="00942645" w:rsidRPr="00CA7700" w14:paraId="22AF0F68" w14:textId="77777777" w:rsidTr="00962254">
        <w:trPr>
          <w:trHeight w:val="680"/>
        </w:trPr>
        <w:tc>
          <w:tcPr>
            <w:tcW w:w="1384" w:type="dxa"/>
          </w:tcPr>
          <w:p w14:paraId="536AE97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478A4B46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Celkem </w:t>
            </w:r>
          </w:p>
          <w:p w14:paraId="1F769140" w14:textId="5695C89E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 xml:space="preserve">Celkové kapitálové požadavky pro transakce podléhající úplnému základnímu přístupu vypočtené v souladu s čl. 384 odst. 2 pro instituci, která splňuje podmínku stanovenou v čl. 384 odst. 1 písm. a) nařízení (EU) č. 575/2013. </w:t>
            </w:r>
            <w:r>
              <w:rPr>
                <w:rFonts w:ascii="Times New Roman" w:hAnsi="Times New Roman"/>
              </w:rPr>
              <w:lastRenderedPageBreak/>
              <w:t>Tento objem se rovná objemu uvedenému v řádku EU 10b sloupci „c“ šablony EU OV1, pokud instituce používá úplný BA-CVA.</w:t>
            </w:r>
          </w:p>
        </w:tc>
      </w:tr>
      <w:tr w:rsidR="00942645" w:rsidRPr="00CA7700" w14:paraId="49A23C27" w14:textId="77777777" w:rsidTr="00962254">
        <w:trPr>
          <w:trHeight w:val="680"/>
        </w:trPr>
        <w:tc>
          <w:tcPr>
            <w:tcW w:w="1384" w:type="dxa"/>
          </w:tcPr>
          <w:p w14:paraId="30EEC36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lastRenderedPageBreak/>
              <w:t>EU 4–EU 6</w:t>
            </w:r>
          </w:p>
        </w:tc>
        <w:tc>
          <w:tcPr>
            <w:tcW w:w="7655" w:type="dxa"/>
          </w:tcPr>
          <w:p w14:paraId="52CA155D" w14:textId="77777777" w:rsidR="00942645" w:rsidRPr="00212EDF" w:rsidRDefault="00942645" w:rsidP="00962254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Zajištění CVA</w:t>
            </w:r>
          </w:p>
          <w:p w14:paraId="2DA2624F" w14:textId="7777777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 xml:space="preserve">Článek 386 nařízení (EU) č. 575/2013.                                                                                                                                                                                 </w:t>
            </w:r>
          </w:p>
        </w:tc>
      </w:tr>
      <w:tr w:rsidR="00942645" w:rsidRPr="00CA7700" w14:paraId="7F165970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A7AA2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6F8A39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CA7700" w14:paraId="132006D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086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7491" w14:textId="77777777" w:rsidR="004D0F6F" w:rsidRPr="00212EDF" w:rsidRDefault="00F94A07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Kapitálové požadavky</w:t>
            </w:r>
          </w:p>
          <w:p w14:paraId="1EAAA246" w14:textId="6BD90025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Článek 382 nařízení (EU) č. 575/2013.</w:t>
            </w:r>
          </w:p>
        </w:tc>
      </w:tr>
      <w:tr w:rsidR="00942645" w:rsidRPr="00CA7700" w14:paraId="4CF3202E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EF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0EEF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Pomyslná hodnota zajištění CVA</w:t>
            </w:r>
          </w:p>
          <w:p w14:paraId="6971C72E" w14:textId="002E6959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Pomyslná hodnota způsobilého zajištění CVA (hrubé částky) uznaná v souladu s článkem 386 nařízení (EU) č. 575/2013.</w:t>
            </w:r>
          </w:p>
        </w:tc>
      </w:tr>
    </w:tbl>
    <w:p w14:paraId="262650D7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26F81090" w14:textId="2356F62C" w:rsidR="00942645" w:rsidRPr="00CA7700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Tabulka EU CVAB: Požadavky na zpřístupňování kvalitativních informací o riziku úvěrové úpravy v ocenění pro instituce používající standardizovaný přístup: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Pole s volně zadávanými údaji </w:t>
      </w:r>
    </w:p>
    <w:p w14:paraId="15A03098" w14:textId="5A4C11E9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auto"/>
          <w:sz w:val="24"/>
        </w:rPr>
        <w:t>Při vyplňování šablony EU CVAB, obsažené v příloze XLI IT řešení orgánu EBA, podle čl. 445a odst. 2 písm. a) nařízení (EU) č. 575/2013 použijí instituce níže uvedené pokyny</w:t>
      </w:r>
      <w:r>
        <w:rPr>
          <w:rFonts w:ascii="Times New Roman" w:hAnsi="Times New Roman"/>
          <w:color w:val="000000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48D84649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74E740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942645" w:rsidRPr="00CA7700" w14:paraId="058ED50C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0D35AA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1D077C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CA7700" w14:paraId="7FC943AA" w14:textId="77777777" w:rsidTr="00962254">
        <w:trPr>
          <w:trHeight w:val="680"/>
        </w:trPr>
        <w:tc>
          <w:tcPr>
            <w:tcW w:w="1384" w:type="dxa"/>
          </w:tcPr>
          <w:p w14:paraId="538FEE19" w14:textId="03887D45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a)</w:t>
            </w:r>
          </w:p>
        </w:tc>
        <w:tc>
          <w:tcPr>
            <w:tcW w:w="7655" w:type="dxa"/>
            <w:vAlign w:val="center"/>
          </w:tcPr>
          <w:p w14:paraId="5723498B" w14:textId="6623C4D9" w:rsidR="00942645" w:rsidRPr="00CA7700" w:rsidRDefault="00942645" w:rsidP="00C2380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Při zpřístupňování informací požadovaných v čl. 445a odst. 2 písm. a) nařízení (EU) č. 575/2013 musí instituce popsat strukturu a organizaci interního útvaru řízení rizika CVA a jeho správy a řízení; včetně popisu rámce banky pro řízení rizik CVA. </w:t>
            </w:r>
          </w:p>
        </w:tc>
      </w:tr>
      <w:tr w:rsidR="00942645" w:rsidRPr="00CA7700" w14:paraId="2C14B87C" w14:textId="77777777" w:rsidTr="00962254">
        <w:trPr>
          <w:trHeight w:val="680"/>
        </w:trPr>
        <w:tc>
          <w:tcPr>
            <w:tcW w:w="1384" w:type="dxa"/>
          </w:tcPr>
          <w:p w14:paraId="6735DFB8" w14:textId="263A63BC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b)</w:t>
            </w:r>
          </w:p>
        </w:tc>
        <w:tc>
          <w:tcPr>
            <w:tcW w:w="7655" w:type="dxa"/>
            <w:vAlign w:val="center"/>
          </w:tcPr>
          <w:p w14:paraId="18D48591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Popis toho, jak je vrcholné vedení zapojeno do rámce řízení rizik CVA.</w:t>
            </w:r>
          </w:p>
        </w:tc>
      </w:tr>
      <w:tr w:rsidR="00942645" w:rsidRPr="00CA7700" w14:paraId="23888D51" w14:textId="77777777" w:rsidTr="00962254">
        <w:trPr>
          <w:trHeight w:val="680"/>
        </w:trPr>
        <w:tc>
          <w:tcPr>
            <w:tcW w:w="1384" w:type="dxa"/>
          </w:tcPr>
          <w:p w14:paraId="31F6385A" w14:textId="2910E875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c)</w:t>
            </w:r>
          </w:p>
        </w:tc>
        <w:tc>
          <w:tcPr>
            <w:tcW w:w="7655" w:type="dxa"/>
            <w:vAlign w:val="center"/>
          </w:tcPr>
          <w:p w14:paraId="4DDC9D3A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Přehled správy a řízení rámce pro řízení rizik CVA (např. dokumentace, nezávislý kontrolní útvar, nezávislý přezkum, nezávislost získávání údajů na druzích podnikání).</w:t>
            </w:r>
          </w:p>
        </w:tc>
      </w:tr>
    </w:tbl>
    <w:p w14:paraId="48A22EB2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0E64D71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E35954E" w14:textId="05CD8C39" w:rsidR="00942645" w:rsidRPr="00CA7700" w:rsidRDefault="00942645" w:rsidP="00942645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Šablona EU CVA3 – Riziko úvěrové úpravy v ocenění podle standardizovaného přístupu (SA): </w:t>
      </w:r>
      <w:r>
        <w:rPr>
          <w:rFonts w:ascii="Times New Roman" w:hAnsi="Times New Roman"/>
          <w:sz w:val="24"/>
        </w:rPr>
        <w:t>Pevně daný formát</w:t>
      </w:r>
    </w:p>
    <w:p w14:paraId="18ADC674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000000"/>
          <w:sz w:val="24"/>
        </w:rPr>
        <w:t>Při vyplňování tabulky EU CVA3, obsažené v příloze XLI, podle čl. 445a odst. 1 písm. c) a čl. 445a odst. 2 písm. b) a c) nařízení (EU) č. 575/2013 se instituce řídí níže uvedenými pokyny.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51449C4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A30005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942645" w:rsidRPr="00CA7700" w14:paraId="7D7672FA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2C2F2D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1AB3F4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CA7700" w14:paraId="0BAD186E" w14:textId="77777777" w:rsidTr="00962254">
        <w:trPr>
          <w:trHeight w:val="680"/>
        </w:trPr>
        <w:tc>
          <w:tcPr>
            <w:tcW w:w="1384" w:type="dxa"/>
          </w:tcPr>
          <w:p w14:paraId="4425CAC5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1–6</w:t>
            </w:r>
          </w:p>
        </w:tc>
        <w:tc>
          <w:tcPr>
            <w:tcW w:w="7655" w:type="dxa"/>
            <w:vAlign w:val="center"/>
          </w:tcPr>
          <w:p w14:paraId="78E0BB68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Rizikové třídy</w:t>
            </w:r>
          </w:p>
          <w:p w14:paraId="60828ECC" w14:textId="4B3E3F32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Složky kapitálových požadavků podle standardizovaného přístupu (riziko SA-CVA) v souladu s článkem 383 nařízení (EU) č. 575/2013, včetně členění podle rizikových tříd ve smyslu čl. 383 odst. 2 bodu 1 nařízení (EU) č. 575/2013.</w:t>
            </w:r>
          </w:p>
        </w:tc>
      </w:tr>
      <w:tr w:rsidR="00942645" w:rsidRPr="00CA7700" w14:paraId="08B80DC9" w14:textId="77777777" w:rsidTr="00962254">
        <w:trPr>
          <w:trHeight w:val="680"/>
        </w:trPr>
        <w:tc>
          <w:tcPr>
            <w:tcW w:w="1384" w:type="dxa"/>
          </w:tcPr>
          <w:p w14:paraId="0A8EF22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28EC92DE" w14:textId="02A0C77C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Úrokové riziko</w:t>
            </w:r>
          </w:p>
          <w:p w14:paraId="16CB1A2E" w14:textId="2B6C4833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Články 383c, 383i, 383j, 383k, 383l, 383m nařízení (EU) č. 575/2013. </w:t>
            </w:r>
          </w:p>
        </w:tc>
      </w:tr>
      <w:tr w:rsidR="00942645" w:rsidRPr="00CA7700" w14:paraId="66D65198" w14:textId="77777777" w:rsidTr="00962254">
        <w:trPr>
          <w:trHeight w:val="680"/>
        </w:trPr>
        <w:tc>
          <w:tcPr>
            <w:tcW w:w="1384" w:type="dxa"/>
          </w:tcPr>
          <w:p w14:paraId="17F59EE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44DDD750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Měnové riziko </w:t>
            </w:r>
          </w:p>
          <w:p w14:paraId="0D99F846" w14:textId="21475511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Články 383d, 383i, 383j, 383n, 383o nařízení (EU) č. 575/2013.</w:t>
            </w:r>
          </w:p>
        </w:tc>
      </w:tr>
      <w:tr w:rsidR="00942645" w:rsidRPr="00CA7700" w14:paraId="1E7CC2E9" w14:textId="77777777" w:rsidTr="00962254">
        <w:trPr>
          <w:trHeight w:val="680"/>
        </w:trPr>
        <w:tc>
          <w:tcPr>
            <w:tcW w:w="1384" w:type="dxa"/>
          </w:tcPr>
          <w:p w14:paraId="47052EF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</w:p>
        </w:tc>
        <w:tc>
          <w:tcPr>
            <w:tcW w:w="7655" w:type="dxa"/>
            <w:vAlign w:val="center"/>
          </w:tcPr>
          <w:p w14:paraId="2CE70E59" w14:textId="77777777" w:rsidR="00942645" w:rsidRPr="00212EDF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 referenčního úvěrového rozpětí</w:t>
            </w:r>
          </w:p>
          <w:p w14:paraId="371E3FA7" w14:textId="67089DA8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Články 383f, 383i, 383j, 383s, 383u nařízení (EU) č. 575/2013.</w:t>
            </w:r>
          </w:p>
        </w:tc>
      </w:tr>
      <w:tr w:rsidR="00942645" w:rsidRPr="00CA7700" w14:paraId="63127EE0" w14:textId="77777777" w:rsidTr="00962254">
        <w:trPr>
          <w:trHeight w:val="680"/>
        </w:trPr>
        <w:tc>
          <w:tcPr>
            <w:tcW w:w="1384" w:type="dxa"/>
          </w:tcPr>
          <w:p w14:paraId="334E24E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4</w:t>
            </w:r>
          </w:p>
        </w:tc>
        <w:tc>
          <w:tcPr>
            <w:tcW w:w="7655" w:type="dxa"/>
            <w:vAlign w:val="center"/>
          </w:tcPr>
          <w:p w14:paraId="57EBB8D1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Akciové riziko</w:t>
            </w:r>
          </w:p>
          <w:p w14:paraId="091E1B85" w14:textId="4452A32D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Články 383g, 383i, 383j, 383v, 383w nařízení (EU) č. 575/2013.</w:t>
            </w:r>
          </w:p>
        </w:tc>
      </w:tr>
      <w:tr w:rsidR="00942645" w:rsidRPr="00CA7700" w14:paraId="52C23ACC" w14:textId="77777777" w:rsidTr="00962254">
        <w:trPr>
          <w:trHeight w:val="680"/>
        </w:trPr>
        <w:tc>
          <w:tcPr>
            <w:tcW w:w="1384" w:type="dxa"/>
          </w:tcPr>
          <w:p w14:paraId="579A551B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5</w:t>
            </w:r>
          </w:p>
        </w:tc>
        <w:tc>
          <w:tcPr>
            <w:tcW w:w="7655" w:type="dxa"/>
            <w:vAlign w:val="center"/>
          </w:tcPr>
          <w:p w14:paraId="56BFBEB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Komoditní riziko</w:t>
            </w:r>
          </w:p>
          <w:p w14:paraId="1503EDB0" w14:textId="5095156A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Články 383h, 383i, 383j, 383x, 383z nařízení (EU) č. 575/2013.</w:t>
            </w:r>
          </w:p>
        </w:tc>
      </w:tr>
      <w:tr w:rsidR="00942645" w:rsidRPr="00CA7700" w14:paraId="7B9ACC73" w14:textId="77777777" w:rsidTr="00962254">
        <w:trPr>
          <w:trHeight w:val="680"/>
        </w:trPr>
        <w:tc>
          <w:tcPr>
            <w:tcW w:w="1384" w:type="dxa"/>
          </w:tcPr>
          <w:p w14:paraId="0056975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6</w:t>
            </w:r>
          </w:p>
        </w:tc>
        <w:tc>
          <w:tcPr>
            <w:tcW w:w="7655" w:type="dxa"/>
            <w:vAlign w:val="center"/>
          </w:tcPr>
          <w:p w14:paraId="14F9191C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 úvěrového rozpětí protistrany</w:t>
            </w:r>
          </w:p>
          <w:p w14:paraId="3345109B" w14:textId="5DC9DECF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Články 383e, 383i, 383j, 383p 383q, 383r nařízení (EU) č. 575/2013.</w:t>
            </w:r>
          </w:p>
        </w:tc>
      </w:tr>
      <w:tr w:rsidR="00942645" w:rsidRPr="00CA7700" w14:paraId="223E2B2A" w14:textId="77777777" w:rsidTr="00962254">
        <w:trPr>
          <w:trHeight w:val="680"/>
        </w:trPr>
        <w:tc>
          <w:tcPr>
            <w:tcW w:w="1384" w:type="dxa"/>
          </w:tcPr>
          <w:p w14:paraId="7CA2486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78C024D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Celkem</w:t>
            </w:r>
          </w:p>
          <w:p w14:paraId="7E51C6A2" w14:textId="0EF0E48B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řádků 1 až 6 Tento objem se rovná objemu uvedenému v řádku EU 10a sloupci „c“ šablony EU OV1.</w:t>
            </w:r>
          </w:p>
        </w:tc>
      </w:tr>
      <w:tr w:rsidR="00942645" w:rsidRPr="00CA7700" w14:paraId="2D9384A0" w14:textId="77777777" w:rsidTr="00962254">
        <w:trPr>
          <w:trHeight w:val="680"/>
        </w:trPr>
        <w:tc>
          <w:tcPr>
            <w:tcW w:w="1384" w:type="dxa"/>
          </w:tcPr>
          <w:p w14:paraId="460ABCE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8–EU 13</w:t>
            </w:r>
          </w:p>
        </w:tc>
        <w:tc>
          <w:tcPr>
            <w:tcW w:w="7655" w:type="dxa"/>
          </w:tcPr>
          <w:p w14:paraId="24FDD12C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Druhy transakcí protistrany </w:t>
            </w:r>
          </w:p>
          <w:p w14:paraId="384E4400" w14:textId="489739D4" w:rsidR="00942645" w:rsidRPr="00212EDF" w:rsidRDefault="00942645" w:rsidP="00E60D1B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Počet protistran transakcí v členění podle druhu v souladu s pokyny uvedenými v příloze V části 1 oddíle 6 odst. 42–44 řešení IT nazvaném „Vykazování finančních informací podle IFRS a GAAP podle 2024 – verze 1“ [zveřejněno na internetových stránkách orgánu EBA]. </w:t>
            </w:r>
          </w:p>
        </w:tc>
      </w:tr>
      <w:tr w:rsidR="00942645" w:rsidRPr="00CA7700" w14:paraId="52F521D6" w14:textId="77777777" w:rsidTr="00962254">
        <w:trPr>
          <w:trHeight w:val="680"/>
        </w:trPr>
        <w:tc>
          <w:tcPr>
            <w:tcW w:w="1384" w:type="dxa"/>
          </w:tcPr>
          <w:p w14:paraId="0F53B2B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14</w:t>
            </w:r>
          </w:p>
        </w:tc>
        <w:tc>
          <w:tcPr>
            <w:tcW w:w="7655" w:type="dxa"/>
          </w:tcPr>
          <w:p w14:paraId="18FAC522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Celkem</w:t>
            </w:r>
          </w:p>
          <w:p w14:paraId="67696FDB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Celkový počet protistran jako součet řádků EU 8 až EU 13.</w:t>
            </w:r>
          </w:p>
        </w:tc>
      </w:tr>
      <w:tr w:rsidR="00942645" w:rsidRPr="00CA7700" w14:paraId="3BA0F782" w14:textId="77777777" w:rsidTr="00962254">
        <w:trPr>
          <w:trHeight w:val="680"/>
        </w:trPr>
        <w:tc>
          <w:tcPr>
            <w:tcW w:w="1384" w:type="dxa"/>
          </w:tcPr>
          <w:p w14:paraId="2120038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15–EU 17</w:t>
            </w:r>
          </w:p>
        </w:tc>
        <w:tc>
          <w:tcPr>
            <w:tcW w:w="7655" w:type="dxa"/>
          </w:tcPr>
          <w:p w14:paraId="64353F3E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Zajištění CVA</w:t>
            </w:r>
          </w:p>
          <w:p w14:paraId="69C81380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Článek 386 nařízení (EU) č. 575/2013.</w:t>
            </w:r>
          </w:p>
        </w:tc>
      </w:tr>
      <w:tr w:rsidR="00942645" w:rsidRPr="00CA7700" w14:paraId="1FDF68F3" w14:textId="77777777" w:rsidTr="00962254">
        <w:trPr>
          <w:trHeight w:val="680"/>
        </w:trPr>
        <w:tc>
          <w:tcPr>
            <w:tcW w:w="1384" w:type="dxa"/>
          </w:tcPr>
          <w:p w14:paraId="2944002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18</w:t>
            </w:r>
          </w:p>
        </w:tc>
        <w:tc>
          <w:tcPr>
            <w:tcW w:w="7655" w:type="dxa"/>
          </w:tcPr>
          <w:p w14:paraId="30C7C94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Celkem</w:t>
            </w:r>
          </w:p>
          <w:p w14:paraId="7B810666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řádků EU 15 až EU 17.</w:t>
            </w:r>
          </w:p>
        </w:tc>
      </w:tr>
      <w:tr w:rsidR="00942645" w:rsidRPr="00CA7700" w14:paraId="782C4928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9E959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9E894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CA7700" w14:paraId="1F604F82" w14:textId="77777777" w:rsidTr="00962254">
        <w:trPr>
          <w:trHeight w:val="680"/>
        </w:trPr>
        <w:tc>
          <w:tcPr>
            <w:tcW w:w="1384" w:type="dxa"/>
          </w:tcPr>
          <w:p w14:paraId="55FF8A1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lastRenderedPageBreak/>
              <w:t>a</w:t>
            </w:r>
          </w:p>
        </w:tc>
        <w:tc>
          <w:tcPr>
            <w:tcW w:w="7655" w:type="dxa"/>
            <w:vAlign w:val="center"/>
          </w:tcPr>
          <w:p w14:paraId="2B901479" w14:textId="77777777" w:rsidR="004D0F6F" w:rsidRPr="00212EDF" w:rsidRDefault="009B4C5B" w:rsidP="00962254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Kapitálové požadavky</w:t>
            </w:r>
          </w:p>
          <w:p w14:paraId="1259F031" w14:textId="106FC974" w:rsidR="00942645" w:rsidRPr="00CA7700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Článek 382 nařízení (EU) č. 575/2013.</w:t>
            </w:r>
          </w:p>
        </w:tc>
      </w:tr>
      <w:tr w:rsidR="00942645" w:rsidRPr="00CA7700" w14:paraId="27C16A71" w14:textId="77777777" w:rsidTr="00962254">
        <w:trPr>
          <w:trHeight w:val="412"/>
        </w:trPr>
        <w:tc>
          <w:tcPr>
            <w:tcW w:w="1384" w:type="dxa"/>
          </w:tcPr>
          <w:p w14:paraId="4CD7018C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6F633119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Počet protistran</w:t>
            </w:r>
          </w:p>
          <w:p w14:paraId="4B5F72BC" w14:textId="48FA7F47" w:rsidR="00942645" w:rsidRPr="00CA7700" w:rsidRDefault="00942645" w:rsidP="00962254">
            <w:pPr>
              <w:pStyle w:val="TableNot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Počet protistran ve smyslu čl. 383 odst. 1 nařízení (EU) č. 575/2013 zahrnutých do výpočtu kapitálových požadavků k riziku SA-CVA. </w:t>
            </w:r>
          </w:p>
        </w:tc>
      </w:tr>
      <w:tr w:rsidR="00942645" w:rsidRPr="00CA7700" w14:paraId="4F7F003A" w14:textId="77777777" w:rsidTr="00962254">
        <w:trPr>
          <w:trHeight w:val="412"/>
        </w:trPr>
        <w:tc>
          <w:tcPr>
            <w:tcW w:w="1384" w:type="dxa"/>
          </w:tcPr>
          <w:p w14:paraId="421D4A37" w14:textId="77777777" w:rsidR="00942645" w:rsidRPr="00CA7700" w:rsidDel="000073FA" w:rsidRDefault="00942645" w:rsidP="00962254">
            <w:pPr>
              <w:pStyle w:val="Applicationdirecte"/>
              <w:spacing w:before="60" w:after="0"/>
              <w:jc w:val="center"/>
            </w:pPr>
            <w:r>
              <w:t>EU c</w:t>
            </w:r>
          </w:p>
        </w:tc>
        <w:tc>
          <w:tcPr>
            <w:tcW w:w="7655" w:type="dxa"/>
            <w:vAlign w:val="center"/>
          </w:tcPr>
          <w:p w14:paraId="78B4FFA9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Pomyslná hodnota zajištění CVA</w:t>
            </w:r>
          </w:p>
          <w:p w14:paraId="52C0F4DF" w14:textId="77777777" w:rsidR="00942645" w:rsidRPr="00CA7700" w:rsidDel="000073FA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Pomyslná hodnota způsobilého zajištění CVA uznaná v souladu s článkem 386 nařízení (EU) č. 575/2013.</w:t>
            </w:r>
          </w:p>
        </w:tc>
      </w:tr>
    </w:tbl>
    <w:p w14:paraId="56389C84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54D95FED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3241D71F" w14:textId="199C00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 CVA4 – Tokové výkazy RWEA týkajících se rizika úvěrové úpravy v ocenění podle standardizovaného přístupu (SA):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22E699CE" w14:textId="5A78E63F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Při vyplňování šablony EU CVA4, obsažené v příloze XLI IT řešení, podle čl. 438 písm. d) a h) nařízení (EU) č. 575/2013 použijí instituce níže uvedené pokyny. </w:t>
      </w:r>
    </w:p>
    <w:p w14:paraId="03A729A3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Od institucí se žádá, aby tuto šablonu doplnily popisným komentářem, ve kterém vysvětlí všechny významné změny během období, za něž se informace zpřístupňují, a hlavní důvody k nim. Faktory, které stojí za změnami, by mohly zahrnovat pohyby úrovní rizika, změny rozsahu (např. pohyby skupin transakcí se započtením mezi SA-CVA a BA-CVA), nabytí a odprodej subjektů nebo linií podnikání/produktů nebo pohybů převodů cizích měn.</w:t>
      </w:r>
    </w:p>
    <w:p w14:paraId="3EF515BA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C553674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F4D4C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Odkazy na právní předpisy a pokyny</w:t>
            </w:r>
          </w:p>
        </w:tc>
      </w:tr>
      <w:tr w:rsidR="00942645" w:rsidRPr="00CA7700" w14:paraId="6B2A23D8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C16AB73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BC342B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CA7700" w14:paraId="3B818BBB" w14:textId="77777777" w:rsidTr="00962254">
        <w:trPr>
          <w:trHeight w:val="680"/>
        </w:trPr>
        <w:tc>
          <w:tcPr>
            <w:tcW w:w="1384" w:type="dxa"/>
          </w:tcPr>
          <w:p w14:paraId="4AAE0796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1165D18C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Objem rizikově vážených expozic na konci předchozího vykazovaného období </w:t>
            </w:r>
          </w:p>
          <w:p w14:paraId="0A24A95A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objem se rovná objemu uvedenému v řádku EU 10a sloupci „b“ šablony EU OV1.</w:t>
            </w:r>
          </w:p>
        </w:tc>
      </w:tr>
      <w:tr w:rsidR="00942645" w:rsidRPr="00CA7700" w14:paraId="707CAAFF" w14:textId="77777777" w:rsidTr="00962254">
        <w:trPr>
          <w:trHeight w:val="680"/>
        </w:trPr>
        <w:tc>
          <w:tcPr>
            <w:tcW w:w="1384" w:type="dxa"/>
          </w:tcPr>
          <w:p w14:paraId="73DA5AF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1AE00A33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Objem rizikově vážených expozic na konci běžného vykazovaného období</w:t>
            </w:r>
          </w:p>
          <w:p w14:paraId="1FF40BFD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objem se rovná objemu uvedenému v řádku EU 10a sloupci „a“ šablony EU OV1.</w:t>
            </w:r>
          </w:p>
        </w:tc>
      </w:tr>
      <w:tr w:rsidR="00942645" w:rsidRPr="00CA7700" w14:paraId="6F869904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8DA6A" w14:textId="77777777" w:rsidR="00942645" w:rsidRPr="00CA7700" w:rsidRDefault="00942645" w:rsidP="00962254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0165C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42645" w:rsidRPr="00DD6E2F" w14:paraId="2782C770" w14:textId="77777777" w:rsidTr="00962254">
        <w:trPr>
          <w:trHeight w:val="680"/>
        </w:trPr>
        <w:tc>
          <w:tcPr>
            <w:tcW w:w="1384" w:type="dxa"/>
          </w:tcPr>
          <w:p w14:paraId="19A9273D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  <w:p w14:paraId="09532183" w14:textId="77777777" w:rsidR="00942645" w:rsidRPr="00CA7700" w:rsidRDefault="00942645" w:rsidP="00962254">
            <w:pPr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  <w:tc>
          <w:tcPr>
            <w:tcW w:w="7655" w:type="dxa"/>
            <w:vAlign w:val="center"/>
          </w:tcPr>
          <w:p w14:paraId="5539439A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Objem rizikově vážených expozic</w:t>
            </w:r>
          </w:p>
          <w:p w14:paraId="10E360D0" w14:textId="4CD692C9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92 odst. 4 písm. e) nařízení (EU) č. 575/2013.</w:t>
            </w:r>
          </w:p>
          <w:p w14:paraId="7E05B452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Kapitálové požadavky vynásobené faktorem 12,5</w:t>
            </w:r>
          </w:p>
          <w:p w14:paraId="3BE3A6CD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14:paraId="5F29D9AB" w14:textId="77777777" w:rsidR="00942645" w:rsidRPr="00DD6E2F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639067FC" w14:textId="77777777" w:rsidR="00942645" w:rsidRPr="00DD6E2F" w:rsidRDefault="00942645" w:rsidP="00942645">
      <w:pPr>
        <w:rPr>
          <w:rFonts w:ascii="Times New Roman" w:hAnsi="Times New Roman" w:cs="Times New Roman"/>
          <w:sz w:val="24"/>
        </w:rPr>
      </w:pPr>
    </w:p>
    <w:p w14:paraId="01A50A67" w14:textId="0EE3B3D1" w:rsidR="00FE0C92" w:rsidRPr="00DA6D4D" w:rsidRDefault="00FE0C92" w:rsidP="00942645">
      <w:pPr>
        <w:rPr>
          <w:rFonts w:ascii="Times New Roman" w:hAnsi="Times New Roman" w:cs="Times New Roman"/>
          <w:sz w:val="24"/>
        </w:rPr>
      </w:pPr>
    </w:p>
    <w:sectPr w:rsidR="00FE0C92" w:rsidRPr="00DA6D4D" w:rsidSect="00FD46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3735" w14:textId="77777777" w:rsidR="00AC0ADB" w:rsidRDefault="00AC0ADB" w:rsidP="00A00E34">
      <w:r>
        <w:separator/>
      </w:r>
    </w:p>
    <w:p w14:paraId="161AAF51" w14:textId="77777777" w:rsidR="00AC0ADB" w:rsidRDefault="00AC0ADB"/>
  </w:endnote>
  <w:endnote w:type="continuationSeparator" w:id="0">
    <w:p w14:paraId="45641A75" w14:textId="77777777" w:rsidR="00AC0ADB" w:rsidRDefault="00AC0ADB" w:rsidP="00A00E34">
      <w:r>
        <w:continuationSeparator/>
      </w:r>
    </w:p>
    <w:p w14:paraId="2C57D894" w14:textId="77777777" w:rsidR="00AC0ADB" w:rsidRDefault="00AC0ADB"/>
  </w:endnote>
  <w:endnote w:type="continuationNotice" w:id="1">
    <w:p w14:paraId="7AC02CDA" w14:textId="77777777" w:rsidR="00AC0ADB" w:rsidRDefault="00AC0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2A99" w14:textId="044710A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05FC">
      <w:rPr>
        <w:rStyle w:val="PageNumber"/>
      </w:rPr>
      <w:t>6</w:t>
    </w:r>
    <w:r>
      <w:rPr>
        <w:rStyle w:val="PageNumber"/>
      </w:rPr>
      <w:fldChar w:fldCharType="end"/>
    </w:r>
  </w:p>
  <w:p w14:paraId="6C820107" w14:textId="77777777" w:rsidR="009B1B59" w:rsidRDefault="009B1B59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5B10" w14:textId="07BCAC3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575F">
      <w:rPr>
        <w:rStyle w:val="PageNumber"/>
      </w:rPr>
      <w:t>1</w:t>
    </w:r>
    <w:r>
      <w:rPr>
        <w:rStyle w:val="PageNumber"/>
      </w:rPr>
      <w:fldChar w:fldCharType="end"/>
    </w:r>
  </w:p>
  <w:p w14:paraId="6EBA73BD" w14:textId="77777777" w:rsidR="009B1B59" w:rsidRDefault="009B1B59" w:rsidP="00610305">
    <w:pPr>
      <w:pStyle w:val="Footer"/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47F43299" wp14:editId="7E46013A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3DB128B" id="Straight Connector 10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03DB" w14:textId="77777777" w:rsidR="00AC0ADB" w:rsidRPr="00DB5E8F" w:rsidRDefault="00AC0ADB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14:paraId="236D24D2" w14:textId="77777777" w:rsidR="00AC0ADB" w:rsidRDefault="00AC0ADB" w:rsidP="00A00E34">
      <w:r>
        <w:continuationSeparator/>
      </w:r>
    </w:p>
    <w:p w14:paraId="2D2A5D83" w14:textId="77777777" w:rsidR="00AC0ADB" w:rsidRDefault="00AC0ADB"/>
  </w:footnote>
  <w:footnote w:type="continuationNotice" w:id="1">
    <w:p w14:paraId="6782885B" w14:textId="77777777" w:rsidR="00AC0ADB" w:rsidRDefault="00AC0ADB"/>
  </w:footnote>
  <w:footnote w:id="2">
    <w:p w14:paraId="70019A20" w14:textId="633F9DF0" w:rsidR="00942645" w:rsidRDefault="00942645" w:rsidP="00942645">
      <w:pPr>
        <w:pStyle w:val="FootnoteText"/>
      </w:pPr>
      <w:r>
        <w:rPr>
          <w:rStyle w:val="FootnoteReference"/>
        </w:rPr>
        <w:footnoteRef/>
      </w:r>
      <w:r>
        <w:t xml:space="preserve"> 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rStyle w:val="Hyperlink"/>
            <w:color w:val="800080"/>
          </w:rPr>
          <w:t>Úř. věst. L 176, 27.6.2013, s. 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nařízení – EU – 2024/1623 – CS – EUR-Lex (europa.eu)</w:t>
        </w:r>
      </w:hyperlink>
      <w:r>
        <w:rPr>
          <w:color w:val="44444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78EB" w14:textId="0A1F5B85" w:rsidR="009B1B59" w:rsidRDefault="0027780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006B3B6" wp14:editId="0696A0F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7402844" name="Text Box 437402844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15F57" w14:textId="3E938AB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6B3B6" id="_x0000_t202" coordsize="21600,21600" o:spt="202" path="m,l,21600r21600,l21600,xe">
              <v:stroke joinstyle="miter"/>
              <v:path gradientshapeok="t" o:connecttype="rect"/>
            </v:shapetype>
            <v:shape id="Text Box 437402844" o:spid="_x0000_s1027" type="#_x0000_t202" alt="Title:  - Description: EBA – pravidelné používání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C615F57" w14:textId="3E938AB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>
          <w:t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EndPr/>
      <w:sdtContent>
        <w:r>
          <w:t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EndPr/>
      <w:sdtContent>
        <w:r>
          <w:t>[Type text]</w:t>
        </w:r>
      </w:sdtContent>
    </w:sdt>
  </w:p>
  <w:p w14:paraId="3AAE931B" w14:textId="77777777" w:rsidR="009B1B59" w:rsidRDefault="009B1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4088" w14:textId="0AB0615E" w:rsidR="009B1B59" w:rsidRPr="00F9452C" w:rsidRDefault="00AA0895" w:rsidP="00224D96">
    <w:pPr>
      <w:pStyle w:val="Runningtit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2C736F14" wp14:editId="2B9401FB">
              <wp:simplePos x="0" y="0"/>
              <wp:positionH relativeFrom="column">
                <wp:posOffset>-7158990</wp:posOffset>
              </wp:positionH>
              <wp:positionV relativeFrom="paragraph">
                <wp:posOffset>-2289175</wp:posOffset>
              </wp:positionV>
              <wp:extent cx="2419350" cy="1404620"/>
              <wp:effectExtent l="0" t="0" r="19050" b="15875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E67B3" w14:textId="77777777" w:rsidR="00C17044" w:rsidRDefault="00C17044" w:rsidP="00C17044">
                          <w:r>
                            <w:t>Odkazy na právní předpisy v této příloze zohledňují pracovní verzi nařízení CRR 3.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736F1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8" type="#_x0000_t202" style="position:absolute;margin-left:-563.7pt;margin-top:-180.25pt;width:190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">
              <v:textbox style="mso-fit-shape-to-text:t">
                <w:txbxContent>
                  <w:p w14:paraId="25AE67B3" w14:textId="77777777" w:rsidR="00C17044" w:rsidRDefault="00C17044" w:rsidP="00C17044">
                    <w:r>
                      <w:t xml:space="preserve">Odkazy na právní předpisy v této příloze zohledňují pracovní verzi nařízení CRR 3.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25A4DD7" w14:textId="4A56A70C" w:rsidR="009B1B59" w:rsidRDefault="009B1B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18B0" w14:textId="22F7DF3B" w:rsidR="009B1B59" w:rsidRDefault="0027780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3BB21A" wp14:editId="7ECA1E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2324849" name="Text Box 432324849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B5B15" w14:textId="0C22402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BB21A" id="_x0000_t202" coordsize="21600,21600" o:spt="202" path="m,l,21600r21600,l21600,xe">
              <v:stroke joinstyle="miter"/>
              <v:path gradientshapeok="t" o:connecttype="rect"/>
            </v:shapetype>
            <v:shape id="Text Box 432324849" o:spid="_x0000_s1029" type="#_x0000_t202" alt="Title:  - Description: EBA – pravidelné používání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C3B5B15" w14:textId="0C22402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running title comes here in running title style</w:t>
    </w:r>
    <w:r>
      <w:rPr>
        <w:noProof/>
      </w:rPr>
      <w:drawing>
        <wp:anchor distT="0" distB="0" distL="114300" distR="114300" simplePos="0" relativeHeight="251658243" behindDoc="1" locked="1" layoutInCell="1" allowOverlap="0" wp14:anchorId="5EAA129E" wp14:editId="3D991DAD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clsh="http://schemas.microsoft.com/office/drawing/2020/classificationShape" xmlns:a14="http://schemas.microsoft.com/office/drawing/2010/main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24E39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" w15:restartNumberingAfterBreak="0">
    <w:nsid w:val="2C5C0F1C"/>
    <w:multiLevelType w:val="hybridMultilevel"/>
    <w:tmpl w:val="63540D8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5775E"/>
    <w:multiLevelType w:val="hybridMultilevel"/>
    <w:tmpl w:val="D6D2F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464B"/>
    <w:multiLevelType w:val="hybridMultilevel"/>
    <w:tmpl w:val="63540D8A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61451">
    <w:abstractNumId w:val="9"/>
  </w:num>
  <w:num w:numId="2" w16cid:durableId="141965833">
    <w:abstractNumId w:val="2"/>
  </w:num>
  <w:num w:numId="3" w16cid:durableId="88088792">
    <w:abstractNumId w:val="6"/>
  </w:num>
  <w:num w:numId="4" w16cid:durableId="1307541357">
    <w:abstractNumId w:val="7"/>
  </w:num>
  <w:num w:numId="5" w16cid:durableId="1430613850">
    <w:abstractNumId w:val="12"/>
  </w:num>
  <w:num w:numId="6" w16cid:durableId="169412179">
    <w:abstractNumId w:val="1"/>
  </w:num>
  <w:num w:numId="7" w16cid:durableId="1086731042">
    <w:abstractNumId w:val="11"/>
  </w:num>
  <w:num w:numId="8" w16cid:durableId="1288317361">
    <w:abstractNumId w:val="10"/>
  </w:num>
  <w:num w:numId="9" w16cid:durableId="896210183">
    <w:abstractNumId w:val="0"/>
  </w:num>
  <w:num w:numId="10" w16cid:durableId="2042047967">
    <w:abstractNumId w:val="4"/>
  </w:num>
  <w:num w:numId="11" w16cid:durableId="109781551">
    <w:abstractNumId w:val="13"/>
  </w:num>
  <w:num w:numId="12" w16cid:durableId="536627485">
    <w:abstractNumId w:val="3"/>
  </w:num>
  <w:num w:numId="13" w16cid:durableId="1634553931">
    <w:abstractNumId w:val="8"/>
  </w:num>
  <w:num w:numId="14" w16cid:durableId="13660569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removePersonalInformation/>
  <w:removeDateAndTime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F50"/>
    <w:rsid w:val="00004006"/>
    <w:rsid w:val="00004C00"/>
    <w:rsid w:val="000056A3"/>
    <w:rsid w:val="000073FA"/>
    <w:rsid w:val="00007B41"/>
    <w:rsid w:val="00013281"/>
    <w:rsid w:val="00015DE4"/>
    <w:rsid w:val="000217A7"/>
    <w:rsid w:val="000231B7"/>
    <w:rsid w:val="0002717D"/>
    <w:rsid w:val="00027A8A"/>
    <w:rsid w:val="00027CA0"/>
    <w:rsid w:val="00030D65"/>
    <w:rsid w:val="000342B5"/>
    <w:rsid w:val="00040129"/>
    <w:rsid w:val="0004077E"/>
    <w:rsid w:val="00042D8C"/>
    <w:rsid w:val="00043699"/>
    <w:rsid w:val="000506BF"/>
    <w:rsid w:val="00052C7E"/>
    <w:rsid w:val="00060F40"/>
    <w:rsid w:val="00061962"/>
    <w:rsid w:val="00062830"/>
    <w:rsid w:val="00062937"/>
    <w:rsid w:val="00066A9A"/>
    <w:rsid w:val="000702C6"/>
    <w:rsid w:val="000741FC"/>
    <w:rsid w:val="00075A38"/>
    <w:rsid w:val="000762E4"/>
    <w:rsid w:val="000774B3"/>
    <w:rsid w:val="00083C33"/>
    <w:rsid w:val="000843CD"/>
    <w:rsid w:val="00084EED"/>
    <w:rsid w:val="000A0C89"/>
    <w:rsid w:val="000A1AF7"/>
    <w:rsid w:val="000A1C81"/>
    <w:rsid w:val="000A2565"/>
    <w:rsid w:val="000A3851"/>
    <w:rsid w:val="000A6AA0"/>
    <w:rsid w:val="000B0073"/>
    <w:rsid w:val="000B1645"/>
    <w:rsid w:val="000B2958"/>
    <w:rsid w:val="000B577F"/>
    <w:rsid w:val="000B6FE2"/>
    <w:rsid w:val="000C0FAB"/>
    <w:rsid w:val="000C12C4"/>
    <w:rsid w:val="000C288C"/>
    <w:rsid w:val="000C2FF5"/>
    <w:rsid w:val="000C3CA2"/>
    <w:rsid w:val="000C443B"/>
    <w:rsid w:val="000C5A8A"/>
    <w:rsid w:val="000C7FD8"/>
    <w:rsid w:val="000D1FC3"/>
    <w:rsid w:val="000D2C09"/>
    <w:rsid w:val="000D3626"/>
    <w:rsid w:val="000D7A44"/>
    <w:rsid w:val="000E0601"/>
    <w:rsid w:val="000E0A11"/>
    <w:rsid w:val="000E0C27"/>
    <w:rsid w:val="000E2995"/>
    <w:rsid w:val="000E6D15"/>
    <w:rsid w:val="000E6E57"/>
    <w:rsid w:val="000E7CA8"/>
    <w:rsid w:val="000F14B4"/>
    <w:rsid w:val="000F33D3"/>
    <w:rsid w:val="000F3E72"/>
    <w:rsid w:val="000F607B"/>
    <w:rsid w:val="000F6495"/>
    <w:rsid w:val="000F6FD8"/>
    <w:rsid w:val="000F7E65"/>
    <w:rsid w:val="0010293F"/>
    <w:rsid w:val="00103770"/>
    <w:rsid w:val="00105DF4"/>
    <w:rsid w:val="00106155"/>
    <w:rsid w:val="001061FA"/>
    <w:rsid w:val="0010678E"/>
    <w:rsid w:val="0011148D"/>
    <w:rsid w:val="0011517F"/>
    <w:rsid w:val="00120BFF"/>
    <w:rsid w:val="00121BB0"/>
    <w:rsid w:val="00121E46"/>
    <w:rsid w:val="0012686C"/>
    <w:rsid w:val="0013090C"/>
    <w:rsid w:val="00130FA3"/>
    <w:rsid w:val="00131C5D"/>
    <w:rsid w:val="00133A78"/>
    <w:rsid w:val="00134548"/>
    <w:rsid w:val="001359DC"/>
    <w:rsid w:val="00142ACD"/>
    <w:rsid w:val="00142DF6"/>
    <w:rsid w:val="00145D24"/>
    <w:rsid w:val="00152832"/>
    <w:rsid w:val="00154596"/>
    <w:rsid w:val="001600FC"/>
    <w:rsid w:val="00161BBB"/>
    <w:rsid w:val="0016228C"/>
    <w:rsid w:val="0016240C"/>
    <w:rsid w:val="001639AB"/>
    <w:rsid w:val="00164483"/>
    <w:rsid w:val="00164D85"/>
    <w:rsid w:val="0016737A"/>
    <w:rsid w:val="00172007"/>
    <w:rsid w:val="0017402D"/>
    <w:rsid w:val="0017446F"/>
    <w:rsid w:val="00175A35"/>
    <w:rsid w:val="00176507"/>
    <w:rsid w:val="00177CB9"/>
    <w:rsid w:val="001834D4"/>
    <w:rsid w:val="00184C36"/>
    <w:rsid w:val="00184DBF"/>
    <w:rsid w:val="00185A6A"/>
    <w:rsid w:val="0018684A"/>
    <w:rsid w:val="00192287"/>
    <w:rsid w:val="001941AA"/>
    <w:rsid w:val="00194E93"/>
    <w:rsid w:val="001A016C"/>
    <w:rsid w:val="001A0C8D"/>
    <w:rsid w:val="001A2A81"/>
    <w:rsid w:val="001A32A3"/>
    <w:rsid w:val="001A485F"/>
    <w:rsid w:val="001A5BD4"/>
    <w:rsid w:val="001A70A8"/>
    <w:rsid w:val="001B05D2"/>
    <w:rsid w:val="001B2C0D"/>
    <w:rsid w:val="001B6017"/>
    <w:rsid w:val="001B74BE"/>
    <w:rsid w:val="001B7A0B"/>
    <w:rsid w:val="001B7EB3"/>
    <w:rsid w:val="001C1FD9"/>
    <w:rsid w:val="001C5898"/>
    <w:rsid w:val="001C5BC2"/>
    <w:rsid w:val="001C76ED"/>
    <w:rsid w:val="001D0179"/>
    <w:rsid w:val="001D1571"/>
    <w:rsid w:val="001D21C1"/>
    <w:rsid w:val="001D31DA"/>
    <w:rsid w:val="001D5526"/>
    <w:rsid w:val="001D6C9A"/>
    <w:rsid w:val="001D6D9D"/>
    <w:rsid w:val="001D6E22"/>
    <w:rsid w:val="001D723A"/>
    <w:rsid w:val="001E0565"/>
    <w:rsid w:val="001E057E"/>
    <w:rsid w:val="001E08AC"/>
    <w:rsid w:val="001E1188"/>
    <w:rsid w:val="001E2AB8"/>
    <w:rsid w:val="001E3599"/>
    <w:rsid w:val="001E4698"/>
    <w:rsid w:val="001E69E6"/>
    <w:rsid w:val="001E7B53"/>
    <w:rsid w:val="001F0720"/>
    <w:rsid w:val="001F13DC"/>
    <w:rsid w:val="001F18AA"/>
    <w:rsid w:val="001F1CB9"/>
    <w:rsid w:val="001F7501"/>
    <w:rsid w:val="00201A16"/>
    <w:rsid w:val="00205139"/>
    <w:rsid w:val="00205878"/>
    <w:rsid w:val="00206BB0"/>
    <w:rsid w:val="00210E2C"/>
    <w:rsid w:val="00212EDF"/>
    <w:rsid w:val="00213D7B"/>
    <w:rsid w:val="00214DEC"/>
    <w:rsid w:val="00214F4F"/>
    <w:rsid w:val="00217B92"/>
    <w:rsid w:val="00223D0E"/>
    <w:rsid w:val="00224293"/>
    <w:rsid w:val="00224761"/>
    <w:rsid w:val="00224A3F"/>
    <w:rsid w:val="00224D96"/>
    <w:rsid w:val="00226B9B"/>
    <w:rsid w:val="002306C7"/>
    <w:rsid w:val="00232DF5"/>
    <w:rsid w:val="00234E59"/>
    <w:rsid w:val="0023633E"/>
    <w:rsid w:val="0023741B"/>
    <w:rsid w:val="00241BD8"/>
    <w:rsid w:val="0024304A"/>
    <w:rsid w:val="002434B0"/>
    <w:rsid w:val="002450CC"/>
    <w:rsid w:val="002510D0"/>
    <w:rsid w:val="00251280"/>
    <w:rsid w:val="00251512"/>
    <w:rsid w:val="00251DE4"/>
    <w:rsid w:val="00252479"/>
    <w:rsid w:val="00254CA9"/>
    <w:rsid w:val="00256D24"/>
    <w:rsid w:val="00260404"/>
    <w:rsid w:val="0026213C"/>
    <w:rsid w:val="002628B6"/>
    <w:rsid w:val="00265F47"/>
    <w:rsid w:val="00266F94"/>
    <w:rsid w:val="0027039C"/>
    <w:rsid w:val="00270ACA"/>
    <w:rsid w:val="0027418E"/>
    <w:rsid w:val="0027618C"/>
    <w:rsid w:val="00276344"/>
    <w:rsid w:val="002767AA"/>
    <w:rsid w:val="0027780B"/>
    <w:rsid w:val="002804A6"/>
    <w:rsid w:val="0028290C"/>
    <w:rsid w:val="00290DA3"/>
    <w:rsid w:val="002921F0"/>
    <w:rsid w:val="00296C53"/>
    <w:rsid w:val="00297D03"/>
    <w:rsid w:val="00297DC1"/>
    <w:rsid w:val="002A0424"/>
    <w:rsid w:val="002A0FF0"/>
    <w:rsid w:val="002A1EA1"/>
    <w:rsid w:val="002A3A19"/>
    <w:rsid w:val="002A5A3D"/>
    <w:rsid w:val="002B03F9"/>
    <w:rsid w:val="002B2D10"/>
    <w:rsid w:val="002B49DB"/>
    <w:rsid w:val="002C0DCF"/>
    <w:rsid w:val="002C2DE0"/>
    <w:rsid w:val="002C308A"/>
    <w:rsid w:val="002D1867"/>
    <w:rsid w:val="002D56B7"/>
    <w:rsid w:val="002D6BCB"/>
    <w:rsid w:val="002D794E"/>
    <w:rsid w:val="002E327A"/>
    <w:rsid w:val="002E6DC0"/>
    <w:rsid w:val="002E7F52"/>
    <w:rsid w:val="002F09E7"/>
    <w:rsid w:val="002F110A"/>
    <w:rsid w:val="002F2009"/>
    <w:rsid w:val="002F22FB"/>
    <w:rsid w:val="002F661B"/>
    <w:rsid w:val="002F6FCE"/>
    <w:rsid w:val="002F7090"/>
    <w:rsid w:val="00300859"/>
    <w:rsid w:val="00300924"/>
    <w:rsid w:val="003023DA"/>
    <w:rsid w:val="003025A8"/>
    <w:rsid w:val="003048B1"/>
    <w:rsid w:val="003062CB"/>
    <w:rsid w:val="00306353"/>
    <w:rsid w:val="00311D86"/>
    <w:rsid w:val="003129B6"/>
    <w:rsid w:val="00313821"/>
    <w:rsid w:val="00314D1B"/>
    <w:rsid w:val="00314D6E"/>
    <w:rsid w:val="0031645C"/>
    <w:rsid w:val="00320C17"/>
    <w:rsid w:val="00320E57"/>
    <w:rsid w:val="003221EF"/>
    <w:rsid w:val="00322481"/>
    <w:rsid w:val="00322C23"/>
    <w:rsid w:val="003248A2"/>
    <w:rsid w:val="00324A99"/>
    <w:rsid w:val="003266E0"/>
    <w:rsid w:val="003318B0"/>
    <w:rsid w:val="003333C5"/>
    <w:rsid w:val="00340244"/>
    <w:rsid w:val="00342529"/>
    <w:rsid w:val="00345633"/>
    <w:rsid w:val="00345981"/>
    <w:rsid w:val="00350D0D"/>
    <w:rsid w:val="0035477B"/>
    <w:rsid w:val="003569C1"/>
    <w:rsid w:val="003604AA"/>
    <w:rsid w:val="0036089C"/>
    <w:rsid w:val="003627BA"/>
    <w:rsid w:val="0036575F"/>
    <w:rsid w:val="00372BEC"/>
    <w:rsid w:val="00373BAF"/>
    <w:rsid w:val="00373E86"/>
    <w:rsid w:val="00374FD3"/>
    <w:rsid w:val="0038076A"/>
    <w:rsid w:val="0038077E"/>
    <w:rsid w:val="00385292"/>
    <w:rsid w:val="00387480"/>
    <w:rsid w:val="00392385"/>
    <w:rsid w:val="00394697"/>
    <w:rsid w:val="00395966"/>
    <w:rsid w:val="003A1224"/>
    <w:rsid w:val="003A34CB"/>
    <w:rsid w:val="003A4578"/>
    <w:rsid w:val="003A6482"/>
    <w:rsid w:val="003A7221"/>
    <w:rsid w:val="003A7A56"/>
    <w:rsid w:val="003B011B"/>
    <w:rsid w:val="003B1B0D"/>
    <w:rsid w:val="003B4C84"/>
    <w:rsid w:val="003B6056"/>
    <w:rsid w:val="003B6A5A"/>
    <w:rsid w:val="003B7D75"/>
    <w:rsid w:val="003B7F86"/>
    <w:rsid w:val="003C0305"/>
    <w:rsid w:val="003C095D"/>
    <w:rsid w:val="003C2B40"/>
    <w:rsid w:val="003C344A"/>
    <w:rsid w:val="003C6475"/>
    <w:rsid w:val="003C7467"/>
    <w:rsid w:val="003D01F8"/>
    <w:rsid w:val="003D04AB"/>
    <w:rsid w:val="003D0CE1"/>
    <w:rsid w:val="003D1ACD"/>
    <w:rsid w:val="003D2A27"/>
    <w:rsid w:val="003D6DC8"/>
    <w:rsid w:val="003D76CC"/>
    <w:rsid w:val="003D7A72"/>
    <w:rsid w:val="003E23AF"/>
    <w:rsid w:val="003E318D"/>
    <w:rsid w:val="003E39E7"/>
    <w:rsid w:val="003E5177"/>
    <w:rsid w:val="003F0789"/>
    <w:rsid w:val="003F28A7"/>
    <w:rsid w:val="003F4403"/>
    <w:rsid w:val="003F52D3"/>
    <w:rsid w:val="003F6D72"/>
    <w:rsid w:val="004028C0"/>
    <w:rsid w:val="00403AA2"/>
    <w:rsid w:val="00406D59"/>
    <w:rsid w:val="00407991"/>
    <w:rsid w:val="00412567"/>
    <w:rsid w:val="004131BA"/>
    <w:rsid w:val="00417272"/>
    <w:rsid w:val="004172D1"/>
    <w:rsid w:val="00424530"/>
    <w:rsid w:val="0042486A"/>
    <w:rsid w:val="00425CE3"/>
    <w:rsid w:val="00426518"/>
    <w:rsid w:val="00431B48"/>
    <w:rsid w:val="00433C8C"/>
    <w:rsid w:val="00434252"/>
    <w:rsid w:val="0043432B"/>
    <w:rsid w:val="0043577F"/>
    <w:rsid w:val="0043675A"/>
    <w:rsid w:val="004409EF"/>
    <w:rsid w:val="004418CC"/>
    <w:rsid w:val="00441F85"/>
    <w:rsid w:val="00443D51"/>
    <w:rsid w:val="004442A4"/>
    <w:rsid w:val="004445D4"/>
    <w:rsid w:val="0044697D"/>
    <w:rsid w:val="004477A6"/>
    <w:rsid w:val="00451E45"/>
    <w:rsid w:val="00452468"/>
    <w:rsid w:val="0045301B"/>
    <w:rsid w:val="004541F3"/>
    <w:rsid w:val="00455E0E"/>
    <w:rsid w:val="004600F5"/>
    <w:rsid w:val="0046097D"/>
    <w:rsid w:val="00464BF3"/>
    <w:rsid w:val="00465925"/>
    <w:rsid w:val="0046610B"/>
    <w:rsid w:val="00466839"/>
    <w:rsid w:val="00466A4A"/>
    <w:rsid w:val="00470936"/>
    <w:rsid w:val="004719B4"/>
    <w:rsid w:val="00471CA1"/>
    <w:rsid w:val="00471CCE"/>
    <w:rsid w:val="0047368B"/>
    <w:rsid w:val="00474D9D"/>
    <w:rsid w:val="0047512D"/>
    <w:rsid w:val="00476A9A"/>
    <w:rsid w:val="0047767E"/>
    <w:rsid w:val="00480F97"/>
    <w:rsid w:val="00481A65"/>
    <w:rsid w:val="00481AC4"/>
    <w:rsid w:val="00482FB6"/>
    <w:rsid w:val="0048376A"/>
    <w:rsid w:val="00483809"/>
    <w:rsid w:val="004919C9"/>
    <w:rsid w:val="004920DA"/>
    <w:rsid w:val="0049216F"/>
    <w:rsid w:val="004935C1"/>
    <w:rsid w:val="00495403"/>
    <w:rsid w:val="004955E7"/>
    <w:rsid w:val="0049781D"/>
    <w:rsid w:val="004A2F42"/>
    <w:rsid w:val="004A48EF"/>
    <w:rsid w:val="004A5BCD"/>
    <w:rsid w:val="004A5D8B"/>
    <w:rsid w:val="004A7965"/>
    <w:rsid w:val="004B15C1"/>
    <w:rsid w:val="004B1A05"/>
    <w:rsid w:val="004B2FC0"/>
    <w:rsid w:val="004B3092"/>
    <w:rsid w:val="004B6C03"/>
    <w:rsid w:val="004B7517"/>
    <w:rsid w:val="004B7784"/>
    <w:rsid w:val="004C098A"/>
    <w:rsid w:val="004C1B19"/>
    <w:rsid w:val="004C320A"/>
    <w:rsid w:val="004C6290"/>
    <w:rsid w:val="004C6392"/>
    <w:rsid w:val="004D0F6F"/>
    <w:rsid w:val="004D3523"/>
    <w:rsid w:val="004D4296"/>
    <w:rsid w:val="004D5411"/>
    <w:rsid w:val="004D7668"/>
    <w:rsid w:val="004E405B"/>
    <w:rsid w:val="004F09DC"/>
    <w:rsid w:val="004F0AB6"/>
    <w:rsid w:val="004F5AB7"/>
    <w:rsid w:val="004F63DB"/>
    <w:rsid w:val="004F7817"/>
    <w:rsid w:val="00501BEB"/>
    <w:rsid w:val="00501CEC"/>
    <w:rsid w:val="00503FF9"/>
    <w:rsid w:val="00505066"/>
    <w:rsid w:val="00505C64"/>
    <w:rsid w:val="005105EF"/>
    <w:rsid w:val="00510D82"/>
    <w:rsid w:val="00511500"/>
    <w:rsid w:val="005125AD"/>
    <w:rsid w:val="005126F5"/>
    <w:rsid w:val="005171B3"/>
    <w:rsid w:val="00517BBF"/>
    <w:rsid w:val="00523895"/>
    <w:rsid w:val="00525C7A"/>
    <w:rsid w:val="0052763F"/>
    <w:rsid w:val="00527FB3"/>
    <w:rsid w:val="00533F26"/>
    <w:rsid w:val="00536FBE"/>
    <w:rsid w:val="005410AB"/>
    <w:rsid w:val="00541265"/>
    <w:rsid w:val="00541335"/>
    <w:rsid w:val="0054260F"/>
    <w:rsid w:val="005439FD"/>
    <w:rsid w:val="00543A44"/>
    <w:rsid w:val="00553275"/>
    <w:rsid w:val="00553DB4"/>
    <w:rsid w:val="00561663"/>
    <w:rsid w:val="00563DEC"/>
    <w:rsid w:val="00565691"/>
    <w:rsid w:val="005672ED"/>
    <w:rsid w:val="005673AC"/>
    <w:rsid w:val="00570BC9"/>
    <w:rsid w:val="00571BB6"/>
    <w:rsid w:val="00574FB1"/>
    <w:rsid w:val="00575BA7"/>
    <w:rsid w:val="00576FC0"/>
    <w:rsid w:val="00582AA7"/>
    <w:rsid w:val="005838AA"/>
    <w:rsid w:val="0058477C"/>
    <w:rsid w:val="0058568F"/>
    <w:rsid w:val="00590908"/>
    <w:rsid w:val="00591A53"/>
    <w:rsid w:val="00591C4C"/>
    <w:rsid w:val="00592DF9"/>
    <w:rsid w:val="00593D83"/>
    <w:rsid w:val="00594B24"/>
    <w:rsid w:val="00596AA4"/>
    <w:rsid w:val="005A079D"/>
    <w:rsid w:val="005A5866"/>
    <w:rsid w:val="005A6911"/>
    <w:rsid w:val="005A7992"/>
    <w:rsid w:val="005B01DA"/>
    <w:rsid w:val="005B4448"/>
    <w:rsid w:val="005B5C09"/>
    <w:rsid w:val="005B7D63"/>
    <w:rsid w:val="005C1518"/>
    <w:rsid w:val="005C3DFF"/>
    <w:rsid w:val="005C498B"/>
    <w:rsid w:val="005C590A"/>
    <w:rsid w:val="005C6101"/>
    <w:rsid w:val="005D19A9"/>
    <w:rsid w:val="005D4005"/>
    <w:rsid w:val="005D40D1"/>
    <w:rsid w:val="005D7532"/>
    <w:rsid w:val="005E1C7D"/>
    <w:rsid w:val="005E2634"/>
    <w:rsid w:val="005E4224"/>
    <w:rsid w:val="005E4920"/>
    <w:rsid w:val="005E6D2B"/>
    <w:rsid w:val="005F0534"/>
    <w:rsid w:val="005F174F"/>
    <w:rsid w:val="005F3D24"/>
    <w:rsid w:val="005F41FE"/>
    <w:rsid w:val="005F5A3E"/>
    <w:rsid w:val="005F6F2A"/>
    <w:rsid w:val="005F76FB"/>
    <w:rsid w:val="00600900"/>
    <w:rsid w:val="006017FA"/>
    <w:rsid w:val="00601D17"/>
    <w:rsid w:val="006034D4"/>
    <w:rsid w:val="00603ADA"/>
    <w:rsid w:val="006042D1"/>
    <w:rsid w:val="006059B2"/>
    <w:rsid w:val="00606B03"/>
    <w:rsid w:val="00606EE4"/>
    <w:rsid w:val="00610305"/>
    <w:rsid w:val="00610419"/>
    <w:rsid w:val="00611D91"/>
    <w:rsid w:val="00611DDB"/>
    <w:rsid w:val="00612C7B"/>
    <w:rsid w:val="006133C5"/>
    <w:rsid w:val="00615CA4"/>
    <w:rsid w:val="00620784"/>
    <w:rsid w:val="006209BD"/>
    <w:rsid w:val="006223C9"/>
    <w:rsid w:val="006224C1"/>
    <w:rsid w:val="00622726"/>
    <w:rsid w:val="00623545"/>
    <w:rsid w:val="00623C5B"/>
    <w:rsid w:val="00625C96"/>
    <w:rsid w:val="006269B7"/>
    <w:rsid w:val="00627DCB"/>
    <w:rsid w:val="00627FC1"/>
    <w:rsid w:val="006307A5"/>
    <w:rsid w:val="0063335C"/>
    <w:rsid w:val="00633DC7"/>
    <w:rsid w:val="00636E1D"/>
    <w:rsid w:val="0063793A"/>
    <w:rsid w:val="006400F5"/>
    <w:rsid w:val="0064190D"/>
    <w:rsid w:val="00644017"/>
    <w:rsid w:val="00653220"/>
    <w:rsid w:val="006533A0"/>
    <w:rsid w:val="00655112"/>
    <w:rsid w:val="006638CD"/>
    <w:rsid w:val="00663B0A"/>
    <w:rsid w:val="006641F8"/>
    <w:rsid w:val="00665FCD"/>
    <w:rsid w:val="006671A5"/>
    <w:rsid w:val="00670254"/>
    <w:rsid w:val="00670783"/>
    <w:rsid w:val="00675E0A"/>
    <w:rsid w:val="00676CF2"/>
    <w:rsid w:val="00676D73"/>
    <w:rsid w:val="00677194"/>
    <w:rsid w:val="00680674"/>
    <w:rsid w:val="00680D1E"/>
    <w:rsid w:val="00680E3F"/>
    <w:rsid w:val="00681361"/>
    <w:rsid w:val="00683B79"/>
    <w:rsid w:val="00685F5A"/>
    <w:rsid w:val="006910AF"/>
    <w:rsid w:val="00692B9F"/>
    <w:rsid w:val="006973AC"/>
    <w:rsid w:val="006A0D6A"/>
    <w:rsid w:val="006A6637"/>
    <w:rsid w:val="006A73AB"/>
    <w:rsid w:val="006B06BF"/>
    <w:rsid w:val="006B10D4"/>
    <w:rsid w:val="006B5580"/>
    <w:rsid w:val="006C186D"/>
    <w:rsid w:val="006C6A86"/>
    <w:rsid w:val="006C7BB8"/>
    <w:rsid w:val="006D0C7F"/>
    <w:rsid w:val="006D2245"/>
    <w:rsid w:val="006D42F8"/>
    <w:rsid w:val="006D5065"/>
    <w:rsid w:val="006D7393"/>
    <w:rsid w:val="006E206F"/>
    <w:rsid w:val="006E29E8"/>
    <w:rsid w:val="006E48FA"/>
    <w:rsid w:val="006E55E1"/>
    <w:rsid w:val="006E5B84"/>
    <w:rsid w:val="006F0B70"/>
    <w:rsid w:val="006F2E13"/>
    <w:rsid w:val="006F445D"/>
    <w:rsid w:val="006F4922"/>
    <w:rsid w:val="006F6F6D"/>
    <w:rsid w:val="006F72C6"/>
    <w:rsid w:val="007018D2"/>
    <w:rsid w:val="00703E4E"/>
    <w:rsid w:val="00706CF4"/>
    <w:rsid w:val="007071C6"/>
    <w:rsid w:val="00711E1C"/>
    <w:rsid w:val="00712D2C"/>
    <w:rsid w:val="00713A7D"/>
    <w:rsid w:val="00714810"/>
    <w:rsid w:val="007151EA"/>
    <w:rsid w:val="00717FE9"/>
    <w:rsid w:val="00721FBA"/>
    <w:rsid w:val="007226EB"/>
    <w:rsid w:val="00730352"/>
    <w:rsid w:val="00731F9A"/>
    <w:rsid w:val="0073246F"/>
    <w:rsid w:val="00733C3F"/>
    <w:rsid w:val="007354E5"/>
    <w:rsid w:val="007357CA"/>
    <w:rsid w:val="00736195"/>
    <w:rsid w:val="00736A3F"/>
    <w:rsid w:val="00742839"/>
    <w:rsid w:val="00743C39"/>
    <w:rsid w:val="00752608"/>
    <w:rsid w:val="00752710"/>
    <w:rsid w:val="0075400D"/>
    <w:rsid w:val="00755505"/>
    <w:rsid w:val="0076078D"/>
    <w:rsid w:val="007614BF"/>
    <w:rsid w:val="0076316D"/>
    <w:rsid w:val="00763FA2"/>
    <w:rsid w:val="0076778A"/>
    <w:rsid w:val="007710B9"/>
    <w:rsid w:val="00772993"/>
    <w:rsid w:val="007729F2"/>
    <w:rsid w:val="00780BF0"/>
    <w:rsid w:val="007815FB"/>
    <w:rsid w:val="00781D80"/>
    <w:rsid w:val="007849A0"/>
    <w:rsid w:val="00786B1B"/>
    <w:rsid w:val="00787592"/>
    <w:rsid w:val="00791DE5"/>
    <w:rsid w:val="007934A8"/>
    <w:rsid w:val="00794978"/>
    <w:rsid w:val="00795E18"/>
    <w:rsid w:val="007A0054"/>
    <w:rsid w:val="007A2A87"/>
    <w:rsid w:val="007A3415"/>
    <w:rsid w:val="007A38F2"/>
    <w:rsid w:val="007A3CAA"/>
    <w:rsid w:val="007A44A6"/>
    <w:rsid w:val="007A5353"/>
    <w:rsid w:val="007A5532"/>
    <w:rsid w:val="007A57D6"/>
    <w:rsid w:val="007A588E"/>
    <w:rsid w:val="007A6B0E"/>
    <w:rsid w:val="007B0F28"/>
    <w:rsid w:val="007B1A6B"/>
    <w:rsid w:val="007B3D63"/>
    <w:rsid w:val="007B50BA"/>
    <w:rsid w:val="007B59DF"/>
    <w:rsid w:val="007B69D6"/>
    <w:rsid w:val="007B72C6"/>
    <w:rsid w:val="007C0C36"/>
    <w:rsid w:val="007C3CD2"/>
    <w:rsid w:val="007C4FBD"/>
    <w:rsid w:val="007C55D0"/>
    <w:rsid w:val="007D0398"/>
    <w:rsid w:val="007D2FDE"/>
    <w:rsid w:val="007D4586"/>
    <w:rsid w:val="007D5D17"/>
    <w:rsid w:val="007E14C6"/>
    <w:rsid w:val="007E17FF"/>
    <w:rsid w:val="007E39E1"/>
    <w:rsid w:val="007E57CE"/>
    <w:rsid w:val="007E5E10"/>
    <w:rsid w:val="007E682F"/>
    <w:rsid w:val="007E6BF0"/>
    <w:rsid w:val="007E6DEC"/>
    <w:rsid w:val="007E702D"/>
    <w:rsid w:val="007E7246"/>
    <w:rsid w:val="007F3334"/>
    <w:rsid w:val="007F34CD"/>
    <w:rsid w:val="008033A1"/>
    <w:rsid w:val="00804563"/>
    <w:rsid w:val="008046A4"/>
    <w:rsid w:val="00804837"/>
    <w:rsid w:val="00805A13"/>
    <w:rsid w:val="008073A2"/>
    <w:rsid w:val="00807D6D"/>
    <w:rsid w:val="00807DFB"/>
    <w:rsid w:val="00810F8E"/>
    <w:rsid w:val="008123E1"/>
    <w:rsid w:val="00813BAC"/>
    <w:rsid w:val="00813CD4"/>
    <w:rsid w:val="008154B5"/>
    <w:rsid w:val="00821B9D"/>
    <w:rsid w:val="00822290"/>
    <w:rsid w:val="008229B8"/>
    <w:rsid w:val="00823FF9"/>
    <w:rsid w:val="00843082"/>
    <w:rsid w:val="00843373"/>
    <w:rsid w:val="008442B5"/>
    <w:rsid w:val="0084468C"/>
    <w:rsid w:val="00844EE2"/>
    <w:rsid w:val="008461B5"/>
    <w:rsid w:val="00846679"/>
    <w:rsid w:val="0084690A"/>
    <w:rsid w:val="00846C63"/>
    <w:rsid w:val="00846ECC"/>
    <w:rsid w:val="0085041F"/>
    <w:rsid w:val="00850CDC"/>
    <w:rsid w:val="00851DC4"/>
    <w:rsid w:val="008539BB"/>
    <w:rsid w:val="00854452"/>
    <w:rsid w:val="008552A0"/>
    <w:rsid w:val="008559E8"/>
    <w:rsid w:val="00856198"/>
    <w:rsid w:val="008564DC"/>
    <w:rsid w:val="00857E6D"/>
    <w:rsid w:val="008611E4"/>
    <w:rsid w:val="00862D23"/>
    <w:rsid w:val="00863BC3"/>
    <w:rsid w:val="00864E4F"/>
    <w:rsid w:val="00865492"/>
    <w:rsid w:val="00867CB4"/>
    <w:rsid w:val="008708AB"/>
    <w:rsid w:val="00874ED5"/>
    <w:rsid w:val="00880377"/>
    <w:rsid w:val="008810BC"/>
    <w:rsid w:val="008842C4"/>
    <w:rsid w:val="00884C95"/>
    <w:rsid w:val="00884EF0"/>
    <w:rsid w:val="008903CA"/>
    <w:rsid w:val="00890795"/>
    <w:rsid w:val="008909DA"/>
    <w:rsid w:val="00894D09"/>
    <w:rsid w:val="00897B43"/>
    <w:rsid w:val="00897CC1"/>
    <w:rsid w:val="008A13D3"/>
    <w:rsid w:val="008A2331"/>
    <w:rsid w:val="008A3B4F"/>
    <w:rsid w:val="008A40BC"/>
    <w:rsid w:val="008A4E04"/>
    <w:rsid w:val="008A571B"/>
    <w:rsid w:val="008B0845"/>
    <w:rsid w:val="008B094E"/>
    <w:rsid w:val="008B132B"/>
    <w:rsid w:val="008C05FC"/>
    <w:rsid w:val="008C1A94"/>
    <w:rsid w:val="008C27E6"/>
    <w:rsid w:val="008C3358"/>
    <w:rsid w:val="008C513F"/>
    <w:rsid w:val="008C5B82"/>
    <w:rsid w:val="008C6A4E"/>
    <w:rsid w:val="008D7CD4"/>
    <w:rsid w:val="008E3D64"/>
    <w:rsid w:val="008E5CDE"/>
    <w:rsid w:val="008E7C1C"/>
    <w:rsid w:val="008F0F53"/>
    <w:rsid w:val="008F1835"/>
    <w:rsid w:val="008F1BEA"/>
    <w:rsid w:val="008F27B9"/>
    <w:rsid w:val="008F3097"/>
    <w:rsid w:val="008F3908"/>
    <w:rsid w:val="008F44EB"/>
    <w:rsid w:val="009014B6"/>
    <w:rsid w:val="00901F9B"/>
    <w:rsid w:val="00905D8E"/>
    <w:rsid w:val="00906BC5"/>
    <w:rsid w:val="00912882"/>
    <w:rsid w:val="00912895"/>
    <w:rsid w:val="0091584F"/>
    <w:rsid w:val="00916645"/>
    <w:rsid w:val="009210DE"/>
    <w:rsid w:val="0092311E"/>
    <w:rsid w:val="00923509"/>
    <w:rsid w:val="00923D49"/>
    <w:rsid w:val="00924178"/>
    <w:rsid w:val="009273BC"/>
    <w:rsid w:val="00930C30"/>
    <w:rsid w:val="00930D31"/>
    <w:rsid w:val="0093253B"/>
    <w:rsid w:val="00933AEE"/>
    <w:rsid w:val="00935472"/>
    <w:rsid w:val="009357C9"/>
    <w:rsid w:val="00937718"/>
    <w:rsid w:val="00937854"/>
    <w:rsid w:val="0094125D"/>
    <w:rsid w:val="00942645"/>
    <w:rsid w:val="00943B87"/>
    <w:rsid w:val="00943C57"/>
    <w:rsid w:val="009448BC"/>
    <w:rsid w:val="009450B0"/>
    <w:rsid w:val="00946F9F"/>
    <w:rsid w:val="00947B78"/>
    <w:rsid w:val="00950374"/>
    <w:rsid w:val="009531CB"/>
    <w:rsid w:val="00953E50"/>
    <w:rsid w:val="009559E1"/>
    <w:rsid w:val="0096160F"/>
    <w:rsid w:val="0096186C"/>
    <w:rsid w:val="00962BEA"/>
    <w:rsid w:val="00964393"/>
    <w:rsid w:val="009644BA"/>
    <w:rsid w:val="00964B4D"/>
    <w:rsid w:val="00965B6B"/>
    <w:rsid w:val="00965B80"/>
    <w:rsid w:val="00967458"/>
    <w:rsid w:val="00971744"/>
    <w:rsid w:val="00971B4D"/>
    <w:rsid w:val="00973859"/>
    <w:rsid w:val="00974D5B"/>
    <w:rsid w:val="00976E6A"/>
    <w:rsid w:val="00982373"/>
    <w:rsid w:val="00985CC3"/>
    <w:rsid w:val="00987078"/>
    <w:rsid w:val="00990A8A"/>
    <w:rsid w:val="00991278"/>
    <w:rsid w:val="00993B1E"/>
    <w:rsid w:val="00994F04"/>
    <w:rsid w:val="009953F9"/>
    <w:rsid w:val="00997406"/>
    <w:rsid w:val="00997826"/>
    <w:rsid w:val="00997A7B"/>
    <w:rsid w:val="00997A83"/>
    <w:rsid w:val="009A0332"/>
    <w:rsid w:val="009A5D7A"/>
    <w:rsid w:val="009B033C"/>
    <w:rsid w:val="009B1B59"/>
    <w:rsid w:val="009B4C5B"/>
    <w:rsid w:val="009B7766"/>
    <w:rsid w:val="009C0642"/>
    <w:rsid w:val="009C0E7E"/>
    <w:rsid w:val="009C12C9"/>
    <w:rsid w:val="009C1CE7"/>
    <w:rsid w:val="009C3665"/>
    <w:rsid w:val="009C39EE"/>
    <w:rsid w:val="009C3A8F"/>
    <w:rsid w:val="009C5413"/>
    <w:rsid w:val="009C5DAF"/>
    <w:rsid w:val="009D434A"/>
    <w:rsid w:val="009D55F7"/>
    <w:rsid w:val="009D5711"/>
    <w:rsid w:val="009D7D01"/>
    <w:rsid w:val="009D7FCB"/>
    <w:rsid w:val="009E38A2"/>
    <w:rsid w:val="009E4107"/>
    <w:rsid w:val="009E5245"/>
    <w:rsid w:val="009E70EF"/>
    <w:rsid w:val="009E76BE"/>
    <w:rsid w:val="009E79BF"/>
    <w:rsid w:val="009F08F3"/>
    <w:rsid w:val="009F12DA"/>
    <w:rsid w:val="009F3FE6"/>
    <w:rsid w:val="009F4E0E"/>
    <w:rsid w:val="009F53AF"/>
    <w:rsid w:val="009F5B22"/>
    <w:rsid w:val="009F6FF4"/>
    <w:rsid w:val="009F7352"/>
    <w:rsid w:val="00A00793"/>
    <w:rsid w:val="00A00E34"/>
    <w:rsid w:val="00A02491"/>
    <w:rsid w:val="00A0415A"/>
    <w:rsid w:val="00A056AB"/>
    <w:rsid w:val="00A060B7"/>
    <w:rsid w:val="00A062C7"/>
    <w:rsid w:val="00A06A1A"/>
    <w:rsid w:val="00A100CE"/>
    <w:rsid w:val="00A10257"/>
    <w:rsid w:val="00A14332"/>
    <w:rsid w:val="00A17AD1"/>
    <w:rsid w:val="00A2197B"/>
    <w:rsid w:val="00A23608"/>
    <w:rsid w:val="00A25A56"/>
    <w:rsid w:val="00A27B9D"/>
    <w:rsid w:val="00A27D88"/>
    <w:rsid w:val="00A302E3"/>
    <w:rsid w:val="00A304D0"/>
    <w:rsid w:val="00A30AB0"/>
    <w:rsid w:val="00A3253E"/>
    <w:rsid w:val="00A342E8"/>
    <w:rsid w:val="00A36973"/>
    <w:rsid w:val="00A36FE2"/>
    <w:rsid w:val="00A37FED"/>
    <w:rsid w:val="00A40D41"/>
    <w:rsid w:val="00A4409F"/>
    <w:rsid w:val="00A4607D"/>
    <w:rsid w:val="00A53163"/>
    <w:rsid w:val="00A53E7F"/>
    <w:rsid w:val="00A53EC9"/>
    <w:rsid w:val="00A5705B"/>
    <w:rsid w:val="00A60B13"/>
    <w:rsid w:val="00A725D6"/>
    <w:rsid w:val="00A72C70"/>
    <w:rsid w:val="00A72C7D"/>
    <w:rsid w:val="00A74528"/>
    <w:rsid w:val="00A8000F"/>
    <w:rsid w:val="00A81586"/>
    <w:rsid w:val="00A81B96"/>
    <w:rsid w:val="00A83523"/>
    <w:rsid w:val="00A8457F"/>
    <w:rsid w:val="00A84F93"/>
    <w:rsid w:val="00A86C90"/>
    <w:rsid w:val="00A87CC2"/>
    <w:rsid w:val="00A905E9"/>
    <w:rsid w:val="00A91A51"/>
    <w:rsid w:val="00A92440"/>
    <w:rsid w:val="00A92865"/>
    <w:rsid w:val="00A93162"/>
    <w:rsid w:val="00A94A5D"/>
    <w:rsid w:val="00A97D77"/>
    <w:rsid w:val="00AA00C0"/>
    <w:rsid w:val="00AA03D6"/>
    <w:rsid w:val="00AA0895"/>
    <w:rsid w:val="00AA0E9F"/>
    <w:rsid w:val="00AA2947"/>
    <w:rsid w:val="00AA2D5E"/>
    <w:rsid w:val="00AA389B"/>
    <w:rsid w:val="00AA6023"/>
    <w:rsid w:val="00AA71FA"/>
    <w:rsid w:val="00AB104D"/>
    <w:rsid w:val="00AB2476"/>
    <w:rsid w:val="00AB2505"/>
    <w:rsid w:val="00AB2B10"/>
    <w:rsid w:val="00AB3DDB"/>
    <w:rsid w:val="00AB6E04"/>
    <w:rsid w:val="00AC0ADB"/>
    <w:rsid w:val="00AC11EE"/>
    <w:rsid w:val="00AC45A0"/>
    <w:rsid w:val="00AC4750"/>
    <w:rsid w:val="00AD0C73"/>
    <w:rsid w:val="00AD2FD9"/>
    <w:rsid w:val="00AE1A2D"/>
    <w:rsid w:val="00AE46E2"/>
    <w:rsid w:val="00AE5347"/>
    <w:rsid w:val="00AE55F6"/>
    <w:rsid w:val="00AE56DB"/>
    <w:rsid w:val="00AE5E42"/>
    <w:rsid w:val="00AE5F3C"/>
    <w:rsid w:val="00AE70FF"/>
    <w:rsid w:val="00AE79FD"/>
    <w:rsid w:val="00AF30E5"/>
    <w:rsid w:val="00AF4B4A"/>
    <w:rsid w:val="00AF52C9"/>
    <w:rsid w:val="00AF5FB0"/>
    <w:rsid w:val="00AF7442"/>
    <w:rsid w:val="00AF7F7B"/>
    <w:rsid w:val="00B03BF6"/>
    <w:rsid w:val="00B04D5C"/>
    <w:rsid w:val="00B10EE4"/>
    <w:rsid w:val="00B115D7"/>
    <w:rsid w:val="00B11EB1"/>
    <w:rsid w:val="00B13C87"/>
    <w:rsid w:val="00B14F07"/>
    <w:rsid w:val="00B1710D"/>
    <w:rsid w:val="00B213DF"/>
    <w:rsid w:val="00B21D0B"/>
    <w:rsid w:val="00B249FB"/>
    <w:rsid w:val="00B25B60"/>
    <w:rsid w:val="00B32510"/>
    <w:rsid w:val="00B34A4B"/>
    <w:rsid w:val="00B35302"/>
    <w:rsid w:val="00B3595C"/>
    <w:rsid w:val="00B36D5E"/>
    <w:rsid w:val="00B41F41"/>
    <w:rsid w:val="00B424AE"/>
    <w:rsid w:val="00B42808"/>
    <w:rsid w:val="00B43E07"/>
    <w:rsid w:val="00B50218"/>
    <w:rsid w:val="00B526A8"/>
    <w:rsid w:val="00B55FAB"/>
    <w:rsid w:val="00B56B4C"/>
    <w:rsid w:val="00B579BD"/>
    <w:rsid w:val="00B61210"/>
    <w:rsid w:val="00B63E10"/>
    <w:rsid w:val="00B66030"/>
    <w:rsid w:val="00B662F9"/>
    <w:rsid w:val="00B6734E"/>
    <w:rsid w:val="00B702CB"/>
    <w:rsid w:val="00B73040"/>
    <w:rsid w:val="00B75B00"/>
    <w:rsid w:val="00B76198"/>
    <w:rsid w:val="00B80ACA"/>
    <w:rsid w:val="00B813A4"/>
    <w:rsid w:val="00B819E3"/>
    <w:rsid w:val="00B83D9D"/>
    <w:rsid w:val="00B84529"/>
    <w:rsid w:val="00B84C30"/>
    <w:rsid w:val="00B878E1"/>
    <w:rsid w:val="00B94F96"/>
    <w:rsid w:val="00B96F7F"/>
    <w:rsid w:val="00BA25D7"/>
    <w:rsid w:val="00BA414B"/>
    <w:rsid w:val="00BB0828"/>
    <w:rsid w:val="00BB12D8"/>
    <w:rsid w:val="00BB2111"/>
    <w:rsid w:val="00BC0589"/>
    <w:rsid w:val="00BC1BBB"/>
    <w:rsid w:val="00BC3279"/>
    <w:rsid w:val="00BC59E3"/>
    <w:rsid w:val="00BC7FD2"/>
    <w:rsid w:val="00BD1E8E"/>
    <w:rsid w:val="00BD200C"/>
    <w:rsid w:val="00BD36EC"/>
    <w:rsid w:val="00BD47F0"/>
    <w:rsid w:val="00BD6316"/>
    <w:rsid w:val="00BE1BB8"/>
    <w:rsid w:val="00BE47C7"/>
    <w:rsid w:val="00BE5B8B"/>
    <w:rsid w:val="00BF00F2"/>
    <w:rsid w:val="00BF4B43"/>
    <w:rsid w:val="00BF5A15"/>
    <w:rsid w:val="00C03AE7"/>
    <w:rsid w:val="00C05D9D"/>
    <w:rsid w:val="00C06BF3"/>
    <w:rsid w:val="00C07AC6"/>
    <w:rsid w:val="00C1164E"/>
    <w:rsid w:val="00C12FA8"/>
    <w:rsid w:val="00C14801"/>
    <w:rsid w:val="00C17044"/>
    <w:rsid w:val="00C21218"/>
    <w:rsid w:val="00C2380E"/>
    <w:rsid w:val="00C23F0F"/>
    <w:rsid w:val="00C251D2"/>
    <w:rsid w:val="00C258D1"/>
    <w:rsid w:val="00C261D1"/>
    <w:rsid w:val="00C2685D"/>
    <w:rsid w:val="00C34FA6"/>
    <w:rsid w:val="00C354A5"/>
    <w:rsid w:val="00C35592"/>
    <w:rsid w:val="00C356AF"/>
    <w:rsid w:val="00C41927"/>
    <w:rsid w:val="00C41C25"/>
    <w:rsid w:val="00C423C6"/>
    <w:rsid w:val="00C439D6"/>
    <w:rsid w:val="00C43FD9"/>
    <w:rsid w:val="00C44DCC"/>
    <w:rsid w:val="00C44EB2"/>
    <w:rsid w:val="00C47E8F"/>
    <w:rsid w:val="00C51ABA"/>
    <w:rsid w:val="00C521A7"/>
    <w:rsid w:val="00C54CC8"/>
    <w:rsid w:val="00C57BC4"/>
    <w:rsid w:val="00C57EDE"/>
    <w:rsid w:val="00C60915"/>
    <w:rsid w:val="00C63A7E"/>
    <w:rsid w:val="00C63B7A"/>
    <w:rsid w:val="00C67DA4"/>
    <w:rsid w:val="00C7005A"/>
    <w:rsid w:val="00C764D4"/>
    <w:rsid w:val="00C87617"/>
    <w:rsid w:val="00C90DD3"/>
    <w:rsid w:val="00C95708"/>
    <w:rsid w:val="00C964B8"/>
    <w:rsid w:val="00CA2627"/>
    <w:rsid w:val="00CA41A8"/>
    <w:rsid w:val="00CA749E"/>
    <w:rsid w:val="00CA7700"/>
    <w:rsid w:val="00CB0067"/>
    <w:rsid w:val="00CB18B6"/>
    <w:rsid w:val="00CB1C48"/>
    <w:rsid w:val="00CB380B"/>
    <w:rsid w:val="00CB467F"/>
    <w:rsid w:val="00CB511F"/>
    <w:rsid w:val="00CB7909"/>
    <w:rsid w:val="00CC0DAC"/>
    <w:rsid w:val="00CC3E65"/>
    <w:rsid w:val="00CC7137"/>
    <w:rsid w:val="00CD11FD"/>
    <w:rsid w:val="00CD243A"/>
    <w:rsid w:val="00CD4AF7"/>
    <w:rsid w:val="00CD4C1C"/>
    <w:rsid w:val="00CD5E13"/>
    <w:rsid w:val="00CD5F69"/>
    <w:rsid w:val="00CD62D3"/>
    <w:rsid w:val="00CE10B8"/>
    <w:rsid w:val="00CE1229"/>
    <w:rsid w:val="00CE3517"/>
    <w:rsid w:val="00CE6407"/>
    <w:rsid w:val="00CE65C1"/>
    <w:rsid w:val="00CF720A"/>
    <w:rsid w:val="00D00278"/>
    <w:rsid w:val="00D00E7F"/>
    <w:rsid w:val="00D01670"/>
    <w:rsid w:val="00D0233E"/>
    <w:rsid w:val="00D024C5"/>
    <w:rsid w:val="00D04976"/>
    <w:rsid w:val="00D05C26"/>
    <w:rsid w:val="00D062AC"/>
    <w:rsid w:val="00D07969"/>
    <w:rsid w:val="00D120EF"/>
    <w:rsid w:val="00D152E7"/>
    <w:rsid w:val="00D15B3E"/>
    <w:rsid w:val="00D17AA8"/>
    <w:rsid w:val="00D20D86"/>
    <w:rsid w:val="00D21F91"/>
    <w:rsid w:val="00D22067"/>
    <w:rsid w:val="00D261F9"/>
    <w:rsid w:val="00D26269"/>
    <w:rsid w:val="00D26F4C"/>
    <w:rsid w:val="00D30BB6"/>
    <w:rsid w:val="00D30D10"/>
    <w:rsid w:val="00D32A1C"/>
    <w:rsid w:val="00D32F2E"/>
    <w:rsid w:val="00D33027"/>
    <w:rsid w:val="00D3796C"/>
    <w:rsid w:val="00D37F8C"/>
    <w:rsid w:val="00D425FA"/>
    <w:rsid w:val="00D44360"/>
    <w:rsid w:val="00D44595"/>
    <w:rsid w:val="00D50D2F"/>
    <w:rsid w:val="00D53948"/>
    <w:rsid w:val="00D549B9"/>
    <w:rsid w:val="00D557EE"/>
    <w:rsid w:val="00D56058"/>
    <w:rsid w:val="00D57D71"/>
    <w:rsid w:val="00D57F4B"/>
    <w:rsid w:val="00D61DA2"/>
    <w:rsid w:val="00D6287E"/>
    <w:rsid w:val="00D6324F"/>
    <w:rsid w:val="00D6395D"/>
    <w:rsid w:val="00D656AD"/>
    <w:rsid w:val="00D76E91"/>
    <w:rsid w:val="00D81C3B"/>
    <w:rsid w:val="00D845D4"/>
    <w:rsid w:val="00D84643"/>
    <w:rsid w:val="00D849AA"/>
    <w:rsid w:val="00D84CC9"/>
    <w:rsid w:val="00D872D1"/>
    <w:rsid w:val="00D90463"/>
    <w:rsid w:val="00D906BA"/>
    <w:rsid w:val="00D93652"/>
    <w:rsid w:val="00D93DDB"/>
    <w:rsid w:val="00D97538"/>
    <w:rsid w:val="00D97BBA"/>
    <w:rsid w:val="00DA02D6"/>
    <w:rsid w:val="00DA1988"/>
    <w:rsid w:val="00DA2E87"/>
    <w:rsid w:val="00DA4228"/>
    <w:rsid w:val="00DA44B7"/>
    <w:rsid w:val="00DA6122"/>
    <w:rsid w:val="00DA6D4D"/>
    <w:rsid w:val="00DB0727"/>
    <w:rsid w:val="00DB4809"/>
    <w:rsid w:val="00DB5E8F"/>
    <w:rsid w:val="00DB70BC"/>
    <w:rsid w:val="00DC0972"/>
    <w:rsid w:val="00DC3E99"/>
    <w:rsid w:val="00DC562A"/>
    <w:rsid w:val="00DC7C3E"/>
    <w:rsid w:val="00DD1BAA"/>
    <w:rsid w:val="00DD51C1"/>
    <w:rsid w:val="00DD6E2F"/>
    <w:rsid w:val="00DE1760"/>
    <w:rsid w:val="00DE1979"/>
    <w:rsid w:val="00DE30E0"/>
    <w:rsid w:val="00DE69D4"/>
    <w:rsid w:val="00DF2151"/>
    <w:rsid w:val="00DF3029"/>
    <w:rsid w:val="00DF7364"/>
    <w:rsid w:val="00E017E5"/>
    <w:rsid w:val="00E027E0"/>
    <w:rsid w:val="00E10499"/>
    <w:rsid w:val="00E10D35"/>
    <w:rsid w:val="00E14AA0"/>
    <w:rsid w:val="00E202F8"/>
    <w:rsid w:val="00E20324"/>
    <w:rsid w:val="00E22BCE"/>
    <w:rsid w:val="00E258D8"/>
    <w:rsid w:val="00E326FF"/>
    <w:rsid w:val="00E34B8E"/>
    <w:rsid w:val="00E361B0"/>
    <w:rsid w:val="00E374D9"/>
    <w:rsid w:val="00E37AAC"/>
    <w:rsid w:val="00E41563"/>
    <w:rsid w:val="00E42943"/>
    <w:rsid w:val="00E43903"/>
    <w:rsid w:val="00E44FA7"/>
    <w:rsid w:val="00E4695A"/>
    <w:rsid w:val="00E47207"/>
    <w:rsid w:val="00E50210"/>
    <w:rsid w:val="00E513B6"/>
    <w:rsid w:val="00E52D11"/>
    <w:rsid w:val="00E53A75"/>
    <w:rsid w:val="00E53BA2"/>
    <w:rsid w:val="00E55AB5"/>
    <w:rsid w:val="00E574A1"/>
    <w:rsid w:val="00E60D1B"/>
    <w:rsid w:val="00E61F96"/>
    <w:rsid w:val="00E62DB8"/>
    <w:rsid w:val="00E63010"/>
    <w:rsid w:val="00E653BD"/>
    <w:rsid w:val="00E65948"/>
    <w:rsid w:val="00E65A6D"/>
    <w:rsid w:val="00E677EF"/>
    <w:rsid w:val="00E679D8"/>
    <w:rsid w:val="00E7159B"/>
    <w:rsid w:val="00E71FAE"/>
    <w:rsid w:val="00E72D02"/>
    <w:rsid w:val="00E764BF"/>
    <w:rsid w:val="00E84CFD"/>
    <w:rsid w:val="00E859DF"/>
    <w:rsid w:val="00E859EF"/>
    <w:rsid w:val="00E866CC"/>
    <w:rsid w:val="00E86C84"/>
    <w:rsid w:val="00E87041"/>
    <w:rsid w:val="00E91192"/>
    <w:rsid w:val="00E93B05"/>
    <w:rsid w:val="00E94AED"/>
    <w:rsid w:val="00E95201"/>
    <w:rsid w:val="00E9631E"/>
    <w:rsid w:val="00EA1807"/>
    <w:rsid w:val="00EA2A28"/>
    <w:rsid w:val="00EA2B5D"/>
    <w:rsid w:val="00EA4947"/>
    <w:rsid w:val="00EB0321"/>
    <w:rsid w:val="00EB0731"/>
    <w:rsid w:val="00EC0C41"/>
    <w:rsid w:val="00EC11F0"/>
    <w:rsid w:val="00EC14FA"/>
    <w:rsid w:val="00EC1594"/>
    <w:rsid w:val="00EC1C8C"/>
    <w:rsid w:val="00EC2821"/>
    <w:rsid w:val="00EC3212"/>
    <w:rsid w:val="00EC41C5"/>
    <w:rsid w:val="00EC5FD5"/>
    <w:rsid w:val="00EC679E"/>
    <w:rsid w:val="00ED008A"/>
    <w:rsid w:val="00ED1AC7"/>
    <w:rsid w:val="00ED2521"/>
    <w:rsid w:val="00ED2FB9"/>
    <w:rsid w:val="00ED3BBB"/>
    <w:rsid w:val="00ED6873"/>
    <w:rsid w:val="00ED6F18"/>
    <w:rsid w:val="00ED73EF"/>
    <w:rsid w:val="00EE0C7D"/>
    <w:rsid w:val="00EE2D41"/>
    <w:rsid w:val="00EE456B"/>
    <w:rsid w:val="00EE508D"/>
    <w:rsid w:val="00EE5F4B"/>
    <w:rsid w:val="00EF20A6"/>
    <w:rsid w:val="00EF284B"/>
    <w:rsid w:val="00EF2D2E"/>
    <w:rsid w:val="00EF35BF"/>
    <w:rsid w:val="00EF381C"/>
    <w:rsid w:val="00EF3DEF"/>
    <w:rsid w:val="00EF5780"/>
    <w:rsid w:val="00EF6F05"/>
    <w:rsid w:val="00EF7C61"/>
    <w:rsid w:val="00F00C37"/>
    <w:rsid w:val="00F034AC"/>
    <w:rsid w:val="00F03879"/>
    <w:rsid w:val="00F064E1"/>
    <w:rsid w:val="00F06745"/>
    <w:rsid w:val="00F11167"/>
    <w:rsid w:val="00F12ABF"/>
    <w:rsid w:val="00F1579B"/>
    <w:rsid w:val="00F160D2"/>
    <w:rsid w:val="00F2068C"/>
    <w:rsid w:val="00F20817"/>
    <w:rsid w:val="00F20A4B"/>
    <w:rsid w:val="00F21021"/>
    <w:rsid w:val="00F2110A"/>
    <w:rsid w:val="00F25F24"/>
    <w:rsid w:val="00F2714B"/>
    <w:rsid w:val="00F27241"/>
    <w:rsid w:val="00F274EC"/>
    <w:rsid w:val="00F27C5C"/>
    <w:rsid w:val="00F327C9"/>
    <w:rsid w:val="00F33338"/>
    <w:rsid w:val="00F33E3A"/>
    <w:rsid w:val="00F46594"/>
    <w:rsid w:val="00F4748D"/>
    <w:rsid w:val="00F51143"/>
    <w:rsid w:val="00F53497"/>
    <w:rsid w:val="00F53841"/>
    <w:rsid w:val="00F53B21"/>
    <w:rsid w:val="00F5640E"/>
    <w:rsid w:val="00F612B3"/>
    <w:rsid w:val="00F65344"/>
    <w:rsid w:val="00F653FF"/>
    <w:rsid w:val="00F657C0"/>
    <w:rsid w:val="00F676C1"/>
    <w:rsid w:val="00F7064A"/>
    <w:rsid w:val="00F73AB5"/>
    <w:rsid w:val="00F73EA3"/>
    <w:rsid w:val="00F747AD"/>
    <w:rsid w:val="00F7500F"/>
    <w:rsid w:val="00F84674"/>
    <w:rsid w:val="00F86668"/>
    <w:rsid w:val="00F87C1E"/>
    <w:rsid w:val="00F87D51"/>
    <w:rsid w:val="00F87F11"/>
    <w:rsid w:val="00F91DF5"/>
    <w:rsid w:val="00F93E03"/>
    <w:rsid w:val="00F942CA"/>
    <w:rsid w:val="00F9452C"/>
    <w:rsid w:val="00F94A07"/>
    <w:rsid w:val="00F9657E"/>
    <w:rsid w:val="00FA0964"/>
    <w:rsid w:val="00FA3894"/>
    <w:rsid w:val="00FA53CB"/>
    <w:rsid w:val="00FA690F"/>
    <w:rsid w:val="00FB427D"/>
    <w:rsid w:val="00FB7206"/>
    <w:rsid w:val="00FC1D72"/>
    <w:rsid w:val="00FC2827"/>
    <w:rsid w:val="00FC40CE"/>
    <w:rsid w:val="00FC6041"/>
    <w:rsid w:val="00FC741A"/>
    <w:rsid w:val="00FD464E"/>
    <w:rsid w:val="00FD793E"/>
    <w:rsid w:val="00FE0C92"/>
    <w:rsid w:val="00FE540D"/>
    <w:rsid w:val="00FE5577"/>
    <w:rsid w:val="00FE5B17"/>
    <w:rsid w:val="00FE5EBE"/>
    <w:rsid w:val="00FF089A"/>
    <w:rsid w:val="00FF34CA"/>
    <w:rsid w:val="00FF3979"/>
    <w:rsid w:val="00FF543C"/>
    <w:rsid w:val="00FF741A"/>
    <w:rsid w:val="02AA77A1"/>
    <w:rsid w:val="03E54529"/>
    <w:rsid w:val="04311491"/>
    <w:rsid w:val="07360195"/>
    <w:rsid w:val="09DBB004"/>
    <w:rsid w:val="0AC1B339"/>
    <w:rsid w:val="0C5D839A"/>
    <w:rsid w:val="0DF953FB"/>
    <w:rsid w:val="0FA28100"/>
    <w:rsid w:val="102E20CD"/>
    <w:rsid w:val="17407AB7"/>
    <w:rsid w:val="200FA364"/>
    <w:rsid w:val="225AED24"/>
    <w:rsid w:val="234DE7F0"/>
    <w:rsid w:val="23580508"/>
    <w:rsid w:val="26E697CE"/>
    <w:rsid w:val="278254F7"/>
    <w:rsid w:val="283D5166"/>
    <w:rsid w:val="32740A28"/>
    <w:rsid w:val="33655576"/>
    <w:rsid w:val="350A7E2E"/>
    <w:rsid w:val="3AA3B322"/>
    <w:rsid w:val="3D827714"/>
    <w:rsid w:val="3DAA486B"/>
    <w:rsid w:val="4405926F"/>
    <w:rsid w:val="446A6BC8"/>
    <w:rsid w:val="457AEC61"/>
    <w:rsid w:val="48EB4280"/>
    <w:rsid w:val="49222780"/>
    <w:rsid w:val="49D5A3F4"/>
    <w:rsid w:val="4E733574"/>
    <w:rsid w:val="4F808A68"/>
    <w:rsid w:val="55A305D0"/>
    <w:rsid w:val="5B38901F"/>
    <w:rsid w:val="5C306237"/>
    <w:rsid w:val="691059AD"/>
    <w:rsid w:val="69A44978"/>
    <w:rsid w:val="771199FB"/>
    <w:rsid w:val="7802AD1E"/>
    <w:rsid w:val="78B2A812"/>
    <w:rsid w:val="7ADD5D84"/>
    <w:rsid w:val="7D7A0EF5"/>
    <w:rsid w:val="7DB0965B"/>
    <w:rsid w:val="7E50E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E8C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B9F"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cs-CZ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D446E6-4F42-47C6-9BD9-B90F13FB7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32DE9D-3390-47CC-B525-E91D63D8EBA4}"/>
</file>

<file path=customXml/itemProps3.xml><?xml version="1.0" encoding="utf-8"?>
<ds:datastoreItem xmlns:ds="http://schemas.openxmlformats.org/officeDocument/2006/customXml" ds:itemID="{BDA790BA-6714-419B-A6B5-896D88F23197}"/>
</file>

<file path=customXml/itemProps4.xml><?xml version="1.0" encoding="utf-8"?>
<ds:datastoreItem xmlns:ds="http://schemas.openxmlformats.org/officeDocument/2006/customXml" ds:itemID="{5A161935-4A12-4D69-A60E-E43D4AB19C2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1400</Words>
  <Characters>7536</Characters>
  <Application>Microsoft Office Word</Application>
  <DocSecurity>0</DocSecurity>
  <Lines>235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2024-06-07T08:09:00Z</dcterms:created>
  <dcterms:modified xsi:type="dcterms:W3CDTF">2024-10-17T10:15:00Z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2024-09-26T14:34:40Z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363807a0-c3df-4606-871c-e720967e40f1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