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IARSCRÍBHINN X – Treoracha i ndáil le faisnéis maidir le caipiteal maolánach fritimthriallach a nochtadh</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Teimpléad EU CCyB1 – Dáileadh geografach na neamhchosaintí creidmheasa atá ábhartha chun an caipiteal maolánach fritimthriallach a ríomh. </w:t>
      </w:r>
      <w:r>
        <w:rPr>
          <w:rFonts w:ascii="Times New Roman" w:hAnsi="Times New Roman"/>
          <w:sz w:val="24"/>
        </w:rPr>
        <w:t xml:space="preserve">Formáid sheasta le haghaidh colún, formáid sholúbtha le haghaidh rónna.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bpointe (a) d’Airteagal 440 de Rialachán (AE) 575/2013</w:t>
      </w:r>
      <w:r>
        <w:rPr>
          <w:rStyle w:val="FootnoteReference"/>
        </w:rPr>
        <w:footnoteReference w:id="1"/>
      </w:r>
      <w:r>
        <w:rPr>
          <w:rFonts w:ascii="Times New Roman" w:hAnsi="Times New Roman"/>
          <w:sz w:val="24"/>
        </w:rPr>
        <w:t xml:space="preserve"> (‘CRR’) trí na treoracha a thugtar thíos san Iarscríbhinn seo a leanúint chun teimpléad EU CCyB1 a chuirtear i láthair in Iarscríbhinn IX a ghabhann leis an Rialachán Cur Chun Feidhme seo a líonadh.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Tá raon feidhme theimpléad EU CyB1 teoranta do neamhchosaintí creidmheasa atá ábhartha chun CCyB a ríomh i gcomhréir le hAirteagal 140(4) de Threoir (AE) 2013/36</w:t>
      </w:r>
      <w:r>
        <w:rPr>
          <w:rStyle w:val="FootnoteReference"/>
          <w:rFonts w:eastAsia="Times New Roman"/>
        </w:rPr>
        <w:footnoteReference w:id="2"/>
      </w:r>
      <w:r>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Tagairtí dlíthiúla agus treoracha</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Miondealú de réir tíre</w:t>
            </w:r>
          </w:p>
          <w:p w14:paraId="2DDAA49A" w14:textId="77777777" w:rsidR="00455D0D" w:rsidRPr="007F4CC8" w:rsidRDefault="00455D0D" w:rsidP="00D819DE">
            <w:pPr>
              <w:pStyle w:val="Applicationdirecte"/>
              <w:spacing w:before="120"/>
            </w:pPr>
            <w:r>
              <w:t>Liosta na dtíortha ina bhfuil neamhchosaintí creidmheasa ag an institiúid atá ábhartha chun an maolán fritimthriallach atá sainiúil don institiúid a ríomh i gcomhréir le Rialachán Tarmligthe (AE) 1152/2014 ón gCoimisiún</w:t>
            </w:r>
            <w:r>
              <w:rPr>
                <w:rStyle w:val="FootnoteReference"/>
              </w:rPr>
              <w:footnoteReference w:id="3"/>
            </w:r>
          </w:p>
          <w:p w14:paraId="37E96D2E" w14:textId="77777777" w:rsidR="00455D0D" w:rsidRPr="007F4CC8" w:rsidRDefault="00455D0D" w:rsidP="00D819DE">
            <w:pPr>
              <w:pStyle w:val="Fait"/>
              <w:spacing w:after="120"/>
            </w:pPr>
            <w:r>
              <w:t>Féadfaidh líon na rónna a bheith éagsúil ag brath ar líon na dtíortha ina bhfuil neamhchosaintí creidmheasa ag an institiúid atá ábhartha chun an maolán fritimthriallach a ríomh. Uimhreoidh institiúidí na rónna do gach tír i ndiaidh a chéile, ag tosú le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I gcomhréir le Rialachán tarmligthe (AE) 1152/2014 ón gCoimisiún, má tá neamhchosaintí sa leabhar trádála nó neamhchosaintí creidmheasa eachtracha de chuid institiúide níos lú ná 2 % dá neamhchosaintí comhiomlána atá ualaithe ó thaobh riosca, féadfaidh an institiúid rogha a dhéanamh na neamhchosaintí sin a leithdháileadh ar áit na hinstitiúide (i.e. Ballstát baile na hinstitiúide). Má áirítear neamhchosaintí ó thíortha eile ar na neamhchosaintí d’áit na hinstitiúide, déanfar iad a shainaithint go soiléir i bhfonóta a ghabhann leis an teimpléad nochta.</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Iomlán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An luach mar a thuairiscítear i gcomhréir leis an míniú ar cholúin a go m den teimpléad seo.</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Tagairtí dlíthiúla agus treoracha</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Míniú</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Luach neamhchosanta na neamhchosaintí creidmheasa ginearálta faoin gcur chuige caighdeánaithe</w:t>
            </w:r>
          </w:p>
          <w:p w14:paraId="217A6855" w14:textId="77777777" w:rsidR="00455D0D" w:rsidRPr="007F4CC8" w:rsidRDefault="00455D0D" w:rsidP="00D819DE">
            <w:pPr>
              <w:pStyle w:val="Fait"/>
              <w:spacing w:after="120"/>
            </w:pPr>
            <w:r>
              <w:t>Luach neamhchosanta na neamhchosaintí creidmheasa ábhartha, arna chinneadh i gcomhréir le pointe (a) d’Airteagal 140(4) de CRD, agus le hAirteagal 111 de CRR</w:t>
            </w:r>
          </w:p>
          <w:p w14:paraId="7001526D" w14:textId="77777777" w:rsidR="00455D0D" w:rsidRPr="007F4CC8" w:rsidRDefault="00455D0D" w:rsidP="00D819DE">
            <w:pPr>
              <w:pStyle w:val="Fait"/>
              <w:spacing w:after="120"/>
            </w:pPr>
            <w:r>
              <w:t>Luach neamhchosanta na neamhchosaintí creidmheasa ábhartha, arna chinneadh i gcomhréir le pointe (c) d’Airteagal 140(4) de CRD, agus le pointí (a) agus (c) d’Airteagal 248 de CRR, ní áireofar anseo é, ach i gcolún e den teimpléad seo.</w:t>
            </w:r>
          </w:p>
          <w:p w14:paraId="7DC41FB9" w14:textId="77777777" w:rsidR="00455D0D" w:rsidRPr="007F4CC8" w:rsidRDefault="00455D0D" w:rsidP="00D819DE">
            <w:pPr>
              <w:pStyle w:val="Fait"/>
              <w:spacing w:after="120"/>
            </w:pPr>
            <w:r>
              <w:t xml:space="preserve">Déanfar miondealú geografach i gcomhréir le Rialachán Tarmligthe (AE) 1152/2014 ón gCoimisiún. </w:t>
            </w:r>
          </w:p>
          <w:p w14:paraId="6801ED6C" w14:textId="77777777" w:rsidR="00455D0D" w:rsidRPr="007F4CC8" w:rsidRDefault="00455D0D" w:rsidP="00D819DE">
            <w:pPr>
              <w:pStyle w:val="Fait"/>
              <w:spacing w:after="120"/>
            </w:pPr>
            <w:r>
              <w:t>Ró 020 (Iomlán): Cinnfear suim na neamhchosaintí creidmheasa ábhartha uile i gcomhréir le pointe (a) d’Airteagal 140(4) de CRD, agus le hAirteagal 111 de CRR.</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Luach neamhchosanta na neamhchosaintí creidmheasa ginearálta faoi chur chuige IRB</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Luach neamhchosanta na neamhchosaintí creidmheasa ábhartha, arna chinneadh i gcomhréir le pointe (a) d’Airteagal 140(4) de CRD, agus le hAirteagail 166, 167 agus 168 de CRR</w:t>
            </w:r>
          </w:p>
          <w:p w14:paraId="4BAA504B" w14:textId="77777777" w:rsidR="00455D0D" w:rsidRPr="007F4CC8" w:rsidRDefault="00455D0D" w:rsidP="00D819DE">
            <w:pPr>
              <w:pStyle w:val="Fait"/>
              <w:spacing w:after="120"/>
            </w:pPr>
            <w:r>
              <w:t>Luach neamhchosanta na neamhchosaintí creidmheasa ábhartha, arna chinneadh i gcomhréir le pointe (c) d’Airteagal 140(4) de CRD, agus le pointí (a) agus (c) d’Airteagal 248 de CRR, ní áireofar anseo é, ach i gcolún e den teimpléad seo.</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Ró 020 (Iomlán): Cinnfear suim na neamhchosaintí creidmheasa ábhartha uile i gcomhréir le pointe (a) d’Airteagal 140(4) de CRD, agus le hAirteagail 166, 167 agus 168 de CRR.</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Suim shuíomhanna fada agus shuíomhanna gearra na neamhchosaintí leabhair trádála le haghaidh an chur chuige chaighdeánaithe</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Suim shuíomhanna fada agus shuíomhanna gearra na neamhchosaintí creidmheasa ábhartha arna cinneadh i gcomhréir le pointe (b) d’Airteagal 140(4) de CRD, arna ríomh mar shuim na suíomhanna fada agus na suíomhanna gearra arna cinneadh i gcomhréir le hAirteagal 327 de CRR</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Ró 020 (Iomlán): Déanfar suim shuíomhanna fada agus shuíomhanna gearra uile na neamhchosaintí creidmheasa ábhartha a chinneadh i gcomhréir le pointe (b) d’Airteagal 140(4) de CRD, arna ríomh mar shuim na suíomhanna fada agus na suíomhanna gearra arna cinneadh i gcomhréir le hAirteagal 327 de CRR.</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Luach na neamhchosaintí leabhair trádála le haghaidh samhlacha inmheánacha</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Suim den mhéid seo a leanas:</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Luach cóir na suíomhanna airgid thirim lena léirítear neamhchosaintí creidmheasa ábhartha, arna chinneadh i gcomhréir le pointe (b) d’Airteagal 140(4) de CRD, agus le hAirteagal 104 de CRR;</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Luach barúlach na ndíorthach lena léirítear neamhchosaintí creidmheasa ábhartha, arna chinneadh i gcomhréir le pointe (b) d’Airteagal 140(4) de CRD.</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020 (Iomlán): Déanfar suim luach cóir na suíomhanna airgid uile lena léirítear neamhchosaintí creidmheasa ábhartha a chinneadh i gcomhréir le pointe (b) d’Airteagal 140(4) de CRD, agus le hAirteagal 104 de CRR, agus déanfar suim luach barúlach na ndíorthach uile lena léirítear neamhchosaintí creidmheasa ábhartha a chinneadh i gcomhréir le pointe (b) d’Airteagal 140(4) de CRD.</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Luach neamhchosanta le haghaidh neamhchosaintí leabhair neamhthrádála ar urrúsú</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Luach neamhchosanta na neamhchosaintí creidmheasa ábhartha, arna chinneadh i gcomhréir le pointe (c) d’Airteagal 140(4) de CRD, agus le pointí (a) agus (c) d’Airteagal 248 de CRR</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020 (Iomlán): Cinnfear suim na neamhchosaintí creidmheasa ábhartha uile i gcomhréir le pointe (c) d’Airteagal 140(4) de CRD, agus le pointí (a) agus (c) d’Airteagal 248 de CRR.</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Luach iomlán na neamhchosanta</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Suim na méideanna i gcolúin a, b, c, d agus e den teimpléad seo</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020 (Iomlán): Cinnfear suim na neamhchosaintí creidmheasa ábhartha uile i gcomhréir le hAirteagal 140(4) de CRD.</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Ceanglais cistí dílse – Neamhchosaintí ábhartha ar riosca creidmheasa – Riosca Creidmheasa</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Ceanglais cistí dílse le haghaidh neamhchosaintí creidmheasa ábhartha sa tír atá i gceist, arna gcinneadh i gcomhréir le pointe (a) d’Airteagal 140(4) de CRD, agus le Teideal II de Chuid a Trí de CRR, agus aird á tabhairt ar na </w:t>
            </w:r>
            <w:r>
              <w:rPr>
                <w:rFonts w:ascii="Times New Roman" w:hAnsi="Times New Roman"/>
                <w:sz w:val="24"/>
              </w:rPr>
              <w:lastRenderedPageBreak/>
              <w:t>ceanglais cistí dílse a bhaineann le haon choigeartú tírshonrach ar ualaí riosca a shocraítear i gcomhréir le hAirteagal 458 de CRR</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020 (Iomlán): Cinnfear suim na gceanglas cistí dílse uile le haghaidh neamhchosaintí creidmheasa ábhartha i gcomhréir le pointe (a) d’Airteagal 140(4) de CRD, agus le Teideal II de Chuid a Trí de CRR.</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Ceanglais cistí dílse – Neamhchosaintí creidmheasa ábhartha – Riosca margaidh </w:t>
            </w:r>
          </w:p>
          <w:p w14:paraId="01D71615" w14:textId="77777777" w:rsidR="00455D0D" w:rsidRPr="007F4CC8" w:rsidRDefault="00455D0D" w:rsidP="00D819DE">
            <w:pPr>
              <w:pStyle w:val="Fait"/>
              <w:spacing w:after="120"/>
            </w:pPr>
            <w:r>
              <w:t>Ceanglais cistí dílse le haghaidh neamhchosaintí creidmheasa ábhartha sa tír atá i gceist, arna gcinneadh i gcomhréir le pointe (b) d’Airteagal 140(4) de CRD, agus le Caibidil 2 de Theideal IV de Chuid a Trí de CRR i gcás riosca sonrach, nó i gcomhréir le Caibidil 5 de Theideal IV de Chuid a Trí de CRR i gcás riosca incriminteach mainneachtana agus imirce</w:t>
            </w:r>
          </w:p>
          <w:p w14:paraId="3376CF2A" w14:textId="77777777" w:rsidR="00455D0D" w:rsidRPr="007F4CC8" w:rsidRDefault="00455D0D" w:rsidP="00D819DE">
            <w:pPr>
              <w:pStyle w:val="Fait"/>
              <w:spacing w:after="120"/>
            </w:pPr>
            <w:r>
              <w:t>Ró 020 (Iomlán): Cinnfear suim na gceanglas cistí dílse uile le haghaidh neamhchosaintí creidmheasa ábhartha i gcomhréir le pointe (b) d’Airteagal 140(4) de CRD, agus le Caibidil 2 de Theideal IV de Chuid a Trí de CRR i gcás riosca sonrach nó le Caibidil 5 de Theideal IV de Chuid a Trí de CRR i gcás riosca incriminteach mainneachtana agus imirce.</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Ceanglais cistí dílse – Neamhchosaintí creidmheasa ábhartha – Suíomhanna urrúsúcháin sa leabhar neamhthrádála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Ceanglais cistí dílse le haghaidh neamhchosaintí creidmheasa ábhartha sa tír atá i gceist, arna gcinneadh i gcomhréir le pointe (c) d’Airteagal 140(4) de CRD, agus le Caibidil 5 de Theideal II de Chuid a Trí de CRR</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020 (Iomlán): Cinnfear suim na gceanglas cistí dílse uile le haghaidh neamhchosaintí creidmheasa ábhartha i gcomhréir le pointe (c) d’Airteagal 140(4) de CRD, agus le Caibidil 5 de Theideal II de Chuid a Trí de CRR.</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Ceanglais cistí dílse – Iomlán</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Suim na méideanna i gcolúin g, h agus i den teimpléad seo</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Ró 020 (Iomlán): Cinnfear suim na gceanglas cistí dílse uile le haghaidh neamhchosaintí creidmheasa ábhartha i gcomhréir le hAirteagal 140(4) de CRD.</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Méideanna neamhchosanta atá ualaithe de réir riosca</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Méideanna neamhchosanta atá ualaithe de réir riosca le haghaidh neamhchosaintí creidmheasa ábhartha, arna gcinneadh i gcomhréir le hAirteagal 140(4) de CRD, arna miondealú de réir tíre agus aon choigeartú tírshonrach ar ualuithe riosca a shocraítear i gcomhréir le hAirteagal 458 de CRR á gcur san áireamh</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020 (Iomlán): Cinnfear suim na méideanna neamhchosanta uile atá ualaithe ó thaobh riosca le haghaidh neamhchosaintí creidmheasa ábhartha i gcomhréir le hAirteagal 140(4) de CRD.</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Ualuithe na gceanglas cistí dílse (%)</w:t>
            </w:r>
          </w:p>
          <w:p w14:paraId="3A7905F9" w14:textId="2618AF03"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An</w:t>
            </w:r>
            <w:r w:rsidR="00D02C43">
              <w:rPr>
                <w:rFonts w:ascii="Times New Roman" w:hAnsi="Times New Roman"/>
                <w:sz w:val="24"/>
              </w:rPr>
              <w:t xml:space="preserve"> t</w:t>
            </w:r>
            <w:r w:rsidR="00D02C43">
              <w:rPr>
                <w:rFonts w:ascii="Times New Roman" w:hAnsi="Times New Roman"/>
                <w:sz w:val="24"/>
              </w:rPr>
              <w:noBreakHyphen/>
            </w:r>
            <w:r>
              <w:rPr>
                <w:rFonts w:ascii="Times New Roman" w:hAnsi="Times New Roman"/>
                <w:sz w:val="24"/>
              </w:rPr>
              <w:t>ualú a chuirtear i bhfeidhm ar an ráta fritimthriallach maolánach i ngach tír, arna ríomh mar iomlán na gceanglas cistí dílse a bhaineann leis na neamhchosaintí creidmheasa ábhartha sa tír atá i gceist (ró 01X, colún j den teimpléad seo), arna roinnt ar iomlán na gceanglas cistí dílse a bhaineann le gach neamhchosaint creidmheasa atá ábhartha chun an maolán fritimthriallach a ríomh i gcomhréir le hAirteagal 140(4) de CRD (ró 020, colún j den teimpléad seo)</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Nochtfar an luach seo mar chéatadán le 2 phointe dheachúla.</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Ráta an chaipitil mhaolánaigh fhritimthriallaigh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Ráta an chaipitil mhaolánaigh fhritimthriallaigh is infheidhme sa tír atá i gceist, agus a leagtar síos i gcomhréir le hAirteagail 136, 137, 138 agus 139 de CRD</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Ní áireofar sa cholún seo rátaí an chaipitil mhaolánaigh fhritimthriallaigh a socraíodh ach nach bhfuil infheidhme fós tráth a ríomhtar an caipiteal maolánach fritimthriallach atá sainiúil don institiúid lena mbaineann an nochtadh.</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Nochtar an luach seo mar chéatadán leis an líon céanna pointí deachúla agus atá socraithe i gcomhréir le hAirteagail 136, 137, 138 agus 139 de CRD.</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Teimpléad EU CCyB2 – Méid an chaipitil mhaolánaigh fhritimthriallaigh atá sainiúil don institiúid</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bpointe (b) d’Airteagal 440 de CRR trí na treoracha a thugtar thíos san Iarscríbhinn seo a leanúint chun teimpléad EU CCyB2 a chuirtear i láthair in Iarscríbhinn IX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Tagairtí dlíthiúla agus treoracha</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Míniú</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77777777" w:rsidR="00455D0D" w:rsidRPr="007F4CC8" w:rsidRDefault="00455D0D" w:rsidP="00D819DE">
            <w:pPr>
              <w:pStyle w:val="Applicationdirecte"/>
              <w:spacing w:before="120"/>
              <w:rPr>
                <w:b/>
              </w:rPr>
            </w:pPr>
            <w:r>
              <w:rPr>
                <w:b/>
              </w:rPr>
              <w:t>Méid iomlán na neamhchosanta ar riosca</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Méid iomlán na neamhchosanta ar riosca a ríomhtar i gcomhréir le hAirteagal 92(3) de CRR</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Ráta an chaipitil mhaolánaigh fhritimthriallaigh atá sainiúil don institiúid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Ráta an chaipitil mhaolánaigh fhritimthriallaigh atá sainiúil don institiúid, arna chinneadh i gcomhréir le hAirteagal 140(1) de CRD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Déantar ráta an chaipitil mhaolánaigh fhritimthriallaigh atá sainiúil don institiúid a ríomh mar mheán ualaithe na rátaí fritimthriallacha maolánacha a bhfuil feidhm acu sna tíortha ina bhfuil neamhchosaintí creidmheasa ábhartha na hinstitiúide lonnaithe i rónna 010.1 go 010.X de cholún m den teimpléad EU CCyB1.</w:t>
            </w:r>
          </w:p>
          <w:p w14:paraId="23A765A5" w14:textId="542C0E7A"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Is é an</w:t>
            </w:r>
            <w:r w:rsidR="00D02C43">
              <w:rPr>
                <w:rFonts w:ascii="Times New Roman" w:hAnsi="Times New Roman"/>
                <w:sz w:val="24"/>
              </w:rPr>
              <w:t xml:space="preserve"> t</w:t>
            </w:r>
            <w:r w:rsidR="00D02C43">
              <w:rPr>
                <w:rFonts w:ascii="Times New Roman" w:hAnsi="Times New Roman"/>
                <w:sz w:val="24"/>
              </w:rPr>
              <w:noBreakHyphen/>
            </w:r>
            <w:r>
              <w:rPr>
                <w:rFonts w:ascii="Times New Roman" w:hAnsi="Times New Roman"/>
                <w:sz w:val="24"/>
              </w:rPr>
              <w:t xml:space="preserve">ualú a chuirtear i bhfeidhm ar an ráta fritimthriallach maolánach i ngach tír an cóimheas idir na ceanglais cistí dílse agus na ceanglais cistí dílse iomlána, agus is i dteimpléad EU CCyB1 colún l atá sé.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Nochtar an luach seo mar chéatadán le 2 phointe dheachúla.</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Ceanglas an chaipitil mhaolánaigh fhritimthriallaigh atá sainiúil don institiúid</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Ceanglas an chaipitil mhaolánaigh fhritimthriallaigh atá sainiúil don institiúid, arna ríomh mar an ráta fritimthriallach maolánach atá sainiúil don institiúid, mar a nochtar i ró 2 den teimpléad seo, ceanglas a chuirtear i bhfeidhm ar mhéid iomlán na neamhchosanta ar riosca mar a nochtar é i ró 1 den teimpléad seo.</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Tagairtí dlíthiúla agus treoracha</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Míniú</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An luach mar a thuairiscítear i gcomhréir leis an míniú ar rónna 1 go 3 den teimpléad seo.</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76D27" w14:textId="77777777" w:rsidR="00A5465F" w:rsidRDefault="00A5465F" w:rsidP="00455D0D">
      <w:r>
        <w:separator/>
      </w:r>
    </w:p>
  </w:endnote>
  <w:endnote w:type="continuationSeparator" w:id="0">
    <w:p w14:paraId="4EFDAC07" w14:textId="77777777" w:rsidR="00A5465F" w:rsidRDefault="00A5465F"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14A9F" w14:textId="77777777" w:rsidR="00A5465F" w:rsidRDefault="00A5465F" w:rsidP="00455D0D">
      <w:r>
        <w:separator/>
      </w:r>
    </w:p>
  </w:footnote>
  <w:footnote w:type="continuationSeparator" w:id="0">
    <w:p w14:paraId="1F1A2356" w14:textId="77777777" w:rsidR="00A5465F" w:rsidRDefault="00A5465F"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footnote>
  <w:footnote w:id="2">
    <w:p w14:paraId="02DF96C7" w14:textId="09A7F39F" w:rsidR="00455D0D" w:rsidRPr="00222AAB" w:rsidRDefault="00455D0D" w:rsidP="00455D0D">
      <w:pPr>
        <w:pStyle w:val="FootnoteText"/>
        <w:rPr>
          <w:rFonts w:cstheme="minorHAnsi"/>
        </w:rPr>
      </w:pPr>
      <w:r>
        <w:rPr>
          <w:rStyle w:val="FootnoteReference"/>
          <w:rFonts w:cstheme="minorHAnsi"/>
        </w:rPr>
        <w:footnoteRef/>
      </w:r>
      <w:r>
        <w:tab/>
        <w:t>Treoir 2013/36/AE ó Pharlaimint na hEorpa agus ón gComhairle an 26 Meitheamh 2013 maidir le rochtain ar ghníomhaíocht institiúidí creidmheasa agus maoirseacht stuamachta ar institiúidí creidmheasa agus ar ghnólachtaí infheistíochta, lena leasaítear Treoir 2002/87/CE agus lena</w:t>
      </w:r>
      <w:r w:rsidR="00D02C43">
        <w:t xml:space="preserve"> n</w:t>
      </w:r>
      <w:r w:rsidR="00D02C43">
        <w:noBreakHyphen/>
      </w:r>
      <w:r>
        <w:t>aisghairtear Treoracha 2006/48/CE agus 2006/49/CE (IO L 176, 27.6.2013, lch.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 xml:space="preserve"> </w:t>
      </w:r>
      <w:r>
        <w:tab/>
        <w:t>Rialachán Tarmligthe (AE) Uimh. 1152/2014 ón gCoimisiún an 4 Meitheamh 2014 lena bhforlíontar Treoir 2013/36/AE ó Pharlaimint na hEorpa agus ón gComhairle maidir le caighdeáin theicniúla rialála i ndáil le suíomh geografach na risíochtaí creidmheasa ábhartha a shainaithint chun rátaí maolán caipitil frith-thimthriallach atá sainiúil don institiúid a ríomh (IO L 309, 30.10.2014, lch.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9468D"/>
    <w:rsid w:val="008B1793"/>
    <w:rsid w:val="00A5465F"/>
    <w:rsid w:val="00B80E57"/>
    <w:rsid w:val="00D02C43"/>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02F2C1-00F4-4485-B8E4-EF87C6D20A45}"/>
</file>

<file path=customXml/itemProps2.xml><?xml version="1.0" encoding="utf-8"?>
<ds:datastoreItem xmlns:ds="http://schemas.openxmlformats.org/officeDocument/2006/customXml" ds:itemID="{0501497F-1CB7-4C7A-AB52-44B0465778A2}"/>
</file>

<file path=customXml/itemProps3.xml><?xml version="1.0" encoding="utf-8"?>
<ds:datastoreItem xmlns:ds="http://schemas.openxmlformats.org/officeDocument/2006/customXml" ds:itemID="{B6915F4F-49F5-40AD-8E99-A56C558DEF8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6</Pages>
  <Words>1837</Words>
  <Characters>10087</Characters>
  <Application>Microsoft Office Word</Application>
  <DocSecurity>0</DocSecurity>
  <Lines>240</Lines>
  <Paragraphs>120</Paragraphs>
  <ScaleCrop>false</ScaleCrop>
  <Company>European Banking Authority</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LAGAN Jack (DGT)</cp:lastModifiedBy>
  <cp:revision>5</cp:revision>
  <dcterms:created xsi:type="dcterms:W3CDTF">2021-03-11T11:56:00Z</dcterms:created>
  <dcterms:modified xsi:type="dcterms:W3CDTF">2024-10-17T14:44:00Z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