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FAB900" w14:textId="77777777" w:rsidR="001C3967" w:rsidRDefault="001C3967" w:rsidP="001C3967">
      <w:pPr>
        <w:jc w:val="center"/>
        <w:rPr>
          <w:sz w:val="24"/>
          <w:szCs w:val="22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FI</w:t>
      </w:r>
    </w:p>
    <w:p w14:paraId="2097FAFC" w14:textId="77777777" w:rsidR="001C3967" w:rsidRDefault="001C3967" w:rsidP="001C3967">
      <w:pPr>
        <w:rPr>
          <w:rFonts w:asciiTheme="minorHAnsi" w:hAnsiTheme="minorHAnsi"/>
          <w:sz w:val="22"/>
        </w:rPr>
      </w:pPr>
    </w:p>
    <w:p w14:paraId="1A446CB5" w14:textId="77777777" w:rsidR="0086495E" w:rsidRPr="00037E7B" w:rsidRDefault="0086495E" w:rsidP="0086495E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LIITE II</w:t>
      </w:r>
    </w:p>
    <w:p w14:paraId="4E0B1D04" w14:textId="77777777" w:rsidR="0086495E" w:rsidRPr="00037E7B" w:rsidRDefault="0086495E" w:rsidP="0086495E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”LIITE II</w:t>
      </w:r>
    </w:p>
    <w:p w14:paraId="1B650450" w14:textId="77777777" w:rsidR="0086495E" w:rsidRPr="00037E7B" w:rsidRDefault="0086495E" w:rsidP="0086495E">
      <w:pPr>
        <w:jc w:val="center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OMIEN VAROJEN JA OMIEN VAROJEN VAATIMUSTEN RAPORTOINTIA KOSKEVAT OHJEET</w:t>
      </w:r>
    </w:p>
    <w:p w14:paraId="6B9B322A" w14:textId="77777777" w:rsidR="00E26A90" w:rsidRDefault="00E26A90"/>
    <w:p w14:paraId="19ADD1FC" w14:textId="77777777" w:rsidR="00B35565" w:rsidRDefault="00B35565" w:rsidP="00B35565">
      <w:pPr>
        <w:spacing w:before="0" w:after="0"/>
        <w:jc w:val="left"/>
        <w:rPr>
          <w:rStyle w:val="InstructionsTabelleText"/>
          <w:b/>
          <w:bCs/>
          <w:sz w:val="24"/>
          <w:u w:val="single"/>
          <w:rFonts w:ascii="Times New Roman" w:hAnsi="Times New Roman"/>
        </w:rPr>
      </w:pP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OSA II:</w:t>
      </w: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 </w:t>
      </w: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LOMAKKEISIIN LIITTYVÄT OHJEET</w:t>
      </w:r>
    </w:p>
    <w:p w14:paraId="3C5D79AD" w14:textId="77777777" w:rsidR="00B35565" w:rsidRDefault="00B35565" w:rsidP="00B35565">
      <w:pPr>
        <w:spacing w:before="0" w:after="0"/>
        <w:jc w:val="left"/>
        <w:rPr>
          <w:rStyle w:val="InstructionsTabelleText"/>
          <w:sz w:val="24"/>
          <w:rFonts w:ascii="Times New Roman" w:hAnsi="Times New Roman"/>
        </w:rPr>
      </w:pPr>
      <w:r>
        <w:rPr>
          <w:rStyle w:val="InstructionsTabelleText"/>
          <w:sz w:val="24"/>
          <w:rFonts w:ascii="Times New Roman" w:hAnsi="Times New Roman"/>
        </w:rPr>
        <w:t xml:space="preserve"> </w:t>
      </w:r>
    </w:p>
    <w:p w14:paraId="6911C679" w14:textId="77777777" w:rsidR="00B35565" w:rsidRPr="00736637" w:rsidRDefault="00B35565" w:rsidP="00B35565">
      <w:pPr>
        <w:spacing w:before="0" w:after="0"/>
        <w:jc w:val="left"/>
        <w:rPr>
          <w:rStyle w:val="InstructionsTabelleText"/>
          <w:sz w:val="24"/>
          <w:rFonts w:ascii="Times New Roman" w:hAnsi="Times New Roman"/>
        </w:rPr>
      </w:pPr>
      <w:r>
        <w:rPr>
          <w:rStyle w:val="InstructionsTabelleText"/>
          <w:sz w:val="24"/>
          <w:rFonts w:ascii="Times New Roman" w:hAnsi="Times New Roman"/>
        </w:rPr>
        <w:t xml:space="preserve">(…)</w:t>
      </w:r>
    </w:p>
    <w:p w14:paraId="151D21FE" w14:textId="77777777" w:rsidR="00B35565" w:rsidRDefault="00B35565"/>
    <w:p w14:paraId="4DE618F9" w14:textId="77777777" w:rsidR="009658DD" w:rsidRDefault="009658DD" w:rsidP="009658DD">
      <w:pPr>
        <w:pStyle w:val="Instructionsberschrift2"/>
        <w:numPr>
          <w:ilvl w:val="0"/>
          <w:numId w:val="0"/>
        </w:numPr>
        <w:ind w:left="720" w:hanging="360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3.5a.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C 10.00 – Luotto- ja vastapuoliriski sekä luottokaupan selvitysriski: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IRB-vastuut, joihin sovelletaan kokonaisriskipainolattiaa</w:t>
      </w:r>
    </w:p>
    <w:p w14:paraId="0F58EFDD" w14:textId="01613982" w:rsidR="009658DD" w:rsidRPr="004637BB" w:rsidRDefault="009658DD" w:rsidP="00031259">
      <w:pPr>
        <w:pStyle w:val="Instructionsberschrift2"/>
        <w:numPr>
          <w:ilvl w:val="0"/>
          <w:numId w:val="0"/>
        </w:numPr>
        <w:ind w:left="360"/>
        <w:rPr>
          <w:sz w:val="24"/>
          <w:rFonts w:ascii="Times New Roman" w:hAnsi="Times New Roman" w:cs="Times New Roman"/>
        </w:rPr>
      </w:pPr>
      <w:bookmarkStart w:id="0" w:name="_Toc151714425"/>
      <w:r>
        <w:rPr>
          <w:sz w:val="24"/>
          <w:u w:val="none"/>
          <w:rFonts w:ascii="Times New Roman" w:hAnsi="Times New Roman"/>
        </w:rPr>
        <w:t xml:space="preserve">3.5a.1.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Yleiset huomiot</w:t>
      </w:r>
      <w:bookmarkEnd w:id="0"/>
    </w:p>
    <w:p w14:paraId="61F697DF" w14:textId="7433E710" w:rsidR="009658DD" w:rsidRDefault="007F005E" w:rsidP="009658DD">
      <w:pPr>
        <w:pStyle w:val="InstructionsText2"/>
        <w:numPr>
          <w:ilvl w:val="0"/>
          <w:numId w:val="0"/>
        </w:numPr>
        <w:ind w:left="1353"/>
        <w:rPr>
          <w:noProof/>
        </w:rPr>
      </w:pPr>
      <w:r>
        <w:t xml:space="preserve">91b.</w:t>
      </w:r>
      <w:r>
        <w:t xml:space="preserve"> </w:t>
      </w:r>
      <w:r>
        <w:t xml:space="preserve">IRB-menetelmää soveltavien laitosten on ilmoitettava lomakkeessa C 10.00 IRB-vastuut jaoteltuina standardimenetelmän mukaisiin vastuuryhmiin ja tiedot näiden vastuiden standardoidun kokonaisriskin määrän laskennasta.</w:t>
      </w:r>
      <w:r>
        <w:t xml:space="preserve"> </w:t>
      </w:r>
      <w:r>
        <w:t xml:space="preserve">Sarakkeissa 0100–0120 kerätään tietoja vastuiden kokonaisriskipainolattiaan liittyvien siirtymäsäännösten vaikutuksesta.</w:t>
      </w:r>
    </w:p>
    <w:p w14:paraId="757B818D" w14:textId="3ED1BD9A" w:rsidR="00031259" w:rsidRPr="00B64C8A" w:rsidRDefault="00031259" w:rsidP="00031259">
      <w:pPr>
        <w:pStyle w:val="InstructionsText2"/>
        <w:numPr>
          <w:ilvl w:val="0"/>
          <w:numId w:val="0"/>
        </w:numPr>
        <w:ind w:left="1353"/>
        <w:rPr>
          <w:noProof/>
        </w:rPr>
      </w:pPr>
      <w:r>
        <w:t xml:space="preserve">91c.</w:t>
      </w:r>
      <w:r>
        <w:t xml:space="preserve"> </w:t>
      </w:r>
      <w:r>
        <w:t xml:space="preserve">Laitosten, jotka soveltavat asetuksen (EU) N:o 575/2013 6 luvun 6 jaksossa esitettyä sisäisen mallin menetelmää (IMM) standardimenetelmän mukaisten vastuiden vastuumäärien laskemiseen, on ilmoitettava tämän lomakkeen rivin 0270 tiedot.</w:t>
      </w:r>
    </w:p>
    <w:p w14:paraId="4C2D34C1" w14:textId="18F2C523" w:rsidR="009658DD" w:rsidRDefault="009658DD" w:rsidP="009658DD">
      <w:pPr>
        <w:pStyle w:val="Instructionsberschrift2"/>
        <w:numPr>
          <w:ilvl w:val="0"/>
          <w:numId w:val="0"/>
        </w:numPr>
        <w:ind w:left="360"/>
        <w:rPr>
          <w:sz w:val="24"/>
          <w:rFonts w:ascii="Times New Roman" w:hAnsi="Times New Roman" w:cs="Times New Roman"/>
        </w:rPr>
      </w:pPr>
      <w:bookmarkStart w:id="1" w:name="_Toc151714426"/>
      <w:r>
        <w:rPr>
          <w:sz w:val="24"/>
          <w:u w:val="none"/>
          <w:rFonts w:ascii="Times New Roman" w:hAnsi="Times New Roman"/>
        </w:rPr>
        <w:t xml:space="preserve">3.5a.2.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Tiettyjä kohtia koskevat ohjeet</w:t>
      </w:r>
      <w:bookmarkEnd w:id="1"/>
    </w:p>
    <w:tbl>
      <w:tblPr>
        <w:tblW w:w="9634" w:type="dxa"/>
        <w:tblLook w:val="01E0" w:firstRow="1" w:lastRow="1" w:firstColumn="1" w:lastColumn="1" w:noHBand="0" w:noVBand="0"/>
      </w:tblPr>
      <w:tblGrid>
        <w:gridCol w:w="1129"/>
        <w:gridCol w:w="8"/>
        <w:gridCol w:w="8497"/>
      </w:tblGrid>
      <w:tr w:rsidR="009658DD" w:rsidRPr="002A677E" w14:paraId="2A29E889" w14:textId="77777777" w:rsidTr="00822842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D4DBBC8" w14:textId="77777777" w:rsidR="009658DD" w:rsidRPr="001235ED" w:rsidRDefault="009658DD" w:rsidP="00822842">
            <w:pPr>
              <w:spacing w:beforeLines="60" w:before="144" w:afterLines="60" w:after="144"/>
              <w:rPr>
                <w:rStyle w:val="InstructionsTabelleText"/>
                <w:b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b/>
                <w:sz w:val="24"/>
                <w:rFonts w:ascii="Times New Roman" w:hAnsi="Times New Roman"/>
              </w:rPr>
              <w:t xml:space="preserve">Sarakkeet</w:t>
            </w:r>
          </w:p>
        </w:tc>
      </w:tr>
      <w:tr w:rsidR="009658DD" w:rsidRPr="000059B8" w14:paraId="2DFBAFA1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4CA936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497" w:type="dxa"/>
          </w:tcPr>
          <w:p w14:paraId="0A86BDA1" w14:textId="77777777" w:rsidR="009658DD" w:rsidRPr="00BF08E5" w:rsidRDefault="009658DD" w:rsidP="00822842">
            <w:pPr>
              <w:pStyle w:val="InstructionsText"/>
              <w:rPr>
                <w:rStyle w:val="InstructionsTabelleberschrift"/>
              </w:rPr>
            </w:pPr>
            <w:r>
              <w:rPr>
                <w:rStyle w:val="InstructionsTabelleberschrift"/>
              </w:rPr>
              <w:t xml:space="preserve">ALKUPERÄINEN VASTUU ENNEN LUOTTOVASTA-ARVOKERROINTEN SOVELTAMISTA</w:t>
            </w:r>
          </w:p>
          <w:p w14:paraId="6E2574B8" w14:textId="6450DDAF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Ks. lomakkeen C 07.00 saraketta 0010 koskevat ohjeet.</w:t>
            </w:r>
          </w:p>
        </w:tc>
      </w:tr>
      <w:tr w:rsidR="009658DD" w:rsidRPr="000059B8" w14:paraId="68C74A09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B8D85D6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8497" w:type="dxa"/>
          </w:tcPr>
          <w:p w14:paraId="6F542E1E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(-) ALKUPERÄISEEN VASTUUSEEN LIITTYVÄT ARVONOIKAISUT JA VARAUKSET</w:t>
            </w:r>
          </w:p>
          <w:p w14:paraId="0B7A2AC4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Ks. lomakkeen C 07.00 saraketta 0030 koskevat ohjeet.</w:t>
            </w:r>
          </w:p>
        </w:tc>
      </w:tr>
      <w:tr w:rsidR="009658DD" w:rsidRPr="000059B8" w14:paraId="53A00560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40703B3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497" w:type="dxa"/>
          </w:tcPr>
          <w:p w14:paraId="2C9DC30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VASTUUN MÄÄRÄ ARVONOIKAISUJEN JA VARAUSTEN JÄLKEEN</w:t>
            </w:r>
          </w:p>
          <w:p w14:paraId="6DAAFC5A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Tässä tarkoitetaan sarakkeiden 0010 ja 0020 summaa.</w:t>
            </w:r>
          </w:p>
        </w:tc>
      </w:tr>
      <w:tr w:rsidR="009658DD" w:rsidRPr="000059B8" w14:paraId="769AD155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3CFB174E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8497" w:type="dxa"/>
          </w:tcPr>
          <w:p w14:paraId="07B9E69A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VASTUUARVO</w:t>
            </w:r>
          </w:p>
          <w:p w14:paraId="31C89221" w14:textId="597B888A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t xml:space="preserve">Ks. lomakkeen C 07.00 saraketta 0200 koskevat ohjeet.</w:t>
            </w:r>
          </w:p>
        </w:tc>
      </w:tr>
      <w:tr w:rsidR="009658DD" w:rsidRPr="000059B8" w14:paraId="16383455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C5D9674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8497" w:type="dxa"/>
          </w:tcPr>
          <w:p w14:paraId="448E18E1" w14:textId="5C7DB538" w:rsidR="009658DD" w:rsidRPr="000059B8" w:rsidRDefault="009658DD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JOSTA: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OSUUS VASTAPUOLIRISKISTÄ</w:t>
            </w:r>
          </w:p>
          <w:p w14:paraId="080A825F" w14:textId="219531D5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b w:val="0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Ks. lomakkeen C 07.00 saraketta 0210 koskevat ohjeet.</w:t>
            </w:r>
          </w:p>
        </w:tc>
      </w:tr>
      <w:tr w:rsidR="009658DD" w:rsidRPr="000059B8" w14:paraId="65E77A51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053C4EB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0060–0080</w:t>
            </w:r>
          </w:p>
        </w:tc>
        <w:tc>
          <w:tcPr>
            <w:tcW w:w="8497" w:type="dxa"/>
          </w:tcPr>
          <w:p w14:paraId="75A5626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KOKONAISRISKIPAINOLATTIA</w:t>
            </w:r>
          </w:p>
          <w:p w14:paraId="64BDF18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Asetuksen (EU) N:o 575/2013 92 ja 3 artikla ja 92 artiklan 5 kohta.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9658DD" w:rsidRPr="000059B8" w14:paraId="3618133F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7C4C710E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8497" w:type="dxa"/>
          </w:tcPr>
          <w:p w14:paraId="1B9A1B0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STANDARDOITU KOKONAISRISKIN MÄÄRÄ (S-TREA)</w:t>
            </w:r>
          </w:p>
          <w:p w14:paraId="020C8A08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Standardoitu kokonaisriskin määrä (S-TREA) laskettuna asetuksen (EU) N:o 575/2013 92 artiklan 5 kohdan mukaisesti.</w:t>
            </w:r>
          </w:p>
        </w:tc>
      </w:tr>
      <w:tr w:rsidR="009658DD" w:rsidRPr="000059B8" w14:paraId="621D8DA4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54A73686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8497" w:type="dxa"/>
          </w:tcPr>
          <w:p w14:paraId="2DE38CF8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JOSTA: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OSUUS VASTAPUOLIRISKISTÄ</w:t>
            </w:r>
          </w:p>
          <w:p w14:paraId="0DA3DB37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Asetuksen (EU) N:o 575/2013 kolmannen osan II osaston 6 luvussa esitettyjen menetelmien mukaisesti laskettu standardoitu kokonaisriskin määrä vastapuoliluottoriskin osalta.</w:t>
            </w:r>
          </w:p>
        </w:tc>
      </w:tr>
      <w:tr w:rsidR="009658DD" w:rsidRPr="000059B8" w14:paraId="68CD5229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2CFC36B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8497" w:type="dxa"/>
          </w:tcPr>
          <w:p w14:paraId="1788967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JOSTA: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OSUUS, JOLLA ON VALITUN ULKOISEN LUOTTOLUOKITUSLAITOKSEN ANTAMA LUOTTOLUOKITUS</w:t>
            </w:r>
          </w:p>
          <w:p w14:paraId="6E024992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Asetuksen (EU) N:o 575/2013 112 artiklan a–d, f, g, l, n, o ja q alakohta</w:t>
            </w:r>
          </w:p>
        </w:tc>
      </w:tr>
      <w:tr w:rsidR="009658DD" w:rsidRPr="000059B8" w14:paraId="1DD292A1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7D5CCEE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0090–0110</w:t>
            </w:r>
          </w:p>
        </w:tc>
        <w:tc>
          <w:tcPr>
            <w:tcW w:w="8497" w:type="dxa"/>
          </w:tcPr>
          <w:p w14:paraId="50239EBA" w14:textId="73A58BEC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LISÄTIETOERÄT: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RISKIPAINOTETUT VASTUUERÄT, JOTKA LIITTYVÄT TIETTYJEN SIIRTYMÄSÄÄNNÖSTEN SOVELTAMISEN VAIKUTUKSIIN</w:t>
            </w:r>
          </w:p>
          <w:p w14:paraId="018D1E5D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Asetuksen (EU) N:o 575/2013 92 artiklan 3 kohta ja 465 artikla.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Tässä on ilmoitettava niiden riskipainotettujen vastuuerien määrän, joihin ei sovelleta siirtymäsäännöksiä, ja niiden riskipainotettujen vastuuerien määrän, joihin sovelletaan siirtymäsäännöksiä, välinen erotus.</w:t>
            </w:r>
          </w:p>
        </w:tc>
      </w:tr>
      <w:tr w:rsidR="009658DD" w:rsidRPr="000059B8" w14:paraId="1C11FAC7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324FF0D9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8497" w:type="dxa"/>
          </w:tcPr>
          <w:p w14:paraId="3FD78950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ASUINKIINTEISTÖVAKUUDELLISET VASTUUT, JOTKA OVAT ENINTÄÄN 55 % KIINTEISTÖN ARVOSTA</w:t>
            </w:r>
          </w:p>
          <w:p w14:paraId="4ABBA767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Asetuksen (EU) N:o 575/2013 465 artiklan 5 kohdan a alakohta</w:t>
            </w:r>
          </w:p>
        </w:tc>
      </w:tr>
      <w:tr w:rsidR="009658DD" w:rsidRPr="000059B8" w14:paraId="5E2C77AF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78CE6E6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0100</w:t>
            </w:r>
          </w:p>
        </w:tc>
        <w:tc>
          <w:tcPr>
            <w:tcW w:w="8497" w:type="dxa"/>
          </w:tcPr>
          <w:p w14:paraId="226E0B2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ASUINKIINTEISTÖVAKUUDELLISET VASTUUT, JOTKA OVAT 55–80 % KIINTEISTÖN ARVOSTA</w:t>
            </w:r>
          </w:p>
          <w:p w14:paraId="72AFD287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Asetuksen (EU) N:o 575/2013 465 artiklan 5 kohdan b alakohta.</w:t>
            </w:r>
          </w:p>
        </w:tc>
      </w:tr>
      <w:tr w:rsidR="009658DD" w:rsidRPr="000059B8" w14:paraId="728F8A7D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6AF84B1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0110</w:t>
            </w:r>
          </w:p>
        </w:tc>
        <w:tc>
          <w:tcPr>
            <w:tcW w:w="8497" w:type="dxa"/>
          </w:tcPr>
          <w:p w14:paraId="52668FD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VASTUUT, JOTKA LIITTYVÄT LUOKITTELEMATTOMIIN YRITYKSIIN, JOILLA ON PD-ESTIMAATTI</w:t>
            </w:r>
          </w:p>
          <w:p w14:paraId="43AA2D10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Asetuksen (EU) N:o 575/2013 465 artiklan 3 kohta.</w:t>
            </w:r>
          </w:p>
        </w:tc>
      </w:tr>
      <w:tr w:rsidR="00F42716" w:rsidRPr="000059B8" w14:paraId="06AB372F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E531872" w14:textId="71E1B4E9" w:rsidR="00F42716" w:rsidRPr="00BF08E5" w:rsidRDefault="00F42716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0120</w:t>
            </w:r>
          </w:p>
        </w:tc>
        <w:tc>
          <w:tcPr>
            <w:tcW w:w="8497" w:type="dxa"/>
          </w:tcPr>
          <w:p w14:paraId="76C04A50" w14:textId="3AA704BF" w:rsidR="00F42716" w:rsidRDefault="00031259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IRB-VASTUUT, JOIHIN LIITTYY VASTAPUOLILUOTTORISKI SISÄISEN MALLIN MENETELMÄN MUKAISESTI</w:t>
            </w:r>
          </w:p>
          <w:p w14:paraId="44DDA90D" w14:textId="11F3D5C3" w:rsidR="00F42716" w:rsidRPr="00F42716" w:rsidRDefault="00F42716" w:rsidP="00822842">
            <w:pPr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Asetuksen (EU) N:o 575/2013 465 artiklan 4 kohta.</w:t>
            </w:r>
          </w:p>
        </w:tc>
      </w:tr>
      <w:tr w:rsidR="009658DD" w:rsidRPr="000059B8" w14:paraId="788E5868" w14:textId="77777777" w:rsidTr="00822842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09E385B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b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b/>
                <w:sz w:val="24"/>
                <w:rFonts w:ascii="Times New Roman" w:hAnsi="Times New Roman"/>
              </w:rPr>
              <w:t xml:space="preserve">Rivit</w:t>
            </w:r>
          </w:p>
        </w:tc>
      </w:tr>
      <w:tr w:rsidR="009658DD" w:rsidRPr="000059B8" w14:paraId="6E6D3E6F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8931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D693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VASTUUT YHTEENSÄ</w:t>
            </w:r>
          </w:p>
          <w:p w14:paraId="12F57A9B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Asetuksen (EU) N:o 575/2013 92 artiklan 3 kohta sekä 95, 96 ja 98 artikla</w:t>
            </w:r>
          </w:p>
        </w:tc>
      </w:tr>
      <w:tr w:rsidR="009658DD" w:rsidRPr="000059B8" w14:paraId="7A82FC19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1604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694A8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Josta: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Asetuksen (EU) N:o 575/2013 124 artiklaan perustuvat tiukemmat vakavaraisuusvaatimukset</w:t>
            </w:r>
          </w:p>
          <w:p w14:paraId="1B71DEF4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Laitosten on ilmoitettava ylimääräiset riskin määrät, jotka ovat tarpeen laitoksille EPV:n kuulemisen jälkeen ilmoitettujen asetuksen (EU) N:o 575/2013 124 artiklan 2 ja 5 kohdan mukaisten tiukempien vakavaraisuusvaatimusten noudattamiseksi.</w:t>
            </w:r>
          </w:p>
        </w:tc>
      </w:tr>
      <w:tr w:rsidR="009658DD" w:rsidRPr="000059B8" w14:paraId="077E3F89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3389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BCA56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Standardimenetelmän mukaiset vastuuryhmät pois lukien arvopaperistamispositiot</w:t>
            </w:r>
          </w:p>
          <w:p w14:paraId="77EE2E97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CR SA -lomaketta sovelletaan vastuiden yhteismäärän tasolla.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 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Standardimenetelmän mukaiset vastuuryhmät ovat samat kuin asetuksen (EU) N:o 575/2013 112 artiklassa, mutta niihin ei kuulu arvopaperistamispositioita.</w:t>
            </w:r>
          </w:p>
        </w:tc>
      </w:tr>
      <w:tr w:rsidR="009658DD" w:rsidRPr="000059B8" w14:paraId="46E4915B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814C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2F8DA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Valtiot tai keskuspankit</w:t>
            </w:r>
          </w:p>
          <w:p w14:paraId="07B1B11E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Ks. CR SA -lomake.</w:t>
            </w:r>
          </w:p>
        </w:tc>
      </w:tr>
      <w:tr w:rsidR="009658DD" w:rsidRPr="000059B8" w14:paraId="42E9D4A2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93882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9B50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Aluehallinnot tai paikallisviranomaiset</w:t>
            </w:r>
          </w:p>
          <w:p w14:paraId="4FD1E923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Ks. CR SA -lomake.</w:t>
            </w:r>
          </w:p>
        </w:tc>
      </w:tr>
      <w:tr w:rsidR="009658DD" w:rsidRPr="000059B8" w14:paraId="0EAF4F48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F1A6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59DB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Julkisyhteisöt ja julkisoikeudelliset laitokset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1CAF5DD4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Ks. CR SA -lomake.</w:t>
            </w:r>
          </w:p>
        </w:tc>
      </w:tr>
      <w:tr w:rsidR="009658DD" w:rsidRPr="000059B8" w14:paraId="23202455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38A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71AAF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Kansainväliset kehityspankit</w:t>
            </w:r>
          </w:p>
          <w:p w14:paraId="4C779872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Ks. CR SA -lomake.</w:t>
            </w:r>
          </w:p>
        </w:tc>
      </w:tr>
      <w:tr w:rsidR="009658DD" w:rsidRPr="000059B8" w14:paraId="5B7EB25F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9F5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33A2C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Kansainväliset organisaatiot</w:t>
            </w:r>
          </w:p>
          <w:p w14:paraId="0A6B8FF7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Ks. CR SA -lomake.</w:t>
            </w:r>
          </w:p>
        </w:tc>
      </w:tr>
      <w:tr w:rsidR="009658DD" w:rsidRPr="000059B8" w14:paraId="74D44A2F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D6D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76792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Laitokset</w:t>
            </w:r>
          </w:p>
          <w:p w14:paraId="41CD1CBD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Ks. CR SA -lomake.</w:t>
            </w:r>
          </w:p>
        </w:tc>
      </w:tr>
      <w:tr w:rsidR="009658DD" w:rsidRPr="000059B8" w14:paraId="3D91C99C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F0E0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0100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B8856" w14:textId="01C84568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Yritykset – muut</w:t>
            </w:r>
          </w:p>
          <w:p w14:paraId="7F09FF3D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Ks. CR SA -lomake.</w:t>
            </w:r>
          </w:p>
        </w:tc>
      </w:tr>
      <w:tr w:rsidR="00F42716" w:rsidRPr="000059B8" w14:paraId="74769E60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448C0" w14:textId="228F9474" w:rsidR="00F42716" w:rsidRPr="002706FA" w:rsidRDefault="00F42716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0101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E8F1E" w14:textId="77777777" w:rsidR="00F42716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Joista: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vastuut, jotka liittyvät luokittelemattomiin yrityksiin, joilla on PD-estimaatti</w:t>
            </w:r>
          </w:p>
          <w:p w14:paraId="3C17B48F" w14:textId="60283FFA" w:rsidR="00F42716" w:rsidRPr="00F42716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Asetuksen (EU) N:o 575/2013 465 artiklan 3 kohta.</w:t>
            </w:r>
          </w:p>
        </w:tc>
      </w:tr>
      <w:tr w:rsidR="009658DD" w:rsidRPr="000059B8" w14:paraId="27D409E6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048A8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0110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0067C" w14:textId="77777777" w:rsidR="009658DD" w:rsidRPr="00F4271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Joista: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ostetut saamiset</w:t>
            </w:r>
          </w:p>
          <w:p w14:paraId="6CA59863" w14:textId="77777777" w:rsidR="009658DD" w:rsidRPr="004F4F7B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Vastuut, jotka on luokiteltu IRB-menetelmän mukaisesti vastuuryhmään ”ostetut saamiset” asetuksen (EU) N:o 575/2013 147 artiklan 2 kohdan c alakohdan iii alakohdan nojalla.</w:t>
            </w:r>
          </w:p>
        </w:tc>
      </w:tr>
      <w:tr w:rsidR="009658DD" w:rsidRPr="000059B8" w14:paraId="65CFD92D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80D1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0120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6979D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Yritykset – erityisrahoitusvastuut</w:t>
            </w:r>
          </w:p>
          <w:p w14:paraId="1A6312AB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Ks. CR SA -lomake.</w:t>
            </w:r>
          </w:p>
        </w:tc>
      </w:tr>
      <w:tr w:rsidR="009658DD" w:rsidRPr="000059B8" w14:paraId="31C4E49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6FE2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0130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01775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Vähittäisvastuut</w:t>
            </w:r>
          </w:p>
          <w:p w14:paraId="46E09BC6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Ks. CR SA -lomake.</w:t>
            </w:r>
          </w:p>
        </w:tc>
      </w:tr>
      <w:tr w:rsidR="009658DD" w:rsidRPr="000059B8" w14:paraId="5D52C963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DFF3" w14:textId="3D27CE36" w:rsidR="009658DD" w:rsidRPr="002706FA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0131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9537B" w14:textId="77777777" w:rsidR="009658DD" w:rsidRPr="00F4271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Joista: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ehdot täyttävät uudistettavat</w:t>
            </w:r>
          </w:p>
          <w:p w14:paraId="6784663B" w14:textId="77777777" w:rsidR="009658DD" w:rsidRPr="00682248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Vastuut, jotka on luokiteltu IRB-menetelmän mukaisesti vastuuryhmään ”ostetut saamiset” asetuksen (EU) N:o 575/2013 147 artiklan 2 kohdan d alakohdan i alakohdan nojalla.</w:t>
            </w:r>
          </w:p>
        </w:tc>
      </w:tr>
      <w:tr w:rsidR="009658DD" w:rsidRPr="000059B8" w14:paraId="366933BD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C0A4" w14:textId="55726B13" w:rsidR="009658DD" w:rsidRPr="002706FA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0132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F4012" w14:textId="77777777" w:rsidR="009658DD" w:rsidRPr="000234C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Joista: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ostetut saamiset</w:t>
            </w:r>
          </w:p>
          <w:p w14:paraId="7A29F356" w14:textId="77777777" w:rsidR="009658DD" w:rsidRPr="00682248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Vastuut, jotka on luokiteltu IRB-menetelmän mukaisesti vastuuryhmään ”ostetut saamiset” asetuksen (EU) N:o 575/2013 147 artiklan 2 kohdan d alakohdan iii alakohdan nojalla.</w:t>
            </w:r>
          </w:p>
        </w:tc>
      </w:tr>
      <w:tr w:rsidR="009658DD" w:rsidRPr="000059B8" w14:paraId="4CBE3578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991F" w14:textId="631465F1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0150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934B3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Kiinteistövakuudelliset ja ADC-vastuut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6A976302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Ks. CR SA -lomake.</w:t>
            </w:r>
          </w:p>
        </w:tc>
      </w:tr>
      <w:tr w:rsidR="00F42716" w:rsidRPr="000059B8" w14:paraId="17654616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047FC" w14:textId="16A38D8A" w:rsidR="00F42716" w:rsidRPr="002706FA" w:rsidRDefault="00F42716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0151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A1DDD" w14:textId="77777777" w:rsidR="00F42716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Joista: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asuinkiinteistövakuudelliset vastuut, jotka ovat enintään 55 % kiinteistön arvosta</w:t>
            </w:r>
          </w:p>
          <w:p w14:paraId="044648D8" w14:textId="29763600" w:rsidR="00F42716" w:rsidRPr="000234CA" w:rsidRDefault="000234CA" w:rsidP="00822842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Asetuksen (EU) N:o 575/2013 465 artiklan 5 kohdan a alakohta</w:t>
            </w:r>
          </w:p>
        </w:tc>
      </w:tr>
      <w:tr w:rsidR="00F42716" w:rsidRPr="000059B8" w14:paraId="4281309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A154" w14:textId="7A27FF6C" w:rsidR="00F42716" w:rsidRPr="002706FA" w:rsidRDefault="00F42716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0152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ADE7C" w14:textId="77777777" w:rsidR="00F42716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Joista: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asuinkiinteistövakuudelliset vastuut, jotka ovat 55–80 % kiinteistön arvosta</w:t>
            </w:r>
          </w:p>
          <w:p w14:paraId="1F2DFE4A" w14:textId="4701280A" w:rsidR="00F42716" w:rsidRPr="000234CA" w:rsidRDefault="000234CA" w:rsidP="00822842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Asetuksen (EU) N:o 575/2013 465 artiklan 5 kohdan b alakohta.</w:t>
            </w:r>
          </w:p>
        </w:tc>
      </w:tr>
      <w:tr w:rsidR="001E0830" w:rsidRPr="002A677E" w14:paraId="3A25651C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C14F" w14:textId="298E271D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0153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4E01F" w14:textId="7AC36BD9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Joista: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asuinkiinteistövakuudelliset – ei-IPRE (suojatut)</w:t>
            </w:r>
          </w:p>
          <w:p w14:paraId="1336D8BC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Ks. CR SA -lomake.</w:t>
            </w:r>
          </w:p>
        </w:tc>
      </w:tr>
      <w:tr w:rsidR="001E0830" w:rsidRPr="002A677E" w14:paraId="26B76108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4C195" w14:textId="16167921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0154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345E0" w14:textId="53899B6B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Joista: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asuinkiinteistövakuudelliset – ei-IPRE (suojaamattomat)</w:t>
            </w:r>
          </w:p>
          <w:p w14:paraId="10BC6690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Ks. CR SA -lomake.</w:t>
            </w:r>
          </w:p>
        </w:tc>
      </w:tr>
      <w:tr w:rsidR="001E0830" w:rsidRPr="002A677E" w14:paraId="7003CFF5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224A7" w14:textId="2ACCCD94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0155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51614" w14:textId="592C798F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Joista: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asuinkiinteistövakuudelliset – muut – ei-IPRE</w:t>
            </w:r>
          </w:p>
          <w:p w14:paraId="6EFCB6F5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Ks. CR SA -lomake.</w:t>
            </w:r>
          </w:p>
        </w:tc>
      </w:tr>
      <w:tr w:rsidR="001E0830" w:rsidRPr="002A677E" w14:paraId="78F5883A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DED0D" w14:textId="7339F2FC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0156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C0017" w14:textId="3893B044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Joista: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asuinkiinteistövakuudelliset – IPRE</w:t>
            </w:r>
          </w:p>
          <w:p w14:paraId="42EC2934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Ks. CR SA -lomake.</w:t>
            </w:r>
          </w:p>
        </w:tc>
      </w:tr>
      <w:tr w:rsidR="001E0830" w:rsidRPr="002A677E" w14:paraId="2012DDA4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1F30" w14:textId="205EFBD8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0157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17A08" w14:textId="056628F0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Joista: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liikekiinteistövakuudelliset – muut - IPRE</w:t>
            </w:r>
          </w:p>
          <w:p w14:paraId="0DC38004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Ks. CR SA -lomake.</w:t>
            </w:r>
          </w:p>
        </w:tc>
      </w:tr>
      <w:tr w:rsidR="001E0830" w:rsidRPr="002A677E" w14:paraId="0AFCFA4B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D9B4C" w14:textId="309808CD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0158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B675D" w14:textId="5FB1939F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Joista: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liikekiinteistövakuudelliset – ei-IPRE (suojatut)</w:t>
            </w:r>
          </w:p>
          <w:p w14:paraId="16490978" w14:textId="77777777" w:rsidR="001E0830" w:rsidRPr="009161EF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b/>
                <w:sz w:val="24"/>
                <w:u w:val="single"/>
                <w:rFonts w:ascii="Times New Roman" w:hAnsi="Times New Roman"/>
              </w:rPr>
              <w:t xml:space="preserve">Ks. CR SA -lomake.</w:t>
            </w:r>
          </w:p>
        </w:tc>
      </w:tr>
      <w:tr w:rsidR="001E0830" w:rsidRPr="002A677E" w14:paraId="7AB2BA41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C8FB" w14:textId="556B41DE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0159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D0A14" w14:textId="5093A28B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Joista: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liikekiinteistövakuudelliset – ei-IPRE (suojaamattomat)</w:t>
            </w:r>
          </w:p>
          <w:p w14:paraId="5F988EFF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Ks. CR SA -lomake.</w:t>
            </w:r>
          </w:p>
        </w:tc>
      </w:tr>
      <w:tr w:rsidR="001E0830" w:rsidRPr="002A677E" w14:paraId="5BD43B7F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045DA" w14:textId="20732621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0160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487F2" w14:textId="49D1BAFB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Joista: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liikekiinteistövakuudelliset – muut - ei-IPRE</w:t>
            </w:r>
          </w:p>
          <w:p w14:paraId="23004142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Ks. CR SA -lomake.</w:t>
            </w:r>
          </w:p>
        </w:tc>
      </w:tr>
      <w:tr w:rsidR="001E0830" w:rsidRPr="002A677E" w14:paraId="113FC209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B4BA7" w14:textId="7F2355CC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0161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241AC" w14:textId="13A3918A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Joista: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liikekiinteistövakuudelliset – IPRE</w:t>
            </w:r>
          </w:p>
          <w:p w14:paraId="4BEE5500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Ks. CR SA -lomake.</w:t>
            </w:r>
          </w:p>
        </w:tc>
      </w:tr>
      <w:tr w:rsidR="001E0830" w:rsidRPr="002A677E" w14:paraId="44391CA6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8F5C" w14:textId="07E40696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0162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FB02F" w14:textId="6BC502FF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Joista: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liikekiinteistövakuudelliset – muut - IPRE</w:t>
            </w:r>
          </w:p>
          <w:p w14:paraId="4636ED44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Ks. CR SA -lomake.</w:t>
            </w:r>
          </w:p>
        </w:tc>
      </w:tr>
      <w:tr w:rsidR="001E0830" w:rsidRPr="002A677E" w14:paraId="2D59DA3B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CE910" w14:textId="6E6B2621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0163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60612" w14:textId="69B293C6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Joista: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hankinta, kehittäminen ja rakentaminen (ADC)</w:t>
            </w:r>
          </w:p>
          <w:p w14:paraId="6F33B2A8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Ks. CR SA -lomake.</w:t>
            </w:r>
          </w:p>
        </w:tc>
      </w:tr>
      <w:tr w:rsidR="009658DD" w:rsidRPr="000059B8" w14:paraId="0F00560A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62319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0170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D3C24" w14:textId="77777777" w:rsidR="009658DD" w:rsidRPr="000234C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Joista: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IRB:n mukainen luokittelu: asuinkiinteistövakuudelliset</w:t>
            </w:r>
          </w:p>
          <w:p w14:paraId="6209048C" w14:textId="77777777" w:rsidR="009658DD" w:rsidRPr="000234C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Vastuut, jotka on luokiteltu IRB-menetelmän mukaisesti vastuuryhmään ”ostetut saamiset” asetuksen (EU) N:o 575/2013 147 artiklan 2 kohdan d alakohdan ii alakohdan nojalla.</w:t>
            </w:r>
          </w:p>
        </w:tc>
      </w:tr>
      <w:tr w:rsidR="009658DD" w:rsidRPr="000059B8" w14:paraId="50856D8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75A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0180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C68F5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Maksukyvyttömyystilassa olevat vastuut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74934330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Ks. CR SA -lomake.</w:t>
            </w:r>
          </w:p>
        </w:tc>
      </w:tr>
      <w:tr w:rsidR="009658DD" w:rsidRPr="000059B8" w14:paraId="01AE9D38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73C24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0190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B0D17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Vastuut, jotka ovat etuoikeudeltaan huonompia velkainstrumentteja</w:t>
            </w:r>
          </w:p>
          <w:p w14:paraId="4F12074B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Ks. CR SA -lomake.</w:t>
            </w:r>
          </w:p>
        </w:tc>
      </w:tr>
      <w:tr w:rsidR="009658DD" w:rsidRPr="000059B8" w14:paraId="7579461E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22013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0200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52B4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Katetut joukkovelkakirjalainat</w:t>
            </w:r>
          </w:p>
          <w:p w14:paraId="16F94FDB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Ks. CR SA -lomake.</w:t>
            </w:r>
          </w:p>
        </w:tc>
      </w:tr>
      <w:tr w:rsidR="009658DD" w:rsidRPr="000059B8" w14:paraId="6621AA32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EAA1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0210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CF48A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Saamiset laitoksilta ja yrityksiltä, joista on käytettävissä lyhyen aikavälin luottoluokitus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5CCE01A3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Ks. CR SA -lomake.</w:t>
            </w:r>
          </w:p>
        </w:tc>
      </w:tr>
      <w:tr w:rsidR="009658DD" w:rsidRPr="000059B8" w14:paraId="0311DC6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B3427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0220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C9CE6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Yhteistä sijoitustoimintaa harjoittavat yritykset</w:t>
            </w:r>
          </w:p>
          <w:p w14:paraId="0AFC108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Ks. CR SA -lomake.</w:t>
            </w:r>
          </w:p>
        </w:tc>
      </w:tr>
      <w:tr w:rsidR="009658DD" w:rsidRPr="000059B8" w14:paraId="17B0D4F3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08C4B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0230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2FA48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Oma pääoma</w:t>
            </w:r>
          </w:p>
          <w:p w14:paraId="6C586F40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Ks. CR SA -lomake.</w:t>
            </w:r>
          </w:p>
        </w:tc>
      </w:tr>
      <w:tr w:rsidR="009658DD" w:rsidRPr="000059B8" w14:paraId="204CB03E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63AE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0240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F8F56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Muut erät</w:t>
            </w:r>
          </w:p>
          <w:p w14:paraId="7EDA85D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Ks. CR SA -lomake.</w:t>
            </w:r>
          </w:p>
        </w:tc>
      </w:tr>
      <w:tr w:rsidR="009658DD" w:rsidRPr="000059B8" w14:paraId="03372165" w14:textId="77777777" w:rsidTr="00822842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042E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LISÄTIETOERÄT</w:t>
            </w:r>
          </w:p>
        </w:tc>
      </w:tr>
      <w:tr w:rsidR="009658DD" w:rsidRPr="000059B8" w14:paraId="5B6FFF8D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8DA82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0250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39D9E" w14:textId="77777777" w:rsidR="009658D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Yritykset – F-IRB</w:t>
            </w:r>
          </w:p>
          <w:p w14:paraId="58B2B8FF" w14:textId="77777777" w:rsidR="009658DD" w:rsidRPr="002706F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Yrityksiin liittyvät vastuut, joita käsitellään IRB-perusmenetelmän mukaisesti</w:t>
            </w:r>
          </w:p>
        </w:tc>
      </w:tr>
      <w:tr w:rsidR="009658DD" w:rsidRPr="000059B8" w14:paraId="03002DD3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BA28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0260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18CFD" w14:textId="77777777" w:rsidR="009658D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Yritykset – A-IRB</w:t>
            </w:r>
          </w:p>
          <w:p w14:paraId="595A9482" w14:textId="77777777" w:rsidR="009658DD" w:rsidRPr="002706F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Yrityksiin liittyvät vastuut, joita käsitellään edistyneen IRB-menetelmän mukaisesti</w:t>
            </w:r>
          </w:p>
        </w:tc>
      </w:tr>
      <w:tr w:rsidR="00031259" w:rsidRPr="000059B8" w14:paraId="7D25D423" w14:textId="77777777" w:rsidTr="0003125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806B" w14:textId="77777777" w:rsidR="00031259" w:rsidRDefault="00031259" w:rsidP="00035FAB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0270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E81CE" w14:textId="3810D714" w:rsidR="00031259" w:rsidRDefault="00031259" w:rsidP="00035FAB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Standardimenetelmän mukaiset vastuut, joihin liittyy vastapuoliluottoriski sisäisen mallin menetelmän mukaisesti</w:t>
            </w:r>
          </w:p>
          <w:p w14:paraId="2E869C45" w14:textId="77777777" w:rsidR="00031259" w:rsidRPr="00031259" w:rsidRDefault="00031259" w:rsidP="00035FAB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Asetuksen (EU) N:o 575/2013 465 artiklan 4 kohta</w:t>
            </w:r>
          </w:p>
        </w:tc>
      </w:tr>
    </w:tbl>
    <w:p w14:paraId="45E26769" w14:textId="77777777" w:rsidR="009658DD" w:rsidRDefault="009658DD"/>
    <w:p w14:paraId="0DCEB443" w14:textId="77777777" w:rsidR="009658DD" w:rsidRDefault="009658DD"/>
    <w:sectPr w:rsidR="009658DD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6A073B" w14:textId="77777777" w:rsidR="00E26A90" w:rsidRDefault="00E26A90" w:rsidP="00E26A90">
      <w:pPr>
        <w:spacing w:after="0"/>
      </w:pPr>
      <w:r>
        <w:separator/>
      </w:r>
    </w:p>
  </w:endnote>
  <w:endnote w:type="continuationSeparator" w:id="0">
    <w:p w14:paraId="4D137E89" w14:textId="77777777" w:rsidR="00E26A90" w:rsidRDefault="00E26A90" w:rsidP="00E26A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C3C0CF" w14:textId="77777777" w:rsidR="00E26A90" w:rsidRDefault="00E26A90" w:rsidP="00E26A90">
      <w:pPr>
        <w:spacing w:after="0"/>
      </w:pPr>
      <w:r>
        <w:separator/>
      </w:r>
    </w:p>
  </w:footnote>
  <w:footnote w:type="continuationSeparator" w:id="0">
    <w:p w14:paraId="0FB73E57" w14:textId="77777777" w:rsidR="00E26A90" w:rsidRDefault="00E26A90" w:rsidP="00E26A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C0291" w14:textId="50F94529" w:rsidR="00E26A90" w:rsidRDefault="00E26A90">
    <w:pPr>
      <w:pStyle w:val="Header"/>
    </w:pPr>
    <w:r>
      <mc:AlternateContent>
        <mc:Choice Requires="wps">
          <w:drawing>
            <wp:anchor distT="0" distB="0" distL="0" distR="0" simplePos="0" relativeHeight="251659264" behindDoc="0" locked="0" layoutInCell="1" allowOverlap="1" wp14:anchorId="05DF06BF" wp14:editId="2504BD1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333081627" name="Text Box 2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01D1F0" w14:textId="04DFD6E8" w:rsidR="00E26A90" w:rsidRPr="00E26A90" w:rsidRDefault="00E26A90" w:rsidP="00E26A90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DF06B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A Regular Use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7401D1F0" w14:textId="04DFD6E8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2170D" w14:textId="140FE0A2" w:rsidR="00E26A90" w:rsidRDefault="00E26A90">
    <w:pPr>
      <w:pStyle w:val="Header"/>
    </w:pPr>
    <w:r>
      <mc:AlternateContent>
        <mc:Choice Requires="wps">
          <w:drawing>
            <wp:anchor distT="0" distB="0" distL="0" distR="0" simplePos="0" relativeHeight="251660288" behindDoc="0" locked="0" layoutInCell="1" allowOverlap="1" wp14:anchorId="402959BA" wp14:editId="629C4B63">
              <wp:simplePos x="914400" y="448733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23096923" name="Text Box 3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671D9F" w14:textId="44E81E53" w:rsidR="00E26A90" w:rsidRPr="00E26A90" w:rsidRDefault="00E26A90" w:rsidP="00E26A90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2959B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A Regular Use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E671D9F" w14:textId="44E81E53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97100" w14:textId="19F65C93" w:rsidR="00E26A90" w:rsidRDefault="00E26A90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1B4A3D6F" wp14:editId="7B8D4E56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07670432" name="Text Box 1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2D1307" w14:textId="6D3FCD74" w:rsidR="00E26A90" w:rsidRPr="00E26A90" w:rsidRDefault="00E26A90" w:rsidP="00E26A90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4A3D6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A Regular Use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452D1307" w14:textId="6D3FCD74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B2942D9"/>
    <w:multiLevelType w:val="multilevel"/>
    <w:tmpl w:val="5F42C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85394352">
    <w:abstractNumId w:val="1"/>
  </w:num>
  <w:num w:numId="2" w16cid:durableId="1923681300">
    <w:abstractNumId w:val="0"/>
  </w:num>
  <w:num w:numId="3" w16cid:durableId="13655208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E26A90"/>
    <w:rsid w:val="000221F8"/>
    <w:rsid w:val="000234CA"/>
    <w:rsid w:val="00031259"/>
    <w:rsid w:val="001C3967"/>
    <w:rsid w:val="001E0830"/>
    <w:rsid w:val="002706FA"/>
    <w:rsid w:val="004F33E2"/>
    <w:rsid w:val="00631535"/>
    <w:rsid w:val="00631623"/>
    <w:rsid w:val="007F005E"/>
    <w:rsid w:val="0086495E"/>
    <w:rsid w:val="00903A46"/>
    <w:rsid w:val="009658DD"/>
    <w:rsid w:val="00980154"/>
    <w:rsid w:val="00A17931"/>
    <w:rsid w:val="00A6002C"/>
    <w:rsid w:val="00B137CA"/>
    <w:rsid w:val="00B303D8"/>
    <w:rsid w:val="00B35565"/>
    <w:rsid w:val="00B71F25"/>
    <w:rsid w:val="00CB7E34"/>
    <w:rsid w:val="00E26A90"/>
    <w:rsid w:val="00E45F82"/>
    <w:rsid w:val="00EF07A1"/>
    <w:rsid w:val="00F42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0DA6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i-F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58DD"/>
    <w:p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58D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6A9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26A90"/>
  </w:style>
  <w:style w:type="paragraph" w:customStyle="1" w:styleId="Instructionsberschrift2">
    <w:name w:val="Instructions Überschrift 2"/>
    <w:basedOn w:val="Heading2"/>
    <w:rsid w:val="009658DD"/>
    <w:pPr>
      <w:keepLines w:val="0"/>
      <w:numPr>
        <w:numId w:val="1"/>
      </w:numPr>
      <w:tabs>
        <w:tab w:val="num" w:pos="360"/>
      </w:tabs>
      <w:spacing w:before="240" w:after="240"/>
      <w:ind w:left="0" w:firstLine="0"/>
    </w:pPr>
    <w:rPr>
      <w:rFonts w:ascii="Verdana" w:eastAsia="Arial" w:hAnsi="Verdana" w:cs="Arial"/>
      <w:color w:val="auto"/>
      <w:sz w:val="20"/>
      <w:szCs w:val="24"/>
      <w:u w:val="single"/>
      <w:lang w:val="fi-FI" w:eastAsia="x-none"/>
    </w:rPr>
  </w:style>
  <w:style w:type="paragraph" w:customStyle="1" w:styleId="InstructionsText">
    <w:name w:val="Instructions Text"/>
    <w:basedOn w:val="Normal"/>
    <w:link w:val="InstructionsTextChar"/>
    <w:autoRedefine/>
    <w:rsid w:val="009658DD"/>
    <w:pPr>
      <w:spacing w:before="0"/>
      <w:ind w:left="360"/>
    </w:pPr>
    <w:rPr>
      <w:rFonts w:ascii="Times New Roman" w:hAnsi="Times New Roman"/>
      <w:sz w:val="24"/>
      <w:lang w:eastAsia="de-DE"/>
    </w:rPr>
  </w:style>
  <w:style w:type="character" w:customStyle="1" w:styleId="InstructionsTabelleberschrift">
    <w:name w:val="Instructions Tabelle Überschrift"/>
    <w:qFormat/>
    <w:rsid w:val="009658DD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9658DD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9658DD"/>
    <w:rPr>
      <w:rFonts w:ascii="Verdana" w:hAnsi="Verdana" w:cs="Times New Roman"/>
      <w:bCs/>
      <w:sz w:val="20"/>
      <w:u w:val="none"/>
    </w:rPr>
  </w:style>
  <w:style w:type="character" w:customStyle="1" w:styleId="InstructionsTextChar">
    <w:name w:val="Instructions Text Char"/>
    <w:link w:val="InstructionsText"/>
    <w:locked/>
    <w:rsid w:val="009658DD"/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customStyle="1" w:styleId="InstructionsText2">
    <w:name w:val="Instructions Text 2"/>
    <w:basedOn w:val="InstructionsText"/>
    <w:qFormat/>
    <w:rsid w:val="009658DD"/>
    <w:pPr>
      <w:numPr>
        <w:numId w:val="2"/>
      </w:numPr>
      <w:tabs>
        <w:tab w:val="num" w:pos="360"/>
      </w:tabs>
      <w:spacing w:after="240"/>
      <w:ind w:left="360" w:firstLine="0"/>
    </w:pPr>
  </w:style>
  <w:style w:type="paragraph" w:customStyle="1" w:styleId="TableMainHeading">
    <w:name w:val="TableMainHeading"/>
    <w:basedOn w:val="Normal"/>
    <w:next w:val="Normal"/>
    <w:uiPriority w:val="99"/>
    <w:rsid w:val="009658DD"/>
    <w:pPr>
      <w:jc w:val="left"/>
    </w:pPr>
    <w:rPr>
      <w:rFonts w:ascii="Segoe UI" w:hAnsi="Segoe UI"/>
      <w:sz w:val="22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58D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Revision">
    <w:name w:val="Revision"/>
    <w:hidden/>
    <w:uiPriority w:val="99"/>
    <w:semiHidden/>
    <w:rsid w:val="00F42716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0312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3125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31259"/>
    <w:rPr>
      <w:rFonts w:ascii="Verdana" w:eastAsia="Times New Roman" w:hAnsi="Verdana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0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EE8BEF-700D-4D38-9728-8E801AC85F5E}"/>
</file>

<file path=customXml/itemProps2.xml><?xml version="1.0" encoding="utf-8"?>
<ds:datastoreItem xmlns:ds="http://schemas.openxmlformats.org/officeDocument/2006/customXml" ds:itemID="{8E4A3597-1848-4B03-89C4-8C4E8217CF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3CA731-829A-49E4-8E2B-DB3C35EC5990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1090</Words>
  <Characters>6216</Characters>
  <Application>Microsoft Office Word</Application>
  <DocSecurity>0</DocSecurity>
  <Lines>51</Lines>
  <Paragraphs>14</Paragraphs>
  <ScaleCrop>false</ScaleCrop>
  <Company/>
  <LinksUpToDate>false</LinksUpToDate>
  <CharactersWithSpaces>7292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2024-06-19T17:57:00Z</dcterms:created>
  <dcterms:modified xsi:type="dcterms:W3CDTF">2024-06-21T12:20:00Z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</Properties>
</file>