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5CEC" w14:textId="77777777" w:rsidR="004B3EB4" w:rsidRDefault="004B3EB4" w:rsidP="004B3EB4">
      <w:pPr>
        <w:jc w:val="center"/>
        <w:rPr>
          <w:rFonts w:ascii="Times New Roman" w:hAnsi="Times New Roman"/>
          <w:sz w:val="24"/>
          <w:szCs w:val="22"/>
        </w:rPr>
      </w:pPr>
      <w:bookmarkStart w:id="0" w:name="_Toc360188413"/>
      <w:bookmarkStart w:id="1" w:name="_Toc473561053"/>
      <w:bookmarkStart w:id="2" w:name="_Toc117766050"/>
      <w:r>
        <w:rPr>
          <w:rFonts w:ascii="Times New Roman" w:hAnsi="Times New Roman"/>
          <w:sz w:val="24"/>
        </w:rPr>
        <w:t>GA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025DAC25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5EA1A82F" w14:textId="77777777" w:rsidR="009A273F" w:rsidRPr="00037E7B" w:rsidRDefault="009A273F" w:rsidP="009A273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 II: TREORACHA A BHAINEANN LE TEIMPLÉID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2A677E" w:rsidRDefault="00606FB5" w:rsidP="009A273F">
      <w:pPr>
        <w:spacing w:before="0" w:after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5.8.</w:t>
      </w:r>
      <w:r>
        <w:rPr>
          <w:rFonts w:ascii="Times New Roman" w:hAnsi="Times New Roman"/>
          <w:sz w:val="24"/>
        </w:rPr>
        <w:tab/>
        <w:t>C 25.01 - RIOSCAL Ó CHOIGEARTÚ AR LUACHÁIL CREIDMHEASA</w:t>
      </w:r>
      <w:bookmarkEnd w:id="0"/>
      <w:r>
        <w:rPr>
          <w:rFonts w:ascii="Times New Roman" w:hAnsi="Times New Roman"/>
          <w:sz w:val="24"/>
        </w:rPr>
        <w:t xml:space="preserve"> (CVA)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rFonts w:ascii="Times New Roman" w:hAnsi="Times New Roman"/>
          <w:sz w:val="24"/>
          <w:u w:val="none"/>
        </w:rPr>
        <w:t>5.8.1.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Treoracha a bhaineann le suímh shonracha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Colúin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Luach neamhchosanta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chontrapháirtí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lárnaigh</w:t>
            </w:r>
          </w:p>
          <w:p w14:paraId="06BD2F3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Luach neamhchosanta le haghaidh Riosca Creidmheasa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(CCR) arna ríomh i gcomhréir leis na modhanna a leagtar síos i gCuid a Trí, Teideal II, Caibidlí 4 agus 6 de Rialachán (AE) Uimh. 575/2013.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Ceanglais cistí dílse le haghaidh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chontrapháirtí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lárnaigh</w:t>
            </w:r>
          </w:p>
          <w:p w14:paraId="0F0016B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le haghaidh CCR (Airteagal 92(4), pointí (a) agus (g) agus Cuid a Trí, Teideal VI de Rialachán (AE) Uimh. 575/2013).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Méid barúlach</w:t>
            </w:r>
          </w:p>
          <w:p w14:paraId="3D1812D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na méideanna barúlacha i dtaca le díorthaigh roimh aon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ghlanluacháil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gan aon choigeartú i gcomhréir le hAirteagal 279b de Rialachán (AE) Uimh. 575/2013.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CVA Fabhraithe</w:t>
            </w:r>
          </w:p>
          <w:p w14:paraId="736FE6AE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Soláirtí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cuntasaíochta mar gheall ar laghdú ar acmhainneacht creidmheasa dhíorthaigh na </w:t>
            </w:r>
            <w:proofErr w:type="spellStart"/>
            <w:r>
              <w:rPr>
                <w:rFonts w:ascii="Times New Roman" w:hAnsi="Times New Roman"/>
                <w:sz w:val="24"/>
              </w:rPr>
              <w:t>gcontrapháirtithe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Láimhseáil shimplithe le haghaidh suíomhanna díorthacha gnóthais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chomhinfheistíochta</w:t>
            </w:r>
            <w:proofErr w:type="spellEnd"/>
          </w:p>
          <w:p w14:paraId="5D30B96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le haghaidh CVA (Airteagal 92(4), pointe (d) agus Cuid a Trí, Teideal VI de Rialachán (AE) Uimh. 575/2013), arna ríomh i gcomhréir leis an láimhseáil shimplithe le haghaidh suíomhanna díorthacha GC a shainmhínítear in Airteagail 132a(3), 152(3) agus 325j(1) de Rialachán (AE) Uimh. 575/2013.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simplithe</w:t>
            </w:r>
          </w:p>
          <w:p w14:paraId="004D4F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Ceanglais cistí dílse le haghaidh idirbhearta atá faoi réir an chur chuige shimplithe a leagtar amach in Airteagal 385 de Rialachán (AE) Uimh. 575/2013.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BA-CVA laghdaithe</w:t>
            </w:r>
          </w:p>
          <w:p w14:paraId="105672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iomlána le haghaidh CVA (Airteagal 92(4), pointe (d) agus Cuid a Trí, Teideal VI de Rialachán (AE) Uimh. 575/2013), arna ríomh i gcomhréir le hAirteagal 384(3), le haghaidh institiúid a chomhlíonann an coinníoll a leagtar síos in Airteagal 384(1)(b) de Rialachán (AE) Uimh. 575/2013.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0080-0110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BA-CVA iomlán</w:t>
            </w:r>
          </w:p>
          <w:p w14:paraId="29492D07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Ceanglais cistí dílse iomlána le haghaidh CVA (Airteagal 92(4), pointe (d) agus Cuid a Trí, Teideal VI de Rialachán (AE) Uimh. 575/2013), arna ríomh i gcomhréir le hAirteagal 384(2), le haghaidh institiúid a chomhlíonann an coinníoll a leagtar síos in Airteagal 384(1)(a) de Rialachán (AE) Uimh. 575/2013.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 barúlach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fáluithe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CVA</w:t>
            </w:r>
          </w:p>
          <w:p w14:paraId="3C607DB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barúlach </w:t>
            </w:r>
            <w:proofErr w:type="spellStart"/>
            <w:r>
              <w:rPr>
                <w:rFonts w:ascii="Times New Roman" w:hAnsi="Times New Roman"/>
                <w:sz w:val="24"/>
              </w:rPr>
              <w:t>fháluithe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CVA (</w:t>
            </w:r>
            <w:proofErr w:type="spellStart"/>
            <w:r>
              <w:rPr>
                <w:rFonts w:ascii="Times New Roman" w:hAnsi="Times New Roman"/>
                <w:sz w:val="24"/>
              </w:rPr>
              <w:t>glanmhéideanna</w:t>
            </w:r>
            <w:proofErr w:type="spellEnd"/>
            <w:r>
              <w:rPr>
                <w:rFonts w:ascii="Times New Roman" w:hAnsi="Times New Roman"/>
                <w:sz w:val="24"/>
              </w:rPr>
              <w:t>), a aithnítear i gcomhréir le hAirteagal 386 de Rialachán (AE) Uimh. 575/2013.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</w:t>
            </w:r>
            <w:proofErr w:type="spellEnd"/>
            <w:r>
              <w:rPr>
                <w:rFonts w:ascii="Times New Roman" w:hAnsi="Times New Roman"/>
                <w:b/>
                <w:sz w:val="24"/>
                <w:vertAlign w:val="superscript"/>
              </w:rPr>
              <w:t>-neamhfhálaithe</w:t>
            </w:r>
          </w:p>
          <w:p w14:paraId="4A0E67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BACVAcsr</w:t>
            </w:r>
            <w:proofErr w:type="spellEnd"/>
            <w:r>
              <w:rPr>
                <w:rFonts w:ascii="Times New Roman" w:hAnsi="Times New Roman"/>
                <w:sz w:val="24"/>
              </w:rPr>
              <w:t>-neamhfhálaithe le haghaidh idirbheart atá faoi réir an chur chuige bunúsach iomlán, arna ríomh i gcomhréir le hAirteagal 384(3), le haghaidh institiúid a chomhlíonann an coinníoll a leagtar síos in Airteagal 384(1)(b) de Rialachán (AE) Uimh. 575/2013.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vertAlign w:val="superscript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</w:t>
            </w:r>
            <w:proofErr w:type="spellEnd"/>
            <w:r>
              <w:rPr>
                <w:rFonts w:ascii="Times New Roman" w:hAnsi="Times New Roman"/>
                <w:b/>
                <w:sz w:val="24"/>
                <w:vertAlign w:val="superscript"/>
              </w:rPr>
              <w:t>-fálaithe</w:t>
            </w:r>
          </w:p>
          <w:p w14:paraId="34FB0CB6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BACVAcsr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-fálaithe le haghaidh idirbheart atá faoi réir an chur chuige bunúsach iomlán, arna ríomh i gcomhréir le hAirteagal 384(2), le haghaidh institiúid a chomhlíonann an coinníoll a leagtar síos in Airteagal 384(1)(a) de Rialachán (AE) Uimh. 575/2013.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</w:t>
            </w:r>
          </w:p>
          <w:p w14:paraId="1287DB8E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Ceanglais cistí dílse iomlána le haghaidh idirbheart atá faoi réir an chur chuige bunúsach iomlán, arna ríomh i gcomhréir le hAirteagal 384(2), le haghaidh institiúid a chomhlíonann an coinníoll a leagtar síos in Airteagal 384(1)(a) de Rialachán (AE) Uimh. 575/2013.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0120-0270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Cur chuige SA-CVA</w:t>
            </w:r>
          </w:p>
          <w:p w14:paraId="1546865B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Ceanglais cistí dílse iomlána le haghaidh CVA (Airteagal 92(4), pointe (d) agus Cuid a Trí, Teideal VI de Rialachán (AE) Uimh. 575/2013), arna ríomh i gcomhréir le hAirteagal 383, le haghaidh institiúid a chomhlíonann an coinníoll a leagtar síos in Airteagal 382a(1)(a) de Rialachán (AE) Uimh. 575/2013.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Méid barúlach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fáluithe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CVA</w:t>
            </w:r>
          </w:p>
          <w:p w14:paraId="50C4B375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Méid barúlach </w:t>
            </w:r>
            <w:proofErr w:type="spellStart"/>
            <w:r>
              <w:rPr>
                <w:rFonts w:ascii="Times New Roman" w:hAnsi="Times New Roman"/>
                <w:sz w:val="24"/>
              </w:rPr>
              <w:t>fháluithe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CVA a aithnítear i gcomhréir le hAirteagal 386 de Rialachán (AE) Uimh. 575/2013.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An líon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</w:p>
          <w:p w14:paraId="10FC4FF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445 a(1)(c) de Rialachán (AE) Uimh. 575/2013</w:t>
            </w:r>
          </w:p>
          <w:p w14:paraId="3A9459B9" w14:textId="77777777" w:rsidR="00680687" w:rsidRPr="005C217A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líon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shainmhínítear in Airteagal 383(1) de Rialachán (AE) Uimh. 575/2013 a áirítear chun cistí dílse le haghaidh riosca SA-CVA a ríomh. Tuairisceofar an líon iomlán i ró 0010 agus an miondealú de réir chineál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 rónna 0170-0220.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0140-0250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Ceanglais cistí dílse maidir le tacair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ghlanluachála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faoin gcur chuige SA-CVA</w:t>
            </w:r>
          </w:p>
          <w:p w14:paraId="512141CA" w14:textId="05EC660E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Ceanglais cistí dílse le haghaidh riosca SA-CVA i gcomhréir le hAirteagal 383 de Rialachán (AE) Uimh. 575/2013, lena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miondealú de réir aicmí riosca mar a shainmhínítear in Airteagal 383(2)(1) agus, i gcás gach ceann de na haicmí riosca, na ceanglais cistí dílse le haghaidh rioscaí deilte agus rioscaí </w:t>
            </w:r>
            <w:proofErr w:type="spellStart"/>
            <w:r>
              <w:rPr>
                <w:rFonts w:ascii="Times New Roman" w:hAnsi="Times New Roman"/>
                <w:sz w:val="24"/>
              </w:rPr>
              <w:t>véige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cheanglaítear in Airteagal 383(3) agus i gcomhréir le hAirteagal 383b de Rialachán (AE) Uimh. 575/2013.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0140-0150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Na ceanglais cistí dílse le haghaidh riosca ráta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úis</w:t>
            </w:r>
            <w:proofErr w:type="spellEnd"/>
          </w:p>
          <w:p w14:paraId="6695CC3B" w14:textId="01E1C8B9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383c, 383i, 383j, 383k, 383l, 383m de Rialachán (AE) Uimh. 575/2013.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0160-0170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 le haghaidh riosca malairte eachtraí</w:t>
            </w:r>
          </w:p>
          <w:p w14:paraId="312EFBD9" w14:textId="6EA3814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383d, 383i, 383j, 383n, 383o de Rialachán (AE) Uimh. 575/2013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0180-0190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Ceanglais cistí dílse le haghaidh riosca raoin difríochta creidmheasa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chontrapháirtí</w:t>
            </w:r>
            <w:proofErr w:type="spellEnd"/>
          </w:p>
          <w:p w14:paraId="331E3D6B" w14:textId="1A5FCDC3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383e, 383i, 383j, 383p, 383q, 383r de Rialachán (AE) Uimh. 575/2013.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0200-0210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 le haghaidh riosca raoin difríochta creidmheasa tagarthaí</w:t>
            </w:r>
          </w:p>
          <w:p w14:paraId="39B46545" w14:textId="148AEA7F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383f, 383i, 383j, 383s, 383u de Rialachán (AE) Uimh. 575/2013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0220-0230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na gcistí dílse le haghaidh riosca cothromais</w:t>
            </w:r>
          </w:p>
          <w:p w14:paraId="092925F2" w14:textId="74EFD749" w:rsidR="00680687" w:rsidRPr="00460424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383g, 383i, 383j, 383v, 383w de Rialachán (AE) Uimh. 575/2013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0240-0250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na gcistí dílse le haghaidh riosca tráchtearraí</w:t>
            </w:r>
          </w:p>
          <w:p w14:paraId="1FD90135" w14:textId="4A1B5A40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Airteagail 383h, 383i, 383j, 383x, 383z de Rialachán (AE) Uimh. 575/2013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u w:val="single"/>
                <w:vertAlign w:val="superscript"/>
              </w:rPr>
              <w:t>m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CVA</w:t>
            </w:r>
            <w:proofErr w:type="spellEnd"/>
          </w:p>
          <w:p w14:paraId="25594EA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Luach an fachtóra iolraitheora </w:t>
            </w:r>
            <w:r>
              <w:rPr>
                <w:rFonts w:ascii="Cambria Math" w:hAnsi="Cambria Math"/>
                <w:sz w:val="24"/>
              </w:rPr>
              <w:t>𝑚𝐶𝑉𝐴</w:t>
            </w:r>
            <w:r>
              <w:rPr>
                <w:rFonts w:ascii="Times New Roman" w:hAnsi="Times New Roman"/>
                <w:sz w:val="24"/>
              </w:rPr>
              <w:t xml:space="preserve"> i gcomhréir le hAirteagal 383b(8) de Rialachán (AE) Uimh. 575/2013. Tuairisceofar an luach a úsáidtear chun na ceanglais cistí dílse a ríomh (luach atá cothrom le 1 nó luach arna mhéadú ag na húdaráis inniúla).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0270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Ceanglais cistí dílse</w:t>
            </w:r>
          </w:p>
          <w:p w14:paraId="55E6BD5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Ceanglais cistí dílse le haghaidh idirbhearta atá faoi réir an SA-CVA arna ríomh i gcomhréir le hAirteagal 383 de Rialachán (AE) Uimh. 575/2013.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IOMLÁN 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gCEANGLAS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CISTÍ DÍLSE</w:t>
            </w:r>
          </w:p>
          <w:p w14:paraId="7E3B417F" w14:textId="166217C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92(4), pointe (e), de Rialachán (AE) Uimh. 575/2013. </w:t>
            </w:r>
          </w:p>
          <w:p w14:paraId="424C965B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Ceanglais cistí dílse iomlána le haghaidh Riosca CVA a ríomhtar trí úsáid a bhaint as aon cheann de na cuir chuige is infheidhme dá dtagraítear in Airteagal 382a de Rialachán (AE) Uimh. 575/2013.  I gcás ina gcuirtear níos mó ná cur chuige amháin i bhfeidhm, tuairisceofar suim shimplí na gceanglas cistí dílse uile a bhaineann le gach cur chuige.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MÉID IOMLÁN NA NEAMHCHOSANTA AR RIOSCA</w:t>
            </w:r>
          </w:p>
          <w:p w14:paraId="6B715A2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92(6) de Rialachán (AE) Uimh. 575/2013.</w:t>
            </w:r>
          </w:p>
          <w:p w14:paraId="769B7CA0" w14:textId="77777777" w:rsidR="00680687" w:rsidRPr="005C217A" w:rsidDel="00024DEA" w:rsidRDefault="00680687" w:rsidP="006A3ADC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a iolraítear faoi 12,5.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Rónna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Idirbhearta faoi raon feidhme an cheanglais cistí dílse le haghaidh riosca CVA</w:t>
            </w:r>
          </w:p>
          <w:p w14:paraId="0243C539" w14:textId="77777777" w:rsidR="00680687" w:rsidRPr="00DB28D1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382 de Rialachán (AE) Uimh. 575/2013.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Ar díobh sin: díorthaigh amháin</w:t>
            </w:r>
          </w:p>
          <w:p w14:paraId="243F283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Díorthaigh faoi raon feidhme Airteagal 382 de Rialachán (AE) Uimh. 575/2013 (i.e. na hidirbhearta uile a thuairiscítear i ró 0010, cé is moite d’idirbhearta maoinithe urrús).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BF86B85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Ar díobh sin:  Idirbhearta díolmhaithe a roghnaíonn institiúidí 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ath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>-chomhtháthú agus ceanglais cistí dílse á ríomh</w:t>
            </w:r>
          </w:p>
          <w:p w14:paraId="44419E5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382(4a) de Rialachán (AE) Uimh. 575/2013.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0040-0220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ÍTIMÍ LE MEABHRÚ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0040-0110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Díolúintí CVA: tionchar imeallach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ath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>-chomhtháthaithe</w:t>
            </w:r>
          </w:p>
          <w:p w14:paraId="7A74B86F" w14:textId="50F7301F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díolúintí CVA mar a shainmhínítear in Airteagal 382(3) agus (4) de Rialachán (AE) Uimh. 575/2013, ar leithligh le haghaidh gach díolúine. Is é an tionchar imeallach an difríocht, arna sloinneadh i ndearbhmhéid, idir an mhéadracht ábhartha le haghaidh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idirbheart dá dtagraítear i ró 0010 tar éis an díolúine a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-chomhtháthú, agus an mhéadracht ábhartha le haghaidh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idirbheart dá dtagraítear i ró 0010. 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Gach idirbheart díolmhaithe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 xml:space="preserve">Tionchar imeallach </w:t>
            </w:r>
            <w:proofErr w:type="spellStart"/>
            <w:r>
              <w:rPr>
                <w:rFonts w:ascii="Times New Roman" w:hAnsi="Times New Roman"/>
              </w:rPr>
              <w:t>ath</w:t>
            </w:r>
            <w:proofErr w:type="spellEnd"/>
            <w:r>
              <w:rPr>
                <w:rFonts w:ascii="Times New Roman" w:hAnsi="Times New Roman"/>
              </w:rPr>
              <w:t xml:space="preserve">-chomhtháthú díolúintí CVA mar a shainmhínítear in Airteagal 382(3) agus (4) de Rialachán (AE) Uimh. 575/2013. </w:t>
            </w:r>
          </w:p>
          <w:p w14:paraId="6F8EA837" w14:textId="3077B16A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Ba cheart na hidirbhearta uile a thuairiscítear i ró 0010 a bheith i raon feidhme na </w:t>
            </w:r>
            <w:r w:rsidR="007038A4">
              <w:rPr>
                <w:rFonts w:ascii="Times New Roman" w:hAnsi="Times New Roman"/>
                <w:color w:val="auto"/>
              </w:rPr>
              <w:t>n</w:t>
            </w:r>
            <w:r w:rsidR="007038A4">
              <w:rPr>
                <w:rFonts w:ascii="Times New Roman" w:hAnsi="Times New Roman"/>
                <w:color w:val="auto"/>
              </w:rPr>
              <w:noBreakHyphen/>
            </w:r>
            <w:r>
              <w:rPr>
                <w:rFonts w:ascii="Times New Roman" w:hAnsi="Times New Roman"/>
                <w:color w:val="auto"/>
              </w:rPr>
              <w:t>idirbheart, gan aird a thabhairt ar na díolúintí a luaitear in Airteagal 382(3) agus Airteagal 382(4)</w:t>
            </w:r>
            <w:r>
              <w:rPr>
                <w:rFonts w:ascii="Times New Roman" w:hAnsi="Times New Roman"/>
              </w:rPr>
              <w:t xml:space="preserve"> de Rialachán (AE) Uimh. 575/2013</w:t>
            </w:r>
            <w:r>
              <w:rPr>
                <w:rFonts w:ascii="Times New Roman" w:hAnsi="Times New Roman"/>
                <w:color w:val="auto"/>
              </w:rPr>
              <w:t xml:space="preserve">. Go sonrach, ba cheart na hidirbhearta réamhluaite atá eisiata faoi láthair ó ríomh na gceanglas caipitil CVA de bhun na </w:t>
            </w:r>
            <w:r w:rsidR="007038A4">
              <w:rPr>
                <w:rFonts w:ascii="Times New Roman" w:hAnsi="Times New Roman"/>
                <w:color w:val="auto"/>
              </w:rPr>
              <w:t>n</w:t>
            </w:r>
            <w:r w:rsidR="007038A4">
              <w:rPr>
                <w:rFonts w:ascii="Times New Roman" w:hAnsi="Times New Roman"/>
                <w:color w:val="auto"/>
              </w:rPr>
              <w:noBreakHyphen/>
            </w:r>
            <w:r>
              <w:rPr>
                <w:rFonts w:ascii="Times New Roman" w:hAnsi="Times New Roman"/>
                <w:color w:val="auto"/>
              </w:rPr>
              <w:t xml:space="preserve">airteagal sin a </w:t>
            </w:r>
            <w:proofErr w:type="spellStart"/>
            <w:r>
              <w:rPr>
                <w:rFonts w:ascii="Times New Roman" w:hAnsi="Times New Roman"/>
                <w:color w:val="auto"/>
              </w:rPr>
              <w:t>ath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-chomhtháthú chun críoch an ró seo. Na hidirbhearta iomlána a </w:t>
            </w:r>
            <w:proofErr w:type="spellStart"/>
            <w:r>
              <w:rPr>
                <w:rFonts w:ascii="Times New Roman" w:hAnsi="Times New Roman"/>
                <w:color w:val="auto"/>
              </w:rPr>
              <w:t>ath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-chomhtháthaítear chun críche an ró seo, is iad na hidirbhearta a </w:t>
            </w:r>
            <w:proofErr w:type="spellStart"/>
            <w:r>
              <w:rPr>
                <w:rFonts w:ascii="Times New Roman" w:hAnsi="Times New Roman"/>
                <w:color w:val="auto"/>
              </w:rPr>
              <w:t>ath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-chomhtháthaítear chun críocha rónna 0050 go 0110 a bheidh iontu.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</w:rPr>
            </w:pPr>
            <w:r>
              <w:rPr>
                <w:rFonts w:ascii="Times New Roman" w:hAnsi="Times New Roman"/>
                <w:b/>
                <w:color w:val="auto"/>
                <w:u w:val="single"/>
              </w:rPr>
              <w:t>Idirbhearta an chliaint</w:t>
            </w:r>
          </w:p>
          <w:p w14:paraId="26BE71DE" w14:textId="77777777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</w:rPr>
              <w:t>ath</w:t>
            </w:r>
            <w:proofErr w:type="spellEnd"/>
            <w:r>
              <w:rPr>
                <w:rFonts w:ascii="Times New Roman" w:hAnsi="Times New Roman"/>
              </w:rPr>
              <w:t>-chomhtháthú idirbheart cliaint mar a shainmhínítear in Airteagal 382(3) de Rialachán (AE) Uimh. 575/2013.</w:t>
            </w:r>
          </w:p>
          <w:p w14:paraId="73231515" w14:textId="690AFF9D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An tionchar imeallach a bhaineann le hidirbhearta a </w:t>
            </w:r>
            <w:proofErr w:type="spellStart"/>
            <w:r>
              <w:rPr>
                <w:rFonts w:ascii="Times New Roman" w:hAnsi="Times New Roman"/>
              </w:rPr>
              <w:t>ath</w:t>
            </w:r>
            <w:proofErr w:type="spellEnd"/>
            <w:r>
              <w:rPr>
                <w:rFonts w:ascii="Times New Roman" w:hAnsi="Times New Roman"/>
              </w:rPr>
              <w:t xml:space="preserve">-chomhtháthú idir cliant agus comhalta imréitigh, nuair a ghníomhaíonn an comhalta imréitigh mar idirghabhálaí idir an cliant agus </w:t>
            </w:r>
            <w:proofErr w:type="spellStart"/>
            <w:r>
              <w:rPr>
                <w:rFonts w:ascii="Times New Roman" w:hAnsi="Times New Roman"/>
              </w:rPr>
              <w:t>contrapháirtí</w:t>
            </w:r>
            <w:proofErr w:type="spellEnd"/>
            <w:r>
              <w:rPr>
                <w:rFonts w:ascii="Times New Roman" w:hAnsi="Times New Roman"/>
              </w:rPr>
              <w:t xml:space="preserve"> lárnach cáilitheach, atá díolmhaithe faoi Airteagal 382(3) de Rialachán (AE) Uimh. 575/2013 ó raon feidhme ró 0010. Níor cheart do chliaint na hidirbhearta sin a </w:t>
            </w:r>
            <w:proofErr w:type="spellStart"/>
            <w:r>
              <w:rPr>
                <w:rFonts w:ascii="Times New Roman" w:hAnsi="Times New Roman"/>
              </w:rPr>
              <w:t>ath</w:t>
            </w:r>
            <w:proofErr w:type="spellEnd"/>
            <w:r>
              <w:rPr>
                <w:rFonts w:ascii="Times New Roman" w:hAnsi="Times New Roman"/>
              </w:rPr>
              <w:t xml:space="preserve">-chomhtháthú i gcás ina gcomhlíonann an </w:t>
            </w:r>
            <w:r w:rsidR="007038A4">
              <w:rPr>
                <w:rFonts w:ascii="Times New Roman" w:hAnsi="Times New Roman"/>
              </w:rPr>
              <w:t>t</w:t>
            </w:r>
            <w:r w:rsidR="007038A4">
              <w:rPr>
                <w:rFonts w:ascii="Times New Roman" w:hAnsi="Times New Roman"/>
              </w:rPr>
              <w:noBreakHyphen/>
            </w:r>
            <w:r>
              <w:rPr>
                <w:rFonts w:ascii="Times New Roman" w:hAnsi="Times New Roman"/>
              </w:rPr>
              <w:t xml:space="preserve">idirbheart na ceanglais in Airteagal 305(2), (3) agus (4) den Rialachán sin.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neamhairgeadais</w:t>
            </w:r>
            <w:proofErr w:type="spellEnd"/>
          </w:p>
          <w:p w14:paraId="5D14F94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idirbheart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shainmhínítear in Airteagal 382(4)(a) de Rialachán (AE) Uimh. 575/2013.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neamhairgeadais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an Aontais amháin</w:t>
            </w:r>
          </w:p>
          <w:p w14:paraId="4BE3F0CA" w14:textId="3A7745F1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idirbheart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Aontais amháin. Ba cheart na hidirbhearta uile a thuairiscítear i ró 0060, lúide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idirbheart a thuairiscítear i ró 0080, a bheith i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idirbheart.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neamhairgeadais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ó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thríú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tíortha amháin</w:t>
            </w:r>
          </w:p>
          <w:p w14:paraId="11A30CDC" w14:textId="3D22E864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idirbheart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tríú tír amháin. Ba cheart na hidirbhearta uile a thuairiscítear i ró 0060, lúide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idirbheart a thuairiscítear i ró 0070, a bheith i raon feidhme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idirbheart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Idirbhearta laistigh de ghrúpa</w:t>
            </w:r>
          </w:p>
          <w:p w14:paraId="59B1E4E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>-chomhtháthú idirbheart inghrúpa mar a shainmhínítear in Airteagal 382(4) de Rialachán (AE) Uimh. 575/2013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cistí pinsin </w:t>
            </w:r>
          </w:p>
          <w:p w14:paraId="1051EC9B" w14:textId="77777777" w:rsidR="00680687" w:rsidRPr="005C4AA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idirbheart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cistí pinsin a dhéantar le linn na hidirthréimhse a leagtar síos in Airteagal 89(1) de Rialachán (AE) Uimh. 648/2012, agus atá díolmhaithe ó na ceanglais cistí dílse le haghaidh riosca CVA i gcomhréir leis an dara mír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382(4) de Rialachán (AE) Uimh. 575/2013. Na hidirbhearta a luaitear in Airteagal 382(4)(c) nach ndéantar le linn na hidirthréimhse a leagtar síos in Airteagal 89(1) de Rialachán (AE) </w:t>
            </w:r>
            <w:r>
              <w:rPr>
                <w:rFonts w:ascii="Times New Roman" w:hAnsi="Times New Roman"/>
                <w:sz w:val="24"/>
              </w:rPr>
              <w:lastRenderedPageBreak/>
              <w:t>Uimh. 648/2012, ní mheastar gur idirbhearta díolmhaithe iad, ós rud é go ndeachaigh an idirthréimhse chun an díolúine sin a chur i bhfeidhm in éag.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le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ceannasacha</w:t>
            </w:r>
          </w:p>
          <w:p w14:paraId="63BD107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Tionchar imeallach </w:t>
            </w:r>
            <w:proofErr w:type="spellStart"/>
            <w:r>
              <w:rPr>
                <w:rFonts w:ascii="Times New Roman" w:hAnsi="Times New Roman"/>
                <w:sz w:val="24"/>
              </w:rPr>
              <w:t>ath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-chomhtháthú idirbheart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ceannasacha mar a shainmhínítear in Airteagal 382(4)(d) de Rialachán (AE) Uimh. 575/2013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Fáluithe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CVA ar idirbhearta díolmhaithe nach n‐áirítear i raon feidhme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cva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7B05FC5B" w14:textId="75A3D245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Fáluithe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CVA ar idirbhearta díolmhaithe nach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i raon feidhme ceanglas cistí dílse le haghaidh riosca CVA agus atá faoi réir ceanglas caipitil le haghaidh riosca margaidh.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Idirbhearta iomlána um maoiniú urrús nach bhfuil imréitithe go lárnach agus a bhfuil luach cóir orthu chun críocha cuntasaíochta, cé is moite d’idirbhearta díolmhaithe </w:t>
            </w:r>
          </w:p>
          <w:p w14:paraId="6A560A0D" w14:textId="042E0D75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 </w:t>
            </w:r>
            <w:proofErr w:type="spellStart"/>
            <w:r>
              <w:rPr>
                <w:rFonts w:ascii="Times New Roman" w:hAnsi="Times New Roman"/>
                <w:sz w:val="24"/>
              </w:rPr>
              <w:t>SFTanna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bhfuil luach cóir orthu chun críoch cuntasaíochta a thiocfadh faoi raon feidhme na gceanglas cistí dílse le haghaidh riosca CVA i gcomhréir le hAirteagal 382(2) de Rialachán (AE) Uimh. 575/2013, gan beann ar cé acu atá nó nach bhfuil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riosca CVA a eascraíonn astu ábhartha. Na </w:t>
            </w:r>
            <w:proofErr w:type="spellStart"/>
            <w:r>
              <w:rPr>
                <w:rFonts w:ascii="Times New Roman" w:hAnsi="Times New Roman"/>
                <w:sz w:val="24"/>
              </w:rPr>
              <w:t>SFTanna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díolmhaithe ó cheanglais cistí dílse le haghaidh riosca CVA i gcomhréir le hAirteagal 382(3) agus 382(4) de Rialachán (AE) Uimh. 575/2013, ba cheart iad a eisiamh ó na </w:t>
            </w:r>
            <w:proofErr w:type="spellStart"/>
            <w:r>
              <w:rPr>
                <w:rFonts w:ascii="Times New Roman" w:hAnsi="Times New Roman"/>
                <w:sz w:val="24"/>
              </w:rPr>
              <w:t>ríomhanna</w:t>
            </w:r>
            <w:proofErr w:type="spellEnd"/>
            <w:r>
              <w:rPr>
                <w:rFonts w:ascii="Times New Roman" w:hAnsi="Times New Roman"/>
                <w:sz w:val="24"/>
              </w:rPr>
              <w:t>, ach amháin i gcás ina gcuirfeadh an institiúid na hidirbhearta sin san áireamh faoi raon feidhme na gceanglas cistí dílse le haghaidh riosca CVA i gcomhréir le hAirteagal 382(4a) de Rialachán (AE) Uimh. 575/2013.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0140-0160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Fáluithe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CVA</w:t>
            </w:r>
          </w:p>
          <w:p w14:paraId="225C7DDF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Airteagal 386 de Rialachán (AE) Uimh. 575/2013.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Babhtáil mainneachtana creidmheasa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aonainm</w:t>
            </w:r>
            <w:proofErr w:type="spellEnd"/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Innéacs na babhtála mainneachtana creidmheasa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Díorthaigh eile a aicmítear mar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fháluithe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riosca CVA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0170-0220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Cineálacha idirbheart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contrapháirtí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atá faoi réir chur chuige SA-CVA</w:t>
            </w:r>
          </w:p>
          <w:p w14:paraId="3B7F80A8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445 a(1) de Rialachán (AE) Uimh. 575/2013.</w:t>
            </w:r>
          </w:p>
          <w:p w14:paraId="25779170" w14:textId="66622E9B" w:rsidR="00680687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Roghnófar earnáil amháin le haghaidh gach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bhonn na </w:t>
            </w:r>
            <w:r w:rsidR="007038A4">
              <w:rPr>
                <w:rFonts w:ascii="Times New Roman" w:hAnsi="Times New Roman"/>
                <w:sz w:val="24"/>
              </w:rPr>
              <w:t>n</w:t>
            </w:r>
            <w:r w:rsidR="007038A4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aicmí earnála eacnamaíche FINREP a leanas (féach Cuid 3 Iarscríbhinn V a ghabhann leis an Rialachán Cur Chun Feidhme seo).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Tuairisceofar líon na </w:t>
            </w:r>
            <w:proofErr w:type="spellStart"/>
            <w:r>
              <w:rPr>
                <w:rFonts w:ascii="Times New Roman" w:hAnsi="Times New Roman"/>
                <w:sz w:val="24"/>
              </w:rPr>
              <w:t>gcontrapháirtithe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réir earnála i gcolún 0130.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Bainc cheannais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Rialtais Ghinearálta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Institiúidí creidmheasa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Gnólachtaí infheistíochta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Corparáidí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airgeadais eile (gan gnólachtaí infheistíochta a áireamh)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Corparáidí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neamhairgeadais</w:t>
            </w:r>
            <w:proofErr w:type="spellEnd"/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Comhpháirteanna córasacha riosca CVA 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chomhiomlánú</w:t>
            </w:r>
            <w:proofErr w:type="spellEnd"/>
          </w:p>
          <w:p w14:paraId="62BC44EB" w14:textId="77777777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384(3) de Rialachán (AE) Uimh. 575/2013 Ceanglais cistí dílse faoi </w:t>
            </w:r>
            <w:proofErr w:type="spellStart"/>
            <w:r>
              <w:rPr>
                <w:rFonts w:ascii="Times New Roman" w:hAnsi="Times New Roman"/>
                <w:sz w:val="24"/>
              </w:rPr>
              <w:t>thoimhde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comhghaolúcháin fhoirfe 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proofErr w:type="spellStart"/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proofErr w:type="spellEnd"/>
            <w:r>
              <w:rPr>
                <w:rFonts w:ascii="Times New Roman" w:hAnsi="Times New Roman"/>
                <w:sz w:val="24"/>
                <w:vertAlign w:val="subscript"/>
              </w:rPr>
              <w:t xml:space="preserve">).  </w:t>
            </w:r>
            <w:r>
              <w:rPr>
                <w:rFonts w:ascii="Times New Roman" w:hAnsi="Times New Roman"/>
                <w:sz w:val="24"/>
              </w:rPr>
              <w:t>Ní chuirfear an fachtóir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lascaine 0.65 i bhfeidhm.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Comhpháirteanna neamhghnách de riosca CVA 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chomhiomlánú</w:t>
            </w:r>
            <w:proofErr w:type="spellEnd"/>
          </w:p>
          <w:p w14:paraId="7B1EBC08" w14:textId="77777777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Airteagal 384(3) de Rialachán (AE) Uimh. 575/2013 Ceanglais cistí dílse faoi </w:t>
            </w:r>
            <w:proofErr w:type="spellStart"/>
            <w:r>
              <w:rPr>
                <w:rFonts w:ascii="Times New Roman" w:hAnsi="Times New Roman"/>
                <w:sz w:val="24"/>
              </w:rPr>
              <w:t>thoimhde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comhghaolúcháin nialais (</w:t>
            </w:r>
            <w:proofErr w:type="spellStart"/>
            <w:r>
              <w:rPr>
                <w:rFonts w:ascii="Times New Roman" w:hAnsi="Times New Roman"/>
                <w:sz w:val="24"/>
              </w:rPr>
              <w:t>sqrt</w:t>
            </w:r>
            <w:proofErr w:type="spellEnd"/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)). Ní chuirfear an fachtóir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lascaine 0.65 i bhfeidhm.</w:t>
            </w:r>
          </w:p>
        </w:tc>
      </w:tr>
    </w:tbl>
    <w:p w14:paraId="28018638" w14:textId="77777777" w:rsidR="00680687" w:rsidRDefault="00680687" w:rsidP="00680687"/>
    <w:p w14:paraId="5D86CC30" w14:textId="77777777" w:rsidR="00680687" w:rsidRDefault="00680687" w:rsidP="00680687"/>
    <w:p w14:paraId="4A82DB4D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p w14:paraId="4C3A5630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bookmarkEnd w:id="6"/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3CAA0" w14:textId="77777777" w:rsidR="001E5355" w:rsidRDefault="001E5355" w:rsidP="007341EC">
      <w:pPr>
        <w:spacing w:before="0" w:after="0"/>
      </w:pPr>
      <w:r>
        <w:separator/>
      </w:r>
    </w:p>
  </w:endnote>
  <w:endnote w:type="continuationSeparator" w:id="0">
    <w:p w14:paraId="6E16C8BF" w14:textId="77777777" w:rsidR="001E5355" w:rsidRDefault="001E5355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31AE" w14:textId="77777777" w:rsidR="001E5355" w:rsidRDefault="001E5355" w:rsidP="007341EC">
      <w:pPr>
        <w:spacing w:before="0" w:after="0"/>
      </w:pPr>
      <w:r>
        <w:separator/>
      </w:r>
    </w:p>
  </w:footnote>
  <w:footnote w:type="continuationSeparator" w:id="0">
    <w:p w14:paraId="246DE660" w14:textId="77777777" w:rsidR="001E5355" w:rsidRDefault="001E5355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523" w14:textId="7211D844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náthúsáid ÚB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F28F" w14:textId="700CE3C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náthúsáid ÚB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0BF" w14:textId="2532D27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náthúsáid ÚB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A27A6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038A4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ga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BBDC8-554E-4A6B-B22A-95F73AFB9F09}"/>
</file>

<file path=customXml/itemProps4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1979</Words>
  <Characters>11564</Characters>
  <Application>Microsoft Office Word</Application>
  <DocSecurity>0</DocSecurity>
  <Lines>312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2025-01-24T09:30:00Z</dcterms:created>
  <dcterms:modified xsi:type="dcterms:W3CDTF">2025-01-24T09:35:00Z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2025-01-24T09:30:51Z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3d5fd9dc-2a08-451e-8b55-c5115dc4e9ab</vt:lpwstr>
  </property>
  <property fmtid="{D5CDD505-2E9C-101B-9397-08002B2CF9AE}" pid="9" name="MSIP_Label_6bd9ddd1-4d20-43f6-abfa-fc3c07406f94_ContentBits">
    <vt:lpwstr>0</vt:lpwstr>
  </property>
</Properties>
</file>