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>NL</w:t>
      </w:r>
      <w:r>
        <w:br/>
      </w:r>
      <w:r>
        <w:br/>
        <w:t>BIJLAGE II</w:t>
      </w:r>
    </w:p>
    <w:p w14:paraId="3CA35C97" w14:textId="3C491A98" w:rsidR="001B41DF" w:rsidRDefault="001B41DF" w:rsidP="001B41DF">
      <w:pPr>
        <w:jc w:val="center"/>
      </w:pPr>
      <w:r>
        <w:t>CONCORDANTIETABEL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>Deze verordening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>Uitvoeringsverordening (EU) 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1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1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2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2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3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3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4, leden 1, 2 en 3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4, leden 1, 2 en 3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4, leden 4 en 5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5, lid 1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5, lid 1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 lid 2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 lid 5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 lid 3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 lid 14, punt c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6, lid 1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6, lid 1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7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7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8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8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9, lid 1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9, lid 2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9, lid 2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9, lid 3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10, lid 1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10, lid 2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10, lid 2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10, lid 3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11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11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12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12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t>Artikel 13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t>Artikel 13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>Artikel 14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>Artikel 14, lid 1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>Artikel 15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>Artikel 15, lid 1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>Artikel 15, lid 2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>Artikel 15, lid 2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>Artikel 15, lid 3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>Artikel 15, lid 4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>Artikel 15, lid 4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>Artikel 15, lid 5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>Artikel 15, lid 5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>Artikel 15, lid 6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>Artikel 16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>Artikel 16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>Artikel 17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>Artikel 17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>Artikel 18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>Artikel 18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>Artikel 19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>Artikel 19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>Artikel 20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>Artikel 20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>Artikel 21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>Artikel 20 bis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>Artikel 22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>-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>Artikel 23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>Artikel 21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24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25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26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 23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>Bijlage I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rFonts w:ascii="Calibri" w:hAnsi="Calibri"/>
                <w:color w:val="000000"/>
              </w:rPr>
              <w:t>Bijlage I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>Bijlage I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rFonts w:ascii="Calibri" w:hAnsi="Calibri"/>
                <w:color w:val="000000"/>
              </w:rPr>
              <w:t>Bijlage III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lastRenderedPageBreak/>
              <w:t>Bijlage I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rFonts w:ascii="Calibri" w:hAnsi="Calibri"/>
                <w:color w:val="000000"/>
              </w:rPr>
              <w:t>Bijlage V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>Bijlage I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rFonts w:ascii="Calibri" w:hAnsi="Calibri"/>
                <w:color w:val="000000"/>
              </w:rPr>
              <w:t>Bijlage VII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>Bijlage I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rFonts w:ascii="Calibri" w:hAnsi="Calibri"/>
                <w:color w:val="000000"/>
              </w:rPr>
              <w:t>Bijlage IX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>Bijlage I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rFonts w:ascii="Calibri" w:hAnsi="Calibri"/>
                <w:color w:val="000000"/>
              </w:rPr>
              <w:t>Bijlage XI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>Bijlage I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Bijlage XIII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>Bijlage I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Bijlage XV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>Bijlage I</w:t>
            </w:r>
          </w:p>
        </w:tc>
        <w:tc>
          <w:tcPr>
            <w:tcW w:w="4675" w:type="dxa"/>
          </w:tcPr>
          <w:p w14:paraId="35A0E93D" w14:textId="73F5E154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  <w:r w:rsidR="00FB41BF">
              <w:rPr>
                <w:rFonts w:ascii="Calibri" w:hAnsi="Calibri"/>
                <w:color w:val="000000"/>
              </w:rPr>
              <w:t>ijlage</w:t>
            </w:r>
            <w:r>
              <w:rPr>
                <w:rFonts w:ascii="Calibri" w:hAnsi="Calibri"/>
                <w:color w:val="000000"/>
              </w:rPr>
              <w:t xml:space="preserve"> XVII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>Bijlage I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Bijlage XIX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>Bijlage I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Bijlage XXI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>Bijlage I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Bijlage XXIII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>Bijlage I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Bijlage XXV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>Bijlage I</w:t>
            </w:r>
          </w:p>
        </w:tc>
        <w:tc>
          <w:tcPr>
            <w:tcW w:w="4675" w:type="dxa"/>
          </w:tcPr>
          <w:p w14:paraId="76A31C9D" w14:textId="5F56DEBA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  <w:r w:rsidR="00FB41BF">
              <w:rPr>
                <w:rFonts w:ascii="Calibri" w:hAnsi="Calibri"/>
                <w:color w:val="000000"/>
              </w:rPr>
              <w:t>ijlage</w:t>
            </w:r>
            <w:r>
              <w:rPr>
                <w:rFonts w:ascii="Calibri" w:hAnsi="Calibri"/>
                <w:color w:val="000000"/>
              </w:rPr>
              <w:t xml:space="preserve"> XXVII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>Bijlage I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Bijlage XXIX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  <w:rsid w:val="00FB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281</Words>
  <Characters>1108</Characters>
  <Application>Microsoft Office Word</Application>
  <DocSecurity>0</DocSecurity>
  <Lines>110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IDZERDA Renee (DGT)</cp:lastModifiedBy>
  <cp:revision>5</cp:revision>
  <dcterms:created xsi:type="dcterms:W3CDTF">2024-09-26T09:12:00Z</dcterms:created>
  <dcterms:modified xsi:type="dcterms:W3CDTF">2024-11-26T10:43:00Z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