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Παράρτημα ΙV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Κανόνες επικύρωσης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Τα στοιχεία δεδομένων που περιλαμβάνονται στο παράρτημα Ι του παρόντος κανονισμού υπόκεινται σε κανόνες επικύρωσης, που διασφαλίζουν την ποιότητα και τη συνεκτικότητα των δεδομένων. Οι κανόνες επικύρωσης πληρούν τα κατωτέρω κριτήρια:</w:t>
      </w:r>
    </w:p>
    <w:p w:rsidR="000C058D" w:rsidRPr="00757F77" w:rsidRDefault="00C43E84" w:rsidP="00C43E84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α)</w:t>
      </w:r>
      <w:r>
        <w:rPr>
          <w:color w:val="000000" w:themeColor="text1"/>
        </w:rPr>
        <w:tab/>
      </w:r>
      <w:r w:rsidR="000C058D">
        <w:rPr>
          <w:color w:val="000000" w:themeColor="text1"/>
        </w:rPr>
        <w:t>προσδιορίζουν τη λογική σχέση μεταξύ των σχετικών σημείων δεδομένων·</w:t>
      </w:r>
    </w:p>
    <w:p w:rsidR="000C058D" w:rsidRPr="00757F77" w:rsidRDefault="00C43E84" w:rsidP="00C43E84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β)</w:t>
      </w:r>
      <w:r>
        <w:rPr>
          <w:color w:val="000000" w:themeColor="text1"/>
        </w:rPr>
        <w:tab/>
      </w:r>
      <w:r w:rsidR="000C058D">
        <w:rPr>
          <w:color w:val="000000" w:themeColor="text1"/>
        </w:rPr>
        <w:t xml:space="preserve">περιλαμβάνουν φίλτρα και προϋποθέσεις που καθορίζουν ένα σύνολο δεδομένων για το οποίο εφαρμόζεται ο κανόνας επικύρωσης· </w:t>
      </w:r>
    </w:p>
    <w:p w:rsidR="000C058D" w:rsidRPr="00757F77" w:rsidRDefault="00C43E84" w:rsidP="00C43E84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γ)</w:t>
      </w:r>
      <w:r>
        <w:rPr>
          <w:color w:val="000000" w:themeColor="text1"/>
        </w:rPr>
        <w:tab/>
      </w:r>
      <w:r w:rsidR="000C058D">
        <w:rPr>
          <w:color w:val="000000" w:themeColor="text1"/>
        </w:rPr>
        <w:t xml:space="preserve">ελέγχουν τη συνεκτικότητα των υποβαλλόμενων δεδομένων· </w:t>
      </w:r>
    </w:p>
    <w:p w:rsidR="000C058D" w:rsidRPr="00757F77" w:rsidRDefault="00C43E84" w:rsidP="00C43E84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δ)</w:t>
      </w:r>
      <w:r>
        <w:rPr>
          <w:color w:val="000000" w:themeColor="text1"/>
        </w:rPr>
        <w:tab/>
      </w:r>
      <w:r w:rsidR="000C058D">
        <w:rPr>
          <w:color w:val="000000" w:themeColor="text1"/>
        </w:rPr>
        <w:t xml:space="preserve">ελέγχουν την ακρίβεια των υποβαλλόμενων δεδομένων· </w:t>
      </w:r>
    </w:p>
    <w:p w:rsidR="000C058D" w:rsidRPr="00757F77" w:rsidRDefault="00C43E84" w:rsidP="00C43E84">
      <w:pPr>
        <w:pStyle w:val="Point0letter"/>
        <w:tabs>
          <w:tab w:val="num" w:pos="850"/>
        </w:tabs>
        <w:ind w:left="850" w:hanging="850"/>
        <w:rPr>
          <w:color w:val="000000" w:themeColor="text1"/>
        </w:rPr>
      </w:pPr>
      <w:r>
        <w:rPr>
          <w:color w:val="000000" w:themeColor="text1"/>
        </w:rPr>
        <w:t>ε)</w:t>
      </w:r>
      <w:r>
        <w:rPr>
          <w:color w:val="000000" w:themeColor="text1"/>
        </w:rPr>
        <w:tab/>
      </w:r>
      <w:r w:rsidR="000C058D">
        <w:rPr>
          <w:color w:val="000000" w:themeColor="text1"/>
        </w:rPr>
        <w:t>προβλέπουν προκαθορισμένες τιμές, που εφαρμόζονται στις περιπτώσεις στις οποίες δεν έχουν υποβληθεί οι σχετικές πληροφορίες.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6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EL </w:t>
    </w:r>
    <w:r>
      <w:br/>
      <w:t>ΠΑΡΑΡΤΗΜΑ ΙV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5D46C3"/>
    <w:rsid w:val="00C43E84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el-G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</w:style>
  <w:style w:type="paragraph" w:customStyle="1" w:styleId="Point1number">
    <w:name w:val="Point 1 (number)"/>
    <w:basedOn w:val="Normal"/>
    <w:rsid w:val="00301F8C"/>
  </w:style>
  <w:style w:type="paragraph" w:customStyle="1" w:styleId="Point2number">
    <w:name w:val="Point 2 (number)"/>
    <w:basedOn w:val="Normal"/>
    <w:rsid w:val="00301F8C"/>
  </w:style>
  <w:style w:type="paragraph" w:customStyle="1" w:styleId="Point3number">
    <w:name w:val="Point 3 (number)"/>
    <w:basedOn w:val="Normal"/>
    <w:rsid w:val="00301F8C"/>
  </w:style>
  <w:style w:type="paragraph" w:customStyle="1" w:styleId="Point0letter">
    <w:name w:val="Point 0 (letter)"/>
    <w:basedOn w:val="Normal"/>
    <w:rsid w:val="00301F8C"/>
  </w:style>
  <w:style w:type="paragraph" w:customStyle="1" w:styleId="Point1letter">
    <w:name w:val="Point 1 (letter)"/>
    <w:basedOn w:val="Normal"/>
    <w:rsid w:val="00301F8C"/>
  </w:style>
  <w:style w:type="paragraph" w:customStyle="1" w:styleId="Point2letter">
    <w:name w:val="Point 2 (letter)"/>
    <w:basedOn w:val="Normal"/>
    <w:rsid w:val="00301F8C"/>
  </w:style>
  <w:style w:type="paragraph" w:customStyle="1" w:styleId="Point3letter">
    <w:name w:val="Point 3 (letter)"/>
    <w:basedOn w:val="Normal"/>
    <w:rsid w:val="00301F8C"/>
  </w:style>
  <w:style w:type="paragraph" w:customStyle="1" w:styleId="Point4letter">
    <w:name w:val="Point 4 (letter)"/>
    <w:basedOn w:val="Normal"/>
    <w:rsid w:val="00301F8C"/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el-G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</w:style>
  <w:style w:type="paragraph" w:customStyle="1" w:styleId="Point1number">
    <w:name w:val="Point 1 (number)"/>
    <w:basedOn w:val="Normal"/>
    <w:rsid w:val="00301F8C"/>
  </w:style>
  <w:style w:type="paragraph" w:customStyle="1" w:styleId="Point2number">
    <w:name w:val="Point 2 (number)"/>
    <w:basedOn w:val="Normal"/>
    <w:rsid w:val="00301F8C"/>
  </w:style>
  <w:style w:type="paragraph" w:customStyle="1" w:styleId="Point3number">
    <w:name w:val="Point 3 (number)"/>
    <w:basedOn w:val="Normal"/>
    <w:rsid w:val="00301F8C"/>
  </w:style>
  <w:style w:type="paragraph" w:customStyle="1" w:styleId="Point0letter">
    <w:name w:val="Point 0 (letter)"/>
    <w:basedOn w:val="Normal"/>
    <w:rsid w:val="00301F8C"/>
  </w:style>
  <w:style w:type="paragraph" w:customStyle="1" w:styleId="Point1letter">
    <w:name w:val="Point 1 (letter)"/>
    <w:basedOn w:val="Normal"/>
    <w:rsid w:val="00301F8C"/>
  </w:style>
  <w:style w:type="paragraph" w:customStyle="1" w:styleId="Point2letter">
    <w:name w:val="Point 2 (letter)"/>
    <w:basedOn w:val="Normal"/>
    <w:rsid w:val="00301F8C"/>
  </w:style>
  <w:style w:type="paragraph" w:customStyle="1" w:styleId="Point3letter">
    <w:name w:val="Point 3 (letter)"/>
    <w:basedOn w:val="Normal"/>
    <w:rsid w:val="00301F8C"/>
  </w:style>
  <w:style w:type="paragraph" w:customStyle="1" w:styleId="Point4letter">
    <w:name w:val="Point 4 (letter)"/>
    <w:basedOn w:val="Normal"/>
    <w:rsid w:val="00301F8C"/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STEFANOU Ioannis (DGT)</cp:lastModifiedBy>
  <cp:revision>4</cp:revision>
  <dcterms:created xsi:type="dcterms:W3CDTF">2018-07-09T09:48:00Z</dcterms:created>
  <dcterms:modified xsi:type="dcterms:W3CDTF">2018-09-20T14:57:00Z</dcterms:modified>
</cp:coreProperties>
</file>