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5B6F8B" w:rsidRDefault="009F0F81" w:rsidP="00D64B66">
      <w:pPr>
        <w:pStyle w:val="Titrearticle"/>
        <w:keepNext w:val="0"/>
        <w:outlineLvl w:val="0"/>
        <w:rPr>
          <w:lang w:val="en-US"/>
        </w:rPr>
      </w:pPr>
      <w:bookmarkStart w:id="0" w:name="_Toc262568021"/>
      <w:bookmarkStart w:id="1" w:name="_Toc295829847"/>
      <w:r w:rsidRPr="005B6F8B">
        <w:rPr>
          <w:lang w:val="en-US"/>
        </w:rPr>
        <w:t xml:space="preserve">ANNEX </w:t>
      </w:r>
      <w:r w:rsidR="00713F52" w:rsidRPr="005B6F8B">
        <w:rPr>
          <w:lang w:val="en-US"/>
        </w:rPr>
        <w:t>V</w:t>
      </w:r>
      <w:r w:rsidRPr="005B6F8B">
        <w:rPr>
          <w:lang w:val="en-US"/>
        </w:rPr>
        <w:t>II</w:t>
      </w:r>
    </w:p>
    <w:p w:rsidR="00C87CEE" w:rsidRPr="005B6F8B"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rsidR="00C87CEE" w:rsidRPr="005B6F8B" w:rsidRDefault="009F0F81" w:rsidP="00713F52">
      <w:pPr>
        <w:pStyle w:val="Instructionsberschrift2"/>
        <w:numPr>
          <w:ilvl w:val="0"/>
          <w:numId w:val="29"/>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rsidR="00013EF3" w:rsidRDefault="00713F52" w:rsidP="00013EF3">
      <w:pPr>
        <w:pStyle w:val="Instructionsberschrift2"/>
        <w:numPr>
          <w:ilvl w:val="0"/>
          <w:numId w:val="29"/>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rsidR="00325A59" w:rsidRPr="00325A59" w:rsidRDefault="00325A59" w:rsidP="00325A59">
      <w:pPr>
        <w:pStyle w:val="Instructionsberschrift2"/>
        <w:numPr>
          <w:ilvl w:val="0"/>
          <w:numId w:val="74"/>
        </w:numPr>
        <w:rPr>
          <w:rFonts w:ascii="Times New Roman" w:hAnsi="Times New Roman" w:cs="Times New Roman"/>
        </w:rPr>
      </w:pPr>
      <w:r w:rsidRPr="00325A59">
        <w:rPr>
          <w:rFonts w:ascii="Times New Roman" w:hAnsi="Times New Roman" w:cs="Times New Roman"/>
        </w:rPr>
        <w:t>Reporting scope</w:t>
      </w:r>
    </w:p>
    <w:p w:rsidR="00FB175F" w:rsidRDefault="0057435E" w:rsidP="00013EF3">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Data specified in Article 96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ll institutions using immovable pro</w:t>
      </w:r>
      <w:r w:rsidR="00FB175F">
        <w:rPr>
          <w:rFonts w:ascii="Times New Roman" w:hAnsi="Times New Roman" w:cs="Times New Roman"/>
          <w:u w:val="none"/>
        </w:rPr>
        <w:t>p</w:t>
      </w:r>
      <w:r w:rsidR="00FB175F">
        <w:rPr>
          <w:rFonts w:ascii="Times New Roman" w:hAnsi="Times New Roman" w:cs="Times New Roman"/>
          <w:u w:val="none"/>
        </w:rPr>
        <w:t xml:space="preserve">erty for the purposes of Part Three, Title II </w:t>
      </w:r>
      <w:r>
        <w:rPr>
          <w:rFonts w:ascii="Times New Roman" w:hAnsi="Times New Roman" w:cs="Times New Roman"/>
          <w:u w:val="none"/>
        </w:rPr>
        <w:t xml:space="preserve">of CRR. </w:t>
      </w:r>
    </w:p>
    <w:p w:rsidR="00A35584" w:rsidRDefault="00FA1268" w:rsidP="00A35584">
      <w:pPr>
        <w:pStyle w:val="Instructionsberschrift2"/>
        <w:numPr>
          <w:ilvl w:val="0"/>
          <w:numId w:val="29"/>
        </w:numPr>
        <w:rPr>
          <w:rFonts w:ascii="Times New Roman" w:hAnsi="Times New Roman" w:cs="Times New Roman"/>
          <w:u w:val="none"/>
        </w:rPr>
      </w:pPr>
      <w:r w:rsidRPr="00A35584">
        <w:rPr>
          <w:rFonts w:ascii="Times New Roman" w:hAnsi="Times New Roman" w:cs="Times New Roman"/>
          <w:u w:val="none"/>
        </w:rPr>
        <w:t>Generally, the data have to be repor</w:t>
      </w:r>
      <w:r w:rsidR="00A35584">
        <w:rPr>
          <w:rFonts w:ascii="Times New Roman" w:hAnsi="Times New Roman" w:cs="Times New Roman"/>
          <w:u w:val="none"/>
        </w:rPr>
        <w:t>ted to the competent authority of the home member state</w:t>
      </w:r>
      <w:r w:rsidRPr="00A35584">
        <w:rPr>
          <w:rFonts w:ascii="Times New Roman" w:hAnsi="Times New Roman" w:cs="Times New Roman"/>
          <w:u w:val="none"/>
        </w:rPr>
        <w:t xml:space="preserve">. </w:t>
      </w:r>
      <w:r w:rsidR="004965AF" w:rsidRPr="00A35584">
        <w:rPr>
          <w:rFonts w:ascii="Times New Roman" w:hAnsi="Times New Roman" w:cs="Times New Roman"/>
          <w:u w:val="none"/>
        </w:rPr>
        <w:t>As a co</w:t>
      </w:r>
      <w:r w:rsidR="004965AF" w:rsidRPr="00A35584">
        <w:rPr>
          <w:rFonts w:ascii="Times New Roman" w:hAnsi="Times New Roman" w:cs="Times New Roman"/>
          <w:u w:val="none"/>
        </w:rPr>
        <w:t>n</w:t>
      </w:r>
      <w:r w:rsidR="004965AF" w:rsidRPr="00A35584">
        <w:rPr>
          <w:rFonts w:ascii="Times New Roman" w:hAnsi="Times New Roman" w:cs="Times New Roman"/>
          <w:u w:val="none"/>
        </w:rPr>
        <w:t>sequence, this template</w:t>
      </w:r>
      <w:r w:rsidR="00FB175F" w:rsidRPr="00A35584">
        <w:rPr>
          <w:rFonts w:ascii="Times New Roman" w:hAnsi="Times New Roman" w:cs="Times New Roman"/>
          <w:u w:val="none"/>
        </w:rPr>
        <w:t xml:space="preserve"> has to be </w:t>
      </w:r>
      <w:r w:rsidR="004965AF" w:rsidRPr="00A35584">
        <w:rPr>
          <w:rFonts w:ascii="Times New Roman" w:hAnsi="Times New Roman" w:cs="Times New Roman"/>
          <w:u w:val="none"/>
        </w:rPr>
        <w:t xml:space="preserve">reported </w:t>
      </w:r>
      <w:r w:rsidR="00FB175F" w:rsidRPr="00A35584">
        <w:rPr>
          <w:rFonts w:ascii="Times New Roman" w:hAnsi="Times New Roman" w:cs="Times New Roman"/>
          <w:u w:val="none"/>
        </w:rPr>
        <w:t>on a solo basis as well as on a consol</w:t>
      </w:r>
      <w:r w:rsidR="00FB175F" w:rsidRPr="00A35584">
        <w:rPr>
          <w:rFonts w:ascii="Times New Roman" w:hAnsi="Times New Roman" w:cs="Times New Roman"/>
          <w:u w:val="none"/>
        </w:rPr>
        <w:t>i</w:t>
      </w:r>
      <w:r w:rsidR="00FB175F" w:rsidRPr="00A35584">
        <w:rPr>
          <w:rFonts w:ascii="Times New Roman" w:hAnsi="Times New Roman" w:cs="Times New Roman"/>
          <w:u w:val="none"/>
        </w:rPr>
        <w:t xml:space="preserve">dated basis. </w:t>
      </w:r>
    </w:p>
    <w:p w:rsidR="00A35584" w:rsidRDefault="00A35584" w:rsidP="00A35584">
      <w:pPr>
        <w:pStyle w:val="Instructionsberschrift2"/>
        <w:numPr>
          <w:ilvl w:val="0"/>
          <w:numId w:val="29"/>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shall cover all national markets within the EEA an institution/group of institution is e</w:t>
      </w:r>
      <w:r w:rsidRPr="00A35584">
        <w:rPr>
          <w:rFonts w:ascii="Times New Roman" w:hAnsi="Times New Roman" w:cs="Times New Roman"/>
          <w:u w:val="none"/>
        </w:rPr>
        <w:t>x</w:t>
      </w:r>
      <w:r w:rsidRPr="00A35584">
        <w:rPr>
          <w:rFonts w:ascii="Times New Roman" w:hAnsi="Times New Roman" w:cs="Times New Roman"/>
          <w:u w:val="none"/>
        </w:rPr>
        <w:t>posed to. According to Article 96 sentence 2 (iii) the data should be reported for each property market separately.</w:t>
      </w:r>
    </w:p>
    <w:p w:rsidR="004965AF" w:rsidRPr="00A35584" w:rsidRDefault="004965AF" w:rsidP="00A35584">
      <w:pPr>
        <w:pStyle w:val="Instructionsberschrift2"/>
        <w:numPr>
          <w:ilvl w:val="0"/>
          <w:numId w:val="29"/>
        </w:numPr>
        <w:rPr>
          <w:rFonts w:ascii="Times New Roman" w:hAnsi="Times New Roman" w:cs="Times New Roman"/>
          <w:u w:val="none"/>
        </w:rPr>
      </w:pPr>
      <w:r w:rsidRPr="00A35584">
        <w:rPr>
          <w:rFonts w:ascii="Times New Roman" w:hAnsi="Times New Roman" w:cs="Times New Roman"/>
          <w:u w:val="none"/>
        </w:rPr>
        <w:t xml:space="preserve">To clarify </w:t>
      </w:r>
      <w:r w:rsidR="009B5A09">
        <w:rPr>
          <w:rFonts w:ascii="Times New Roman" w:hAnsi="Times New Roman" w:cs="Times New Roman"/>
          <w:u w:val="none"/>
        </w:rPr>
        <w:t xml:space="preserve">how the data </w:t>
      </w:r>
      <w:r w:rsidR="00221BC8">
        <w:rPr>
          <w:rFonts w:ascii="Times New Roman" w:hAnsi="Times New Roman" w:cs="Times New Roman"/>
          <w:u w:val="none"/>
        </w:rPr>
        <w:t>shall</w:t>
      </w:r>
      <w:r w:rsidR="009B5A09">
        <w:rPr>
          <w:rFonts w:ascii="Times New Roman" w:hAnsi="Times New Roman" w:cs="Times New Roman"/>
          <w:u w:val="none"/>
        </w:rPr>
        <w:t xml:space="preserve"> be reported</w:t>
      </w:r>
      <w:r w:rsidRPr="00A35584">
        <w:rPr>
          <w:rFonts w:ascii="Times New Roman" w:hAnsi="Times New Roman" w:cs="Times New Roman"/>
          <w:u w:val="none"/>
        </w:rPr>
        <w:t xml:space="preserve"> </w:t>
      </w:r>
      <w:r w:rsidR="009B5A09">
        <w:rPr>
          <w:rFonts w:ascii="Times New Roman" w:hAnsi="Times New Roman" w:cs="Times New Roman"/>
          <w:u w:val="none"/>
        </w:rPr>
        <w:t>(</w:t>
      </w:r>
      <w:r w:rsidRPr="00A35584">
        <w:rPr>
          <w:rFonts w:ascii="Times New Roman" w:hAnsi="Times New Roman" w:cs="Times New Roman"/>
          <w:u w:val="none"/>
        </w:rPr>
        <w:t xml:space="preserve">especially for cross border groups), the following instructions </w:t>
      </w:r>
      <w:r w:rsidR="009B5A09">
        <w:rPr>
          <w:rFonts w:ascii="Times New Roman" w:hAnsi="Times New Roman" w:cs="Times New Roman"/>
          <w:u w:val="none"/>
        </w:rPr>
        <w:t>shall be taken into account</w:t>
      </w:r>
      <w:r w:rsidRPr="00A35584">
        <w:rPr>
          <w:rFonts w:ascii="Times New Roman" w:hAnsi="Times New Roman" w:cs="Times New Roman"/>
          <w:u w:val="none"/>
        </w:rPr>
        <w:t>:</w:t>
      </w:r>
    </w:p>
    <w:p w:rsidR="00000000" w:rsidRDefault="004965AF">
      <w:pPr>
        <w:pStyle w:val="Instructionsberschrift2"/>
        <w:numPr>
          <w:ilvl w:val="1"/>
          <w:numId w:val="29"/>
        </w:numPr>
        <w:ind w:left="709"/>
        <w:rPr>
          <w:rFonts w:ascii="Times New Roman" w:hAnsi="Times New Roman" w:cs="Times New Roman"/>
          <w:u w:val="none"/>
        </w:rPr>
      </w:pPr>
      <w:r>
        <w:rPr>
          <w:rFonts w:ascii="Times New Roman" w:hAnsi="Times New Roman" w:cs="Times New Roman"/>
          <w:u w:val="none"/>
        </w:rPr>
        <w:t xml:space="preserve">All institutions </w:t>
      </w:r>
      <w:r w:rsidR="00221BC8">
        <w:rPr>
          <w:rFonts w:ascii="Times New Roman" w:hAnsi="Times New Roman" w:cs="Times New Roman"/>
          <w:u w:val="none"/>
        </w:rPr>
        <w:t>shall</w:t>
      </w:r>
      <w:r>
        <w:rPr>
          <w:rFonts w:ascii="Times New Roman" w:hAnsi="Times New Roman" w:cs="Times New Roman"/>
          <w:u w:val="none"/>
        </w:rPr>
        <w:t xml:space="preserve"> report this template on a solo basis to the</w:t>
      </w:r>
      <w:r w:rsidR="00861241">
        <w:rPr>
          <w:rFonts w:ascii="Times New Roman" w:hAnsi="Times New Roman" w:cs="Times New Roman"/>
          <w:u w:val="none"/>
        </w:rPr>
        <w:t>ir</w:t>
      </w:r>
      <w:r>
        <w:rPr>
          <w:rFonts w:ascii="Times New Roman" w:hAnsi="Times New Roman" w:cs="Times New Roman"/>
          <w:u w:val="none"/>
        </w:rPr>
        <w:t xml:space="preserve"> competent authority.</w:t>
      </w:r>
      <w:r w:rsidR="005B1CE2">
        <w:rPr>
          <w:rFonts w:ascii="Times New Roman" w:hAnsi="Times New Roman" w:cs="Times New Roman"/>
          <w:u w:val="none"/>
        </w:rPr>
        <w:t xml:space="preserve"> Data from branches </w:t>
      </w:r>
      <w:r w:rsidR="00221BC8">
        <w:rPr>
          <w:rFonts w:ascii="Times New Roman" w:hAnsi="Times New Roman" w:cs="Times New Roman"/>
          <w:u w:val="none"/>
        </w:rPr>
        <w:t>shall</w:t>
      </w:r>
      <w:r w:rsidR="005B1CE2">
        <w:rPr>
          <w:rFonts w:ascii="Times New Roman" w:hAnsi="Times New Roman" w:cs="Times New Roman"/>
          <w:u w:val="none"/>
        </w:rPr>
        <w:t xml:space="preserve"> be included in the template of the relevant institution. </w:t>
      </w:r>
    </w:p>
    <w:p w:rsidR="00000000" w:rsidRDefault="004965AF">
      <w:pPr>
        <w:pStyle w:val="Instructionsberschrift2"/>
        <w:numPr>
          <w:ilvl w:val="1"/>
          <w:numId w:val="29"/>
        </w:numPr>
        <w:ind w:left="709"/>
        <w:rPr>
          <w:rFonts w:ascii="Times New Roman" w:hAnsi="Times New Roman" w:cs="Times New Roman"/>
          <w:u w:val="none"/>
        </w:rPr>
      </w:pPr>
      <w:r>
        <w:rPr>
          <w:rFonts w:ascii="Times New Roman" w:hAnsi="Times New Roman" w:cs="Times New Roman"/>
          <w:u w:val="none"/>
        </w:rPr>
        <w:t>Institutions applying the waiver according to Article 6 CRR may submit only one template for all inst</w:t>
      </w:r>
      <w:r>
        <w:rPr>
          <w:rFonts w:ascii="Times New Roman" w:hAnsi="Times New Roman" w:cs="Times New Roman"/>
          <w:u w:val="none"/>
        </w:rPr>
        <w:t>i</w:t>
      </w:r>
      <w:r>
        <w:rPr>
          <w:rFonts w:ascii="Times New Roman" w:hAnsi="Times New Roman" w:cs="Times New Roman"/>
          <w:u w:val="none"/>
        </w:rPr>
        <w:t xml:space="preserve">tutions located in the </w:t>
      </w:r>
      <w:r w:rsidR="006A5CCF">
        <w:rPr>
          <w:rFonts w:ascii="Times New Roman" w:hAnsi="Times New Roman" w:cs="Times New Roman"/>
          <w:u w:val="none"/>
        </w:rPr>
        <w:t xml:space="preserve">relevant </w:t>
      </w:r>
      <w:r>
        <w:rPr>
          <w:rFonts w:ascii="Times New Roman" w:hAnsi="Times New Roman" w:cs="Times New Roman"/>
          <w:u w:val="none"/>
        </w:rPr>
        <w:t>member state</w:t>
      </w:r>
      <w:r w:rsidR="00861241">
        <w:rPr>
          <w:rFonts w:ascii="Times New Roman" w:hAnsi="Times New Roman" w:cs="Times New Roman"/>
          <w:u w:val="none"/>
        </w:rPr>
        <w:t xml:space="preserve">. </w:t>
      </w:r>
      <w:r w:rsidR="009B5A09">
        <w:rPr>
          <w:rFonts w:ascii="Times New Roman" w:hAnsi="Times New Roman" w:cs="Times New Roman"/>
          <w:u w:val="none"/>
        </w:rPr>
        <w:t xml:space="preserve"> To avoid double reporting of data, i</w:t>
      </w:r>
      <w:r w:rsidR="00861241">
        <w:rPr>
          <w:rFonts w:ascii="Times New Roman" w:hAnsi="Times New Roman" w:cs="Times New Roman"/>
          <w:u w:val="none"/>
        </w:rPr>
        <w:t>nstitutions which co</w:t>
      </w:r>
      <w:r w:rsidR="00861241">
        <w:rPr>
          <w:rFonts w:ascii="Times New Roman" w:hAnsi="Times New Roman" w:cs="Times New Roman"/>
          <w:u w:val="none"/>
        </w:rPr>
        <w:t>n</w:t>
      </w:r>
      <w:r w:rsidR="00861241">
        <w:rPr>
          <w:rFonts w:ascii="Times New Roman" w:hAnsi="Times New Roman" w:cs="Times New Roman"/>
          <w:u w:val="none"/>
        </w:rPr>
        <w:t xml:space="preserve">tribute to this </w:t>
      </w:r>
      <w:r w:rsidR="00A35584">
        <w:rPr>
          <w:rFonts w:ascii="Times New Roman" w:hAnsi="Times New Roman" w:cs="Times New Roman"/>
          <w:u w:val="none"/>
        </w:rPr>
        <w:t>template</w:t>
      </w:r>
      <w:r w:rsidR="00861241">
        <w:rPr>
          <w:rFonts w:ascii="Times New Roman" w:hAnsi="Times New Roman" w:cs="Times New Roman"/>
          <w:u w:val="none"/>
        </w:rPr>
        <w:t xml:space="preserve"> do not have to submit an additional </w:t>
      </w:r>
      <w:r w:rsidR="006A5CCF">
        <w:rPr>
          <w:rFonts w:ascii="Times New Roman" w:hAnsi="Times New Roman" w:cs="Times New Roman"/>
          <w:u w:val="none"/>
        </w:rPr>
        <w:t>template</w:t>
      </w:r>
      <w:r w:rsidR="00221BC8">
        <w:rPr>
          <w:rFonts w:ascii="Times New Roman" w:hAnsi="Times New Roman" w:cs="Times New Roman"/>
          <w:u w:val="none"/>
        </w:rPr>
        <w:t xml:space="preserve"> to the competent authority (except branches – see 6.3)</w:t>
      </w:r>
      <w:r w:rsidR="00861241">
        <w:rPr>
          <w:rFonts w:ascii="Times New Roman" w:hAnsi="Times New Roman" w:cs="Times New Roman"/>
          <w:u w:val="none"/>
        </w:rPr>
        <w:t xml:space="preserve">. </w:t>
      </w:r>
    </w:p>
    <w:p w:rsidR="00000000" w:rsidRDefault="00861241">
      <w:pPr>
        <w:pStyle w:val="Instructionsberschrift2"/>
        <w:numPr>
          <w:ilvl w:val="1"/>
          <w:numId w:val="29"/>
        </w:numPr>
        <w:ind w:left="709"/>
        <w:rPr>
          <w:rFonts w:ascii="Times New Roman" w:hAnsi="Times New Roman" w:cs="Times New Roman"/>
          <w:u w:val="none"/>
        </w:rPr>
      </w:pPr>
      <w:r>
        <w:rPr>
          <w:rFonts w:ascii="Times New Roman" w:hAnsi="Times New Roman" w:cs="Times New Roman"/>
          <w:u w:val="none"/>
        </w:rPr>
        <w:t xml:space="preserve">Article 96 sentence 2 </w:t>
      </w:r>
      <w:r w:rsidR="00A35584">
        <w:rPr>
          <w:rFonts w:ascii="Times New Roman" w:hAnsi="Times New Roman" w:cs="Times New Roman"/>
          <w:u w:val="none"/>
        </w:rPr>
        <w:t xml:space="preserve">(i) </w:t>
      </w:r>
      <w:r w:rsidR="006A5CCF">
        <w:rPr>
          <w:rFonts w:ascii="Times New Roman" w:hAnsi="Times New Roman" w:cs="Times New Roman"/>
          <w:u w:val="none"/>
        </w:rPr>
        <w:t xml:space="preserve">CRR </w:t>
      </w:r>
      <w:r>
        <w:rPr>
          <w:rFonts w:ascii="Times New Roman" w:hAnsi="Times New Roman" w:cs="Times New Roman"/>
          <w:u w:val="none"/>
        </w:rPr>
        <w:t xml:space="preserve">explicitly states that branches </w:t>
      </w:r>
      <w:r w:rsidR="00221BC8">
        <w:rPr>
          <w:rFonts w:ascii="Times New Roman" w:hAnsi="Times New Roman" w:cs="Times New Roman"/>
          <w:u w:val="none"/>
        </w:rPr>
        <w:t>shall</w:t>
      </w:r>
      <w:r w:rsidR="006A5CCF">
        <w:rPr>
          <w:rFonts w:ascii="Times New Roman" w:hAnsi="Times New Roman" w:cs="Times New Roman"/>
          <w:u w:val="none"/>
        </w:rPr>
        <w:t xml:space="preserve"> submit a </w:t>
      </w:r>
      <w:r w:rsidR="00A35584">
        <w:rPr>
          <w:rFonts w:ascii="Times New Roman" w:hAnsi="Times New Roman" w:cs="Times New Roman"/>
          <w:u w:val="none"/>
        </w:rPr>
        <w:t>template to the competent authority of the host member state.</w:t>
      </w:r>
      <w:r w:rsidR="005B1CE2">
        <w:rPr>
          <w:rFonts w:ascii="Times New Roman" w:hAnsi="Times New Roman" w:cs="Times New Roman"/>
          <w:u w:val="none"/>
        </w:rPr>
        <w:t xml:space="preserve"> Due to the fact that this data is already included in the template specified in 6.1, the report is just for information purpose of the competent authority of the host member state and </w:t>
      </w:r>
      <w:r w:rsidR="00221BC8">
        <w:rPr>
          <w:rFonts w:ascii="Times New Roman" w:hAnsi="Times New Roman" w:cs="Times New Roman"/>
          <w:u w:val="none"/>
        </w:rPr>
        <w:t>shall</w:t>
      </w:r>
      <w:r w:rsidR="005B1CE2">
        <w:rPr>
          <w:rFonts w:ascii="Times New Roman" w:hAnsi="Times New Roman" w:cs="Times New Roman"/>
          <w:u w:val="none"/>
        </w:rPr>
        <w:t xml:space="preserve"> not be considered in the aggregated data according to Article 96 (2) CRR. </w:t>
      </w:r>
    </w:p>
    <w:p w:rsidR="00000000" w:rsidRDefault="00A35584">
      <w:pPr>
        <w:pStyle w:val="Instructionsberschrift2"/>
        <w:numPr>
          <w:ilvl w:val="1"/>
          <w:numId w:val="29"/>
        </w:numPr>
        <w:ind w:left="709"/>
        <w:rPr>
          <w:rFonts w:ascii="Times New Roman" w:hAnsi="Times New Roman" w:cs="Times New Roman"/>
          <w:u w:val="none"/>
        </w:rPr>
      </w:pPr>
      <w:r>
        <w:rPr>
          <w:rFonts w:ascii="Times New Roman" w:hAnsi="Times New Roman" w:cs="Times New Roman"/>
          <w:u w:val="none"/>
        </w:rPr>
        <w:t xml:space="preserve">A parent institution </w:t>
      </w:r>
      <w:r w:rsidR="00221BC8">
        <w:rPr>
          <w:rFonts w:ascii="Times New Roman" w:hAnsi="Times New Roman" w:cs="Times New Roman"/>
          <w:u w:val="none"/>
        </w:rPr>
        <w:t>shall</w:t>
      </w:r>
      <w:r>
        <w:rPr>
          <w:rFonts w:ascii="Times New Roman" w:hAnsi="Times New Roman" w:cs="Times New Roman"/>
          <w:u w:val="none"/>
        </w:rPr>
        <w:t xml:space="preserve"> submit a consolidated template to its competent authority.   </w:t>
      </w:r>
    </w:p>
    <w:p w:rsidR="00A35584" w:rsidRDefault="005B1CE2" w:rsidP="00A35584">
      <w:pPr>
        <w:pStyle w:val="Instructionsberschrift2"/>
        <w:numPr>
          <w:ilvl w:val="0"/>
          <w:numId w:val="29"/>
        </w:numPr>
        <w:rPr>
          <w:rFonts w:ascii="Times New Roman" w:hAnsi="Times New Roman" w:cs="Times New Roman"/>
          <w:u w:val="none"/>
        </w:rPr>
      </w:pPr>
      <w:r>
        <w:rPr>
          <w:rFonts w:ascii="Times New Roman" w:hAnsi="Times New Roman" w:cs="Times New Roman"/>
          <w:u w:val="none"/>
        </w:rPr>
        <w:t>When aggregating the data</w:t>
      </w:r>
      <w:r w:rsidR="009B5A09">
        <w:rPr>
          <w:rFonts w:ascii="Times New Roman" w:hAnsi="Times New Roman" w:cs="Times New Roman"/>
          <w:u w:val="none"/>
        </w:rPr>
        <w:t xml:space="preserve"> for the purpose of Article 96 (2) CRR</w:t>
      </w:r>
      <w:r>
        <w:rPr>
          <w:rFonts w:ascii="Times New Roman" w:hAnsi="Times New Roman" w:cs="Times New Roman"/>
          <w:u w:val="none"/>
        </w:rPr>
        <w:t xml:space="preserve">, competent authorities </w:t>
      </w:r>
      <w:r w:rsidR="00221BC8">
        <w:rPr>
          <w:rFonts w:ascii="Times New Roman" w:hAnsi="Times New Roman" w:cs="Times New Roman"/>
          <w:u w:val="none"/>
        </w:rPr>
        <w:t>shall</w:t>
      </w:r>
      <w:r>
        <w:rPr>
          <w:rFonts w:ascii="Times New Roman" w:hAnsi="Times New Roman" w:cs="Times New Roman"/>
          <w:u w:val="none"/>
        </w:rPr>
        <w:t xml:space="preserve"> only use data reported according to 6.1. </w:t>
      </w:r>
      <w:proofErr w:type="gramStart"/>
      <w:r>
        <w:rPr>
          <w:rFonts w:ascii="Times New Roman" w:hAnsi="Times New Roman" w:cs="Times New Roman"/>
          <w:u w:val="none"/>
        </w:rPr>
        <w:t>and</w:t>
      </w:r>
      <w:proofErr w:type="gramEnd"/>
      <w:r>
        <w:rPr>
          <w:rFonts w:ascii="Times New Roman" w:hAnsi="Times New Roman" w:cs="Times New Roman"/>
          <w:u w:val="none"/>
        </w:rPr>
        <w:t xml:space="preserve"> 6.2, otherwise double counting of data might occur.  </w:t>
      </w:r>
    </w:p>
    <w:p w:rsidR="00000000" w:rsidRDefault="005324B7">
      <w:pPr>
        <w:pStyle w:val="Instructionsberschrift2"/>
        <w:numPr>
          <w:ilvl w:val="1"/>
          <w:numId w:val="29"/>
        </w:numPr>
        <w:rPr>
          <w:rFonts w:ascii="Times New Roman" w:hAnsi="Times New Roman" w:cs="Times New Roman"/>
          <w:u w:val="none"/>
        </w:rPr>
      </w:pPr>
    </w:p>
    <w:p w:rsidR="00363FCE" w:rsidRDefault="00363FCE" w:rsidP="00363FCE">
      <w:pPr>
        <w:pStyle w:val="Instructionsberschrift2"/>
        <w:numPr>
          <w:ilvl w:val="0"/>
          <w:numId w:val="74"/>
        </w:numPr>
        <w:rPr>
          <w:rFonts w:ascii="Times New Roman" w:hAnsi="Times New Roman" w:cs="Times New Roman"/>
        </w:rPr>
      </w:pPr>
      <w:r w:rsidRPr="00363FCE">
        <w:rPr>
          <w:rFonts w:ascii="Times New Roman" w:hAnsi="Times New Roman" w:cs="Times New Roman"/>
        </w:rPr>
        <w:t>Definitions</w:t>
      </w:r>
    </w:p>
    <w:p w:rsidR="00373A71" w:rsidRDefault="004345C2" w:rsidP="00920D63">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‘Loss’ means ‘economic loss’ as defined in Article 4 (28)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etc)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recognised when calculating losses stemming from immovable pro</w:t>
      </w:r>
      <w:r w:rsidR="00920D63" w:rsidRPr="009F4E0B">
        <w:rPr>
          <w:rStyle w:val="InstructionsTabelleText"/>
          <w:rFonts w:ascii="Times New Roman" w:hAnsi="Times New Roman"/>
          <w:u w:val="none"/>
        </w:rPr>
        <w:t>p</w:t>
      </w:r>
      <w:r w:rsidR="00920D63" w:rsidRPr="009F4E0B">
        <w:rPr>
          <w:rStyle w:val="InstructionsTabelleText"/>
          <w:rFonts w:ascii="Times New Roman" w:hAnsi="Times New Roman"/>
          <w:u w:val="none"/>
        </w:rPr>
        <w:t>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w:t>
      </w:r>
      <w:r w:rsidR="00E048CD">
        <w:rPr>
          <w:rFonts w:ascii="Times New Roman" w:hAnsi="Times New Roman" w:cs="Times New Roman"/>
          <w:u w:val="none"/>
        </w:rPr>
        <w:t>i</w:t>
      </w:r>
      <w:r w:rsidR="00E048CD">
        <w:rPr>
          <w:rFonts w:ascii="Times New Roman" w:hAnsi="Times New Roman" w:cs="Times New Roman"/>
          <w:u w:val="none"/>
        </w:rPr>
        <w:t>tion.</w:t>
      </w:r>
    </w:p>
    <w:p w:rsidR="00920D63" w:rsidRPr="00920D63" w:rsidRDefault="00373A71" w:rsidP="00373A71">
      <w:pPr>
        <w:pStyle w:val="Instructionsberschrift2"/>
        <w:numPr>
          <w:ilvl w:val="0"/>
          <w:numId w:val="0"/>
        </w:numPr>
        <w:ind w:left="714"/>
        <w:rPr>
          <w:rFonts w:ascii="Times New Roman" w:hAnsi="Times New Roman" w:cs="Times New Roman"/>
          <w:u w:val="none"/>
        </w:rPr>
      </w:pPr>
      <w:r w:rsidRPr="00373A71">
        <w:rPr>
          <w:rFonts w:ascii="Times New Roman" w:hAnsi="Times New Roman" w:cs="Times New Roman"/>
          <w:u w:val="none"/>
        </w:rPr>
        <w:t>According to the definition of Article 4(28) CRR, for exposures secured by residential and commercial property the calculation of economic loss should start from outstanding exposure value at reporting date and should include at least: (i) proceeds from collateral realisation;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rsidR="004345C2" w:rsidRDefault="004345C2" w:rsidP="004345C2">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(see Chapter 2 for institutions using the standardised approach, and Chapter 3 for institutions using the IRB approach).</w:t>
      </w:r>
    </w:p>
    <w:p w:rsidR="004345C2" w:rsidRDefault="004345C2" w:rsidP="004345C2">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 xml:space="preserve"> The property value follows the rules stipulated in Part Three, Title II of CRR</w:t>
      </w:r>
    </w:p>
    <w:p w:rsidR="00840FC0" w:rsidRPr="004345C2" w:rsidRDefault="00840FC0" w:rsidP="004345C2">
      <w:pPr>
        <w:pStyle w:val="Instructionsberschrift2"/>
        <w:numPr>
          <w:ilvl w:val="0"/>
          <w:numId w:val="29"/>
        </w:numPr>
        <w:rPr>
          <w:rFonts w:ascii="Times New Roman" w:hAnsi="Times New Roman" w:cs="Times New Roman"/>
          <w:u w:val="none"/>
        </w:rPr>
      </w:pPr>
      <w:r w:rsidRPr="005B1BC6">
        <w:rPr>
          <w:rFonts w:ascii="Times New Roman" w:hAnsi="Times New Roman" w:cs="Times New Roman"/>
          <w:u w:val="none"/>
        </w:rPr>
        <w:lastRenderedPageBreak/>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The r</w:t>
      </w:r>
      <w:r w:rsidR="00BE16D7" w:rsidRPr="00BE16D7">
        <w:rPr>
          <w:rFonts w:ascii="Times New Roman" w:hAnsi="Times New Roman" w:cs="Times New Roman"/>
          <w:u w:val="none"/>
        </w:rPr>
        <w:t>e</w:t>
      </w:r>
      <w:r w:rsidR="00BE16D7" w:rsidRPr="00BE16D7">
        <w:rPr>
          <w:rFonts w:ascii="Times New Roman" w:hAnsi="Times New Roman" w:cs="Times New Roman"/>
          <w:u w:val="none"/>
        </w:rPr>
        <w:t>porting currency shall be the exchange rate at the reporting date. Moreover, the estimates of the ec</w:t>
      </w:r>
      <w:r w:rsidR="00BE16D7" w:rsidRPr="00BE16D7">
        <w:rPr>
          <w:rFonts w:ascii="Times New Roman" w:hAnsi="Times New Roman" w:cs="Times New Roman"/>
          <w:u w:val="none"/>
        </w:rPr>
        <w:t>o</w:t>
      </w:r>
      <w:r w:rsidR="00BE16D7" w:rsidRPr="00BE16D7">
        <w:rPr>
          <w:rFonts w:ascii="Times New Roman" w:hAnsi="Times New Roman" w:cs="Times New Roman"/>
          <w:u w:val="none"/>
        </w:rPr>
        <w:t>nomic losses should consider the F/X effect if the exposure or collateral is denominated in different cu</w:t>
      </w:r>
      <w:r w:rsidR="00BE16D7" w:rsidRPr="00BE16D7">
        <w:rPr>
          <w:rFonts w:ascii="Times New Roman" w:hAnsi="Times New Roman" w:cs="Times New Roman"/>
          <w:u w:val="none"/>
        </w:rPr>
        <w:t>r</w:t>
      </w:r>
      <w:r w:rsidR="00BE16D7" w:rsidRPr="00BE16D7">
        <w:rPr>
          <w:rFonts w:ascii="Times New Roman" w:hAnsi="Times New Roman" w:cs="Times New Roman"/>
          <w:u w:val="none"/>
        </w:rPr>
        <w:t>rency.</w:t>
      </w:r>
    </w:p>
    <w:p w:rsidR="00363FCE" w:rsidRPr="00363FCE" w:rsidRDefault="00363FCE" w:rsidP="00363FCE">
      <w:pPr>
        <w:pStyle w:val="Instructionsberschrift2"/>
        <w:numPr>
          <w:ilvl w:val="0"/>
          <w:numId w:val="74"/>
        </w:numPr>
        <w:rPr>
          <w:rFonts w:ascii="Times New Roman" w:hAnsi="Times New Roman" w:cs="Times New Roman"/>
        </w:rPr>
      </w:pPr>
      <w:r>
        <w:rPr>
          <w:rFonts w:ascii="Times New Roman" w:hAnsi="Times New Roman" w:cs="Times New Roman"/>
        </w:rPr>
        <w:t>Geographical breakdown</w:t>
      </w:r>
    </w:p>
    <w:p w:rsidR="00291779" w:rsidRDefault="00291779" w:rsidP="00291779">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According to Article 96 paragraph 1 </w:t>
      </w:r>
      <w:r w:rsidR="00920D63">
        <w:rPr>
          <w:rFonts w:ascii="Times New Roman" w:hAnsi="Times New Roman" w:cs="Times New Roman"/>
          <w:u w:val="none"/>
        </w:rPr>
        <w:t xml:space="preserve">second sentence </w:t>
      </w:r>
      <w:r>
        <w:rPr>
          <w:rFonts w:ascii="Times New Roman" w:hAnsi="Times New Roman" w:cs="Times New Roman"/>
          <w:u w:val="none"/>
        </w:rPr>
        <w:t xml:space="preserve">of CRR this template is reported for </w:t>
      </w:r>
      <w:r w:rsidR="00920D63" w:rsidRPr="00920D63">
        <w:rPr>
          <w:rFonts w:ascii="Times New Roman" w:hAnsi="Times New Roman" w:cs="Times New Roman"/>
          <w:u w:val="none"/>
        </w:rPr>
        <w:t>sep</w:t>
      </w:r>
      <w:r w:rsidR="00920D63" w:rsidRPr="00920D63">
        <w:rPr>
          <w:rFonts w:ascii="Times New Roman" w:hAnsi="Times New Roman" w:cs="Times New Roman"/>
          <w:u w:val="none"/>
        </w:rPr>
        <w:t>a</w:t>
      </w:r>
      <w:r w:rsidR="00920D63" w:rsidRPr="00920D63">
        <w:rPr>
          <w:rFonts w:ascii="Times New Roman" w:hAnsi="Times New Roman" w:cs="Times New Roman"/>
          <w:u w:val="none"/>
        </w:rPr>
        <w:t>rately for each property market within the EEA to which the relevant institution is exposed to</w:t>
      </w:r>
      <w:r>
        <w:rPr>
          <w:rFonts w:ascii="Times New Roman" w:hAnsi="Times New Roman" w:cs="Times New Roman"/>
          <w:u w:val="none"/>
        </w:rPr>
        <w:t>.</w:t>
      </w:r>
    </w:p>
    <w:p w:rsidR="00363FCE" w:rsidRPr="00363FCE" w:rsidRDefault="00363FCE" w:rsidP="00363FCE">
      <w:pPr>
        <w:pStyle w:val="Instructionsberschrift2"/>
        <w:numPr>
          <w:ilvl w:val="0"/>
          <w:numId w:val="74"/>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rsidR="00DD2656" w:rsidRDefault="009F4E0B" w:rsidP="009F4E0B">
      <w:pPr>
        <w:pStyle w:val="Instructionsberschrift2"/>
        <w:numPr>
          <w:ilvl w:val="0"/>
          <w:numId w:val="29"/>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 xml:space="preserve">eral is used to reduce own funds requirements,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(see Title VII, Chapter 2 of CRD)) or for large exposures (see Part Four CRR), the exposures and losses concerned must not reported.</w:t>
      </w:r>
    </w:p>
    <w:p w:rsidR="008D7ACC" w:rsidRDefault="009F4E0B" w:rsidP="008D7ACC">
      <w:pPr>
        <w:pStyle w:val="Instructionsberschrift2"/>
        <w:numPr>
          <w:ilvl w:val="0"/>
          <w:numId w:val="29"/>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egation of individual loss data stemming from exposures collateralised by immovable property.</w:t>
      </w:r>
    </w:p>
    <w:p w:rsidR="008D7ACC" w:rsidRPr="008D7ACC" w:rsidRDefault="008D7ACC" w:rsidP="008D7ACC">
      <w:pPr>
        <w:pStyle w:val="Instructionsberschrift2"/>
        <w:numPr>
          <w:ilvl w:val="0"/>
          <w:numId w:val="29"/>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from the date of default should be used for reporting of losses. </w:t>
      </w:r>
    </w:p>
    <w:p w:rsidR="008D7ACC" w:rsidRPr="008D7ACC" w:rsidRDefault="008D7ACC" w:rsidP="008D7ACC">
      <w:pPr>
        <w:pStyle w:val="Instructionsberschrift2"/>
        <w:numPr>
          <w:ilvl w:val="0"/>
          <w:numId w:val="0"/>
        </w:numPr>
        <w:ind w:left="714"/>
        <w:rPr>
          <w:rFonts w:ascii="Times New Roman" w:hAnsi="Times New Roman" w:cs="Times New Roman"/>
          <w:u w:val="none"/>
        </w:rPr>
      </w:pPr>
      <w:r>
        <w:rPr>
          <w:rFonts w:ascii="Times New Roman" w:hAnsi="Times New Roman" w:cs="Times New Roman"/>
          <w:u w:val="none"/>
        </w:rPr>
        <w:t>L</w:t>
      </w:r>
      <w:r w:rsidRPr="008D7ACC">
        <w:rPr>
          <w:rFonts w:ascii="Times New Roman" w:hAnsi="Times New Roman" w:cs="Times New Roman"/>
          <w:u w:val="none"/>
        </w:rPr>
        <w:t>osses should be reported for all defaults on loans secured by real estate property that occur during the respective reporting period (i.e. irrespective of whether the work out is completed during the period or not). Since there may be a long time lag between default and loss realisation, loss estimates (which i</w:t>
      </w:r>
      <w:r w:rsidRPr="008D7ACC">
        <w:rPr>
          <w:rFonts w:ascii="Times New Roman" w:hAnsi="Times New Roman" w:cs="Times New Roman"/>
          <w:u w:val="none"/>
        </w:rPr>
        <w:t>n</w:t>
      </w:r>
      <w:r w:rsidRPr="008D7ACC">
        <w:rPr>
          <w:rFonts w:ascii="Times New Roman" w:hAnsi="Times New Roman" w:cs="Times New Roman"/>
          <w:u w:val="none"/>
        </w:rPr>
        <w:t>cludes incomplete workout process) shall be reported in cases where the workout has not been co</w:t>
      </w:r>
      <w:r w:rsidRPr="008D7ACC">
        <w:rPr>
          <w:rFonts w:ascii="Times New Roman" w:hAnsi="Times New Roman" w:cs="Times New Roman"/>
          <w:u w:val="none"/>
        </w:rPr>
        <w:t>m</w:t>
      </w:r>
      <w:r w:rsidRPr="008D7ACC">
        <w:rPr>
          <w:rFonts w:ascii="Times New Roman" w:hAnsi="Times New Roman" w:cs="Times New Roman"/>
          <w:u w:val="none"/>
        </w:rPr>
        <w:t>pleted within the reporting period.</w:t>
      </w:r>
    </w:p>
    <w:p w:rsidR="008D7ACC" w:rsidRPr="008D7ACC" w:rsidRDefault="008D7ACC" w:rsidP="008D7ACC">
      <w:pPr>
        <w:pStyle w:val="Instructionsberschrift2"/>
        <w:numPr>
          <w:ilvl w:val="0"/>
          <w:numId w:val="0"/>
        </w:numPr>
        <w:ind w:left="714"/>
        <w:rPr>
          <w:rFonts w:ascii="Times New Roman" w:hAnsi="Times New Roman" w:cs="Times New Roman"/>
          <w:u w:val="none"/>
        </w:rPr>
      </w:pPr>
      <w:r w:rsidRPr="008D7ACC">
        <w:rPr>
          <w:rFonts w:ascii="Times New Roman" w:hAnsi="Times New Roman" w:cs="Times New Roman"/>
          <w:u w:val="none"/>
        </w:rPr>
        <w:t>For all defaults observed within the reporting period, there are three scenarios: (i.) defaulted loan can be restructured so that it is no longer treated as in default (no loss observed); (ii.) realization of all colla</w:t>
      </w:r>
      <w:r w:rsidRPr="008D7ACC">
        <w:rPr>
          <w:rFonts w:ascii="Times New Roman" w:hAnsi="Times New Roman" w:cs="Times New Roman"/>
          <w:u w:val="none"/>
        </w:rPr>
        <w:t>t</w:t>
      </w:r>
      <w:r w:rsidRPr="008D7ACC">
        <w:rPr>
          <w:rFonts w:ascii="Times New Roman" w:hAnsi="Times New Roman" w:cs="Times New Roman"/>
          <w:u w:val="none"/>
        </w:rPr>
        <w:t>eral is completed (completed workout, actual loss known); or (iii.) incomplete workout (loss estimates to be used). Loss reporting shall include only losses stemming from scenario (ii.) realisation of colla</w:t>
      </w:r>
      <w:r w:rsidRPr="008D7ACC">
        <w:rPr>
          <w:rFonts w:ascii="Times New Roman" w:hAnsi="Times New Roman" w:cs="Times New Roman"/>
          <w:u w:val="none"/>
        </w:rPr>
        <w:t>t</w:t>
      </w:r>
      <w:r w:rsidRPr="008D7ACC">
        <w:rPr>
          <w:rFonts w:ascii="Times New Roman" w:hAnsi="Times New Roman" w:cs="Times New Roman"/>
          <w:u w:val="none"/>
        </w:rPr>
        <w:t>eral (observed losses) and scenario (iii.) incomplete workout (estimates of losses).</w:t>
      </w:r>
    </w:p>
    <w:p w:rsidR="008D7ACC" w:rsidRPr="008D7ACC" w:rsidRDefault="00302E9C" w:rsidP="008D7ACC">
      <w:pPr>
        <w:pStyle w:val="Instructionsberschrift2"/>
        <w:numPr>
          <w:ilvl w:val="0"/>
          <w:numId w:val="0"/>
        </w:numPr>
        <w:ind w:left="714"/>
        <w:rPr>
          <w:rFonts w:ascii="Times New Roman" w:hAnsi="Times New Roman" w:cs="Times New Roman"/>
          <w:u w:val="none"/>
        </w:rPr>
      </w:pPr>
      <w:r w:rsidRPr="00302E9C">
        <w:rPr>
          <w:rFonts w:ascii="Times New Roman" w:hAnsi="Times New Roman" w:cs="Times New Roman"/>
          <w:u w:val="none"/>
        </w:rPr>
        <w:t>As losses shall be reported only for exposures having defaulted during the reporting period, changes to losses of exposures having defaulted during previous reporting periods will not be reflected in the r</w:t>
      </w:r>
      <w:r w:rsidRPr="00302E9C">
        <w:rPr>
          <w:rFonts w:ascii="Times New Roman" w:hAnsi="Times New Roman" w:cs="Times New Roman"/>
          <w:u w:val="none"/>
        </w:rPr>
        <w:t>e</w:t>
      </w:r>
      <w:r w:rsidRPr="00302E9C">
        <w:rPr>
          <w:rFonts w:ascii="Times New Roman" w:hAnsi="Times New Roman" w:cs="Times New Roman"/>
          <w:u w:val="none"/>
        </w:rPr>
        <w:t>ported data. I.e. proceeds from the realisation of the collateral at a later reporting period or lower rea</w:t>
      </w:r>
      <w:r w:rsidRPr="00302E9C">
        <w:rPr>
          <w:rFonts w:ascii="Times New Roman" w:hAnsi="Times New Roman" w:cs="Times New Roman"/>
          <w:u w:val="none"/>
        </w:rPr>
        <w:t>l</w:t>
      </w:r>
      <w:r w:rsidRPr="00302E9C">
        <w:rPr>
          <w:rFonts w:ascii="Times New Roman" w:hAnsi="Times New Roman" w:cs="Times New Roman"/>
          <w:u w:val="none"/>
        </w:rPr>
        <w:t>ised costs than previously estimated shall not be reported.</w:t>
      </w:r>
    </w:p>
    <w:p w:rsidR="00417752" w:rsidRPr="00BE16D7" w:rsidRDefault="00417752" w:rsidP="009F4E0B">
      <w:pPr>
        <w:pStyle w:val="Instructionsberschrift2"/>
        <w:numPr>
          <w:ilvl w:val="0"/>
          <w:numId w:val="29"/>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w:t>
      </w:r>
      <w:r w:rsidRPr="00417752">
        <w:rPr>
          <w:rFonts w:ascii="Times New Roman" w:hAnsi="Times New Roman" w:cs="Times New Roman"/>
          <w:u w:val="none"/>
        </w:rPr>
        <w:t>e</w:t>
      </w:r>
      <w:r w:rsidRPr="00417752">
        <w:rPr>
          <w:rFonts w:ascii="Times New Roman" w:hAnsi="Times New Roman" w:cs="Times New Roman"/>
          <w:u w:val="none"/>
        </w:rPr>
        <w:t>cured by the mortgages on immovable property. However the new value of the property shall be co</w:t>
      </w:r>
      <w:r w:rsidRPr="00417752">
        <w:rPr>
          <w:rFonts w:ascii="Times New Roman" w:hAnsi="Times New Roman" w:cs="Times New Roman"/>
          <w:u w:val="none"/>
        </w:rPr>
        <w:t>n</w:t>
      </w:r>
      <w:r w:rsidRPr="00417752">
        <w:rPr>
          <w:rFonts w:ascii="Times New Roman" w:hAnsi="Times New Roman" w:cs="Times New Roman"/>
          <w:u w:val="none"/>
        </w:rPr>
        <w:t>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w:t>
      </w:r>
      <w:r w:rsidRPr="00417752">
        <w:rPr>
          <w:rFonts w:ascii="Times New Roman" w:hAnsi="Times New Roman" w:cs="Times New Roman"/>
          <w:u w:val="none"/>
        </w:rPr>
        <w:t>e</w:t>
      </w:r>
      <w:r w:rsidRPr="00417752">
        <w:rPr>
          <w:rFonts w:ascii="Times New Roman" w:hAnsi="Times New Roman" w:cs="Times New Roman"/>
          <w:u w:val="none"/>
        </w:rPr>
        <w:t>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rsidR="00840FC0" w:rsidRPr="00BE16D7" w:rsidRDefault="00840FC0" w:rsidP="009F4E0B">
      <w:pPr>
        <w:pStyle w:val="Instructionsberschrift2"/>
        <w:numPr>
          <w:ilvl w:val="0"/>
          <w:numId w:val="29"/>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943222" w:rsidRPr="009F4E0B" w:rsidRDefault="00943222" w:rsidP="00943222">
      <w:pPr>
        <w:pStyle w:val="Instructionsberschrift2"/>
        <w:numPr>
          <w:ilvl w:val="0"/>
          <w:numId w:val="0"/>
        </w:numPr>
        <w:ind w:left="714"/>
        <w:rPr>
          <w:rStyle w:val="InstructionsTabelleText"/>
          <w:rFonts w:ascii="Times New Roman" w:hAnsi="Times New Roman"/>
        </w:rPr>
      </w:pPr>
    </w:p>
    <w:p w:rsidR="00713F52" w:rsidRPr="00291779" w:rsidRDefault="00713F52" w:rsidP="00291779">
      <w:pPr>
        <w:pStyle w:val="Instructionsberschrift2"/>
        <w:numPr>
          <w:ilvl w:val="0"/>
          <w:numId w:val="74"/>
        </w:numPr>
        <w:rPr>
          <w:rFonts w:ascii="Times New Roman" w:hAnsi="Times New Roman" w:cs="Times New Roman"/>
        </w:rPr>
      </w:pPr>
      <w:bookmarkStart w:id="2"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5324B7">
            <w:pPr>
              <w:spacing w:beforeLines="60" w:afterLines="60"/>
              <w:rPr>
                <w:rFonts w:ascii="Times New Roman" w:hAnsi="Times New Roman"/>
                <w:b/>
              </w:rPr>
            </w:pPr>
            <w:r w:rsidRPr="005B6F8B">
              <w:rPr>
                <w:rFonts w:ascii="Times New Roman" w:hAnsi="Times New Roman"/>
                <w:b/>
              </w:rPr>
              <w:lastRenderedPageBreak/>
              <w:t>Columns</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010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96 (1) points a) and point c) of CRR respectively, </w:t>
            </w:r>
          </w:p>
          <w:p w:rsidR="004A23BC" w:rsidRDefault="004A23BC" w:rsidP="005324B7">
            <w:pPr>
              <w:spacing w:beforeLines="60" w:afterLines="60"/>
              <w:rPr>
                <w:rStyle w:val="InstructionsTabelleText"/>
                <w:rFonts w:ascii="Times New Roman" w:hAnsi="Times New Roman"/>
              </w:rPr>
            </w:pP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(51) and (52) of CRR</w:t>
            </w:r>
          </w:p>
          <w:p w:rsidR="00D02EE5" w:rsidRDefault="00D87924" w:rsidP="005324B7">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up to the part of exposure treated as fully and completely secured according to Article 119 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020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overall losses</w:t>
            </w: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Article 96 (1) point b) and point d) CRR respectively</w:t>
            </w:r>
          </w:p>
          <w:p w:rsidR="004A23BC" w:rsidRDefault="004A23BC" w:rsidP="005324B7">
            <w:pPr>
              <w:spacing w:beforeLines="60" w:afterLines="60"/>
              <w:rPr>
                <w:rStyle w:val="InstructionsTabelleText"/>
                <w:rFonts w:ascii="Times New Roman" w:hAnsi="Times New Roman"/>
              </w:rPr>
            </w:pP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(51) and (52) of CRR</w:t>
            </w:r>
          </w:p>
          <w:p w:rsidR="00000000" w:rsidRDefault="00713F52" w:rsidP="005324B7">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sidR="000E20F0">
              <w:rPr>
                <w:rStyle w:val="InstructionsTabelleText"/>
                <w:rFonts w:ascii="Times New Roman" w:hAnsi="Times New Roman"/>
              </w:rPr>
              <w:t>up to the part of exposure treated as fully s</w:t>
            </w:r>
            <w:r w:rsidR="000E20F0">
              <w:rPr>
                <w:rStyle w:val="InstructionsTabelleText"/>
                <w:rFonts w:ascii="Times New Roman" w:hAnsi="Times New Roman"/>
              </w:rPr>
              <w:t>e</w:t>
            </w:r>
            <w:r w:rsidR="000E20F0">
              <w:rPr>
                <w:rStyle w:val="InstructionsTabelleText"/>
                <w:rFonts w:ascii="Times New Roman" w:hAnsi="Times New Roman"/>
              </w:rPr>
              <w:t>cured according to Article 119 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4</w:t>
            </w:r>
            <w:r w:rsidRPr="005B6F8B">
              <w:rPr>
                <w:rFonts w:ascii="Times New Roman" w:hAnsi="Times New Roman"/>
              </w:rPr>
              <w:t>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4A23BC" w:rsidRDefault="00713F52"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r w:rsidRPr="005B6F8B">
              <w:rPr>
                <w:rStyle w:val="InstructionsTabelleText"/>
                <w:rFonts w:ascii="Times New Roman" w:hAnsi="Times New Roman"/>
              </w:rPr>
              <w:tab/>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the exposures</w:t>
            </w:r>
          </w:p>
          <w:p w:rsidR="004A23BC" w:rsidRDefault="0046092C" w:rsidP="005324B7">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96 (1) point </w:t>
            </w:r>
            <w:proofErr w:type="spellStart"/>
            <w:r w:rsidRPr="005B6F8B">
              <w:rPr>
                <w:rStyle w:val="InstructionsTabelleText"/>
                <w:rFonts w:ascii="Times New Roman" w:hAnsi="Times New Roman"/>
              </w:rPr>
              <w:t>b</w:t>
            </w:r>
            <w:r>
              <w:rPr>
                <w:rStyle w:val="InstructionsTabelleText"/>
                <w:rFonts w:ascii="Times New Roman" w:hAnsi="Times New Roman"/>
              </w:rPr>
              <w:t>a</w:t>
            </w:r>
            <w:proofErr w:type="spellEnd"/>
            <w:r>
              <w:rPr>
                <w:rStyle w:val="InstructionsTabelleText"/>
                <w:rFonts w:ascii="Times New Roman" w:hAnsi="Times New Roman"/>
              </w:rPr>
              <w:t>) and point e</w:t>
            </w:r>
            <w:r w:rsidRPr="005B6F8B">
              <w:rPr>
                <w:rStyle w:val="InstructionsTabelleText"/>
                <w:rFonts w:ascii="Times New Roman" w:hAnsi="Times New Roman"/>
              </w:rPr>
              <w:t>) CRR respectively</w:t>
            </w:r>
          </w:p>
          <w:p w:rsidR="00000000" w:rsidRDefault="00E66FEA" w:rsidP="005324B7">
            <w:pPr>
              <w:spacing w:beforeLines="60" w:afterLines="60"/>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5324B7">
            <w:pPr>
              <w:spacing w:beforeLines="60" w:afterLines="60"/>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010</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Commercial immovable property</w:t>
            </w:r>
          </w:p>
        </w:tc>
      </w:tr>
      <w:tr w:rsidR="00713F52" w:rsidRPr="005B6F8B" w:rsidTr="00165232">
        <w:tc>
          <w:tcPr>
            <w:tcW w:w="852" w:type="dxa"/>
          </w:tcPr>
          <w:p w:rsidR="00713F52" w:rsidRPr="005B6F8B" w:rsidRDefault="00713F52" w:rsidP="005324B7">
            <w:pPr>
              <w:spacing w:beforeLines="60" w:afterLines="60"/>
              <w:rPr>
                <w:rFonts w:ascii="Times New Roman" w:hAnsi="Times New Roman"/>
              </w:rPr>
            </w:pPr>
            <w:r w:rsidRPr="005B6F8B">
              <w:rPr>
                <w:rFonts w:ascii="Times New Roman" w:hAnsi="Times New Roman"/>
              </w:rPr>
              <w:t xml:space="preserve">020 </w:t>
            </w:r>
          </w:p>
        </w:tc>
        <w:tc>
          <w:tcPr>
            <w:tcW w:w="8004" w:type="dxa"/>
          </w:tcPr>
          <w:p w:rsidR="004A23BC" w:rsidRDefault="00713F52" w:rsidP="005324B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Residential property</w:t>
            </w:r>
          </w:p>
        </w:tc>
      </w:tr>
      <w:bookmarkEnd w:id="0"/>
      <w:bookmarkEnd w:id="1"/>
      <w:bookmarkEnd w:id="2"/>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footerReference w:type="even" r:id="rId8"/>
      <w:footerReference w:type="default" r:id="rId9"/>
      <w:headerReference w:type="first" r:id="rId1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CE2" w:rsidRDefault="005B1CE2" w:rsidP="00D946DB">
      <w:pPr>
        <w:spacing w:before="0" w:after="0"/>
      </w:pPr>
      <w:r>
        <w:separator/>
      </w:r>
    </w:p>
  </w:endnote>
  <w:endnote w:type="continuationSeparator" w:id="0">
    <w:p w:rsidR="005B1CE2" w:rsidRDefault="005B1CE2"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E2" w:rsidRDefault="004A23BC">
    <w:pPr>
      <w:pStyle w:val="Fuzeile"/>
      <w:framePr w:wrap="auto" w:vAnchor="text" w:hAnchor="margin" w:xAlign="right" w:y="1"/>
      <w:rPr>
        <w:rStyle w:val="Seitenzahl"/>
      </w:rPr>
    </w:pPr>
    <w:r>
      <w:rPr>
        <w:rStyle w:val="Seitenzahl"/>
      </w:rPr>
      <w:fldChar w:fldCharType="begin"/>
    </w:r>
    <w:r w:rsidR="005B1CE2">
      <w:rPr>
        <w:rStyle w:val="Seitenzahl"/>
      </w:rPr>
      <w:instrText xml:space="preserve">PAGE  </w:instrText>
    </w:r>
    <w:r>
      <w:rPr>
        <w:rStyle w:val="Seitenzahl"/>
      </w:rPr>
      <w:fldChar w:fldCharType="end"/>
    </w:r>
  </w:p>
  <w:p w:rsidR="005B1CE2" w:rsidRDefault="005B1CE2">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E2" w:rsidRDefault="004A23BC">
    <w:pPr>
      <w:pStyle w:val="Fuzeile"/>
      <w:tabs>
        <w:tab w:val="left" w:pos="8640"/>
      </w:tabs>
      <w:ind w:right="6"/>
      <w:jc w:val="right"/>
    </w:pPr>
    <w:r>
      <w:rPr>
        <w:rStyle w:val="Seitenzahl"/>
        <w:rFonts w:cs="Verdana"/>
        <w:szCs w:val="20"/>
      </w:rPr>
      <w:fldChar w:fldCharType="begin"/>
    </w:r>
    <w:r w:rsidR="005B1CE2">
      <w:rPr>
        <w:rStyle w:val="Seitenzahl"/>
        <w:rFonts w:cs="Verdana"/>
        <w:szCs w:val="20"/>
      </w:rPr>
      <w:instrText xml:space="preserve">PAGE  </w:instrText>
    </w:r>
    <w:r>
      <w:rPr>
        <w:rStyle w:val="Seitenzahl"/>
        <w:rFonts w:cs="Verdana"/>
        <w:szCs w:val="20"/>
      </w:rPr>
      <w:fldChar w:fldCharType="separate"/>
    </w:r>
    <w:r w:rsidR="005324B7">
      <w:rPr>
        <w:rStyle w:val="Seitenzahl"/>
        <w:rFonts w:cs="Verdana"/>
        <w:noProof/>
        <w:szCs w:val="20"/>
      </w:rPr>
      <w:t>2</w:t>
    </w:r>
    <w:r>
      <w:rPr>
        <w:rStyle w:val="Seitenzahl"/>
        <w:rFonts w:cs="Verdana"/>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CE2" w:rsidRDefault="005B1CE2" w:rsidP="00D946DB">
      <w:pPr>
        <w:spacing w:before="0" w:after="0"/>
      </w:pPr>
      <w:r>
        <w:separator/>
      </w:r>
    </w:p>
  </w:footnote>
  <w:footnote w:type="continuationSeparator" w:id="0">
    <w:p w:rsidR="005B1CE2" w:rsidRDefault="005B1CE2"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CE2" w:rsidRDefault="005B1CE2">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2633086"/>
    <w:multiLevelType w:val="hybridMultilevel"/>
    <w:tmpl w:val="70AA847E"/>
    <w:lvl w:ilvl="0" w:tplc="C00E914A">
      <w:start w:val="1"/>
      <w:numFmt w:val="bullet"/>
      <w:lvlText w:val="o"/>
      <w:lvlJc w:val="left"/>
      <w:pPr>
        <w:tabs>
          <w:tab w:val="num" w:pos="795"/>
        </w:tabs>
        <w:ind w:left="795" w:hanging="360"/>
      </w:pPr>
      <w:rPr>
        <w:rFonts w:ascii="Courier New" w:hAnsi="Courier New"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2">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3">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5">
    <w:nsid w:val="08AE2391"/>
    <w:multiLevelType w:val="multilevel"/>
    <w:tmpl w:val="32041220"/>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0A1F0141"/>
    <w:multiLevelType w:val="hybridMultilevel"/>
    <w:tmpl w:val="AFBA22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E157825"/>
    <w:multiLevelType w:val="hybridMultilevel"/>
    <w:tmpl w:val="C974ED14"/>
    <w:lvl w:ilvl="0" w:tplc="040A0017">
      <w:start w:val="4"/>
      <w:numFmt w:val="bullet"/>
      <w:lvlText w:val="-"/>
      <w:lvlJc w:val="left"/>
      <w:pPr>
        <w:ind w:left="753" w:hanging="360"/>
      </w:pPr>
      <w:rPr>
        <w:rFonts w:ascii="Arial" w:eastAsia="Times New Roman" w:hAnsi="Aria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8">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
    <w:nsid w:val="14552266"/>
    <w:multiLevelType w:val="hybridMultilevel"/>
    <w:tmpl w:val="945AE5C2"/>
    <w:lvl w:ilvl="0" w:tplc="040A0017">
      <w:start w:val="1"/>
      <w:numFmt w:val="lowerLetter"/>
      <w:lvlText w:val="%1."/>
      <w:lvlJc w:val="left"/>
      <w:pPr>
        <w:ind w:left="753" w:hanging="360"/>
      </w:pPr>
    </w:lvl>
    <w:lvl w:ilvl="1" w:tplc="040A0019" w:tentative="1">
      <w:start w:val="1"/>
      <w:numFmt w:val="lowerLetter"/>
      <w:lvlText w:val="%2."/>
      <w:lvlJc w:val="left"/>
      <w:pPr>
        <w:ind w:left="1473" w:hanging="360"/>
      </w:pPr>
    </w:lvl>
    <w:lvl w:ilvl="2" w:tplc="040A001B" w:tentative="1">
      <w:start w:val="1"/>
      <w:numFmt w:val="lowerRoman"/>
      <w:lvlText w:val="%3."/>
      <w:lvlJc w:val="right"/>
      <w:pPr>
        <w:ind w:left="2193" w:hanging="180"/>
      </w:pPr>
    </w:lvl>
    <w:lvl w:ilvl="3" w:tplc="040A000F" w:tentative="1">
      <w:start w:val="1"/>
      <w:numFmt w:val="decimal"/>
      <w:lvlText w:val="%4."/>
      <w:lvlJc w:val="left"/>
      <w:pPr>
        <w:ind w:left="2913" w:hanging="360"/>
      </w:pPr>
    </w:lvl>
    <w:lvl w:ilvl="4" w:tplc="040A0019" w:tentative="1">
      <w:start w:val="1"/>
      <w:numFmt w:val="lowerLetter"/>
      <w:lvlText w:val="%5."/>
      <w:lvlJc w:val="left"/>
      <w:pPr>
        <w:ind w:left="3633" w:hanging="360"/>
      </w:pPr>
    </w:lvl>
    <w:lvl w:ilvl="5" w:tplc="040A001B" w:tentative="1">
      <w:start w:val="1"/>
      <w:numFmt w:val="lowerRoman"/>
      <w:lvlText w:val="%6."/>
      <w:lvlJc w:val="right"/>
      <w:pPr>
        <w:ind w:left="4353" w:hanging="180"/>
      </w:pPr>
    </w:lvl>
    <w:lvl w:ilvl="6" w:tplc="040A000F" w:tentative="1">
      <w:start w:val="1"/>
      <w:numFmt w:val="decimal"/>
      <w:lvlText w:val="%7."/>
      <w:lvlJc w:val="left"/>
      <w:pPr>
        <w:ind w:left="5073" w:hanging="360"/>
      </w:pPr>
    </w:lvl>
    <w:lvl w:ilvl="7" w:tplc="040A0019" w:tentative="1">
      <w:start w:val="1"/>
      <w:numFmt w:val="lowerLetter"/>
      <w:lvlText w:val="%8."/>
      <w:lvlJc w:val="left"/>
      <w:pPr>
        <w:ind w:left="5793" w:hanging="360"/>
      </w:pPr>
    </w:lvl>
    <w:lvl w:ilvl="8" w:tplc="040A001B" w:tentative="1">
      <w:start w:val="1"/>
      <w:numFmt w:val="lowerRoman"/>
      <w:lvlText w:val="%9."/>
      <w:lvlJc w:val="right"/>
      <w:pPr>
        <w:ind w:left="6513" w:hanging="180"/>
      </w:pPr>
    </w:lvl>
  </w:abstractNum>
  <w:abstractNum w:abstractNumId="11">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1E474085"/>
    <w:multiLevelType w:val="hybridMultilevel"/>
    <w:tmpl w:val="028CFF16"/>
    <w:lvl w:ilvl="0" w:tplc="040A0001">
      <w:start w:val="1"/>
      <w:numFmt w:val="lowerLetter"/>
      <w:lvlText w:val="%1."/>
      <w:lvlJc w:val="left"/>
      <w:pPr>
        <w:ind w:left="753" w:hanging="360"/>
      </w:pPr>
    </w:lvl>
    <w:lvl w:ilvl="1" w:tplc="040A0003">
      <w:start w:val="1"/>
      <w:numFmt w:val="lowerRoman"/>
      <w:lvlText w:val="%2."/>
      <w:lvlJc w:val="left"/>
      <w:pPr>
        <w:ind w:left="1473" w:hanging="360"/>
      </w:pPr>
      <w:rPr>
        <w:rFonts w:hint="default"/>
      </w:rPr>
    </w:lvl>
    <w:lvl w:ilvl="2" w:tplc="040A0005" w:tentative="1">
      <w:start w:val="1"/>
      <w:numFmt w:val="lowerRoman"/>
      <w:lvlText w:val="%3."/>
      <w:lvlJc w:val="right"/>
      <w:pPr>
        <w:ind w:left="2193" w:hanging="180"/>
      </w:pPr>
    </w:lvl>
    <w:lvl w:ilvl="3" w:tplc="040A0001" w:tentative="1">
      <w:start w:val="1"/>
      <w:numFmt w:val="decimal"/>
      <w:lvlText w:val="%4."/>
      <w:lvlJc w:val="left"/>
      <w:pPr>
        <w:ind w:left="2913" w:hanging="360"/>
      </w:pPr>
    </w:lvl>
    <w:lvl w:ilvl="4" w:tplc="040A0003" w:tentative="1">
      <w:start w:val="1"/>
      <w:numFmt w:val="lowerLetter"/>
      <w:lvlText w:val="%5."/>
      <w:lvlJc w:val="left"/>
      <w:pPr>
        <w:ind w:left="3633" w:hanging="360"/>
      </w:pPr>
    </w:lvl>
    <w:lvl w:ilvl="5" w:tplc="040A0005" w:tentative="1">
      <w:start w:val="1"/>
      <w:numFmt w:val="lowerRoman"/>
      <w:lvlText w:val="%6."/>
      <w:lvlJc w:val="right"/>
      <w:pPr>
        <w:ind w:left="4353" w:hanging="180"/>
      </w:pPr>
    </w:lvl>
    <w:lvl w:ilvl="6" w:tplc="040A0001" w:tentative="1">
      <w:start w:val="1"/>
      <w:numFmt w:val="decimal"/>
      <w:lvlText w:val="%7."/>
      <w:lvlJc w:val="left"/>
      <w:pPr>
        <w:ind w:left="5073" w:hanging="360"/>
      </w:pPr>
    </w:lvl>
    <w:lvl w:ilvl="7" w:tplc="040A0003" w:tentative="1">
      <w:start w:val="1"/>
      <w:numFmt w:val="lowerLetter"/>
      <w:lvlText w:val="%8."/>
      <w:lvlJc w:val="left"/>
      <w:pPr>
        <w:ind w:left="5793" w:hanging="360"/>
      </w:pPr>
    </w:lvl>
    <w:lvl w:ilvl="8" w:tplc="040A0005" w:tentative="1">
      <w:start w:val="1"/>
      <w:numFmt w:val="lowerRoman"/>
      <w:lvlText w:val="%9."/>
      <w:lvlJc w:val="right"/>
      <w:pPr>
        <w:ind w:left="6513" w:hanging="180"/>
      </w:pPr>
    </w:lvl>
  </w:abstractNum>
  <w:abstractNum w:abstractNumId="17">
    <w:nsid w:val="1EC51552"/>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8">
    <w:nsid w:val="1F60633B"/>
    <w:multiLevelType w:val="hybridMultilevel"/>
    <w:tmpl w:val="FDCC2E44"/>
    <w:lvl w:ilvl="0" w:tplc="A70E54AC">
      <w:start w:val="1"/>
      <w:numFmt w:val="lowerLetter"/>
      <w:lvlText w:val="%1)"/>
      <w:lvlJc w:val="left"/>
      <w:pPr>
        <w:ind w:left="1440" w:hanging="360"/>
      </w:pPr>
      <w:rPr>
        <w:rFonts w:cs="Times New Roman" w:hint="default"/>
      </w:rPr>
    </w:lvl>
    <w:lvl w:ilvl="1" w:tplc="DFD44A42" w:tentative="1">
      <w:start w:val="1"/>
      <w:numFmt w:val="lowerLetter"/>
      <w:lvlText w:val="%2."/>
      <w:lvlJc w:val="left"/>
      <w:pPr>
        <w:ind w:left="2160" w:hanging="360"/>
      </w:pPr>
      <w:rPr>
        <w:rFonts w:cs="Times New Roman"/>
      </w:rPr>
    </w:lvl>
    <w:lvl w:ilvl="2" w:tplc="425A0B4E" w:tentative="1">
      <w:start w:val="1"/>
      <w:numFmt w:val="lowerRoman"/>
      <w:lvlText w:val="%3."/>
      <w:lvlJc w:val="right"/>
      <w:pPr>
        <w:ind w:left="2880" w:hanging="180"/>
      </w:pPr>
      <w:rPr>
        <w:rFonts w:cs="Times New Roman"/>
      </w:rPr>
    </w:lvl>
    <w:lvl w:ilvl="3" w:tplc="04D0F5A0" w:tentative="1">
      <w:start w:val="1"/>
      <w:numFmt w:val="decimal"/>
      <w:lvlText w:val="%4."/>
      <w:lvlJc w:val="left"/>
      <w:pPr>
        <w:ind w:left="3600" w:hanging="360"/>
      </w:pPr>
      <w:rPr>
        <w:rFonts w:cs="Times New Roman"/>
      </w:rPr>
    </w:lvl>
    <w:lvl w:ilvl="4" w:tplc="94B2EFE6" w:tentative="1">
      <w:start w:val="1"/>
      <w:numFmt w:val="lowerLetter"/>
      <w:lvlText w:val="%5."/>
      <w:lvlJc w:val="left"/>
      <w:pPr>
        <w:ind w:left="4320" w:hanging="360"/>
      </w:pPr>
      <w:rPr>
        <w:rFonts w:cs="Times New Roman"/>
      </w:rPr>
    </w:lvl>
    <w:lvl w:ilvl="5" w:tplc="EEC0C5C6" w:tentative="1">
      <w:start w:val="1"/>
      <w:numFmt w:val="lowerRoman"/>
      <w:lvlText w:val="%6."/>
      <w:lvlJc w:val="right"/>
      <w:pPr>
        <w:ind w:left="5040" w:hanging="180"/>
      </w:pPr>
      <w:rPr>
        <w:rFonts w:cs="Times New Roman"/>
      </w:rPr>
    </w:lvl>
    <w:lvl w:ilvl="6" w:tplc="EFA6695E" w:tentative="1">
      <w:start w:val="1"/>
      <w:numFmt w:val="decimal"/>
      <w:lvlText w:val="%7."/>
      <w:lvlJc w:val="left"/>
      <w:pPr>
        <w:ind w:left="5760" w:hanging="360"/>
      </w:pPr>
      <w:rPr>
        <w:rFonts w:cs="Times New Roman"/>
      </w:rPr>
    </w:lvl>
    <w:lvl w:ilvl="7" w:tplc="DB56307C" w:tentative="1">
      <w:start w:val="1"/>
      <w:numFmt w:val="lowerLetter"/>
      <w:lvlText w:val="%8."/>
      <w:lvlJc w:val="left"/>
      <w:pPr>
        <w:ind w:left="6480" w:hanging="360"/>
      </w:pPr>
      <w:rPr>
        <w:rFonts w:cs="Times New Roman"/>
      </w:rPr>
    </w:lvl>
    <w:lvl w:ilvl="8" w:tplc="7570DE5A" w:tentative="1">
      <w:start w:val="1"/>
      <w:numFmt w:val="lowerRoman"/>
      <w:lvlText w:val="%9."/>
      <w:lvlJc w:val="right"/>
      <w:pPr>
        <w:ind w:left="7200" w:hanging="180"/>
      </w:pPr>
      <w:rPr>
        <w:rFonts w:cs="Times New Roman"/>
      </w:rPr>
    </w:lvl>
  </w:abstractNum>
  <w:abstractNum w:abstractNumId="19">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nsid w:val="21492079"/>
    <w:multiLevelType w:val="hybridMultilevel"/>
    <w:tmpl w:val="EC16B0DC"/>
    <w:lvl w:ilvl="0" w:tplc="6996012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22">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23">
    <w:nsid w:val="27731D64"/>
    <w:multiLevelType w:val="hybridMultilevel"/>
    <w:tmpl w:val="69E85DD8"/>
    <w:lvl w:ilvl="0" w:tplc="03BA527A">
      <w:start w:val="1"/>
      <w:numFmt w:val="lowerLetter"/>
      <w:lvlText w:val="%1)"/>
      <w:lvlJc w:val="left"/>
      <w:pPr>
        <w:ind w:left="1440" w:hanging="360"/>
      </w:pPr>
      <w:rPr>
        <w:rFonts w:cs="Times New Roman" w:hint="default"/>
      </w:rPr>
    </w:lvl>
    <w:lvl w:ilvl="1" w:tplc="919217C4">
      <w:start w:val="1"/>
      <w:numFmt w:val="lowerLetter"/>
      <w:lvlText w:val="%2."/>
      <w:lvlJc w:val="left"/>
      <w:pPr>
        <w:ind w:left="2160" w:hanging="360"/>
      </w:pPr>
      <w:rPr>
        <w:rFonts w:cs="Times New Roman"/>
      </w:rPr>
    </w:lvl>
    <w:lvl w:ilvl="2" w:tplc="0407001B">
      <w:start w:val="1"/>
      <w:numFmt w:val="lowerRoman"/>
      <w:lvlText w:val="%3."/>
      <w:lvlJc w:val="right"/>
      <w:pPr>
        <w:ind w:left="2880" w:hanging="180"/>
      </w:pPr>
      <w:rPr>
        <w:rFonts w:cs="Times New Roman"/>
      </w:rPr>
    </w:lvl>
    <w:lvl w:ilvl="3" w:tplc="0407000F" w:tentative="1">
      <w:start w:val="1"/>
      <w:numFmt w:val="decimal"/>
      <w:lvlText w:val="%4."/>
      <w:lvlJc w:val="left"/>
      <w:pPr>
        <w:ind w:left="3600" w:hanging="360"/>
      </w:pPr>
      <w:rPr>
        <w:rFonts w:cs="Times New Roman"/>
      </w:rPr>
    </w:lvl>
    <w:lvl w:ilvl="4" w:tplc="04070019" w:tentative="1">
      <w:start w:val="1"/>
      <w:numFmt w:val="lowerLetter"/>
      <w:lvlText w:val="%5."/>
      <w:lvlJc w:val="left"/>
      <w:pPr>
        <w:ind w:left="4320" w:hanging="360"/>
      </w:pPr>
      <w:rPr>
        <w:rFonts w:cs="Times New Roman"/>
      </w:rPr>
    </w:lvl>
    <w:lvl w:ilvl="5" w:tplc="0407001B" w:tentative="1">
      <w:start w:val="1"/>
      <w:numFmt w:val="lowerRoman"/>
      <w:lvlText w:val="%6."/>
      <w:lvlJc w:val="right"/>
      <w:pPr>
        <w:ind w:left="5040" w:hanging="180"/>
      </w:pPr>
      <w:rPr>
        <w:rFonts w:cs="Times New Roman"/>
      </w:rPr>
    </w:lvl>
    <w:lvl w:ilvl="6" w:tplc="0407000F" w:tentative="1">
      <w:start w:val="1"/>
      <w:numFmt w:val="decimal"/>
      <w:lvlText w:val="%7."/>
      <w:lvlJc w:val="left"/>
      <w:pPr>
        <w:ind w:left="5760" w:hanging="360"/>
      </w:pPr>
      <w:rPr>
        <w:rFonts w:cs="Times New Roman"/>
      </w:rPr>
    </w:lvl>
    <w:lvl w:ilvl="7" w:tplc="04070019" w:tentative="1">
      <w:start w:val="1"/>
      <w:numFmt w:val="lowerLetter"/>
      <w:lvlText w:val="%8."/>
      <w:lvlJc w:val="left"/>
      <w:pPr>
        <w:ind w:left="6480" w:hanging="360"/>
      </w:pPr>
      <w:rPr>
        <w:rFonts w:cs="Times New Roman"/>
      </w:rPr>
    </w:lvl>
    <w:lvl w:ilvl="8" w:tplc="0407001B" w:tentative="1">
      <w:start w:val="1"/>
      <w:numFmt w:val="lowerRoman"/>
      <w:lvlText w:val="%9."/>
      <w:lvlJc w:val="right"/>
      <w:pPr>
        <w:ind w:left="7200" w:hanging="180"/>
      </w:pPr>
      <w:rPr>
        <w:rFonts w:cs="Times New Roman"/>
      </w:rPr>
    </w:lvl>
  </w:abstractNum>
  <w:abstractNum w:abstractNumId="24">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25">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2C3A5ACE"/>
    <w:multiLevelType w:val="hybridMultilevel"/>
    <w:tmpl w:val="D9DA0078"/>
    <w:lvl w:ilvl="0" w:tplc="04070019">
      <w:start w:val="6"/>
      <w:numFmt w:val="bullet"/>
      <w:lvlText w:val="-"/>
      <w:lvlJc w:val="left"/>
      <w:pPr>
        <w:ind w:left="717" w:hanging="360"/>
      </w:pPr>
      <w:rPr>
        <w:rFonts w:ascii="Verdana" w:eastAsia="Times New Roman" w:hAnsi="Verdana" w:cs="Verdana" w:hint="default"/>
      </w:rPr>
    </w:lvl>
    <w:lvl w:ilvl="1" w:tplc="A40CF622" w:tentative="1">
      <w:start w:val="1"/>
      <w:numFmt w:val="bullet"/>
      <w:lvlText w:val="o"/>
      <w:lvlJc w:val="left"/>
      <w:pPr>
        <w:ind w:left="1437" w:hanging="360"/>
      </w:pPr>
      <w:rPr>
        <w:rFonts w:ascii="Courier New" w:hAnsi="Courier New" w:cs="Courier New" w:hint="default"/>
      </w:rPr>
    </w:lvl>
    <w:lvl w:ilvl="2" w:tplc="0407001B" w:tentative="1">
      <w:start w:val="1"/>
      <w:numFmt w:val="bullet"/>
      <w:lvlText w:val=""/>
      <w:lvlJc w:val="left"/>
      <w:pPr>
        <w:ind w:left="2157" w:hanging="360"/>
      </w:pPr>
      <w:rPr>
        <w:rFonts w:ascii="Wingdings" w:hAnsi="Wingdings" w:hint="default"/>
      </w:rPr>
    </w:lvl>
    <w:lvl w:ilvl="3" w:tplc="0407000F" w:tentative="1">
      <w:start w:val="1"/>
      <w:numFmt w:val="bullet"/>
      <w:lvlText w:val=""/>
      <w:lvlJc w:val="left"/>
      <w:pPr>
        <w:ind w:left="2877" w:hanging="360"/>
      </w:pPr>
      <w:rPr>
        <w:rFonts w:ascii="Symbol" w:hAnsi="Symbol" w:hint="default"/>
      </w:rPr>
    </w:lvl>
    <w:lvl w:ilvl="4" w:tplc="04070019" w:tentative="1">
      <w:start w:val="1"/>
      <w:numFmt w:val="bullet"/>
      <w:lvlText w:val="o"/>
      <w:lvlJc w:val="left"/>
      <w:pPr>
        <w:ind w:left="3597" w:hanging="360"/>
      </w:pPr>
      <w:rPr>
        <w:rFonts w:ascii="Courier New" w:hAnsi="Courier New" w:cs="Courier New" w:hint="default"/>
      </w:rPr>
    </w:lvl>
    <w:lvl w:ilvl="5" w:tplc="0407001B" w:tentative="1">
      <w:start w:val="1"/>
      <w:numFmt w:val="bullet"/>
      <w:lvlText w:val=""/>
      <w:lvlJc w:val="left"/>
      <w:pPr>
        <w:ind w:left="4317" w:hanging="360"/>
      </w:pPr>
      <w:rPr>
        <w:rFonts w:ascii="Wingdings" w:hAnsi="Wingdings" w:hint="default"/>
      </w:rPr>
    </w:lvl>
    <w:lvl w:ilvl="6" w:tplc="0407000F" w:tentative="1">
      <w:start w:val="1"/>
      <w:numFmt w:val="bullet"/>
      <w:lvlText w:val=""/>
      <w:lvlJc w:val="left"/>
      <w:pPr>
        <w:ind w:left="5037" w:hanging="360"/>
      </w:pPr>
      <w:rPr>
        <w:rFonts w:ascii="Symbol" w:hAnsi="Symbol" w:hint="default"/>
      </w:rPr>
    </w:lvl>
    <w:lvl w:ilvl="7" w:tplc="04070019" w:tentative="1">
      <w:start w:val="1"/>
      <w:numFmt w:val="bullet"/>
      <w:lvlText w:val="o"/>
      <w:lvlJc w:val="left"/>
      <w:pPr>
        <w:ind w:left="5757" w:hanging="360"/>
      </w:pPr>
      <w:rPr>
        <w:rFonts w:ascii="Courier New" w:hAnsi="Courier New" w:cs="Courier New" w:hint="default"/>
      </w:rPr>
    </w:lvl>
    <w:lvl w:ilvl="8" w:tplc="0407001B" w:tentative="1">
      <w:start w:val="1"/>
      <w:numFmt w:val="bullet"/>
      <w:lvlText w:val=""/>
      <w:lvlJc w:val="left"/>
      <w:pPr>
        <w:ind w:left="6477" w:hanging="360"/>
      </w:pPr>
      <w:rPr>
        <w:rFonts w:ascii="Wingdings" w:hAnsi="Wingdings" w:hint="default"/>
      </w:rPr>
    </w:lvl>
  </w:abstractNum>
  <w:abstractNum w:abstractNumId="28">
    <w:nsid w:val="2F7D7F02"/>
    <w:multiLevelType w:val="multilevel"/>
    <w:tmpl w:val="0407001D"/>
    <w:numStyleLink w:val="Formatvorlage3"/>
  </w:abstractNum>
  <w:abstractNum w:abstractNumId="29">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0">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32">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40FA0765"/>
    <w:multiLevelType w:val="hybridMultilevel"/>
    <w:tmpl w:val="D168F916"/>
    <w:lvl w:ilvl="0" w:tplc="0409000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nsid w:val="41A810E5"/>
    <w:multiLevelType w:val="hybridMultilevel"/>
    <w:tmpl w:val="BF604634"/>
    <w:lvl w:ilvl="0" w:tplc="040A0017">
      <w:start w:val="4"/>
      <w:numFmt w:val="bullet"/>
      <w:lvlText w:val="-"/>
      <w:lvlJc w:val="left"/>
      <w:pPr>
        <w:ind w:left="753" w:hanging="360"/>
      </w:pPr>
      <w:rPr>
        <w:rFonts w:ascii="Arial" w:eastAsia="Times New Roman" w:hAnsi="Aria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36">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nsid w:val="43ED2979"/>
    <w:multiLevelType w:val="hybridMultilevel"/>
    <w:tmpl w:val="53A4450A"/>
    <w:lvl w:ilvl="0" w:tplc="456CA56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45C556B2"/>
    <w:multiLevelType w:val="hybridMultilevel"/>
    <w:tmpl w:val="D5966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5F17F7B"/>
    <w:multiLevelType w:val="hybridMultilevel"/>
    <w:tmpl w:val="CFA6C9F8"/>
    <w:lvl w:ilvl="0" w:tplc="03BA527A">
      <w:start w:val="1"/>
      <w:numFmt w:val="lowerLetter"/>
      <w:lvlText w:val="%1)"/>
      <w:lvlJc w:val="left"/>
      <w:pPr>
        <w:ind w:left="1440" w:hanging="360"/>
      </w:pPr>
      <w:rPr>
        <w:rFonts w:cs="Times New Roman" w:hint="default"/>
      </w:rPr>
    </w:lvl>
    <w:lvl w:ilvl="1" w:tplc="0809001B">
      <w:start w:val="1"/>
      <w:numFmt w:val="lowerRoman"/>
      <w:lvlText w:val="%2."/>
      <w:lvlJc w:val="right"/>
      <w:pPr>
        <w:ind w:left="2160" w:hanging="360"/>
      </w:pPr>
    </w:lvl>
    <w:lvl w:ilvl="2" w:tplc="0407001B">
      <w:start w:val="1"/>
      <w:numFmt w:val="lowerRoman"/>
      <w:lvlText w:val="%3."/>
      <w:lvlJc w:val="right"/>
      <w:pPr>
        <w:ind w:left="2880" w:hanging="180"/>
      </w:pPr>
      <w:rPr>
        <w:rFonts w:cs="Times New Roman"/>
      </w:rPr>
    </w:lvl>
    <w:lvl w:ilvl="3" w:tplc="0407000F" w:tentative="1">
      <w:start w:val="1"/>
      <w:numFmt w:val="decimal"/>
      <w:lvlText w:val="%4."/>
      <w:lvlJc w:val="left"/>
      <w:pPr>
        <w:ind w:left="3600" w:hanging="360"/>
      </w:pPr>
      <w:rPr>
        <w:rFonts w:cs="Times New Roman"/>
      </w:rPr>
    </w:lvl>
    <w:lvl w:ilvl="4" w:tplc="04070019" w:tentative="1">
      <w:start w:val="1"/>
      <w:numFmt w:val="lowerLetter"/>
      <w:lvlText w:val="%5."/>
      <w:lvlJc w:val="left"/>
      <w:pPr>
        <w:ind w:left="4320" w:hanging="360"/>
      </w:pPr>
      <w:rPr>
        <w:rFonts w:cs="Times New Roman"/>
      </w:rPr>
    </w:lvl>
    <w:lvl w:ilvl="5" w:tplc="0407001B" w:tentative="1">
      <w:start w:val="1"/>
      <w:numFmt w:val="lowerRoman"/>
      <w:lvlText w:val="%6."/>
      <w:lvlJc w:val="right"/>
      <w:pPr>
        <w:ind w:left="5040" w:hanging="180"/>
      </w:pPr>
      <w:rPr>
        <w:rFonts w:cs="Times New Roman"/>
      </w:rPr>
    </w:lvl>
    <w:lvl w:ilvl="6" w:tplc="0407000F" w:tentative="1">
      <w:start w:val="1"/>
      <w:numFmt w:val="decimal"/>
      <w:lvlText w:val="%7."/>
      <w:lvlJc w:val="left"/>
      <w:pPr>
        <w:ind w:left="5760" w:hanging="360"/>
      </w:pPr>
      <w:rPr>
        <w:rFonts w:cs="Times New Roman"/>
      </w:rPr>
    </w:lvl>
    <w:lvl w:ilvl="7" w:tplc="04070019" w:tentative="1">
      <w:start w:val="1"/>
      <w:numFmt w:val="lowerLetter"/>
      <w:lvlText w:val="%8."/>
      <w:lvlJc w:val="left"/>
      <w:pPr>
        <w:ind w:left="6480" w:hanging="360"/>
      </w:pPr>
      <w:rPr>
        <w:rFonts w:cs="Times New Roman"/>
      </w:rPr>
    </w:lvl>
    <w:lvl w:ilvl="8" w:tplc="0407001B" w:tentative="1">
      <w:start w:val="1"/>
      <w:numFmt w:val="lowerRoman"/>
      <w:lvlText w:val="%9."/>
      <w:lvlJc w:val="right"/>
      <w:pPr>
        <w:ind w:left="7200" w:hanging="180"/>
      </w:pPr>
      <w:rPr>
        <w:rFonts w:cs="Times New Roman"/>
      </w:rPr>
    </w:lvl>
  </w:abstractNum>
  <w:abstractNum w:abstractNumId="4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1">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43">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5">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46">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8">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4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1">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5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53">
    <w:nsid w:val="68F42E32"/>
    <w:multiLevelType w:val="hybridMultilevel"/>
    <w:tmpl w:val="DA3A8EFC"/>
    <w:lvl w:ilvl="0" w:tplc="CB1EB240">
      <w:start w:val="1"/>
      <w:numFmt w:val="lowerLetter"/>
      <w:lvlText w:val="%1."/>
      <w:lvlJc w:val="left"/>
      <w:pPr>
        <w:ind w:left="753" w:hanging="360"/>
      </w:pPr>
    </w:lvl>
    <w:lvl w:ilvl="1" w:tplc="04070019" w:tentative="1">
      <w:start w:val="1"/>
      <w:numFmt w:val="lowerLetter"/>
      <w:lvlText w:val="%2."/>
      <w:lvlJc w:val="left"/>
      <w:pPr>
        <w:ind w:left="1473" w:hanging="360"/>
      </w:pPr>
    </w:lvl>
    <w:lvl w:ilvl="2" w:tplc="0407001B">
      <w:start w:val="1"/>
      <w:numFmt w:val="lowerRoman"/>
      <w:lvlText w:val="%3."/>
      <w:lvlJc w:val="right"/>
      <w:pPr>
        <w:ind w:left="2193" w:hanging="180"/>
      </w:pPr>
    </w:lvl>
    <w:lvl w:ilvl="3" w:tplc="0407000F" w:tentative="1">
      <w:start w:val="1"/>
      <w:numFmt w:val="decimal"/>
      <w:lvlText w:val="%4."/>
      <w:lvlJc w:val="left"/>
      <w:pPr>
        <w:ind w:left="2913" w:hanging="360"/>
      </w:pPr>
    </w:lvl>
    <w:lvl w:ilvl="4" w:tplc="04070019" w:tentative="1">
      <w:start w:val="1"/>
      <w:numFmt w:val="lowerLetter"/>
      <w:lvlText w:val="%5."/>
      <w:lvlJc w:val="left"/>
      <w:pPr>
        <w:ind w:left="3633" w:hanging="360"/>
      </w:pPr>
    </w:lvl>
    <w:lvl w:ilvl="5" w:tplc="0407001B" w:tentative="1">
      <w:start w:val="1"/>
      <w:numFmt w:val="lowerRoman"/>
      <w:lvlText w:val="%6."/>
      <w:lvlJc w:val="right"/>
      <w:pPr>
        <w:ind w:left="4353" w:hanging="180"/>
      </w:pPr>
    </w:lvl>
    <w:lvl w:ilvl="6" w:tplc="0407000F" w:tentative="1">
      <w:start w:val="1"/>
      <w:numFmt w:val="decimal"/>
      <w:lvlText w:val="%7."/>
      <w:lvlJc w:val="left"/>
      <w:pPr>
        <w:ind w:left="5073" w:hanging="360"/>
      </w:pPr>
    </w:lvl>
    <w:lvl w:ilvl="7" w:tplc="04070019" w:tentative="1">
      <w:start w:val="1"/>
      <w:numFmt w:val="lowerLetter"/>
      <w:lvlText w:val="%8."/>
      <w:lvlJc w:val="left"/>
      <w:pPr>
        <w:ind w:left="5793" w:hanging="360"/>
      </w:pPr>
    </w:lvl>
    <w:lvl w:ilvl="8" w:tplc="0407001B" w:tentative="1">
      <w:start w:val="1"/>
      <w:numFmt w:val="lowerRoman"/>
      <w:lvlText w:val="%9."/>
      <w:lvlJc w:val="right"/>
      <w:pPr>
        <w:ind w:left="6513" w:hanging="180"/>
      </w:pPr>
    </w:lvl>
  </w:abstractNum>
  <w:abstractNum w:abstractNumId="54">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6">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57">
    <w:nsid w:val="6C1A6AB9"/>
    <w:multiLevelType w:val="multilevel"/>
    <w:tmpl w:val="D29C4EFC"/>
    <w:lvl w:ilvl="0">
      <w:start w:val="1"/>
      <w:numFmt w:val="decimal"/>
      <w:lvlText w:val="%1."/>
      <w:lvlJc w:val="left"/>
      <w:pPr>
        <w:ind w:left="714"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58">
    <w:nsid w:val="6DA05A7F"/>
    <w:multiLevelType w:val="hybridMultilevel"/>
    <w:tmpl w:val="74FEA7C4"/>
    <w:lvl w:ilvl="0" w:tplc="5942C224">
      <w:start w:val="1"/>
      <w:numFmt w:val="decimal"/>
      <w:lvlText w:val="%1."/>
      <w:lvlJc w:val="left"/>
      <w:pPr>
        <w:ind w:left="1332" w:hanging="76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9">
    <w:nsid w:val="6E2B2BA3"/>
    <w:multiLevelType w:val="hybridMultilevel"/>
    <w:tmpl w:val="722225BE"/>
    <w:lvl w:ilvl="0" w:tplc="D786B5FA">
      <w:start w:val="1"/>
      <w:numFmt w:val="bullet"/>
      <w:lvlText w:val="o"/>
      <w:lvlJc w:val="left"/>
      <w:pPr>
        <w:tabs>
          <w:tab w:val="num" w:pos="720"/>
        </w:tabs>
        <w:ind w:left="720" w:hanging="360"/>
      </w:pPr>
      <w:rPr>
        <w:rFonts w:ascii="Courier New" w:hAnsi="Courier New"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2">
    <w:nsid w:val="75481B8A"/>
    <w:multiLevelType w:val="hybridMultilevel"/>
    <w:tmpl w:val="695686AC"/>
    <w:lvl w:ilvl="0" w:tplc="FECEEB3E">
      <w:start w:val="6"/>
      <w:numFmt w:val="bullet"/>
      <w:lvlText w:val="-"/>
      <w:lvlJc w:val="left"/>
      <w:pPr>
        <w:ind w:left="720" w:hanging="360"/>
      </w:pPr>
      <w:rPr>
        <w:rFonts w:ascii="Verdana" w:eastAsia="Times New Roman" w:hAnsi="Verdana" w:cs="Verdana" w:hint="default"/>
      </w:rPr>
    </w:lvl>
    <w:lvl w:ilvl="1" w:tplc="2C08AAC8" w:tentative="1">
      <w:start w:val="1"/>
      <w:numFmt w:val="lowerLetter"/>
      <w:lvlText w:val="%2."/>
      <w:lvlJc w:val="left"/>
      <w:pPr>
        <w:ind w:left="1440" w:hanging="360"/>
      </w:pPr>
    </w:lvl>
    <w:lvl w:ilvl="2" w:tplc="2ED88BEE" w:tentative="1">
      <w:start w:val="1"/>
      <w:numFmt w:val="lowerRoman"/>
      <w:lvlText w:val="%3."/>
      <w:lvlJc w:val="right"/>
      <w:pPr>
        <w:ind w:left="2160" w:hanging="180"/>
      </w:pPr>
    </w:lvl>
    <w:lvl w:ilvl="3" w:tplc="9B9C25D8" w:tentative="1">
      <w:start w:val="1"/>
      <w:numFmt w:val="decimal"/>
      <w:lvlText w:val="%4."/>
      <w:lvlJc w:val="left"/>
      <w:pPr>
        <w:ind w:left="2880" w:hanging="360"/>
      </w:pPr>
    </w:lvl>
    <w:lvl w:ilvl="4" w:tplc="55DA08D2" w:tentative="1">
      <w:start w:val="1"/>
      <w:numFmt w:val="lowerLetter"/>
      <w:lvlText w:val="%5."/>
      <w:lvlJc w:val="left"/>
      <w:pPr>
        <w:ind w:left="3600" w:hanging="360"/>
      </w:pPr>
    </w:lvl>
    <w:lvl w:ilvl="5" w:tplc="AF34F37E" w:tentative="1">
      <w:start w:val="1"/>
      <w:numFmt w:val="lowerRoman"/>
      <w:lvlText w:val="%6."/>
      <w:lvlJc w:val="right"/>
      <w:pPr>
        <w:ind w:left="4320" w:hanging="180"/>
      </w:pPr>
    </w:lvl>
    <w:lvl w:ilvl="6" w:tplc="B198CB9A" w:tentative="1">
      <w:start w:val="1"/>
      <w:numFmt w:val="decimal"/>
      <w:lvlText w:val="%7."/>
      <w:lvlJc w:val="left"/>
      <w:pPr>
        <w:ind w:left="5040" w:hanging="360"/>
      </w:pPr>
    </w:lvl>
    <w:lvl w:ilvl="7" w:tplc="5520397C" w:tentative="1">
      <w:start w:val="1"/>
      <w:numFmt w:val="lowerLetter"/>
      <w:lvlText w:val="%8."/>
      <w:lvlJc w:val="left"/>
      <w:pPr>
        <w:ind w:left="5760" w:hanging="360"/>
      </w:pPr>
    </w:lvl>
    <w:lvl w:ilvl="8" w:tplc="A9DCF2A4" w:tentative="1">
      <w:start w:val="1"/>
      <w:numFmt w:val="lowerRoman"/>
      <w:lvlText w:val="%9."/>
      <w:lvlJc w:val="right"/>
      <w:pPr>
        <w:ind w:left="6480" w:hanging="180"/>
      </w:pPr>
    </w:lvl>
  </w:abstractNum>
  <w:abstractNum w:abstractNumId="63">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64">
    <w:nsid w:val="7AF42CE6"/>
    <w:multiLevelType w:val="multilevel"/>
    <w:tmpl w:val="D29C4EFC"/>
    <w:lvl w:ilvl="0">
      <w:start w:val="1"/>
      <w:numFmt w:val="decimal"/>
      <w:lvlText w:val="%1."/>
      <w:lvlJc w:val="left"/>
      <w:pPr>
        <w:ind w:left="714"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65">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66">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8"/>
  </w:num>
  <w:num w:numId="3">
    <w:abstractNumId w:val="61"/>
  </w:num>
  <w:num w:numId="4">
    <w:abstractNumId w:val="40"/>
  </w:num>
  <w:num w:numId="5">
    <w:abstractNumId w:val="54"/>
  </w:num>
  <w:num w:numId="6">
    <w:abstractNumId w:val="33"/>
  </w:num>
  <w:num w:numId="7">
    <w:abstractNumId w:val="60"/>
  </w:num>
  <w:num w:numId="8">
    <w:abstractNumId w:val="15"/>
  </w:num>
  <w:num w:numId="9">
    <w:abstractNumId w:val="49"/>
  </w:num>
  <w:num w:numId="10">
    <w:abstractNumId w:val="31"/>
  </w:num>
  <w:num w:numId="11">
    <w:abstractNumId w:val="44"/>
  </w:num>
  <w:num w:numId="12">
    <w:abstractNumId w:val="26"/>
  </w:num>
  <w:num w:numId="13">
    <w:abstractNumId w:val="21"/>
  </w:num>
  <w:num w:numId="14">
    <w:abstractNumId w:val="66"/>
  </w:num>
  <w:num w:numId="15">
    <w:abstractNumId w:val="22"/>
  </w:num>
  <w:num w:numId="16">
    <w:abstractNumId w:val="32"/>
  </w:num>
  <w:num w:numId="17">
    <w:abstractNumId w:val="41"/>
  </w:num>
  <w:num w:numId="18">
    <w:abstractNumId w:val="8"/>
  </w:num>
  <w:num w:numId="19">
    <w:abstractNumId w:val="30"/>
  </w:num>
  <w:num w:numId="20">
    <w:abstractNumId w:val="63"/>
  </w:num>
  <w:num w:numId="21">
    <w:abstractNumId w:val="46"/>
  </w:num>
  <w:num w:numId="22">
    <w:abstractNumId w:val="2"/>
  </w:num>
  <w:num w:numId="23">
    <w:abstractNumId w:val="4"/>
  </w:num>
  <w:num w:numId="24">
    <w:abstractNumId w:val="42"/>
  </w:num>
  <w:num w:numId="25">
    <w:abstractNumId w:val="56"/>
  </w:num>
  <w:num w:numId="26">
    <w:abstractNumId w:val="14"/>
  </w:num>
  <w:num w:numId="27">
    <w:abstractNumId w:val="52"/>
  </w:num>
  <w:num w:numId="28">
    <w:abstractNumId w:val="47"/>
  </w:num>
  <w:num w:numId="29">
    <w:abstractNumId w:val="57"/>
  </w:num>
  <w:num w:numId="30">
    <w:abstractNumId w:val="10"/>
  </w:num>
  <w:num w:numId="31">
    <w:abstractNumId w:val="53"/>
  </w:num>
  <w:num w:numId="32">
    <w:abstractNumId w:val="16"/>
  </w:num>
  <w:num w:numId="33">
    <w:abstractNumId w:val="29"/>
  </w:num>
  <w:num w:numId="34">
    <w:abstractNumId w:val="27"/>
  </w:num>
  <w:num w:numId="35">
    <w:abstractNumId w:val="62"/>
  </w:num>
  <w:num w:numId="36">
    <w:abstractNumId w:val="36"/>
  </w:num>
  <w:num w:numId="37">
    <w:abstractNumId w:val="1"/>
  </w:num>
  <w:num w:numId="38">
    <w:abstractNumId w:val="59"/>
  </w:num>
  <w:num w:numId="39">
    <w:abstractNumId w:val="18"/>
  </w:num>
  <w:num w:numId="40">
    <w:abstractNumId w:val="34"/>
  </w:num>
  <w:num w:numId="41">
    <w:abstractNumId w:val="23"/>
  </w:num>
  <w:num w:numId="42">
    <w:abstractNumId w:val="51"/>
  </w:num>
  <w:num w:numId="43">
    <w:abstractNumId w:val="11"/>
  </w:num>
  <w:num w:numId="44">
    <w:abstractNumId w:val="12"/>
  </w:num>
  <w:num w:numId="45">
    <w:abstractNumId w:val="65"/>
  </w:num>
  <w:num w:numId="46">
    <w:abstractNumId w:val="13"/>
  </w:num>
  <w:num w:numId="47">
    <w:abstractNumId w:val="43"/>
  </w:num>
  <w:num w:numId="48">
    <w:abstractNumId w:val="28"/>
  </w:num>
  <w:num w:numId="49">
    <w:abstractNumId w:val="38"/>
  </w:num>
  <w:num w:numId="50">
    <w:abstractNumId w:val="55"/>
  </w:num>
  <w:num w:numId="51">
    <w:abstractNumId w:val="29"/>
  </w:num>
  <w:num w:numId="52">
    <w:abstractNumId w:val="29"/>
  </w:num>
  <w:num w:numId="53">
    <w:abstractNumId w:val="29"/>
  </w:num>
  <w:num w:numId="54">
    <w:abstractNumId w:val="45"/>
  </w:num>
  <w:num w:numId="55">
    <w:abstractNumId w:val="24"/>
  </w:num>
  <w:num w:numId="56">
    <w:abstractNumId w:val="17"/>
  </w:num>
  <w:num w:numId="57">
    <w:abstractNumId w:val="39"/>
  </w:num>
  <w:num w:numId="58">
    <w:abstractNumId w:val="19"/>
  </w:num>
  <w:num w:numId="59">
    <w:abstractNumId w:val="58"/>
  </w:num>
  <w:num w:numId="60">
    <w:abstractNumId w:val="29"/>
  </w:num>
  <w:num w:numId="61">
    <w:abstractNumId w:val="29"/>
  </w:num>
  <w:num w:numId="62">
    <w:abstractNumId w:val="29"/>
  </w:num>
  <w:num w:numId="63">
    <w:abstractNumId w:val="0"/>
  </w:num>
  <w:num w:numId="64">
    <w:abstractNumId w:val="7"/>
  </w:num>
  <w:num w:numId="65">
    <w:abstractNumId w:val="35"/>
  </w:num>
  <w:num w:numId="66">
    <w:abstractNumId w:val="20"/>
  </w:num>
  <w:num w:numId="67">
    <w:abstractNumId w:val="9"/>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0"/>
  </w:num>
  <w:num w:numId="70">
    <w:abstractNumId w:val="52"/>
  </w:num>
  <w:num w:numId="71">
    <w:abstractNumId w:val="6"/>
  </w:num>
  <w:num w:numId="72">
    <w:abstractNumId w:val="52"/>
  </w:num>
  <w:num w:numId="73">
    <w:abstractNumId w:val="5"/>
  </w:num>
  <w:num w:numId="74">
    <w:abstractNumId w:val="25"/>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64"/>
  </w:num>
  <w:num w:numId="90">
    <w:abstractNumId w:val="52"/>
  </w:num>
  <w:num w:numId="91">
    <w:abstractNumId w:val="52"/>
  </w:num>
  <w:num w:numId="92">
    <w:abstractNumId w:val="37"/>
  </w:num>
  <w:num w:numId="93">
    <w:abstractNumId w:val="52"/>
  </w:num>
  <w:num w:numId="94">
    <w:abstractNumId w:val="52"/>
  </w:num>
  <w:num w:numId="95">
    <w:abstractNumId w:val="52"/>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5004"/>
  <w:trackRevisions/>
  <w:defaultTabStop w:val="708"/>
  <w:autoHyphenation/>
  <w:hyphenationZone w:val="170"/>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D0D"/>
    <w:rsid w:val="00011BD0"/>
    <w:rsid w:val="00013EF3"/>
    <w:rsid w:val="00014890"/>
    <w:rsid w:val="00020A6B"/>
    <w:rsid w:val="000232E2"/>
    <w:rsid w:val="000243CE"/>
    <w:rsid w:val="0002657F"/>
    <w:rsid w:val="000326C1"/>
    <w:rsid w:val="00037093"/>
    <w:rsid w:val="0005400A"/>
    <w:rsid w:val="0005609F"/>
    <w:rsid w:val="00057362"/>
    <w:rsid w:val="00061E48"/>
    <w:rsid w:val="00063085"/>
    <w:rsid w:val="00072201"/>
    <w:rsid w:val="00076091"/>
    <w:rsid w:val="00076880"/>
    <w:rsid w:val="000828C6"/>
    <w:rsid w:val="000858A9"/>
    <w:rsid w:val="00097D02"/>
    <w:rsid w:val="000A1640"/>
    <w:rsid w:val="000B0EBE"/>
    <w:rsid w:val="000D220D"/>
    <w:rsid w:val="000E1572"/>
    <w:rsid w:val="000E20F0"/>
    <w:rsid w:val="000E29C9"/>
    <w:rsid w:val="000E7BA8"/>
    <w:rsid w:val="000F2F09"/>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5A75"/>
    <w:rsid w:val="001E6B9D"/>
    <w:rsid w:val="001F2920"/>
    <w:rsid w:val="001F5AC3"/>
    <w:rsid w:val="0021389C"/>
    <w:rsid w:val="00213DC3"/>
    <w:rsid w:val="0021767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85E2F"/>
    <w:rsid w:val="00291779"/>
    <w:rsid w:val="002920FF"/>
    <w:rsid w:val="002A04D3"/>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3001B"/>
    <w:rsid w:val="004345C2"/>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2302"/>
    <w:rsid w:val="004B2A17"/>
    <w:rsid w:val="004B3DB3"/>
    <w:rsid w:val="004E04BF"/>
    <w:rsid w:val="00502FC6"/>
    <w:rsid w:val="0050399F"/>
    <w:rsid w:val="005067A1"/>
    <w:rsid w:val="005135D6"/>
    <w:rsid w:val="00530FC7"/>
    <w:rsid w:val="005324B7"/>
    <w:rsid w:val="0053327A"/>
    <w:rsid w:val="00533D6A"/>
    <w:rsid w:val="00536020"/>
    <w:rsid w:val="005429A0"/>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7A91"/>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755A"/>
    <w:rsid w:val="0078015D"/>
    <w:rsid w:val="00781160"/>
    <w:rsid w:val="007827A3"/>
    <w:rsid w:val="00785E60"/>
    <w:rsid w:val="007864CA"/>
    <w:rsid w:val="00787CDE"/>
    <w:rsid w:val="007A1D61"/>
    <w:rsid w:val="007B0068"/>
    <w:rsid w:val="007B0AC3"/>
    <w:rsid w:val="007B5523"/>
    <w:rsid w:val="007C4C33"/>
    <w:rsid w:val="007D2AEF"/>
    <w:rsid w:val="007E18BB"/>
    <w:rsid w:val="007E33D4"/>
    <w:rsid w:val="007E475F"/>
    <w:rsid w:val="007F0442"/>
    <w:rsid w:val="007F6890"/>
    <w:rsid w:val="007F7A60"/>
    <w:rsid w:val="008024B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36CD"/>
    <w:rsid w:val="00A24751"/>
    <w:rsid w:val="00A320B1"/>
    <w:rsid w:val="00A35584"/>
    <w:rsid w:val="00A4309F"/>
    <w:rsid w:val="00A64421"/>
    <w:rsid w:val="00A64C0C"/>
    <w:rsid w:val="00A72DF3"/>
    <w:rsid w:val="00A801A9"/>
    <w:rsid w:val="00A80A02"/>
    <w:rsid w:val="00A85CE0"/>
    <w:rsid w:val="00A90BDF"/>
    <w:rsid w:val="00AA38AA"/>
    <w:rsid w:val="00AB2F46"/>
    <w:rsid w:val="00AB4E51"/>
    <w:rsid w:val="00AC14E2"/>
    <w:rsid w:val="00AC5975"/>
    <w:rsid w:val="00AC5F45"/>
    <w:rsid w:val="00AD061B"/>
    <w:rsid w:val="00AD4571"/>
    <w:rsid w:val="00AE1CD7"/>
    <w:rsid w:val="00AF51F7"/>
    <w:rsid w:val="00AF62BC"/>
    <w:rsid w:val="00AF672F"/>
    <w:rsid w:val="00B00AEB"/>
    <w:rsid w:val="00B01163"/>
    <w:rsid w:val="00B057CA"/>
    <w:rsid w:val="00B12EA6"/>
    <w:rsid w:val="00B15280"/>
    <w:rsid w:val="00B17100"/>
    <w:rsid w:val="00B31A22"/>
    <w:rsid w:val="00B36BA6"/>
    <w:rsid w:val="00B439B1"/>
    <w:rsid w:val="00B51F42"/>
    <w:rsid w:val="00B53022"/>
    <w:rsid w:val="00B822A4"/>
    <w:rsid w:val="00BA6E03"/>
    <w:rsid w:val="00BB50BB"/>
    <w:rsid w:val="00BC068F"/>
    <w:rsid w:val="00BD0C03"/>
    <w:rsid w:val="00BE1311"/>
    <w:rsid w:val="00BE16D7"/>
    <w:rsid w:val="00BE358B"/>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35CF"/>
    <w:rsid w:val="00C707EE"/>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72AA"/>
    <w:rsid w:val="00DE0962"/>
    <w:rsid w:val="00DE4EF2"/>
    <w:rsid w:val="00E048CD"/>
    <w:rsid w:val="00E052A9"/>
    <w:rsid w:val="00E07C8E"/>
    <w:rsid w:val="00E11F7B"/>
    <w:rsid w:val="00E133A7"/>
    <w:rsid w:val="00E1378D"/>
    <w:rsid w:val="00E143FD"/>
    <w:rsid w:val="00E1696D"/>
    <w:rsid w:val="00E1750A"/>
    <w:rsid w:val="00E17F31"/>
    <w:rsid w:val="00E27969"/>
    <w:rsid w:val="00E32DA2"/>
    <w:rsid w:val="00E41A58"/>
    <w:rsid w:val="00E46936"/>
    <w:rsid w:val="00E47CCD"/>
    <w:rsid w:val="00E54B05"/>
    <w:rsid w:val="00E66FEA"/>
    <w:rsid w:val="00E75993"/>
    <w:rsid w:val="00E804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77C7"/>
    <w:rsid w:val="00F875F5"/>
    <w:rsid w:val="00F93B5F"/>
    <w:rsid w:val="00FA1268"/>
    <w:rsid w:val="00FB175F"/>
    <w:rsid w:val="00FB199D"/>
    <w:rsid w:val="00FB1C26"/>
    <w:rsid w:val="00FB1D44"/>
    <w:rsid w:val="00FB4960"/>
    <w:rsid w:val="00FB5258"/>
    <w:rsid w:val="00FC371D"/>
    <w:rsid w:val="00FC4D06"/>
    <w:rsid w:val="00FD7524"/>
    <w:rsid w:val="00FE4AE0"/>
    <w:rsid w:val="00FE4D2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48"/>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US"/>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b/>
      <w:bC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iCs/>
      <w:szCs w:val="28"/>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sz w:val="20"/>
      <w:szCs w:val="26"/>
      <w:u w:val="single"/>
      <w:lang w:val="en-US"/>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basedOn w:val="berschrift4Zchn"/>
    <w:link w:val="Instructionsberschrift4"/>
    <w:uiPriority w:val="99"/>
    <w:locked/>
    <w:rsid w:val="00884FEB"/>
    <w:rPr>
      <w:bCs/>
      <w:lang w:val="en-GB"/>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AE1CD7"/>
    <w:rPr>
      <w:rFonts w:ascii="Verdana" w:eastAsia="Times New Roman" w:hAnsi="Verdana" w:cs="Times New Roman"/>
      <w:sz w:val="20"/>
      <w:szCs w:val="17"/>
      <w:u w:val="single"/>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F620A2"/>
    <w:pPr>
      <w:numPr>
        <w:numId w:val="33"/>
      </w:numPr>
      <w:spacing w:after="240"/>
    </w:pPr>
  </w:style>
  <w:style w:type="character" w:customStyle="1" w:styleId="Instructionsberschrift3Char">
    <w:name w:val="Instructions Überschrift 3 Char"/>
    <w:basedOn w:val="berschrift3Zchn"/>
    <w:locked/>
    <w:rsid w:val="003B3DBB"/>
    <w:rPr>
      <w:rFonts w:ascii="Verdana" w:hAnsi="Verdana" w:cs="Arial"/>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47"/>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50"/>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67"/>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7FE46-773D-4CD1-A1EE-EF0857E32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1262</Words>
  <Characters>7957</Characters>
  <Application>Microsoft Office Word</Application>
  <DocSecurity>0</DocSecurity>
  <Lines>66</Lines>
  <Paragraphs>18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dc:creator>
  <cp:keywords/>
  <cp:lastModifiedBy>Kukreja</cp:lastModifiedBy>
  <cp:revision>2</cp:revision>
  <cp:lastPrinted>2011-11-25T16:26:00Z</cp:lastPrinted>
  <dcterms:created xsi:type="dcterms:W3CDTF">2013-02-25T10:20:00Z</dcterms:created>
  <dcterms:modified xsi:type="dcterms:W3CDTF">2013-02-25T10:20:00Z</dcterms:modified>
</cp:coreProperties>
</file>