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bookmarkStart w:id="0" w:name="_GoBack"/>
      <w:bookmarkEnd w:id="0"/>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IARSCRÍBHINN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TREORACHA MAIDIR LE TUAIRISCIÚ AR LUAMHÁNÚ</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65646CDA" w14:textId="3D478AF2" w:rsidR="00ED4A25" w:rsidRDefault="00391EF9">
      <w:pPr>
        <w:pStyle w:val="TOC1"/>
        <w:rPr>
          <w:rFonts w:asciiTheme="minorHAnsi" w:eastAsiaTheme="minorEastAsia" w:hAnsiTheme="minorHAnsi" w:cstheme="minorBidi"/>
          <w:color w:val="auto"/>
          <w:sz w:val="22"/>
          <w:szCs w:val="22"/>
          <w:lang w:val="en-IE" w:eastAsia="en-IE"/>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73090975" w:history="1">
        <w:r w:rsidR="00ED4A25" w:rsidRPr="001C4BF1">
          <w:rPr>
            <w:rStyle w:val="Hyperlink"/>
            <w:rFonts w:ascii="Times New Roman" w:hAnsi="Times New Roman"/>
            <w:b/>
          </w:rPr>
          <w:t>CUID I: TREORACHA GINEARÁLTA</w:t>
        </w:r>
        <w:r w:rsidR="00ED4A25">
          <w:rPr>
            <w:webHidden/>
          </w:rPr>
          <w:tab/>
        </w:r>
        <w:r w:rsidR="00ED4A25">
          <w:rPr>
            <w:webHidden/>
          </w:rPr>
          <w:fldChar w:fldCharType="begin"/>
        </w:r>
        <w:r w:rsidR="00ED4A25">
          <w:rPr>
            <w:webHidden/>
          </w:rPr>
          <w:instrText xml:space="preserve"> PAGEREF _Toc73090975 \h </w:instrText>
        </w:r>
        <w:r w:rsidR="00ED4A25">
          <w:rPr>
            <w:webHidden/>
          </w:rPr>
        </w:r>
        <w:r w:rsidR="00ED4A25">
          <w:rPr>
            <w:webHidden/>
          </w:rPr>
          <w:fldChar w:fldCharType="separate"/>
        </w:r>
        <w:r w:rsidR="00ED4A25">
          <w:rPr>
            <w:webHidden/>
          </w:rPr>
          <w:t>2</w:t>
        </w:r>
        <w:r w:rsidR="00ED4A25">
          <w:rPr>
            <w:webHidden/>
          </w:rPr>
          <w:fldChar w:fldCharType="end"/>
        </w:r>
      </w:hyperlink>
    </w:p>
    <w:p w14:paraId="58B0CFDE" w14:textId="469D0DF0" w:rsidR="00ED4A25" w:rsidRDefault="006B22A0">
      <w:pPr>
        <w:pStyle w:val="TOC2"/>
        <w:rPr>
          <w:rFonts w:asciiTheme="minorHAnsi" w:eastAsiaTheme="minorEastAsia" w:hAnsiTheme="minorHAnsi" w:cstheme="minorBidi"/>
          <w:b w:val="0"/>
          <w:smallCaps w:val="0"/>
          <w:sz w:val="22"/>
          <w:lang w:val="en-IE" w:eastAsia="en-IE"/>
        </w:rPr>
      </w:pPr>
      <w:hyperlink w:anchor="_Toc73090976" w:history="1">
        <w:r w:rsidR="00ED4A25" w:rsidRPr="001C4BF1">
          <w:rPr>
            <w:rStyle w:val="Hyperlink"/>
            <w:rFonts w:ascii="Times New Roman" w:hAnsi="Times New Roman"/>
          </w:rPr>
          <w:t>1.</w:t>
        </w:r>
        <w:r w:rsidR="00ED4A25">
          <w:rPr>
            <w:rFonts w:asciiTheme="minorHAnsi" w:eastAsiaTheme="minorEastAsia" w:hAnsiTheme="minorHAnsi" w:cstheme="minorBidi"/>
            <w:b w:val="0"/>
            <w:smallCaps w:val="0"/>
            <w:sz w:val="22"/>
            <w:lang w:val="en-IE" w:eastAsia="en-IE"/>
          </w:rPr>
          <w:tab/>
        </w:r>
        <w:r w:rsidR="00ED4A25" w:rsidRPr="001C4BF1">
          <w:rPr>
            <w:rStyle w:val="Hyperlink"/>
            <w:rFonts w:ascii="Times New Roman" w:hAnsi="Times New Roman"/>
          </w:rPr>
          <w:t>Struchtúr agus gnásanna eile</w:t>
        </w:r>
        <w:r w:rsidR="00ED4A25">
          <w:rPr>
            <w:webHidden/>
          </w:rPr>
          <w:tab/>
        </w:r>
        <w:r w:rsidR="00ED4A25">
          <w:rPr>
            <w:webHidden/>
          </w:rPr>
          <w:fldChar w:fldCharType="begin"/>
        </w:r>
        <w:r w:rsidR="00ED4A25">
          <w:rPr>
            <w:webHidden/>
          </w:rPr>
          <w:instrText xml:space="preserve"> PAGEREF _Toc73090976 \h </w:instrText>
        </w:r>
        <w:r w:rsidR="00ED4A25">
          <w:rPr>
            <w:webHidden/>
          </w:rPr>
        </w:r>
        <w:r w:rsidR="00ED4A25">
          <w:rPr>
            <w:webHidden/>
          </w:rPr>
          <w:fldChar w:fldCharType="separate"/>
        </w:r>
        <w:r w:rsidR="00ED4A25">
          <w:rPr>
            <w:webHidden/>
          </w:rPr>
          <w:t>2</w:t>
        </w:r>
        <w:r w:rsidR="00ED4A25">
          <w:rPr>
            <w:webHidden/>
          </w:rPr>
          <w:fldChar w:fldCharType="end"/>
        </w:r>
      </w:hyperlink>
    </w:p>
    <w:p w14:paraId="12236E57" w14:textId="6C7F9315" w:rsidR="00ED4A25" w:rsidRDefault="006B22A0">
      <w:pPr>
        <w:pStyle w:val="TOC3"/>
        <w:rPr>
          <w:rFonts w:asciiTheme="minorHAnsi" w:eastAsiaTheme="minorEastAsia" w:hAnsiTheme="minorHAnsi" w:cstheme="minorBidi"/>
          <w:smallCaps w:val="0"/>
          <w:sz w:val="22"/>
          <w:szCs w:val="22"/>
          <w:lang w:val="en-IE" w:eastAsia="en-IE"/>
        </w:rPr>
      </w:pPr>
      <w:hyperlink w:anchor="_Toc73090977" w:history="1">
        <w:r w:rsidR="00ED4A25" w:rsidRPr="001C4BF1">
          <w:rPr>
            <w:rStyle w:val="Hyperlink"/>
            <w:rFonts w:ascii="Times New Roman" w:hAnsi="Times New Roman"/>
            <w:b/>
          </w:rPr>
          <w:t>1.1.</w:t>
        </w:r>
        <w:r w:rsidR="00ED4A25">
          <w:rPr>
            <w:rFonts w:asciiTheme="minorHAnsi" w:eastAsiaTheme="minorEastAsia" w:hAnsiTheme="minorHAnsi" w:cstheme="minorBidi"/>
            <w:smallCaps w:val="0"/>
            <w:sz w:val="22"/>
            <w:szCs w:val="22"/>
            <w:lang w:val="en-IE" w:eastAsia="en-IE"/>
          </w:rPr>
          <w:tab/>
        </w:r>
        <w:r w:rsidR="00ED4A25" w:rsidRPr="001C4BF1">
          <w:rPr>
            <w:rStyle w:val="Hyperlink"/>
            <w:rFonts w:ascii="Times New Roman" w:hAnsi="Times New Roman"/>
            <w:b/>
          </w:rPr>
          <w:t>Struchtúr</w:t>
        </w:r>
        <w:r w:rsidR="00ED4A25">
          <w:rPr>
            <w:webHidden/>
          </w:rPr>
          <w:tab/>
        </w:r>
        <w:r w:rsidR="00ED4A25">
          <w:rPr>
            <w:webHidden/>
          </w:rPr>
          <w:fldChar w:fldCharType="begin"/>
        </w:r>
        <w:r w:rsidR="00ED4A25">
          <w:rPr>
            <w:webHidden/>
          </w:rPr>
          <w:instrText xml:space="preserve"> PAGEREF _Toc73090977 \h </w:instrText>
        </w:r>
        <w:r w:rsidR="00ED4A25">
          <w:rPr>
            <w:webHidden/>
          </w:rPr>
        </w:r>
        <w:r w:rsidR="00ED4A25">
          <w:rPr>
            <w:webHidden/>
          </w:rPr>
          <w:fldChar w:fldCharType="separate"/>
        </w:r>
        <w:r w:rsidR="00ED4A25">
          <w:rPr>
            <w:webHidden/>
          </w:rPr>
          <w:t>2</w:t>
        </w:r>
        <w:r w:rsidR="00ED4A25">
          <w:rPr>
            <w:webHidden/>
          </w:rPr>
          <w:fldChar w:fldCharType="end"/>
        </w:r>
      </w:hyperlink>
    </w:p>
    <w:p w14:paraId="744CA84A" w14:textId="39759BC7" w:rsidR="00ED4A25" w:rsidRDefault="006B22A0">
      <w:pPr>
        <w:pStyle w:val="TOC3"/>
        <w:rPr>
          <w:rFonts w:asciiTheme="minorHAnsi" w:eastAsiaTheme="minorEastAsia" w:hAnsiTheme="minorHAnsi" w:cstheme="minorBidi"/>
          <w:smallCaps w:val="0"/>
          <w:sz w:val="22"/>
          <w:szCs w:val="22"/>
          <w:lang w:val="en-IE" w:eastAsia="en-IE"/>
        </w:rPr>
      </w:pPr>
      <w:hyperlink w:anchor="_Toc73090978" w:history="1">
        <w:r w:rsidR="00ED4A25" w:rsidRPr="001C4BF1">
          <w:rPr>
            <w:rStyle w:val="Hyperlink"/>
            <w:rFonts w:ascii="Times New Roman" w:hAnsi="Times New Roman"/>
            <w:b/>
          </w:rPr>
          <w:t>1.2.</w:t>
        </w:r>
        <w:r w:rsidR="00ED4A25">
          <w:rPr>
            <w:rFonts w:asciiTheme="minorHAnsi" w:eastAsiaTheme="minorEastAsia" w:hAnsiTheme="minorHAnsi" w:cstheme="minorBidi"/>
            <w:smallCaps w:val="0"/>
            <w:sz w:val="22"/>
            <w:szCs w:val="22"/>
            <w:lang w:val="en-IE" w:eastAsia="en-IE"/>
          </w:rPr>
          <w:tab/>
        </w:r>
        <w:r w:rsidR="00ED4A25" w:rsidRPr="001C4BF1">
          <w:rPr>
            <w:rStyle w:val="Hyperlink"/>
            <w:rFonts w:ascii="Times New Roman" w:hAnsi="Times New Roman"/>
            <w:b/>
          </w:rPr>
          <w:t>Gnás uimhriúcháin</w:t>
        </w:r>
        <w:r w:rsidR="00ED4A25">
          <w:rPr>
            <w:webHidden/>
          </w:rPr>
          <w:tab/>
        </w:r>
        <w:r w:rsidR="00ED4A25">
          <w:rPr>
            <w:webHidden/>
          </w:rPr>
          <w:fldChar w:fldCharType="begin"/>
        </w:r>
        <w:r w:rsidR="00ED4A25">
          <w:rPr>
            <w:webHidden/>
          </w:rPr>
          <w:instrText xml:space="preserve"> PAGEREF _Toc73090978 \h </w:instrText>
        </w:r>
        <w:r w:rsidR="00ED4A25">
          <w:rPr>
            <w:webHidden/>
          </w:rPr>
        </w:r>
        <w:r w:rsidR="00ED4A25">
          <w:rPr>
            <w:webHidden/>
          </w:rPr>
          <w:fldChar w:fldCharType="separate"/>
        </w:r>
        <w:r w:rsidR="00ED4A25">
          <w:rPr>
            <w:webHidden/>
          </w:rPr>
          <w:t>2</w:t>
        </w:r>
        <w:r w:rsidR="00ED4A25">
          <w:rPr>
            <w:webHidden/>
          </w:rPr>
          <w:fldChar w:fldCharType="end"/>
        </w:r>
      </w:hyperlink>
    </w:p>
    <w:p w14:paraId="3BE110ED" w14:textId="7A140BE1" w:rsidR="00ED4A25" w:rsidRDefault="006B22A0">
      <w:pPr>
        <w:pStyle w:val="TOC3"/>
        <w:rPr>
          <w:rFonts w:asciiTheme="minorHAnsi" w:eastAsiaTheme="minorEastAsia" w:hAnsiTheme="minorHAnsi" w:cstheme="minorBidi"/>
          <w:smallCaps w:val="0"/>
          <w:sz w:val="22"/>
          <w:szCs w:val="22"/>
          <w:lang w:val="en-IE" w:eastAsia="en-IE"/>
        </w:rPr>
      </w:pPr>
      <w:hyperlink w:anchor="_Toc73090979" w:history="1">
        <w:r w:rsidR="00ED4A25" w:rsidRPr="001C4BF1">
          <w:rPr>
            <w:rStyle w:val="Hyperlink"/>
            <w:rFonts w:ascii="Times New Roman" w:hAnsi="Times New Roman"/>
            <w:b/>
          </w:rPr>
          <w:t>1.3.</w:t>
        </w:r>
        <w:r w:rsidR="00ED4A25">
          <w:rPr>
            <w:rFonts w:asciiTheme="minorHAnsi" w:eastAsiaTheme="minorEastAsia" w:hAnsiTheme="minorHAnsi" w:cstheme="minorBidi"/>
            <w:smallCaps w:val="0"/>
            <w:sz w:val="22"/>
            <w:szCs w:val="22"/>
            <w:lang w:val="en-IE" w:eastAsia="en-IE"/>
          </w:rPr>
          <w:tab/>
        </w:r>
        <w:r w:rsidR="00ED4A25" w:rsidRPr="001C4BF1">
          <w:rPr>
            <w:rStyle w:val="Hyperlink"/>
            <w:rFonts w:ascii="Times New Roman" w:hAnsi="Times New Roman"/>
            <w:b/>
          </w:rPr>
          <w:t>Giorrúcháin</w:t>
        </w:r>
        <w:r w:rsidR="00ED4A25">
          <w:rPr>
            <w:webHidden/>
          </w:rPr>
          <w:tab/>
        </w:r>
        <w:r w:rsidR="00ED4A25">
          <w:rPr>
            <w:webHidden/>
          </w:rPr>
          <w:fldChar w:fldCharType="begin"/>
        </w:r>
        <w:r w:rsidR="00ED4A25">
          <w:rPr>
            <w:webHidden/>
          </w:rPr>
          <w:instrText xml:space="preserve"> PAGEREF _Toc73090979 \h </w:instrText>
        </w:r>
        <w:r w:rsidR="00ED4A25">
          <w:rPr>
            <w:webHidden/>
          </w:rPr>
        </w:r>
        <w:r w:rsidR="00ED4A25">
          <w:rPr>
            <w:webHidden/>
          </w:rPr>
          <w:fldChar w:fldCharType="separate"/>
        </w:r>
        <w:r w:rsidR="00ED4A25">
          <w:rPr>
            <w:webHidden/>
          </w:rPr>
          <w:t>2</w:t>
        </w:r>
        <w:r w:rsidR="00ED4A25">
          <w:rPr>
            <w:webHidden/>
          </w:rPr>
          <w:fldChar w:fldCharType="end"/>
        </w:r>
      </w:hyperlink>
    </w:p>
    <w:p w14:paraId="44531942" w14:textId="71A05DCB" w:rsidR="00ED4A25" w:rsidRDefault="006B22A0">
      <w:pPr>
        <w:pStyle w:val="TOC3"/>
        <w:rPr>
          <w:rFonts w:asciiTheme="minorHAnsi" w:eastAsiaTheme="minorEastAsia" w:hAnsiTheme="minorHAnsi" w:cstheme="minorBidi"/>
          <w:smallCaps w:val="0"/>
          <w:sz w:val="22"/>
          <w:szCs w:val="22"/>
          <w:lang w:val="en-IE" w:eastAsia="en-IE"/>
        </w:rPr>
      </w:pPr>
      <w:hyperlink w:anchor="_Toc73090980" w:history="1">
        <w:r w:rsidR="00ED4A25" w:rsidRPr="001C4BF1">
          <w:rPr>
            <w:rStyle w:val="Hyperlink"/>
            <w:rFonts w:ascii="Times New Roman" w:hAnsi="Times New Roman"/>
            <w:b/>
          </w:rPr>
          <w:t>1.4.</w:t>
        </w:r>
        <w:r w:rsidR="00ED4A25">
          <w:rPr>
            <w:rFonts w:asciiTheme="minorHAnsi" w:eastAsiaTheme="minorEastAsia" w:hAnsiTheme="minorHAnsi" w:cstheme="minorBidi"/>
            <w:smallCaps w:val="0"/>
            <w:sz w:val="22"/>
            <w:szCs w:val="22"/>
            <w:lang w:val="en-IE" w:eastAsia="en-IE"/>
          </w:rPr>
          <w:tab/>
        </w:r>
        <w:r w:rsidR="00ED4A25" w:rsidRPr="001C4BF1">
          <w:rPr>
            <w:rStyle w:val="Hyperlink"/>
            <w:rFonts w:ascii="Times New Roman" w:hAnsi="Times New Roman"/>
            <w:b/>
          </w:rPr>
          <w:t>Gnás maidir le comharthaí</w:t>
        </w:r>
        <w:r w:rsidR="00ED4A25">
          <w:rPr>
            <w:webHidden/>
          </w:rPr>
          <w:tab/>
        </w:r>
        <w:r w:rsidR="00ED4A25">
          <w:rPr>
            <w:webHidden/>
          </w:rPr>
          <w:fldChar w:fldCharType="begin"/>
        </w:r>
        <w:r w:rsidR="00ED4A25">
          <w:rPr>
            <w:webHidden/>
          </w:rPr>
          <w:instrText xml:space="preserve"> PAGEREF _Toc73090980 \h </w:instrText>
        </w:r>
        <w:r w:rsidR="00ED4A25">
          <w:rPr>
            <w:webHidden/>
          </w:rPr>
        </w:r>
        <w:r w:rsidR="00ED4A25">
          <w:rPr>
            <w:webHidden/>
          </w:rPr>
          <w:fldChar w:fldCharType="separate"/>
        </w:r>
        <w:r w:rsidR="00ED4A25">
          <w:rPr>
            <w:webHidden/>
          </w:rPr>
          <w:t>3</w:t>
        </w:r>
        <w:r w:rsidR="00ED4A25">
          <w:rPr>
            <w:webHidden/>
          </w:rPr>
          <w:fldChar w:fldCharType="end"/>
        </w:r>
      </w:hyperlink>
    </w:p>
    <w:p w14:paraId="42FCC58E" w14:textId="17C03031" w:rsidR="00ED4A25" w:rsidRDefault="006B22A0">
      <w:pPr>
        <w:pStyle w:val="TOC1"/>
        <w:rPr>
          <w:rFonts w:asciiTheme="minorHAnsi" w:eastAsiaTheme="minorEastAsia" w:hAnsiTheme="minorHAnsi" w:cstheme="minorBidi"/>
          <w:color w:val="auto"/>
          <w:sz w:val="22"/>
          <w:szCs w:val="22"/>
          <w:lang w:val="en-IE" w:eastAsia="en-IE"/>
        </w:rPr>
      </w:pPr>
      <w:hyperlink w:anchor="_Toc73090981" w:history="1">
        <w:r w:rsidR="00ED4A25" w:rsidRPr="001C4BF1">
          <w:rPr>
            <w:rStyle w:val="Hyperlink"/>
            <w:rFonts w:ascii="Times New Roman" w:hAnsi="Times New Roman"/>
            <w:b/>
          </w:rPr>
          <w:t>CUID II: TREORACHA A BHAINEANN LE TEIMPLÉID</w:t>
        </w:r>
        <w:r w:rsidR="00ED4A25">
          <w:rPr>
            <w:webHidden/>
          </w:rPr>
          <w:tab/>
        </w:r>
        <w:r w:rsidR="00ED4A25">
          <w:rPr>
            <w:webHidden/>
          </w:rPr>
          <w:fldChar w:fldCharType="begin"/>
        </w:r>
        <w:r w:rsidR="00ED4A25">
          <w:rPr>
            <w:webHidden/>
          </w:rPr>
          <w:instrText xml:space="preserve"> PAGEREF _Toc73090981 \h </w:instrText>
        </w:r>
        <w:r w:rsidR="00ED4A25">
          <w:rPr>
            <w:webHidden/>
          </w:rPr>
        </w:r>
        <w:r w:rsidR="00ED4A25">
          <w:rPr>
            <w:webHidden/>
          </w:rPr>
          <w:fldChar w:fldCharType="separate"/>
        </w:r>
        <w:r w:rsidR="00ED4A25">
          <w:rPr>
            <w:webHidden/>
          </w:rPr>
          <w:t>4</w:t>
        </w:r>
        <w:r w:rsidR="00ED4A25">
          <w:rPr>
            <w:webHidden/>
          </w:rPr>
          <w:fldChar w:fldCharType="end"/>
        </w:r>
      </w:hyperlink>
    </w:p>
    <w:p w14:paraId="7633A47C" w14:textId="029F22F4" w:rsidR="00ED4A25" w:rsidRDefault="006B22A0">
      <w:pPr>
        <w:pStyle w:val="TOC2"/>
        <w:rPr>
          <w:rFonts w:asciiTheme="minorHAnsi" w:eastAsiaTheme="minorEastAsia" w:hAnsiTheme="minorHAnsi" w:cstheme="minorBidi"/>
          <w:b w:val="0"/>
          <w:smallCaps w:val="0"/>
          <w:sz w:val="22"/>
          <w:lang w:val="en-IE" w:eastAsia="en-IE"/>
        </w:rPr>
      </w:pPr>
      <w:hyperlink w:anchor="_Toc73090982" w:history="1">
        <w:r w:rsidR="00ED4A25" w:rsidRPr="001C4BF1">
          <w:rPr>
            <w:rStyle w:val="Hyperlink"/>
            <w:rFonts w:ascii="Times New Roman" w:hAnsi="Times New Roman"/>
          </w:rPr>
          <w:t>1.</w:t>
        </w:r>
        <w:r w:rsidR="00ED4A25">
          <w:rPr>
            <w:rFonts w:asciiTheme="minorHAnsi" w:eastAsiaTheme="minorEastAsia" w:hAnsiTheme="minorHAnsi" w:cstheme="minorBidi"/>
            <w:b w:val="0"/>
            <w:smallCaps w:val="0"/>
            <w:sz w:val="22"/>
            <w:lang w:val="en-IE" w:eastAsia="en-IE"/>
          </w:rPr>
          <w:tab/>
        </w:r>
        <w:r w:rsidR="00ED4A25" w:rsidRPr="001C4BF1">
          <w:rPr>
            <w:rStyle w:val="Hyperlink"/>
            <w:rFonts w:ascii="Times New Roman" w:hAnsi="Times New Roman"/>
          </w:rPr>
          <w:t>Foirmlí chun an cóimheas luamhánaithe a ríomh</w:t>
        </w:r>
        <w:r w:rsidR="00ED4A25">
          <w:rPr>
            <w:webHidden/>
          </w:rPr>
          <w:tab/>
        </w:r>
        <w:r w:rsidR="00ED4A25">
          <w:rPr>
            <w:webHidden/>
          </w:rPr>
          <w:fldChar w:fldCharType="begin"/>
        </w:r>
        <w:r w:rsidR="00ED4A25">
          <w:rPr>
            <w:webHidden/>
          </w:rPr>
          <w:instrText xml:space="preserve"> PAGEREF _Toc73090982 \h </w:instrText>
        </w:r>
        <w:r w:rsidR="00ED4A25">
          <w:rPr>
            <w:webHidden/>
          </w:rPr>
        </w:r>
        <w:r w:rsidR="00ED4A25">
          <w:rPr>
            <w:webHidden/>
          </w:rPr>
          <w:fldChar w:fldCharType="separate"/>
        </w:r>
        <w:r w:rsidR="00ED4A25">
          <w:rPr>
            <w:webHidden/>
          </w:rPr>
          <w:t>4</w:t>
        </w:r>
        <w:r w:rsidR="00ED4A25">
          <w:rPr>
            <w:webHidden/>
          </w:rPr>
          <w:fldChar w:fldCharType="end"/>
        </w:r>
      </w:hyperlink>
    </w:p>
    <w:p w14:paraId="363A2953" w14:textId="3E85541C" w:rsidR="00ED4A25" w:rsidRDefault="006B22A0">
      <w:pPr>
        <w:pStyle w:val="TOC2"/>
        <w:rPr>
          <w:rFonts w:asciiTheme="minorHAnsi" w:eastAsiaTheme="minorEastAsia" w:hAnsiTheme="minorHAnsi" w:cstheme="minorBidi"/>
          <w:b w:val="0"/>
          <w:smallCaps w:val="0"/>
          <w:sz w:val="22"/>
          <w:lang w:val="en-IE" w:eastAsia="en-IE"/>
        </w:rPr>
      </w:pPr>
      <w:hyperlink w:anchor="_Toc73090983" w:history="1">
        <w:r w:rsidR="00ED4A25" w:rsidRPr="001C4BF1">
          <w:rPr>
            <w:rStyle w:val="Hyperlink"/>
            <w:rFonts w:ascii="Times New Roman" w:hAnsi="Times New Roman"/>
          </w:rPr>
          <w:t>2.</w:t>
        </w:r>
        <w:r w:rsidR="00ED4A25">
          <w:rPr>
            <w:rFonts w:asciiTheme="minorHAnsi" w:eastAsiaTheme="minorEastAsia" w:hAnsiTheme="minorHAnsi" w:cstheme="minorBidi"/>
            <w:b w:val="0"/>
            <w:smallCaps w:val="0"/>
            <w:sz w:val="22"/>
            <w:lang w:val="en-IE" w:eastAsia="en-IE"/>
          </w:rPr>
          <w:tab/>
        </w:r>
        <w:r w:rsidR="00ED4A25" w:rsidRPr="001C4BF1">
          <w:rPr>
            <w:rStyle w:val="Hyperlink"/>
            <w:rFonts w:ascii="Times New Roman" w:hAnsi="Times New Roman"/>
          </w:rPr>
          <w:t>Tairseacha ábharthachta le haghaidh díorthach</w:t>
        </w:r>
        <w:r w:rsidR="00ED4A25">
          <w:rPr>
            <w:webHidden/>
          </w:rPr>
          <w:tab/>
        </w:r>
        <w:r w:rsidR="00ED4A25">
          <w:rPr>
            <w:webHidden/>
          </w:rPr>
          <w:fldChar w:fldCharType="begin"/>
        </w:r>
        <w:r w:rsidR="00ED4A25">
          <w:rPr>
            <w:webHidden/>
          </w:rPr>
          <w:instrText xml:space="preserve"> PAGEREF _Toc73090983 \h </w:instrText>
        </w:r>
        <w:r w:rsidR="00ED4A25">
          <w:rPr>
            <w:webHidden/>
          </w:rPr>
        </w:r>
        <w:r w:rsidR="00ED4A25">
          <w:rPr>
            <w:webHidden/>
          </w:rPr>
          <w:fldChar w:fldCharType="separate"/>
        </w:r>
        <w:r w:rsidR="00ED4A25">
          <w:rPr>
            <w:webHidden/>
          </w:rPr>
          <w:t>4</w:t>
        </w:r>
        <w:r w:rsidR="00ED4A25">
          <w:rPr>
            <w:webHidden/>
          </w:rPr>
          <w:fldChar w:fldCharType="end"/>
        </w:r>
      </w:hyperlink>
    </w:p>
    <w:p w14:paraId="70502DCA" w14:textId="6A24F8BE" w:rsidR="00ED4A25" w:rsidRDefault="006B22A0">
      <w:pPr>
        <w:pStyle w:val="TOC2"/>
        <w:rPr>
          <w:rFonts w:asciiTheme="minorHAnsi" w:eastAsiaTheme="minorEastAsia" w:hAnsiTheme="minorHAnsi" w:cstheme="minorBidi"/>
          <w:b w:val="0"/>
          <w:smallCaps w:val="0"/>
          <w:sz w:val="22"/>
          <w:lang w:val="en-IE" w:eastAsia="en-IE"/>
        </w:rPr>
      </w:pPr>
      <w:hyperlink w:anchor="_Toc73090984" w:history="1">
        <w:r w:rsidR="00ED4A25" w:rsidRPr="001C4BF1">
          <w:rPr>
            <w:rStyle w:val="Hyperlink"/>
            <w:rFonts w:ascii="Times New Roman" w:hAnsi="Times New Roman"/>
          </w:rPr>
          <w:t>3.</w:t>
        </w:r>
        <w:r w:rsidR="00ED4A25">
          <w:rPr>
            <w:rFonts w:asciiTheme="minorHAnsi" w:eastAsiaTheme="minorEastAsia" w:hAnsiTheme="minorHAnsi" w:cstheme="minorBidi"/>
            <w:b w:val="0"/>
            <w:smallCaps w:val="0"/>
            <w:sz w:val="22"/>
            <w:lang w:val="en-IE" w:eastAsia="en-IE"/>
          </w:rPr>
          <w:tab/>
        </w:r>
        <w:r w:rsidR="00ED4A25" w:rsidRPr="001C4BF1">
          <w:rPr>
            <w:rStyle w:val="Hyperlink"/>
            <w:rFonts w:ascii="Times New Roman" w:hAnsi="Times New Roman"/>
          </w:rPr>
          <w:t>C 47.00 – Ríomh an chóimheasa luamhánaithe (LRCalc)</w:t>
        </w:r>
        <w:r w:rsidR="00ED4A25">
          <w:rPr>
            <w:webHidden/>
          </w:rPr>
          <w:tab/>
        </w:r>
        <w:r w:rsidR="00ED4A25">
          <w:rPr>
            <w:webHidden/>
          </w:rPr>
          <w:fldChar w:fldCharType="begin"/>
        </w:r>
        <w:r w:rsidR="00ED4A25">
          <w:rPr>
            <w:webHidden/>
          </w:rPr>
          <w:instrText xml:space="preserve"> PAGEREF _Toc73090984 \h </w:instrText>
        </w:r>
        <w:r w:rsidR="00ED4A25">
          <w:rPr>
            <w:webHidden/>
          </w:rPr>
        </w:r>
        <w:r w:rsidR="00ED4A25">
          <w:rPr>
            <w:webHidden/>
          </w:rPr>
          <w:fldChar w:fldCharType="separate"/>
        </w:r>
        <w:r w:rsidR="00ED4A25">
          <w:rPr>
            <w:webHidden/>
          </w:rPr>
          <w:t>5</w:t>
        </w:r>
        <w:r w:rsidR="00ED4A25">
          <w:rPr>
            <w:webHidden/>
          </w:rPr>
          <w:fldChar w:fldCharType="end"/>
        </w:r>
      </w:hyperlink>
    </w:p>
    <w:p w14:paraId="4EF99A04" w14:textId="7804BDAA" w:rsidR="00ED4A25" w:rsidRDefault="006B22A0">
      <w:pPr>
        <w:pStyle w:val="TOC2"/>
        <w:rPr>
          <w:rFonts w:asciiTheme="minorHAnsi" w:eastAsiaTheme="minorEastAsia" w:hAnsiTheme="minorHAnsi" w:cstheme="minorBidi"/>
          <w:b w:val="0"/>
          <w:smallCaps w:val="0"/>
          <w:sz w:val="22"/>
          <w:lang w:val="en-IE" w:eastAsia="en-IE"/>
        </w:rPr>
      </w:pPr>
      <w:hyperlink w:anchor="_Toc73090985" w:history="1">
        <w:r w:rsidR="00ED4A25" w:rsidRPr="001C4BF1">
          <w:rPr>
            <w:rStyle w:val="Hyperlink"/>
            <w:rFonts w:ascii="Times New Roman" w:hAnsi="Times New Roman"/>
          </w:rPr>
          <w:t>4.</w:t>
        </w:r>
        <w:r w:rsidR="00ED4A25">
          <w:rPr>
            <w:rFonts w:asciiTheme="minorHAnsi" w:eastAsiaTheme="minorEastAsia" w:hAnsiTheme="minorHAnsi" w:cstheme="minorBidi"/>
            <w:b w:val="0"/>
            <w:smallCaps w:val="0"/>
            <w:sz w:val="22"/>
            <w:lang w:val="en-IE" w:eastAsia="en-IE"/>
          </w:rPr>
          <w:tab/>
        </w:r>
        <w:r w:rsidR="00ED4A25" w:rsidRPr="001C4BF1">
          <w:rPr>
            <w:rStyle w:val="Hyperlink"/>
            <w:rFonts w:ascii="Times New Roman" w:hAnsi="Times New Roman"/>
          </w:rPr>
          <w:t>C 40.00 – Láimhseáil mhalartach ar an Tomhas Risíochta (LR1)</w:t>
        </w:r>
        <w:r w:rsidR="00ED4A25">
          <w:rPr>
            <w:webHidden/>
          </w:rPr>
          <w:tab/>
        </w:r>
        <w:r w:rsidR="00ED4A25">
          <w:rPr>
            <w:webHidden/>
          </w:rPr>
          <w:fldChar w:fldCharType="begin"/>
        </w:r>
        <w:r w:rsidR="00ED4A25">
          <w:rPr>
            <w:webHidden/>
          </w:rPr>
          <w:instrText xml:space="preserve"> PAGEREF _Toc73090985 \h </w:instrText>
        </w:r>
        <w:r w:rsidR="00ED4A25">
          <w:rPr>
            <w:webHidden/>
          </w:rPr>
        </w:r>
        <w:r w:rsidR="00ED4A25">
          <w:rPr>
            <w:webHidden/>
          </w:rPr>
          <w:fldChar w:fldCharType="separate"/>
        </w:r>
        <w:r w:rsidR="00ED4A25">
          <w:rPr>
            <w:webHidden/>
          </w:rPr>
          <w:t>31</w:t>
        </w:r>
        <w:r w:rsidR="00ED4A25">
          <w:rPr>
            <w:webHidden/>
          </w:rPr>
          <w:fldChar w:fldCharType="end"/>
        </w:r>
      </w:hyperlink>
    </w:p>
    <w:p w14:paraId="58965A34" w14:textId="45418188" w:rsidR="00ED4A25" w:rsidRDefault="006B22A0">
      <w:pPr>
        <w:pStyle w:val="TOC2"/>
        <w:rPr>
          <w:rFonts w:asciiTheme="minorHAnsi" w:eastAsiaTheme="minorEastAsia" w:hAnsiTheme="minorHAnsi" w:cstheme="minorBidi"/>
          <w:b w:val="0"/>
          <w:smallCaps w:val="0"/>
          <w:sz w:val="22"/>
          <w:lang w:val="en-IE" w:eastAsia="en-IE"/>
        </w:rPr>
      </w:pPr>
      <w:hyperlink w:anchor="_Toc73090986" w:history="1">
        <w:r w:rsidR="00ED4A25" w:rsidRPr="001C4BF1">
          <w:rPr>
            <w:rStyle w:val="Hyperlink"/>
            <w:rFonts w:ascii="Times New Roman" w:hAnsi="Times New Roman"/>
          </w:rPr>
          <w:t>5.</w:t>
        </w:r>
        <w:r w:rsidR="00ED4A25">
          <w:rPr>
            <w:rFonts w:asciiTheme="minorHAnsi" w:eastAsiaTheme="minorEastAsia" w:hAnsiTheme="minorHAnsi" w:cstheme="minorBidi"/>
            <w:b w:val="0"/>
            <w:smallCaps w:val="0"/>
            <w:sz w:val="22"/>
            <w:lang w:val="en-IE" w:eastAsia="en-IE"/>
          </w:rPr>
          <w:tab/>
        </w:r>
        <w:r w:rsidR="00ED4A25" w:rsidRPr="001C4BF1">
          <w:rPr>
            <w:rStyle w:val="Hyperlink"/>
            <w:rFonts w:ascii="Times New Roman" w:hAnsi="Times New Roman"/>
          </w:rPr>
          <w:t>C 43.00 – Miondealú malartach ar chomhpháirteanna thomhas risíochta an chóimheasa luamhánaithe (LR4)</w:t>
        </w:r>
        <w:r w:rsidR="00ED4A25">
          <w:rPr>
            <w:webHidden/>
          </w:rPr>
          <w:tab/>
        </w:r>
        <w:r w:rsidR="00ED4A25">
          <w:rPr>
            <w:webHidden/>
          </w:rPr>
          <w:fldChar w:fldCharType="begin"/>
        </w:r>
        <w:r w:rsidR="00ED4A25">
          <w:rPr>
            <w:webHidden/>
          </w:rPr>
          <w:instrText xml:space="preserve"> PAGEREF _Toc73090986 \h </w:instrText>
        </w:r>
        <w:r w:rsidR="00ED4A25">
          <w:rPr>
            <w:webHidden/>
          </w:rPr>
        </w:r>
        <w:r w:rsidR="00ED4A25">
          <w:rPr>
            <w:webHidden/>
          </w:rPr>
          <w:fldChar w:fldCharType="separate"/>
        </w:r>
        <w:r w:rsidR="00ED4A25">
          <w:rPr>
            <w:webHidden/>
          </w:rPr>
          <w:t>43</w:t>
        </w:r>
        <w:r w:rsidR="00ED4A25">
          <w:rPr>
            <w:webHidden/>
          </w:rPr>
          <w:fldChar w:fldCharType="end"/>
        </w:r>
      </w:hyperlink>
    </w:p>
    <w:p w14:paraId="1B0F5310" w14:textId="60BAEDAC" w:rsidR="00ED4A25" w:rsidRDefault="006B22A0">
      <w:pPr>
        <w:pStyle w:val="TOC2"/>
        <w:rPr>
          <w:rFonts w:asciiTheme="minorHAnsi" w:eastAsiaTheme="minorEastAsia" w:hAnsiTheme="minorHAnsi" w:cstheme="minorBidi"/>
          <w:b w:val="0"/>
          <w:smallCaps w:val="0"/>
          <w:sz w:val="22"/>
          <w:lang w:val="en-IE" w:eastAsia="en-IE"/>
        </w:rPr>
      </w:pPr>
      <w:hyperlink w:anchor="_Toc73090987" w:history="1">
        <w:r w:rsidR="00ED4A25" w:rsidRPr="001C4BF1">
          <w:rPr>
            <w:rStyle w:val="Hyperlink"/>
            <w:rFonts w:ascii="Times New Roman" w:hAnsi="Times New Roman"/>
          </w:rPr>
          <w:t>6.</w:t>
        </w:r>
        <w:r w:rsidR="00ED4A25">
          <w:rPr>
            <w:rFonts w:asciiTheme="minorHAnsi" w:eastAsiaTheme="minorEastAsia" w:hAnsiTheme="minorHAnsi" w:cstheme="minorBidi"/>
            <w:b w:val="0"/>
            <w:smallCaps w:val="0"/>
            <w:sz w:val="22"/>
            <w:lang w:val="en-IE" w:eastAsia="en-IE"/>
          </w:rPr>
          <w:tab/>
        </w:r>
        <w:r w:rsidR="00ED4A25" w:rsidRPr="001C4BF1">
          <w:rPr>
            <w:rStyle w:val="Hyperlink"/>
            <w:rFonts w:ascii="Times New Roman" w:hAnsi="Times New Roman"/>
          </w:rPr>
          <w:t>C 44.00 – Faisnéis ghinearálta (LR5)</w:t>
        </w:r>
        <w:r w:rsidR="00ED4A25">
          <w:rPr>
            <w:webHidden/>
          </w:rPr>
          <w:tab/>
        </w:r>
        <w:r w:rsidR="00ED4A25">
          <w:rPr>
            <w:webHidden/>
          </w:rPr>
          <w:fldChar w:fldCharType="begin"/>
        </w:r>
        <w:r w:rsidR="00ED4A25">
          <w:rPr>
            <w:webHidden/>
          </w:rPr>
          <w:instrText xml:space="preserve"> PAGEREF _Toc73090987 \h </w:instrText>
        </w:r>
        <w:r w:rsidR="00ED4A25">
          <w:rPr>
            <w:webHidden/>
          </w:rPr>
        </w:r>
        <w:r w:rsidR="00ED4A25">
          <w:rPr>
            <w:webHidden/>
          </w:rPr>
          <w:fldChar w:fldCharType="separate"/>
        </w:r>
        <w:r w:rsidR="00ED4A25">
          <w:rPr>
            <w:webHidden/>
          </w:rPr>
          <w:t>67</w:t>
        </w:r>
        <w:r w:rsidR="00ED4A25">
          <w:rPr>
            <w:webHidden/>
          </w:rPr>
          <w:fldChar w:fldCharType="end"/>
        </w:r>
      </w:hyperlink>
    </w:p>
    <w:p w14:paraId="35F23BF1" w14:textId="768C2A10" w:rsidR="00ED4A25" w:rsidRDefault="006B22A0">
      <w:pPr>
        <w:pStyle w:val="TOC2"/>
        <w:rPr>
          <w:rFonts w:asciiTheme="minorHAnsi" w:eastAsiaTheme="minorEastAsia" w:hAnsiTheme="minorHAnsi" w:cstheme="minorBidi"/>
          <w:b w:val="0"/>
          <w:smallCaps w:val="0"/>
          <w:sz w:val="22"/>
          <w:lang w:val="en-IE" w:eastAsia="en-IE"/>
        </w:rPr>
      </w:pPr>
      <w:hyperlink w:anchor="_Toc73090988" w:history="1">
        <w:r w:rsidR="00ED4A25" w:rsidRPr="001C4BF1">
          <w:rPr>
            <w:rStyle w:val="Hyperlink"/>
            <w:rFonts w:ascii="Times New Roman" w:hAnsi="Times New Roman"/>
          </w:rPr>
          <w:t>7.</w:t>
        </w:r>
        <w:r w:rsidR="00ED4A25">
          <w:rPr>
            <w:rFonts w:asciiTheme="minorHAnsi" w:eastAsiaTheme="minorEastAsia" w:hAnsiTheme="minorHAnsi" w:cstheme="minorBidi"/>
            <w:b w:val="0"/>
            <w:smallCaps w:val="0"/>
            <w:sz w:val="22"/>
            <w:lang w:val="en-IE" w:eastAsia="en-IE"/>
          </w:rPr>
          <w:tab/>
        </w:r>
        <w:r w:rsidR="00ED4A25" w:rsidRPr="001C4BF1">
          <w:rPr>
            <w:rStyle w:val="Hyperlink"/>
            <w:rFonts w:ascii="Times New Roman" w:hAnsi="Times New Roman"/>
          </w:rPr>
          <w:t>C 48.00 Luaineacht an chóimheasa luamhánaithe (LR6)</w:t>
        </w:r>
        <w:r w:rsidR="00ED4A25">
          <w:rPr>
            <w:webHidden/>
          </w:rPr>
          <w:tab/>
        </w:r>
        <w:r w:rsidR="00ED4A25">
          <w:rPr>
            <w:webHidden/>
          </w:rPr>
          <w:fldChar w:fldCharType="begin"/>
        </w:r>
        <w:r w:rsidR="00ED4A25">
          <w:rPr>
            <w:webHidden/>
          </w:rPr>
          <w:instrText xml:space="preserve"> PAGEREF _Toc73090988 \h </w:instrText>
        </w:r>
        <w:r w:rsidR="00ED4A25">
          <w:rPr>
            <w:webHidden/>
          </w:rPr>
        </w:r>
        <w:r w:rsidR="00ED4A25">
          <w:rPr>
            <w:webHidden/>
          </w:rPr>
          <w:fldChar w:fldCharType="separate"/>
        </w:r>
        <w:r w:rsidR="00ED4A25">
          <w:rPr>
            <w:webHidden/>
          </w:rPr>
          <w:t>69</w:t>
        </w:r>
        <w:r w:rsidR="00ED4A25">
          <w:rPr>
            <w:webHidden/>
          </w:rPr>
          <w:fldChar w:fldCharType="end"/>
        </w:r>
      </w:hyperlink>
    </w:p>
    <w:p w14:paraId="28F2700F" w14:textId="22DE352D" w:rsidR="00ED4A25" w:rsidRDefault="006B22A0">
      <w:pPr>
        <w:pStyle w:val="TOC2"/>
        <w:rPr>
          <w:rFonts w:asciiTheme="minorHAnsi" w:eastAsiaTheme="minorEastAsia" w:hAnsiTheme="minorHAnsi" w:cstheme="minorBidi"/>
          <w:b w:val="0"/>
          <w:smallCaps w:val="0"/>
          <w:sz w:val="22"/>
          <w:lang w:val="en-IE" w:eastAsia="en-IE"/>
        </w:rPr>
      </w:pPr>
      <w:hyperlink w:anchor="_Toc73090989" w:history="1">
        <w:r w:rsidR="00ED4A25" w:rsidRPr="001C4BF1">
          <w:rPr>
            <w:rStyle w:val="Hyperlink"/>
            <w:rFonts w:ascii="Times New Roman" w:hAnsi="Times New Roman"/>
          </w:rPr>
          <w:t>8.</w:t>
        </w:r>
        <w:r w:rsidR="00ED4A25">
          <w:rPr>
            <w:rFonts w:asciiTheme="minorHAnsi" w:eastAsiaTheme="minorEastAsia" w:hAnsiTheme="minorHAnsi" w:cstheme="minorBidi"/>
            <w:b w:val="0"/>
            <w:smallCaps w:val="0"/>
            <w:sz w:val="22"/>
            <w:lang w:val="en-IE" w:eastAsia="en-IE"/>
          </w:rPr>
          <w:tab/>
        </w:r>
        <w:r w:rsidR="00ED4A25" w:rsidRPr="001C4BF1">
          <w:rPr>
            <w:rStyle w:val="Hyperlink"/>
            <w:rFonts w:ascii="Times New Roman" w:hAnsi="Times New Roman"/>
          </w:rPr>
          <w:t>C 48.01 Luaineacht an chóimheasa luamhánaithe: Meánluach le haghaidh na tréimhse tuairiscithe</w:t>
        </w:r>
        <w:r w:rsidR="00ED4A25">
          <w:rPr>
            <w:webHidden/>
          </w:rPr>
          <w:tab/>
        </w:r>
        <w:r w:rsidR="00ED4A25">
          <w:rPr>
            <w:webHidden/>
          </w:rPr>
          <w:fldChar w:fldCharType="begin"/>
        </w:r>
        <w:r w:rsidR="00ED4A25">
          <w:rPr>
            <w:webHidden/>
          </w:rPr>
          <w:instrText xml:space="preserve"> PAGEREF _Toc73090989 \h </w:instrText>
        </w:r>
        <w:r w:rsidR="00ED4A25">
          <w:rPr>
            <w:webHidden/>
          </w:rPr>
        </w:r>
        <w:r w:rsidR="00ED4A25">
          <w:rPr>
            <w:webHidden/>
          </w:rPr>
          <w:fldChar w:fldCharType="separate"/>
        </w:r>
        <w:r w:rsidR="00ED4A25">
          <w:rPr>
            <w:webHidden/>
          </w:rPr>
          <w:t>69</w:t>
        </w:r>
        <w:r w:rsidR="00ED4A25">
          <w:rPr>
            <w:webHidden/>
          </w:rPr>
          <w:fldChar w:fldCharType="end"/>
        </w:r>
      </w:hyperlink>
    </w:p>
    <w:p w14:paraId="77C1AB50" w14:textId="0FD82241" w:rsidR="00ED4A25" w:rsidRDefault="006B22A0">
      <w:pPr>
        <w:pStyle w:val="TOC2"/>
        <w:rPr>
          <w:rFonts w:asciiTheme="minorHAnsi" w:eastAsiaTheme="minorEastAsia" w:hAnsiTheme="minorHAnsi" w:cstheme="minorBidi"/>
          <w:b w:val="0"/>
          <w:smallCaps w:val="0"/>
          <w:sz w:val="22"/>
          <w:lang w:val="en-IE" w:eastAsia="en-IE"/>
        </w:rPr>
      </w:pPr>
      <w:hyperlink w:anchor="_Toc73090990" w:history="1">
        <w:r w:rsidR="00ED4A25" w:rsidRPr="001C4BF1">
          <w:rPr>
            <w:rStyle w:val="Hyperlink"/>
            <w:rFonts w:ascii="Times New Roman" w:hAnsi="Times New Roman"/>
          </w:rPr>
          <w:t>9.</w:t>
        </w:r>
        <w:r w:rsidR="00ED4A25">
          <w:rPr>
            <w:rFonts w:asciiTheme="minorHAnsi" w:eastAsiaTheme="minorEastAsia" w:hAnsiTheme="minorHAnsi" w:cstheme="minorBidi"/>
            <w:b w:val="0"/>
            <w:smallCaps w:val="0"/>
            <w:sz w:val="22"/>
            <w:lang w:val="en-IE" w:eastAsia="en-IE"/>
          </w:rPr>
          <w:tab/>
        </w:r>
        <w:r w:rsidR="00ED4A25" w:rsidRPr="001C4BF1">
          <w:rPr>
            <w:rStyle w:val="Hyperlink"/>
            <w:rFonts w:ascii="Times New Roman" w:hAnsi="Times New Roman"/>
          </w:rPr>
          <w:t>C 48.02 Luaineacht an chóimheasa luamhánaithe: Luachanna laethúla le haghaidh na tréimhse tuairiscithe</w:t>
        </w:r>
        <w:r w:rsidR="00ED4A25">
          <w:rPr>
            <w:webHidden/>
          </w:rPr>
          <w:tab/>
        </w:r>
        <w:r w:rsidR="00ED4A25">
          <w:rPr>
            <w:webHidden/>
          </w:rPr>
          <w:fldChar w:fldCharType="begin"/>
        </w:r>
        <w:r w:rsidR="00ED4A25">
          <w:rPr>
            <w:webHidden/>
          </w:rPr>
          <w:instrText xml:space="preserve"> PAGEREF _Toc73090990 \h </w:instrText>
        </w:r>
        <w:r w:rsidR="00ED4A25">
          <w:rPr>
            <w:webHidden/>
          </w:rPr>
        </w:r>
        <w:r w:rsidR="00ED4A25">
          <w:rPr>
            <w:webHidden/>
          </w:rPr>
          <w:fldChar w:fldCharType="separate"/>
        </w:r>
        <w:r w:rsidR="00ED4A25">
          <w:rPr>
            <w:webHidden/>
          </w:rPr>
          <w:t>70</w:t>
        </w:r>
        <w:r w:rsidR="00ED4A25">
          <w:rPr>
            <w:webHidden/>
          </w:rPr>
          <w:fldChar w:fldCharType="end"/>
        </w:r>
      </w:hyperlink>
    </w:p>
    <w:p w14:paraId="43D747E1" w14:textId="767E4686"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bookmarkStart w:id="6" w:name="_Toc73090975"/>
      <w:r>
        <w:rPr>
          <w:rFonts w:ascii="Times New Roman" w:hAnsi="Times New Roman"/>
          <w:b/>
          <w:sz w:val="24"/>
          <w:szCs w:val="24"/>
        </w:rPr>
        <w:t>CUID I:</w:t>
      </w:r>
      <w:bookmarkEnd w:id="1"/>
      <w:r>
        <w:rPr>
          <w:rFonts w:ascii="Times New Roman" w:hAnsi="Times New Roman"/>
          <w:b/>
          <w:sz w:val="24"/>
          <w:szCs w:val="24"/>
        </w:rPr>
        <w:t xml:space="preserve"> TREORACHA GINEARÁLTA</w:t>
      </w:r>
      <w:bookmarkEnd w:id="2"/>
      <w:bookmarkEnd w:id="3"/>
      <w:bookmarkEnd w:id="4"/>
      <w:bookmarkEnd w:id="5"/>
      <w:bookmarkEnd w:id="6"/>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7" w:name="_Toc351048500"/>
      <w:bookmarkStart w:id="8" w:name="_Toc322687865"/>
      <w:bookmarkStart w:id="9" w:name="_Toc359414274"/>
      <w:bookmarkStart w:id="10" w:name="_Toc423089061"/>
      <w:bookmarkStart w:id="11" w:name="_Toc73090976"/>
      <w:r>
        <w:rPr>
          <w:rFonts w:ascii="Times New Roman" w:hAnsi="Times New Roman"/>
          <w:b/>
          <w:sz w:val="24"/>
          <w:szCs w:val="24"/>
        </w:rPr>
        <w:t>1.</w:t>
      </w:r>
      <w:r>
        <w:tab/>
      </w:r>
      <w:r>
        <w:rPr>
          <w:rFonts w:ascii="Times New Roman" w:hAnsi="Times New Roman"/>
          <w:b/>
          <w:sz w:val="24"/>
          <w:szCs w:val="24"/>
        </w:rPr>
        <w:t>Struchtúr agus gnásanna eile</w:t>
      </w:r>
      <w:bookmarkEnd w:id="7"/>
      <w:bookmarkEnd w:id="8"/>
      <w:bookmarkEnd w:id="9"/>
      <w:bookmarkEnd w:id="10"/>
      <w:bookmarkEnd w:id="11"/>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2" w:name="_Toc322687866"/>
      <w:bookmarkStart w:id="13" w:name="_Toc359414275"/>
      <w:bookmarkStart w:id="14" w:name="_Toc423089062"/>
      <w:bookmarkStart w:id="15" w:name="_Toc73090977"/>
      <w:bookmarkStart w:id="16" w:name="_Toc264038399"/>
      <w:bookmarkStart w:id="17" w:name="_Toc294018834"/>
      <w:r>
        <w:rPr>
          <w:rFonts w:ascii="Times New Roman" w:hAnsi="Times New Roman"/>
          <w:b/>
          <w:sz w:val="24"/>
          <w:szCs w:val="24"/>
        </w:rPr>
        <w:t>1.1.</w:t>
      </w:r>
      <w:r>
        <w:tab/>
      </w:r>
      <w:bookmarkEnd w:id="12"/>
      <w:bookmarkEnd w:id="13"/>
      <w:bookmarkEnd w:id="14"/>
      <w:r>
        <w:rPr>
          <w:rFonts w:ascii="Times New Roman" w:hAnsi="Times New Roman"/>
          <w:b/>
          <w:sz w:val="24"/>
          <w:szCs w:val="24"/>
        </w:rPr>
        <w:t>Struchtúr</w:t>
      </w:r>
      <w:bookmarkEnd w:id="15"/>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Tá treoracha breise san Iarscríbhinn seo le haghaidh na dteimpléad (dá ngairtear (‘LR’ anseo feasta) a áirítear in Iarscríbhinn X a ghabhann leis an Rialachán seo.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tab/>
      </w:r>
      <w:r>
        <w:rPr>
          <w:bCs/>
          <w:sz w:val="24"/>
        </w:rPr>
        <w:t>Ar an bhforiomlán, cúig theimpléad atá sa chreat:</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C47.00: Ríomh an Chóimheasa Luamhánaithe (LRCalc): Ríomh an chóimheasa luamhánaithe;</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C40.00: Teimpléad Chóimheas Luamhánaithe 1 (LR1): Láimhseáil mhalartach ar an tomhas risíochta;</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C43.00: Teimpléad Chóimheas Luamhánaithe 4 (LR4): Miondealú malartach ar chomhpháirteanna thomhas risíochta an chóimheasa luamhánaithe;</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C44.00: Teimpléad Chóimheas Luamhánaithe 5 (LR5): Faisnéis ghinearálta;</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C48.00: Luaineacht an chóimheasa luamhánaithe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tab/>
      </w:r>
      <w:r>
        <w:rPr>
          <w:bCs/>
          <w:sz w:val="24"/>
        </w:rPr>
        <w:t>Le haghaidh gach teimpléid, soláthraítear tagairtí dlí chomh maith le faisnéis mhionsonraithe bhreise maidir le gnéithe níos ginearálta den tuairisciú.</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8" w:name="_Toc359414277"/>
      <w:bookmarkStart w:id="19" w:name="_Toc322687867"/>
      <w:bookmarkStart w:id="20" w:name="_Toc351048502"/>
      <w:bookmarkStart w:id="21" w:name="_Toc359414278"/>
      <w:bookmarkStart w:id="22" w:name="_Toc423089063"/>
      <w:bookmarkStart w:id="23" w:name="_Toc73090978"/>
      <w:bookmarkEnd w:id="18"/>
      <w:r>
        <w:rPr>
          <w:rFonts w:ascii="Times New Roman" w:hAnsi="Times New Roman"/>
          <w:b/>
          <w:sz w:val="24"/>
          <w:szCs w:val="24"/>
        </w:rPr>
        <w:t>1.2.</w:t>
      </w:r>
      <w:r>
        <w:tab/>
      </w:r>
      <w:r>
        <w:rPr>
          <w:rFonts w:ascii="Times New Roman" w:hAnsi="Times New Roman"/>
          <w:b/>
          <w:sz w:val="24"/>
          <w:szCs w:val="24"/>
        </w:rPr>
        <w:t>Gnás uimhriúcháin</w:t>
      </w:r>
      <w:bookmarkEnd w:id="19"/>
      <w:bookmarkEnd w:id="20"/>
      <w:bookmarkEnd w:id="21"/>
      <w:bookmarkEnd w:id="22"/>
      <w:bookmarkEnd w:id="23"/>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tab/>
      </w:r>
      <w:r>
        <w:rPr>
          <w:bCs/>
          <w:sz w:val="24"/>
        </w:rPr>
        <w:t>Leis an doiciméad seo, le linn tagairt a dhéanamh do cholúin, rónna agus cealla na dteimpléad, leanfar an gnás lipéadaithe a leagtar amach sna míreanna seo a leanas. Úsáidtear na cóid uimhriúla sin go forleathan sna rialacha bailíochtaithe.</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tab/>
      </w:r>
      <w:r>
        <w:rPr>
          <w:bCs/>
          <w:sz w:val="24"/>
        </w:rPr>
        <w:t>Cloítear leis an nodaireacht ghinearálta seo a leanas sna treoracha: {Teimpléad;Ró;Colún}. Úsáidfear réiltín chun tagairt a dhéanamh don ró nó don cholún ina iomláine.</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tab/>
      </w:r>
      <w:r>
        <w:rPr>
          <w:bCs/>
          <w:sz w:val="24"/>
        </w:rPr>
        <w:t>I gcás bailíochtuithe laistigh de theimpléad, i gcás nach n‑úsáidtear ach pointí sonraí ón teimpléad sin iontu, ní thagrófar do theimpléad le nodaireachtaí: {Ró;Colún}.</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7.</w:t>
      </w:r>
      <w:r>
        <w:tab/>
      </w:r>
      <w:r>
        <w:rPr>
          <w:bCs/>
          <w:sz w:val="24"/>
        </w:rPr>
        <w:t xml:space="preserve">Chun críche an tuairiscithe ar luamhánú, le ‘de sin’ tagraítear d’ítim atá ina fothacar de chatagóir risíochta ar leibhéal níos airde cé go dtagraítear le ‘ítim le meabhrú’ d’ítim ar leith nach bhfuil ina fothacar d’aicme risíochta. Tá sé sainordaitheach tuairisciú ar an dá chineál ceall mura sonraítear a mhalairt. </w:t>
      </w:r>
    </w:p>
    <w:p w14:paraId="2D525ACC" w14:textId="77777777" w:rsidR="001D6F2F" w:rsidRPr="000B66BC" w:rsidRDefault="00500508" w:rsidP="00ED4A25">
      <w:pPr>
        <w:pStyle w:val="BodyText1"/>
        <w:keepNext/>
        <w:spacing w:after="240"/>
        <w:ind w:left="357" w:hanging="357"/>
        <w:outlineLvl w:val="2"/>
        <w:rPr>
          <w:rFonts w:ascii="Times New Roman" w:hAnsi="Times New Roman"/>
          <w:b/>
          <w:sz w:val="24"/>
          <w:szCs w:val="24"/>
        </w:rPr>
      </w:pPr>
      <w:bookmarkStart w:id="24" w:name="_Toc423089064"/>
      <w:bookmarkStart w:id="25" w:name="_Toc73090979"/>
      <w:r>
        <w:rPr>
          <w:rFonts w:ascii="Times New Roman" w:hAnsi="Times New Roman"/>
          <w:b/>
          <w:sz w:val="24"/>
          <w:szCs w:val="24"/>
        </w:rPr>
        <w:lastRenderedPageBreak/>
        <w:t>1.3.</w:t>
      </w:r>
      <w:r>
        <w:tab/>
      </w:r>
      <w:r>
        <w:rPr>
          <w:rFonts w:ascii="Times New Roman" w:hAnsi="Times New Roman"/>
          <w:b/>
          <w:sz w:val="24"/>
          <w:szCs w:val="24"/>
        </w:rPr>
        <w:t>Giorrúcháin</w:t>
      </w:r>
      <w:bookmarkEnd w:id="24"/>
      <w:bookmarkEnd w:id="25"/>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6" w:name="_Toc359414279"/>
      <w:bookmarkStart w:id="27" w:name="_Toc322687868"/>
      <w:bookmarkStart w:id="28" w:name="_Toc351048503"/>
      <w:bookmarkStart w:id="29" w:name="_Toc359414280"/>
      <w:bookmarkEnd w:id="26"/>
      <w:r>
        <w:rPr>
          <w:bCs/>
          <w:sz w:val="24"/>
        </w:rPr>
        <w:t>8.</w:t>
      </w:r>
      <w:r>
        <w:tab/>
      </w:r>
      <w:r>
        <w:rPr>
          <w:bCs/>
          <w:sz w:val="24"/>
        </w:rPr>
        <w:t>Chun críocha na hIarscríbhinne seo agus chun críoch teimpléad gaolmhar úsáidtear na giorrúcháin seo a leanas:</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t>a.</w:t>
      </w:r>
      <w:r>
        <w:tab/>
      </w:r>
      <w:r>
        <w:rPr>
          <w:bCs/>
          <w:sz w:val="24"/>
        </w:rPr>
        <w:t>CRR, ar giorrúchán é den Rialachán maidir le Ceanglais Chaipitil agus ciallóidh sé Rialachán (AE) Uimh.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b. </w:t>
      </w:r>
      <w:r>
        <w:tab/>
      </w:r>
      <w:r>
        <w:rPr>
          <w:bCs/>
          <w:sz w:val="24"/>
        </w:rPr>
        <w:t>CRD, ar giorrúchán é den Treoir maidir le Ceanglais Chaipitil agus ciallóidh sé Treoir 2013/36/AE;</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c.</w:t>
      </w:r>
      <w:r>
        <w:tab/>
      </w:r>
      <w:r>
        <w:rPr>
          <w:bCs/>
          <w:sz w:val="24"/>
        </w:rPr>
        <w:t>IMU, ar giorrúchán é d’Idirbheart Maoinithe Urrús agus ciallóidh sé ‘idirbheart athcheannaigh, idirbheart lena dtugtar nó lena bhfaightear urrúis nó tráchtearraí ar iasacht, nó idirbheart lena dtugtar corrlach ar iasacht’ dá dtagraítear i bpointe (139) d’Airteagal 4(1) i Rialachán (AE) Uimh.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d.</w:t>
      </w:r>
      <w:r>
        <w:tab/>
      </w:r>
      <w:r>
        <w:rPr>
          <w:bCs/>
          <w:sz w:val="24"/>
        </w:rPr>
        <w:t>CRM, ar giorrúchán é de Mhaolú Priacal Creidmheasa;</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e.</w:t>
      </w:r>
      <w:r>
        <w:tab/>
      </w:r>
      <w:r>
        <w:rPr>
          <w:bCs/>
          <w:sz w:val="24"/>
        </w:rPr>
        <w:t>TLU, ar giorrúchán é de Thaisclann Lárnach Urrús;</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f. </w:t>
      </w:r>
      <w:r>
        <w:tab/>
      </w:r>
      <w:r>
        <w:rPr>
          <w:bCs/>
          <w:sz w:val="24"/>
        </w:rPr>
        <w:t>CLPC, ar giorrúchán é de Chontrapháirtí Lárnach Cáilitheach;</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g. </w:t>
      </w:r>
      <w:r>
        <w:tab/>
      </w:r>
      <w:r>
        <w:rPr>
          <w:bCs/>
          <w:sz w:val="24"/>
        </w:rPr>
        <w:t>PFE, ar giorrúchán é de Risíocht Fhéideartha Thodhchaíoch.</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30" w:name="_Toc423089065"/>
      <w:bookmarkStart w:id="31" w:name="_Toc73090980"/>
      <w:r>
        <w:rPr>
          <w:rFonts w:ascii="Times New Roman" w:hAnsi="Times New Roman"/>
          <w:b/>
          <w:sz w:val="24"/>
          <w:szCs w:val="24"/>
        </w:rPr>
        <w:t>1.4.</w:t>
      </w:r>
      <w:r>
        <w:tab/>
      </w:r>
      <w:r>
        <w:rPr>
          <w:rFonts w:ascii="Times New Roman" w:hAnsi="Times New Roman"/>
          <w:b/>
          <w:sz w:val="24"/>
          <w:szCs w:val="24"/>
        </w:rPr>
        <w:t>Gnás maidir le comharthaí</w:t>
      </w:r>
      <w:bookmarkEnd w:id="16"/>
      <w:bookmarkEnd w:id="17"/>
      <w:bookmarkEnd w:id="27"/>
      <w:bookmarkEnd w:id="28"/>
      <w:bookmarkEnd w:id="29"/>
      <w:bookmarkEnd w:id="30"/>
      <w:bookmarkEnd w:id="31"/>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2" w:name="_Toc322687869"/>
      <w:r>
        <w:rPr>
          <w:bCs/>
          <w:sz w:val="24"/>
        </w:rPr>
        <w:t>9.</w:t>
      </w:r>
      <w:r>
        <w:tab/>
      </w:r>
      <w:r>
        <w:rPr>
          <w:bCs/>
          <w:sz w:val="24"/>
        </w:rPr>
        <w:t>Déanfar na méideanna uile a thuairisciú mar fhigiúirí deimhneacha.</w:t>
      </w:r>
      <w:bookmarkStart w:id="33" w:name="_Toc264033192"/>
      <w:bookmarkEnd w:id="33"/>
      <w:r>
        <w:rPr>
          <w:bCs/>
          <w:sz w:val="24"/>
        </w:rPr>
        <w:t xml:space="preserve"> Cé is moite den mhéid seo a leanas:</w:t>
      </w:r>
    </w:p>
    <w:p w14:paraId="7B6D27CF" w14:textId="222C2E2D" w:rsidR="0058289F" w:rsidRPr="000B66BC" w:rsidRDefault="00A5392D" w:rsidP="009339D1">
      <w:pPr>
        <w:pStyle w:val="InstructionsText2"/>
        <w:numPr>
          <w:ilvl w:val="0"/>
          <w:numId w:val="25"/>
        </w:numPr>
        <w:rPr>
          <w:rFonts w:eastAsia="Times New Roman"/>
          <w:bCs/>
          <w:sz w:val="24"/>
        </w:rPr>
      </w:pPr>
      <w:r>
        <w:rPr>
          <w:bCs/>
          <w:sz w:val="24"/>
        </w:rPr>
        <w:t>Na hítimí a bhfuil comhartha diúltach (-) roimh a lipéad, i gcás nach meastar go dtuairisceofar aon fhigiúr deimhneach le haghaidh na hítime sin.</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{LRCalc;0310;0010}, {LRCalc;0320;0010}, {LRCalc;0330;0010}, {LRCalc;0340;0010}, a bhféadfaí luachanna diúltacha a léiriú leo i gcásanna foircneacha, seachas sin luachanna deimhneacha a léirítear leo.</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Is féidir luachanna deimhneacha a léiriú le {LRCalc;0280;0010} mar gheall ar Airteagal 473a(7) CRR, seachas sin luachanna diúltacha a léirítear leis an méid sin.</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4" w:name="_Toc351048504"/>
      <w:bookmarkStart w:id="35" w:name="_Toc359414281"/>
      <w:bookmarkStart w:id="36" w:name="_Toc423089066"/>
      <w:bookmarkStart w:id="37" w:name="_Toc73090981"/>
      <w:r>
        <w:rPr>
          <w:rFonts w:ascii="Times New Roman" w:hAnsi="Times New Roman"/>
          <w:b/>
          <w:sz w:val="24"/>
          <w:szCs w:val="24"/>
        </w:rPr>
        <w:lastRenderedPageBreak/>
        <w:t>CUID II: TREORACHA A BHAINEANN LE TEIMPLÉID</w:t>
      </w:r>
      <w:bookmarkEnd w:id="32"/>
      <w:bookmarkEnd w:id="34"/>
      <w:bookmarkEnd w:id="35"/>
      <w:bookmarkEnd w:id="36"/>
      <w:bookmarkEnd w:id="37"/>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8" w:name="_Toc423089068"/>
      <w:bookmarkStart w:id="39" w:name="_Toc359414283"/>
      <w:bookmarkStart w:id="40" w:name="_Toc73090982"/>
      <w:bookmarkStart w:id="41" w:name="_Toc322533849"/>
      <w:r>
        <w:rPr>
          <w:rFonts w:ascii="Times New Roman" w:hAnsi="Times New Roman"/>
          <w:b/>
          <w:sz w:val="24"/>
          <w:szCs w:val="24"/>
        </w:rPr>
        <w:t>1.</w:t>
      </w:r>
      <w:r>
        <w:tab/>
      </w:r>
      <w:r>
        <w:rPr>
          <w:rFonts w:ascii="Times New Roman" w:hAnsi="Times New Roman"/>
          <w:b/>
          <w:sz w:val="24"/>
          <w:szCs w:val="24"/>
        </w:rPr>
        <w:t>Foirmlí chun an cóimheas luamhánaithe a ríomh</w:t>
      </w:r>
      <w:bookmarkEnd w:id="38"/>
      <w:bookmarkEnd w:id="39"/>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Tá an cóimheas luamhánaithe bunaithe ar thomhas caipitil agus ar thomhas risíochta iomlán is féidir a ríomh le cealla ó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tab/>
      </w:r>
      <w:r>
        <w:rPr>
          <w:rFonts w:ascii="Times New Roman" w:hAnsi="Times New Roman"/>
          <w:sz w:val="24"/>
          <w:szCs w:val="24"/>
        </w:rPr>
        <w:t>Cóimheas Luamhánaithe – sainmhíniú atá céimnithe isteach go hiomlán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tab/>
      </w:r>
      <w:r>
        <w:rPr>
          <w:rFonts w:ascii="Times New Roman" w:hAnsi="Times New Roman"/>
          <w:sz w:val="24"/>
          <w:szCs w:val="24"/>
        </w:rPr>
        <w:t>Cóimheas Luamhánaithe – sainmhíniú idirthréimhseach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2" w:name="_Toc359414284"/>
      <w:bookmarkStart w:id="43" w:name="_Toc423089069"/>
      <w:bookmarkStart w:id="44" w:name="_Toc73090983"/>
      <w:bookmarkStart w:id="45" w:name="_Toc322533852"/>
      <w:bookmarkEnd w:id="41"/>
      <w:r>
        <w:rPr>
          <w:rFonts w:ascii="Times New Roman" w:hAnsi="Times New Roman"/>
          <w:b/>
          <w:sz w:val="24"/>
          <w:szCs w:val="24"/>
        </w:rPr>
        <w:t>2.</w:t>
      </w:r>
      <w:r>
        <w:tab/>
      </w:r>
      <w:r>
        <w:rPr>
          <w:rFonts w:ascii="Times New Roman" w:hAnsi="Times New Roman"/>
          <w:b/>
          <w:sz w:val="24"/>
          <w:szCs w:val="24"/>
        </w:rPr>
        <w:t>Tairseacha ábharthachta le haghaidh díorthach</w:t>
      </w:r>
      <w:bookmarkEnd w:id="42"/>
      <w:bookmarkEnd w:id="43"/>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tab/>
      </w:r>
      <w:r>
        <w:rPr>
          <w:rFonts w:ascii="Times New Roman" w:hAnsi="Times New Roman"/>
          <w:sz w:val="24"/>
          <w:szCs w:val="24"/>
        </w:rPr>
        <w:t>Chun laghdú a dhéanamh ar an ualach tuairiscithe ar institiúidí ag a bhfuil risíochtaí teoranta i ndíorthaigh, úsáidtear na tomhais seo a leanas chun go measfar an tábhacht choibhneasta a bhaineann le risíochtaí díorthach ar risíocht iomlán an chóimheasa luamhánaithe. Ríomhfaidh institiúidí na tomhais sin mar a leanas</w:t>
      </w:r>
      <w:bookmarkStart w:id="46" w:name="_Toc322533853"/>
      <w:bookmarkEnd w:id="45"/>
      <w:r>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7" w:name="_Toc322533854"/>
      <w:bookmarkEnd w:id="46"/>
      <w:r>
        <w:rPr>
          <w:rFonts w:ascii="Times New Roman" w:hAnsi="Times New Roman"/>
          <w:sz w:val="24"/>
          <w:szCs w:val="24"/>
        </w:rPr>
        <w:t>5.</w:t>
      </w:r>
      <w:r>
        <w:tab/>
      </w:r>
      <w:r>
        <w:rPr>
          <w:rFonts w:ascii="Times New Roman" w:hAnsi="Times New Roman"/>
          <w:sz w:val="24"/>
          <w:szCs w:val="24"/>
        </w:rPr>
        <w:t xml:space="preserve">An scair díorthach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tab/>
      </w:r>
      <w:r>
        <w:rPr>
          <w:rFonts w:ascii="Times New Roman" w:hAnsi="Times New Roman"/>
          <w:sz w:val="24"/>
          <w:szCs w:val="24"/>
        </w:rPr>
        <w:t>I gcás ina bhfuil an tomhas risíochta díorthach cothrom le: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tab/>
      </w:r>
      <w:r>
        <w:rPr>
          <w:rFonts w:ascii="Times New Roman" w:hAnsi="Times New Roman"/>
          <w:sz w:val="24"/>
          <w:szCs w:val="24"/>
        </w:rPr>
        <w:t>I gcás ina bhfuil an tomhas risíochta iomlán cothrom le: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tab/>
      </w:r>
      <w:r>
        <w:rPr>
          <w:rFonts w:ascii="Times New Roman" w:hAnsi="Times New Roman"/>
          <w:sz w:val="24"/>
          <w:szCs w:val="24"/>
        </w:rPr>
        <w:t>Méid barúlach iomlán faoi thagairt ag díorthaigh = {LR1; 0010;0070}. Is cill í sin a thuairisceoidh institiúidí i gcónaí.</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tab/>
      </w:r>
      <w:r>
        <w:rPr>
          <w:rFonts w:ascii="Times New Roman" w:hAnsi="Times New Roman"/>
          <w:sz w:val="24"/>
          <w:szCs w:val="24"/>
        </w:rPr>
        <w:t>Méid na ndíorthach creidmheasa = {LR1;0020;0070} + {LR1;0050;0070}. Is cealla iad sin a thuairisceoidh institiúidí i gcónaí.</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tab/>
      </w:r>
      <w:r>
        <w:rPr>
          <w:rFonts w:ascii="Times New Roman" w:hAnsi="Times New Roman"/>
          <w:sz w:val="24"/>
          <w:szCs w:val="24"/>
        </w:rPr>
        <w:t>Éilítear ar institiúidí na cealla dá dtagraítear i mír 13 a thuairisciú má chomhlíontar aon cheann de na coinníollacha seo a leanas:</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is mó ná 1.5 % an scair díorthach dá dtagraítear i mír 5;</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is mó ná 2.0 % an scair díorthach dá dtagraítear i mír 5.</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Beidh feidhm ag critéir iontrála agus imeachta Airteagal 4 den Rialachán seo, ach amháin pointe (b) i gcás ina gcuirfidh institiúidí tús le faisnéis a thuairisciú ón gcéad dáta tagartha eile maidir le tuairisciú i gcás ina ndeachaigh siad thar an tairseach ar aon dáta tagartha amháin maidir le tuairisciú.</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11.</w:t>
      </w:r>
      <w:r>
        <w:tab/>
      </w:r>
      <w:r>
        <w:rPr>
          <w:rFonts w:ascii="Times New Roman" w:hAnsi="Times New Roman"/>
          <w:sz w:val="24"/>
          <w:szCs w:val="24"/>
        </w:rPr>
        <w:t>Maidir le hinstitiúidí a dtéann an méid barúlach iomlán faoi thagairt ag díorthaigh mar a shainmhínítear i mír 8 thar EUR 10 billiún, tuairisceoidh siad na cealla dá dtagraítear i mír 13, fiú mura gcomhlíontar lena scair díorthach na coinníollacha ar a dtugtar tuairisc i mír 10.</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szCs w:val="24"/>
        </w:rPr>
        <w:t>Critéir iontrála Airteagal 4</w:t>
      </w:r>
      <w:r>
        <w:rPr>
          <w:sz w:val="24"/>
          <w:szCs w:val="24"/>
        </w:rPr>
        <w:t xml:space="preserve"> </w:t>
      </w:r>
      <w:r>
        <w:rPr>
          <w:rFonts w:ascii="Times New Roman" w:hAnsi="Times New Roman"/>
          <w:sz w:val="24"/>
          <w:szCs w:val="24"/>
        </w:rPr>
        <w:t>den Rialachán seo, ní bheidh feidhm acu maidir le mír 4. Cuirfidh institiúidí tús le faisnéis a thuairisciú ón gcéad dáta tagartha eile maidir le tuairisciú i gcás ina ndeachaigh siad thar an tairseach ar aon dáta tagartha amháin maidir le tuairisciú.</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tab/>
      </w:r>
      <w:r>
        <w:rPr>
          <w:rFonts w:ascii="Times New Roman" w:hAnsi="Times New Roman"/>
          <w:sz w:val="24"/>
          <w:szCs w:val="24"/>
        </w:rPr>
        <w:t>Éilítear ar institiúidí na cealla dá dtagraítear i mír 14 a thuairisciú má chomhlíontar aon cheann de na coinníollacha seo a leanas:</w:t>
      </w:r>
    </w:p>
    <w:p w14:paraId="3F12E5B0" w14:textId="61844629" w:rsidR="00F4754B" w:rsidRPr="000B66BC" w:rsidRDefault="007A001B" w:rsidP="009339D1">
      <w:pPr>
        <w:pStyle w:val="InstructionsText2"/>
        <w:numPr>
          <w:ilvl w:val="0"/>
          <w:numId w:val="40"/>
        </w:numPr>
        <w:rPr>
          <w:rFonts w:eastAsia="Times New Roman"/>
          <w:bCs/>
          <w:sz w:val="24"/>
        </w:rPr>
      </w:pPr>
      <w:r>
        <w:rPr>
          <w:bCs/>
          <w:sz w:val="24"/>
        </w:rPr>
        <w:t>is mó ná EUR 300 milliún méid na ndíorthach creidmheasa dá dtagraítear i mír 9</w:t>
      </w:r>
      <w:r>
        <w:rPr>
          <w:sz w:val="24"/>
        </w:rPr>
        <w:t>;</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is mó ná EUR 500 milliún méid na ndíorthach creidmheasa dá dtagraítear i mír 9.</w:t>
      </w:r>
    </w:p>
    <w:p w14:paraId="3B88084F" w14:textId="34241752" w:rsidR="00F4754B" w:rsidRPr="000B66BC" w:rsidRDefault="00242493" w:rsidP="000B66BC">
      <w:pPr>
        <w:pStyle w:val="InstructionsText2"/>
        <w:numPr>
          <w:ilvl w:val="0"/>
          <w:numId w:val="0"/>
        </w:numPr>
        <w:ind w:left="709" w:firstLine="11"/>
        <w:rPr>
          <w:sz w:val="24"/>
        </w:rPr>
      </w:pPr>
      <w:r>
        <w:rPr>
          <w:bCs/>
          <w:sz w:val="24"/>
        </w:rPr>
        <w:t>Beidh feidhm ag critéir iontrála agus imeachta Airteagal 4 den Rialachán seo, ach amháin pointe (b) i gcás ina gcuirfidh institiúidí tús leis an tuairisciú ón gcéad dáta tagartha eile maidir le tuairisciú i gcás ina ndeachaigh siad thar an tairseach ar aon dáta tagartha amháin maidir le tuairisciú.</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tab/>
      </w:r>
      <w:r>
        <w:rPr>
          <w:rFonts w:ascii="Times New Roman" w:hAnsi="Times New Roman"/>
          <w:sz w:val="24"/>
          <w:szCs w:val="24"/>
        </w:rPr>
        <w:t>Is iad seo a leanas na cealla a n‑éilítear ar na hinstitiúidí iad a thuairisciú i gcomhréir le míreanna 10 agus 11: {LR1;0010;0010}, {LR1;0010;0020}, {LR1;0020;0010}, {LR1;0020;0020}, {LR1;0030;0070}, {LR1;0040;0070}, {LR1;0050;0010}, {LR1;0050;0020}, {LR1;0060;0010}, {LR1;0060;0020}, agus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tab/>
      </w:r>
      <w:r>
        <w:rPr>
          <w:rFonts w:ascii="Times New Roman" w:hAnsi="Times New Roman"/>
          <w:sz w:val="24"/>
          <w:szCs w:val="24"/>
        </w:rPr>
        <w:t>Is iad seo a leanas na cealla a n‑éilítear ar na hinstitiúidí iad a thuairisciú i gcomhréir le mír 12: {LR1;0020;0075}, {LR1;0050;0075} agus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8" w:name="_Toc359414285"/>
      <w:bookmarkStart w:id="49" w:name="_Toc423089070"/>
      <w:bookmarkStart w:id="50" w:name="_Toc73090984"/>
      <w:bookmarkStart w:id="51" w:name="_Toc322687879"/>
      <w:bookmarkStart w:id="52" w:name="_Toc315961853"/>
      <w:bookmarkEnd w:id="47"/>
      <w:r>
        <w:rPr>
          <w:rFonts w:ascii="Times New Roman" w:hAnsi="Times New Roman"/>
          <w:b/>
          <w:sz w:val="24"/>
          <w:szCs w:val="24"/>
        </w:rPr>
        <w:t>3.</w:t>
      </w:r>
      <w:r>
        <w:tab/>
      </w:r>
      <w:bookmarkStart w:id="53" w:name="_Toc351048506"/>
      <w:r>
        <w:rPr>
          <w:rFonts w:ascii="Times New Roman" w:hAnsi="Times New Roman"/>
          <w:b/>
          <w:sz w:val="24"/>
          <w:szCs w:val="24"/>
        </w:rPr>
        <w:t>C 47.00 – Ríomh an chóimheasa luamhánaithe</w:t>
      </w:r>
      <w:bookmarkEnd w:id="53"/>
      <w:bookmarkEnd w:id="48"/>
      <w:r>
        <w:rPr>
          <w:rFonts w:ascii="Times New Roman" w:hAnsi="Times New Roman"/>
          <w:b/>
          <w:sz w:val="24"/>
          <w:szCs w:val="24"/>
        </w:rPr>
        <w:t xml:space="preserve"> (LRCalc)</w:t>
      </w:r>
      <w:bookmarkEnd w:id="49"/>
      <w:bookmarkEnd w:id="50"/>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tab/>
      </w:r>
      <w:r>
        <w:rPr>
          <w:rFonts w:ascii="Times New Roman" w:hAnsi="Times New Roman"/>
          <w:sz w:val="24"/>
          <w:szCs w:val="24"/>
        </w:rPr>
        <w:t xml:space="preserve">Leis an teimpléad seo bailítear na sonraí is gá chun an cóimheas luamhánaithe a ríomh mar a shainmhínítear i gCuid a Seacht CRR.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tab/>
      </w:r>
      <w:r>
        <w:rPr>
          <w:rFonts w:ascii="Times New Roman" w:hAnsi="Times New Roman"/>
          <w:sz w:val="24"/>
          <w:szCs w:val="24"/>
        </w:rPr>
        <w:t>Déanfaidh na hinstitiúidí tuairisciú ar an gcóimheas luamhánaithe go ráithiúil. I ngach ráithe, is ionann an luach ‘ag an dáta tagartha maidir le tuairisciú’ agus an luach ag an lá féilire deireanach den tríú mír den ráithe ar leith.</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tab/>
      </w:r>
      <w:r>
        <w:rPr>
          <w:rFonts w:ascii="Times New Roman" w:hAnsi="Times New Roman"/>
          <w:sz w:val="24"/>
          <w:szCs w:val="24"/>
        </w:rPr>
        <w:t>Tuairisceoidh na hinstitiúidí na hítimí i roinn na luachanna risíochta le comhartha deimhneach i gcomhréir leis an ngnás maidir le comharthaí i mír 9 de Chuid I den Iarscríbhinn seo (seachas {LRCalc;0270;0010} agus {LRCalc;0280;0010}), amhail is nach raibh feidhm ag na hítimí le comhartha diúltach (mar shampla díolúintí/asbhaintí) i gcomhréir leis an ngnás maidir le comharthaí i mír 9 de Chuid I den Iarscríbhinn seo.</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 xml:space="preserve">Aon mhéid lena méadaítear na cistí dílse nó an risíocht cóimheasa luamhánaithe, déanfar é a thuairisciú mar fhigiúr deimhneach. I gcodarsnacht leis sin, aon mhéid lena laghdaítear na cistí dílse iomlána nó an risíocht cóimheasa luamhánaithe, déanfar é a thuairisciú mar fhigiúr faoi bhun an náid. I gcás ina bhfuil comhartha diúltach (-) roimh </w:t>
      </w:r>
      <w:r>
        <w:rPr>
          <w:sz w:val="24"/>
        </w:rPr>
        <w:lastRenderedPageBreak/>
        <w:t>lipéad ítime, ní mheastar go dtuairisceofar aon fhigiúr deimhneach le haghaidh na hítime sin.</w:t>
      </w:r>
    </w:p>
    <w:p w14:paraId="69E62B50" w14:textId="029D4159" w:rsidR="00EC3422" w:rsidRPr="000B66BC" w:rsidRDefault="006A4991" w:rsidP="009339D1">
      <w:pPr>
        <w:pStyle w:val="InstructionsText2"/>
        <w:numPr>
          <w:ilvl w:val="0"/>
          <w:numId w:val="0"/>
        </w:numPr>
        <w:ind w:left="720" w:hanging="360"/>
        <w:rPr>
          <w:sz w:val="24"/>
        </w:rPr>
      </w:pPr>
      <w:r>
        <w:rPr>
          <w:sz w:val="24"/>
        </w:rPr>
        <w:t>19.  I gcás ina bhféadfaí méid a cháiliú le haghaidh asbhainte ar fhorais iomadúla, ní laghdófar an méid ón risíocht ach amháin i gceann de na rónna i dteimpléad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Tagairtí dlí agus treoracha</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Ró agus colún</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Luachanna risíochta</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IMUnna: Luach na risíochta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bCs/>
                <w:sz w:val="24"/>
                <w:szCs w:val="24"/>
              </w:rPr>
              <w:t>Pointe (b</w:t>
            </w:r>
            <w:r>
              <w:rPr>
                <w:rFonts w:ascii="Times New Roman" w:hAnsi="Times New Roman"/>
                <w:sz w:val="24"/>
                <w:szCs w:val="24"/>
              </w:rPr>
              <w:t xml:space="preserve">) de </w:t>
            </w:r>
            <w:r>
              <w:rPr>
                <w:rFonts w:ascii="Times New Roman" w:hAnsi="Times New Roman"/>
                <w:bCs/>
                <w:sz w:val="24"/>
                <w:szCs w:val="24"/>
              </w:rPr>
              <w:t>mhír (1) agus míreanna (4) agus (5) d’Airteagal 429b</w:t>
            </w:r>
            <w:r>
              <w:rPr>
                <w:rFonts w:ascii="Times New Roman" w:hAnsi="Times New Roman"/>
                <w:sz w:val="24"/>
                <w:szCs w:val="24"/>
              </w:rPr>
              <w:t xml:space="preserve"> CRR</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An risíocht le haghaidh IMUnna arna ríomh i gcomhréir le pointe (b) de mhír (1) agus míreanna (4) agus (5) d’Airteagal 429b CRR.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Breithneoidh institiúidí sa chill seo idirbhearta i gcomhréir le pointe (c) d’Airteagal 429e(7) CRR.</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Ní áireoidh institiúidí sa chill seo airgead arna fháil ná aon urrús a sholáthraítear do chontrapháirtí trí na hidirbhearta réamhráite agus a choinnítear ar an gclár comhardaithe (i.e. ní chomhlíontar na critéir chuntasaíochta maidir le dí-aithint). Ina ionad sin áireoidh institiúidí na hítimí sin in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Ní áireoidh institiúidí sa chill seo IMUnna gníomhaire i gcás ina soláthraíonn an institiúid slánaíocht nó ráthaíocht do chustaiméir nó do chontrapháirtí atá teoranta d’aon difríocht idir luach na slándála nó an airgid a thug an custaiméir ar iasacht agus luach na comhthaobhachta a sholáthair an t‑iasachtaí i gcomhréir le pointe (a) d’Airteagal 429e(7) CRR.</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IMUnna: Forlíontán le haghaidh phriacal creidmheasa an chontrapháirtí</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429e(1) CRR</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forlíontán le haghaidh priacal creidmheasa contrapháirtí IMUnna, lena n‑áirítear iad sin atá lasmuigh den chlár comhardaithe, arna ríomh i gcomhréir le mír (2) nó (3) agus mír (4) d’Airteagal 429e CRR, mar is infheidhme.</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Breithneoidh institiúidí sa chill seo idirbhearta i gcomhréir le pointe (c) d’Airteagal 429e(7) CRR.</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Ní áireoidh institiúidí sa chill seo IMUnna gníomhaire i gcás ina soláthraíonn an institiúid slánaíocht nó ráthaíocht do chustaiméir nó do chontrapháirtí atá teoranta d’aon difríocht idir luach na slándála nó an airgid a thug an custaiméir ar iasacht agus luach na comhthaobhachta a sholáthair an </w:t>
            </w:r>
            <w:r>
              <w:rPr>
                <w:rFonts w:ascii="Times New Roman" w:hAnsi="Times New Roman"/>
                <w:bCs/>
                <w:sz w:val="24"/>
                <w:szCs w:val="24"/>
              </w:rPr>
              <w:lastRenderedPageBreak/>
              <w:t>t‑iasachtaí i gcomhréir le pointe (a) d’Airteagal 429e(7) CRR. Ina ionad sin áireoidh institiúidí na hítimí sin in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Maolú maidir le IMUnna: Forlíontán i gcomhréir le hAirteagail 429e(5) agus 222 CRR</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429e(5) agus 222 CRR</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na risíochta le haghaidh IMUnna, lena n‑áirítear iad sin atá lasmuigh den chlár comhardaithe, arna ríomh i gcomhréir le hAirteagal 222 CRR, faoi réir íostairseach 20 % le haghaidh an ualaithe priacail is infheidhme.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Breithneoidh institiúidí sa chill seo idirbhearta i gcomhréir le pointe (c) d’Airteagal 429e(7) CRR.</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Ní bhreithneoidh institiúidí sa chill seo idirbhearta a ndéantar an chuid forlíontáin de luach risíochta an chóimheasa luamhánaithe lena n‑aghaidh a chinneadh i gcomhréir leis an modh dá dtagraítear in Airteagal 429e(1) CRR.</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Priacal creidmheasa contrapháirtí d’idirbhearta gníomhaire IMU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(a</w:t>
            </w:r>
            <w:r>
              <w:rPr>
                <w:rFonts w:ascii="Times New Roman" w:hAnsi="Times New Roman"/>
                <w:sz w:val="24"/>
                <w:szCs w:val="24"/>
              </w:rPr>
              <w:t xml:space="preserve">) de </w:t>
            </w:r>
            <w:r>
              <w:rPr>
                <w:rFonts w:ascii="Times New Roman" w:hAnsi="Times New Roman"/>
                <w:bCs/>
                <w:sz w:val="24"/>
                <w:szCs w:val="24"/>
              </w:rPr>
              <w:t>mhír (7) agus míreanna (2) agus (3) d’Airteagal 429e CRR</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Maidir le luach na risíochta le haghaidh IMUnna gníomhaire i gcás ina soláthraíonn an institiúid slánaíocht nó ráthaíocht do chustaiméir nó do chontrapháirtí atá teoranta d’aon difríocht idir luach na slándála nó an airgid a thug an custaiméir ar iasacht agus luach na comhthaobhachta a sholáthair an t‑iasachtaí i gcomhréir le pointe (a) d’Airteagal 429e(7) CRR, níl ann ach an forlíontán arna chinneadh i gcomhréir le mír (2) nó (3) d’Airteagal 429e CRR, mar is infheidhme.</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Ní áireoidh institiúidí sa chill seo idirbhearta i gcomhréir le pointe (c) d’Airteagal 429e(7). Ina ionad sin áireoidh institiúidí na hítimí sin in {0010;0010} agus {0020;0010} nó {0010;0010} agus {0030;0010}, mar is infheidhme.</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Céim dhíolmhaithe CPL de risíochtaí IMU atá imréitithe do chliant</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(g) d’Airteagal 429a(1) agus pointe (c) d’Airteagal 306(1) CRR</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Céim dhíolmhaithe CPL de risíochtaí trádála IMUnna atá imréitithe do chliant, ar choinníoll go gcomhlíontar leis na hítimí sin na coinníollacha a leagtar síos i bpointe (c) d’Airteagal 306(1) CRR.</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I gcás ina bhfuil an chéim dhíolmhaithe i leith CPL ina hurrús ní thuairisceofar sa chill seo é murab urrús athgheallta é a áirítear faoin gcreat cuntasaíochta is infheidhme (i.e. i gcomhréir leis an gcéad abairt d’Airteagal 111(1) CRR) ag an luach iomlán.</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Áireoidh institiúidí, amhail is nach bhfuil feidhm ag aon díolúine, freisin an méid a thuairiscítear sa chill seo in {0010;0010}, {0020;0010} agus </w:t>
            </w:r>
            <w:r>
              <w:rPr>
                <w:rFonts w:ascii="Times New Roman" w:hAnsi="Times New Roman"/>
                <w:bCs/>
                <w:sz w:val="24"/>
                <w:szCs w:val="24"/>
              </w:rPr>
              <w:lastRenderedPageBreak/>
              <w:t>{0030;0010}, agus, más urrús athgheallta atá ann a áirítear faoin gcreat cuntasaíochta is infheidhme ag an luach iomlán, sa bhreis air sin in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I gcás inarb ann do chorrlach tosaigh arna bhreacadh ag an institiúid le haghaidh céim dhíolmhaithe de IMU a thuairiscítear in {0190;0010} agus nach dtuairiscítear in {0020;0010} ná {0030;0010}, ansin is féidir leis an institiúid é a thuairisciú sa chill seo.</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Díorthaigh: ranníocaíocht costais athsholáthair faoi SA-CCR (gan éifeacht na comhthaobhachta ar NICA)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429c (1) CRR</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costas athsholáthair de réir Airteagal 275 CRR gan éifeacht na comhthaobhachta ar NICA, agus gan éifeacht aon chorrlaigh athrúcháin. Maidir le maoluithe mhíreanna (3) agus (4) d’Airteagal 429c agus phointe (g) d’Airteagal 429a(1) CRR, ní chuirfidh institiúidí i bhfeidhm iad chun críocha na cille seo. Tuairisceofar an méid leis an bhfachtóir 1,4 alfa a chuirtear i bhfeidhm mar a shonraítear in Airteagal 274(2) CRR.</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Mar a chinntear le hAirteagal 429c(1) CRR, féadfaidh institiúidí éifeachtaí conarthaí le haghaidh nuachana agus comhaontuithe glanluachála eile a chur san áireamh i gcomhréir le hAirteagal 295 CRR. Ní bheidh feidhm ag glanluacháil trastáirgí. Féadfaidh institiúidí, áfach, glanluacháil a dhéanamh laistigh den chatagóir táirgí dá dtagraítear i bpointe (25)(c) d’Airteagal 272 CRR agus laistigh de dhíorthaigh chreidmheasa nuair atá siad faoi réir comhaontú glanluachála trastáirgí conarthach dá dtagraítear in Airteagal 295(c) CRR.</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Déanfaidh institiúidí na díorthaigh chreidmheasa uile a áireamh seachas iad sin atá sa leabhar trádála, agus iad sin amháin.</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Conarthaí arna dtomhas le cur i bhfeidhm an chur chuige chaighdeánaithe shimplithe nó mhodh na risíochta tosaigh, ní bhreithneoidh institiúidí sa chill seo iad.</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Éifeacht aithint comhthaobhachta ar NICA ar idirbhearta an chontrapháirtí lárnaigh cháilithigh atá imréitithe do chliant (SA-CCR - an costas athsholáthair)</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429c(4) CRR</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Cur i bhfeidhm mhaolú 429c(4) CRR maidir le ríomh an chostais athsholáthair le haghaidh conarthaí díorthach le cliaint i gcás ina ndéanann CLPC na conarthaí sin a imréiteach. Tuairisceofar an méid leis an bhfachtóir 1,4 alfa a chuirtear i bhfeidhm mar a shonraítear in Airteagal 274(2) CRR.</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Áireoidh institiúidí an méid a thuairiscítear sa chill seo freisin in {0061;0010} amhail is nach bhfuil feidhm ag aon mhaolú.</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Éifeacht an chorrlaigh athrúcháin in airgead incháilithe a fuarthas fritháirithe in aghaidh luach margaidh na ndíorthach (SA-CCR - an costas athsholáthair)</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429c(3) CRR</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Corrlach athrúcháin arna fháil in airgead ón gcontrapháirtí atá incháilithe do fhritháireamh in aghaidh an chion costais athsholáthair de risíocht na ndíorthach i gcomhréir le hAirteagal 429c(3) CRR. Tuairisceofar an méid leis an bhfachtóir 1,4 alfa a chuirtear i bhfeidhm mar a shonraítear in Airteagal 274(2) CRR.</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Aon chorrlach athrúcháin in airgead arna fháil ar chéim dhíolmhaithe de CPL i gcomhréir le pointe (g) d’Airteagal 429a(1) CRR, ní thuairisceofar é.</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Áireoidh institiúidí an méid a thuairiscítear sa chill seo freisin in {0061;0010} amhail is nach bhfuil feidhm ag aon asbhaint corrlaigh athrúcháin in airgead.</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Éifeacht na céime CPL díolmhaithe de na risíochtaí trádála atá imréitithe do chliant (SA-CCR - an costas athsholáthair)</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(g) d’Airteagal 429a(1) CRR</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Cion an chostais athsholáthair de risíochtaí trádála díolmhaithe ar CLPC ó idirbhearta díorthach atá imréitithe do chliant, ar choinníoll go gcomhlíontar leis na hítimí sin na coinníollacha a leagtar síos i bpointe (c) d’Airteagal 306(1) CRR. Tuairisceofar an méid sin glan ar chorrlach athrúcháin in airgead arna fháil ar an gcéim seo. Tuairisceofar an méid leis an bhfachtóir 1,4 alfa a chuirtear i bhfeidhm mar a shonraítear in Airteagal 274(2) CRR.</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Áireoidh institiúidí an méid a thuairiscítear sa chill seo freisin in {0061;0010} amhail is nach bhfuil feidhm ag aon díolúine.</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{0091;0010}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Díorthaigh: Rannchuidiú na risíochta féideartha todhchaíche faoi SA-CCR (iolraitheoir ag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429c(5) CRR</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Risíocht fhéideartha thodhchaíoch de réir Airteagal 278 CRR ag glacadh leis go mbeidh iolraitheoir 1 ann, i.e. gan cur i bhfeidhm an mhaolaithe maidir le conarthaí le cliaint i gcás ina ndéanann CLPC in 429c(5) CRR na conarthaí sin a imréiteach. Tuairisceofar an méid leis an bhfachtóir 1,4 alfa a chuirtear i bhfeidhm mar a shonraítear in Airteagal 274(2) CRR.</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Éifeacht iolraitheora níos ísle le haghaidh idirbhearta an chontrapháirtí lárnaigh cháilithigh atá imréitithe do chliant ar rannchuidiú PFE (SA-CCR - An risíocht fhéideartha thodhchaíoch)</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429c(5) CRR</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Cur i bhfeidhm mhaolú 429c(5) CRR maidir le ríomh PFE le haghaidh conarthaí díorthach le cliaint i gcás ina ndéanann CLPC na conarthaí sin a imréiteach. Tuairisceofar an méid leis an bhfachtóir 1,4 alfa a chuirtear i bhfeidhm mar a shonraítear in Airteagal 274(2) CRR.</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Áireoidh institiúidí an méid a thuairiscítear sa chill seo freisin in {0091;0010} amhail is nach bhfuil feidhm ag aon mhaolú.</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Éifeacht na céime díolmhaithe CPL de risíochtaí trádála atá imréitithe do chliant (cur chuige SA-CCR - an risíocht fhéideartha thodhchaíoch)</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(g) d’Airteagal 429a(1) CRR</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risíocht fhéideartha thodhchaíoch ar risíochtaí trádála díolmhaithe ar CLPC ó idirbhearta díorthach atá imréitithe do chliant, ar choinníoll go gcomhlíontar leis na hítimí sin na coinníollacha a leagtar síos i bpointe (c) d’Airteagal 306(1) CRR. Tuairisceofar an méid leis an bhfachtóir 1,4 alfa a chuirtear i bhfeidhm mar a shonraítear in Airteagal 274(2) CRR.</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Áireoidh institiúidí an méid a thuairiscítear sa chill seo freisin in {0091;0010} amhail is nach bhfuil feidhm ag aon díolúine.</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Maolú maidir le díorthaigh: ranníocaíocht costas athsholáthair faoin gcur chuige caighdeánaithe simplithe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Airteagail 429c(6) agus 281 CRR</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Leis an gcill seo, soláthraítear tomhas risíochta na gconarthaí a liostaítear i bpointí 1 agus 2 d’Iarscríbhinn II CRR arna ríomh i gcomhréir leis an gcur chuige caighdeánaithe simplithe a leagtar amach in Airteagal 281 CRR. Tuairisceofar an méid leis an bhfachtóir 1,4 alfa a chuirtear i bhfeidhm mar a shonraítear in Airteagal 274(2) CRR.</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Ní dhéanfaidh institiúidí a chuireann an cur chuige caighdeánaithe simplithe i bhfeidhm an tomhas risíochta iomlán a laghdú le méid an chorrlaigh arna fháil i gcomhréir le hAirteagal 429c(6) CRR. Dá bhrí sin, maidir leis an eisceacht le haghaidh conarthaí díorthach le cliaint i gcás ina ndéanann CLPC in Airteagal 429c(4) CRR na conarthaí sin a imréiteach, ní bheidh feidhm aici.</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Conarthaí arna dtomhas le cur i bhfeidhm SA-CCR nó mhodh na risíochta tosaigh, ní bhreithneoidh institiúidí sa chill seo iad.</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Éifeacht na céime CPL díolmhaithe de na risíochtaí trádála atá imréitithe do chliant (cur chuige caighdeánaithe simplithe - an costas athsholáthair)</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(g) d’Airteagal 429a(1) CRR</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Cion an chostais athsholáthair de risíochtaí trádála díolmhaithe ar CLPC ó idirbhearta díorthach atá imréitithe do chliant, ar choinníoll go gcomhlíontar leis na hítimí sin na coinníollacha a leagtar síos i bpointe (c) d’Airteagal 306(1) CRR. Tuairisceofar an méid sin glan ar chorrlach athrúcháin in airgead arna fháil ar an gcéim seo. Tuairisceofar an méid leis an bhfachtóir 1,4 alfa a chuirtear i bhfeidhm mar a shonraítear in Airteagal 274(2) CRR.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Áireoidh institiúidí an méid a thuairiscítear sa chill seo freisin in {0101;0010} amhail is nach raibh feidhm ag aon díolúine.</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{0103;0010}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Maolú maidir le díorthaigh: Rannchuidiú na risíochta féideartha todhchaíche faoin gcur chuige caighdeánaithe simplithe (iolraitheoir ag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Pointe (f) d’Airteagal 281(2) agus Airteagal 429c(6) CRR</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An risíocht fhéideartha thodhchaíoch i gcomhréir leis an gcur chuige caighdeánaithe simplithe a leagtar amach in Airteagal 281 CRR, ag glacadh leis go mbeidh iolraitheoir 1 ann. Tuairisceofar an méid leis an bhfachtóir 1,4 alfa a chuirtear i bhfeidhm mar a shonraítear in Airteagal 274(2) CRR.</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t>Ní dhéanfaidh institiúidí a chuireann an cur chuige caighdeánaithe simplithe i bhfeidhm an tomhas risíochta iomlán a laghdú le méid an chorrlaigh arna fháil i gcomhréir le hAirteagal 429c(6) CRR.</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Éifeacht na céime CPL díolmhaithe de na risíochtaí trádála atá imréitithe do chliant (cur chuige caighdeánaithe simplithe - an risíocht fhéideartha thodhchaíoch)</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(g) d’Airteagal 429a(1) CRR</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risíocht fhéideartha thodhchaíoch ar risíochtaí trádála díolmhaithe ar CLPC ó idirbhearta díorthach atá imréitithe do chliant, ar choinníoll go gcomhlíontar leis na hítimí sin na coinníollacha a leagtar síos i bpointe (c) d’Airteagal 306(1) CRR. Tuairisceofar an méid leis an bhfachtóir 1,4 alfa a chuirtear i bhfeidhm mar a shonraítear in Airteagal 274(2) CRR.</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Áireoidh institiúidí an méid a thuairiscítear sa chill seo freisin in {0103;0010} amhail is nach raibh feidhm ag aon díolúine.</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lastRenderedPageBreak/>
              <w:t>Maolú maidir le díorthaigh: modh na risíochta tosaigh</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Airteagail 429c(6) agus 282 CRR</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Leis an gcill seo, soláthraítear tomhas risíochta na gconarthaí a liostaítear i bpointí 1 agus 2 d’Iarscríbhinn II CRR arna ríomh i gcomhréir le modh na risíochta tosaigh a leagtar amach in Airteagal 282 CRR.</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Ní dhéanfaidh institiúidí a chuireann modh na risíochta tosaigh i bhfeidhm an tomhas risíochta iomlán a laghdú le méid an chorrlaigh arna fháil i gcomhréir le hAirteagal 429c(6) CRR.</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Institiúidí nach n‑úsáideann modh na risíochta tosaigh, ní thuairisceoidh siad an chill seo.</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Conarthaí arna dtomhas le cur i bhfeidhm SA-CCR nó an chur chuige chaighdeánaithe shimplithe, ní bhreithneoidh institiúidí sa chill seo iad.</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Céim CPL dhíolmhaithe de risíochtaí trádála atá imréitithe do chliant (modh na risíochta tosaigh)</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(g) d’Airteagal 429a(1) CRR</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Céim dhíolmhaithe CPL de risíochtaí trádála atá imréitithe do chliant le linn modh na risíochta tosaigh a chur i bhfeidhm mar a leagtar amach in Airteagal 282 CRR, ar choinníoll go gcomhlíontar leis na hítimí sin na coinníollacha a leagtar síos i bpointe (c) d’Airteagal 306(1) CRR.</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Áireoidh institiúidí an méid a thuairiscítear sa chill seo freisin in {0110;0010} amhail is nach raibh feidhm ag aon díolúine.</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Méid barúlach uasteorannaithe na ndíorthach creidmheasa i scríbhinn</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429d CRR</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Cinnfidh institiúidí an méid barúlach uasteorannaithe de dhíorthaigh chreidmheasa i scríbhinn, mar a shainmhínítear in Airteagal 429d(1), i gcomhréir le hAirteagal 429d CRR.</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Díorthaigh creidmheasa ceannaithe incháilithe fritháirithe in aghaidh díorthach creidmheasa i scríbhinn</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429d CRR</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Méid barúlach uasteorannaithe na ndíorthach creidmheasa ceannaithe (i.e. i gcás ina bhfuil cosaint creidmheasa á ceannach ag an institiúid ó chontrapháirtí) ar na hainmneacha tagartha céanna leis na díorthaigh chreidmheasa sin arna scríobh ag an institiúid, i gcás ina bhfuil aibíocht iarmhair na cosanta a ceannaíodh cothrom le haibíocht iarmhair na cosanta díolta nó níos mó ná sin. Dá bhrí sin, ní bheidh an luach níos mó ná an luach a iontráiltear in {0130;0010} le haghaidh gach ainm tagartha.</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Ítimí lasmuigh den chlár comhardaithe le CCF 10 % i gcomhréir le hAirteagal 429f CRR</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429f, pointe (d) d’Airteagal 111(1) agus Airteagal 166(9) CRR</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na risíochta, i gcomhréir le hAirteagal 429f agus pointe (d) d’Airteagal 111(1) CRR, d’ítimí íosphriacail lasmuigh den chlár comhardaithe ar a sannfaí fachtóir coinbhéartachta creidmheasa 0 % </w:t>
            </w:r>
            <w:r>
              <w:rPr>
                <w:rFonts w:ascii="Times New Roman" w:hAnsi="Times New Roman"/>
                <w:iCs/>
                <w:sz w:val="24"/>
                <w:szCs w:val="24"/>
              </w:rPr>
              <w:t>dá dtagraítear i bpointí 4(a) go (c) d’Iarscríbhinn I</w:t>
            </w:r>
            <w:r>
              <w:rPr>
                <w:rFonts w:ascii="Times New Roman" w:hAnsi="Times New Roman"/>
                <w:bCs/>
                <w:sz w:val="24"/>
                <w:szCs w:val="24"/>
              </w:rPr>
              <w:t xml:space="preserve"> CRR (mar mheabhrúchán is ionann luach na risíochta anseo agus 10 % den luach ainmniúil). Is é sin gealltanais</w:t>
            </w:r>
            <w:r>
              <w:rPr>
                <w:rFonts w:ascii="Times New Roman" w:hAnsi="Times New Roman"/>
                <w:iCs/>
                <w:sz w:val="24"/>
                <w:szCs w:val="24"/>
              </w:rPr>
              <w:t xml:space="preserve"> a bhféadfaidh an institiúid iad a chealú go neamhchoinníollach tráth ar bith gan fógra a thabhairt roimh ré (UCC)</w:t>
            </w:r>
            <w:r>
              <w:rPr>
                <w:rFonts w:ascii="Times New Roman" w:hAnsi="Times New Roman"/>
                <w:bCs/>
                <w:sz w:val="24"/>
                <w:szCs w:val="24"/>
              </w:rPr>
              <w:t>, nó lena ndéantar foráil go héifeachtach maidir le cealú uathoibríoch de dheasca meath ar acmhainn creidmheasa iasachtaí.</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Mar mheabhrúchán ní laghdófar an luach ainmniúil le coigeartuithe sonracha i leith priacal creidmheasa.</w:t>
            </w:r>
            <w:r>
              <w:rPr>
                <w:sz w:val="24"/>
                <w:szCs w:val="24"/>
              </w:rPr>
              <w:t xml:space="preserve"> </w:t>
            </w:r>
            <w:r>
              <w:rPr>
                <w:rFonts w:ascii="Times New Roman" w:hAnsi="Times New Roman"/>
                <w:bCs/>
                <w:sz w:val="24"/>
                <w:szCs w:val="24"/>
              </w:rPr>
              <w:t>Ina ionad sin, mar a léirítear in Airteagal 429f(2) féadfaidh institiúidí méid coibhéiseach risíochta creidmheasa ítime atá lasmuigh den chlár comhardaithe a laghdú le méid comhfhreagrach coigeartuithe sonracha i leith priacal creidmheasa. Tá an ríomh sin faoi réir íostairseach nialais.</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 gcás ina dtagraítear i ngealltanas do shíneadh gealltanais eile, is é an ceann is ísle den dá fhachtóir coinbhéartachta atá bainteach leis an ngealltanas aonair a úsáidfear i gcomhréir le hAirteagal 166(9) CRR.</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Ní bhreithneoidh institiúidí sa chill seo conarthaí a liostaítear in Iarscríbhinn II CRR, díorthaigh chreidmheasa, IMUnna ná suímh dá dtagraítear in Airteagal 429d i gcomhréir le hAirteagal 429f CRR.</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Ítimí atá lasmuigh den chlár comhardaithe le CCF 20 % i gcomhréir le hAirteagal 429f CRR</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429f, pointe (c) d’Airteagal 111(1) agus Airteagal 166(9) CRR</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bCs/>
                <w:sz w:val="24"/>
                <w:szCs w:val="24"/>
              </w:rPr>
              <w:t xml:space="preserve">Luach na risíochta, i gcomhréir le hAirteagal 429f agus pointe (c) d’Airteagal 111(1) CRR, </w:t>
            </w:r>
            <w:r>
              <w:rPr>
                <w:rFonts w:ascii="Times New Roman" w:hAnsi="Times New Roman"/>
                <w:iCs/>
                <w:sz w:val="24"/>
                <w:szCs w:val="24"/>
              </w:rPr>
              <w:t>d’ítimí meánphriacail/íosphriacail lasmuigh den chlár comhardaithe </w:t>
            </w:r>
            <w:r>
              <w:rPr>
                <w:rFonts w:ascii="Times New Roman" w:hAnsi="Times New Roman"/>
                <w:bCs/>
                <w:sz w:val="24"/>
                <w:szCs w:val="24"/>
              </w:rPr>
              <w:t xml:space="preserve">ar a sannfaí fachtóir coinbhéartachta creidmheasa 20 % </w:t>
            </w:r>
            <w:r>
              <w:rPr>
                <w:rFonts w:ascii="Times New Roman" w:hAnsi="Times New Roman"/>
                <w:bCs/>
                <w:iCs/>
                <w:sz w:val="24"/>
                <w:szCs w:val="24"/>
              </w:rPr>
              <w:t>dá dtagraítear i bpointí 3(a)</w:t>
            </w:r>
            <w:r>
              <w:rPr>
                <w:rFonts w:ascii="Times New Roman" w:hAnsi="Times New Roman"/>
                <w:iCs/>
                <w:sz w:val="24"/>
                <w:szCs w:val="24"/>
              </w:rPr>
              <w:t xml:space="preserve"> agus (b) d’Iarscríbhinn I CRR </w:t>
            </w:r>
            <w:r>
              <w:rPr>
                <w:rFonts w:ascii="Times New Roman" w:hAnsi="Times New Roman"/>
                <w:bCs/>
                <w:sz w:val="24"/>
                <w:szCs w:val="24"/>
              </w:rPr>
              <w:t>(mar mheabhrúchán is ionann luach na risíochta anseo agus 20 % den luach ainmniúil).</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Mar mheabhrúchán ní laghdófar an luach ainmniúil le coigeartuithe sonracha i leith priacal creidmheasa. Ina ionad sin, mar a léirítear in Airteagal 429f(2) féadfaidh institiúidí méid coibhéiseach risíochta creidmheasa ítime atá lasmuigh den chlár comhardaithe a laghdú le méid comhfhreagrach coigeartuithe sonracha i leith priacal creidmheasa. Tá an ríomh sin faoi réir íostairseach nialais.</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 gcás ina dtagraítear i ngealltanas do shíneadh gealltanais eile, is é an ceann is ísle den dá fhachtóir coinbhéartachta atá bainteach leis an ngealltanas aonair a úsáidfear i gcomhréir le hAirteagal 166(9) CRR.</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Ní bhreithneoidh institiúidí sa chill seo conarthaí a liostaítear in Iarscríbhinn II CRR, díorthaigh chreidmheasa, IMUnna ná suímh dá dtagraítear in Airteagal 429d i gcomhréir le hAirteagal 429f CRR.</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Ítimí atá lasmuigh den chlár comhardaithe le CCF 50 % i gcomhréir le hAirteagal 429f CRR</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429f, pointe (b) d’Airteagal 111(1) agus Airteagal 166(9) CRR</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na risíochta, i gcomhréir le hAirteagal 429f agus pointe (b) d’Airteagal 111(1) CRR, </w:t>
            </w:r>
            <w:r>
              <w:rPr>
                <w:rFonts w:ascii="Times New Roman" w:hAnsi="Times New Roman"/>
                <w:iCs/>
                <w:sz w:val="24"/>
                <w:szCs w:val="24"/>
              </w:rPr>
              <w:t>d’ítimí meánphriacail lasmuigh den chlár comhardaithe </w:t>
            </w:r>
            <w:r>
              <w:rPr>
                <w:rFonts w:ascii="Times New Roman" w:hAnsi="Times New Roman"/>
                <w:bCs/>
                <w:sz w:val="24"/>
                <w:szCs w:val="24"/>
              </w:rPr>
              <w:t xml:space="preserve">ar a sannfaí fachtóir coinbhéartachta creidmheasa 50 % mar a shainmhínítear sa Chur Chuige Caighdeánaithe i leith priacal creidmheasa </w:t>
            </w:r>
            <w:r>
              <w:rPr>
                <w:rFonts w:ascii="Times New Roman" w:hAnsi="Times New Roman"/>
                <w:bCs/>
                <w:iCs/>
                <w:sz w:val="24"/>
                <w:szCs w:val="24"/>
              </w:rPr>
              <w:t>dá dtagraítear i bpointí 2(a)</w:t>
            </w:r>
            <w:r>
              <w:rPr>
                <w:rFonts w:ascii="Times New Roman" w:hAnsi="Times New Roman"/>
                <w:iCs/>
                <w:sz w:val="24"/>
                <w:szCs w:val="24"/>
              </w:rPr>
              <w:t xml:space="preserve"> agus (b) d’Iarscríbhinn I CRR </w:t>
            </w:r>
            <w:r>
              <w:rPr>
                <w:rFonts w:ascii="Times New Roman" w:hAnsi="Times New Roman"/>
                <w:bCs/>
                <w:sz w:val="24"/>
                <w:szCs w:val="24"/>
              </w:rPr>
              <w:t xml:space="preserve">(mar mheabhrúchán is ionann luach na risíochta anseo agus 50 % den luach ainmniúil).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Mar mheabhrúchán ní laghdófar an luach ainmniúil le coigeartuithe sonracha i leith priacal creidmheasa. Ina ionad sin, mar a léirítear in Airteagal 429f(2) féadfaidh institiúidí méid coibhéiseach risíochta creidmheasa ítime atá lasmuigh den chlár comhardaithe a laghdú le méid comhfhreagrach coigeartuithe sonracha i leith priacal creidmheasa. Tá an ríomh sin faoi réir íostairseach nialais.</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Áirítear sa chill seo saoráidí leachtachta agus gealltanais eile i leith urrúsúchán. I bhfocail eile is ionann CCF le haghaidh na saoráidí leachtachta uile i gcomhréir le hAirteagal 255 CRR agus 50 % gan beann ar an aibíocht.</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 gcás ina dtagraítear i ngealltanas do shíneadh gealltanais eile, is é an ceann is ísle den dá fhachtóir coinbhéartachta atá bainteach leis an ngealltanas aonair a úsáidfear i gcomhréir le hAirteagal 166(9) CRR.</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Ní bhreithneoidh institiúidí sa chill seo conarthaí a liostaítear in Iarscríbhinn II CRR, díorthaigh chreidmheasa, IMUnna ná suímh dá dtagraítear in Airteagal 429d i gcomhréir le hAirteagal 429f CRR.</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Ítimí lasmuigh den chlár comhardaithe le CCF 100 % i gcomhréir le hAirteagal 429f CRR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429f, pointe (a) d’Airteagal 111(1) agus Airteagal 166(9) CRR</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na risíochta, i gcomhréir le hAirteagal 429f agus pointe (a) d’Airteagal 111(1) CRR, d’ítimí ardphriacail lasmuigh den chlár comhardaithe ar a sannfaí fachtóir coinbhéartachta creidmheasa 100 % dá dtagraítear i bpointí 1(a) go (k) d’Iarscríbhinn I CRR (mar mheabhrúchán is ionann luach na risíochta anseo agus 100 % den luach ainmniúil).</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Mar mheabhrúchán ní laghdófar an luach ainmniúil le coigeartuithe sonracha i leith priacal creidmheasa. Ina ionad sin, mar a léirítear in Airteagal 429f(2) féadfaidh institiúidí méid coibhéiseach risíochta creidmheasa ítime atá lasmuigh den chlár comhardaithe a laghdú le méid comhfhreagrach coigeartuithe sonracha i leith priacal creidmheasa. Tá an ríomh sin faoi réir íostairseach nialais.</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Áirítear sa chill seo saoráidí leachtachta agus gealltanais eile i leith urrúsúchán.</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 gcás ina dtagraítear i ngealltanas do shíneadh gealltanais eile, is é an ceann is ísle den dá fhachtóir coinbhéartachta atá bainteach leis an ngealltanas aonair a úsáidfear i gcomhréir le hAirteagal 166(9) CRR.</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Ní bhreithneoidh institiúidí sa chill seo conarthaí a liostaítear in Iarscríbhinn II CRR, díorthaigh chreidmheasa, IMUnna ná suímh dá dtagraítear in Airteagal 429d i gcomhréir le hAirteagal 429f CRR.</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Coigeartuithe ginearálta i leith priacal creidmheasa le hítimí lasmuigh den chlár comhardaithe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Airteagal 429(4) CRR</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Méid na gcoigeartuithe ginearálta i leith priacal creidmheasa a chomhfhreagraíonn d’ítimí atá lasmuigh den chlár comhardaithe dá dtagraítear i bpointe (d) d’Airteagal 429(4), a asbhaineann institiúidí i gcomhréir leis an mír dheireanach d’Airteagal 429(4) CRR.</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Ní chuirfear san áireamh an méid a thuairiscítear mar laghdú i ríomh ítimí lasmuigh den chlár comhardaithe a thuairiscítear i rónna ó {0150;0010} go {0180;0010}.</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Gnáthcheannacháin agus gnáthdhíolacháin atá le socrú: An luach cuntasaíochta faoin gcuntasaíocht dáta trádála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Airteagal 429g(1) CRR</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Suim na nithe seo a leanas:</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Méid an airgid a bhaineann le gnáthcheannacháin a fhanann ar an gclár comhardaithe go dtí an dáta socraíochta mar shócmhainní i gcomhréir le pointe (a) d’Airteagal 429(4) CRR;</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 xml:space="preserve">Méid an airgid infhála a bhaineann le gnáthdhíolacháin a fhanann ar an gclár comhardaithe mar shócmhainní go dtí an dáta socraíochta i gcomhréir le pointe (a) d’Airteagal 429(4) CRR. Is é sin an méid tar éis éifeacht an fhritháirimh idir airgead infhála le haghaidh gnáthdhíolacháin atá le socrú agus airgead iníoctha le haghaidh </w:t>
            </w:r>
            <w:r>
              <w:rPr>
                <w:rFonts w:ascii="Times New Roman" w:hAnsi="Times New Roman"/>
                <w:bCs/>
                <w:color w:val="auto"/>
                <w:sz w:val="24"/>
                <w:szCs w:val="24"/>
              </w:rPr>
              <w:lastRenderedPageBreak/>
              <w:t>gnáthcheannacháin atá le socrú, mar a cheadaítear faoin gcreat cuntasaíochta is infheidhme.</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Déanfaidh institiúidí a leanann an </w:t>
            </w:r>
            <w:r>
              <w:rPr>
                <w:rFonts w:ascii="Times New Roman" w:hAnsi="Times New Roman"/>
                <w:color w:val="auto"/>
                <w:sz w:val="24"/>
                <w:szCs w:val="24"/>
              </w:rPr>
              <w:t>chuntasaíocht dáta trádála an tsuim thuasluaite a thuairisciú sa chill seo in ionad ró 0190 ‘sócmhainní eile’, cé go dtuairisceoidh siad na hurrúis a bhaineann le gnáthcheannacháin i ró 0190.</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Gnáthdhíolacháin atá le socrú: Freaschur fritháirimh cuntasaíochta faoin gcuntasaíocht dáta trádála</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Airteagal 429g(2) CRR</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An méid a fhritháirítear idir airgead infhála le haghaidh gnáthdhíolacháin atá le socrú agus airgead iníoctha le haghaidh gnáthcheannach atá le socrú agus a cheadaítear faoin gcreat cuntasaíochta.</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Gnáthdhíolacháin atá le socrú: fritháirithe i gcomhréir le 429g(2) CRR</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Airteagal 429g(2) CRR</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An méid a fhritháirítear idir airgead infhála agus airgead iníoctha i gcás ina socraítear na gnáthdhíolacháin agus na gnáthcheannacháin ghaolmhara ar bhonn seachadta in áit íocaíochta i gcomhréir le hAirteagal 429g(2) CRR.</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Gnáthcheannacháin atá le socrú: Aithint iomlán gealltanas atá le híoc faoin gcuntasaíocht dáta socraíochta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Airteagal 429g(3) CRR</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Luach ainmniúil iomlán na ngealltanas atá le híoc a bhaineann le gnáthcheannacháin, le haghaidh institiúidí, i gcomhréir leis an gcreat cuntasaíochta is infheidhme, a chuireann an chuntasaíocht dáta socraíochta i bhfeidhm maidir le gnáthcheannacháin agus gnáthdhíolacháin.</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bCs/>
                <w:color w:val="auto"/>
                <w:sz w:val="24"/>
                <w:szCs w:val="24"/>
              </w:rPr>
              <w:t>Tuairisceofar urrúis a bhaineann le gnáthdhíolacháin i ró 0</w:t>
            </w:r>
            <w:r>
              <w:rPr>
                <w:rFonts w:ascii="Times New Roman" w:hAnsi="Times New Roman"/>
                <w:color w:val="auto"/>
                <w:sz w:val="24"/>
                <w:szCs w:val="24"/>
              </w:rPr>
              <w:t>190 ‘sócmhainní eile’.</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Gnáthcheannacháin atá le socrú: fritháireamh i leith gealltanais atá le híoc faoin gcuntasaíocht dáta socraíochta i gcomhréir le 429g(3) CRR</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Airteagal 429g(3) CRR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An chuid den mhéid a thuairiscítear i ró 0188 arna fritháireamh leis an luach ainmniúil iomlán d’airgead infhála a bhaineann le gnáthdhíolacháin atá le socrú i gcomhréir le hAirteagal 429g(3) CRR.</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lastRenderedPageBreak/>
              <w:t xml:space="preserve">Sócmhainní eile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Pointe (a) d’Airteagal 429(4) CRR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Na sócmhainní uile seachas conarthaí díorthach a liostaítear in Iarscríbhinn II CRR, díorthaigh chreidmheasa agus IMUnna (e.g. i measc sócmhainní eile atá le tuairisciú sa chill seo tá infháltais chuntasaíochta le haghaidh corrlach athrúcháin in airgead a sholáthraítear i gcás ina n‑aithnítear sin faoin gcreat cuntasaíochta oibríochtúil, sócmhainní leachtachta mar a shainmhínítear faoin gcóimheas cumhdaigh leachtachta, idirbhearta loicthe agus neamhshocraithe). Bunóidh institiúidí an luacháil ar na prionsabail a leagtar amach in Airteagail 429b(1) agus 429(7) CRR.</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Áireoidh institiúidí sa chill seo airgead arna fháil nó aon urrús a sholáthraítear do chontrapháirtí trí IMUnna agus a choinnítear ar an gclár comhardaithe (i.e. ní chomhlíontar na critéir chuntasaíochta maidir le dí-aithint). Thairis sin, aithneoidh institiúidí anseo ítimí a asbhaintear ó CET1 agus ítimí Chaipiteal Breise Leibhéal 1 (e.g. sócmhainní doláimhsithe, sócmhainní cánach iarchurtha etc.).</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Ní chuirfear san áireamh an méid a thuairiscítear i ró {0191;0010} mar laghdú i ríomh an ró seo.</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Tuairisceofar socruithe comhthiomsaithe airgid i rónna {0193;0010}, {0194;0010}, {0195;0010}, {0196;0010}, {0197;0010} agus {0198;0010} agus ní thuairisceofar anseo iad.</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Coigeartuithe ginearálta i leith priacal creidmheasa le hítimí ar an gclár comhardaithe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Airteagal 429(4) CRR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Méid na gcoigeartuithe ginearálta i leith priacal creidmheasa a chomhfhreagraíonn d’ítimí atá laistigh den chlár comhardaithe dá dtagraítear i bpointe (a) d’Airteagal 429(4) CRR, a asbhaineann institiúidí i gcomhréir leis an mír dheireanach d’Airteagal 429(4) CRR.</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Ní chuirfear an méid a thuairiscítear san áireamh mar laghdú i ríomh sócmhainní eile a thuairiscítear in {0190;0010}.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Socruithe comhthiomsaithe airgid nach féidir glanluacháil stuamachta a dhéanamh orthu: luach sa chreat cuntasaíochta</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Míreanna (2) agus (3) d’Airteagal 429b CRR</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Luach cuntasaíochta socruithe comhthiomsaithe airgid, i.e. socruithe trína ndéantar iarmhéideanna sochair nó dochair cuntas aonair éagsúil a chur le chéile chun críocha bainistíochta airgid nó leachtachta, rud nach féidir a ghlanluacháil i gcomhréir le mír (2) ná (3) d’Airteagal 429b CRR.</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Socruithe comhthiomsaithe airgid nach féidir glanluacháil stuamachta a dhéanamh orthu: éifeacht ollardú na glanluachála a cuireadh i bhfeidhm sa chreat cuntasaíochta</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Airteagal 429 (7)(b) agus mír (2) agus (3) de 429b CRR</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An méid arna ghlanluacháil faoin gcreat cuntasaíochta is infheidhme maidir leis na socruithe comhthiomsaithe airgid nach féidir glanluacháil stuamachta a dhéanamh orthu, a thuairiscítear in {0193;0010}.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Socruithe comhthiomsaithe airgid ar féidir glanluacháil stuamachta a dhéanamh orthu: luach sa chreat cuntasaíochta</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Míreanna (2) agus (3) d’Airteagal 429b CRR</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Luach cuntasaíochta socruithe comhthiomsaithe airgid, i.e. socruithe trína ndéantar iarmhéideanna sochair nó dochair cuntas aonair éagsúil a chur le chéile chun críocha bainistíochta airgid nó leachtachta, rud is féidir a ghlanluacháil i gcomhréir le míreanna (2) agus (3) d’Airteagal 429b CRR.</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Socruithe comhthiomsaithe airgid ar féidir glanluacháil stuamachta a dhéanamh orthu: éifeacht ollardú na glanluachála a cuireadh i bhfeidhm sa chreat cuntasaíochta</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Míreanna (2) agus (3) d’Airteagal 429b CRR</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An méid arna ghlanluacháil faoin gcreat cuntasaíochta is infheidhme maidir leis na socruithe comhthiomsaithe airgid, ar féidir glanluacháil stuamachta a dhéanamh orthu, a thuairiscítear in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t>I gcás ina gcomhlíonann an institiúid pointe (b) d’Airteagal 429b(2), ní chuirfidh sí i bhfeidhm an t‑ollardú sa ró seo maidir le hiarmhéideanna a mhúchtar ar bhonn an phróisis a leagtar amach i bpointe (a) d’Airteagal 429b(2).</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Socruithe comhthiomsaithe airgid ar féidir glanluacháil stuamachta a dhéanamh orthu: Aithint na glanluachála i gcomhréir le hAirteagal 429b(2) CRR</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Airteagal 429b(2) CRR</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An méid arna ghlanluacháil ón risíocht chomhlán a bhaineann le socruithe comhthiomsaithe airgid (suim rónna 0195 agus 0196) i gcomhréir le </w:t>
            </w:r>
            <w:r>
              <w:rPr>
                <w:rFonts w:ascii="Times New Roman" w:hAnsi="Times New Roman"/>
                <w:color w:val="auto"/>
                <w:sz w:val="24"/>
                <w:szCs w:val="24"/>
              </w:rPr>
              <w:t>hAirteagal 429b(2).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Socruithe comhthiomsaithe airgid ar féidir glanluacháil stuamachta a dhéanamh orthu: Aithint na glanluachála i gcomhréir le hAirteagal 429b(3) CRR</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lastRenderedPageBreak/>
              <w:t>Airteagal 429b(3) CRR</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An méid arna ghlanluacháil ón risíocht chomhlán a bhaineann le socruithe comhthiomsaithe airgid (suim rónna 0195 agus 0196) i gcomhréir le </w:t>
            </w:r>
            <w:r>
              <w:rPr>
                <w:rFonts w:ascii="Times New Roman" w:hAnsi="Times New Roman"/>
                <w:color w:val="auto"/>
                <w:sz w:val="24"/>
                <w:szCs w:val="24"/>
              </w:rPr>
              <w:t>hAirteagal 429b(3).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Ollardú le haghaidh comhthaobhacht díorthach arna soláthar</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429c(2) CRR</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Méid aon chomhthaobhachta díorthach arna soláthar i gcás ina laghdófar le soláthar na comhthaobhachta sin méid na sócmhainní faoin gcreat cuntasaíochta is infheidhme, mar a leagtar amach in Airteagal 429c(2) CRR.</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Ní áireoidh institiúidí sa chill seo corrlach tosaigh le haghaidh idirbhearta díorthach atá imréitithe do chliant le CPL cáilitheach (CPLC) nó corrlach athrúcháin airgid incháilithe, mar a shainmhínítear in Airteagal 429c(3) CRR.</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Infháltais le haghaidh corrlach athrúcháin airgid arna fáil in idirbhearta díorthach</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(c) d’Airteagal 429c(3) CRR</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Na hearraí infhaighte le haghaidh corrlach athrúcháin a íocadh in airgead leis an gcontrapháirtí in idirbhearta díorthach má éilítear ar an institiúid, faoin gcreat cuntasaíochta is infheidhme, na hearraí infhaighte sin a aithint mar shócmhainn, ar choinníoll go gcomhlíontar na coinníollacha i bpointí (a) go (e) d’Airteagal 429c(3) CRR.</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Áireofar an méid a thuairiscítear freisin sna sócmhainní eile a thuairiscítear in {0190;0010}.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Céim CPL dhíolmhaithe de risíochtaí trádála atá imréitithe do chliant (corrlach tosaigh)</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(g) d’Airteagal 429a(1) CRR</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Cion an chorrlaigh tosaigh (arna bhreacadh) de risíochtaí trádála díolmhaithe ar CLPC ó idirbhearta díorthach atá imréitithe do chliant, ar choinníoll go gcomhlíontar leis na hítimí sin na coinníollacha a leagtar síos i bpointe (c) d’Airteagal 306(1) CRR.</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Áireofar an méid a thuairiscítear freisin sna sócmhainní eile a thuairiscítear in {0190;0010}.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Coigeartuithe ar idirbhearta cuntasaíochta díolachán IMU</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429e(6) CRR</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Luach na n‑urrús arna dtabhairt ar iasacht in idirbheart athcheannaigh a dhí-aithnítear de dheasca idirbheart cuntasaíochta díolachán faoin gcreat cuntasaíochta is infheidhme.</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Laghdú ar luach risíochta na n‑iasachtaí réamh-mhaoinithe nó idirmheánacha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429(8) CRR</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An méid arna laghdú ó luach risíochta iasachta réamh-mhaoinithe nó iasachta idirmheánaí, i gcomhréir le hAirteagal 429(8) CRR.</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Áireofar an méid a thuairiscítear sna sócmhainní eile a thuairiscítear in {0190;0010}.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Sócmhainní airgeadais mhuiníneacha</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(i) d’Airteagal 429a(1) CRR</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Le luach na sócmhainní muiníneacha a aithnítear ar chlár comhardaithe na hinstitiúide le prionsabail chuntasaíochta náisiúnta a bhfuil glactha leo go ginearálta, comhlíontar critéir IFRS 9 maidir le dí-aithint agus, i gcás inarb infheidhme, IFRS 10 maidir le neamh-chomhdhlúthú, i gcomhréir le pointe (i) d’Airteagal 429a(1) CRR, ag glacadh leis nach ann d’aon éifeacht glanluachála cuntasaíochta ná CRM eile (i.e. déanfar aon éifeacht glanluachála cuntasaíochta nó CRM lena ndearnadh difear don luach cuntasaíochta a fhreaschur).</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Áireofar an méid a thuairiscítear freisin sna sócmhainní eile a thuairiscítear in {0190;0010}.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Risíochtaí laistigh de ghrúpa (bonn aonair) arna ndíolmhú i gcomhréir le pointe (c) d’Airteagal 429a(1) CRR</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(c) d’Airteagal 429a(1) agus Airteagal 113(6) CRR</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Risíochtaí nár comhdhlúthaíodh ar an leibhéal comhdhlúthúcháin is infheidhme, a fhéadfaidh tairbhiú den láimhseáil a leagtar síos in Airteagal 113(6) CRR, ar choinníoll go gcomhlíontar na coinníollacha uile a leagtar amach i bpointí (a) go (e) d’Airteagal 113(6) CRR agus i gcás ina mbeidh a bhformheas tugtha ag na húdaráis inniúla.</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{0251;0010}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Risíochtaí SCI arna ndíolmhú i gcomhréir le pointe (c) d’Airteagal 429a(1) CRR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Pointe (c)</w:t>
            </w:r>
            <w:r>
              <w:rPr>
                <w:rFonts w:ascii="Times New Roman" w:hAnsi="Times New Roman"/>
                <w:b/>
                <w:color w:val="auto"/>
                <w:sz w:val="24"/>
                <w:szCs w:val="24"/>
              </w:rPr>
              <w:t xml:space="preserve"> </w:t>
            </w:r>
            <w:r>
              <w:rPr>
                <w:rFonts w:ascii="Times New Roman" w:hAnsi="Times New Roman"/>
                <w:bCs/>
                <w:sz w:val="24"/>
                <w:szCs w:val="24"/>
              </w:rPr>
              <w:t>d’Airteagal 429a(1) agus Airteagal 113(7) CRR</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Risíochtaí a fhéadfaidh tairbhiú den láimhseáil a leagtar síos in Airteagal 113(7) CRR, ar choinníoll go gcomhlíontar na coinníollacha uile a leagtar amach i bpointí (a) go (i) d’Airteagal 113(7) CRR agus i gcás ina mbeidh a bhformheas tugtha ag na húdaráis inniúla.</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Codanna ráthaithe eisiata de risíochtaí a thagann as creidmheasanna onnmhairiúcháin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(f) d’Airteagal 429a(1) CRR</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Codanna ráthaithe na risíochtaí a eascraíonn as creidmheasanna onnmhairiúcháin is féidir a eisiamh nuair a chomhlíontar coinníollacha </w:t>
            </w:r>
            <w:r>
              <w:rPr>
                <w:rFonts w:ascii="Times New Roman" w:hAnsi="Times New Roman"/>
                <w:bCs/>
                <w:sz w:val="24"/>
                <w:szCs w:val="24"/>
              </w:rPr>
              <w:t xml:space="preserve">phointe (f) </w:t>
            </w:r>
            <w:r>
              <w:rPr>
                <w:rFonts w:ascii="Times New Roman" w:hAnsi="Times New Roman"/>
                <w:color w:val="auto"/>
                <w:sz w:val="24"/>
                <w:szCs w:val="24"/>
              </w:rPr>
              <w:t>d’Airteagal 429a(1) CRR.</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Comhthaobhacht bharrachais eisiata arna taisceadh le gníomhairí trípháirteacha</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(k) d’Airteagal 429a(1) CRR</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chomhthaobhacht iomarcach arna taisceadh le gníomhairí trípháirteacha nár tugadh ar iasacht, ar féidir í a eisiamh i gcomhréir le pointe (k) d’Airteagal 429a(1).</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Risíochtaí urrúsaithe eisiata lena léirítear aistriú priacail shuntasaigh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(m) d’Airteagal 429a(1) CRR</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Na risíochtaí urrúsaithe ó urrúsúcháin thraidisiúnta lena gcomhlíontar na coinníollacha maidir haistriú priacail shuntasaigh a leagtar amach in Airteagal 244(2).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Risíochtaí ar an mbanc ceannais arna ndíolmhú i gcomhréir le pointe (n) d’Airteagal 429a(1) CRR</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Pointe (n)</w:t>
            </w:r>
            <w:r>
              <w:rPr>
                <w:rFonts w:ascii="Times New Roman" w:hAnsi="Times New Roman"/>
                <w:b/>
                <w:color w:val="auto"/>
                <w:sz w:val="24"/>
                <w:szCs w:val="24"/>
              </w:rPr>
              <w:t xml:space="preserve"> </w:t>
            </w:r>
            <w:r>
              <w:rPr>
                <w:rFonts w:ascii="Times New Roman" w:hAnsi="Times New Roman"/>
                <w:bCs/>
                <w:sz w:val="24"/>
                <w:szCs w:val="24"/>
              </w:rPr>
              <w:t>d’Airteagal 429a(1) CRR</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Seirbhísí coimhdeacha de chineál baincéireachta eisiata de chuid taisclann lárnach urrús/institiúidí i gcomhréir le pointe (o) d’Airteagal 429a(1) CRR</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Pointe (o)</w:t>
            </w:r>
            <w:r>
              <w:rPr>
                <w:rFonts w:ascii="Times New Roman" w:hAnsi="Times New Roman"/>
                <w:b/>
                <w:color w:val="auto"/>
                <w:sz w:val="24"/>
                <w:szCs w:val="24"/>
              </w:rPr>
              <w:t xml:space="preserve"> </w:t>
            </w:r>
            <w:r>
              <w:rPr>
                <w:rFonts w:ascii="Times New Roman" w:hAnsi="Times New Roman"/>
                <w:bCs/>
                <w:sz w:val="24"/>
                <w:szCs w:val="24"/>
              </w:rPr>
              <w:t>d’Airteagal 429a(1) CRR</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Seirbhísí coimhdeacha de chineál baincéireachta eisiata de chuid institiúidí ainmnithe i gcomhréir le pointe (p) d’Airteagal 429a(1) CRR</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Pointe (p)</w:t>
            </w:r>
            <w:r>
              <w:rPr>
                <w:rFonts w:ascii="Times New Roman" w:hAnsi="Times New Roman"/>
                <w:b/>
                <w:color w:val="auto"/>
                <w:sz w:val="24"/>
                <w:szCs w:val="24"/>
              </w:rPr>
              <w:t xml:space="preserve"> </w:t>
            </w:r>
            <w:r>
              <w:rPr>
                <w:rFonts w:ascii="Times New Roman" w:hAnsi="Times New Roman"/>
                <w:bCs/>
                <w:sz w:val="24"/>
                <w:szCs w:val="24"/>
              </w:rPr>
              <w:t>d’Airteagal 429a(1) CRR</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Risíochtaí arna ndíolmhú i gcomhréir le </w:t>
            </w:r>
            <w:r>
              <w:rPr>
                <w:rFonts w:ascii="Times New Roman" w:hAnsi="Times New Roman"/>
                <w:b/>
                <w:color w:val="auto"/>
                <w:sz w:val="24"/>
                <w:szCs w:val="24"/>
              </w:rPr>
              <w:t xml:space="preserve">pointe (j) </w:t>
            </w:r>
            <w:r>
              <w:rPr>
                <w:rFonts w:ascii="Times New Roman" w:hAnsi="Times New Roman"/>
                <w:b/>
                <w:bCs/>
                <w:sz w:val="24"/>
                <w:szCs w:val="24"/>
              </w:rPr>
              <w:t>d’Airteagal 429a(1) CRR</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Pointe (j)</w:t>
            </w:r>
            <w:r>
              <w:rPr>
                <w:rFonts w:ascii="Times New Roman" w:hAnsi="Times New Roman"/>
                <w:b/>
                <w:color w:val="auto"/>
                <w:sz w:val="24"/>
                <w:szCs w:val="24"/>
              </w:rPr>
              <w:t xml:space="preserve"> </w:t>
            </w:r>
            <w:r>
              <w:rPr>
                <w:rFonts w:ascii="Times New Roman" w:hAnsi="Times New Roman"/>
                <w:bCs/>
                <w:sz w:val="24"/>
                <w:szCs w:val="24"/>
              </w:rPr>
              <w:t>d’Airteagal 429a(1) CRR</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Risíochtaí arna ndíolmhú i gcomhréir le </w:t>
            </w:r>
            <w:r>
              <w:rPr>
                <w:rFonts w:ascii="Times New Roman" w:hAnsi="Times New Roman"/>
                <w:color w:val="auto"/>
                <w:sz w:val="24"/>
                <w:szCs w:val="24"/>
              </w:rPr>
              <w:t>pointe (j</w:t>
            </w:r>
            <w:r>
              <w:rPr>
                <w:rFonts w:ascii="Times New Roman" w:hAnsi="Times New Roman"/>
                <w:sz w:val="24"/>
                <w:szCs w:val="24"/>
              </w:rPr>
              <w:t xml:space="preserve">) de </w:t>
            </w:r>
            <w:r>
              <w:rPr>
                <w:rFonts w:ascii="Times New Roman" w:hAnsi="Times New Roman"/>
                <w:bCs/>
                <w:sz w:val="24"/>
                <w:szCs w:val="24"/>
              </w:rPr>
              <w:t>429a(1) CRR faoi réir chomhlíonadh na gcoinníollacha a shonraítear ann.</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Risíochtaí eisiata ar institiúidí creidmheasa forbartha poiblí - Infheistíochtaí san earnáil phoiblí</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Pointe (d) de</w:t>
            </w:r>
            <w:r>
              <w:rPr>
                <w:rFonts w:ascii="Times New Roman" w:hAnsi="Times New Roman"/>
                <w:b/>
                <w:color w:val="auto"/>
                <w:sz w:val="24"/>
                <w:szCs w:val="24"/>
              </w:rPr>
              <w:t xml:space="preserve"> </w:t>
            </w:r>
            <w:r>
              <w:rPr>
                <w:rFonts w:ascii="Times New Roman" w:hAnsi="Times New Roman"/>
                <w:color w:val="auto"/>
                <w:sz w:val="24"/>
                <w:szCs w:val="24"/>
              </w:rPr>
              <w:t xml:space="preserve">mhír (1) agus mír (2) </w:t>
            </w:r>
            <w:r>
              <w:rPr>
                <w:rFonts w:ascii="Times New Roman" w:hAnsi="Times New Roman"/>
                <w:bCs/>
                <w:sz w:val="24"/>
                <w:szCs w:val="24"/>
              </w:rPr>
              <w:t>d’Airteagal 429a CRR</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Na risíochtaí a eascraíonn as na sócmhainní ar éilimh ar rialtais láir, ar rialtais réigiúnacha, ar údaráis áitiúla nó ar eintitis earnála poiblí iad i ndáil le hinfheistíochtaí san earnáil phoiblí, ar féidir iad a eisiamh i gcomhréir le pointe (d) d’Airteagal 429a(1) CRR.</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I gcás ina gcáilíonn an t‑éileamh mar iasacht cur chun cinn freisin faoi Airteagal 429a(3), ní thuairisceofar sa chill seo é ach faoi rónna 0262-0264 mar is infheidhme.</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Risíochtaí eisiata ar institiúidí creidmheasa forbartha poiblí - Iasachtaí cur chun cinn arna ndeonú ag institiúidí creidmheasa forbartha poiblí</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Pointe (d) de</w:t>
            </w:r>
            <w:r>
              <w:rPr>
                <w:rFonts w:ascii="Times New Roman" w:hAnsi="Times New Roman"/>
                <w:b/>
                <w:color w:val="auto"/>
                <w:sz w:val="24"/>
                <w:szCs w:val="24"/>
              </w:rPr>
              <w:t xml:space="preserve"> </w:t>
            </w:r>
            <w:r>
              <w:rPr>
                <w:rFonts w:ascii="Times New Roman" w:hAnsi="Times New Roman"/>
                <w:color w:val="auto"/>
                <w:sz w:val="24"/>
                <w:szCs w:val="24"/>
              </w:rPr>
              <w:t>mhír (1) agus</w:t>
            </w:r>
            <w:r>
              <w:rPr>
                <w:rFonts w:ascii="Times New Roman" w:hAnsi="Times New Roman"/>
                <w:b/>
                <w:color w:val="auto"/>
                <w:sz w:val="24"/>
                <w:szCs w:val="24"/>
              </w:rPr>
              <w:t xml:space="preserve"> </w:t>
            </w:r>
            <w:r>
              <w:rPr>
                <w:rFonts w:ascii="Times New Roman" w:hAnsi="Times New Roman"/>
                <w:bCs/>
                <w:sz w:val="24"/>
                <w:szCs w:val="24"/>
              </w:rPr>
              <w:t>míreanna (2) agus (3) d’Airteagal 429a CRR</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Na risíochtaí a eascraíonn as iasachtaí cur chun cinn, lena n‑áirítear iasachtaí cur chun cinn arna n‑aistriú, arna ndeonú ag institiúid creidmheasa forbartha poiblí, ar féidir iad a eisiamh i gcomhréir le pointe (d) d’Airteagal 429a(1) CRR. </w:t>
            </w:r>
            <w:r>
              <w:rPr>
                <w:rFonts w:ascii="Times New Roman" w:hAnsi="Times New Roman"/>
                <w:bCs/>
                <w:sz w:val="24"/>
                <w:szCs w:val="24"/>
              </w:rPr>
              <w:t>Risíochtaí aonaid institiúide a láimhseálann údarás inniúil mar institiúid creidmheasa forbartha poiblí é i gcomhréir leis an mír dheireanach d’Airteagal 429a(2) CRR, breithneofar iad freisin.</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Risíochtaí eisiata ar institiúidí creidmheasa forbartha poiblí - Iasachtaí cur chun cinn arna ndeonú ag eintiteas arna chur ar bun go díreach ag rialtas láir, rialtais réigiúnacha nó údaráis áitiúla Ballstáit</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Pointe (d) de</w:t>
            </w:r>
            <w:r>
              <w:rPr>
                <w:rFonts w:ascii="Times New Roman" w:hAnsi="Times New Roman"/>
                <w:b/>
                <w:color w:val="auto"/>
                <w:sz w:val="24"/>
                <w:szCs w:val="24"/>
              </w:rPr>
              <w:t xml:space="preserve"> </w:t>
            </w:r>
            <w:r>
              <w:rPr>
                <w:rFonts w:ascii="Times New Roman" w:hAnsi="Times New Roman"/>
                <w:color w:val="auto"/>
                <w:sz w:val="24"/>
                <w:szCs w:val="24"/>
              </w:rPr>
              <w:t>mhír (1) agus</w:t>
            </w:r>
            <w:r>
              <w:rPr>
                <w:rFonts w:ascii="Times New Roman" w:hAnsi="Times New Roman"/>
                <w:b/>
                <w:color w:val="auto"/>
                <w:sz w:val="24"/>
                <w:szCs w:val="24"/>
              </w:rPr>
              <w:t xml:space="preserve"> </w:t>
            </w:r>
            <w:r>
              <w:rPr>
                <w:rFonts w:ascii="Times New Roman" w:hAnsi="Times New Roman"/>
                <w:bCs/>
                <w:sz w:val="24"/>
                <w:szCs w:val="24"/>
              </w:rPr>
              <w:t>míreanna (2) agus (3) d’Airteagal 429a CRR.</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Na risíochtaí a eascraíonn as iasachtaí cur chun cinn, lena n‑áirítear iasachtaí cur chun cinn arna n‑aistriú, arna ndeonú ag eintiteas arna chur ar bun go díreach ag rialtas láir, rialtais réigiúnacha nó údaráis áitiúla Ballstáit, ar féidir iad a eisiamh i gcomhréir le pointe (d) d’Airteagal </w:t>
            </w:r>
            <w:r>
              <w:rPr>
                <w:rFonts w:ascii="Times New Roman" w:hAnsi="Times New Roman"/>
                <w:bCs/>
                <w:sz w:val="24"/>
                <w:szCs w:val="24"/>
              </w:rPr>
              <w:t>429a(1). Risíochtaí aonaid institiúide a láimhseálann údarás inniúil mar institiúid creidmheasa forbartha poiblí é i gcomhréir leis an mír dheireanach d’Airteagal 429a(2), breithneofar iad freisin.</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Risíochtaí eisiata ar institiúidí creidmheasa forbartha poiblí - Iasachtaí cur chun cinn arna ndeonú ag eintiteas arna chur ar bun ag rialtas láir, rialtais réigiúnacha nó údaráis áitiúla Ballstáit trí institiúid creidmheasa idirmheánach</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Pointe (d) de</w:t>
            </w:r>
            <w:r>
              <w:rPr>
                <w:rFonts w:ascii="Times New Roman" w:hAnsi="Times New Roman"/>
                <w:b/>
                <w:color w:val="auto"/>
                <w:sz w:val="24"/>
                <w:szCs w:val="24"/>
              </w:rPr>
              <w:t xml:space="preserve"> </w:t>
            </w:r>
            <w:r>
              <w:rPr>
                <w:rFonts w:ascii="Times New Roman" w:hAnsi="Times New Roman"/>
                <w:color w:val="auto"/>
                <w:sz w:val="24"/>
                <w:szCs w:val="24"/>
              </w:rPr>
              <w:t>mhír (1) agus</w:t>
            </w:r>
            <w:r>
              <w:rPr>
                <w:rFonts w:ascii="Times New Roman" w:hAnsi="Times New Roman"/>
                <w:b/>
                <w:color w:val="auto"/>
                <w:sz w:val="24"/>
                <w:szCs w:val="24"/>
              </w:rPr>
              <w:t xml:space="preserve"> </w:t>
            </w:r>
            <w:r>
              <w:rPr>
                <w:rFonts w:ascii="Times New Roman" w:hAnsi="Times New Roman"/>
                <w:bCs/>
                <w:sz w:val="24"/>
                <w:szCs w:val="24"/>
              </w:rPr>
              <w:t>míreanna (2) agus (3) d’Airteagal 429a CRR.</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Na risíochtaí a eascraíonn as iasachtaí cur chun cinn, lena n‑áirítear iasachtaí cur chun cinn arna n‑aistriú, arna ndeonú ag eintiteas arna chur ar bun go díreach ag rialtas láir, rialtais réigiúnacha nó údaráis áitiúla Ballstáit, trí institiúid creidmheasa idirmheánach, ar féidir iad a eisiamh i gcomhréir le pointe (d) d’Airteagal </w:t>
            </w:r>
            <w:r>
              <w:rPr>
                <w:rFonts w:ascii="Times New Roman" w:hAnsi="Times New Roman"/>
                <w:bCs/>
                <w:sz w:val="24"/>
                <w:szCs w:val="24"/>
              </w:rPr>
              <w:t>429a(1). Risíochtaí aonaid institiúide a láimhseálann údarás inniúil mar institiúid creidmheasa forbartha poiblí é i gcomhréir leis an mír dheireanach d’Airteagal 429a(2), breithneofar iad freisin.</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Risíochtaí eisiata ar iasachtaí cur chun cinn arna n‑aistriú ag institiúidí creidmheasa forbartha poiblí (nó aonaid) - Iasachtaí cur chun cinn arna ndeonú ag institiúidí creidmheasa forbartha poiblí</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Pointe (e) de</w:t>
            </w:r>
            <w:r>
              <w:rPr>
                <w:rFonts w:ascii="Times New Roman" w:hAnsi="Times New Roman"/>
                <w:b/>
                <w:color w:val="auto"/>
                <w:sz w:val="24"/>
                <w:szCs w:val="24"/>
              </w:rPr>
              <w:t xml:space="preserve"> </w:t>
            </w:r>
            <w:r>
              <w:rPr>
                <w:rFonts w:ascii="Times New Roman" w:hAnsi="Times New Roman"/>
                <w:color w:val="auto"/>
                <w:sz w:val="24"/>
                <w:szCs w:val="24"/>
              </w:rPr>
              <w:t>mhír (1) agus</w:t>
            </w:r>
            <w:r>
              <w:rPr>
                <w:rFonts w:ascii="Times New Roman" w:hAnsi="Times New Roman"/>
                <w:b/>
                <w:color w:val="auto"/>
                <w:sz w:val="24"/>
                <w:szCs w:val="24"/>
              </w:rPr>
              <w:t xml:space="preserve"> </w:t>
            </w:r>
            <w:r>
              <w:rPr>
                <w:rFonts w:ascii="Times New Roman" w:hAnsi="Times New Roman"/>
                <w:bCs/>
                <w:sz w:val="24"/>
                <w:szCs w:val="24"/>
              </w:rPr>
              <w:t>míreanna (2) agus (3) d’Airteagal 429a CRR</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Na codanna de risíochtaí a eascraíonn as iasachtaí cur chun cinn a aistriú chuig institiúidí creidmheasa eile, nuair a bheidh na hiasachtaí cur chun cinn deonaithe ag institiúid creidmheasa forbartha poiblí. </w:t>
            </w:r>
            <w:r>
              <w:rPr>
                <w:rFonts w:ascii="Times New Roman" w:hAnsi="Times New Roman"/>
                <w:bCs/>
                <w:sz w:val="24"/>
                <w:szCs w:val="24"/>
              </w:rPr>
              <w:t>Na codanna de risíochtaí aonad institiúide nach láimhseálann údarás inniúil mar institiúid creidmheasa forbartha poiblí iad i gcomhréir leis an mír dheireanach d’Airteagal 429a(2), breithneofar iad freisin.</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Risíochtaí eisiata ar iasachtaí cur chun cinn arna n‑aistriú ag institiúidí creidmheasa forbartha neamhphoiblí (nó aonaid) - Iasachtaí cur chun cinn arna ndeonú ag eintiteas arna chur ar bun go díreach ag rialtas láir, rialtais réigiúnacha nó údaráis áitiúla Ballstáit</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Pointe (e) de</w:t>
            </w:r>
            <w:r>
              <w:rPr>
                <w:rFonts w:ascii="Times New Roman" w:hAnsi="Times New Roman"/>
                <w:b/>
                <w:color w:val="auto"/>
                <w:sz w:val="24"/>
                <w:szCs w:val="24"/>
              </w:rPr>
              <w:t xml:space="preserve"> </w:t>
            </w:r>
            <w:r>
              <w:rPr>
                <w:rFonts w:ascii="Times New Roman" w:hAnsi="Times New Roman"/>
                <w:color w:val="auto"/>
                <w:sz w:val="24"/>
                <w:szCs w:val="24"/>
              </w:rPr>
              <w:t>mhír (1) agus</w:t>
            </w:r>
            <w:r>
              <w:rPr>
                <w:rFonts w:ascii="Times New Roman" w:hAnsi="Times New Roman"/>
                <w:b/>
                <w:color w:val="auto"/>
                <w:sz w:val="24"/>
                <w:szCs w:val="24"/>
              </w:rPr>
              <w:t xml:space="preserve"> </w:t>
            </w:r>
            <w:r>
              <w:rPr>
                <w:rFonts w:ascii="Times New Roman" w:hAnsi="Times New Roman"/>
                <w:bCs/>
                <w:sz w:val="24"/>
                <w:szCs w:val="24"/>
              </w:rPr>
              <w:t>míreanna (2) agus (3) d’Airteagal 429a CRR</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Na codanna de risíochtaí a eascraíonn as iasachtaí cur chun cinn a aistriú chuig institiúidí creidmheasa eile, nuair a bheidh na hiasachtaí cur chun cinn deonaithe ag eintiteas arna chur ar bun go díreach ag rialtas láir, rialtais réigiúnacha nó údaráis áitiúla Ballstáit. </w:t>
            </w:r>
            <w:r>
              <w:rPr>
                <w:rFonts w:ascii="Times New Roman" w:hAnsi="Times New Roman"/>
                <w:bCs/>
                <w:sz w:val="24"/>
                <w:szCs w:val="24"/>
              </w:rPr>
              <w:t>Na codanna de risíochtaí aonad institiúide nach láimhseálann údarás inniúil mar institiúid creidmheasa forbartha poiblí iad i gcomhréir leis an mír dheireanach d’Airteagal 429a(2), breithneofar iad freisin.</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Risíochtaí eisiata ar iasachtaí cur chun cinn arna n‑aistriú ag institiúidí creidmheasa forbartha neamhphoiblí (nó aonaid) - Iasachtaí cur chun cinn arna ndeonú ag eintiteas arna chur ar bun ag rialtas láir, rialtais réigiúnacha nó údaráis áitiúla Ballstáit trí institiúid creidmheasa idirmheánach</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Pointe (e) de</w:t>
            </w:r>
            <w:r>
              <w:rPr>
                <w:rFonts w:ascii="Times New Roman" w:hAnsi="Times New Roman"/>
                <w:b/>
                <w:color w:val="auto"/>
                <w:sz w:val="24"/>
                <w:szCs w:val="24"/>
              </w:rPr>
              <w:t xml:space="preserve"> </w:t>
            </w:r>
            <w:r>
              <w:rPr>
                <w:rFonts w:ascii="Times New Roman" w:hAnsi="Times New Roman"/>
                <w:color w:val="auto"/>
                <w:sz w:val="24"/>
                <w:szCs w:val="24"/>
              </w:rPr>
              <w:t>mhír (1) agus</w:t>
            </w:r>
            <w:r>
              <w:rPr>
                <w:rFonts w:ascii="Times New Roman" w:hAnsi="Times New Roman"/>
                <w:b/>
                <w:color w:val="auto"/>
                <w:sz w:val="24"/>
                <w:szCs w:val="24"/>
              </w:rPr>
              <w:t xml:space="preserve"> </w:t>
            </w:r>
            <w:r>
              <w:rPr>
                <w:rFonts w:ascii="Times New Roman" w:hAnsi="Times New Roman"/>
                <w:bCs/>
                <w:sz w:val="24"/>
                <w:szCs w:val="24"/>
              </w:rPr>
              <w:t>míreanna (2) agus (3) d’Airteagal 429a CRR</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Na codanna de risíochtaí a eascraíonn as iasachtaí cur chun cinn a aistriú chuig institiúidí creidmheasa eile, nuair a bheidh na hiasachtaí cur chun cinn deonaithe ag eintiteas arna chur ar bun ag rialtas láir, rialtais réigiúnacha nó údaráis áitiúla Ballstáit trí institiúid creidmheasa idirmheánach. </w:t>
            </w:r>
            <w:r>
              <w:rPr>
                <w:rFonts w:ascii="Times New Roman" w:hAnsi="Times New Roman"/>
                <w:bCs/>
                <w:sz w:val="24"/>
                <w:szCs w:val="24"/>
              </w:rPr>
              <w:t>Na codanna de risíochtaí aonad institiúide nach láimhseálann údarás inniúil mar institiúid creidmheasa forbartha poiblí iad i gcomhréir leis an mír dheireanach d’Airteagal 429a(2), breithneofar iad freisin.</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Áireofar freisin an méid a thuairiscítear sna cealla is infheidhme thuas amhail is nach raibh feidhm ag aon díolúine.</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Méid na sócmhainne arna asbhaint - caipiteal Leibhéal 1 - sainmhíniú atá céimnithe isteach go hiomlán</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color w:val="auto"/>
                <w:sz w:val="24"/>
                <w:szCs w:val="24"/>
              </w:rPr>
              <w:t>Pointe (b)</w:t>
            </w:r>
            <w:r>
              <w:rPr>
                <w:rFonts w:ascii="Times New Roman" w:hAnsi="Times New Roman"/>
                <w:b/>
                <w:color w:val="auto"/>
                <w:sz w:val="24"/>
                <w:szCs w:val="24"/>
              </w:rPr>
              <w:t xml:space="preserve"> </w:t>
            </w:r>
            <w:r>
              <w:rPr>
                <w:rFonts w:ascii="Times New Roman" w:hAnsi="Times New Roman"/>
                <w:bCs/>
                <w:sz w:val="24"/>
                <w:szCs w:val="24"/>
              </w:rPr>
              <w:t>d’Airteagal 429a(1) agus pointe (a) d’Airteagal 499(1) CRR</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Áirítear sa mhéid sin na coigeartuithe uile a bhfuil luach sócmhainne mar sprioc acu agus a éilítear leis an méid seo a leanas:</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Airteagail 32 go 35 CRR, nó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Airteagail 36 go 47 CRR, nó</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Airteagail 56 go 60 CRR,</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mar is infheidhme.</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Cuirfidh institiúidí san áireamh na díolúintí, na roghanna malartacha agus na tarscaoiltí maidir leis na hasbhaintí sin a leagtar síos in Airteagail 48, 49 agus 79 CRR, gan an maolú a leagtar síos i gCaibidlí 1, 2 ná 4 de Theideal I de Chuid a Deich CRR a chur san áireamh. Chun comhaireamh dúbailte a sheachaint, ní thuairisceoidh institiúidí coigeartuithe a cuireadh i bhfeidhm cheana de bhun Airteagal 111 CRR le linn dóibh luach na risíochta in {0010;0010} go {0267;0010} a ríomh,</w:t>
            </w:r>
            <w:r>
              <w:rPr>
                <w:sz w:val="24"/>
                <w:szCs w:val="24"/>
              </w:rPr>
              <w:t xml:space="preserve"> </w:t>
            </w:r>
            <w:r>
              <w:rPr>
                <w:rFonts w:ascii="Times New Roman" w:hAnsi="Times New Roman"/>
                <w:bCs/>
                <w:sz w:val="24"/>
                <w:szCs w:val="24"/>
              </w:rPr>
              <w:t>, ná ní thuairisceoidh siad aon choigeartú nach n‑asbhaintear luach sócmhainne sonraí leis.</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Ós rud é go bhfuil na méideanna sin asbhainte cheana ón tomhas caipitil, laghdaítear an risíocht cóimheasa luamhánaithe leo agus tuairisceofar mar fhigiúr faoi bhun an náid iad.</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Méid na sócmhainne arna asbhaint (-) nó curtha isteach (+) - caipiteal Leibhéal 1 - sainmhíniú idirthréimhseach</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Pointe (b)</w:t>
            </w:r>
            <w:r>
              <w:rPr>
                <w:rFonts w:ascii="Times New Roman" w:hAnsi="Times New Roman"/>
                <w:b/>
                <w:color w:val="auto"/>
                <w:sz w:val="24"/>
                <w:szCs w:val="24"/>
              </w:rPr>
              <w:t xml:space="preserve"> </w:t>
            </w:r>
            <w:r>
              <w:rPr>
                <w:rFonts w:ascii="Times New Roman" w:hAnsi="Times New Roman"/>
                <w:bCs/>
                <w:sz w:val="24"/>
                <w:szCs w:val="24"/>
              </w:rPr>
              <w:t>d’Airteagail 429a</w:t>
            </w:r>
            <w:r>
              <w:rPr>
                <w:sz w:val="24"/>
                <w:szCs w:val="24"/>
              </w:rPr>
              <w:t xml:space="preserve"> </w:t>
            </w:r>
            <w:r>
              <w:rPr>
                <w:rFonts w:ascii="Times New Roman" w:hAnsi="Times New Roman"/>
                <w:bCs/>
                <w:sz w:val="24"/>
                <w:szCs w:val="24"/>
              </w:rPr>
              <w:t>(1) agus pointe (a) d’Airteagal 499(1) CRR</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Áirítear sa mhéid sin na coigeartuithe uile lena ndéantar luach sócmhainne a choigeartú agus a éilítear leis an méid seo a leanas:</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Airteagail 32 go 35 CRR, nó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Airteagail 36 go 47 CRR, nó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Airteagail 56 go 60 CRR,</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mar is infheidhme.</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Cuirfidh institiúidí san áireamh díolúintí, roghanna malartacha agus tarscaoiltí maidir leis na hasbhaintí sin a leagtar síos in Airteagail 48, 49 agus 79 CRR, sa bhreis ar na maoluithe a leagtar síos i gCaibidlí 1, 2 agus 4 de Theideal I de Chuid a Deich CRR a chur san áireamh. Chun comhaireamh dúbailte a sheachaint, ní thuairisceoidh institiúidí coigeartuithe a cuireadh i bhfeidhm cheana de bhun Airteagal 111 CRR le linn dóibh luach na risíochta in {0010;0010} go {0267;0010} a ríomh, ná ní thuairisceoidh siad aon choigeartú nach n‑asbhaintear luach sócmhainne sonraí leis.</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Ós rud é go bhfuil na méideanna sin asbhainte cheana ón tomhas caipitil, laghdaítear an risíocht cóimheasa luamhánaithe leo agus tuairisceofar mar fhigiúr faoi bhun an náid iad.</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Ina theannta sin, </w:t>
            </w:r>
            <w:r>
              <w:rPr>
                <w:rFonts w:ascii="Times New Roman" w:hAnsi="Times New Roman"/>
                <w:bCs/>
                <w:color w:val="auto"/>
                <w:sz w:val="24"/>
                <w:szCs w:val="24"/>
              </w:rPr>
              <w:t xml:space="preserve">tuairisceoidh institiúidí sa ró seo, agus sin mar luach deimhneach, na méideanna atá le haischur le tomhas risíochta an chóimheasa luamhánaithe i gcomhréir le hAirteagal 473a (7) CRR </w:t>
            </w:r>
            <w:r>
              <w:rPr>
                <w:rFonts w:ascii="Times New Roman" w:hAnsi="Times New Roman"/>
                <w:color w:val="auto"/>
                <w:sz w:val="24"/>
                <w:szCs w:val="24"/>
              </w:rPr>
              <w:t>agus 473a (7a) CRR</w:t>
            </w:r>
            <w:r>
              <w:rPr>
                <w:rFonts w:ascii="Times New Roman" w:hAnsi="Times New Roman"/>
                <w:bCs/>
                <w:color w:val="auto"/>
                <w:sz w:val="24"/>
                <w:szCs w:val="24"/>
              </w:rPr>
              <w:t>.</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Tomhas risíochta ar Chóimheas Luamhánaithe Iomláin – ag úsáid sainmhíniú atá céimnithe isteach go hiomlán ar chaipiteal Leibhéal 1</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Tuairisceoidh institiúidí suim na rónna uile ó 0010 go 0267 agus ró 0270.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Tomhas risíochta ar Chóimheas Luamhánaithe Iomláin – ag úsáid an tsainmhínithe idirthréimhsigh ar chaipiteal Leibhéal 1</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Tuairisceoidh institiúidí suim na rónna uile ó 0010 go 0267 agus ró 0280.</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Ró agus colún</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Caipiteal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Caipiteal Leibhéal 1 – sainmhíniú atá céimnithe isteach go hiomlán</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429(3) agus pointe (a) d’Airteagal 499(1) CRR</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Is é sin an méid de chaipiteal Leibhéal 1 arna ríomh i gcomhréir le hAirteagal 25 CRR, gan an maolú a leagtar síos i gCaibidlí 1, 2 ná 4 de Theideal I de Chuid a Deich CRR a chur san áireamh.</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Caipiteal Leibhéal 1 - sainmhíniú idirthréimhseach</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429(3) agus pointe (b) d’Airteagal 499(1) CRR</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Is éard a bheidh ann an méid de chaipiteal Leibhéal 1 arna ríomh i gcomhréir le hAirteagal 25 CRR, tar éis an maolú a leagtar síos i gCaibidlí 1, 2 agus 4 de Theideal I de Chuid a Deich CRR a chur san áireamh.</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Ró agus colún</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Cóimheas Luamhánaithe</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Cóimheas Luamhánaithe – ag úsáid sainmhíniú atá céimnithe isteach go hiomlán ar chaipiteal Leibhéal 1</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Airteagail 429(2) agus 499(1) CRR</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Is éard a bheidh sa mhéid sin an cóimheas luamhánaithe arna ríomh faoi mhír 4 de Chuid II den Iarscríbhinn seo.</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Cóimheas Luamhánaithe – ag úsáid sainmhíniú idirthréimhseach ar chaipiteal Leibhéal 1</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Airteagail 429(2) agus 499(1) CRR</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Is éard a bheidh sa mhéid sin an cóimheas luamhánaithe arna ríomh faoi mhír 5 de Chuid II den Iarscríbhinn seo.</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t>Ró agus colún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Ceanglais: méideanna</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Ceanglas Cholún 2 (P2R) chun aghaidh a thabhairt ar phriacail luamhánaithe iomarcaigh</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Airteagail 104 agus 104a CRD; c</w:t>
            </w:r>
            <w:r>
              <w:rPr>
                <w:rFonts w:ascii="Times New Roman" w:hAnsi="Times New Roman"/>
                <w:color w:val="auto"/>
                <w:sz w:val="24"/>
                <w:szCs w:val="24"/>
              </w:rPr>
              <w:t>istí dílse breise a n‑éilíonn an t‑údarás inniúil iad chun aghaidh a thabhairt ar phriacail luamhánaithe iomarcaigh, dá dtagraítear in Airteagal 104 de CRD</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lena n‑áirítear: le bheith comhdhéanta de chaipiteal CET1</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An chuid de P2R, dá dtagraítear i ró 0350, a n‑éilíonn an t‑údarás inniúil í a shealbhú i bhfoirm chaipiteal CET1</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Maolán cóimheasa luamhánaithe G-SII</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Airteagal 92(1a) CRR</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Le G-SIInna tuairisceofar an luach d’fhorlíontán G-SII le haghaidh an chóimheasa luamhánaithe arna chinneadh i gcomhréir le hAirteagal 92(1a) CRR.</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Le G-SII tuairisceofar an méid sin amhail ó dháta chur i bhfeidhm an mhaoláin de réir CRR.</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Treoraíocht Cholún 2 (P2G) chun aghaidh a thabhairt ar phriacail luamhánaithe iomarcaigh</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Airteagal 104b CRD; cistí dílse breise arna gcur in iúl ag an údarás inniúil chun aghaidh a thabhairt ar phriacail luamhánaithe iomarcaigh, dá dtagraítear in Airteagal 104b de CRD</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lena n‑áirítear: le bheith comhdhéanta de chaipiteal CET1</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An chuid de P2G, dá dtagraítear i ró 0380, a n‑éilíonn an t‑údarás inniúil í a shealbhú i bhfoirm chaipiteal CET1</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lena n‑áirítear: le bheith comhdhéanta de chaipiteal Leibhéal 1</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An chuid de P2G, dá dtagraítear i ró 0380, a n‑éilíonn an t‑údarás inniúil í a shealbhú i bhfoirm chaipiteal Leibhéal 1</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t>Ró agus colún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Ceanglais: cóimheasa</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Ceanglas Cóimheasa Luamhánaithe Cholún 1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Pointe (d) d’Airteagal 92(1), Airteagal 429a(7) agus pointe (n) d’Airteagal 429a(1) CRR; a</w:t>
            </w:r>
            <w:r>
              <w:rPr>
                <w:rFonts w:ascii="Times New Roman" w:hAnsi="Times New Roman"/>
                <w:bCs/>
                <w:color w:val="auto"/>
                <w:sz w:val="24"/>
                <w:szCs w:val="24"/>
              </w:rPr>
              <w:t xml:space="preserve">n cóimheas luamhánaithe a éilítear chun aghaidh a thabhairt ar phriacail luamhánaithe iomarcaigh, dá dtagraítear i </w:t>
            </w:r>
            <w:r>
              <w:rPr>
                <w:rFonts w:ascii="Times New Roman" w:hAnsi="Times New Roman"/>
                <w:bCs/>
                <w:sz w:val="24"/>
                <w:szCs w:val="24"/>
              </w:rPr>
              <w:t xml:space="preserve">bpointe (d) </w:t>
            </w:r>
            <w:r>
              <w:rPr>
                <w:rFonts w:ascii="Times New Roman" w:hAnsi="Times New Roman"/>
                <w:bCs/>
                <w:color w:val="auto"/>
                <w:sz w:val="24"/>
                <w:szCs w:val="24"/>
              </w:rPr>
              <w:t>d’Airteagal 92(1) CRR</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Institiúidí a eisiann risíochtaí ar bhanc ceannais na hinstitiúide dá dtagraítear i bpointe (n) de mhír 1 d’Airteagal </w:t>
            </w:r>
            <w:r>
              <w:rPr>
                <w:rFonts w:ascii="Times New Roman" w:hAnsi="Times New Roman"/>
                <w:bCs/>
                <w:sz w:val="24"/>
                <w:szCs w:val="24"/>
              </w:rPr>
              <w:t xml:space="preserve">429a, tuairisceoidh siad an </w:t>
            </w:r>
            <w:r>
              <w:rPr>
                <w:rFonts w:ascii="Times New Roman" w:hAnsi="Times New Roman"/>
                <w:sz w:val="24"/>
                <w:szCs w:val="24"/>
              </w:rPr>
              <w:t>ceanglas maidir leis an gCóimheas Coigeartaithe Luamhánaithe de réir Airteagal </w:t>
            </w:r>
            <w:r>
              <w:rPr>
                <w:rFonts w:ascii="Times New Roman" w:hAnsi="Times New Roman"/>
                <w:bCs/>
                <w:sz w:val="24"/>
                <w:szCs w:val="24"/>
              </w:rPr>
              <w:t>429a(7) CRR.</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Ceanglas cóimheasa luamhánaithe SREP iomláin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Airteagail 104 agus 104a CRD</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Suim (i) agus (ii) mar a leanas:</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Ceanglas Cóimheasa Luamhánaithe Cholún 1 mar a thuairiscítear i ró 0410;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bCs/>
                <w:sz w:val="24"/>
                <w:szCs w:val="24"/>
              </w:rPr>
              <w:t xml:space="preserve">an </w:t>
            </w:r>
            <w:r>
              <w:rPr>
                <w:rFonts w:ascii="Times New Roman" w:hAnsi="Times New Roman"/>
                <w:color w:val="auto"/>
                <w:sz w:val="24"/>
                <w:szCs w:val="24"/>
              </w:rPr>
              <w:t>cóimheas cistí dílse breise a n‑éilíonn an t‑údarás inniúil é (P2R) chun aghaidh a thabhairt ar phriacail luamhánaithe iomarcaigh, dá dtagraítear in Airteagal 104 CRD</w:t>
            </w:r>
            <w:r>
              <w:rPr>
                <w:rFonts w:ascii="Times New Roman" w:hAnsi="Times New Roman"/>
                <w:b/>
                <w:color w:val="auto"/>
                <w:sz w:val="24"/>
                <w:szCs w:val="24"/>
              </w:rPr>
              <w:t>.</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Déanfaidh institiúidí pointe (ii) a ríomh tríd an luach in {0350;0010} a roinnt ar an luach in </w:t>
            </w:r>
            <w:r>
              <w:rPr>
                <w:rFonts w:ascii="Times New Roman" w:hAnsi="Times New Roman"/>
                <w:bCs/>
                <w:sz w:val="24"/>
                <w:szCs w:val="24"/>
              </w:rPr>
              <w:t>{0300;0010}.</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Murar chuir an t‑údarás inniúil aon cheanglas breise maidir le cistí dílse in iúl, ansin ní dhéanfar ach pointe (i) a thuairisciú.</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TSLRR: le bheith comhdhéanta de chaipiteal CET1</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An chuid den chóimheas cistí dílse breise, dá dtagraítear i bpointe (ii) de ró 0420, a n‑éilíonn an t‑údarás inniúil í a shealbhú i bhfoirm chaipiteal CET1</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Déanfaidh institiúidí an luach sin a ríomh tríd an luach in {0360;0010} a roinnt ar an luach in </w:t>
            </w:r>
            <w:r>
              <w:rPr>
                <w:rFonts w:ascii="Times New Roman" w:hAnsi="Times New Roman"/>
                <w:bCs/>
                <w:sz w:val="24"/>
                <w:szCs w:val="24"/>
              </w:rPr>
              <w:t>{0300;0010}.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Ceanglas foriomlán cóimheasa luamhánaithe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92(1a) CRR</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Suim (i) agus (ii) mar a leanas:</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TSLRR dá dtagraítear i ró 0420;</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maolán cóimheasa luamhánaithe G-SII i gcomhréir le Airteagal 92(1a) CRR, arna shloinneadh mar chéatadán</w:t>
            </w:r>
            <w:r>
              <w:rPr>
                <w:rFonts w:ascii="Times New Roman" w:hAnsi="Times New Roman"/>
                <w:color w:val="auto"/>
                <w:sz w:val="24"/>
                <w:szCs w:val="24"/>
              </w:rPr>
              <w:t xml:space="preserve"> den risíocht cóimheasa luamhánaithe iomláin</w:t>
            </w:r>
            <w:r>
              <w:rPr>
                <w:rFonts w:ascii="Times New Roman" w:hAnsi="Times New Roman"/>
                <w:b/>
                <w:color w:val="auto"/>
                <w:sz w:val="24"/>
                <w:szCs w:val="24"/>
              </w:rPr>
              <w:t>.</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szCs w:val="24"/>
              </w:rPr>
              <w:t xml:space="preserve">Déanfaidh institiúidí pointe (ii) a ríomh tríd an luach in {0370;0010} a roinnt ar an luach in </w:t>
            </w:r>
            <w:r>
              <w:rPr>
                <w:rFonts w:ascii="Times New Roman" w:hAnsi="Times New Roman"/>
                <w:bCs/>
                <w:sz w:val="24"/>
                <w:szCs w:val="24"/>
              </w:rPr>
              <w:t>{0300;0010}.</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Ní chuirfear pointe (ii) san áireamh le G-SIInna ach amhail ó</w:t>
            </w:r>
            <w:r>
              <w:rPr>
                <w:sz w:val="24"/>
                <w:szCs w:val="24"/>
              </w:rPr>
              <w:t xml:space="preserve"> </w:t>
            </w:r>
            <w:r>
              <w:rPr>
                <w:rFonts w:ascii="Times New Roman" w:hAnsi="Times New Roman"/>
                <w:bCs/>
                <w:color w:val="auto"/>
                <w:sz w:val="24"/>
                <w:szCs w:val="24"/>
              </w:rPr>
              <w:t>dháta chur i bhfeidhm an mhaoláin de réir CRR.</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Mura bhfuil aon fhorlíontán G-SII infheidhme, ní thuairisceofar ach pointe (i).</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Cóimheas an cheanglais foriomlán cóimheasa luamhánaithe (OLRR) agus Threoraíocht Cholún 2 (P2G)</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Airteagal 104b CRD</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Suim (i) agus (ii) mar a leanas:</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OLRR dá dtagraítear i ró 0440;</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cistí dílse breise arna gcur in iúl ag an údarás inniúil chun aghaidh a thabhairt ar phriacail luamhánaithe iomarcaigh, dá dtagraítear in Airteagal 104b de CRD, arna sloinneadh mar chéatadán den risíocht cóimheasa luamhánaithe iomláin.</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szCs w:val="24"/>
              </w:rPr>
              <w:t xml:space="preserve">Déanfaidh institiúidí pointe (ii) a ríomh tríd an luach in {0380;0010} a roinnt ar an luach in </w:t>
            </w:r>
            <w:r>
              <w:rPr>
                <w:rFonts w:ascii="Times New Roman" w:hAnsi="Times New Roman"/>
                <w:bCs/>
                <w:sz w:val="24"/>
                <w:szCs w:val="24"/>
              </w:rPr>
              <w:t>{0300;0010}.</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Mura gcuireann an t‑údarás inniúil aon P2G in iúl, ansin ní thuairisceofar ach pointe (i).</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agus P2G: le bheith comhdhéanta de chaipiteal CET1</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Suim (i) agus (ii) mar a leanas:</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an chuid den chóimheas cistí dílse breise a n‑éilíonn an t‑údarás inniúil í a shealbhú i bhfoirm chaipiteal CET1, dá dtagraítear i ró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an chuid de chóimheas P2G, dá dtagraítear i bpointe (ii) i ró 0450, arna cur in iúl ag an údarás inniúil lena sealbhú i bhfoirm chaipiteal CET1.</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Déanfaidh institiúidí pointe (ii) a ríomh tríd an luach in {0390;0010} a roinnt ar an luach in </w:t>
            </w:r>
            <w:r>
              <w:rPr>
                <w:rFonts w:ascii="Times New Roman" w:hAnsi="Times New Roman"/>
                <w:bCs/>
                <w:sz w:val="24"/>
                <w:szCs w:val="24"/>
              </w:rPr>
              <w:t>{0300;0010}.</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Mura gcuireann an t‑údarás inniúil aon P2G in iúl, ansin ní thuairisceofar ach pointe (i).</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agus P2G: le bheith comhdhéanta de chaipiteal Leibhéal 1</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Suim (i), (ii) agus (iii) mar a leanas:</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ceanglas cóimheasa luamhánaithe SREP iomláin, dá dtagraítear i ró 0420;</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maolán cóimheasa luamhánaithe G-SII i gcomhréir le Airteagal 92(1a) CRR, arna shloinneadh mar chéatadán den risíocht cóimheasa luamhánaithe iomláin.</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an chuid de chóimheas P2G, dá dtagraítear i bpointe (ii) de ró 0450, a n‑éilíonn an t‑údarás inniúil í a shealbhú i bhfoirm chaipiteal Leibhéal 1.</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Déanfaidh institiúidí pointe (ii) a ríomh tríd an luach in {0370;0010} a roinnt ar an luach in </w:t>
            </w:r>
            <w:r>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Déanfaidh institiúidí pointe (iii) a ríomh tríd an luach in {0400;0010} a roinnt ar an luach in </w:t>
            </w:r>
            <w:r>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Mura bhfuil aon fhorlíontán G-SII infheidhme, ní thuairisceofar ach pointe (i) agus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Mura gcuireann an t-údarás inniúil aon P2G in iúl, ansin ní thuairisceofar ach pointí (i) agus (ii).</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t>Ró agus colún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Ítimí le meabhrú</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Cóimheas luamhánaithe amhail is nár cuireadh socruithe idirthréimhseacha IFRS 9 ná socruithe idirthréimhseacha comhchosúla ECL i bhfeidhm</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Airteagal 473a(8) CRR</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Institiúidí a chinn na socruithe idirthréimhseacha a leagtar amach in Airteagal 473a CRR a chur i bhfeidhm, tuairisceoidh siad an cóimheas luamhánaithe a bheadh acu i gcás nach gcuirfidís an tAirteagal sin i bhfeidhm.</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Cóimheas luamhánaithe amhail is nach ndearnadh an láimhseáil shealadach ar ghnóthachain agus caillteanais neamhréadaithe arna dtomhas ar luach cóir a chur i bhfeidhm trí ioncam cuimsitheach eile</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Airteagal 468(5) CRR</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Institiúidí a chinn an láimhseáil shealadach a leagtar amach i mír 1 d’Airteagal 468 CRR a chur i bhfeidhm, tuairisceoidh siad an cóimheas luamhánaithe a bheadh acu i gcás nach gcuirfidís an láimhseáil sin i bhfeidhm.</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4" w:name="_Toc359414286"/>
      <w:bookmarkStart w:id="55" w:name="_Toc423089071"/>
      <w:bookmarkStart w:id="56" w:name="_Toc73090985"/>
      <w:r>
        <w:rPr>
          <w:rFonts w:ascii="Times New Roman" w:hAnsi="Times New Roman"/>
          <w:b/>
          <w:sz w:val="24"/>
          <w:szCs w:val="24"/>
        </w:rPr>
        <w:t>4.</w:t>
      </w:r>
      <w:r>
        <w:tab/>
      </w:r>
      <w:bookmarkStart w:id="57" w:name="_Toc351048507"/>
      <w:r>
        <w:rPr>
          <w:rFonts w:ascii="Times New Roman" w:hAnsi="Times New Roman"/>
          <w:b/>
          <w:sz w:val="24"/>
          <w:szCs w:val="24"/>
        </w:rPr>
        <w:t>C 40.00 – Láimhseáil mhalartach ar an Tomhas Risíochta</w:t>
      </w:r>
      <w:bookmarkEnd w:id="51"/>
      <w:bookmarkEnd w:id="57"/>
      <w:bookmarkEnd w:id="54"/>
      <w:r>
        <w:rPr>
          <w:rFonts w:ascii="Times New Roman" w:hAnsi="Times New Roman"/>
          <w:b/>
          <w:sz w:val="24"/>
          <w:szCs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20.</w:t>
      </w:r>
      <w:r>
        <w:tab/>
      </w:r>
      <w:r>
        <w:rPr>
          <w:rFonts w:ascii="Times New Roman" w:hAnsi="Times New Roman"/>
          <w:sz w:val="24"/>
          <w:szCs w:val="24"/>
        </w:rPr>
        <w:t xml:space="preserve">Sa chuid seo den tuairisciú bailítear sonraí ar láimhseáil mhalartach ar dhíorthaigh, </w:t>
      </w:r>
      <w:r>
        <w:rPr>
          <w:rFonts w:ascii="Times New Roman" w:hAnsi="Times New Roman"/>
          <w:bCs/>
          <w:sz w:val="24"/>
          <w:szCs w:val="24"/>
        </w:rPr>
        <w:t>IMUnna,</w:t>
      </w:r>
      <w:r>
        <w:rPr>
          <w:rFonts w:ascii="Times New Roman" w:hAnsi="Times New Roman"/>
          <w:sz w:val="24"/>
          <w:szCs w:val="24"/>
        </w:rPr>
        <w:t xml:space="preserve"> ítimí lasmuigh den chlár comhardaithe, infheistíochtaí díolmhaithe san earnáil phoiblí agus risíochtaí díolmhaithe ar iasachtaí cur chun cinn.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tab/>
      </w:r>
      <w:r>
        <w:rPr>
          <w:rFonts w:ascii="Times New Roman" w:hAnsi="Times New Roman"/>
          <w:sz w:val="24"/>
          <w:szCs w:val="24"/>
        </w:rPr>
        <w:t xml:space="preserve">Cinnfidh institiúidí na ‘luachanna cláir comhardaithe cuntasaíochta’ in LR1 bunaithe ar an gcreat cuntasaíochta is infheidhme i gcomhréir le </w:t>
      </w:r>
      <w:r>
        <w:rPr>
          <w:rFonts w:ascii="Times New Roman" w:hAnsi="Times New Roman"/>
          <w:bCs/>
          <w:sz w:val="24"/>
          <w:szCs w:val="24"/>
        </w:rPr>
        <w:t xml:space="preserve">pointe (77) </w:t>
      </w:r>
      <w:r>
        <w:rPr>
          <w:rFonts w:ascii="Times New Roman" w:hAnsi="Times New Roman"/>
          <w:sz w:val="24"/>
          <w:szCs w:val="24"/>
        </w:rPr>
        <w:t xml:space="preserve">d’Airteagal 4(1) CRR. Le ‘Luach cuntasaíochta ag glacadh leis nach ann d’aon ghlanluacháil ná CRM eile’ tagraítear do luach an chláir comhardaithe cuntasaíochta gan aon éifeacht ghlanluachála ná maolaithe priacail creidmheasa eile a chur san áireamh.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tab/>
      </w:r>
      <w:r>
        <w:rPr>
          <w:rFonts w:ascii="Times New Roman" w:hAnsi="Times New Roman"/>
          <w:sz w:val="24"/>
          <w:szCs w:val="24"/>
        </w:rPr>
        <w:t xml:space="preserve">Tuairisceoidh institiúidí ítimí LR1 amhail is nach raibh feidhm ag na hítimí le comhartha diúltach i dteimpléad LRCalc (mar shampla díolúintí/asbhaintí) i gcomhréir leis an ngnás maidir le comharthaí i mír 9 de Chuid I den Iarscríbhinn seo, seachas rónna </w:t>
      </w:r>
      <w:r>
        <w:rPr>
          <w:rFonts w:ascii="Times New Roman" w:hAnsi="Times New Roman"/>
          <w:bCs/>
          <w:sz w:val="24"/>
          <w:szCs w:val="24"/>
        </w:rPr>
        <w:t>{0270;0010} {0280;0010}.</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tab/>
      </w:r>
      <w:r>
        <w:rPr>
          <w:rFonts w:ascii="Times New Roman" w:hAnsi="Times New Roman"/>
          <w:sz w:val="24"/>
          <w:szCs w:val="24"/>
        </w:rPr>
        <w:t>Maidir le {r0410;c0010} i dteimpléad 40.00, ní thuairisceoidh ach iad seo a leanas é:</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institiúidí móra ar G-SIInna iad nó a bhfuil urrúis eisithe acu a ligtear isteach lena dtrádáil ar mhargadh rialáilte le minicíocht leathbhliantúil,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institiúidí móra seachas G-SIInna ar institiúidí neamhliostaithe iad le minicíocht bhliantúil,</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institiúidí eile seachas institiúidí móra agus institiúidí beaga agus neamhchasta, a bhfuil urrúis eisithe acu a ligtear isteach lena dtrádáil ar mhargadh rialáilte le minicíocht bhliantúil.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Ró agus colún</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Tagairtí dlí agus treoracha</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Díorthaigh – Luach an chláir comhardaithe cuntasaíochta</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Is éard a bheidh sa mhéid sin suim {0020;010}, {0050;0010} agus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 Luach cuntasaíochta ag glacadh leis nach ann d’aon ghlanluacháil ná CRM eile</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Is éard a bheidh sa mhéid sin suim {0020;0020}, {0050;0020} agus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 Méid barúlach</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Is éard a bheidh sa mhéid sin suim {0020;0070}, {0050;0070} agus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chreidmheasa (cosaint arna díol) – Luach an chláir comhardaithe cuntasaíochta</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Pointe (77) d’Airteagal 4(1) CRR; luach an chláir comhardaithe cuntasaíochta faoin gcreat cuntasaíochta is infheidhme maidir le díorthaigh chreidmheasa i gcás ina bhfuil cosaint creidmheasa á díol ag an institiúid le contrapháirtí agus ina n‑aithnítear an conradh mar shócmhainn ar an gclár comhardaithe</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Díorthaigh chreidmheasa (cosaint arna díol) – Luach cuntasaíochta ag glacadh leis nach ann d’aon ghlanluacháil ná CRM eile</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Pointe (77) d’Airteagal 4(1) CRR; luach an chláir comhardaithe cuntasaíochta faoin gcreat cuntasaíochta is infheidhme maidir le díorthaigh chreidmheasa i gcás ina bhfuil cosaint creidmheasa á díol ag an institiúid le contrapháirtí agus ina n‑aithnítear an conradh mar shócmhainn ar an gclár comhardaithe ag glacadh leis nach ann d’aon éifeacht glanluachála stuamachta ná glanluachála cuntasaíochta ná CRM eile (i.e. déanfar aon éifeacht glanluachála cuntasaíochta nó CRM lena ndearnadh difear don luach cuntasaíochta a fhreaschur)</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chreidmheasa (cosaint arna díol) – Méid barúlach</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Is éard a bheidh sa mhéid sin suim chealla {0030;0070} agus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chreidmheasa (cosaint arna díol) – Méid barúlach uasteorannaithe</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an méid barúlach atá faoi thagairt ag na díorthaigh chreidmheasa (cosaint arna díol) mar atá in {0020; 0070} tar éis laghdú le haon athrú ar an luach cóir diúltach a ionchorpraíodh i gcaipiteal Leibhéal 1 i ndáil leis an díorthach creidmheasa i scríbhinn.</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chreidmheasa (cosaint arna díol), atá faoi réir clásal dúnta – Méid barúlach</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an méid barúlach atá faoi thagairt ag díorthaigh chreidmheasa i gcás ina bhfuil cosaint creidmheasa á díol ag an institiúid le contrapháirtí faoi réir clásal dúnta.</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t>Sainmhíneofar clásal dúnta mar chlásal lena soláthraítear an ceart don pháirtí neamh-mhainneachtana gach idirbheart a fhoirceannadh agus a dhúnadh go tráthúil faoin gcomhaontú i gcás mainneachtana, lena n‑áirítear i gcás dócmhainneacht nó féimheacht contrapháirtí.</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Déanfaidh institiúidí breithniú ar na díorthaigh chreidmheasa uile seachas iad sin a shanntar don leabhar trádála, agus iad sin amháin.</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chreidmheasa (cosaint arna díol), nach bhfuil faoi réir clásal dúnta – Méid barúlach</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Tuairisceoidh institiúidí an méid barúlach </w:t>
            </w:r>
            <w:r>
              <w:rPr>
                <w:rFonts w:ascii="Times New Roman" w:hAnsi="Times New Roman"/>
                <w:sz w:val="24"/>
                <w:szCs w:val="24"/>
              </w:rPr>
              <w:t xml:space="preserve">atá faoi thagairt ag </w:t>
            </w:r>
            <w:r>
              <w:rPr>
                <w:rFonts w:ascii="Times New Roman" w:hAnsi="Times New Roman"/>
                <w:bCs/>
                <w:sz w:val="24"/>
                <w:szCs w:val="24"/>
              </w:rPr>
              <w:t>díorthaigh chreidmheasa i gcás ina bhfuil cosaint creidmheasa á díol ag an institiúid le contrapháirtí</w:t>
            </w:r>
            <w:r>
              <w:rPr>
                <w:rFonts w:ascii="Times New Roman" w:hAnsi="Times New Roman"/>
                <w:sz w:val="24"/>
                <w:szCs w:val="24"/>
              </w:rPr>
              <w:t xml:space="preserve"> nach bhfuil faoi réir ‘clásal dúnta’.</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Sainmhíneofar clásal dúnta mar chlásal lena soláthraítear </w:t>
            </w:r>
            <w:r>
              <w:rPr>
                <w:rFonts w:ascii="Times New Roman" w:hAnsi="Times New Roman"/>
                <w:sz w:val="24"/>
                <w:szCs w:val="24"/>
              </w:rPr>
              <w:t>an ceart don pháirtí neamh-mhainneachtana gach idirbheart a fhoirceannadh agus a dhúnadh go tráthúil faoin gcomhaontú i gcás mainneachtana, lena n‑áirítear i gcás dócmhainneacht nó féimheacht contrapháirtí.</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Déanfaidh institiúidí breithniú ar na díorthaigh chreidmheasa uile seachas iad sin a shanntar don leabhar trádála, agus iad sin amháin.</w:t>
            </w:r>
            <w:r>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chreidmheasa (cosaint arna ceannach) – Luach an chláir comhardaithe cuntasaíochta</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(77) d’Airteagal 4(1) CRR; luach an chláir comhardaithe cuntasaíochta faoin gcreat cuntasaíochta is infheidhme maidir le díorthaigh chreidmheasa i gcás ina bhfuil cosaint creidmheasa á ceannach ag an institiúid ó chontrapháirtí agus ina n‑aithnítear an conradh mar shócmhainn ar an gclár comhardaithe</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Déanfaidh institiúidí breithniú ar na díorthaigh chreidmheasa uile seachas iad sin a shanntar don leabhar trádála, agus iad sin amháin.</w:t>
            </w:r>
            <w:r>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chreidmheasa (cosaint arna ceannach) – Luach cuntasaíochta ag glacadh leis nach ann d’aon ghlanluacháil ná CRM eile</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(77) d’Airteagal 4(1) CRR; luach an chláir comhardaithe cuntasaíochta faoin gcreat cuntasaíochta is infheidhme maidir le díorthaigh chreidmheasa i gcás ina bhfuil cosaint creidmheasa á ceannach ag an institiúid ó chontrapháirtí agus ina n‑aithnítear an conradh mar shócmhainn ar an gclár comhardaithe ag glacadh leis nach ann d’aon éifeacht glanluachála stuamachta ná glanluachála cuntasaíochta ná CRM eile (i.e. déanfar aon éifeacht glanluachála cuntasaíochta nó CRM lena ndearnadh difear don luach cuntasaíochta a fhreaschur)</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Déanfaidh institiúidí breithniú ar na díorthaigh chreidmheasa uile seachas iad sin a shanntar don leabhar trádála, agus iad sin amháin.</w:t>
            </w:r>
            <w:r>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chreidmheasa (cosaint arna ceannach) – Méid barúlach</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Tuairisceoidh institiúidí an méid barúlach atá faoi thagairt ag díorthaigh chreidmheasa i gcás ina bhfuil cosaint creidmheasa á ceannach ag an institiúid ó chontrapháirtí.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Déanfaidh institiúidí breithniú ar na díorthaigh chreidmheasa uile seachas iad sin a shanntar don leabhar trádála, agus iad sin amháin.</w:t>
            </w:r>
            <w:r>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chreidmheasa (cosaint arna ceannach) – Méid barúlach uasteorannaithe</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Tuairisceoidh institiúidí an méid barúlach atá faoi thagairt ag díorthaigh chreidmheasa (cosaint arna ceannach) mar atá in {0050;0070} tar éis laghdú le haon athrú ar an luach cóir deimhneach a ionchorpraíodh i gcaipiteal Leibhéal 1 i ndáil leis an díorthach creidmheasa arna cheannach.</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chreidmheasa (cosaint arna ceannach) – Méid barúlach uasteorannaithe (an t‑ainm tagartha céanna)</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Tuairisceoidh institiúidí an méid barúlach atá faoi thagairt ag díorthaigh chreidmheasa i gcás ina bhfuil cosaint creidmheasa á ceannach ag an institiúid </w:t>
            </w:r>
            <w:r>
              <w:rPr>
                <w:rFonts w:ascii="Times New Roman" w:hAnsi="Times New Roman"/>
                <w:sz w:val="24"/>
                <w:szCs w:val="24"/>
              </w:rPr>
              <w:t>ar an ainm tagartha foluiteach céanna leis na díorthaigh chreidmheasa sin arna scríobh ag an institiúid tuairiscithe</w:t>
            </w:r>
            <w:r>
              <w:rPr>
                <w:rFonts w:ascii="Times New Roman" w:hAnsi="Times New Roman"/>
                <w:bCs/>
                <w:sz w:val="24"/>
                <w:szCs w:val="24"/>
              </w:rPr>
              <w: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Chun luach na cille seo a thuairisciú, meastar go bhfuil ainmneacha tagartha foluiteacha mar an gcéanna má thagraítear leo don eintiteas dlítheanach agus don leibhéal sinsearachta céanna.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Maidir le cosaint creidmheasa arna ceannach ar chomhthiomsú eintiteas tagartha, measfar go mbeidh sí mar an gcéanna má tá an chosaint sin coibhéiseach go heacnamaíoch le cosaint a cheannach ar leithligh ar gach ceann de na hainmneacha aonair sa chomhthiomsú.</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Má tá cosaint creidmheasa á ceannach ag institiúid ar chomhthiomsú ainmneacha tagartha, ansin ní mheastar go bhfuil an chosaint creidmheasa sin mar an gcéanna ach má chumhdaítear leis an gcosaint creidmheasa arna ceannach iomlán fhothacair an chomhthiomsaithe ar ar díoladh cosaint creidmheasa. I bhfocail eile, ní fhéadfar fritháireamh a aithint ach nuair is ionann an comhthiomsú eintiteas tagartha agus leibhéal an tánaistithe sa dá idirbheart.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Le haghaidh gach ainm tagartha, leis na méideanna barúlacha den chosaint creidmheasa arna gcur san áireamh chun críche an tuairiscithe sa chill seo, ní shárófar </w:t>
            </w:r>
            <w:r>
              <w:rPr>
                <w:rFonts w:ascii="Times New Roman" w:hAnsi="Times New Roman"/>
                <w:sz w:val="24"/>
                <w:szCs w:val="24"/>
              </w:rPr>
              <w:t>na méideanna a thuairiscítear in {0020;0075} ná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airgeadais – Luach an chláir comhardaithe cuntasaíochta</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(77) d’Airteagal 4(1) CRR</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luach an chláir comhardaithe cuntasaíochta faoin gcreat cuntasaíochta is infheidhme maidir le conarthaí a liostaítear in Iarscríbhinn II CRR i gcás ina n‑aithnítear na conarthaí mar shócmhainní ar an gclár comhardaithe.</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airgeadais – Luach cuntasaíochta ag glacadh leis nach ann d’aon ghlanluacháil ná CRM eile</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Pointe (77) d’Airteagal 4(1) CRR; luach an chláir comhardaithe cuntasaíochta faoin gcreat cuntasaíochta is infheidhme maidir le conarthaí a liostaítear in Iarscríbhinn II CRR i gcás ina n‑aithnítear na conarthaí mar shócmhainní ar an gclár comhardaithe ag glacadh leis nach ann d’aon éifeacht glanluachála stuamachta ná glanluachála cuntasaíochta ná CRM eile (i.e. déanfar aon éifeacht glanluachála cuntasaíochta nó CRM lena ndearnadh difear don luach cuntasaíochta a fhreaschur)</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airgeadais – Méid barúlach</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Áireofar sa chill seo an méid barúlach atá faoi thagairt ag conarthaí a liostaítear in Iarscríbhinn II CRR.</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Idirbhearta Maoinithe Urrús – Luach an chláir comhardaithe cuntasaíochta</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Pointe (77) d’Airteagal 4(1) CRR; luach cláir comhardaithe cuntasaíochta IMUnna faoin gcreat cuntasaíochta is infheidhme i gcás ina n‑aithnítear na conarthaí mar shócmhainní ar an gclár comhardaithe</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Ní áireoidh institiúidí sa chill seo airgead arna fháil ná aon urrús a sholáthraítear do chontrapháirtí trí na hidirbhearta réamhráite agus a choinnítear ar an gclár comhardaithe (i.e. ní chomhlíontar na critéir chuntasaíochta maidir le dí-aithint). Ina ionad sin áireoidh institiúidí an méid sin in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Idirbhearta Maoinithe Urrús – Luach cuntasaíochta ag glacadh leis nach ann d’aon ghlanluacháil ná CRM eile</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Pointe (77) d’Airteagal 4(1) CRR; luach an chláir comhardaithe cuntasaíochta faoin gcreat cuntasaíochta is infheidhme i gcás ina n‑aithnítear na conarthaí mar shócmhainn ar an gclár comhardaithe ag glacadh leis nach ann d’aon éifeacht glanluachála stuamachta ná glanluachála cuntasaíochta ná CRM eile (i.e. déanfar aon éifeacht glanluachála cuntasaíochta nó CRM lena ndearnadh difear don luach cuntasaíochta a fhreaschur).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I gcás ina gcuirtear cuntasaíocht díolachán i gcrích le haghaidh IMU faoin gcreat cuntasaíochta is infheidhme, déanfaidh institiúidí gach iontráil chuntasaíochta a bhaineann le díolacháin a fhreaschur.</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Ní áireoidh institiúidí sa chill seo airgead arna fháil ná aon urrús a sholáthraítear do chontrapháirtí trí na hidirbhearta réamhráite agus a choinnítear ar an gclár comhardaithe (i.e. ní chomhlíontar na critéir chuntasaíochta maidir le dí-aithint). Ina ionad sin áireoidh institiúidí an méid sin in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Sócmhainní eile – Luach an chláir comhardaithe cuntasaíochta</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Pointe (77) d’Airteagal 4(1) CRR; luach an chláir comhardaithe cuntasaíochta faoin gcreat cuntasaíochta is infheidhme maidir leis na sócmhainní uile seachas conarthaí a liostaítear in Iarscríbhinn II CRR, díorthaigh chreidmheasa agus IMUnna.</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Sócmhainní eile – Luach cuntasaíochta ag glacadh leis nach ann d’aon ghlanluacháil ná CRM eile</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Pointe (77) d’Airteagal 4(1) CRR; luach an chláir comhardaithe cuntasaíochta faoin gcreat cuntasaíochta is infheidhme maidir leis na sócmhainní uile seachas conarthaí a liostaítear in Iarscríbhinn II CRR, díorthaigh chreidmheasa agus IMUnna ag glacadh leis nach ann d’aon éifeacht glanluachála cuntasaíochta ná CRM eile (i.e. déanfar aon éifeacht glanluachála cuntasaíochta nó CRM lena ndearnadh difear don luach cuntasaíochta a fhreaschur)</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Ítimí lasmuigh den chlár comhardaithe</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luach ainmniúil ítimí lasmuigh den chlár comhardaithe. Ní laghdófar an luach sin le coigeartuithe sonracha i leith priacal creidmheasa.</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Ní bhreithneoidh institiúidí sa chill seo conarthaí a liostaítear in Iarscríbhinn II CRR, díorthaigh chreidmheasa ná IMUnna i gcomhréir le hAirteagal 429f(1) CRR.</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Comhthaobhacht airgid arna fáil in idirbhearta díorthach – Luach cuntasaíochta ag glacadh leis nach ann d’aon ghlanluacháil ná CRM eile</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an chláir comhardaithe cuntasaíochta faoin gcreat cuntasaíochta is infheidhme maidir le</w:t>
            </w:r>
            <w:r>
              <w:rPr>
                <w:rFonts w:ascii="Times New Roman" w:hAnsi="Times New Roman"/>
                <w:sz w:val="24"/>
                <w:szCs w:val="24"/>
              </w:rPr>
              <w:t xml:space="preserve"> comhthaobhacht airgid arna fáil in idirbhearta díorthach </w:t>
            </w:r>
            <w:r>
              <w:rPr>
                <w:rFonts w:ascii="Times New Roman" w:hAnsi="Times New Roman"/>
                <w:bCs/>
                <w:sz w:val="24"/>
                <w:szCs w:val="24"/>
              </w:rPr>
              <w:t>ag glacadh leis nach ann d’aon éifeacht glanluachála cuntasaíochta ná CRM eile (i.e. déanfar aon éifeacht glanluachála cuntasaíochta nó CRM lena ndearnadh difear don luach cuntasaíochta a fhreaschur)</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Chun críche na cille seo, sainmhíneofar airgead mar an méid iomlán airgid lena n‑áirítear boinn agus nótaí bainc/airgeadra. Áireofar méid iomlán taiscí arna sealbhú le bainc cheannais a mhéid is féidir na taiscí sin a tharraingt siar i dtréimhsí struis. Ní thuairisceoidh institiúidí airgead i dtaisce le hinstitiúidí eile sa chill seo.</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Infháltais le haghaidh comhthaobhacht airgid arna fáil in idirbhearta díorthach – Luach cuntasaíochta ag glacadh leis nach ann d’aon ghlanluacháil ná CRM eile</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bCs/>
                <w:sz w:val="24"/>
                <w:szCs w:val="24"/>
              </w:rPr>
              <w:t>Luach an chláir comhardaithe cuntasaíochta faoin gcreat cuntasaíochta is infheidhme maidir le</w:t>
            </w:r>
            <w:r>
              <w:rPr>
                <w:rFonts w:ascii="Times New Roman" w:hAnsi="Times New Roman"/>
                <w:sz w:val="24"/>
                <w:szCs w:val="24"/>
              </w:rPr>
              <w:t xml:space="preserve"> hinfháltais le haghaidh comhthaobhacht airgid arna breacadh in aghaidh idirbhearta díorthach </w:t>
            </w:r>
            <w:r>
              <w:rPr>
                <w:rFonts w:ascii="Times New Roman" w:hAnsi="Times New Roman"/>
                <w:bCs/>
                <w:sz w:val="24"/>
                <w:szCs w:val="24"/>
              </w:rPr>
              <w:t>ag glacadh leis nach ann d’aon éifeacht glanluachála cuntasaíochta ná CRM eile (i.e. déanfar aon éifeacht glanluachála cuntasaíochta nó CRM lena ndearnadh difear don luach cuntasaíochta a fhreaschur)</w:t>
            </w:r>
            <w:r>
              <w:rPr>
                <w:rFonts w:ascii="Times New Roman" w:hAnsi="Times New Roman"/>
                <w:sz w:val="24"/>
                <w:szCs w:val="24"/>
              </w:rPr>
              <w:t xml:space="preserv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Institiúidí a gceadaítear dóibh faoin gcreat cuntasaíochta is infheidhme glanluacháil a dhéanamh ar an infháltas le haghaidh comhthaobhacht airgid arna breacadh in aghaidh an dliteanais díorthach ghaolmhair (luach cóir diúltach) agus a roghnaíonn amhlaidh a dhéanamh, déanfaidh siad an ghlanluacháil a fhreaschur agus an t‑airgead glan infhála a thuairisciú.</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Urrúis arna bhfáil in IMU agus a aithnítear mar shócmhainn – Luach cuntasaíochta ag glacadh leis nach ann d’aon ghlanluacháil ná CRM eile</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bCs/>
                <w:sz w:val="24"/>
                <w:szCs w:val="24"/>
              </w:rPr>
              <w:t>Luach an chláir comhardaithe cuntasaíochta faoin gcreat cuntasaíochta is infheidhme maidir le</w:t>
            </w:r>
            <w:r>
              <w:rPr>
                <w:rFonts w:ascii="Times New Roman" w:hAnsi="Times New Roman"/>
                <w:sz w:val="24"/>
                <w:szCs w:val="24"/>
              </w:rPr>
              <w:t xml:space="preserve"> hurrúis arna bhfáil in </w:t>
            </w:r>
            <w:r>
              <w:rPr>
                <w:rFonts w:ascii="Times New Roman" w:hAnsi="Times New Roman"/>
                <w:bCs/>
                <w:sz w:val="24"/>
                <w:szCs w:val="24"/>
              </w:rPr>
              <w:t>IMU</w:t>
            </w:r>
            <w:r>
              <w:rPr>
                <w:rFonts w:ascii="Times New Roman" w:hAnsi="Times New Roman"/>
                <w:sz w:val="24"/>
                <w:szCs w:val="24"/>
              </w:rPr>
              <w:t xml:space="preserve"> a aithnítear mar shócmhainn faoin gcreat cuntasaíochta is infheidhme </w:t>
            </w:r>
            <w:r>
              <w:rPr>
                <w:rFonts w:ascii="Times New Roman" w:hAnsi="Times New Roman"/>
                <w:bCs/>
                <w:sz w:val="24"/>
                <w:szCs w:val="24"/>
              </w:rPr>
              <w:t>ag glacadh leis nach ann d’aon éifeacht glanluachála cuntasaíochta ná CRM eile (i.e. déanfar aon éifeacht glanluachála cuntasaíochta nó CRM lena ndearnadh difear don luach cuntasaíochta a fhreaschur)</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Iasachtú IMU trí bhíthin idirghabhálaí (airgead infhála) – Luach cuntasaíochta ag glacadh leis nach ann d’aon ghlanluacháil ná CRM eile</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bCs/>
                <w:sz w:val="24"/>
                <w:szCs w:val="24"/>
              </w:rPr>
              <w:t>Luach an chláir comhardaithe cuntasaíochta faoin gcreat cuntasaíochta is infheidhme maidir leis</w:t>
            </w:r>
            <w:r>
              <w:rPr>
                <w:rFonts w:ascii="Times New Roman" w:hAnsi="Times New Roman"/>
                <w:sz w:val="24"/>
                <w:szCs w:val="24"/>
              </w:rPr>
              <w:t xml:space="preserve"> an airgead infhála le haghaidh an airgid a thugtar ar iasacht don úinéir urrús in idirbheart iasachta cáilitheach trí bhíthin idirghabhálaí (CCLT) </w:t>
            </w:r>
            <w:r>
              <w:rPr>
                <w:rFonts w:ascii="Times New Roman" w:hAnsi="Times New Roman"/>
                <w:bCs/>
                <w:sz w:val="24"/>
                <w:szCs w:val="24"/>
              </w:rPr>
              <w:t>ag glacadh leis nach ann d’aon éifeacht glanluachála cuntasaíochta ná CRM eile (i.e. déanfar aon éifeacht glanluachála cuntasaíochta nó CRM lena ndearnadh difear don luach cuntasaíochta a fhreaschur)</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Chun críche na cille seo, sainmhíneofar airgead mar an méid iomlán airgid lena n‑áirítear boinn agus nótaí bainc/airgeadra. Áireofar méid iomlán taiscí arna sealbhú le bainc cheannais a mhéid is féidir na taiscí sin a tharraingt siar i dtréimhsí struis. Ní thuairisceoidh institiúidí sa chill seo airgead i dtaisce le hinstitiúidí eile.</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Sainmhíneofar CCLT mar theaglaim de dhá idirbheart ina bhfaigheann institiúid urrúis ar iasacht ón úinéir urrús agus ina dtugann sí urrúis ar iasacht don iasachtaí urrús. I gcomhthráth leis sin, faigheann an institiúid comhthaobhacht airgid ón iasachtaí urrús agus déanann sí an t‑airgead arna fháil a thabhairt ar iasacht don úinéir urrús. Le CCLT cáilitheach comhlíonfar na coinníollacha uile seo a leanas: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(a)</w:t>
            </w:r>
            <w:r>
              <w:tab/>
            </w:r>
            <w:r>
              <w:rPr>
                <w:rFonts w:ascii="Times New Roman" w:hAnsi="Times New Roman"/>
                <w:color w:val="000000"/>
                <w:sz w:val="24"/>
                <w:szCs w:val="24"/>
              </w:rPr>
              <w:t>déanfar an dá idirbheart aonair araon, lena gcuimsítear CCLT cáilitheach, an dáta trádála céanna, nó le haghaidh idirbhearta idirnáisiúnta laethanta gnó cóngaracha;</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tab/>
            </w:r>
            <w:r>
              <w:rPr>
                <w:rFonts w:ascii="Times New Roman" w:hAnsi="Times New Roman"/>
                <w:color w:val="000000"/>
                <w:sz w:val="24"/>
                <w:szCs w:val="24"/>
              </w:rPr>
              <w:t>i gcás nach sonraítear aibíocht lena idirbhearta cuimsithe, beidh an ceart dlíthiúil ag an institiúid ceachtar taobh de CCLT a ghlanadh, is é sin a dhá idirbheart cuimsithe araon, tráth ar bith agus gan fógra a thabhairt roimh ré;</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tab/>
            </w:r>
            <w:r>
              <w:rPr>
                <w:rFonts w:ascii="Times New Roman" w:hAnsi="Times New Roman"/>
                <w:color w:val="000000"/>
                <w:sz w:val="24"/>
                <w:szCs w:val="24"/>
              </w:rPr>
              <w:t>i gcás ina sonraítear aibíocht lena idirbhearta cuimsithe, ní bheidh aisioncronachtaí aibíochta ann le haghaidh na hinstitiúide mar gheall ar CCLT; beidh an ceart dlíthiúil ag an institiúid ceachtar taobh de CCLT a ghlanadh, is é sin a dhá idirbheart cuimsithe araon, tráth ar bith agus gan fógra a thabhairt roimh ré;</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(d)</w:t>
            </w:r>
            <w:r>
              <w:tab/>
            </w:r>
            <w:r>
              <w:rPr>
                <w:rFonts w:ascii="Times New Roman" w:hAnsi="Times New Roman"/>
                <w:sz w:val="24"/>
                <w:szCs w:val="24"/>
              </w:rPr>
              <w:t>ní bheidh aon risíocht incriminteach eile ann mar gheall air sin.</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8" w:name="_Toc322687882"/>
            <w:bookmarkEnd w:id="52"/>
            <w:r>
              <w:rPr>
                <w:rFonts w:ascii="Times New Roman" w:hAnsi="Times New Roman"/>
                <w:bCs/>
                <w:sz w:val="24"/>
                <w:szCs w:val="24"/>
              </w:rPr>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Infheistíochtaí san earnáil phoiblí – Éilimh ar rialtais láir – Luach an chláir comhardaithe cuntasaíochta</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 gcás inarb institiúid creidmheasa forbartha poiblí an institiúid, luach an chláir comhardaithe cuntasaíochta faoin gcreat cuntasaíochta is infheidhme maidir le sócmhainní lena gcuimsítear éilimh ar rialtais láir i ndáil le hinfheistíochtaí san earnáil phoiblí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Na luachanna cláir comhardaithe cuntasaíochta de chuid institiúid a láimhseálann údarás inniúil mar institiúid creidmheasa forbartha poiblí í i gcomhréir leis an mír dheireanach d’Airteagal 429a(2), breithneofar iad freisin.</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Infheistíochtaí san earnáil phoiblí – Éilimh ar rialtais réigiúnacha – Luach an chláir comhardaithe cuntasaíochta</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I gcás inarb institiúid creidmheasa forbartha poiblí an institiúid, luach an chláir comhardaithe cuntasaíochta faoin gcreat cuntasaíochta is infheidhme maidir le sócmhainní lena gcuimsítear éilimh ar rialtais réigiúnacha i ndáil le hinfheistíochtaí san earnáil phoiblí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Na luachanna cláir comhardaithe cuntasaíochta de chuid institiúid a láimhseálann údarás inniúil mar institiúid creidmheasa forbartha poiblí í i gcomhréir leis an mír dheireanach d’Airteagal 429a(2), breithneofar iad freisin.</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Infheistíochtaí san earnáil phoiblí – Éilimh ar údaráis áitiúla – Luach an chláir comhardaithe cuntasaíochta</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 gcás inarb institiúid creidmheasa forbartha poiblí an institiúid, luach an chláir comhardaithe cuntasaíochta faoin gcreat cuntasaíochta is infheidhme maidir le sócmhainní lena gcuimsítear éilimh ar údaráis áitiúla i ndáil le hinfheistíochtaí san earnáil phoiblí</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Na luachanna cláir comhardaithe cuntasaíochta de chuid institiúid a láimhseálann údarás inniúil mar institiúid creidmheasa forbartha poiblí í i gcomhréir leis an mír dheireanach d’Airteagal 429a(2), breithneofar iad freisin.</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Infheistíochtaí san earnáil phoiblí – Éilimh ar eintitis san earnáil phoiblí – Luach an chláir comhardaithe cuntasaíochta</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 gcás inarb institiúid creidmheasa forbartha poiblí an institiúid, luach an chláir comhardaithe cuntasaíochta faoin gcreat cuntasaíochta is infheidhme maidir le sócmhainní lena gcuimsítear éilimh ar eintitis san earnáil phoiblí i ndáil le hinfheistíochtaí san earnáil phoiblí</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Na luachanna cláir comhardaithe cuntasaíochta de chuid aonad institiúide a láimhseálann údarás inniúil mar institiúid creidmheasa forbartha poiblí é i gcomhréir leis an mír dheireanach d’Airteagal 429a(2), breithneofar iad freisin.</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Iasachtaí cur chun cinn – Éilimh ar rialtais láir – Luach an chláir comhardaithe cuntasaíochta</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I gcás inarb institiúid creidmheasa forbartha poiblí an institiúid, luach an chláir comhardaithe cuntasaíochta faoin gcreat cuntasaíochta is infheidhme maidir le sócmhainní lena gcuimsítear éilimh ar rialtais láir i ndáil le hiasachtaí cur chun cinn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Na luachanna cláir comhardaithe cuntasaíochta de chuid aonad institiúide a láimhseálann údarás inniúil mar</w:t>
            </w:r>
            <w:r>
              <w:rPr>
                <w:rFonts w:ascii="Times New Roman" w:hAnsi="Times New Roman"/>
                <w:b/>
                <w:bCs/>
                <w:sz w:val="24"/>
                <w:szCs w:val="24"/>
              </w:rPr>
              <w:t xml:space="preserve"> </w:t>
            </w:r>
            <w:r>
              <w:rPr>
                <w:rFonts w:ascii="Times New Roman" w:hAnsi="Times New Roman"/>
                <w:bCs/>
                <w:sz w:val="24"/>
                <w:szCs w:val="24"/>
              </w:rPr>
              <w:t>institiúid creidmheasa forbartha poiblí é i gcomhréir leis an mír dheireanach d’Airteagal 429a(2), breithneofar iad freisin.</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Iasachtaí cur chun cinn – Éilimh ar rialtais láir – Méid barúlach/luach ainmniúil</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I gcás inarb institiúid creidmheasa forbartha poiblí an institiúid, méid ainmniúil ítimí lasmuigh den chlár comhardaithe i ndáil leis an gcuid neamhtharraingthe d’iasachtaí cur chun cinn arna ndeonú do</w:t>
            </w:r>
            <w:r>
              <w:rPr>
                <w:sz w:val="24"/>
                <w:szCs w:val="24"/>
              </w:rPr>
              <w:t xml:space="preserve"> </w:t>
            </w:r>
            <w:r>
              <w:rPr>
                <w:rFonts w:ascii="Times New Roman" w:hAnsi="Times New Roman"/>
                <w:bCs/>
                <w:sz w:val="24"/>
                <w:szCs w:val="24"/>
              </w:rPr>
              <w:t>rialtais láir</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Méideanna ainmniúla aonaid institiúide a láimhseálann údarás inniúil mar institiúid creidmheasa forbartha poiblí é i gcomhréir leis an mír dheireanach d’Airteagal 429a(2), breithneofar iad freisin.</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Iasachtaí cur chun cinn – Éilimh ar rialtais réigiúnacha – Luach an chláir comhardaithe cuntasaíochta</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 gcás inarb institiúid creidmheasa forbartha poiblí an institiúid, luach an chláir comhardaithe cuntasaíochta faoin gcreat cuntasaíochta is infheidhme maidir le sócmhainní lena gcuimsítear éilimh ar rialtais réigiúnacha i ndáil le hiasachtaí cur chun cinn</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Na luachanna cláir comhardaithe cuntasaíochta de chuid aonad institiúide a láimhseálann údarás inniúil mar institiúid creidmheasa forbartha poiblí é i gcomhréir leis an mír dheireanach d’Airteagal 429a(2), breithneofar iad freisin.</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Iasachtaí cur chun cinn – Éilimh ar rialtais réigiúnacha – Méid barúlach/luach ainmniúil</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I gcás inarb institiúid creidmheasa forbartha poiblí an institiúid, méid ainmniúil ítimí lasmuigh den chlár comhardaithe i ndáil leis an gcuid neamhtharraingthe d’iasachtaí cur chun cinn arna ndeonú do</w:t>
            </w:r>
            <w:r>
              <w:rPr>
                <w:sz w:val="24"/>
                <w:szCs w:val="24"/>
              </w:rPr>
              <w:t xml:space="preserve"> </w:t>
            </w:r>
            <w:r>
              <w:rPr>
                <w:rFonts w:ascii="Times New Roman" w:hAnsi="Times New Roman"/>
                <w:bCs/>
                <w:sz w:val="24"/>
                <w:szCs w:val="24"/>
              </w:rPr>
              <w:t>rialtais réigiúnacha</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Méideanna ainmniúla aonaid institiúide a láimhseálann údarás inniúil mar institiúid creidmheasa forbartha poiblí é i gcomhréir leis an mír dheireanach d’Airteagal 429a(2), breithneofar iad freisin.</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Iasachtaí cur chun cinn – Éilimh ar údaráis áitiúla – Luach an chláir comhardaithe cuntasaíochta</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 gcás inarb institiúid creidmheasa forbartha poiblí an institiúid, luach an chláir comhardaithe cuntasaíochta faoin gcreat cuntasaíochta is infheidhme maidir le sócmhainní lena gcuimsítear éilimh ar údaráis áitiúla i ndáil le hiasachtaí cur chun cinn</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Na luachanna cláir comhardaithe cuntasaíochta de chuid aonad institiúide a láimhseálann údarás inniúil mar institiúid creidmheasa forbartha poiblí é i gcomhréir leis an mír dheireanach d’Airteagal 429a(2), breithneofar iad freisin.</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Iasachtaí cur chun cinn – Éilimh ar údaráis áitiúla – Méid barúlach/luach ainmniúil</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I gcás inarb institiúid creidmheasa forbartha poiblí an institiúid, méid ainmniúil ítimí lasmuigh den chlár comhardaithe i ndáil leis an gcuid neamhtharraingthe d’iasachtaí cur chun cinn arna ndeonú</w:t>
            </w:r>
            <w:r>
              <w:rPr>
                <w:sz w:val="24"/>
                <w:szCs w:val="24"/>
              </w:rPr>
              <w:t xml:space="preserve"> </w:t>
            </w:r>
            <w:r>
              <w:rPr>
                <w:rFonts w:ascii="Times New Roman" w:hAnsi="Times New Roman"/>
                <w:bCs/>
                <w:sz w:val="24"/>
                <w:szCs w:val="24"/>
              </w:rPr>
              <w:t>d’údaráis áitiúla</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Méideanna ainmniúla aonaid institiúide a láimhseálann údarás inniúil mar institiúid creidmheasa forbartha poiblí é i gcomhréir leis an mír dheireanach d’Airteagal 429a(2), breithneofar iad freisin.</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Iasachtaí cur chun cinn – Éilimh ar eintitis san earnáil phoiblí – Luach an chláir comhardaithe cuntasaíochta</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 gcás inarb institiúid creidmheasa forbartha poiblí an institiúid, luach an chláir comhardaithe cuntasaíochta faoin gcreat cuntasaíochta is infheidhme maidir le sócmhainní lena gcuimsítear éilimh ar eintitis san earnáil phoiblí i ndáil le hiasachtaí cur chun cinn</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Na luachanna cláir comhardaithe cuntasaíochta de chuid aonad institiúide a láimhseálann údarás inniúil mar institiúid creidmheasa forbartha poiblí é i gcomhréir leis an mír dheireanach d’Airteagal 429a(2), breithneofar iad freisin.</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Iasachtaí cur chun cinn – Éilimh ar eintitis san earnáil phoiblí – Méid barúlach/luach ainmniúil</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I gcás inarb institiúid creidmheasa forbartha poiblí an institiúid, méid ainmniúil ítimí lasmuigh den chlár comhardaithe i ndáil leis an gcuid neamhtharraingthe d’iasachtaí cur chun cinn arna ndeonú</w:t>
            </w:r>
            <w:r>
              <w:rPr>
                <w:sz w:val="24"/>
                <w:szCs w:val="24"/>
              </w:rPr>
              <w:t xml:space="preserve"> </w:t>
            </w:r>
            <w:r>
              <w:rPr>
                <w:rFonts w:ascii="Times New Roman" w:hAnsi="Times New Roman"/>
                <w:bCs/>
                <w:sz w:val="24"/>
                <w:szCs w:val="24"/>
              </w:rPr>
              <w:t>d’eintitis san earnáil phoiblí</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Méideanna ainmniúla aonaid institiúide a láimhseálann údarás inniúil mar institiúid creidmheasa forbartha poiblí é i gcomhréir leis an mír dheireanach d’Airteagal 429a(2), breithneofar iad freisin.</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Iasachtaí cur chun cinn – Éilimh ar chorparáidí neamhairgeadais – Luach an chláir comhardaithe cuntasaíochta</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I gcás inarb institiúid creidmheasa forbartha poiblí an institiúid, luach an chláir comhardaithe cuntasaíochta faoin gcreat cuntasaíochta is infheidhme maidir le sócmhainní lena gcuimsítear éilimh ar chorparáidí neamhairgeadais i ndáil le hiasachtaí cur chun cinn</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Na luachanna cláir comhardaithe cuntasaíochta de chuid aonad institiúide a láimhseálann údarás inniúil mar institiúid creidmheasa forbartha poiblí é i gcomhréir leis an mír dheireanach d’Airteagal 429a(2), breithneofar iad freisin.</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Iasachtaí cur chun cinn – Éilimh ar chorparáidí neamhairgeadais – Méid barúlach/luach ainmniúil</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t>I gcás inarb institiúid creidmheasa forbartha poiblí an institiúid, méid ainmniúil ítimí lasmuigh den chlár comhardaithe i ndáil leis an gcuid neamhtharraingthe d’iasachtaí cur chun cinn arna ndeonú do</w:t>
            </w:r>
            <w:r>
              <w:rPr>
                <w:sz w:val="24"/>
                <w:szCs w:val="24"/>
              </w:rPr>
              <w:t xml:space="preserve"> </w:t>
            </w:r>
            <w:r>
              <w:rPr>
                <w:rFonts w:ascii="Times New Roman" w:hAnsi="Times New Roman"/>
                <w:bCs/>
                <w:sz w:val="24"/>
                <w:szCs w:val="24"/>
              </w:rPr>
              <w:t>chorparáidí neamhairgeadais</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Méideanna ainmniúla aonaid institiúide a láimhseálann údarás inniúil mar institiúid creidmheasa forbartha poiblí é i gcomhréir leis an mír dheireanach d’Airteagal 429a(2), breithneofar iad freisin.</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Iasachtaí cur chun cinn – Éilimh ar theaghlaigh – Luach an chláir comhardaithe cuntasaíochta</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I gcás inarb institiúid creidmheasa forbartha poiblí an institiúid, luach an chláir comhardaithe cuntasaíochta faoin gcreat cuntasaíochta is infheidhme maidir le sócmhainní lena gcuimsítear éilimh ar theaghlaigh i ndáil le hiasachtaí cur chun cinn</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Na luachanna cláir comhardaithe cuntasaíochta de chuid aonad institiúide a láimhseálann údarás inniúil mar institiúid creidmheasa forbartha poiblí é i gcomhréir leis an mír dheireanach d’Airteagal 429a(2), breithneofar iad freisin.</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Iasachtaí cur chun cinn – Éilimh ar theaghlaigh – Méid barúlach/luach ainmniúil</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I gcás inarb institiúid creidmheasa forbartha poiblí an institiúid, méid ainmniúil ítimí lasmuigh den chlár comhardaithe i ndáil leis an gcuid neamhtharraingthe d’iasachtaí cur chun cinn arna ndeonú do</w:t>
            </w:r>
            <w:r>
              <w:rPr>
                <w:sz w:val="24"/>
                <w:szCs w:val="24"/>
              </w:rPr>
              <w:t xml:space="preserve"> </w:t>
            </w:r>
            <w:r>
              <w:rPr>
                <w:rFonts w:ascii="Times New Roman" w:hAnsi="Times New Roman"/>
                <w:bCs/>
                <w:sz w:val="24"/>
                <w:szCs w:val="24"/>
              </w:rPr>
              <w:t>theaghlaigh</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Méideanna ainmniúla aonaid institiúide a láimhseálann údarás inniúil mar institiúid creidmheasa forbartha poiblí é i gcomhréir leis an mír dheireanach d’Airteagal 429a(2), breithneofar iad freisin.</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Iasachtaí cur chun cinn – Aistriú –</w:t>
            </w:r>
            <w:r>
              <w:rPr>
                <w:sz w:val="24"/>
                <w:szCs w:val="24"/>
              </w:rPr>
              <w:t xml:space="preserve"> </w:t>
            </w:r>
            <w:r>
              <w:rPr>
                <w:rFonts w:ascii="Times New Roman" w:hAnsi="Times New Roman"/>
                <w:b/>
                <w:bCs/>
                <w:sz w:val="24"/>
                <w:szCs w:val="24"/>
              </w:rPr>
              <w:t>Luach an chláir comhardaithe cuntasaíochta</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I gcás inarb institiúid creidmheasa forbartha poiblí an institiúid, </w:t>
            </w:r>
            <w:r>
              <w:rPr>
                <w:rFonts w:ascii="Times New Roman" w:hAnsi="Times New Roman"/>
                <w:color w:val="auto"/>
                <w:sz w:val="24"/>
                <w:szCs w:val="24"/>
              </w:rPr>
              <w:t xml:space="preserve">luach </w:t>
            </w:r>
            <w:r>
              <w:rPr>
                <w:rFonts w:ascii="Times New Roman" w:hAnsi="Times New Roman"/>
                <w:bCs/>
                <w:sz w:val="24"/>
                <w:szCs w:val="24"/>
              </w:rPr>
              <w:t>an chláir comhardaithe cuntasaíochta faoin gcreat cuntasaíochta is infheidhme</w:t>
            </w:r>
            <w:r>
              <w:rPr>
                <w:rFonts w:ascii="Times New Roman" w:hAnsi="Times New Roman"/>
                <w:color w:val="auto"/>
                <w:sz w:val="24"/>
                <w:szCs w:val="24"/>
              </w:rPr>
              <w:t xml:space="preserve"> maidir le hiasachtaí cur chun cinn arna n‑aistriú, nuair nach mbeidh na hiasachtaí cur chun cinn deonaithe ag an institiúid féin</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Na luachanna cláir comhardaithe cuntasaíochta de chuid aonad institiúide a láimhseálann údarás inniúil mar institiúid creidmheasa forbartha poiblí é i gcomhréir leis an mír dheireanach d’Airteagal 429a(2), breithneofar iad freisin.</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Iasachtaí cur chun cinn – Aistriú –</w:t>
            </w:r>
            <w:r>
              <w:rPr>
                <w:sz w:val="24"/>
                <w:szCs w:val="24"/>
              </w:rPr>
              <w:t xml:space="preserve"> </w:t>
            </w:r>
            <w:r>
              <w:rPr>
                <w:rFonts w:ascii="Times New Roman" w:hAnsi="Times New Roman"/>
                <w:b/>
                <w:bCs/>
                <w:sz w:val="24"/>
                <w:szCs w:val="24"/>
              </w:rPr>
              <w:t>Méid barúlach/luach ainmniúil</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I gcás inarb institiúid creidmheasa forbartha poiblí an institiúid, </w:t>
            </w:r>
            <w:r>
              <w:rPr>
                <w:rFonts w:ascii="Times New Roman" w:hAnsi="Times New Roman"/>
                <w:color w:val="auto"/>
                <w:sz w:val="24"/>
                <w:szCs w:val="24"/>
              </w:rPr>
              <w:t xml:space="preserve">méid ainmniúil </w:t>
            </w:r>
            <w:r>
              <w:rPr>
                <w:rFonts w:ascii="Times New Roman" w:hAnsi="Times New Roman"/>
                <w:bCs/>
                <w:sz w:val="24"/>
                <w:szCs w:val="24"/>
              </w:rPr>
              <w:t>ítimí lasmuigh den chlár comhardaithe i ndáil leis an gcuid neamhtharraingthe</w:t>
            </w:r>
            <w:r>
              <w:rPr>
                <w:rFonts w:ascii="Times New Roman" w:hAnsi="Times New Roman"/>
                <w:color w:val="auto"/>
                <w:sz w:val="24"/>
                <w:szCs w:val="24"/>
              </w:rPr>
              <w:t xml:space="preserve"> d’iasachtaí cur chun cinn arna n‑aistriú, nuair nach mbeidh na hiasachtaí cur chun cinn deonaithe ag an institiúid féin</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Méideanna ainmniúla aonaid institiúide a láimhseálann údarás inniúil mar institiúid creidmheasa forbartha poiblí é i gcomhréir leis an mír dheireanach d’Airteagal 429a(2), breithneofar iad freisin.</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Risíochtaí ar bhanc ceannais –</w:t>
            </w:r>
            <w:r>
              <w:rPr>
                <w:sz w:val="24"/>
                <w:szCs w:val="24"/>
              </w:rPr>
              <w:t xml:space="preserve"> </w:t>
            </w:r>
            <w:r>
              <w:rPr>
                <w:rFonts w:ascii="Times New Roman" w:hAnsi="Times New Roman"/>
                <w:b/>
                <w:bCs/>
                <w:sz w:val="24"/>
                <w:szCs w:val="24"/>
              </w:rPr>
              <w:t>Luach an chláir comhardaithe cuntasaíochta</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Tuairisceoidh institiúidí, i gcomhréir leis an gcreat cuntasaíochta is infheidhme, luach na risíochtaí seo a leanas do bhanc ceannais na hinstitiúide: (i) boinn agus nótaí bainc ar airgeadra dlíthiúil iad i ndlínse an bhainc ceannais; (ii) sócmhainní in ionannas le héilimh ar an mbanc ceannais, lena n‑áirítear cúlchistí arna sealbhú ag an mbanc ceannais.</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Ní áireoidh institiúidí ach risíochtaí lena gcomhlíontar an dá choinníoll seo a leanas araon: (a) tá siad ainmnithe san airgeadra céanna agus atá na taiscí arna nglacadh ag an institiúid; (b) ní théann a meánaibíocht go mór thar mheánaibíocht na dtaiscí arna nglacadh ag an institiúid.</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color w:val="auto"/>
                <w:sz w:val="24"/>
                <w:szCs w:val="24"/>
              </w:rPr>
              <w:t>Tuairisceoidh institiúidí na risíochtaí sin beag beann ar cibé acu atá nó nach bhfuil siad díolmhaithe ón tomhas risíochta iomlán de réir Airteagal 429a(5) agus (6) CRR</w:t>
            </w:r>
            <w:r>
              <w:rPr>
                <w:rFonts w:ascii="Times New Roman" w:hAnsi="Times New Roman"/>
                <w:color w:val="FF0000"/>
                <w:sz w:val="24"/>
                <w:szCs w:val="24"/>
              </w:rPr>
              <w:t>.</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An luach le haghaidh risíochtaí ar bhanc ceannais a úsáideadh chun an ceanglas coigeartaithe maidir le cóimheas luamhánaithe dá dtagraítear in Airteagal 429a(7) CRR a ríomh - Méid risíochta an chóimheasa luamhánaithe</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Meánluach iomlán laethúil risíochtaí na hinstitiúide ar a banc ceannais,</w:t>
            </w:r>
            <w:r>
              <w:rPr>
                <w:sz w:val="24"/>
                <w:szCs w:val="24"/>
              </w:rPr>
              <w:t xml:space="preserve"> </w:t>
            </w:r>
            <w:r>
              <w:rPr>
                <w:rFonts w:ascii="Times New Roman" w:hAnsi="Times New Roman"/>
                <w:bCs/>
                <w:sz w:val="24"/>
                <w:szCs w:val="24"/>
              </w:rPr>
              <w:t>arna ríomh le linn thréimhse cothabhála cúltaca iomlán an bhainc ceannais go díreach roimh an dáta dá dtagraítear i bpointe (c) d’Airteagal 429a(5) CRR, atá incháilithe lena n‑eisiamh i gcomhréir le pointe (n) d’Airteagal 429a(1) CRR.</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An tomhas risíochta cóimheasa luamhánaithe a úsáideadh chun an ceanglas coigeartaithe maidir le cóimheas luamhánaithe dá dtagraítear in Airteagal 429a(7) CRR a ríomh - Méid risíochta an chóimheasa luamhánaithe</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Tomhas risíochta iomlán na hinstitiúide mar a shainmhínítear in Airteagal 429(4) CRR, lena n‑áirítear aon risíocht a eisiatar i gcomhréir le pointe (n) d’Airteagal 429(1) CRR, an dáta dá dtagraítear i bpointe (c) d’Airteagal 429a(5) CRR</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Iomlán na sócmhainní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Tuairisceoidh institiúidí san ítim seo na sócmhainní iomlána de réir an raoin feidhme a úsáidtear sna ráitis airgeadais fhoilsithe.</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73090986"/>
      <w:bookmarkStart w:id="74" w:name="_Toc322533879"/>
      <w:bookmarkEnd w:id="58"/>
      <w:bookmarkEnd w:id="66"/>
      <w:bookmarkEnd w:id="67"/>
      <w:bookmarkEnd w:id="68"/>
      <w:r>
        <w:rPr>
          <w:rFonts w:ascii="Times New Roman" w:hAnsi="Times New Roman"/>
          <w:b/>
          <w:sz w:val="24"/>
          <w:szCs w:val="24"/>
        </w:rPr>
        <w:t>5.</w:t>
      </w:r>
      <w:r>
        <w:tab/>
      </w:r>
      <w:r>
        <w:rPr>
          <w:rFonts w:ascii="Times New Roman" w:hAnsi="Times New Roman"/>
          <w:b/>
          <w:sz w:val="24"/>
          <w:szCs w:val="24"/>
        </w:rPr>
        <w:t>C 43.00 – Miondealú malartach ar chomhpháirteanna thomhas risíochta an chóimheasa luamhánaithe</w:t>
      </w:r>
      <w:bookmarkEnd w:id="69"/>
      <w:bookmarkEnd w:id="70"/>
      <w:bookmarkEnd w:id="71"/>
      <w:r>
        <w:rPr>
          <w:rFonts w:ascii="Times New Roman" w:hAnsi="Times New Roman"/>
          <w:b/>
          <w:sz w:val="24"/>
          <w:szCs w:val="24"/>
        </w:rPr>
        <w:t xml:space="preserve"> (LR4)</w:t>
      </w:r>
      <w:bookmarkEnd w:id="72"/>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tab/>
      </w:r>
      <w:r>
        <w:rPr>
          <w:rFonts w:ascii="Times New Roman" w:hAnsi="Times New Roman"/>
          <w:sz w:val="24"/>
          <w:szCs w:val="24"/>
        </w:rPr>
        <w:t xml:space="preserve">Tuairisceoidh institiúidí luachanna risíochta an chóimheasa luamhánaithe in LR4 tar éis chur i bhfeidhm díolúintí agus asbhaintí i dteimpléad LRCalc, i.e. na hítimí le comhartha diúltach i gcomhréir leis an ngnás maidir le comharthaí i mír 9 de Chuid I den Iarscríbhinn seo, seachas rónna </w:t>
      </w:r>
      <w:r>
        <w:rPr>
          <w:rFonts w:ascii="Times New Roman" w:hAnsi="Times New Roman"/>
          <w:bCs/>
          <w:sz w:val="24"/>
          <w:szCs w:val="24"/>
        </w:rPr>
        <w:t>{0270;0010}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25.</w:t>
      </w:r>
      <w:r>
        <w:tab/>
      </w:r>
      <w:r>
        <w:rPr>
          <w:rFonts w:ascii="Times New Roman" w:hAnsi="Times New Roman"/>
          <w:sz w:val="24"/>
          <w:szCs w:val="24"/>
        </w:rPr>
        <w:t>Chun comhaireamh dúbailte a sheachaint, seasfaidh institiúidí leis an gcothromóid seo a leanas:</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tab/>
      </w:r>
      <w:r>
        <w:rPr>
          <w:rFonts w:ascii="Times New Roman" w:hAnsi="Times New Roman"/>
          <w:sz w:val="24"/>
          <w:szCs w:val="24"/>
        </w:rPr>
        <w:t xml:space="preserve">Suim </w:t>
      </w:r>
      <w:r>
        <w:rPr>
          <w:rFonts w:ascii="Times New Roman" w:hAnsi="Times New Roman"/>
          <w:bCs/>
          <w:sz w:val="24"/>
          <w:szCs w:val="24"/>
        </w:rPr>
        <w:t>na rónna uile ó</w:t>
      </w:r>
      <w:r>
        <w:rPr>
          <w:rFonts w:ascii="Times New Roman" w:hAnsi="Times New Roman"/>
          <w:sz w:val="24"/>
          <w:szCs w:val="24"/>
        </w:rPr>
        <w:t xml:space="preserve"> {0010; 0010}</w:t>
      </w:r>
      <w:r>
        <w:rPr>
          <w:rFonts w:ascii="Times New Roman" w:hAnsi="Times New Roman"/>
          <w:bCs/>
          <w:sz w:val="24"/>
          <w:szCs w:val="24"/>
        </w:rPr>
        <w:t xml:space="preserve"> go </w:t>
      </w:r>
      <w:r>
        <w:rPr>
          <w:rFonts w:ascii="Times New Roman" w:hAnsi="Times New Roman"/>
          <w:sz w:val="24"/>
          <w:szCs w:val="24"/>
        </w:rPr>
        <w:t>{0</w:t>
      </w:r>
      <w:r>
        <w:rPr>
          <w:rFonts w:ascii="Times New Roman" w:hAnsi="Times New Roman"/>
          <w:bCs/>
          <w:sz w:val="24"/>
          <w:szCs w:val="24"/>
        </w:rPr>
        <w:t>267;</w:t>
      </w:r>
      <w:r>
        <w:rPr>
          <w:rFonts w:ascii="Times New Roman" w:hAnsi="Times New Roman"/>
          <w:sz w:val="24"/>
          <w:szCs w:val="24"/>
        </w:rPr>
        <w:t>0010}</w:t>
      </w:r>
      <w:r>
        <w:rPr>
          <w:rFonts w:ascii="Times New Roman" w:hAnsi="Times New Roman"/>
          <w:bCs/>
          <w:sz w:val="24"/>
          <w:szCs w:val="24"/>
        </w:rPr>
        <w:t xml:space="preserve"> i dteimpléad LRCalc, beidh sí cothrom le</w:t>
      </w:r>
      <w:r>
        <w:rPr>
          <w:rFonts w:ascii="Times New Roman" w:hAnsi="Times New Roman"/>
          <w:sz w:val="24"/>
          <w:szCs w:val="24"/>
        </w:rPr>
        <w:t xml:space="preserv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tab/>
      </w:r>
      <w:r>
        <w:rPr>
          <w:rFonts w:ascii="Times New Roman" w:hAnsi="Times New Roman"/>
          <w:sz w:val="24"/>
          <w:szCs w:val="24"/>
        </w:rPr>
        <w:t>Chun bheith comhsheasmhach le luachanna risíochta an chóimheasa luamhánaithe, déanfar na méideanna risíochta atá ualaithe ó thaobh priacail a thuairisciú céimnithe isteach go hiomlán freisin.</w:t>
      </w:r>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 xml:space="preserve">27. Tuairisceoidh institiúidí an contrapháirtí i ndáil le RWEA tar éis teicnící um maolú priacail creidmheasa (CRM) agus a éifeachtaí ionadaíochta. Tuairisceoidh institiúidí an contrapháirtí i ndáil le LRE i gcomhréir leis an gcontrapháirtí tosaigh, i.e. gan aon CRM ná éifeacht ionadaíochta is infheidhme maidir le RWEA a chur san áireamh.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Ró agus colún</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Tagairtí dlí agus treoracha</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Ítimí lasmuigh den chlár comhardaithe – Luach Risíochta an Chóimheasa Luamhánaithe</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arna ríomh mar shuim {LRCalc;0150;0010}, {LRCalc;0160;0010}, {LRCalc;0170;0010} agus {LRCalc;0180;0010} seachas na risíochtaí inghrúpa faoi seach (ar bhonn aonair) arna ndíolmhú i gcomhréir le pointe (c) d’Airteagal 429a(1)</w:t>
            </w:r>
            <w:r>
              <w:rPr>
                <w:rFonts w:ascii="Times New Roman" w:hAnsi="Times New Roman"/>
                <w:b/>
                <w:sz w:val="24"/>
                <w:szCs w:val="24"/>
              </w:rPr>
              <w:t xml:space="preserve"> </w:t>
            </w:r>
            <w:r>
              <w:rPr>
                <w:rFonts w:ascii="Times New Roman" w:hAnsi="Times New Roman"/>
                <w:bCs/>
                <w:sz w:val="24"/>
                <w:szCs w:val="24"/>
              </w:rPr>
              <w:t>CRR.</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Ítimí lasmuigh den chlár comhardaithe – RWEA</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An méid risíochta atá ualaithe ó thaobh priacail maidir le hítimí lasmuigh den chlár comhardaithe – seachas IMUnna agus díorthaigh – mar atá sa Chur Chuige Caighdeánaithe agus i gCur Chuige IRB. Le haghaidh risíochtaí faoin gCur Chuige Caighdeánaithe, cinnfidh institiúidí an méid risíochta atá ualaithe ó thaobh priacail i gcomhréir le Caibidil 2 de Theideal II</w:t>
            </w:r>
            <w:r>
              <w:rPr>
                <w:rFonts w:ascii="Times New Roman" w:hAnsi="Times New Roman"/>
                <w:sz w:val="24"/>
                <w:szCs w:val="24"/>
              </w:rPr>
              <w:t xml:space="preserve"> de Chuid a Trí</w:t>
            </w:r>
            <w:r>
              <w:rPr>
                <w:rFonts w:ascii="Times New Roman" w:hAnsi="Times New Roman"/>
                <w:bCs/>
                <w:sz w:val="24"/>
                <w:szCs w:val="24"/>
              </w:rPr>
              <w:t xml:space="preserve"> CRR. Le haghaidh risíochtaí faoi Chur Chuige IRB, cinnfidh institiúidí an méid risíochta atá ualaithe ó thaobh priacail i gcomhréir le Caibidil 3 de Theideal II</w:t>
            </w:r>
            <w:r>
              <w:rPr>
                <w:rFonts w:ascii="Times New Roman" w:hAnsi="Times New Roman"/>
                <w:sz w:val="24"/>
                <w:szCs w:val="24"/>
              </w:rPr>
              <w:t xml:space="preserve"> de Chuid a Trí</w:t>
            </w:r>
            <w:r>
              <w:rPr>
                <w:rFonts w:ascii="Times New Roman" w:hAnsi="Times New Roman"/>
                <w:bCs/>
                <w:sz w:val="24"/>
                <w:szCs w:val="24"/>
              </w:rPr>
              <w:t xml:space="preserve"> CRR.</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lena n‑áirítear: Maoiniú Trádála; </w:t>
            </w:r>
            <w:r>
              <w:rPr>
                <w:rFonts w:ascii="Times New Roman" w:hAnsi="Times New Roman"/>
                <w:b/>
                <w:sz w:val="24"/>
                <w:szCs w:val="24"/>
              </w:rPr>
              <w:t>– Luach Risíochta an Chóimheasa Luamhánaithe</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hítimí lasmuigh den chlár comhardaithe a bhaineann le maoiniú trádála</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Chun críche an tuairiscithe in LR4, bainfidh ítimí lasmuigh den chlár comhardaithe a bhaineann le maoiniú trádála le litreacha allmhairiúcháin agus onnmhairiúcháin creidmheasa gearrthéarmacha agus féinleachtaitheacha arna n‑eisiúint agus arna ndeimhniú, agus idirbhearta comhchosúla.</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lena n‑áirítear: Maoiniú Trádála – RWEA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An luach risíochta atá ualaithe ó thaobh priacail maidir le hítimí lasmuigh den chlár comhardaithe – seachas IMUnna agus díorthaigh – a bhaineann le maoiniú trádála</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Chun críche an tuairiscithe in LR4, bainfidh ítimí lasmuigh den chlár comhardaithe a bhaineann le maoiniú trádála le litreacha allmhairiúcháin agus onnmhairiúcháin creidmheasa gearrthéarmacha agus féinleachtaitheacha arna n‑eisiúint agus arna ndeimhniú, agus idirbhearta comhchosúla.</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lena n‑áirítear: Faoi scéim árachais creidmheasa onnmhairiúcháin oifigiúil </w:t>
            </w:r>
            <w:r>
              <w:rPr>
                <w:rFonts w:ascii="Times New Roman" w:hAnsi="Times New Roman"/>
                <w:b/>
                <w:sz w:val="24"/>
                <w:szCs w:val="24"/>
              </w:rPr>
              <w:t>– Luach Risíochta an Chóimheasa Luamhánaithe</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Luach risíochta</w:t>
            </w:r>
            <w:r>
              <w:rPr>
                <w:rFonts w:ascii="Times New Roman" w:hAnsi="Times New Roman"/>
                <w:b/>
                <w:sz w:val="24"/>
                <w:szCs w:val="24"/>
              </w:rPr>
              <w:t xml:space="preserve"> </w:t>
            </w:r>
            <w:r>
              <w:rPr>
                <w:rFonts w:ascii="Times New Roman" w:hAnsi="Times New Roman"/>
                <w:bCs/>
                <w:sz w:val="24"/>
                <w:szCs w:val="24"/>
              </w:rPr>
              <w:t>an chóimheasa luamhánaithe maidir le hítimí lasmuigh den chlár comhardaithe a bhaineann le maoiniú trádála faoi scéim árachais creidmheasa onnmhairiúcháin</w:t>
            </w:r>
            <w:r>
              <w:rPr>
                <w:rFonts w:ascii="Times New Roman" w:hAnsi="Times New Roman"/>
                <w:sz w:val="24"/>
                <w:szCs w:val="24"/>
              </w:rPr>
              <w:t xml:space="preserve"> oifigiúil</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Chun críche an tuairiscithe in LR4, bainfidh </w:t>
            </w:r>
            <w:r>
              <w:rPr>
                <w:rFonts w:ascii="Times New Roman" w:hAnsi="Times New Roman"/>
                <w:sz w:val="24"/>
                <w:szCs w:val="24"/>
              </w:rPr>
              <w:t>scéim árachais creidmheasa onnmhairiúcháin oifigiúil le tacaíocht oifigiúil arna soláthar ag an rialtas nó ag eintiteas eile amhail gníomhaireacht creidmheasa onnmhairiúcháin i bhfoirm, i measa nithe eile, creidmheasanna díreacha/maoinithe dhírigh, athmhaoinithe, tacaíochta ráta úis (i gcás ina ráthaítear ráta úis seasta le haghaidh shaolré an chreidmheasa), maoinithe cabhrach (creidmheasanna agus deontais), árachais creidmheasa onnmhairiúcháin agus ráthaíochtaí creidmheasa onnmhairiúcháin.</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lena n‑áirítear: Faoi scéim árachais creidmheasa onnmhairiúcháin oifigiúil – RWEA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An luach risíochta atá ualaithe ó thaobh priacail maidir le hítimí lasmuigh den chlár comhardaithe – seachas IMUnna agus díorthaigh – a bhaineann le maoiniú trádála faoi </w:t>
            </w:r>
            <w:r>
              <w:rPr>
                <w:rFonts w:ascii="Times New Roman" w:hAnsi="Times New Roman"/>
                <w:sz w:val="24"/>
                <w:szCs w:val="24"/>
              </w:rPr>
              <w:t>scéim árachais creidmheasa onnmhairiúcháin oifigiúil</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Chun críche an tuairiscithe in LR4, bainfidh </w:t>
            </w:r>
            <w:r>
              <w:rPr>
                <w:rFonts w:ascii="Times New Roman" w:hAnsi="Times New Roman"/>
                <w:sz w:val="24"/>
                <w:szCs w:val="24"/>
              </w:rPr>
              <w:t>scéim árachais creidmheasa onnmhairiúcháin oifigiúil le tacaíocht oifigiúil arna soláthar ag an rialtas nó ag eintiteas eile amhail gníomhaireacht creidmheasa onnmhairiúcháin i bhfoirm, i measa nithe eile, creidmheasanna díreacha/maoinithe dhírigh, athmhaoinithe, tacaíochta ráta úis (i gcás ina ráthaítear ráta úis seasta le haghaidh shaolré an chreidmheasa), maoinithe cabhrach (creidmheasanna agus deontais), árachais creidmheasa onnmhairiúcháin agus ráthaíochtaí creidmheasa onnmhairiúcháin.</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Díorthaigh agus IMUnna faoi réir comhaontú glanluachála trastáirgí </w:t>
            </w:r>
            <w:r>
              <w:rPr>
                <w:rFonts w:ascii="Times New Roman" w:hAnsi="Times New Roman"/>
                <w:b/>
                <w:sz w:val="24"/>
                <w:szCs w:val="24"/>
              </w:rPr>
              <w:t>– Luach Risíochta an Chóimheasa Luamhánaithe</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Luach risíochta an chóimheasa luamhánaithe maidir le díorthaigh agus IMUnna má tá siad faoi réir comhaontú glanluachála trastáirgí mar a shainmhínítear in Airteagal 272(25) CRR</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agus IMUnna faoi réir comhaontú glanluachála trastáirgí – RWEA</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Na méideanna risíochta atá ualaithe ó thaobh priacail</w:t>
            </w:r>
            <w:r>
              <w:rPr>
                <w:rFonts w:ascii="Times New Roman" w:hAnsi="Times New Roman"/>
                <w:sz w:val="24"/>
                <w:szCs w:val="24"/>
              </w:rPr>
              <w:t xml:space="preserve"> ar chreidmheas agus priacal creidmheasa contrapháirtí arna ríomh faoi Theideal II de Chuid a Trí CRR</w:t>
            </w:r>
            <w:r>
              <w:rPr>
                <w:rFonts w:ascii="Times New Roman" w:hAnsi="Times New Roman"/>
                <w:bCs/>
                <w:sz w:val="24"/>
                <w:szCs w:val="24"/>
              </w:rPr>
              <w:t xml:space="preserve"> maidir le díorthaigh agus IMUnna, lena n‑áirítear iad sin atá lasmuigh den chlár comhardaithe, má tá siad faoi réir comhaontú glanluachála trastáirgí mar a shainmhínítear in Airteagal 272(25) CRR</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Díorthaigh nach bhfuil faoi réir comhaontú glanluachála trastáirgí </w:t>
            </w:r>
            <w:r>
              <w:rPr>
                <w:rFonts w:ascii="Times New Roman" w:hAnsi="Times New Roman"/>
                <w:b/>
                <w:sz w:val="24"/>
                <w:szCs w:val="24"/>
              </w:rPr>
              <w:t>– Luach Risíochta an Chóimheasa Luamhánaithe</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Luach risíochta an chóimheasa luamhánaithe maidir le díorthaigh mura </w:t>
            </w:r>
            <w:r>
              <w:rPr>
                <w:rFonts w:ascii="Times New Roman" w:hAnsi="Times New Roman"/>
                <w:sz w:val="24"/>
                <w:szCs w:val="24"/>
              </w:rPr>
              <w:t>bhfuil</w:t>
            </w:r>
            <w:r>
              <w:rPr>
                <w:rFonts w:ascii="Times New Roman" w:hAnsi="Times New Roman"/>
                <w:bCs/>
                <w:sz w:val="24"/>
                <w:szCs w:val="24"/>
              </w:rPr>
              <w:t xml:space="preserve"> siad faoi réir comhaontú glanluachála trastáirgí mar a shainmhínítear in Airteagal 272(25) CRR</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Díorthaigh nach bhfuil faoi réir comhaontú glanluachála trastáirgí – RWEA</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Na méideanna risíochta atá ualaithe ó thaobh priacail ar chreidmheas agus priacal creidmheasa contrapháirtí maidir le díorthaigh </w:t>
            </w:r>
            <w:r>
              <w:rPr>
                <w:rFonts w:ascii="Times New Roman" w:hAnsi="Times New Roman"/>
                <w:sz w:val="24"/>
                <w:szCs w:val="24"/>
              </w:rPr>
              <w:t>arna ríomh faoi Theideal II de Chuid a Trí CRR, lena n‑áirítear iad sin atá lasmuigh den chlár comhardaithe,</w:t>
            </w:r>
            <w:r>
              <w:rPr>
                <w:rFonts w:ascii="Times New Roman" w:hAnsi="Times New Roman"/>
                <w:bCs/>
                <w:sz w:val="24"/>
                <w:szCs w:val="24"/>
              </w:rPr>
              <w:t xml:space="preserve"> mura bhfuil siad faoi réir comhaontú glanluachála trastáirgí mar a shainmhínítear in Airteagal 272(25) CRR</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IMUnna nach bhfuil faoi réir comhaontú glanluachála trastáirgí </w:t>
            </w:r>
            <w:r>
              <w:rPr>
                <w:rFonts w:ascii="Times New Roman" w:hAnsi="Times New Roman"/>
                <w:b/>
                <w:sz w:val="24"/>
                <w:szCs w:val="24"/>
              </w:rPr>
              <w:t>– Luach Risíochta an Chóimheasa Luamhánaithe</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Luach risíochta an chóimheasa luamhánaithe maidir le IMUnna mura </w:t>
            </w:r>
            <w:r>
              <w:rPr>
                <w:rFonts w:ascii="Times New Roman" w:hAnsi="Times New Roman"/>
                <w:sz w:val="24"/>
                <w:szCs w:val="24"/>
              </w:rPr>
              <w:t>bhfuil</w:t>
            </w:r>
            <w:r>
              <w:rPr>
                <w:rFonts w:ascii="Times New Roman" w:hAnsi="Times New Roman"/>
                <w:bCs/>
                <w:sz w:val="24"/>
                <w:szCs w:val="24"/>
              </w:rPr>
              <w:t xml:space="preserve"> siad faoi réir comhaontú glanluachála trastáirgí mar a shainmhínítear in Airteagal 272(25) CRR</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IMUnna nach bhfuil faoi réir comhaontú glanluachála trastáirgí – RWEA</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Na méideanna risíochta atá ualaithe ó thaobh priacail ar chreidmheas agus priacal creidmheasa contrapháirtí maidir le IMUnna, </w:t>
            </w:r>
            <w:r>
              <w:rPr>
                <w:rFonts w:ascii="Times New Roman" w:hAnsi="Times New Roman"/>
                <w:sz w:val="24"/>
                <w:szCs w:val="24"/>
              </w:rPr>
              <w:t>arna ríomh faoi Theideal II de Chuid a Trí CRR, lena n‑áirítear iad sin atá lasmuigh den chlár comhardaithe,</w:t>
            </w:r>
            <w:r>
              <w:rPr>
                <w:rFonts w:ascii="Times New Roman" w:hAnsi="Times New Roman"/>
                <w:bCs/>
                <w:sz w:val="24"/>
                <w:szCs w:val="24"/>
              </w:rPr>
              <w:t xml:space="preserve"> mura </w:t>
            </w:r>
            <w:r>
              <w:rPr>
                <w:rFonts w:ascii="Times New Roman" w:hAnsi="Times New Roman"/>
                <w:sz w:val="24"/>
                <w:szCs w:val="24"/>
              </w:rPr>
              <w:t>bhfuil</w:t>
            </w:r>
            <w:r>
              <w:rPr>
                <w:rFonts w:ascii="Times New Roman" w:hAnsi="Times New Roman"/>
                <w:bCs/>
                <w:sz w:val="24"/>
                <w:szCs w:val="24"/>
              </w:rPr>
              <w:t xml:space="preserve"> siad faoi réir comhaontú glanluachála trastáirgí mar a shainmhínítear in Airteagal 272(25) CRR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Méideanna risíochta a thagann as an láimhseáil bhreise ar dhíorthaigh chreidmheasa </w:t>
            </w:r>
            <w:r>
              <w:rPr>
                <w:rFonts w:ascii="Times New Roman" w:hAnsi="Times New Roman"/>
                <w:b/>
                <w:sz w:val="24"/>
                <w:szCs w:val="24"/>
              </w:rPr>
              <w:t>– Luach Risíochta an Chóimheasa Luamhánaithe</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Beidh an chill seo cothrom leis an difríocht idir {LRCalc;0130;0010} agus {LRCalc;0140;0010} seachas na risíochtaí inghrúpa faoi seach (ar bhonn aonair) arna ndíolmhú i gcomhréir le pointe (c) d’Airteagal 429a(1)</w:t>
            </w:r>
            <w:r>
              <w:rPr>
                <w:rFonts w:ascii="Times New Roman" w:hAnsi="Times New Roman"/>
                <w:b/>
                <w:sz w:val="24"/>
                <w:szCs w:val="24"/>
              </w:rPr>
              <w:t xml:space="preserve"> </w:t>
            </w:r>
            <w:r>
              <w:rPr>
                <w:rFonts w:ascii="Times New Roman" w:hAnsi="Times New Roman"/>
                <w:bCs/>
                <w:sz w:val="24"/>
                <w:szCs w:val="24"/>
              </w:rPr>
              <w:t>CRR.</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Sócmhainní eile a bhaineann leis an leabhar trádála </w:t>
            </w:r>
            <w:r>
              <w:rPr>
                <w:rFonts w:ascii="Times New Roman" w:hAnsi="Times New Roman"/>
                <w:b/>
                <w:sz w:val="24"/>
                <w:szCs w:val="24"/>
              </w:rPr>
              <w:t>– Luach Risíochta an Chóimheasa Luamhánaithe</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hítimí a thuairiscítear in {LRCalc;0190;0010} seachas ítimí ón leabhar neamhthrádála</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Sócmhainní eile a bhaineann leis an leabhar trádála – RWEA</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Ceanglais cistí dílse arna n‑iolrú faoi 12.5 na n‑ítimí faoi réir Theideal IV de Chuid a Trí CRR</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Bannaí faoi chumhdach </w:t>
            </w:r>
            <w:r>
              <w:rPr>
                <w:rFonts w:ascii="Times New Roman" w:hAnsi="Times New Roman"/>
                <w:b/>
                <w:sz w:val="24"/>
                <w:szCs w:val="24"/>
              </w:rPr>
              <w:t>– Luach Risíochta an Chóimheasa Luamhánaithe – Risíochtaí SA</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risíochta an chóimheasa luamhánaithe maidir le sócmhainní ar risíochtaí SA iad i bhfoirm bannaí faoi chumhdach mar atá in Airteagal 129 CRR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SA a mhainnigh.</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Bannaí faoi chumhdach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IRB iad i bhfoirm bannaí faoi chumhdach mar atá i bpointe (d) d’Airteagal 161(1) CRR</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IRB a mhainnigh.</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Bannaí faoi chumhdach – RWEA – Risíochtaí SA</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SA iad i bhfoirm bannaí faoi chumhdach mar atá in Airteagal 129 CRR</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Bannaí faoi chumhdach – RWEA – Risíochtaí IRB</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IRB iad i bhfoirm bannaí faoi chumhdach mar atá i bpointe (d) d’Airteagal 161(1) CRR</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IRB a mhainnigh.</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Risíochtaí a láimhseáiltear mar stáit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SA</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Is éard a bheidh sa mhéid sin suim na gceall ó {0100,0010} go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Tuairisceoidh institiúidí glanmhéid risíochtaí SA a mhainnigh.</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Risíochtaí a láimhseáiltear mar stáit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Is éard a bheidh sa mhéid sin suim na gceall ó {0100,0020} go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Risíochtaí a láimhseáiltear mar stáit – RWEA – Risíochtaí SA</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Is éard a bheidh sa mhéid sin suim na gceall ó {0100,0030} go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Risíochtaí a láimhseáiltear mar stáit – RWEA – Risíochtaí IRB</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Is éard a bheidh sa mhéid sin suim na gceall ó {0100,0040} go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Rialtais láir agus bainc cheannais</w:t>
            </w:r>
            <w:r>
              <w:rPr>
                <w:rFonts w:ascii="Times New Roman" w:hAnsi="Times New Roman"/>
                <w:sz w:val="24"/>
                <w:szCs w:val="24"/>
              </w:rPr>
              <w:t xml:space="preserve"> </w:t>
            </w:r>
            <w:r>
              <w:rPr>
                <w:rFonts w:ascii="Times New Roman" w:hAnsi="Times New Roman"/>
                <w:b/>
                <w:sz w:val="24"/>
                <w:szCs w:val="24"/>
              </w:rPr>
              <w:t>– Luach Risíochta an Chóimheasa Luamhánaithe – Risíochtaí SA</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SA iad ar rialtais láir nó bainc cheannais mar atá in Airteagal 114 CRR</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Rialtais láir agus bainc cheannais</w:t>
            </w:r>
            <w:r>
              <w:rPr>
                <w:rFonts w:ascii="Times New Roman" w:hAnsi="Times New Roman"/>
                <w:sz w:val="24"/>
                <w:szCs w:val="24"/>
              </w:rPr>
              <w:t xml:space="preserve">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risíochta an chóimheasa luamhánaithe maidir le sócmhainní ar risíochtaí IRB iad ar rialtais láir nó bainc cheannais mar atá i bpointe (a) d’Airteagal 147(2) CRR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IRB a mhainnigh.</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Rialtais láir agus bainc cheannais</w:t>
            </w:r>
            <w:r>
              <w:rPr>
                <w:rFonts w:ascii="Times New Roman" w:hAnsi="Times New Roman"/>
                <w:sz w:val="24"/>
                <w:szCs w:val="24"/>
              </w:rPr>
              <w:t xml:space="preserve"> </w:t>
            </w:r>
            <w:r>
              <w:rPr>
                <w:rFonts w:ascii="Times New Roman" w:hAnsi="Times New Roman"/>
                <w:b/>
                <w:bCs/>
                <w:sz w:val="24"/>
                <w:szCs w:val="24"/>
              </w:rPr>
              <w:t>– RWEA – Risíochtaí SA</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SA iad ar rialtais láir nó bainc cheannais mar atá in Airteagal 114 CRR</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Rialtais láir agus bainc cheannais</w:t>
            </w:r>
            <w:r>
              <w:rPr>
                <w:rFonts w:ascii="Times New Roman" w:hAnsi="Times New Roman"/>
                <w:sz w:val="24"/>
                <w:szCs w:val="24"/>
              </w:rPr>
              <w:t xml:space="preserve"> </w:t>
            </w:r>
            <w:r>
              <w:rPr>
                <w:rFonts w:ascii="Times New Roman" w:hAnsi="Times New Roman"/>
                <w:b/>
                <w:bCs/>
                <w:sz w:val="24"/>
                <w:szCs w:val="24"/>
              </w:rPr>
              <w:t>– RWEA – Risíochtaí IRB</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IRB iad ar rialtais láir nó bainc cheannais mar atá i bpointe (a) d’Airteagal 147(2) CRR</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Rialtais réigiúnacha agus údaráis inniúla a láimhseáiltear mar stáit </w:t>
            </w:r>
            <w:r>
              <w:rPr>
                <w:rFonts w:ascii="Times New Roman" w:hAnsi="Times New Roman"/>
                <w:b/>
                <w:sz w:val="24"/>
                <w:szCs w:val="24"/>
              </w:rPr>
              <w:t>– Luach Risíochta an Chóimheasa Luamhánaithe – Risíochtaí SA</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SA iad ar rialtais réigiúnacha agus údaráis áitiúla a láimhseáiltear mar stáit a thagann faoi mhíreanna (2) agus (4) d’Airteagal 115 CRR</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Tuairisceoidh institiúidí glanmhéid risíochtaí SA a mhainnigh.</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Rialtais réigiúnacha agus údaráis inniúla a láimhseáiltear mar stáit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Luach risíochta an chóimheasa luamhánaithe maidir le sócmhainní ar risíochtaí IRB iad ar rialtais réigiúnacha agus údaráis áitiúla a thagann faoi phointe (a) d’Airteagal 147(3) CRR</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Rialtais réigiúnacha agus údaráis inniúla a láimhseáiltear mar stáit – RWEA – Risíochtaí SA</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SA iad ar rialtais réigiúnacha agus údaráis áitiúla a láimhseáiltear mar stáit a thagann faoi mhíreanna (2) agus (4) d’Airteagal 115 CRR</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Rialtais réigiúnacha agus údaráis inniúla a láimhseáiltear mar stáit – RWEA – Risíochtaí IRB</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An méid risíochta atá ualaithe ó thaobh priacail maidir le sócmhainní ar risíochtaí IRB iad ar rialtais réigiúnacha agus údaráis áitiúla a thagann faoi phointe (a) d’Airteagal 147(3) CRR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MDBanna agus eagraíochtaí idirnáisiúnta a láimhseáiltear mar stáit </w:t>
            </w:r>
            <w:r>
              <w:rPr>
                <w:rFonts w:ascii="Times New Roman" w:hAnsi="Times New Roman"/>
                <w:b/>
                <w:sz w:val="24"/>
                <w:szCs w:val="24"/>
              </w:rPr>
              <w:t>– Luach Risíochta an Chóimheasa Luamhánaithe – Risíochtaí SA</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risíochta an chóimheasa luamhánaithe maidir le sócmhainní ar risíochtaí SA iad ar bhainc forbartha iltaobhacha agus eagraíochtaí idirnáisiúnta a thagann faoi Airteagail 117(2) agus 118 CRR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SA a mhainnigh.</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MDBanna agus eagraíochtaí idirnáisiúnta a láimhseáiltear mar stáit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SA</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IRB iad ar bhainc forbartha iltaobhacha agus eagraíochtaí idirnáisiúnta a thagann faoi phointí (b) agus (c) d’Airteagal 147(3) CRR</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IRB a mhainnigh.</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MDBanna agus eagraíochtaí idirnáisiúnta a láimhseáiltear mar stáit – RWEA – Risíochtaí SA</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SA iad ar bhainc forbartha iltaobhacha agus eagraíochtaí idirnáisiúnta a thagann faoi Airteagail 117(2) agus 118 CRR</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MDBanna agus eagraíochtaí idirnáisiúnta a láimhseáiltear mar stáit – RWEA – Risíochtaí IRB</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IRB iad ar bhainc forbartha iltaobhacha agus eagraíochtaí idirnáisiúnta a thagann faoi phointí (b) agus (c) d’Airteagal 147(3) CRR</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Tuairisceoidh institiúidí glanmhéid risíochtaí IRB a mhainnigh.</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Eintitis earnála poiblí a láimhseáiltear mar stáit </w:t>
            </w:r>
            <w:r>
              <w:rPr>
                <w:rFonts w:ascii="Times New Roman" w:hAnsi="Times New Roman"/>
                <w:b/>
                <w:sz w:val="24"/>
                <w:szCs w:val="24"/>
              </w:rPr>
              <w:t>– Luach Risíochta an Chóimheasa Luamhánaithe – Risíochtaí SA</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SA iad ar eintitis earnála poiblí a thagann faoi Airteagail 116(4) CRR</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Tuairisceoidh institiúidí glanmhéid risíochtaí SA a mhainnigh.</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Eintitis earnála poiblí a láimhseáiltear mar stáit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Méid risíochta an chóimheasa luamhánaithe maidir le sócmhainní ar risíochtaí IRB iad ar eintitis earnála poiblí a thagann faoi phointe (a) d’Airteagal 147(3) CRR</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IRB a mhainnigh.</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Eintitis earnála poiblí a láimhseáiltear mar stáit – RWEA – Risíochtaí SA</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SA iad ar eintitis earnála poiblí a thagann faoi Airteagal 116(4) CRR</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Eintitis earnála poiblí a láimhseáiltear mar stáit – RWEA – Risíochtaí IRB</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IRB iad ar eintitis earnála poiblí a thagann faoi phointe (a) d’Airteagal 147(3) CRR</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Risíochtaí ar rialtais réigiúnacha, MDBanna, eagraíochtaí idirnáisiúnta agus eintitis earnála poiblí </w:t>
            </w:r>
            <w:r>
              <w:rPr>
                <w:rFonts w:ascii="Times New Roman" w:hAnsi="Times New Roman"/>
                <w:b/>
                <w:sz w:val="24"/>
                <w:szCs w:val="24"/>
              </w:rPr>
              <w:t>nach</w:t>
            </w:r>
            <w:r>
              <w:rPr>
                <w:rFonts w:ascii="Times New Roman" w:hAnsi="Times New Roman"/>
                <w:b/>
                <w:bCs/>
                <w:sz w:val="24"/>
                <w:szCs w:val="24"/>
              </w:rPr>
              <w:t xml:space="preserve"> láimhseáiltear mar stáit </w:t>
            </w:r>
            <w:r>
              <w:rPr>
                <w:rFonts w:ascii="Times New Roman" w:hAnsi="Times New Roman"/>
                <w:b/>
                <w:sz w:val="24"/>
                <w:szCs w:val="24"/>
              </w:rPr>
              <w:t xml:space="preserve">– Luach Risíochta an Chóimheasa Luamhánaithe </w:t>
            </w:r>
            <w:r>
              <w:rPr>
                <w:rFonts w:ascii="Times New Roman" w:hAnsi="Times New Roman"/>
                <w:b/>
                <w:bCs/>
                <w:sz w:val="24"/>
                <w:szCs w:val="24"/>
              </w:rPr>
              <w:t>– Risíochtaí SA</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Is éard a bheidh sa mhéid sin suim na gceall ó </w:t>
            </w:r>
            <w:r>
              <w:rPr>
                <w:rFonts w:ascii="Times New Roman" w:hAnsi="Times New Roman"/>
                <w:bCs/>
                <w:sz w:val="24"/>
                <w:szCs w:val="24"/>
              </w:rPr>
              <w:t>{0150,0010} go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Risíochtaí ar rialtais réigiúnacha, MDBanna, eagraíochtaí idirnáisiúnta agus eintitis earnála poiblí </w:t>
            </w:r>
            <w:r>
              <w:rPr>
                <w:rFonts w:ascii="Times New Roman" w:hAnsi="Times New Roman"/>
                <w:b/>
                <w:sz w:val="24"/>
                <w:szCs w:val="24"/>
              </w:rPr>
              <w:t>nach</w:t>
            </w:r>
            <w:r>
              <w:rPr>
                <w:rFonts w:ascii="Times New Roman" w:hAnsi="Times New Roman"/>
                <w:b/>
                <w:bCs/>
                <w:sz w:val="24"/>
                <w:szCs w:val="24"/>
              </w:rPr>
              <w:t xml:space="preserve"> láimhseáiltear mar stáit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Is éard a bheidh sa mhéid sin suim na gceall ó </w:t>
            </w:r>
            <w:r>
              <w:rPr>
                <w:rFonts w:ascii="Times New Roman" w:hAnsi="Times New Roman"/>
                <w:bCs/>
                <w:sz w:val="24"/>
                <w:szCs w:val="24"/>
              </w:rPr>
              <w:t>{0150,0020} go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Risíochtaí ar rialtais réigiúnacha, MDBanna, eagraíochtaí idirnáisiúnta agus eintitis earnála poiblí </w:t>
            </w:r>
            <w:r>
              <w:rPr>
                <w:rFonts w:ascii="Times New Roman" w:hAnsi="Times New Roman"/>
                <w:b/>
                <w:sz w:val="24"/>
                <w:szCs w:val="24"/>
              </w:rPr>
              <w:t>nach</w:t>
            </w:r>
            <w:r>
              <w:rPr>
                <w:rFonts w:ascii="Times New Roman" w:hAnsi="Times New Roman"/>
                <w:b/>
                <w:bCs/>
                <w:sz w:val="24"/>
                <w:szCs w:val="24"/>
              </w:rPr>
              <w:t xml:space="preserve"> láimhseáiltear mar stáit – RWEA – Risíochtaí SA</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Is éard a bheidh sa mhéid sin suim na gceall ó </w:t>
            </w:r>
            <w:r>
              <w:rPr>
                <w:rFonts w:ascii="Times New Roman" w:hAnsi="Times New Roman"/>
                <w:bCs/>
                <w:sz w:val="24"/>
                <w:szCs w:val="24"/>
              </w:rPr>
              <w:t>{0150,0030} go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Risíochtaí ar rialtais réigiúnacha, MDBanna, eagraíochtaí idirnáisiúnta agus eintitis earnála poiblí </w:t>
            </w:r>
            <w:r>
              <w:rPr>
                <w:rFonts w:ascii="Times New Roman" w:hAnsi="Times New Roman"/>
                <w:b/>
                <w:sz w:val="24"/>
                <w:szCs w:val="24"/>
              </w:rPr>
              <w:t>nach</w:t>
            </w:r>
            <w:r>
              <w:rPr>
                <w:rFonts w:ascii="Times New Roman" w:hAnsi="Times New Roman"/>
                <w:b/>
                <w:bCs/>
                <w:sz w:val="24"/>
                <w:szCs w:val="24"/>
              </w:rPr>
              <w:t xml:space="preserve"> láimhseáiltear mar stáit – RWEA – Risíochtaí IRB</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Is éard a bheidh sa mhéid sin suim na gceall ó </w:t>
            </w:r>
            <w:r>
              <w:rPr>
                <w:rFonts w:ascii="Times New Roman" w:hAnsi="Times New Roman"/>
                <w:bCs/>
                <w:sz w:val="24"/>
                <w:szCs w:val="24"/>
              </w:rPr>
              <w:t>{0150,0040} go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IRB a mhainnigh.</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Rialtais réigiúnacha agus údaráis inniúla </w:t>
            </w:r>
            <w:r>
              <w:rPr>
                <w:rFonts w:ascii="Times New Roman" w:hAnsi="Times New Roman"/>
                <w:b/>
                <w:sz w:val="24"/>
                <w:szCs w:val="24"/>
              </w:rPr>
              <w:t>nach</w:t>
            </w:r>
            <w:r>
              <w:rPr>
                <w:rFonts w:ascii="Times New Roman" w:hAnsi="Times New Roman"/>
                <w:b/>
                <w:bCs/>
                <w:sz w:val="24"/>
                <w:szCs w:val="24"/>
              </w:rPr>
              <w:t xml:space="preserve"> láimhseáiltear mar stáit </w:t>
            </w:r>
            <w:r>
              <w:rPr>
                <w:rFonts w:ascii="Times New Roman" w:hAnsi="Times New Roman"/>
                <w:b/>
                <w:sz w:val="24"/>
                <w:szCs w:val="24"/>
              </w:rPr>
              <w:t>– Luach Risíochta an Chóimheasa Luamhánaithe – Risíochtaí SA</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SA iad ar rialtais réigiúnacha agus údaráis áitiúla nach láimhseáiltear mar stáit a thagann faoi mhíreanna (1), (3) agus (5) d’Airteagal 115 CRR</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SA a mhainnigh.</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Rialtais réigiúnacha agus údaráis inniúla </w:t>
            </w:r>
            <w:r>
              <w:rPr>
                <w:rFonts w:ascii="Times New Roman" w:hAnsi="Times New Roman"/>
                <w:b/>
                <w:sz w:val="24"/>
                <w:szCs w:val="24"/>
              </w:rPr>
              <w:t>nach</w:t>
            </w:r>
            <w:r>
              <w:rPr>
                <w:rFonts w:ascii="Times New Roman" w:hAnsi="Times New Roman"/>
                <w:b/>
                <w:bCs/>
                <w:sz w:val="24"/>
                <w:szCs w:val="24"/>
              </w:rPr>
              <w:t xml:space="preserve"> láimhseáiltear mar stáit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IRB iad ar rialtais réigiúnacha agus údaráis áitiúla nach láimhseáiltear mar stáit a thagann faoi phointe (a) d’Airteagal 147(4) CRR</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Tuairisceoidh institiúidí glanmhéid risíochtaí IRB a mhainnigh.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Rialtais réigiúnacha agus údaráis inniúla </w:t>
            </w:r>
            <w:r>
              <w:rPr>
                <w:rFonts w:ascii="Times New Roman" w:hAnsi="Times New Roman"/>
                <w:b/>
                <w:sz w:val="24"/>
                <w:szCs w:val="24"/>
              </w:rPr>
              <w:t>nach</w:t>
            </w:r>
            <w:r>
              <w:rPr>
                <w:rFonts w:ascii="Times New Roman" w:hAnsi="Times New Roman"/>
                <w:b/>
                <w:bCs/>
                <w:sz w:val="24"/>
                <w:szCs w:val="24"/>
              </w:rPr>
              <w:t xml:space="preserve"> láimhseáiltear mar stáit – RWEA – Risíochtaí SA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SA iad ar rialtais réigiúnacha agus údaráis áitiúla nach láimhseáiltear mar stáit a thagann faoi mhíreanna (1), (3) agus (5) d’Airteagal 115 CRR</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Rialtais réigiúnacha agus údaráis inniúla </w:t>
            </w:r>
            <w:r>
              <w:rPr>
                <w:rFonts w:ascii="Times New Roman" w:hAnsi="Times New Roman"/>
                <w:b/>
                <w:sz w:val="24"/>
                <w:szCs w:val="24"/>
              </w:rPr>
              <w:t>nach</w:t>
            </w:r>
            <w:r>
              <w:rPr>
                <w:rFonts w:ascii="Times New Roman" w:hAnsi="Times New Roman"/>
                <w:b/>
                <w:bCs/>
                <w:sz w:val="24"/>
                <w:szCs w:val="24"/>
              </w:rPr>
              <w:t xml:space="preserve"> láimhseáiltear mar stáit – RWEA – Risíochtaí IRB</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IRB iad ar rialtais réigiúnacha agus údaráis áitiúla nach láimhseáiltear mar stáit a thagann faoi phointe (a) d’Airteagal 147(4) CRR</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MDBanna </w:t>
            </w:r>
            <w:r>
              <w:rPr>
                <w:rFonts w:ascii="Times New Roman" w:hAnsi="Times New Roman"/>
                <w:b/>
                <w:bCs/>
                <w:sz w:val="24"/>
                <w:szCs w:val="24"/>
                <w:u w:val="single"/>
              </w:rPr>
              <w:t>nach</w:t>
            </w:r>
            <w:r>
              <w:rPr>
                <w:rFonts w:ascii="Times New Roman" w:hAnsi="Times New Roman"/>
                <w:b/>
                <w:bCs/>
                <w:sz w:val="24"/>
                <w:szCs w:val="24"/>
              </w:rPr>
              <w:t xml:space="preserve"> láimhseáiltear mar stáit </w:t>
            </w:r>
            <w:r>
              <w:rPr>
                <w:rFonts w:ascii="Times New Roman" w:hAnsi="Times New Roman"/>
                <w:b/>
                <w:sz w:val="24"/>
                <w:szCs w:val="24"/>
              </w:rPr>
              <w:t>– Luach Risíochta an Chóimheasa Luamhánaithe – Risíochtaí SA</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risíochta an chóimheasa luamhánaithe maidir le sócmhainní ar risíochtaí SA iad ar bhainc forbartha iltaobhacha a thagann faoi mhíreanna (1) agus (3) d’Airteagal 117 CRR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SA a mhainnigh.</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MDBanna </w:t>
            </w:r>
            <w:r>
              <w:rPr>
                <w:rFonts w:ascii="Times New Roman" w:hAnsi="Times New Roman"/>
                <w:b/>
                <w:bCs/>
                <w:sz w:val="24"/>
                <w:szCs w:val="24"/>
                <w:u w:val="single"/>
              </w:rPr>
              <w:t>nach</w:t>
            </w:r>
            <w:r>
              <w:rPr>
                <w:rFonts w:ascii="Times New Roman" w:hAnsi="Times New Roman"/>
                <w:b/>
                <w:bCs/>
                <w:sz w:val="24"/>
                <w:szCs w:val="24"/>
              </w:rPr>
              <w:t xml:space="preserve"> láimhseáiltear mar stáit</w:t>
            </w:r>
            <w:r>
              <w:rPr>
                <w:rFonts w:ascii="Times New Roman" w:hAnsi="Times New Roman"/>
                <w:b/>
                <w:sz w:val="24"/>
                <w:szCs w:val="24"/>
              </w:rPr>
              <w:t xml:space="preserve"> – Luach Risíochta an Chóimheasa Luamhánaithe</w:t>
            </w:r>
            <w:r>
              <w:rPr>
                <w:rFonts w:ascii="Times New Roman" w:hAnsi="Times New Roman"/>
                <w:b/>
                <w:bCs/>
                <w:sz w:val="24"/>
                <w:szCs w:val="24"/>
              </w:rPr>
              <w:t xml:space="preserve"> – Risíochtaí IRB</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IRB iad ar bhainc forbartha iltaobhacha nach láimhseáiltear mar stáit a thagann faoi phointe (c) d’Airteagal 147(4) CRR</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MDBanna </w:t>
            </w:r>
            <w:r>
              <w:rPr>
                <w:rFonts w:ascii="Times New Roman" w:hAnsi="Times New Roman"/>
                <w:b/>
                <w:sz w:val="24"/>
                <w:szCs w:val="24"/>
              </w:rPr>
              <w:t>nach</w:t>
            </w:r>
            <w:r>
              <w:rPr>
                <w:rFonts w:ascii="Times New Roman" w:hAnsi="Times New Roman"/>
                <w:b/>
                <w:bCs/>
                <w:sz w:val="24"/>
                <w:szCs w:val="24"/>
              </w:rPr>
              <w:t xml:space="preserve"> láimhseáiltear mar stáit – RWEA – Risíochtaí SA</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An méid risíochta atá ualaithe ó thaobh priacail maidir le sócmhainní ar risíochtaí SA iad ar bhainc forbartha iltaobhacha a thagann faoi mhíreanna (1) agus (3) d’Airteagal 117 CRR</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MDBanna </w:t>
            </w:r>
            <w:r>
              <w:rPr>
                <w:rFonts w:ascii="Times New Roman" w:hAnsi="Times New Roman"/>
                <w:b/>
                <w:sz w:val="24"/>
                <w:szCs w:val="24"/>
              </w:rPr>
              <w:t>nach</w:t>
            </w:r>
            <w:r>
              <w:rPr>
                <w:rFonts w:ascii="Times New Roman" w:hAnsi="Times New Roman"/>
                <w:b/>
                <w:bCs/>
                <w:sz w:val="24"/>
                <w:szCs w:val="24"/>
              </w:rPr>
              <w:t xml:space="preserve"> láimhseáiltear mar stáit – RWEA – Risíochtaí IRB</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IRB iad ar bhainc forbartha iltaobhacha nach láimhseáiltear mar stáit a thagann faoi phointe (c) d’Airteagal 147(4) CRR</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Eintitis earnála poiblí </w:t>
            </w:r>
            <w:r>
              <w:rPr>
                <w:rFonts w:ascii="Times New Roman" w:hAnsi="Times New Roman"/>
                <w:b/>
                <w:sz w:val="24"/>
                <w:szCs w:val="24"/>
              </w:rPr>
              <w:t>nach</w:t>
            </w:r>
            <w:r>
              <w:rPr>
                <w:rFonts w:ascii="Times New Roman" w:hAnsi="Times New Roman"/>
                <w:b/>
                <w:bCs/>
                <w:sz w:val="24"/>
                <w:szCs w:val="24"/>
              </w:rPr>
              <w:t xml:space="preserve"> láimhseáiltear mar stáit </w:t>
            </w:r>
            <w:r>
              <w:rPr>
                <w:rFonts w:ascii="Times New Roman" w:hAnsi="Times New Roman"/>
                <w:b/>
                <w:sz w:val="24"/>
                <w:szCs w:val="24"/>
              </w:rPr>
              <w:t>– Luach Risíochta an Chóimheasa Luamhánaithe – Risíochtaí SA</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SA iad ar eintitis earnála poiblí a thagann faoi mhíreanna (1), (2), (3) agus (5) d’Airteagal 116 CRR</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Tuairisceoidh institiúidí glanmhéid risíochtaí SA a mhainnigh.</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Eintitis earnála poiblí </w:t>
            </w:r>
            <w:r>
              <w:rPr>
                <w:rFonts w:ascii="Times New Roman" w:hAnsi="Times New Roman"/>
                <w:b/>
                <w:sz w:val="24"/>
                <w:szCs w:val="24"/>
              </w:rPr>
              <w:t>nach</w:t>
            </w:r>
            <w:r>
              <w:rPr>
                <w:rFonts w:ascii="Times New Roman" w:hAnsi="Times New Roman"/>
                <w:b/>
                <w:bCs/>
                <w:sz w:val="24"/>
                <w:szCs w:val="24"/>
              </w:rPr>
              <w:t xml:space="preserve"> láimhseáiltear mar stáit</w:t>
            </w:r>
            <w:r>
              <w:rPr>
                <w:rFonts w:ascii="Times New Roman" w:hAnsi="Times New Roman"/>
                <w:b/>
                <w:sz w:val="24"/>
                <w:szCs w:val="24"/>
              </w:rPr>
              <w:t xml:space="preserve"> – Luach Risíochta an Chóimheasa Luamhánaithe</w:t>
            </w:r>
            <w:r>
              <w:rPr>
                <w:rFonts w:ascii="Times New Roman" w:hAnsi="Times New Roman"/>
                <w:b/>
                <w:bCs/>
                <w:sz w:val="24"/>
                <w:szCs w:val="24"/>
              </w:rPr>
              <w:t xml:space="preserve"> – Risíochtaí IRB</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IRB iad ar eintitis earnála poiblí nach láimhseáiltear mar stáit a thagann faoi phointe (b) d’Airteagal 147(4) CRR</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Eintitis earnála poiblí </w:t>
            </w:r>
            <w:r>
              <w:rPr>
                <w:rFonts w:ascii="Times New Roman" w:hAnsi="Times New Roman"/>
                <w:b/>
                <w:sz w:val="24"/>
                <w:szCs w:val="24"/>
              </w:rPr>
              <w:t>nach</w:t>
            </w:r>
            <w:r>
              <w:rPr>
                <w:rFonts w:ascii="Times New Roman" w:hAnsi="Times New Roman"/>
                <w:b/>
                <w:bCs/>
                <w:sz w:val="24"/>
                <w:szCs w:val="24"/>
              </w:rPr>
              <w:t xml:space="preserve"> láimhseáiltear mar stáit – RWEA – Risíochtaí SA</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An méid risíochta atá ualaithe ó thaobh priacail maidir le sócmhainní ar risíochtaí SA iad ar eintitis earnála poiblí a thagann faoi mhíreanna (1), (2), (3) agus (5) d’Airteagal 116 CRR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Eintitis earnála poiblí </w:t>
            </w:r>
            <w:r>
              <w:rPr>
                <w:rFonts w:ascii="Times New Roman" w:hAnsi="Times New Roman"/>
                <w:b/>
                <w:sz w:val="24"/>
                <w:szCs w:val="24"/>
              </w:rPr>
              <w:t>nach</w:t>
            </w:r>
            <w:r>
              <w:rPr>
                <w:rFonts w:ascii="Times New Roman" w:hAnsi="Times New Roman"/>
                <w:b/>
                <w:bCs/>
                <w:sz w:val="24"/>
                <w:szCs w:val="24"/>
              </w:rPr>
              <w:t xml:space="preserve"> láimhseáiltear mar stáit – RWEA – Risíochtaí IRB</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An méid risíochta atá ualaithe ó thaobh priacail maidir le sócmhainní ar risíochtaí IRB iad ar eintitis earnála poiblí nach láimhseáiltear mar stáit a thagann faoi phointe (b) d’Airteagal 147(4) CRR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Institiúidí – Luach Risíochta an Chóimheasa Luamhánaithe – Risíochtaí SA</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SA iad ar institiúidí a thagann faoi Airteagail 119 go 121 CRR</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SA a mhainnigh.</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Institiúidí</w:t>
            </w:r>
            <w:r>
              <w:rPr>
                <w:rFonts w:ascii="Times New Roman" w:hAnsi="Times New Roman"/>
                <w:bCs/>
                <w:sz w:val="24"/>
                <w:szCs w:val="24"/>
              </w:rPr>
              <w:t xml:space="preserve">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Luach risíochta an chóimheasa luamhánaithe maidir le sócmhainní ar risíochtaí IRB iad ar institiúidí a thagann faoi phointe (b) d’Airteagal 147(2) CRR agus </w:t>
            </w:r>
            <w:r>
              <w:rPr>
                <w:rFonts w:ascii="Times New Roman" w:hAnsi="Times New Roman"/>
                <w:sz w:val="24"/>
                <w:szCs w:val="24"/>
              </w:rPr>
              <w:t>nach</w:t>
            </w:r>
            <w:r>
              <w:rPr>
                <w:rFonts w:ascii="Times New Roman" w:hAnsi="Times New Roman"/>
                <w:bCs/>
                <w:sz w:val="24"/>
                <w:szCs w:val="24"/>
              </w:rPr>
              <w:t xml:space="preserve"> risíochtaí iad i bhfoirm bannaí faoi chumhdach faoi phointe (d) d’Airteagal 161 (1) CRR agus </w:t>
            </w:r>
            <w:r>
              <w:rPr>
                <w:rFonts w:ascii="Times New Roman" w:hAnsi="Times New Roman"/>
                <w:sz w:val="24"/>
                <w:szCs w:val="24"/>
              </w:rPr>
              <w:t>nach</w:t>
            </w:r>
            <w:r>
              <w:rPr>
                <w:rFonts w:ascii="Times New Roman" w:hAnsi="Times New Roman"/>
                <w:bCs/>
                <w:sz w:val="24"/>
                <w:szCs w:val="24"/>
              </w:rPr>
              <w:t xml:space="preserve"> dtagann faoi phointí (a) go (c) d’Airteagal 147(4) CRR</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Institiúidí – RWEA – Risíochtaí SA</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SA iad ar institiúidí a thagann faoi Airteagail 119 go 121 CRR</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Institiúidí – RWEA – Risíochtaí IRB</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An méid risíochta atá ualaithe ó thaobh priacail maidir le sócmhainní ar risíochtaí IRB iad ar institiúidí a thagann faoi phointe (b) d’Airteagal 147(2) CRR agus </w:t>
            </w:r>
            <w:r>
              <w:rPr>
                <w:rFonts w:ascii="Times New Roman" w:hAnsi="Times New Roman"/>
                <w:sz w:val="24"/>
                <w:szCs w:val="24"/>
              </w:rPr>
              <w:t>nach</w:t>
            </w:r>
            <w:r>
              <w:rPr>
                <w:rFonts w:ascii="Times New Roman" w:hAnsi="Times New Roman"/>
                <w:bCs/>
                <w:sz w:val="24"/>
                <w:szCs w:val="24"/>
              </w:rPr>
              <w:t xml:space="preserve"> risíochtaí iad i bhfoirm bannaí faoi chumhdach faoi phointe (d) d’Airteagal 161(1) CRR agus </w:t>
            </w:r>
            <w:r>
              <w:rPr>
                <w:rFonts w:ascii="Times New Roman" w:hAnsi="Times New Roman"/>
                <w:sz w:val="24"/>
                <w:szCs w:val="24"/>
              </w:rPr>
              <w:t>nach</w:t>
            </w:r>
            <w:r>
              <w:rPr>
                <w:rFonts w:ascii="Times New Roman" w:hAnsi="Times New Roman"/>
                <w:bCs/>
                <w:sz w:val="24"/>
                <w:szCs w:val="24"/>
              </w:rPr>
              <w:t xml:space="preserve"> dtagann faoi phointí (a) go (c) d’Airteagal 147(4) CRR</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Urraithe le morgáistí ar mhaoin dhochorraithe </w:t>
            </w:r>
            <w:r>
              <w:rPr>
                <w:rFonts w:ascii="Times New Roman" w:hAnsi="Times New Roman"/>
                <w:b/>
                <w:sz w:val="24"/>
                <w:szCs w:val="24"/>
              </w:rPr>
              <w:t>– Luach Risíochta an Chóimheasa Luamhánaithe – Risíochtaí SA</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SA iad atá urraithe le morgáistí ar mhaoin dhochorraithe a thagann faoi Airteagal 124 CRR</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Urraithe le morgáistí ar mhaoin dhochorraithe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IRB iad ar chorparáidí faoi phointe (c) d’Airteagal 147(2) nó ar risíochtaí ar mhiondíol iad faoi phointe (d) d’Airteagal 147(2) CRR má tá na risíochtaí sin urraithe le morgáistí ar mhaoin dhochorraithe i gcomhréir le pointe (a) d’Airteagal 199(1) CRR</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IRB a mhainnigh.</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Urraithe le morgáistí ar mhaoin dhochorraithe – RWEA – Risíochtaí SA</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An méid risíochta atá ualaithe ó thaobh priacail maidir le sócmhainní ar risíochtaí SA iad atá urraithe le morgáistí ar mhaoin dhochorraithe a thagann faoi Airteagal 124 CRR</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Urraithe le morgáistí ar mhaoin dhochorraithe – RWEA – Risíochtaí IRB</w:t>
            </w:r>
            <w: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IRB iad ar chorparáidí faoi phointe (c) d’Airteagal 147(2) nó ar risíochtaí ar mhiondíol iad faoi phointe (d) d’Airteagal 147(2) CRR má tá na risíochtaí sin urraithe le morgáistí ar mhaoin dhochorraithe i gcomhréir le pointe (a) d’Airteagal 199(1) CRR</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lena n‑áirítear: Urraithe le morgáistí ar mhaoin chónaithe </w:t>
            </w:r>
            <w:r>
              <w:rPr>
                <w:rFonts w:ascii="Times New Roman" w:hAnsi="Times New Roman"/>
                <w:b/>
                <w:sz w:val="24"/>
                <w:szCs w:val="24"/>
              </w:rPr>
              <w:t>– Luach Risíochta an Chóimheasa Luamhánaithe – Risíochtaí SA</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SA iad atá urraithe go huile agus go hiomlán le morgáistí ar mhaoin chónaithe a thagann faoi Airteagal 125 CRR</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SA a mhainnigh.</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lena n‑áirítear: Urraithe le morgáistí ar mhaoin chónaithe</w:t>
            </w:r>
            <w:r>
              <w:rPr>
                <w:rFonts w:ascii="Times New Roman" w:hAnsi="Times New Roman"/>
                <w:b/>
                <w:sz w:val="24"/>
                <w:szCs w:val="24"/>
              </w:rPr>
              <w:t xml:space="preserve"> – Luach Risíochta an Chóimheasa Luamhánaithe</w:t>
            </w:r>
            <w:r>
              <w:rPr>
                <w:rFonts w:ascii="Times New Roman" w:hAnsi="Times New Roman"/>
                <w:b/>
                <w:bCs/>
                <w:sz w:val="24"/>
                <w:szCs w:val="24"/>
              </w:rPr>
              <w:t xml:space="preserve"> – Risíochtaí IRB</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IRB iad ar chorparáidí faoi phointe (c) d’Airteagal 147(2) nó ar risíochtaí ar mhiondíol iad faoi phointe (d) d’Airteagal 147(2) CRR má tá na risíochtaí sin urraithe le morgáistí ar mhaoin chónaithe i gcomhréir le pointe (a) d’Airteagal 199(1) CRR</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lena n‑áirítear: Urraithe le morgáistí ar mhaoin chónaithe – RWEA – Risíochtaí SA</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SA iad atá urraithe go huile agus go hiomlán le morgáistí ar mhaoin chónaithe a thagann faoi Airteagal 125 CRR</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lena n‑áirítear: Urraithe le morgáistí ar mhaoin chónaithe – RWEA – Risíochtaí IRB</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IRB iad ar chorparáidí faoi phointe (c) d’Airteagal 147(2) nó ar risíochtaí ar mhiondíol iad faoi phointe (d) d’Airteagal 147(2) CRR iad má tá na risíochtaí sin urraithe le morgáistí ar mhaoin chónaithe i gcomhréir le pointe (a) d’Airteagal 199(1) CRR</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Risíochtaí ar mhiondíol </w:t>
            </w:r>
            <w:r>
              <w:rPr>
                <w:rFonts w:ascii="Times New Roman" w:hAnsi="Times New Roman"/>
                <w:b/>
                <w:sz w:val="24"/>
                <w:szCs w:val="24"/>
              </w:rPr>
              <w:t>– Luach Risíochta an Chóimheasa Luamhánaithe – Risíochtaí SA</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SA ar mhiondíol iad a thagann faoi Airteagal 123 CRR</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SA a mhainnigh.</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Risíochtaí ar mhiondíol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risíochta an chóimheasa luamhánaithe maidir le sócmhainní ar risíochtaí IRB ar mhiondíol iad faoi phointe (d) d’Airteagal 147(2) CRR </w:t>
            </w:r>
            <w:r>
              <w:rPr>
                <w:rFonts w:ascii="Times New Roman" w:hAnsi="Times New Roman"/>
                <w:sz w:val="24"/>
                <w:szCs w:val="24"/>
              </w:rPr>
              <w:t>mura</w:t>
            </w:r>
            <w:r>
              <w:rPr>
                <w:rFonts w:ascii="Times New Roman" w:hAnsi="Times New Roman"/>
                <w:bCs/>
                <w:sz w:val="24"/>
                <w:szCs w:val="24"/>
              </w:rPr>
              <w:t xml:space="preserve"> bhfuil na risíochtaí sin urraithe le morgáistí ar mhaoin dhochorraithe i gcomhréir le pointe (a) d’Airteagal 199(1) CRR</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IRB a mhainnigh.</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Risíochtaí ar mhiondíol – RWEA – Risíochtaí SA</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SA ar mhiondíol iad a thagann faoi Airteagal 123 CRR</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Risíochtaí ar mhiondíol – RWEA – Risíochtaí IRB</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An méid risíochta atá ualaithe ó thaobh priacail maidir le sócmhainní ar risíochtaí IRB ar mhiondíol iad faoi phointe (d) d’Airteagal 147(2) CRR </w:t>
            </w:r>
            <w:r>
              <w:rPr>
                <w:rFonts w:ascii="Times New Roman" w:hAnsi="Times New Roman"/>
                <w:sz w:val="24"/>
                <w:szCs w:val="24"/>
              </w:rPr>
              <w:t>mura</w:t>
            </w:r>
            <w:r>
              <w:rPr>
                <w:rFonts w:ascii="Times New Roman" w:hAnsi="Times New Roman"/>
                <w:bCs/>
                <w:sz w:val="24"/>
                <w:szCs w:val="24"/>
              </w:rPr>
              <w:t xml:space="preserve"> bhfuil na risíochtaí sin urraithe le morgáistí ar mhaoin dhochorraithe i gcomhréir le pointe (a) d’Airteagal 199(1) CRR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lena n‑áirítear: </w:t>
            </w:r>
            <w:r>
              <w:rPr>
                <w:rFonts w:ascii="Times New Roman" w:hAnsi="Times New Roman"/>
                <w:b/>
                <w:sz w:val="24"/>
                <w:szCs w:val="24"/>
              </w:rPr>
              <w:t>FBM miondíola – Luach Risíochta an Chóimheasa Luamhánaithe – Risíochtaí SA</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SA ar mhiondíol iad ar fhiontair bheaga agus mheánmhéide a thagann faoi Airteagal 123 CRR</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Chun críche na cille seo, bainfidh institiúidí úsáid as an téarma ‘fiontar beag agus meánmhéide’ mar a shainmhínítear i bpointe (b) d’Airteagal 501(2) CRR.</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Tuairisceoidh institiúidí glanmhéid risíochtaí SA a mhainnigh.</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lena n‑áirítear: FBM miondíola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risíochta an chóimheasa luamhánaithe maidir le sócmhainní ar risíochtaí IRB ar mhiondíol iad faoi phointe (d) d’Airteagal 147(2) CRR más risíochtaí iad na risíochtaí sin ar fhiontair bheaga agus mheánmhéide agus </w:t>
            </w:r>
            <w:r>
              <w:rPr>
                <w:rFonts w:ascii="Times New Roman" w:hAnsi="Times New Roman"/>
                <w:sz w:val="24"/>
                <w:szCs w:val="24"/>
              </w:rPr>
              <w:t>mura</w:t>
            </w:r>
            <w:r>
              <w:rPr>
                <w:rFonts w:ascii="Times New Roman" w:hAnsi="Times New Roman"/>
                <w:bCs/>
                <w:sz w:val="24"/>
                <w:szCs w:val="24"/>
              </w:rPr>
              <w:t xml:space="preserve"> bhfuil siad urraithe le morgáistí ar mhaoin dhochorraithe i gcomhréir le pointe (a) d’Airteagal 199(1) CRR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Chun críche na cille seo, bainfidh institiúidí úsáid as an téarma ‘fiontar beag agus meánmhéide’ mar a shainmhínítear i bpointe (b) d’Airteagal 501(2) CRR.</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lena n‑áirítear: FBM miondíola – RWEA – Risíochtaí SA</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SA ar mhiondíol iad ar fhiontair bheaga agus mheánmhéide a thagann faoi Airteagal 123 CRR</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Chun críche na cille seo, bainfidh institiúidí úsáid as an téarma ‘fiontar beag agus meánmhéide’ mar a shainmhínítear i bpointe (b) d’Airteagal 501(2) CRR.</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lena n‑áirítear: FBM miondíola – RWEA – Risíochtaí IRB</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An méid risíochta atá ualaithe ó thaobh priacail maidir le sócmhainní ar risíochtaí IRB ar mhiondíol iad faoi phointe (d) d’Airteagal 147(2) CRR más risíochtaí iad na risíochtaí sin ar fhiontair bheaga agus mheánmhéide agus </w:t>
            </w:r>
            <w:r>
              <w:rPr>
                <w:rFonts w:ascii="Times New Roman" w:hAnsi="Times New Roman"/>
                <w:sz w:val="24"/>
                <w:szCs w:val="24"/>
              </w:rPr>
              <w:t>mura</w:t>
            </w:r>
            <w:r>
              <w:rPr>
                <w:rFonts w:ascii="Times New Roman" w:hAnsi="Times New Roman"/>
                <w:bCs/>
                <w:sz w:val="24"/>
                <w:szCs w:val="24"/>
              </w:rPr>
              <w:t xml:space="preserve"> bhfuil siad urraithe le morgáistí ar mhaoin dhochorraithe i gcomhréir le pointe (a) d’Airteagal 199(1) CRR</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Chun críche na cille seo, bainfidh institiúidí úsáid as an téarma ‘fiontar beag agus meánmhéide’ mar a shainmhínítear i bpointe (b) d’Airteagal 501(2) CRR.</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Corparáid </w:t>
            </w:r>
            <w:r>
              <w:rPr>
                <w:rFonts w:ascii="Times New Roman" w:hAnsi="Times New Roman"/>
                <w:b/>
                <w:sz w:val="24"/>
                <w:szCs w:val="24"/>
              </w:rPr>
              <w:t>– Luach Risíochta an Chóimheasa Luamhánaithe – Risíochtaí SA</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Is éard a bheidh sa mhéid sin suim </w:t>
            </w:r>
            <w:r>
              <w:rPr>
                <w:rFonts w:ascii="Times New Roman" w:hAnsi="Times New Roman"/>
                <w:bCs/>
                <w:sz w:val="24"/>
                <w:szCs w:val="24"/>
              </w:rPr>
              <w:t>{0240,0010} agus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Tuairisceoidh institiúidí glanmhéid risíochtaí SA a mhainnigh.</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Corparáid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Is éard a bheidh sa mhéid sin suim </w:t>
            </w:r>
            <w:r>
              <w:rPr>
                <w:rFonts w:ascii="Times New Roman" w:hAnsi="Times New Roman"/>
                <w:bCs/>
                <w:sz w:val="24"/>
                <w:szCs w:val="24"/>
              </w:rPr>
              <w:t>{0240,0020} agus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Corparáid – RWEA – Risíochtaí SA</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Is éard a bheidh sa mhéid sin suim </w:t>
            </w:r>
            <w:r>
              <w:rPr>
                <w:rFonts w:ascii="Times New Roman" w:hAnsi="Times New Roman"/>
                <w:bCs/>
                <w:sz w:val="24"/>
                <w:szCs w:val="24"/>
              </w:rPr>
              <w:t>{0240,0030} agus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Corparáid – RWEA – Risíochtaí IRB</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Is éard a bheidh sa mhéid sin suim </w:t>
            </w:r>
            <w:r>
              <w:rPr>
                <w:rFonts w:ascii="Times New Roman" w:hAnsi="Times New Roman"/>
                <w:bCs/>
                <w:sz w:val="24"/>
                <w:szCs w:val="24"/>
              </w:rPr>
              <w:t>{0240,0040} agus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Corparáidí airgeadais – Luach Risíochta an Chóimheasa Luamhánaithe – Risíochtaí SA</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SA iad ar chorparáidí airgeadais a thagann faoi Airteagal 122 CRR</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Chun críche an tuairiscithe in LR4, ciallóidh corparáidí airgeadais gnóthais rialáilte agus neamhrialáilte seachas institiúidí dá dtagraítear in {0180;0010}, arb é a bpríomhghníomhaíocht sealúchais a fháil nó ceann amháin nó níos mó de na gníomhaíochtaí a liostaítear in Iarscríbhinn I a ghabhann le Treoir 2013/36/AE a shaothrú, chomh maith le gnóthais mar a shainmhínítear i bpointe (27) d’Airteagal 4(1) CRR seachas institiúidí dá dtagraítear in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Corparáidí airgeadais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risíochta an chóimheasa luamhánaithe maidir le sócmhainní ar risíochtaí IRB iad ar chorparáidí airgeadais faoi phointe (c) d’Airteagal 147(2) CRR </w:t>
            </w:r>
            <w:r>
              <w:rPr>
                <w:rFonts w:ascii="Times New Roman" w:hAnsi="Times New Roman"/>
                <w:sz w:val="24"/>
                <w:szCs w:val="24"/>
              </w:rPr>
              <w:t>mura</w:t>
            </w:r>
            <w:r>
              <w:rPr>
                <w:rFonts w:ascii="Times New Roman" w:hAnsi="Times New Roman"/>
                <w:bCs/>
                <w:sz w:val="24"/>
                <w:szCs w:val="24"/>
              </w:rPr>
              <w:t xml:space="preserve"> bhfuil na risíochtaí sin urraithe le morgáistí ar mhaoin dhochorraithe i gcomhréir le pointe (a) d’Airteagal 199(1) CRR</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Chun críche tuairiscithe in LR4, ciallóidh corparáidí airgeadais gnóthais rialáilte agus neamhrialáilte seachas institiúidí dá dtagraítear in {0180;0010}, arb é a bpríomhghníomhaíocht sealúchais a fháil nó ceann amháin nó níos mó de na gníomhaíochtaí a liostaítear in Iarscríbhinn I a ghabhann le Treoir 2013/36/AE a shaothrú, chomh maith le gnóthais mar a shainmhínítear i bpointe (27) d’Airteagal 4(1) CRR seachas institiúidí dá dtagraítear in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Corparáidí airgeadais – RWEA – Risíochtaí SA</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SA iad ar chorparáidí airgeadais a thagann faoi Airteagal 122 CRR</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Chun críche tuairiscithe in LR4, ciallóidh corparáidí airgeadais gnóthais rialáilte agus neamhrialáilte seachas institiúidí dá dtagraítear in {0180;0010}, arb é a bpríomhghníomhaíocht sealúchais a fháil nó ceann amháin nó níos mó de na gníomhaíochtaí a liostaítear in Iarscríbhinn I a ghabhann le Treoir 2013/36/AE a shaothrú, chomh maith le gnóthais mar a shainmhínítear i bpointe (27) d’Airteagal 4(1) CRR seachas institiúidí dá dtagraítear in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Corparáidí airgeadais – RWEA – Risíochtaí IRB</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An méid risíochta atá ualaithe ó thaobh priacail maidir le sócmhainní ar risíochtaí IRB iad ar chorparáidí airgeadais faoi phointe (c) d’Airteagal 147(2) CRR </w:t>
            </w:r>
            <w:r>
              <w:rPr>
                <w:rFonts w:ascii="Times New Roman" w:hAnsi="Times New Roman"/>
                <w:sz w:val="24"/>
                <w:szCs w:val="24"/>
              </w:rPr>
              <w:t>mura</w:t>
            </w:r>
            <w:r>
              <w:rPr>
                <w:rFonts w:ascii="Times New Roman" w:hAnsi="Times New Roman"/>
                <w:bCs/>
                <w:sz w:val="24"/>
                <w:szCs w:val="24"/>
              </w:rPr>
              <w:t xml:space="preserve"> bhfuil na risíochtaí sin urraithe le morgáistí ar mhaoin dhochorraithe i gcomhréir le pointe (a) d’Airteagal 199(1) CRR</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Chun críche tuairiscithe in LR4, ciallóidh corparáidí airgeadais gnóthais rialáilte agus neamhrialáilte seachas institiúidí dá dtagraítear in {0180;0010}, arb é a bpríomhghníomhaíocht sealúchais a fháil nó ceann amháin nó níos mó de na gníomhaíochtaí a liostaítear in Iarscríbhinn I a ghabhann le Treoir 2013/36/AE a shaothrú, chomh maith le gnóthais mar a shainmhínítear i bpointe (27) d’Airteagal 4(1) CRR seachas institiúidí dá dtagraítear in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Corparáidí neamhairgeadais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SA</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risíochta an chóimheasa luamhánaithe maidir le sócmhainní ar risíochtaí SA iad ar chorparáidí </w:t>
            </w:r>
            <w:r>
              <w:rPr>
                <w:rFonts w:ascii="Times New Roman" w:hAnsi="Times New Roman"/>
                <w:sz w:val="24"/>
                <w:szCs w:val="24"/>
              </w:rPr>
              <w:t>neamhairgeadais</w:t>
            </w:r>
            <w:r>
              <w:rPr>
                <w:rFonts w:ascii="Times New Roman" w:hAnsi="Times New Roman"/>
                <w:bCs/>
                <w:sz w:val="24"/>
                <w:szCs w:val="24"/>
              </w:rPr>
              <w:t xml:space="preserve"> a thagann faoi Airteagal 122 CRR</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Is éard a bheidh sa mhéid sin suim {0260,0010} agus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Corparáidí neamhairgeadais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risíochta an chóimheasa luamhánaithe maidir le sócmhainní ar risíochtaí IRB iad ar chorparáidí </w:t>
            </w:r>
            <w:r>
              <w:rPr>
                <w:rFonts w:ascii="Times New Roman" w:hAnsi="Times New Roman"/>
                <w:sz w:val="24"/>
                <w:szCs w:val="24"/>
              </w:rPr>
              <w:t>neamhairgeadais</w:t>
            </w:r>
            <w:r>
              <w:rPr>
                <w:rFonts w:ascii="Times New Roman" w:hAnsi="Times New Roman"/>
                <w:bCs/>
                <w:sz w:val="24"/>
                <w:szCs w:val="24"/>
              </w:rPr>
              <w:t xml:space="preserve"> faoi phointe (c) d’Airteagal 147(2) CRR </w:t>
            </w:r>
            <w:r>
              <w:rPr>
                <w:rFonts w:ascii="Times New Roman" w:hAnsi="Times New Roman"/>
                <w:sz w:val="24"/>
                <w:szCs w:val="24"/>
              </w:rPr>
              <w:t>mura</w:t>
            </w:r>
            <w:r>
              <w:rPr>
                <w:rFonts w:ascii="Times New Roman" w:hAnsi="Times New Roman"/>
                <w:bCs/>
                <w:sz w:val="24"/>
                <w:szCs w:val="24"/>
              </w:rPr>
              <w:t xml:space="preserve"> bhfuil na risíochtaí sin urraithe le morgáistí ar mhaoin dhochorraithe i gcomhréir le pointe (a) d’Airteagal 199(1) CRR</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Is éard a bheidh sa mhéid sin suim {0260,0020} agus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Corparáidí neamhairgeadais – RWEA – Risíochtaí SA</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An méid risíochta atá ualaithe ó thaobh priacail maidir le sócmhainní ar risíochtaí SA iad ar chorparáidí </w:t>
            </w:r>
            <w:r>
              <w:rPr>
                <w:rFonts w:ascii="Times New Roman" w:hAnsi="Times New Roman"/>
                <w:sz w:val="24"/>
                <w:szCs w:val="24"/>
              </w:rPr>
              <w:t>neamhairgeadais</w:t>
            </w:r>
            <w:r>
              <w:rPr>
                <w:rFonts w:ascii="Times New Roman" w:hAnsi="Times New Roman"/>
                <w:bCs/>
                <w:sz w:val="24"/>
                <w:szCs w:val="24"/>
              </w:rPr>
              <w:t xml:space="preserve"> a thagann faoi Airteagal 122 CRR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Is éard a bheidh sa mhéid sin suim {0260,0030} agus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Corparáidí neamhairgeadais – RWEA – Risíochtaí IRB</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IRB iad ar chorparáidí</w:t>
            </w:r>
            <w:r>
              <w:rPr>
                <w:rFonts w:ascii="Times New Roman" w:hAnsi="Times New Roman"/>
                <w:b/>
                <w:bCs/>
                <w:sz w:val="24"/>
                <w:szCs w:val="24"/>
              </w:rPr>
              <w:t xml:space="preserve"> </w:t>
            </w:r>
            <w:r>
              <w:rPr>
                <w:rFonts w:ascii="Times New Roman" w:hAnsi="Times New Roman"/>
                <w:sz w:val="24"/>
                <w:szCs w:val="24"/>
              </w:rPr>
              <w:t>neamhairgeadais</w:t>
            </w:r>
            <w:r>
              <w:rPr>
                <w:rFonts w:ascii="Times New Roman" w:hAnsi="Times New Roman"/>
                <w:bCs/>
                <w:sz w:val="24"/>
                <w:szCs w:val="24"/>
              </w:rPr>
              <w:t xml:space="preserve"> faoi phointe (c) d’Airteagal 147(2) CRR </w:t>
            </w:r>
            <w:r>
              <w:rPr>
                <w:rFonts w:ascii="Times New Roman" w:hAnsi="Times New Roman"/>
                <w:sz w:val="24"/>
                <w:szCs w:val="24"/>
              </w:rPr>
              <w:t>mura</w:t>
            </w:r>
            <w:r>
              <w:rPr>
                <w:rFonts w:ascii="Times New Roman" w:hAnsi="Times New Roman"/>
                <w:bCs/>
                <w:sz w:val="24"/>
                <w:szCs w:val="24"/>
              </w:rPr>
              <w:t xml:space="preserve"> bhfuil na risíochtaí sin urraithe le morgáistí ar mhaoin dhochorraithe i gcomhréir le pointe (a) d’Airteagal 199(1) CRR</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Is éard a bheidh sa mhéid sin suim {0260,0040} agus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Risíochtaí FBM – Luach Risíochta an Chóimheasa Luamhánaithe – Risíochtaí SA</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risíochta an chóimheasa luamhánaithe maidir le sócmhainní ar risíochtaí SA iad ar chorparáidí i bhfoirm fiontar beag agus meánmhéide a thagann faoi Airteagal 122 CRR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Chun críche na cille seo, bainfidh institiúidí úsáid as an téarma ‘fiontar beag agus meánmhéide’ mar a shainmhínítear i bpointe (b) d’Airteagal 501(2) CRR.</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SA a mhainnigh.</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Risíochtaí FBM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risíochta an chóimheasa luamhánaithe maidir le sócmhainní ar risíochtaí IRB iad ar chorparáidí faoi phointe (c) d’Airteagal 147(2) CRR más risíochtaí iad na risíochtaí sin ar fhiontair bheaga agus mheánmhéide agus </w:t>
            </w:r>
            <w:r>
              <w:rPr>
                <w:rFonts w:ascii="Times New Roman" w:hAnsi="Times New Roman"/>
                <w:sz w:val="24"/>
                <w:szCs w:val="24"/>
              </w:rPr>
              <w:t>mura</w:t>
            </w:r>
            <w:r>
              <w:rPr>
                <w:rFonts w:ascii="Times New Roman" w:hAnsi="Times New Roman"/>
                <w:bCs/>
                <w:sz w:val="24"/>
                <w:szCs w:val="24"/>
              </w:rPr>
              <w:t xml:space="preserve"> bhfuil siad urraithe le morgáistí ar mhaoin dhochorraithe i gcomhréir le pointe (a) d’Airteagal 199(1) CRR</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Chun críche na cille seo, bainfidh institiúidí úsáid as an téarma ‘fiontar beag agus meánmhéide’ mar a shainmhínítear i bpointe (b) d’Airteagal 501(2) CRR.</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Risíochtaí FBM – RWEA – Risíochtaí SA</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SA iad ar chorparáidí i bhfoirm fiontar beag agus meánmhéide a thagann faoi Airteagal 122 CRR</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Chun críche na cille seo, bainfidh institiúidí úsáid as an téarma ‘fiontar beag agus meánmhéide’ mar a shainmhínítear i bpointe (b) d’Airteagal 501(2) CRR.</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Risíochtaí FBM – RWEA – Risíochtaí IRB</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An méid risíochta atá ualaithe ó thaobh priacail maidir le sócmhainní ar risíochtaí IRB iad ar chorparáidí faoi phointe (c) d’Airteagal 147(2) CRR más risíochtaí iad na risíochtaí sin ar fhiontair bheaga agus mheánmhéide agus </w:t>
            </w:r>
            <w:r>
              <w:rPr>
                <w:rFonts w:ascii="Times New Roman" w:hAnsi="Times New Roman"/>
                <w:sz w:val="24"/>
                <w:szCs w:val="24"/>
              </w:rPr>
              <w:t>mura</w:t>
            </w:r>
            <w:r>
              <w:rPr>
                <w:rFonts w:ascii="Times New Roman" w:hAnsi="Times New Roman"/>
                <w:bCs/>
                <w:sz w:val="24"/>
                <w:szCs w:val="24"/>
              </w:rPr>
              <w:t xml:space="preserve"> bhfuil siad urraithe le morgáistí ar mhaoin dhochorraithe i gcomhréir le pointe (a) d’Airteagal 199(1) CRR</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Chun críche na cille seo, bainfidh institiúidí úsáid as an téarma ‘fiontar beag agus meánmhéide’ mar a shainmhínítear i bpointe (b) d’Airteagal 501(2) CRR.</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bCs/>
                <w:sz w:val="24"/>
                <w:szCs w:val="24"/>
              </w:rPr>
              <w:t>Risíochtaí seachas</w:t>
            </w:r>
            <w:r>
              <w:rPr>
                <w:rFonts w:ascii="Times New Roman" w:hAnsi="Times New Roman"/>
                <w:b/>
                <w:sz w:val="24"/>
                <w:szCs w:val="24"/>
              </w:rPr>
              <w:t xml:space="preserve"> risíochtaí FBM</w:t>
            </w:r>
            <w:r>
              <w:rPr>
                <w:rFonts w:ascii="Times New Roman" w:hAnsi="Times New Roman"/>
                <w:b/>
                <w:bCs/>
                <w:sz w:val="24"/>
                <w:szCs w:val="24"/>
              </w:rPr>
              <w:t xml:space="preserve">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SA</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SA iad ar chorparáidí a thagann faoi Airteagal 122 CRR agus nach dtuairiscítear in {0230;0040} ná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Risíochtaí seachas risíochtaí FBM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Luach risíochta an chóimheasa luamhánaithe maidir le sócmhainní ar risíochtaí IRB iad ar chorparáidí faoi phointe (c) d’Airteagal 147(2) CRR </w:t>
            </w:r>
            <w:r>
              <w:rPr>
                <w:rFonts w:ascii="Times New Roman" w:hAnsi="Times New Roman"/>
                <w:sz w:val="24"/>
                <w:szCs w:val="24"/>
              </w:rPr>
              <w:t>mura</w:t>
            </w:r>
            <w:r>
              <w:rPr>
                <w:rFonts w:ascii="Times New Roman" w:hAnsi="Times New Roman"/>
                <w:bCs/>
                <w:sz w:val="24"/>
                <w:szCs w:val="24"/>
              </w:rPr>
              <w:t xml:space="preserve"> bhfuil na risíochtaí sin urraithe le morgáistí ar mhaoin dhochorraithe i gcomhréir le pointe (a) d’Airteagal 199(1) CRR agus nach dtuairiscítear in {0230;0040} ná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Risíochtaí seachas risíochtaí FBM – RWEA – Risíochtaí SA</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sócmhainní ar risíochtaí SA iad ar chorparáidí a thagann faoi Airteagal 122 CRR agus nach dtuairiscítear in {0230;0040} ná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Risíochtaí seachas risíochtaí FBM – RWEA – Risíochtaí IRB</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An méid risíochta atá ualaithe ó thaobh priacail maidir le sócmhainní ar risíochtaí IRB iad ar chorparáidí faoi phointe (c) d’Airteagal 147(2) CRR </w:t>
            </w:r>
            <w:r>
              <w:rPr>
                <w:rFonts w:ascii="Times New Roman" w:hAnsi="Times New Roman"/>
                <w:sz w:val="24"/>
                <w:szCs w:val="24"/>
              </w:rPr>
              <w:t>mura</w:t>
            </w:r>
            <w:r>
              <w:rPr>
                <w:rFonts w:ascii="Times New Roman" w:hAnsi="Times New Roman"/>
                <w:bCs/>
                <w:sz w:val="24"/>
                <w:szCs w:val="24"/>
              </w:rPr>
              <w:t xml:space="preserve"> bhfuil na risíochtaí sin urraithe le morgáistí ar mhaoin dhochorraithe i gcomhréir le pointe (a) d’Airteagal 199(1) CRR agus nach dtuairiscítear in {0230;0040} ná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Risíocht ar mainneachtain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SA</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luach risíochta an chóimheasa luamhánaithe maidir le sócmhainní ar risíochtaí SA ar mainneachtain iad agus a thagann, dá bhrí sin, faoi Airteagal 127 CRR.</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Risíochtaí ar mainneachtain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luach risíochta an chóimheasa luamhánaithe maidir le sócmhainní arna gcatagóiriú sna haicmí risíochtaí a liostaítear in Airteagal 147(2) CRR má tharla mainneachtain i gcomhréir le hAirteagal 178 CRR.</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Risíochtaí ar mainneachtain – RWEA – Risíochtaí SA</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an méid risíochta atá ualaithe ó thaobh priacail maidir le sócmhainní ar risíochtaí ar mainneachtain iad agus a thagann, dá bhrí sin, faoi Airteagal 127 CRR.</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Risíochtaí ar mainneachtain – RWEA – Risíochtaí IRB</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an méid risíochta atá ualaithe ó thaobh priacail maidir le sócmhainní arna gcatagóiriú sna haicmí risíochtaí a liostaítear in Airteagal 147(2) CRR má tharla mainneachtain i gcomhréir le hAirteagal 178 CRR.</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Risíochtaí eile</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SA</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Luach risíochta an chóimheasa luamhánaithe maidir le sócmhainní arna gcatagóiriú sna haicmí risíochtaí a liostaítear i míreanna (k), (m), (n), (o), (p) agus (q) d’Airteagal 112 CRR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sócmhainní a asbhaintear ó na cistí dílse (e.g. sócmhainní doláimhsithe) ach nach féidir a chatagóiriú ar bhealach eile anseo, fiú mura n‑éilítear catagóiriú den sórt sin chun ceanglais priacal-bhunaithe maidir le cistí dílse a chinneadh i gcolúin {*; 0030} agus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SA a mhainnigh.</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Risíochtaí eile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Méid risíochta an chóimheasa luamhánaithe maidir le sócmhainní arna gcatagóiriú sna haicmí risíochtaí a liostaítear i bpointí (e), (f) agus (g) d’Airteagal 147(2) CRR</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sócmhainní a asbhaintear ó na cistí dílse (e.g. sócmhainní doláimhsithe) ach nach féidir a chatagóiriú ar bhealach eile anseo, fiú mura n‑éilítear catagóiriú den sórt sin chun ceanglais priacal-bhunaithe maidir le cistí dílse a chinneadh i gcolúin {*; 0030} agus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Risíochtaí eile – RWEA – Risíochtaí SA</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luach risíochta atá ualaithe ó thaobh priacail maidir le sócmhainní arna gcatagóiriú sna haicmí risíochtaí a liostaítear i míreanna (k), (m), (n), (o), (p) agus (q) d’Airteagal 112 CRR</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Risíochtaí eile – RWEA – Risíochtaí IRB</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luach risíochta atá ualaithe ó thaobh priacail maidir le sócmhainní arna gcatagóiriú sna haicmí risíochtaí a liostaítear i bpointí (e), (f) agus (g) d’Airteagal 147(2) CRR</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lena n‑áirítear: </w:t>
            </w:r>
            <w:r>
              <w:rPr>
                <w:rFonts w:ascii="Times New Roman" w:hAnsi="Times New Roman"/>
                <w:b/>
                <w:sz w:val="24"/>
                <w:szCs w:val="24"/>
              </w:rPr>
              <w:t>Risíochtaí ar urrúsú – Luach Risíochta an Chóimheasa Luamhánaithe – Risíochtaí SA</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SA iad ar urrúsúcháin a thagann faoi Airteagal 112(m) CRR</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SA a mhainnigh.</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lena n‑áirítear: Risíochtaí ar urrúsú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sócmhainní ar risíochtaí IRB iad ar urrúsúcháin agus a thagann faoi phointe (f) d’Airteagal 147(2) CRR</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IRB a mhainnigh.</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lena n‑áirítear: Risíochtaí ar urrúsú – RWEA – Risíochtaí SA</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An méid risíochta atá ualaithe ó thaobh priacail maidir le sócmhainní ar risíochtaí SA iad ar urrúsúcháin a thagann faoi Airteagal 112(m) CRR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lena n‑áirítear: Risíochtaí ar urrúsú – RWEA – Risíochtaí IRB</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An méid risíochta atá ualaithe ó thaobh priacail maidir le sócmhainní ar risíochtaí IRB iad ar urrúsúcháin agus a thagann faoi phointe (f) d’Airteagal 147(2) CRR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Maoiniú trádála (ítim le meabhrú) </w:t>
            </w:r>
            <w:r>
              <w:rPr>
                <w:rFonts w:ascii="Times New Roman" w:hAnsi="Times New Roman"/>
                <w:b/>
                <w:sz w:val="24"/>
                <w:szCs w:val="24"/>
              </w:rPr>
              <w:t>– Luach Risíochta an Chóimheasa Luamhánaithe – Risíochtaí SA</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hítimí laistigh den chlár comhardaithe a bhaineann le hiasachtaí a thabhairt d’onnmhaireoir nó allmhaireoir earraí nó seirbhísí trí chreidmheasanna allmhairiúcháin agus onnmhairiúcháin agus idirbhearta comhchosúla</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SA a mhainnigh.</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Trádáil maoinigh (ítim le meabhrú)</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Méid risíochta an chóimheasa luamhánaithe maidir le hítimí laistigh den chlár comhardaithe a bhaineann le hiasachtaí a thabhairt d’onnmhaireoir nó allmhaireoir earraí nó seirbhísí trí chreidmheasanna allmhairiúcháin agus onnmhairiúcháin agus idirbhearta comhchosúla</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Tuairisceoidh institiúidí glanmhéid risíochtaí IRB a mhainnigh.</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Maoiniú trádála (ítim le meabhrú) – RWEA – Risíochtaí SA</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luach risíochta atá ualaithe ó thaobh priacail maidir le hítimí laistigh den chlár comhardaithe a bhaineann le hiasachtaí a thabhairt d’onnmhaireoir nó allmhaireoir earraí nó seirbhísí trí chreidmheasanna allmhairiúcháin agus onnmhairiúcháin agus idirbhearta comhchosúla</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SA a mhainnigh.</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Maoiniú trádála (ítim le meabhrú) – RWEA – Risíochtaí IRB</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 méid risíochta atá ualaithe ó thaobh priacail maidir le hítimí laistigh den chlár comhardaithe a bhaineann le hiasachtaí a thabhairt d’onnmhaireoir nó allmhaireoir earraí nó seirbhísí trí chreidmheasanna allmhairiúcháin agus onnmhairiúcháin agus idirbhearta comhchosúla</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lena n‑áirítear: Faoi scéim árachais creidmheasa onnmhairiúcháin oifigiúil </w:t>
            </w:r>
            <w:r>
              <w:rPr>
                <w:rFonts w:ascii="Times New Roman" w:hAnsi="Times New Roman"/>
                <w:b/>
                <w:sz w:val="24"/>
                <w:szCs w:val="24"/>
              </w:rPr>
              <w:t>– Luach Risíochta an Chóimheasa Luamhánaithe – Risíochtaí SA</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hítimí laistigh den chlár comhardaithe a bhaineann le maoiniú trádála faoi scéim árachais creidmheasa onnmhairiúcháin</w:t>
            </w:r>
            <w:r>
              <w:rPr>
                <w:rFonts w:ascii="Times New Roman" w:hAnsi="Times New Roman"/>
                <w:sz w:val="24"/>
                <w:szCs w:val="24"/>
              </w:rPr>
              <w:t xml:space="preserve"> oifigiúil</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Chun críche an tuairiscithe in LR4, bainfidh </w:t>
            </w:r>
            <w:r>
              <w:rPr>
                <w:rFonts w:ascii="Times New Roman" w:hAnsi="Times New Roman"/>
                <w:sz w:val="24"/>
                <w:szCs w:val="24"/>
              </w:rPr>
              <w:t xml:space="preserve">scéim árachais creidmheasa onnmhairiúcháin oifigiúil le tacaíocht oifigiúil arna soláthar ag an rialtas nó ag eintiteas eile amhail gníomhaireacht creidmheasa onnmhairiúcháin i bhfoirm, i measa nithe eile, creidmheasanna díreacha/maoinithe dhírigh, athmhaoinithe, tacaíochta ráta úis (i gcás ina ráthaítear ráta úis seasta le haghaidh shaolré an chreidmheasa), maoinithe cabhrach (creidmheasanna agus deontais), árachais creidmheasa onnmhairiúcháin agus ráthaíochtaí creidmheasa onnmhairiúcháin.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Tuairisceoidh institiúidí glanmhéid risíochtaí SA a mhainnigh.</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lena n‑áirítear: Faoi scéim árachais creidmheasa onnmhairiúcháin oifigiúil </w:t>
            </w:r>
            <w:r>
              <w:rPr>
                <w:rFonts w:ascii="Times New Roman" w:hAnsi="Times New Roman"/>
                <w:b/>
                <w:sz w:val="24"/>
                <w:szCs w:val="24"/>
              </w:rPr>
              <w:t>– Luach Risíochta an Chóimheasa Luamhánaithe</w:t>
            </w:r>
            <w:r>
              <w:rPr>
                <w:rFonts w:ascii="Times New Roman" w:hAnsi="Times New Roman"/>
                <w:b/>
                <w:bCs/>
                <w:sz w:val="24"/>
                <w:szCs w:val="24"/>
              </w:rPr>
              <w:t xml:space="preserve"> – Risíochtaí IRB</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Méid risíochta an chóimheasa luamhánaithe maidir le hítimí laistigh den chlár comhardaithe a bhaineann le maoiniú trádála faoi scéim árachais creidmheasa onnmhairiúcháin</w:t>
            </w:r>
            <w:r>
              <w:rPr>
                <w:rFonts w:ascii="Times New Roman" w:hAnsi="Times New Roman"/>
                <w:sz w:val="24"/>
                <w:szCs w:val="24"/>
              </w:rPr>
              <w:t xml:space="preserve"> oifigiúil</w:t>
            </w:r>
            <w:r>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Chun críche an tuairiscithe in LR4, bainfidh </w:t>
            </w:r>
            <w:r>
              <w:rPr>
                <w:rFonts w:ascii="Times New Roman" w:hAnsi="Times New Roman"/>
                <w:sz w:val="24"/>
                <w:szCs w:val="24"/>
              </w:rPr>
              <w:t>scéim árachais creidmheasa onnmhairiúcháin oifigiúil le tacaíocht oifigiúil arna soláthar ag an rialtas nó ag eintiteas eile amhail gníomhaireacht creidmheasa onnmhairiúcháin i bhfoirm, i measa nithe eile, creidmheasanna díreacha/maoinithe dhírigh, athmhaoinithe, tacaíochta ráta úis (i gcás ina ráthaítear ráta úis seasta le haghaidh shaolré an chreidmheasa), maoinithe cabhrach (creidmheasanna agus deontais), árachais creidmheasa onnmhairiúcháin agus ráthaíochtaí creidmheasa onnmhairiúcháin.</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lena n‑áirítear: Faoi scéim árachais creidmheasa onnmhairiúcháin oifigiúil – RWEA – Risíochtaí SA</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Luach risíochta an chóimheasa luamhánaithe maidir le hítimí laistigh den chlár comhardaithe a bhaineann le maoiniú trádála faoi scéim árachais creidmheasa onnmhairiúcháin</w:t>
            </w:r>
            <w:r>
              <w:rPr>
                <w:rFonts w:ascii="Times New Roman" w:hAnsi="Times New Roman"/>
                <w:sz w:val="24"/>
                <w:szCs w:val="24"/>
              </w:rPr>
              <w:t xml:space="preserve"> oifigiúil</w:t>
            </w:r>
            <w:r>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Chun críche an tuairiscithe in LR4, bainfidh </w:t>
            </w:r>
            <w:r>
              <w:rPr>
                <w:rFonts w:ascii="Times New Roman" w:hAnsi="Times New Roman"/>
                <w:sz w:val="24"/>
                <w:szCs w:val="24"/>
              </w:rPr>
              <w:t xml:space="preserve">scéim árachais creidmheasa onnmhairiúcháin oifigiúil le tacaíocht oifigiúil arna soláthar ag an rialtas nó ag eintiteas eile amhail gníomhaireacht creidmheasa onnmhairiúcháin i bhfoirm, i measa nithe eile, creidmheasanna díreacha/maoinithe dhírigh, athmhaoinithe, tacaíochta ráta úis (i gcás ina ráthaítear ráta úis seasta le haghaidh shaolré an chreidmheasa), maoinithe cabhrach (creidmheasanna agus deontais), árachais creidmheasa onnmhairiúcháin agus ráthaíochtaí creidmheasa onnmhairiúcháin.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Tuairisceoidh institiúidí glanmhéid risíochtaí SA a mhainnigh.</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lena n‑áirítear: Faoi scéim árachais creidmheasa onnmhairiúcháin oifigiúil – RWEA – Risíochtaí IRB</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Méid risíochta an chóimheasa luamhánaithe maidir le hítimí laistigh den chlár comhardaithe a bhaineann le maoiniú trádála faoi scéim árachais creidmheasa onnmhairiúcháin</w:t>
            </w:r>
            <w:r>
              <w:rPr>
                <w:rFonts w:ascii="Times New Roman" w:hAnsi="Times New Roman"/>
                <w:sz w:val="24"/>
                <w:szCs w:val="24"/>
              </w:rPr>
              <w:t xml:space="preserve"> oifigiúil</w:t>
            </w:r>
            <w:r>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Chun críche an tuairiscithe in LR4, bainfidh </w:t>
            </w:r>
            <w:r>
              <w:rPr>
                <w:rFonts w:ascii="Times New Roman" w:hAnsi="Times New Roman"/>
                <w:sz w:val="24"/>
                <w:szCs w:val="24"/>
              </w:rPr>
              <w:t xml:space="preserve">scéim árachais creidmheasa onnmhairiúcháin oifigiúil le tacaíocht oifigiúil arna soláthar ag an rialtas nó ag eintiteas eile amhail gníomhaireacht creidmheasa onnmhairiúcháin i bhfoirm, i measa nithe eile, creidmheasanna díreacha/maoinithe dhírigh, athmhaoinithe, tacaíochta ráta úis (i gcás ina ráthaítear ráta úis seasta le haghaidh shaolré an chreidmheasa), maoinithe cabhrach (creidmheasanna agus deontais), árachais creidmheasa onnmhairiúcháin agus ráthaíochtaí creidmheasa onnmhairiúcháin.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Tuairisceoidh institiúidí glanmhéid risíochtaí IRB a mhainnigh.</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4"/>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73090987"/>
      <w:r>
        <w:rPr>
          <w:rFonts w:ascii="Times New Roman" w:hAnsi="Times New Roman"/>
          <w:b/>
          <w:sz w:val="24"/>
          <w:szCs w:val="24"/>
        </w:rPr>
        <w:t>6.</w:t>
      </w:r>
      <w:r>
        <w:tab/>
      </w:r>
      <w:r>
        <w:rPr>
          <w:rFonts w:ascii="Times New Roman" w:hAnsi="Times New Roman"/>
          <w:b/>
          <w:sz w:val="24"/>
          <w:szCs w:val="24"/>
        </w:rPr>
        <w:t>C 44.00 – Faisnéis ghinearálta</w:t>
      </w:r>
      <w:bookmarkEnd w:id="75"/>
      <w:bookmarkEnd w:id="76"/>
      <w:r>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tab/>
      </w:r>
      <w:r>
        <w:rPr>
          <w:rFonts w:ascii="Times New Roman" w:hAnsi="Times New Roman"/>
          <w:sz w:val="24"/>
          <w:szCs w:val="24"/>
        </w:rPr>
        <w:t>Bailítear faisnéis bhreise anseo chun catagóiriú a dhéanamh ar ghníomhaíochtaí institiúide agus na roghanna rialála arna roghnú ag an institiúid.</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Ró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agus colún</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Treoracha</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Struchtúr cuideachta na hinstitiúide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Aicmeoidh an institiúid a struchtúr cuideachta i gcomhréir leis na catagóirí a thugtar thíos:</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Cuideachta comhstoic;</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Cuideachta fhrithpháirteach/comharchumann;</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Cuideachta neamh-chomhstoic eile.</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Láimhseáil díorthach</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Sonróidh an institiúid an láimhseáil díorthach rialála i gcomhréir leis na catagóirí a thugtar thíos:</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Cur Chuige Caighdeánaithe le haghaidh Priacal Creidmheasa Contrapháirtí (SA-CCR);</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Cur chuige Caighdeánaithe Simplithe le haghaidh Priacal Creidmheasa Contrapháirtí;</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Modh na risíochta tosaigh.</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Cineál institiúide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Aicmeoidh an institiúid a cineál institiúide i gcomhréir leis na catagóirí a thugtar thíos:</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Baincéireacht uilíoch (baincéireacht mhiondíola/tráchtála agus infheistíochta);</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Baincéireacht mhiondíola/tráchtála;</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Baincéireacht infheistíochta;</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Iasachtóir speisialaithe;</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bCs/>
                <w:sz w:val="24"/>
                <w:szCs w:val="24"/>
              </w:rPr>
              <w:t xml:space="preserve">- Institiúidí creidmheasa </w:t>
            </w:r>
            <w:r>
              <w:rPr>
                <w:rFonts w:ascii="Times New Roman" w:hAnsi="Times New Roman"/>
                <w:color w:val="auto"/>
                <w:sz w:val="24"/>
                <w:szCs w:val="24"/>
              </w:rPr>
              <w:t>forbartha poiblí;</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Samhail ghnó eile.</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Institiúid ag a bhfuil aonad forbartha poiblí</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Léireoidh institiúidí nach institiúidí creidmheasa </w:t>
            </w:r>
            <w:r>
              <w:rPr>
                <w:rFonts w:ascii="Times New Roman" w:hAnsi="Times New Roman"/>
                <w:color w:val="auto"/>
                <w:sz w:val="24"/>
                <w:szCs w:val="24"/>
              </w:rPr>
              <w:t xml:space="preserve">forbartha poiblí iad </w:t>
            </w:r>
            <w:r>
              <w:rPr>
                <w:rFonts w:ascii="Times New Roman" w:hAnsi="Times New Roman"/>
                <w:bCs/>
                <w:sz w:val="24"/>
                <w:szCs w:val="24"/>
              </w:rPr>
              <w:t>cibé acu atá aonad forbartha poiblí acu nó nach bhfuil.</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Eintiteas lena ráthaítear an institiúid creidmheasa forbartha poiblí/an t‑aonad forbartha poiblí i gcomhréir le pointe (d) d’Airteagal 429a(2) CRR: Rialtas láir, Rialtas réigiúnach, Údarás áitiúil</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Na hinstitiúidí ar institiúid creidmheasa </w:t>
            </w:r>
            <w:r>
              <w:rPr>
                <w:rFonts w:ascii="Times New Roman" w:hAnsi="Times New Roman"/>
                <w:color w:val="auto"/>
                <w:sz w:val="24"/>
                <w:szCs w:val="24"/>
              </w:rPr>
              <w:t xml:space="preserve">forbartha poiblí iad </w:t>
            </w:r>
            <w:r>
              <w:rPr>
                <w:rFonts w:ascii="Times New Roman" w:hAnsi="Times New Roman"/>
                <w:bCs/>
                <w:sz w:val="24"/>
                <w:szCs w:val="24"/>
              </w:rPr>
              <w:t>nó ag a bhfuil aonad forbartha poiblí, tuairisceoidh siad cibé acu atá siad ráthaithe le rialtas láir, rialtas réigiúnach nó údarás áitiúil nó nach bhfuil</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Léireoidh institiúidí ‘FÍOR’ sa ró a chomhfhreagraíonn do chineál nó cineálacha infheidhme an tsoláthraí cosanta agus ‘BRÉAGACH’ ar bhealach eile.</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Rialtas láir lena ráthaítear na hinstitiúidí creidmheasa </w:t>
            </w:r>
            <w:r>
              <w:rPr>
                <w:rFonts w:ascii="Times New Roman" w:hAnsi="Times New Roman"/>
                <w:b/>
                <w:color w:val="auto"/>
                <w:sz w:val="24"/>
                <w:szCs w:val="24"/>
              </w:rPr>
              <w:t>forbartha poiblí</w:t>
            </w:r>
            <w:r>
              <w:rPr>
                <w:rFonts w:ascii="Times New Roman" w:hAnsi="Times New Roman"/>
                <w:b/>
                <w:bCs/>
                <w:sz w:val="24"/>
                <w:szCs w:val="24"/>
              </w:rPr>
              <w:t>/an t‑aonad forbartha poiblí</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Rialtas réigiúnacha lena ráthaítear na hinstitiúidí creidmheasa </w:t>
            </w:r>
            <w:r>
              <w:rPr>
                <w:rFonts w:ascii="Times New Roman" w:hAnsi="Times New Roman"/>
                <w:b/>
                <w:color w:val="auto"/>
                <w:sz w:val="24"/>
                <w:szCs w:val="24"/>
              </w:rPr>
              <w:t>forbartha poiblí</w:t>
            </w:r>
            <w:r>
              <w:rPr>
                <w:rFonts w:ascii="Times New Roman" w:hAnsi="Times New Roman"/>
                <w:b/>
                <w:bCs/>
                <w:sz w:val="24"/>
                <w:szCs w:val="24"/>
              </w:rPr>
              <w:t>/an t‑aonad forbartha poiblí</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Údarás áitiúil lena ráthaítear na hinstitiúidí creidmheasa </w:t>
            </w:r>
            <w:r>
              <w:rPr>
                <w:rFonts w:ascii="Times New Roman" w:hAnsi="Times New Roman"/>
                <w:b/>
                <w:color w:val="auto"/>
                <w:sz w:val="24"/>
                <w:szCs w:val="24"/>
              </w:rPr>
              <w:t>forbartha poiblí</w:t>
            </w:r>
            <w:r>
              <w:rPr>
                <w:rFonts w:ascii="Times New Roman" w:hAnsi="Times New Roman"/>
                <w:b/>
                <w:bCs/>
                <w:sz w:val="24"/>
                <w:szCs w:val="24"/>
              </w:rPr>
              <w:t>/an t‑aonad forbartha poiblí</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An cineál ráthaíochta arna fháil i gcomhréir le pointe (d) d’Airteagal 429a(2)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Na hinstitiúidí ar institiúid creidmheasa </w:t>
            </w:r>
            <w:r>
              <w:rPr>
                <w:rFonts w:ascii="Times New Roman" w:hAnsi="Times New Roman"/>
                <w:color w:val="auto"/>
                <w:sz w:val="24"/>
                <w:szCs w:val="24"/>
              </w:rPr>
              <w:t xml:space="preserve">forbartha poiblí iad </w:t>
            </w:r>
            <w:r>
              <w:rPr>
                <w:rFonts w:ascii="Times New Roman" w:hAnsi="Times New Roman"/>
                <w:bCs/>
                <w:sz w:val="24"/>
                <w:szCs w:val="24"/>
              </w:rPr>
              <w:t>nó ag a bhfuil aonad forbartha poiblí, tuairisceoidh siad an cineál cosanta arna fháil</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Léireoidh institiúidí ‘FÍOR’ sa ró a chomhfhreagraíonn do chineál nó cineálacha infheidhme na cosanta agus ‘BRÉAGACH’ ar bhealach eile.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Oibleagáid chun inmharthanacht na n‑institiúidí creidmheasa a chosaint</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Ráthaíocht dhíreach maidir le ceanglais cistí dílse nó ceanglais chistiúcháin na n‑institiúidí creidmheasa nó iasachtaí cur chun cinn arna ndeonú ag na hinstitiúidí creidmheasa</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Ráthaíocht indíreach i ndáil le ceanglais na n‑institiúidí creidmheasa maidir le cistí dílse, ceanglais chistiúcháin na n‑institiúidí creidmheasa nó iasachtaí cur chun cinn arna ndeonú ag na hinstitiúidí creidmheasa</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73090988"/>
      <w:r>
        <w:rPr>
          <w:rFonts w:ascii="Times New Roman" w:hAnsi="Times New Roman"/>
          <w:b/>
          <w:sz w:val="24"/>
          <w:szCs w:val="24"/>
        </w:rPr>
        <w:t>7.</w:t>
      </w:r>
      <w:r>
        <w:tab/>
      </w:r>
      <w:r>
        <w:rPr>
          <w:rFonts w:ascii="Times New Roman" w:hAnsi="Times New Roman"/>
          <w:b/>
          <w:sz w:val="24"/>
          <w:szCs w:val="24"/>
        </w:rPr>
        <w:t>C 48.00 Luaineacht an chóimheasa luamhánaithe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tab/>
      </w:r>
      <w:r>
        <w:rPr>
          <w:rFonts w:ascii="Times New Roman" w:hAnsi="Times New Roman"/>
          <w:sz w:val="24"/>
          <w:szCs w:val="24"/>
        </w:rPr>
        <w:t xml:space="preserve">Bailítear faisnéis chun faireachán a dhéanamh ar luaineacht an chóimheasa luamhánaithe. Ní bhaileoidh ach institiúidí móra an fhaisnéis.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73090989"/>
      <w:r>
        <w:rPr>
          <w:rFonts w:ascii="Times New Roman" w:hAnsi="Times New Roman"/>
          <w:b/>
          <w:sz w:val="24"/>
          <w:szCs w:val="24"/>
        </w:rPr>
        <w:t>8.</w:t>
      </w:r>
      <w:r>
        <w:tab/>
      </w:r>
      <w:r>
        <w:rPr>
          <w:rFonts w:ascii="Times New Roman" w:hAnsi="Times New Roman"/>
          <w:b/>
          <w:sz w:val="24"/>
          <w:szCs w:val="24"/>
        </w:rPr>
        <w:t>C 48.01 Luaineacht an chóimheasa luamhánaithe: Meánluach le haghaidh na tréimhse tuairiscithe</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Ró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agus colún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Treoracha</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Meánluach le haghaidh na tréimhse tuairiscithe – Luach risíochta IMUnna</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Tuairisceoidh institiúidí meán luachanna laethúla ráithe thuairiscithe ghlanluach risíochta IMU maidir le céim dhíolmhaithe CPL de risíochtaí trádála atá imréitithe do chliant mar a shainmhínítear i rónna 0010 agus 0050 de theimpléad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Meánluach le haghaidh na tréimhse tuairiscithe –</w:t>
            </w:r>
            <w:r>
              <w:rPr>
                <w:sz w:val="24"/>
                <w:szCs w:val="24"/>
              </w:rPr>
              <w:t xml:space="preserve"> </w:t>
            </w:r>
            <w:r>
              <w:rPr>
                <w:rFonts w:ascii="Times New Roman" w:hAnsi="Times New Roman"/>
                <w:b/>
                <w:color w:val="auto"/>
                <w:sz w:val="24"/>
                <w:szCs w:val="24"/>
              </w:rPr>
              <w:t xml:space="preserve">Coigeartuithe ar idirbhearta cuntasaíochta díolachán IMU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 xml:space="preserve">Tuairisceoidh institiúidí meán luachanna laethúla ráithe tuairiscithe na gcoigeartuithe le haghaidh idirbhearta cuntasaíochta díolachán IMU mar a shainmhínítear i ró 0230 </w:t>
            </w:r>
            <w:r>
              <w:rPr>
                <w:rFonts w:ascii="Times New Roman" w:hAnsi="Times New Roman"/>
                <w:sz w:val="24"/>
                <w:szCs w:val="24"/>
              </w:rPr>
              <w:t>de theimpléad C47.00</w:t>
            </w:r>
            <w:r>
              <w:rPr>
                <w:rFonts w:ascii="Times New Roman" w:hAnsi="Times New Roman"/>
                <w:color w:val="auto"/>
                <w:sz w:val="24"/>
                <w:szCs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73090990"/>
      <w:r>
        <w:rPr>
          <w:rFonts w:ascii="Times New Roman" w:hAnsi="Times New Roman"/>
          <w:b/>
          <w:sz w:val="24"/>
          <w:szCs w:val="24"/>
        </w:rPr>
        <w:t>9.</w:t>
      </w:r>
      <w:r>
        <w:tab/>
      </w:r>
      <w:r>
        <w:rPr>
          <w:rFonts w:ascii="Times New Roman" w:hAnsi="Times New Roman"/>
          <w:b/>
          <w:sz w:val="24"/>
          <w:szCs w:val="24"/>
        </w:rPr>
        <w:t>C 48.02 Luaineacht an chóimheasa luamhánaithe: Luachanna laethúla le haghaidh na tréimhse tuairiscithe</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tab/>
      </w:r>
      <w:r>
        <w:rPr>
          <w:rFonts w:ascii="Times New Roman" w:hAnsi="Times New Roman"/>
          <w:sz w:val="24"/>
          <w:szCs w:val="24"/>
        </w:rPr>
        <w:t xml:space="preserve">Tuairisceofar na luachanna laethúla thar an ráithe.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Ró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agus colún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Treoracha</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An dáta tagartha laistigh den tréimhse tuairiscithe</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Tuairisceoidh institiúidí an dáta dá dtagraítear leis an luach laethúil arna thuairisciú. Tuairisceofar gach lá den ráithe tuairiscithe.</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Luach risíochta IMUnna</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Tuairisceoidh institiúidí luachanna laethúla ráithe thuairiscithe ghlanluach risíochta IMU maidir le céim dhíolmhaithe CPL de risíochtaí trádála atá imréitithe do chliant dá dtagraítear i rónna 0010 agus 0050 de theimpléad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Coigeartuithe ar idirbhearta cuntasaíochta díolachán IMU</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 xml:space="preserve">Tuairisceoidh institiúidí luachanna laethúla ráithe thuairiscithe na gcoigeartuithe le haghaidh idirbhearta cuntasaíochta díolachán IMU mar a shainmhínítear i ró 0230 </w:t>
            </w:r>
            <w:r>
              <w:rPr>
                <w:rFonts w:ascii="Times New Roman" w:hAnsi="Times New Roman"/>
                <w:sz w:val="24"/>
                <w:szCs w:val="24"/>
              </w:rPr>
              <w:t>de theimpléad C 47.00</w:t>
            </w:r>
            <w:r>
              <w:rPr>
                <w:rFonts w:ascii="Times New Roman" w:hAnsi="Times New Roman"/>
                <w:color w:val="auto"/>
                <w:sz w:val="24"/>
                <w:szCs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ED4A25" w:rsidRDefault="00ED4A25">
      <w:r>
        <w:separator/>
      </w:r>
    </w:p>
  </w:endnote>
  <w:endnote w:type="continuationSeparator" w:id="0">
    <w:p w14:paraId="5FA72A43" w14:textId="77777777" w:rsidR="00ED4A25" w:rsidRDefault="00ED4A25">
      <w:r>
        <w:continuationSeparator/>
      </w:r>
    </w:p>
  </w:endnote>
  <w:endnote w:type="continuationNotice" w:id="1">
    <w:p w14:paraId="37556CA5" w14:textId="77777777" w:rsidR="00ED4A25" w:rsidRDefault="00ED4A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ED4A25" w:rsidRDefault="00ED4A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ED4A25" w:rsidRPr="00A772B4" w:rsidRDefault="00ED4A25">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ED4A25" w:rsidRDefault="00ED4A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5C1043D8" w:rsidR="00ED4A25" w:rsidRDefault="00ED4A25">
        <w:pPr>
          <w:pStyle w:val="Footer"/>
          <w:jc w:val="center"/>
        </w:pPr>
        <w:r>
          <w:fldChar w:fldCharType="begin"/>
        </w:r>
        <w:r>
          <w:instrText xml:space="preserve"> PAGE   \* MERGEFORMAT </w:instrText>
        </w:r>
        <w:r>
          <w:fldChar w:fldCharType="separate"/>
        </w:r>
        <w:r w:rsidR="006B22A0">
          <w:rPr>
            <w:noProof/>
          </w:rPr>
          <w:t>1</w:t>
        </w:r>
        <w:r>
          <w:fldChar w:fldCharType="end"/>
        </w:r>
      </w:p>
    </w:sdtContent>
  </w:sdt>
  <w:p w14:paraId="3D7804EA" w14:textId="77777777" w:rsidR="00ED4A25" w:rsidRDefault="00ED4A2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3083D047" w:rsidR="00ED4A25" w:rsidRPr="009A78F0" w:rsidRDefault="00ED4A25"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6B22A0">
          <w:rPr>
            <w:rFonts w:ascii="Times New Roman" w:hAnsi="Times New Roman"/>
            <w:noProof/>
            <w:sz w:val="20"/>
          </w:rPr>
          <w:t>20</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ED4A25" w:rsidRDefault="00ED4A25">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ED4A25" w:rsidRDefault="00ED4A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ED4A25" w:rsidRPr="004D223F" w:rsidRDefault="00ED4A25" w:rsidP="00C7701D">
      <w:r>
        <w:continuationSeparator/>
      </w:r>
    </w:p>
  </w:footnote>
  <w:footnote w:type="continuationSeparator" w:id="0">
    <w:p w14:paraId="7AD75631" w14:textId="77777777" w:rsidR="00ED4A25" w:rsidRDefault="00ED4A25">
      <w:r>
        <w:continuationSeparator/>
      </w:r>
    </w:p>
  </w:footnote>
  <w:footnote w:type="continuationNotice" w:id="1">
    <w:p w14:paraId="0E3C9440" w14:textId="77777777" w:rsidR="00ED4A25" w:rsidRDefault="00ED4A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ED4A25" w:rsidRDefault="00ED4A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ED4A25" w:rsidRPr="00B93D0F" w:rsidRDefault="00ED4A25"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ED4A25" w:rsidRPr="000B66BC" w:rsidRDefault="00ED4A25"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ED4A25" w:rsidRDefault="00ED4A25">
    <w:pPr>
      <w:pStyle w:val="Header"/>
      <w:tabs>
        <w:tab w:val="clear" w:pos="8306"/>
        <w:tab w:val="right" w:pos="9072"/>
      </w:tabs>
      <w:jc w:val="right"/>
      <w:rPr>
        <w:noProof/>
      </w:rPr>
    </w:pPr>
    <w:r>
      <w:rPr>
        <w:noProof/>
        <w:lang w:val="en-GB" w:eastAsia="en-GB"/>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ED4A25" w:rsidRDefault="00ED4A2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22A0"/>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4A25"/>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1C82"/>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ga-I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ga-I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ga-I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ga-IE"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FEBA34-B800-4E32-823D-AAC9F745EDB8}">
  <ds:schemaRefs>
    <ds:schemaRef ds:uri="http://schemas.openxmlformats.org/officeDocument/2006/bibliography"/>
  </ds:schemaRefs>
</ds:datastoreItem>
</file>

<file path=customXml/itemProps2.xml><?xml version="1.0" encoding="utf-8"?>
<ds:datastoreItem xmlns:ds="http://schemas.openxmlformats.org/officeDocument/2006/customXml" ds:itemID="{CE1A50E0-DA15-437B-94D5-4A8582912ADD}">
  <ds:schemaRefs>
    <ds:schemaRef ds:uri="http://schemas.openxmlformats.org/officeDocument/2006/bibliography"/>
  </ds:schemaRefs>
</ds:datastoreItem>
</file>

<file path=customXml/itemProps3.xml><?xml version="1.0" encoding="utf-8"?>
<ds:datastoreItem xmlns:ds="http://schemas.openxmlformats.org/officeDocument/2006/customXml" ds:itemID="{8E1AB576-A604-4AEB-AC08-C36FEBC29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20834</Words>
  <Characters>126466</Characters>
  <Application>Microsoft Office Word</Application>
  <DocSecurity>0</DocSecurity>
  <Lines>2874</Lines>
  <Paragraphs>1487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145813</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2021-07-05T10:17:00Z</dcterms:created>
  <dcterms:modified xsi:type="dcterms:W3CDTF">2021-07-05T10:17:00Z</dcterms:modified>
</cp:coreProperties>
</file>