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59" w:rsidRDefault="00750259" w:rsidP="00500D28">
      <w:pPr>
        <w:pStyle w:val="Tabledata"/>
      </w:pPr>
    </w:p>
    <w:sdt>
      <w:sdtPr>
        <w:rPr>
          <w:sz w:val="12"/>
        </w:rPr>
        <w:id w:val="1592576648"/>
        <w:docPartObj>
          <w:docPartGallery w:val="Cover Pages"/>
          <w:docPartUnique/>
        </w:docPartObj>
      </w:sdtPr>
      <w:sdtEndPr>
        <w:rPr>
          <w:caps/>
          <w:sz w:val="16"/>
          <w:szCs w:val="18"/>
        </w:rPr>
      </w:sdtEndPr>
      <w:sdtContent>
        <w:p w:rsidR="00272697" w:rsidRPr="005215F8" w:rsidRDefault="00272697" w:rsidP="00272697"/>
        <w:sdt>
          <w:sdtPr>
            <w:rPr>
              <w:sz w:val="12"/>
            </w:rPr>
            <w:id w:val="-1500569836"/>
            <w:docPartObj>
              <w:docPartGallery w:val="Cover Pages"/>
              <w:docPartUnique/>
            </w:docPartObj>
          </w:sdtPr>
          <w:sdtEndPr>
            <w:rPr>
              <w:caps/>
              <w:sz w:val="16"/>
              <w:szCs w:val="18"/>
            </w:rPr>
          </w:sdtEndPr>
          <w:sdtContent>
            <w:p w:rsidR="00272697" w:rsidRPr="005215F8" w:rsidRDefault="00272697" w:rsidP="00272697"/>
            <w:tbl>
              <w:tblPr>
                <w:tblStyle w:val="EBAtable"/>
                <w:tblW w:w="0" w:type="auto"/>
                <w:tblLook w:val="04A0" w:firstRow="1" w:lastRow="0" w:firstColumn="1" w:lastColumn="0" w:noHBand="0" w:noVBand="1"/>
              </w:tblPr>
              <w:tblGrid>
                <w:gridCol w:w="3686"/>
              </w:tblGrid>
              <w:tr w:rsidR="00272697" w:rsidRPr="005215F8" w:rsidTr="006A264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tcW w:w="3686" w:type="dxa"/>
                  </w:tcPr>
                  <w:p w:rsidR="00272697" w:rsidRPr="00F00F65" w:rsidRDefault="00F26EB2" w:rsidP="006A2645">
                    <w:pPr>
                      <w:rPr>
                        <w:highlight w:val="cyan"/>
                      </w:rPr>
                    </w:pPr>
                    <w:r w:rsidRPr="00F26EB2">
                      <w:fldChar w:fldCharType="begin">
                        <w:ffData>
                          <w:name w:val="Text1"/>
                          <w:enabled/>
                          <w:calcOnExit w:val="0"/>
                          <w:textInput>
                            <w:default w:val="EBA/XBRL/2.9 Diff"/>
                          </w:textInput>
                        </w:ffData>
                      </w:fldChar>
                    </w:r>
                    <w:bookmarkStart w:id="0" w:name="Text1"/>
                    <w:r w:rsidRPr="00F26EB2">
                      <w:instrText xml:space="preserve"> FORMTEXT </w:instrText>
                    </w:r>
                    <w:r w:rsidRPr="00F26EB2">
                      <w:fldChar w:fldCharType="separate"/>
                    </w:r>
                    <w:r w:rsidRPr="00F26EB2">
                      <w:rPr>
                        <w:noProof/>
                      </w:rPr>
                      <w:t>EBA/XBRL/2.9 Diff</w:t>
                    </w:r>
                    <w:r w:rsidRPr="00F26EB2">
                      <w:fldChar w:fldCharType="end"/>
                    </w:r>
                    <w:bookmarkEnd w:id="0"/>
                  </w:p>
                </w:tc>
              </w:tr>
              <w:tr w:rsidR="00272697" w:rsidRPr="005215F8" w:rsidTr="006A2645">
                <w:tc>
                  <w:tcPr>
                    <w:tcW w:w="3686" w:type="dxa"/>
                  </w:tcPr>
                  <w:p w:rsidR="00272697" w:rsidRPr="00F00F65" w:rsidRDefault="00F26EB2" w:rsidP="006A2645">
                    <w:pPr>
                      <w:rPr>
                        <w:highlight w:val="cyan"/>
                      </w:rPr>
                    </w:pPr>
                    <w:r w:rsidRPr="00F26EB2">
                      <w:fldChar w:fldCharType="begin">
                        <w:ffData>
                          <w:name w:val=""/>
                          <w:enabled/>
                          <w:calcOnExit w:val="0"/>
                          <w:textInput>
                            <w:default w:val="30 April 2019"/>
                          </w:textInput>
                        </w:ffData>
                      </w:fldChar>
                    </w:r>
                    <w:r w:rsidRPr="00F26EB2">
                      <w:instrText xml:space="preserve"> FORMTEXT </w:instrText>
                    </w:r>
                    <w:r w:rsidRPr="00F26EB2">
                      <w:fldChar w:fldCharType="separate"/>
                    </w:r>
                    <w:r w:rsidRPr="00F26EB2">
                      <w:rPr>
                        <w:noProof/>
                      </w:rPr>
                      <w:t>30 April 2019</w:t>
                    </w:r>
                    <w:r w:rsidRPr="00F26EB2">
                      <w:fldChar w:fldCharType="end"/>
                    </w:r>
                  </w:p>
                </w:tc>
              </w:tr>
              <w:tr w:rsidR="00272697" w:rsidRPr="005215F8" w:rsidTr="006A2645">
                <w:tc>
                  <w:tcPr>
                    <w:tcW w:w="3686" w:type="dxa"/>
                  </w:tcPr>
                  <w:p w:rsidR="00272697" w:rsidRPr="005215F8" w:rsidRDefault="00272697" w:rsidP="006A2645"/>
                </w:tc>
              </w:tr>
              <w:tr w:rsidR="00272697" w:rsidRPr="005215F8" w:rsidTr="006A2645">
                <w:tc>
                  <w:tcPr>
                    <w:tcW w:w="3686" w:type="dxa"/>
                  </w:tcPr>
                  <w:p w:rsidR="00272697" w:rsidRPr="005215F8" w:rsidRDefault="00272697" w:rsidP="006A2645"/>
                </w:tc>
              </w:tr>
            </w:tbl>
            <w:p w:rsidR="00272697" w:rsidRPr="005215F8" w:rsidRDefault="00272697" w:rsidP="00272697"/>
            <w:tbl>
              <w:tblPr>
                <w:tblStyle w:val="EBAtable"/>
                <w:tblW w:w="0" w:type="auto"/>
                <w:tblLook w:val="04A0" w:firstRow="1" w:lastRow="0" w:firstColumn="1" w:lastColumn="0" w:noHBand="0" w:noVBand="1"/>
              </w:tblPr>
              <w:tblGrid>
                <w:gridCol w:w="8781"/>
              </w:tblGrid>
              <w:tr w:rsidR="00272697" w:rsidRPr="005215F8" w:rsidTr="006A264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3969"/>
                </w:trPr>
                <w:tc>
                  <w:tcPr>
                    <w:tcW w:w="8781" w:type="dxa"/>
                  </w:tcPr>
                  <w:p w:rsidR="00272697" w:rsidRPr="005215F8" w:rsidRDefault="00342C94" w:rsidP="00F26EB2">
                    <w:pPr>
                      <w:pStyle w:val="Title"/>
                    </w:pPr>
                    <w:r>
                      <w:t xml:space="preserve">DPM/Taxonomy Changes in </w:t>
                    </w:r>
                    <w:r w:rsidR="00C86310">
                      <w:t>2</w:t>
                    </w:r>
                    <w:r w:rsidR="00F26EB2">
                      <w:t>.9</w:t>
                    </w:r>
                  </w:p>
                </w:tc>
              </w:tr>
              <w:tr w:rsidR="00272697" w:rsidRPr="005215F8" w:rsidTr="006A2645">
                <w:tc>
                  <w:tcPr>
                    <w:tcW w:w="8781" w:type="dxa"/>
                  </w:tcPr>
                  <w:p w:rsidR="003D7538" w:rsidRPr="005215F8" w:rsidRDefault="00F26EB2" w:rsidP="00F26EB2">
                    <w:pPr>
                      <w:pStyle w:val="Subtitle"/>
                    </w:pPr>
                    <w:r w:rsidRPr="00F26EB2">
                      <w:t>Summary differences between DPM/taxonomy 2.8.1</w:t>
                    </w:r>
                    <w:r w:rsidR="00E33995">
                      <w:t xml:space="preserve"> </w:t>
                    </w:r>
                    <w:r>
                      <w:t>and 2.9 Phase 1 (COREP and RES)</w:t>
                    </w:r>
                  </w:p>
                </w:tc>
              </w:tr>
            </w:tbl>
            <w:p w:rsidR="00E33995" w:rsidRDefault="00E33995" w:rsidP="00272697"/>
            <w:p w:rsidR="00F26EB2" w:rsidRDefault="00F26EB2"/>
            <w:p w:rsidR="00F26EB2" w:rsidRDefault="00F26EB2"/>
            <w:p w:rsidR="00F26EB2" w:rsidRDefault="00F26EB2"/>
            <w:p w:rsidR="00F26EB2" w:rsidRDefault="00F26EB2"/>
            <w:p w:rsidR="00F26EB2" w:rsidRDefault="00F26EB2"/>
            <w:p w:rsidR="00F26EB2" w:rsidRDefault="00F26EB2"/>
            <w:p w:rsidR="00E33995" w:rsidRDefault="00F26EB2">
              <w:r>
                <w:t xml:space="preserve">Note that this 2.9 “Phase 1” release covers only Resolution (RES) and COREP frameworks. Versions of the other EBA reporting frameworks for the 2.9 cycle will be released at a subsequent date. </w:t>
              </w:r>
              <w:r w:rsidR="00E33995">
                <w:br w:type="page"/>
              </w:r>
            </w:p>
            <w:p w:rsidR="00E33995" w:rsidRDefault="00E55F99" w:rsidP="00E33995"/>
          </w:sdtContent>
        </w:sdt>
        <w:p w:rsidR="00272697" w:rsidRPr="005215F8" w:rsidRDefault="00E55F99" w:rsidP="00272697">
          <w:pPr>
            <w:rPr>
              <w:caps/>
              <w:sz w:val="16"/>
              <w:szCs w:val="18"/>
            </w:rPr>
          </w:pPr>
        </w:p>
      </w:sdtContent>
    </w:sdt>
    <w:p w:rsidR="00272697" w:rsidRPr="005215F8" w:rsidRDefault="00272697" w:rsidP="00272697">
      <w:pPr>
        <w:pStyle w:val="Contenttitle"/>
        <w:rPr>
          <w:lang w:val="en-GB"/>
        </w:rPr>
      </w:pPr>
      <w:bookmarkStart w:id="1" w:name="_Toc238789994"/>
      <w:bookmarkStart w:id="2" w:name="_Toc238803082"/>
      <w:bookmarkStart w:id="3" w:name="_Toc238803883"/>
      <w:r w:rsidRPr="005215F8">
        <w:rPr>
          <w:lang w:val="en-GB"/>
        </w:rPr>
        <w:t>Contents</w:t>
      </w:r>
      <w:bookmarkEnd w:id="1"/>
      <w:bookmarkEnd w:id="2"/>
      <w:bookmarkEnd w:id="3"/>
    </w:p>
    <w:p w:rsidR="00E55F99" w:rsidRDefault="006C6F9B">
      <w:pPr>
        <w:pStyle w:val="TOC1"/>
        <w:rPr>
          <w:b w:val="0"/>
          <w:bCs w:val="0"/>
          <w:color w:val="auto"/>
        </w:rPr>
      </w:pPr>
      <w:r w:rsidRPr="005215F8">
        <w:fldChar w:fldCharType="begin"/>
      </w:r>
      <w:r w:rsidR="00272697" w:rsidRPr="005215F8">
        <w:instrText xml:space="preserve"> TOC \t "Title level 1,1,Title level 2,2,Title level 3,3,Title level 4,4,Numbered tile level 1,1,Numbered title level 2,2,Numbered title level 3,3" </w:instrText>
      </w:r>
      <w:r w:rsidRPr="005215F8">
        <w:fldChar w:fldCharType="separate"/>
      </w:r>
      <w:r w:rsidR="00E55F99">
        <w:t>1.</w:t>
      </w:r>
      <w:r w:rsidR="00E55F99">
        <w:rPr>
          <w:b w:val="0"/>
          <w:bCs w:val="0"/>
          <w:color w:val="auto"/>
        </w:rPr>
        <w:tab/>
      </w:r>
      <w:r w:rsidR="00E55F99">
        <w:t>Frameworks</w:t>
      </w:r>
      <w:r w:rsidR="00E55F99">
        <w:tab/>
      </w:r>
      <w:r w:rsidR="00E55F99">
        <w:fldChar w:fldCharType="begin"/>
      </w:r>
      <w:r w:rsidR="00E55F99">
        <w:instrText xml:space="preserve"> PAGEREF _Toc23841976 \h </w:instrText>
      </w:r>
      <w:r w:rsidR="00E55F99">
        <w:fldChar w:fldCharType="separate"/>
      </w:r>
      <w:r w:rsidR="00E55F99">
        <w:t>4</w:t>
      </w:r>
      <w:r w:rsidR="00E55F99">
        <w:fldChar w:fldCharType="end"/>
      </w:r>
    </w:p>
    <w:p w:rsidR="00E55F99" w:rsidRDefault="00E55F99">
      <w:pPr>
        <w:pStyle w:val="TOC1"/>
        <w:rPr>
          <w:b w:val="0"/>
          <w:bCs w:val="0"/>
          <w:color w:val="auto"/>
        </w:rPr>
      </w:pPr>
      <w:r>
        <w:t>2.</w:t>
      </w:r>
      <w:r>
        <w:rPr>
          <w:b w:val="0"/>
          <w:bCs w:val="0"/>
          <w:color w:val="auto"/>
        </w:rPr>
        <w:tab/>
      </w:r>
      <w:r>
        <w:t>Modules &amp; Entry Points (by Framework)</w:t>
      </w:r>
      <w:r>
        <w:tab/>
      </w:r>
      <w:r>
        <w:fldChar w:fldCharType="begin"/>
      </w:r>
      <w:r>
        <w:instrText xml:space="preserve"> PAGEREF _Toc23841977 \h </w:instrText>
      </w:r>
      <w:r>
        <w:fldChar w:fldCharType="separate"/>
      </w:r>
      <w:r>
        <w:t>4</w:t>
      </w:r>
      <w:r>
        <w:fldChar w:fldCharType="end"/>
      </w:r>
    </w:p>
    <w:p w:rsidR="00E55F99" w:rsidRDefault="00E55F99">
      <w:pPr>
        <w:pStyle w:val="TOC2"/>
      </w:pPr>
      <w:r>
        <w:t>2.1</w:t>
      </w:r>
      <w:r>
        <w:tab/>
        <w:t>COREP</w:t>
      </w:r>
      <w:r>
        <w:tab/>
      </w:r>
      <w:r>
        <w:fldChar w:fldCharType="begin"/>
      </w:r>
      <w:r>
        <w:instrText xml:space="preserve"> PAGEREF _Toc23841978 \h </w:instrText>
      </w:r>
      <w:r>
        <w:fldChar w:fldCharType="separate"/>
      </w:r>
      <w:r>
        <w:t>4</w:t>
      </w:r>
      <w:r>
        <w:fldChar w:fldCharType="end"/>
      </w:r>
    </w:p>
    <w:p w:rsidR="00E55F99" w:rsidRDefault="00E55F99">
      <w:pPr>
        <w:pStyle w:val="TOC2"/>
      </w:pPr>
      <w:r>
        <w:t>2.2</w:t>
      </w:r>
      <w:r>
        <w:tab/>
        <w:t>RES</w:t>
      </w:r>
      <w:r>
        <w:tab/>
      </w:r>
      <w:r>
        <w:fldChar w:fldCharType="begin"/>
      </w:r>
      <w:r>
        <w:instrText xml:space="preserve"> PAGEREF _Toc23841979 \h </w:instrText>
      </w:r>
      <w:r>
        <w:fldChar w:fldCharType="separate"/>
      </w:r>
      <w:r>
        <w:t>5</w:t>
      </w:r>
      <w:r>
        <w:fldChar w:fldCharType="end"/>
      </w:r>
    </w:p>
    <w:p w:rsidR="00E55F99" w:rsidRDefault="00E55F99">
      <w:pPr>
        <w:pStyle w:val="TOC1"/>
        <w:rPr>
          <w:b w:val="0"/>
          <w:bCs w:val="0"/>
          <w:color w:val="auto"/>
        </w:rPr>
      </w:pPr>
      <w:r>
        <w:t>3.</w:t>
      </w:r>
      <w:r>
        <w:rPr>
          <w:b w:val="0"/>
          <w:bCs w:val="0"/>
          <w:color w:val="auto"/>
        </w:rPr>
        <w:tab/>
      </w:r>
      <w:r>
        <w:t>Templates</w:t>
      </w:r>
      <w:r>
        <w:tab/>
      </w:r>
      <w:r>
        <w:fldChar w:fldCharType="begin"/>
      </w:r>
      <w:r>
        <w:instrText xml:space="preserve"> PAGEREF _Toc23841980 \h </w:instrText>
      </w:r>
      <w:r>
        <w:fldChar w:fldCharType="separate"/>
      </w:r>
      <w:r>
        <w:t>5</w:t>
      </w:r>
      <w:r>
        <w:fldChar w:fldCharType="end"/>
      </w:r>
    </w:p>
    <w:p w:rsidR="00E55F99" w:rsidRDefault="00E55F99">
      <w:pPr>
        <w:pStyle w:val="TOC2"/>
      </w:pPr>
      <w:r>
        <w:t>3.1</w:t>
      </w:r>
      <w:r>
        <w:tab/>
        <w:t>COREP</w:t>
      </w:r>
      <w:r>
        <w:tab/>
      </w:r>
      <w:r>
        <w:fldChar w:fldCharType="begin"/>
      </w:r>
      <w:r>
        <w:instrText xml:space="preserve"> PAGEREF _Toc23841981 \h </w:instrText>
      </w:r>
      <w:r>
        <w:fldChar w:fldCharType="separate"/>
      </w:r>
      <w:r>
        <w:t>5</w:t>
      </w:r>
      <w: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3.1.1</w:t>
      </w:r>
      <w:r>
        <w:rPr>
          <w:noProof/>
          <w:lang w:val="en-US"/>
        </w:rPr>
        <w:tab/>
      </w:r>
      <w:r>
        <w:rPr>
          <w:noProof/>
        </w:rPr>
        <w:t>New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3.1.2</w:t>
      </w:r>
      <w:r>
        <w:rPr>
          <w:noProof/>
          <w:lang w:val="en-US"/>
        </w:rPr>
        <w:tab/>
      </w:r>
      <w:r>
        <w:rPr>
          <w:noProof/>
        </w:rPr>
        <w:t>Removed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3.1.3</w:t>
      </w:r>
      <w:r>
        <w:rPr>
          <w:noProof/>
          <w:lang w:val="en-US"/>
        </w:rPr>
        <w:tab/>
      </w:r>
      <w:r>
        <w:rPr>
          <w:noProof/>
        </w:rPr>
        <w:t>Structural changes to Existing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3.1.4</w:t>
      </w:r>
      <w:r>
        <w:rPr>
          <w:noProof/>
          <w:lang w:val="en-US"/>
        </w:rPr>
        <w:tab/>
      </w:r>
      <w:r>
        <w:rPr>
          <w:noProof/>
        </w:rPr>
        <w:t>Label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3.1.5</w:t>
      </w:r>
      <w:r>
        <w:rPr>
          <w:noProof/>
          <w:lang w:val="en-US"/>
        </w:rPr>
        <w:tab/>
      </w:r>
      <w:r>
        <w:rPr>
          <w:noProof/>
        </w:rPr>
        <w:t>Modelling Changes (Only DataPointVIDs Changed)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3.1.6</w:t>
      </w:r>
      <w:r>
        <w:rPr>
          <w:noProof/>
          <w:lang w:val="en-US"/>
        </w:rPr>
        <w:tab/>
      </w:r>
      <w:r>
        <w:rPr>
          <w:noProof/>
        </w:rPr>
        <w:t>Reported / Unreported Cells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:rsidR="00E55F99" w:rsidRDefault="00E55F99">
      <w:pPr>
        <w:pStyle w:val="TOC2"/>
      </w:pPr>
      <w:r>
        <w:t>3.2</w:t>
      </w:r>
      <w:r>
        <w:tab/>
        <w:t>RES</w:t>
      </w:r>
      <w:r>
        <w:tab/>
      </w:r>
      <w:r>
        <w:fldChar w:fldCharType="begin"/>
      </w:r>
      <w:r>
        <w:instrText xml:space="preserve"> PAGEREF _Toc23841988 \h </w:instrText>
      </w:r>
      <w:r>
        <w:fldChar w:fldCharType="separate"/>
      </w:r>
      <w:r>
        <w:t>31</w:t>
      </w:r>
      <w: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3.2.1</w:t>
      </w:r>
      <w:r>
        <w:rPr>
          <w:noProof/>
          <w:lang w:val="en-US"/>
        </w:rPr>
        <w:tab/>
      </w:r>
      <w:r>
        <w:rPr>
          <w:noProof/>
        </w:rPr>
        <w:t>New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3.2.2</w:t>
      </w:r>
      <w:r>
        <w:rPr>
          <w:noProof/>
          <w:lang w:val="en-US"/>
        </w:rPr>
        <w:tab/>
      </w:r>
      <w:r>
        <w:rPr>
          <w:noProof/>
        </w:rPr>
        <w:t>Removed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3.2.3</w:t>
      </w:r>
      <w:r>
        <w:rPr>
          <w:noProof/>
          <w:lang w:val="en-US"/>
        </w:rPr>
        <w:tab/>
      </w:r>
      <w:r>
        <w:rPr>
          <w:noProof/>
        </w:rPr>
        <w:t>Structural changes to Existing Tables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3.2.4</w:t>
      </w:r>
      <w:r>
        <w:rPr>
          <w:noProof/>
          <w:lang w:val="en-US"/>
        </w:rPr>
        <w:tab/>
      </w:r>
      <w:r>
        <w:rPr>
          <w:noProof/>
        </w:rPr>
        <w:t>Label Changes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  <w:bookmarkStart w:id="4" w:name="_GoBack"/>
      <w:bookmarkEnd w:id="4"/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3.2.5</w:t>
      </w:r>
      <w:r>
        <w:rPr>
          <w:noProof/>
          <w:lang w:val="en-US"/>
        </w:rPr>
        <w:tab/>
      </w:r>
      <w:r>
        <w:rPr>
          <w:noProof/>
        </w:rPr>
        <w:t>Modelling Changes (Only DataPointVIDs Changed)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E55F99" w:rsidRDefault="00E55F99">
      <w:pPr>
        <w:pStyle w:val="TOC1"/>
        <w:rPr>
          <w:b w:val="0"/>
          <w:bCs w:val="0"/>
          <w:color w:val="auto"/>
        </w:rPr>
      </w:pPr>
      <w:r>
        <w:t>4.</w:t>
      </w:r>
      <w:r>
        <w:rPr>
          <w:b w:val="0"/>
          <w:bCs w:val="0"/>
          <w:color w:val="auto"/>
        </w:rPr>
        <w:tab/>
      </w:r>
      <w:r>
        <w:t>Dictionary</w:t>
      </w:r>
      <w:r>
        <w:tab/>
      </w:r>
      <w:r>
        <w:fldChar w:fldCharType="begin"/>
      </w:r>
      <w:r>
        <w:instrText xml:space="preserve"> PAGEREF _Toc23841994 \h </w:instrText>
      </w:r>
      <w:r>
        <w:fldChar w:fldCharType="separate"/>
      </w:r>
      <w:r>
        <w:t>36</w:t>
      </w:r>
      <w:r>
        <w:fldChar w:fldCharType="end"/>
      </w:r>
    </w:p>
    <w:p w:rsidR="00E55F99" w:rsidRDefault="00E55F99">
      <w:pPr>
        <w:pStyle w:val="TOC2"/>
      </w:pPr>
      <w:r>
        <w:t>4.1</w:t>
      </w:r>
      <w:r>
        <w:tab/>
        <w:t>Domains</w:t>
      </w:r>
      <w:r>
        <w:tab/>
      </w:r>
      <w:r>
        <w:fldChar w:fldCharType="begin"/>
      </w:r>
      <w:r>
        <w:instrText xml:space="preserve"> PAGEREF _Toc23841995 \h </w:instrText>
      </w:r>
      <w:r>
        <w:fldChar w:fldCharType="separate"/>
      </w:r>
      <w:r>
        <w:t>36</w:t>
      </w:r>
      <w: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4.1.1</w:t>
      </w:r>
      <w:r>
        <w:rPr>
          <w:noProof/>
          <w:lang w:val="en-US"/>
        </w:rPr>
        <w:tab/>
      </w:r>
      <w:r>
        <w:rPr>
          <w:noProof/>
        </w:rPr>
        <w:t>New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E55F99" w:rsidRDefault="00E55F99">
      <w:pPr>
        <w:pStyle w:val="TOC2"/>
      </w:pPr>
      <w:r>
        <w:t>4.2</w:t>
      </w:r>
      <w:r>
        <w:tab/>
        <w:t>Dimensions</w:t>
      </w:r>
      <w:r>
        <w:tab/>
      </w:r>
      <w:r>
        <w:fldChar w:fldCharType="begin"/>
      </w:r>
      <w:r>
        <w:instrText xml:space="preserve"> PAGEREF _Toc23841997 \h </w:instrText>
      </w:r>
      <w:r>
        <w:fldChar w:fldCharType="separate"/>
      </w:r>
      <w:r>
        <w:t>36</w:t>
      </w:r>
      <w: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4.2.1</w:t>
      </w:r>
      <w:r>
        <w:rPr>
          <w:noProof/>
          <w:lang w:val="en-US"/>
        </w:rPr>
        <w:tab/>
      </w:r>
      <w:r>
        <w:rPr>
          <w:noProof/>
        </w:rPr>
        <w:t>New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_Toc23841998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E55F99" w:rsidRDefault="00E55F99">
      <w:pPr>
        <w:pStyle w:val="TOC2"/>
      </w:pPr>
      <w:r>
        <w:t>4.3</w:t>
      </w:r>
      <w:r>
        <w:tab/>
        <w:t>Metrics</w:t>
      </w:r>
      <w:r>
        <w:tab/>
      </w:r>
      <w:r>
        <w:fldChar w:fldCharType="begin"/>
      </w:r>
      <w:r>
        <w:instrText xml:space="preserve"> PAGEREF _Toc23841999 \h </w:instrText>
      </w:r>
      <w:r>
        <w:fldChar w:fldCharType="separate"/>
      </w:r>
      <w:r>
        <w:t>37</w:t>
      </w:r>
      <w: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4.3.1</w:t>
      </w:r>
      <w:r>
        <w:rPr>
          <w:noProof/>
          <w:lang w:val="en-US"/>
        </w:rPr>
        <w:tab/>
      </w:r>
      <w:r>
        <w:rPr>
          <w:noProof/>
        </w:rPr>
        <w:t>New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_Toc23842000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4.3.2</w:t>
      </w:r>
      <w:r>
        <w:rPr>
          <w:noProof/>
          <w:lang w:val="en-US"/>
        </w:rPr>
        <w:tab/>
      </w:r>
      <w:r>
        <w:rPr>
          <w:noProof/>
        </w:rPr>
        <w:t>Modified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_Toc23842001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E55F99" w:rsidRDefault="00E55F99">
      <w:pPr>
        <w:pStyle w:val="TOC2"/>
      </w:pPr>
      <w:r>
        <w:t>4.4</w:t>
      </w:r>
      <w:r>
        <w:tab/>
        <w:t>Enumerations</w:t>
      </w:r>
      <w:r>
        <w:tab/>
      </w:r>
      <w:r>
        <w:fldChar w:fldCharType="begin"/>
      </w:r>
      <w:r>
        <w:instrText xml:space="preserve"> PAGEREF _Toc23842002 \h </w:instrText>
      </w:r>
      <w:r>
        <w:fldChar w:fldCharType="separate"/>
      </w:r>
      <w:r>
        <w:t>40</w:t>
      </w:r>
      <w: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4.4.1</w:t>
      </w:r>
      <w:r>
        <w:rPr>
          <w:noProof/>
          <w:lang w:val="en-US"/>
        </w:rPr>
        <w:tab/>
      </w:r>
      <w:r>
        <w:rPr>
          <w:noProof/>
        </w:rPr>
        <w:t>New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_Toc23842003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4.4.1</w:t>
      </w:r>
      <w:r>
        <w:rPr>
          <w:noProof/>
          <w:lang w:val="en-US"/>
        </w:rPr>
        <w:tab/>
      </w:r>
      <w:r>
        <w:rPr>
          <w:noProof/>
        </w:rPr>
        <w:t>Deleted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_Toc23842004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4.4.2</w:t>
      </w:r>
      <w:r>
        <w:rPr>
          <w:noProof/>
          <w:lang w:val="en-US"/>
        </w:rPr>
        <w:tab/>
      </w:r>
      <w:r>
        <w:rPr>
          <w:noProof/>
        </w:rPr>
        <w:t>Modified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_Toc23842005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E55F99" w:rsidRDefault="00E55F99">
      <w:pPr>
        <w:pStyle w:val="TOC2"/>
      </w:pPr>
      <w:r>
        <w:t>4.5</w:t>
      </w:r>
      <w:r>
        <w:tab/>
        <w:t>ExplicitDomainMembers</w:t>
      </w:r>
      <w:r>
        <w:tab/>
      </w:r>
      <w:r>
        <w:fldChar w:fldCharType="begin"/>
      </w:r>
      <w:r>
        <w:instrText xml:space="preserve"> PAGEREF _Toc23842006 \h </w:instrText>
      </w:r>
      <w:r>
        <w:fldChar w:fldCharType="separate"/>
      </w:r>
      <w:r>
        <w:t>67</w:t>
      </w:r>
      <w: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4.5.1</w:t>
      </w:r>
      <w:r>
        <w:rPr>
          <w:noProof/>
          <w:lang w:val="en-US"/>
        </w:rPr>
        <w:tab/>
      </w:r>
      <w:r>
        <w:rPr>
          <w:noProof/>
        </w:rPr>
        <w:t>New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_Toc23842007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4.5.2</w:t>
      </w:r>
      <w:r>
        <w:rPr>
          <w:noProof/>
          <w:lang w:val="en-US"/>
        </w:rPr>
        <w:tab/>
      </w:r>
      <w:r>
        <w:rPr>
          <w:noProof/>
        </w:rPr>
        <w:t>Modified (Labels)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_Toc23842008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78</w:t>
      </w:r>
      <w:r>
        <w:rPr>
          <w:noProof/>
        </w:rPr>
        <w:fldChar w:fldCharType="end"/>
      </w:r>
    </w:p>
    <w:p w:rsidR="00E55F99" w:rsidRDefault="00E55F99">
      <w:pPr>
        <w:pStyle w:val="TOC3"/>
        <w:rPr>
          <w:noProof/>
          <w:lang w:val="en-US"/>
        </w:rPr>
      </w:pPr>
      <w:r>
        <w:rPr>
          <w:noProof/>
        </w:rPr>
        <w:t>4.5.1</w:t>
      </w:r>
      <w:r>
        <w:rPr>
          <w:noProof/>
          <w:lang w:val="en-US"/>
        </w:rPr>
        <w:tab/>
      </w:r>
      <w:r>
        <w:rPr>
          <w:noProof/>
        </w:rPr>
        <w:t>Modified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_Toc23842009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79</w:t>
      </w:r>
      <w:r>
        <w:rPr>
          <w:noProof/>
        </w:rPr>
        <w:fldChar w:fldCharType="end"/>
      </w:r>
    </w:p>
    <w:p w:rsidR="00E55F99" w:rsidRDefault="00E55F99">
      <w:pPr>
        <w:pStyle w:val="TOC1"/>
        <w:rPr>
          <w:b w:val="0"/>
          <w:bCs w:val="0"/>
          <w:color w:val="auto"/>
        </w:rPr>
      </w:pPr>
      <w:r>
        <w:t>5.</w:t>
      </w:r>
      <w:r>
        <w:rPr>
          <w:b w:val="0"/>
          <w:bCs w:val="0"/>
          <w:color w:val="auto"/>
        </w:rPr>
        <w:tab/>
      </w:r>
      <w:r>
        <w:t>ValidationRules</w:t>
      </w:r>
      <w:r>
        <w:tab/>
      </w:r>
      <w:r>
        <w:fldChar w:fldCharType="begin"/>
      </w:r>
      <w:r>
        <w:instrText xml:space="preserve"> PAGEREF _Toc23842010 \h </w:instrText>
      </w:r>
      <w:r>
        <w:fldChar w:fldCharType="separate"/>
      </w:r>
      <w:r>
        <w:t>80</w:t>
      </w:r>
      <w:r>
        <w:fldChar w:fldCharType="end"/>
      </w:r>
    </w:p>
    <w:p w:rsidR="00E55F99" w:rsidRDefault="00E55F99">
      <w:pPr>
        <w:pStyle w:val="TOC2"/>
      </w:pPr>
      <w:r>
        <w:t>5.1</w:t>
      </w:r>
      <w:r>
        <w:tab/>
        <w:t>New Rules</w:t>
      </w:r>
      <w:r>
        <w:tab/>
      </w:r>
      <w:r>
        <w:fldChar w:fldCharType="begin"/>
      </w:r>
      <w:r>
        <w:instrText xml:space="preserve"> PAGEREF _Toc23842011 \h </w:instrText>
      </w:r>
      <w:r>
        <w:fldChar w:fldCharType="separate"/>
      </w:r>
      <w:r>
        <w:t>80</w:t>
      </w:r>
      <w:r>
        <w:fldChar w:fldCharType="end"/>
      </w:r>
    </w:p>
    <w:p w:rsidR="00E55F99" w:rsidRDefault="00E55F99">
      <w:pPr>
        <w:pStyle w:val="TOC2"/>
      </w:pPr>
      <w:r>
        <w:t>5.2</w:t>
      </w:r>
      <w:r>
        <w:tab/>
        <w:t>Rules where only severity changed</w:t>
      </w:r>
      <w:r>
        <w:tab/>
      </w:r>
      <w:r>
        <w:fldChar w:fldCharType="begin"/>
      </w:r>
      <w:r>
        <w:instrText xml:space="preserve"> PAGEREF _Toc23842012 \h </w:instrText>
      </w:r>
      <w:r>
        <w:fldChar w:fldCharType="separate"/>
      </w:r>
      <w:r>
        <w:t>96</w:t>
      </w:r>
      <w:r>
        <w:fldChar w:fldCharType="end"/>
      </w:r>
    </w:p>
    <w:p w:rsidR="00E55F99" w:rsidRDefault="00E55F99">
      <w:pPr>
        <w:pStyle w:val="TOC2"/>
      </w:pPr>
      <w:r>
        <w:t>5.1</w:t>
      </w:r>
      <w:r>
        <w:tab/>
        <w:t>Deleted rules</w:t>
      </w:r>
      <w:r>
        <w:tab/>
      </w:r>
      <w:r>
        <w:fldChar w:fldCharType="begin"/>
      </w:r>
      <w:r>
        <w:instrText xml:space="preserve"> PAGEREF _Toc23842013 \h </w:instrText>
      </w:r>
      <w:r>
        <w:fldChar w:fldCharType="separate"/>
      </w:r>
      <w:r>
        <w:t>98</w:t>
      </w:r>
      <w:r>
        <w:fldChar w:fldCharType="end"/>
      </w:r>
    </w:p>
    <w:p w:rsidR="00E55F99" w:rsidRDefault="00E55F99">
      <w:pPr>
        <w:pStyle w:val="TOC2"/>
      </w:pPr>
      <w:r>
        <w:lastRenderedPageBreak/>
        <w:t>5.2</w:t>
      </w:r>
      <w:r>
        <w:tab/>
        <w:t>Changes</w:t>
      </w:r>
      <w:r>
        <w:tab/>
      </w:r>
      <w:r>
        <w:fldChar w:fldCharType="begin"/>
      </w:r>
      <w:r>
        <w:instrText xml:space="preserve"> PAGEREF _Toc23842014 \h </w:instrText>
      </w:r>
      <w:r>
        <w:fldChar w:fldCharType="separate"/>
      </w:r>
      <w:r>
        <w:t>99</w:t>
      </w:r>
      <w:r>
        <w:fldChar w:fldCharType="end"/>
      </w:r>
    </w:p>
    <w:p w:rsidR="004105AA" w:rsidRDefault="006C6F9B" w:rsidP="00784D6F">
      <w:pPr>
        <w:tabs>
          <w:tab w:val="left" w:pos="312"/>
          <w:tab w:val="right" w:pos="8771"/>
        </w:tabs>
      </w:pPr>
      <w:r w:rsidRPr="005215F8">
        <w:fldChar w:fldCharType="end"/>
      </w:r>
    </w:p>
    <w:p w:rsidR="00BE58D4" w:rsidRDefault="00BE58D4"/>
    <w:p w:rsidR="00F00F65" w:rsidRDefault="00F00F65"/>
    <w:p w:rsidR="00F00F65" w:rsidRDefault="00F00F65"/>
    <w:p w:rsidR="00BE58D4" w:rsidRDefault="00BE58D4"/>
    <w:p w:rsidR="00D07C06" w:rsidRDefault="004105AA">
      <w:pPr>
        <w:sectPr w:rsidR="00D07C06" w:rsidSect="005652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5" w:h="16837"/>
          <w:pgMar w:top="357" w:right="357" w:bottom="357" w:left="357" w:header="1020" w:footer="360" w:gutter="0"/>
          <w:pgNumType w:start="1"/>
          <w:cols w:space="720"/>
          <w:docGrid w:linePitch="299"/>
        </w:sectPr>
      </w:pPr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lelevel1"/>
            </w:pPr>
            <w:bookmarkStart w:id="5" w:name="_Toc479268853"/>
            <w:bookmarkStart w:id="6" w:name="_Toc23841976"/>
            <w:r w:rsidRPr="00245363">
              <w:lastRenderedPageBreak/>
              <w:t>Frameworks</w:t>
            </w:r>
            <w:bookmarkEnd w:id="5"/>
            <w:bookmarkEnd w:id="6"/>
          </w:p>
        </w:tc>
      </w:tr>
    </w:tbl>
    <w:p w:rsidR="00245363" w:rsidRPr="00245363" w:rsidRDefault="00245363" w:rsidP="00245363">
      <w:pPr>
        <w:adjustRightInd w:val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adjustRightInd w:val="0"/>
            </w:pPr>
            <w:r w:rsidRPr="00245363">
              <w:t>No change between OLD and NEW</w:t>
            </w:r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856"/>
        <w:gridCol w:w="856"/>
      </w:tblGrid>
      <w:tr w:rsidR="00245363" w:rsidRPr="00B97014" w:rsidTr="00C863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245363" w:rsidRPr="00B9701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B97014">
              <w:rPr>
                <w:b/>
              </w:rPr>
              <w:t>New</w:t>
            </w:r>
          </w:p>
        </w:tc>
        <w:tc>
          <w:tcPr>
            <w:tcW w:w="0" w:type="auto"/>
          </w:tcPr>
          <w:p w:rsidR="00245363" w:rsidRPr="00B9701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B97014">
              <w:rPr>
                <w:b/>
              </w:rPr>
              <w:t>Old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AE</w:t>
            </w:r>
          </w:p>
        </w:tc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AE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COREP</w:t>
            </w:r>
          </w:p>
        </w:tc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COREP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FINREP</w:t>
            </w:r>
          </w:p>
        </w:tc>
        <w:tc>
          <w:tcPr>
            <w:tcW w:w="0" w:type="auto"/>
          </w:tcPr>
          <w:p w:rsidR="00245363" w:rsidRPr="00245363" w:rsidRDefault="00245363" w:rsidP="00BC5689">
            <w:pPr>
              <w:adjustRightInd w:val="0"/>
              <w:spacing w:before="60" w:after="60"/>
            </w:pPr>
            <w:r w:rsidRPr="00245363">
              <w:t>FINREP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F26EB2" w:rsidRDefault="00245363" w:rsidP="00BC5689">
            <w:pPr>
              <w:adjustRightInd w:val="0"/>
              <w:spacing w:before="60" w:after="60"/>
            </w:pPr>
            <w:r w:rsidRPr="00F26EB2">
              <w:t>FP</w:t>
            </w:r>
          </w:p>
        </w:tc>
        <w:tc>
          <w:tcPr>
            <w:tcW w:w="0" w:type="auto"/>
          </w:tcPr>
          <w:p w:rsidR="00245363" w:rsidRPr="00F26EB2" w:rsidRDefault="00245363" w:rsidP="00BC5689">
            <w:pPr>
              <w:adjustRightInd w:val="0"/>
              <w:spacing w:before="60" w:after="60"/>
            </w:pPr>
            <w:r w:rsidRPr="00F26EB2">
              <w:t>FP</w:t>
            </w:r>
          </w:p>
        </w:tc>
      </w:tr>
      <w:tr w:rsidR="00C86310" w:rsidRPr="00245363" w:rsidTr="00C86310">
        <w:tc>
          <w:tcPr>
            <w:tcW w:w="0" w:type="auto"/>
          </w:tcPr>
          <w:p w:rsidR="00C86310" w:rsidRPr="00F26EB2" w:rsidRDefault="00C86310" w:rsidP="00BC5689">
            <w:pPr>
              <w:adjustRightInd w:val="0"/>
              <w:spacing w:before="60" w:after="60"/>
            </w:pPr>
            <w:r w:rsidRPr="00F26EB2">
              <w:t>REM</w:t>
            </w:r>
          </w:p>
        </w:tc>
        <w:tc>
          <w:tcPr>
            <w:tcW w:w="0" w:type="auto"/>
          </w:tcPr>
          <w:p w:rsidR="00C86310" w:rsidRPr="00F26EB2" w:rsidRDefault="00F26EB2" w:rsidP="00BC5689">
            <w:pPr>
              <w:adjustRightInd w:val="0"/>
              <w:spacing w:before="60" w:after="60"/>
            </w:pPr>
            <w:r w:rsidRPr="00F26EB2">
              <w:t>REM</w:t>
            </w:r>
          </w:p>
        </w:tc>
      </w:tr>
      <w:tr w:rsidR="00C86310" w:rsidRPr="00245363" w:rsidTr="00C86310">
        <w:tc>
          <w:tcPr>
            <w:tcW w:w="0" w:type="auto"/>
          </w:tcPr>
          <w:p w:rsidR="00C86310" w:rsidRPr="00F26EB2" w:rsidRDefault="00C86310" w:rsidP="00BC5689">
            <w:pPr>
              <w:adjustRightInd w:val="0"/>
              <w:spacing w:before="60" w:after="60"/>
            </w:pPr>
            <w:r w:rsidRPr="00F26EB2">
              <w:t>RES</w:t>
            </w:r>
          </w:p>
        </w:tc>
        <w:tc>
          <w:tcPr>
            <w:tcW w:w="0" w:type="auto"/>
          </w:tcPr>
          <w:p w:rsidR="00C86310" w:rsidRPr="00F26EB2" w:rsidRDefault="00F26EB2" w:rsidP="00BC5689">
            <w:pPr>
              <w:adjustRightInd w:val="0"/>
              <w:spacing w:before="60" w:after="60"/>
            </w:pPr>
            <w:r w:rsidRPr="00F26EB2">
              <w:t>RES</w:t>
            </w:r>
          </w:p>
        </w:tc>
      </w:tr>
      <w:tr w:rsidR="00245363" w:rsidRPr="00245363" w:rsidTr="00C86310">
        <w:tc>
          <w:tcPr>
            <w:tcW w:w="0" w:type="auto"/>
          </w:tcPr>
          <w:p w:rsidR="00245363" w:rsidRPr="00F26EB2" w:rsidRDefault="00245363" w:rsidP="00BC5689">
            <w:pPr>
              <w:adjustRightInd w:val="0"/>
              <w:spacing w:before="60" w:after="60"/>
            </w:pPr>
            <w:r w:rsidRPr="00F26EB2">
              <w:t>SBP</w:t>
            </w:r>
          </w:p>
        </w:tc>
        <w:tc>
          <w:tcPr>
            <w:tcW w:w="0" w:type="auto"/>
          </w:tcPr>
          <w:p w:rsidR="00245363" w:rsidRPr="00F26EB2" w:rsidRDefault="00245363" w:rsidP="00BC5689">
            <w:pPr>
              <w:adjustRightInd w:val="0"/>
              <w:spacing w:before="60" w:after="60"/>
            </w:pPr>
            <w:r w:rsidRPr="00F26EB2">
              <w:t>SBP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24536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lelevel1"/>
            </w:pPr>
            <w:bookmarkStart w:id="7" w:name="_Toc479268854"/>
            <w:bookmarkStart w:id="8" w:name="_Toc23841977"/>
            <w:r w:rsidRPr="00245363">
              <w:t>Modules &amp; Entry Points (by Framework)</w:t>
            </w:r>
            <w:bookmarkEnd w:id="7"/>
            <w:bookmarkEnd w:id="8"/>
          </w:p>
        </w:tc>
      </w:tr>
    </w:tbl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24536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F37FC">
            <w:pPr>
              <w:pStyle w:val="Numberedtitlelevel2"/>
            </w:pPr>
            <w:bookmarkStart w:id="9" w:name="_Toc479268856"/>
            <w:bookmarkStart w:id="10" w:name="_Toc23841978"/>
            <w:r w:rsidRPr="00245363">
              <w:t>COREP</w:t>
            </w:r>
            <w:bookmarkEnd w:id="9"/>
            <w:bookmarkEnd w:id="10"/>
          </w:p>
        </w:tc>
      </w:tr>
      <w:tr w:rsidR="00245363" w:rsidRPr="00245363" w:rsidTr="00245363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adjustRightInd w:val="0"/>
            </w:pPr>
            <w:r w:rsidRPr="00245363">
              <w:t xml:space="preserve"> </w:t>
            </w:r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2368"/>
        <w:gridCol w:w="2347"/>
        <w:gridCol w:w="5239"/>
        <w:gridCol w:w="1231"/>
      </w:tblGrid>
      <w:tr w:rsidR="00F26EB2" w:rsidTr="00F26E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ModuleCode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ModuleLabel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XbrlSchemaRef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Change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COREP_ALM_Con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Liquidity Monitoring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http://www.eba.europa.eu/eu/fr/xbrl/crr/fws/corep/cir-680-2014/2019-04-30/mod/corep_alm_con.xsd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COREP_ALM_Ind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Liquidity Monitoring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http://www.eba.europa.eu/eu/fr/xbrl/crr/fws/corep/cir-680-2014/2019-04-30/mod/corep_alm_ind.xsd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COREP_LCR_Con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http://www.eba.europa.eu/eu/fr/xbrl/crr/fws/corep/cir-680-2014/2019-04-30/mod/corep_lcr_con.xsd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COREP_LCR_DA_Con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LCR Delegated Act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http://www.eba.europa.eu/eu/fr/xbrl/crr/fws/corep/cir-680-2014/2019-04-30/mod/corep_lcr_da_con.xsd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COREP_LCR_DA_Ind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LCR Delegated Act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http://www.eba.europa.eu/eu/fr/xbrl/crr/fws/corep/cir-680-2014/2019-04-30/mod/corep_lcr_da_ind.xsd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COREP_LCR_Ind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http://www.eba.europa.eu/eu/fr/xbrl/crr/fws/corep/cir-680-2014/2019-04-30/mod/corep_lcr_ind.xsd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COREP_LE_Con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Large Exposures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http://www.eba.europa.eu/eu/fr/xbrl/crr/fws/corep/cir-680-2014/2019-04-30/mod/corep_le_con.xsd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COREP_LE_Ind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Large Exposures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http://www.eba.europa.eu/eu/fr/xbrl/crr/fws/corep/cir-680-2014/2019-04-30/mod/corep_le_ind.xsd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COREP_LR_Con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Leverage Ratio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http://www.eba.europa.eu/eu/fr/xbrl/crr/fws/corep/cir-680-2014/2019-04-30/mod/corep_lr_con.xsd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COREP_LR_Ind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Leverage Ratio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http://www.eba.europa.eu/eu/fr/xbrl/crr/fws/corep/cir-680-2014/2019-04-30/mod/corep_lr_ind.xsd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COREP_NSFR_Con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Stable Funding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http://www.eba.europa.eu/eu/fr/xbrl/crr/fws/corep/cir-680-2014/2019-04-30/mod/corep_nsfr_con.xsd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COREP_NSFR_Ind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Stable Funding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http://www.eba.europa.eu/eu/fr/xbrl/crr/fws/corep/cir-680-2014/2019-04-30/mod/corep_nsfr_ind.xsd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COREP_OF_Con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Own Funds - COREP, Consolidated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http://www.eba.europa.eu/eu/fr/xbrl/crr/fws/corep/cir-680-2014/2019-04-30/mod/corep_of_con.xsd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  <w:tr w:rsidR="00F26EB2" w:rsidTr="00F26EB2">
        <w:tc>
          <w:tcPr>
            <w:tcW w:w="95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COREP_OF_Ind</w:t>
            </w:r>
          </w:p>
        </w:tc>
        <w:tc>
          <w:tcPr>
            <w:tcW w:w="1135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Own Funds - COREP, Individual</w:t>
            </w:r>
          </w:p>
        </w:tc>
        <w:tc>
          <w:tcPr>
            <w:tcW w:w="2428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http://www.eba.europa.eu/eu/fr/xbrl/crr/fws/corep/cir-680-2014/2019-04-30/mod/corep_of_ind.xsd</w:t>
            </w:r>
          </w:p>
        </w:tc>
        <w:tc>
          <w:tcPr>
            <w:tcW w:w="479" w:type="pct"/>
          </w:tcPr>
          <w:p w:rsidR="00F26EB2" w:rsidRDefault="00F26EB2" w:rsidP="00F26EB2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SchemaRef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F26EB2">
      <w:pPr>
        <w:adjustRightInd w:val="0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245363" w:rsidRPr="00245363" w:rsidTr="00F26EB2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E7EEE" w:rsidRDefault="006E7EEE" w:rsidP="00BF37FC">
            <w:pPr>
              <w:pStyle w:val="Numberedtitlelevel2"/>
            </w:pPr>
            <w:bookmarkStart w:id="11" w:name="_Toc23841979"/>
            <w:r w:rsidRPr="006E7EEE">
              <w:t>RES</w:t>
            </w:r>
            <w:bookmarkEnd w:id="11"/>
            <w:r w:rsidRPr="00245363">
              <w:t xml:space="preserve"> </w:t>
            </w:r>
          </w:p>
          <w:tbl>
            <w:tblPr>
              <w:tblStyle w:val="EBAtable"/>
              <w:tblW w:w="5000" w:type="pct"/>
              <w:tblLook w:val="0020" w:firstRow="1" w:lastRow="0" w:firstColumn="0" w:lastColumn="0" w:noHBand="0" w:noVBand="0"/>
            </w:tblPr>
            <w:tblGrid>
              <w:gridCol w:w="1426"/>
              <w:gridCol w:w="1843"/>
              <w:gridCol w:w="6856"/>
              <w:gridCol w:w="1060"/>
            </w:tblGrid>
            <w:tr w:rsidR="00F26EB2" w:rsidTr="00F26EB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613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ModuleCode</w:t>
                  </w:r>
                </w:p>
              </w:tc>
              <w:tc>
                <w:tcPr>
                  <w:tcW w:w="870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ModuleLabel</w:t>
                  </w:r>
                </w:p>
              </w:tc>
              <w:tc>
                <w:tcPr>
                  <w:tcW w:w="3111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XbrlSchemaRef</w:t>
                  </w:r>
                </w:p>
              </w:tc>
              <w:tc>
                <w:tcPr>
                  <w:tcW w:w="406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000000"/>
                      <w:szCs w:val="22"/>
                    </w:rPr>
                    <w:t>Change</w:t>
                  </w:r>
                </w:p>
              </w:tc>
            </w:tr>
            <w:tr w:rsidR="00F26EB2" w:rsidTr="00F26EB2">
              <w:tc>
                <w:tcPr>
                  <w:tcW w:w="613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</w:t>
                  </w:r>
                </w:p>
              </w:tc>
              <w:tc>
                <w:tcPr>
                  <w:tcW w:w="870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</w:p>
              </w:tc>
              <w:tc>
                <w:tcPr>
                  <w:tcW w:w="3111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</w:p>
              </w:tc>
              <w:tc>
                <w:tcPr>
                  <w:tcW w:w="406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Removed</w:t>
                  </w:r>
                </w:p>
              </w:tc>
            </w:tr>
            <w:tr w:rsidR="00F26EB2" w:rsidTr="00F26EB2">
              <w:tc>
                <w:tcPr>
                  <w:tcW w:w="613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RESOL_Con</w:t>
                  </w:r>
                </w:p>
              </w:tc>
              <w:tc>
                <w:tcPr>
                  <w:tcW w:w="870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Resolution, Consolidated</w:t>
                  </w:r>
                </w:p>
              </w:tc>
              <w:tc>
                <w:tcPr>
                  <w:tcW w:w="3111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http://www.eba.europa.eu/eu/fr/xbrl/crr/fws/res/cir-2018-1624/2019-04-30/mod/resol_con.xsd</w:t>
                  </w:r>
                </w:p>
              </w:tc>
              <w:tc>
                <w:tcPr>
                  <w:tcW w:w="406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Added</w:t>
                  </w:r>
                </w:p>
              </w:tc>
            </w:tr>
            <w:tr w:rsidR="00F26EB2" w:rsidTr="00F26EB2">
              <w:tc>
                <w:tcPr>
                  <w:tcW w:w="613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RESOL_Ind</w:t>
                  </w:r>
                </w:p>
              </w:tc>
              <w:tc>
                <w:tcPr>
                  <w:tcW w:w="870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Resolution, Individual</w:t>
                  </w:r>
                </w:p>
              </w:tc>
              <w:tc>
                <w:tcPr>
                  <w:tcW w:w="3111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http://www.eba.europa.eu/eu/fr/xbrl/crr/fws/res/cir-2018-1624/2019-04-30/mod/resol_ind.xsd</w:t>
                  </w:r>
                </w:p>
              </w:tc>
              <w:tc>
                <w:tcPr>
                  <w:tcW w:w="406" w:type="pct"/>
                </w:tcPr>
                <w:p w:rsidR="00F26EB2" w:rsidRDefault="00F26EB2" w:rsidP="00F26EB2">
                  <w:pPr>
                    <w:adjustRightInd w:val="0"/>
                    <w:spacing w:before="60" w:after="60"/>
                    <w:rPr>
                      <w:rFonts w:ascii="Times" w:hAnsi="Times" w:cs="Times"/>
                      <w:color w:val="000000"/>
                    </w:rPr>
                  </w:pPr>
                  <w:r>
                    <w:rPr>
                      <w:rFonts w:ascii="Times" w:hAnsi="Times" w:cs="Times"/>
                      <w:color w:val="000000"/>
                    </w:rPr>
                    <w:t>Added</w:t>
                  </w:r>
                </w:p>
              </w:tc>
            </w:tr>
          </w:tbl>
          <w:p w:rsidR="00245363" w:rsidRPr="00245363" w:rsidRDefault="00245363" w:rsidP="00F26EB2">
            <w:pPr>
              <w:pStyle w:val="Numberedtitlelevel2"/>
              <w:numPr>
                <w:ilvl w:val="0"/>
                <w:numId w:val="0"/>
              </w:numPr>
            </w:pP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F26EB2">
      <w:pPr>
        <w:adjustRightInd w:val="0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6E7EEE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lelevel1"/>
            </w:pPr>
            <w:bookmarkStart w:id="12" w:name="_Toc479268860"/>
            <w:bookmarkStart w:id="13" w:name="_Toc23841980"/>
            <w:r w:rsidRPr="00245363">
              <w:t>Templates</w:t>
            </w:r>
            <w:bookmarkEnd w:id="12"/>
            <w:bookmarkEnd w:id="13"/>
          </w:p>
        </w:tc>
      </w:tr>
    </w:tbl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  <w:gridCol w:w="20"/>
      </w:tblGrid>
      <w:tr w:rsidR="00245363" w:rsidRPr="00245363" w:rsidTr="00D60227">
        <w:trPr>
          <w:cantSplit/>
        </w:trPr>
        <w:tc>
          <w:tcPr>
            <w:tcW w:w="1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F37FC">
            <w:pPr>
              <w:pStyle w:val="Numberedtitlelevel2"/>
            </w:pPr>
            <w:bookmarkStart w:id="14" w:name="_Toc23841981"/>
            <w:r w:rsidRPr="00245363">
              <w:t>COREP</w:t>
            </w:r>
            <w:bookmarkEnd w:id="14"/>
          </w:p>
        </w:tc>
      </w:tr>
      <w:tr w:rsidR="00D60227" w:rsidRPr="00D60227" w:rsidTr="00D60227">
        <w:trPr>
          <w:gridAfter w:val="1"/>
          <w:wAfter w:w="20" w:type="dxa"/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D60227">
            <w:pPr>
              <w:pStyle w:val="Numberedtitlelevel3"/>
              <w:numPr>
                <w:ilvl w:val="2"/>
                <w:numId w:val="47"/>
              </w:numPr>
            </w:pPr>
            <w:bookmarkStart w:id="15" w:name="_Toc23841982"/>
            <w:r w:rsidRPr="00D60227">
              <w:t>New Tables</w:t>
            </w:r>
            <w:bookmarkEnd w:id="15"/>
          </w:p>
        </w:tc>
      </w:tr>
    </w:tbl>
    <w:p w:rsidR="00D60227" w:rsidRPr="00D60227" w:rsidRDefault="00D60227" w:rsidP="00D60227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46"/>
        <w:gridCol w:w="1878"/>
        <w:gridCol w:w="3071"/>
        <w:gridCol w:w="2255"/>
        <w:gridCol w:w="812"/>
        <w:gridCol w:w="812"/>
        <w:gridCol w:w="811"/>
      </w:tblGrid>
      <w:tr w:rsidR="00D60227" w:rsidRPr="00D60227" w:rsidTr="008D5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TemplateCode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TableVersionCode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TableVersionLabel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TableGroupLabel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X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Y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  <w:rPr>
                <w:b/>
              </w:rPr>
            </w:pPr>
            <w:r w:rsidRPr="00D60227">
              <w:rPr>
                <w:b/>
              </w:rPr>
              <w:t>Z</w:t>
            </w: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13.01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13.01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(CR SEC) Credit risk: Securitisations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14.01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14.01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(CR SEC Details) Detailed information on securitisations by approach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Open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75.01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75.01.a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Coverage. Collateral swaps. Total (DA)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75.01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75.01.w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Coverage. Collateral swaps. Significant currencies (DA)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Open</w:t>
            </w:r>
          </w:p>
        </w:tc>
      </w:tr>
      <w:tr w:rsidR="00D60227" w:rsidRPr="00D60227" w:rsidTr="008D5ECA">
        <w:tc>
          <w:tcPr>
            <w:tcW w:w="69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77.00</w:t>
            </w:r>
          </w:p>
        </w:tc>
        <w:tc>
          <w:tcPr>
            <w:tcW w:w="84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77.00</w:t>
            </w:r>
          </w:p>
        </w:tc>
        <w:tc>
          <w:tcPr>
            <w:tcW w:w="13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Perimeter of consolidation</w:t>
            </w:r>
          </w:p>
        </w:tc>
        <w:tc>
          <w:tcPr>
            <w:tcW w:w="100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Closed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Open</w:t>
            </w:r>
          </w:p>
        </w:tc>
        <w:tc>
          <w:tcPr>
            <w:tcW w:w="36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bookmarkStart w:id="16" w:name="_Toc23841983"/>
            <w:r w:rsidRPr="00D60227">
              <w:t>Removed Tables</w:t>
            </w:r>
            <w:bookmarkEnd w:id="16"/>
          </w:p>
        </w:tc>
      </w:tr>
    </w:tbl>
    <w:p w:rsidR="00D60227" w:rsidRPr="00D60227" w:rsidRDefault="00D60227" w:rsidP="00D60227">
      <w:pPr>
        <w:adjustRightInd w:val="0"/>
      </w:pPr>
    </w:p>
    <w:tbl>
      <w:tblPr>
        <w:tblStyle w:val="EBAtable"/>
        <w:tblW w:w="0" w:type="auto"/>
        <w:tblLayout w:type="fixed"/>
        <w:tblLook w:val="0020" w:firstRow="1" w:lastRow="0" w:firstColumn="0" w:lastColumn="0" w:noHBand="0" w:noVBand="0"/>
      </w:tblPr>
      <w:tblGrid>
        <w:gridCol w:w="1543"/>
        <w:gridCol w:w="1919"/>
        <w:gridCol w:w="5042"/>
        <w:gridCol w:w="2646"/>
      </w:tblGrid>
      <w:tr w:rsidR="00D60227" w:rsidRPr="00D60227" w:rsidTr="00D602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17" w:name="IDX9"/>
            <w:bookmarkEnd w:id="17"/>
            <w:r w:rsidRPr="00D60227">
              <w:t>TemplateCode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TableVersionCode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TableVersionLabel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TableGroupLabel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12.00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12.00.a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risk: Securitisations - Standardised Approach to own funds requirements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12.00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12.00.b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risk: Securitisations - Standardised Approach to own funds requirements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13.00.a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risk: Securitisations - IRB Approach to own funds requirements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13.00.b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risk: Securitisations - IRB Approach to own funds requirements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75.00.a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Coverage. Collateral swaps. Total (DA)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</w:tr>
      <w:tr w:rsidR="00D60227" w:rsidRPr="00D60227" w:rsidTr="00D60227">
        <w:tc>
          <w:tcPr>
            <w:tcW w:w="1543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75.00</w:t>
            </w:r>
          </w:p>
        </w:tc>
        <w:tc>
          <w:tcPr>
            <w:tcW w:w="1919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75.00.w</w:t>
            </w:r>
          </w:p>
        </w:tc>
        <w:tc>
          <w:tcPr>
            <w:tcW w:w="5042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Coverage. Collateral swaps. Significant currencies (DA)</w:t>
            </w:r>
          </w:p>
        </w:tc>
        <w:tc>
          <w:tcPr>
            <w:tcW w:w="2646" w:type="dxa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Liquidity Coverage - Delegated Act</w:t>
            </w: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bookmarkStart w:id="18" w:name="_Toc23841984"/>
            <w:r w:rsidRPr="00D60227">
              <w:t>Structural changes to Existing Tables</w:t>
            </w:r>
            <w:bookmarkEnd w:id="18"/>
          </w:p>
        </w:tc>
      </w:tr>
    </w:tbl>
    <w:p w:rsidR="00D60227" w:rsidRPr="00D60227" w:rsidRDefault="00D60227" w:rsidP="00D60227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22"/>
        <w:gridCol w:w="1163"/>
        <w:gridCol w:w="943"/>
        <w:gridCol w:w="1271"/>
        <w:gridCol w:w="4556"/>
        <w:gridCol w:w="1730"/>
      </w:tblGrid>
      <w:tr w:rsidR="00D60227" w:rsidRPr="00D60227" w:rsidTr="008D5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19" w:name="IDX10"/>
            <w:bookmarkEnd w:id="19"/>
            <w:r w:rsidRPr="00D60227">
              <w:t>TemplateCode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TableCode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Change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ComponentLabel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ComponentCode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Additional stricter prudential requirements based on Art. 124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assessment approach (IAA)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(RW = 1 250%)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positions SA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resecuritisation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Additional stricter prudential requirements based on Art. 164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Additional stricter prudential requirements based on Art. 124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positions IRB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resecuritisation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Risk weighted exposure amounts for credit risk: securitisation positions (revised securitisation framework)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ratings-based approach (SEC-IRBA)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Standardised approach (SEC-SA)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External ratings-based approach (SEC-ERBA)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assessment approach (IAA)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(RW = 1 250%)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 xml:space="preserve">Of which: Total risk exposure amount for position risk: Traded debt instruments – specific risk of securitisation instruments (revised securitisation framework): Total risk exposure amount for position risk: Traded debt </w:t>
            </w:r>
            <w:r w:rsidRPr="00D60227">
              <w:lastRenderedPageBreak/>
              <w:t>instruments – specific risk of securitisation instruments (revised securitisation framework)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910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ratings-based approach (SEC-IRBA)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Standardised approach (SEC-SA)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STS securitisations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External ratings-based approach (SEC-ERBA)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not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 value of securitisation positions in the banking book under the Standardised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 value of securitisation positions in the banking book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 value of securitisation positions in the banking book under the IRB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Allowed values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sheet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Country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INTRA-GROUP, PRIVATE OR PUBLIC SECURITISA-TION?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ACCOUNTING TREATMENT: Securitised assets are kept or removed from the balance sheet?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ACCOUNTING TREATMENT: SECURITISED ASSETS ARE KEPT OR REMOVED FROM THE BALANCE SHEET?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SIGNIFICANT RISK TRANSFER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DATE OF LATEST ISSUANCE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Approach APPLIED (SA/IRB/MIX)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% of IRB IN APPROACH APPLIED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EXPOSURES IN DEFAULT W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ELGD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LGD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EL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UL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EXPOSURE-WEIGHTED AVERAGE MATURITY OF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OWN FUNDS REQUIREMENTS BEFORE SECURITISATION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OWN FUNDS REQUIREMENTS BEFORE SECURITISATION (%) Kirb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% OF RETAIL EXPOSURES IN IRB POOLS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OWN FUNDS REQUIREMENTS BEFORE SECURITISATION (%) Ksa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MEMORANDUM ITEMS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CREDIT RISK ADJUSTMENTS DURING THE CURRENT PERIOD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SENIOR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ATTACHEMT POINT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CQS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MEZZANINE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NUMBER OF TRANCHES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CQS OF THE MOST SUBORDINATED ONE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FIRST LOSS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DETACHEMT POINT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CQS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ORIGINATOR'S CALL OPTIONS INCLUDED IN TRANSACTION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MEMORANDUM ITEMS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DETACHMENT POINT OF RISK SOLD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ON-BALANCE SHEET ITEMS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SENIOR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MEZZANINE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FIRST LOSS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OFF-BALANCE SHEET ITEMS AND DERIVATIVES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SENIOR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MEZZANINE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FIRST LOSS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MEMORANDUM ITEMS: OFF-BALANCE SHEET ITEMS AND DERIVATIVES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DIRECT CREDIT SUBSTITUTES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IRS / CRS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ELIGIBLE LIQUIDITY FACILITIES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(including non-eligible LF)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EARLY AMORTISATION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CONVERSION FACTOR APPLIED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(-) EXPOSURE VALUE DEDUCTED FROM OWN FUNDS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TOTAL RISK WEIGHTED EXPOSURE AMOUNT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BEFORE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AFTER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POSITIONS - TRADING BOOK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CTP OR NON-CTP?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NET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SHORT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TOTAL OWN FUNDS REQUIREMENTS (SA)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SPECIFIC RISK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[0-10%[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[10-12%[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[12-20%[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[20-40%[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[40-100%[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[100-150%[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(LONG) ACCORDING TO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(LONG) ACCORDING TO SA AND IRB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RISK WEIGHTS &lt; 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7 - 10%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[150-200%[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[200-225%[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[225-250%[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[250-300%[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[300-350%[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[350-425%[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[425-500%[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[500-650%[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[650-750%[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12 - 18%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[750-850%[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[850-1250%[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(SHORT) ACCORDING TO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[0-10%[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[10-12%[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[12-20%[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[20-40%[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[40-100%[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20 - 35%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[100-150%[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[150-200%[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[200-225%[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[225-250%[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[250-300%[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[300-350%[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[350-425%[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[425-500%[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[500-650%[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40 - 75%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[650-750%[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[750-850%[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[850-1250%[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SUPERVISORY FORMULA METHOD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LOOK-THROUGH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(SHORT) ACCORDING TO SA AND IRB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RISK WEIGHTS &lt; 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7 - 10%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12 - 18%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20 - 35%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40 - 75%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 ACCORDING TO APPROACHES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SEC-IRBA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SEC-SA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SEC-ERBA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(RW=1250%)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SUPERVISORY FORMULA METHOD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LOOK-THROUGH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BEFORE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WEIGHTED NET LONG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WEIGHTED NET SHORT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AFTER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WEIGHTED NET LONG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WEIGHTED NET SHORT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SUM OF WEIGHTED NET LONG AND SHORT POSITIONS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AFTER CAP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OWN FUNDS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QUALIFYING FOR DIFFERENTIATED CAPITAL TREATMENT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TOTAL SUM OF WEIGHTED NET LONG AND NET SHORT POSITIONS BY UNDERLYING TYPES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1. Residential mortgages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2. Commercial mortgages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3. Credit card receivables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4. Leasing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5. Loans to corporates or SMEs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6. Consumer loans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7. Trade receivables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8. Other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9.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10. Other liabilities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 (LONG) ACCORDING TO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(LONG) ACCORDING TO SA AND IRB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RISK WEIGHTS &lt; 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7 - 10%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[0-10%[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[10-12%[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[12-20%[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[20-40%[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[40-100%[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[100-250%[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[250-350%[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[350-425%[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[425-650%[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12 - 18%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[650-1250%[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 (SHORT) ACCORDING TO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[0-10%[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[10-12%[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[12-20%[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[20-40%[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089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20 - 35%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[40-100%[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[100-250%[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[250-350%[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[350-425%[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[425-650%[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[650-1250%[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40 - 75%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SUPERVISORY FORMULA METHOD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LOOK-THROUGH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POSITIONS (SHORT) ACCORDING TO SA AND IRB RISK WEIGHTS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RISK WEIGHTS &lt; 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7 - 10%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12 - 18%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20 - 35%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40 - 75%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425%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1250%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UNRATED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SUPERVISORY FORMULA METHOD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LOOK-THROUGH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AVERAGE RISK WEIGHT (%)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BREAKDOWN OF THE NET POSITION ACCORDING TO APPROACHES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SEC-IRBA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SEC-SA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SEC-ERBA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INTERNAL ASSESSMENT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(RW=1250%)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67.00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67.00.a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Code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67.00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67.00.w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Code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Alternative Liquidity Approaches: Additional Level 1/2A/2B assets included due to currency consistency not applying for ALA reasons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1 excl. EHQ CB)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1 EHQ CB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2A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2B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Adjustments made to assets due to net liquidity outflows from early close-out of hedges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Adjustments made to assets due to net liquidity inflows from early close-out of hedges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Member State-sponsored guaranteed bank assets subject to grandfathering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Member State-sponsored impaired asset management agencies subject to transitional provision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backed by residential loans subject to transitional provision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Non-interest bearing assets (held by credit institutions for religious reasons)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Non-interest bearing assets (held by credit institutions for religious reasons)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Alternative Liquidity Approaches: Additional Level 1/2A/2B assets included due to currency consistency not applying for ALA reasons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1 excl. EHQ CB)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1 EHQ CB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2A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network member with central institution (obligated investment in Level 2B assets)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Adjustments made to assets due to net liquidity outflows from early close-out of hedges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Adjustments made to assets due to net liquidity inflows from early close-out of hedges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Member State-sponsored guaranteed bank assets subject to grandfathering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Member State-sponsored impaired asset management agencies subject to transitional provision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Securitisations backed by residential loans subject to transitional provision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Non-interest bearing assets (held by credit institutions for religious reasons)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72.00.w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Non-interest bearing assets (held by credit institutions for religious reasons)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610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exempted from the calculation of outflows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central govt, PSE&lt;=RW20%, MDB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counterparty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RETAIL BONDS WITH A RESIDUAL MATURITY OF LESS THAN 30 DAYS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RETAIL DEPOSITS EXEMPTED FROM THE CALCULATION OF OUTFLOWS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NOT ASSESSED RETAIL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NON-OPERATIONAL DEPOSITS MAINTAINED BY FINANCIAL CUSTOMERS AND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credit institutions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financial customers other than credit institutions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sovereigns, central banks, MDBs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FUNDING COMMITMENTS TO NON - 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EXCL. EHQ COVERED BONDS COLLATERAL POSTED FOR DERIVATIVES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SFTS MONITORING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excess operational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THIRD COUNTRIES OUTFLOWS - TRANSFER RESTRICTIONS OR NON-CONVERTIBLE CURRENCIES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ADDITIONAL BALANCES REQUIRED TO BE INSTALLED IN CENTRAL BANK RESERVES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Secured funding waived from Article 17 (2) and (3)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excl.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non-liquid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Excess operational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covered by DGS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not covered by DGS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hlba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amao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assets borrowed on an unsecured basis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off-balance sheet and contingent funding obligations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Uncommitted funding facilities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non-financial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retail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 financial corporates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sovereigns, MLDBs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other legal entities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liabilities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liabilities and due commitments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non-financial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retail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 financial corporates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sovereigns, MLDBs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other legal entities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assets borrowed on an unsecured basis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exempted from the calculation of outflows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1095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central govt, PSE&lt;=RW20%, MDB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counterparty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RETAIL BONDS WITH A RESIDUAL MATURITY OF LESS THAN 30 DAYS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RETAIL DEPOSITS EXEMPTED FROM THE CALCULATION OF OUTFLOWS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NOT ASSESSED RETAIL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NON-OPERATIONAL DEPOSITS MAINTAINED BY FINANCIAL CUSTOMERS AND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credit institutions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financial customers other than credit institutions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sovereigns, central banks, MDBs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provided by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FUNDING COMMITMENTS TO NON - 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EXCL. EHQ COVERED BONDS COLLATERAL POSTED FOR DERIVATIVES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SFTS MONITORING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excess operational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THIRD COUNTRIES OUTFLOWS - TRANSFER RESTRICTIONS OR NON-CONVERTIBLE CURRENCIES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ADDITIONAL BALANCES REQUIRED TO BE INSTALLED IN CENTRAL BANK RESERVES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Secured funding waived from Article 17 (2) and (3)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excl.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non-liquid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Excess operational deposits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deposits by other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covered by DGS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not covered by DGS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hlba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amao approach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assets borrowed on an unsecured basis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off-balance sheet and contingent funding obligations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Uncommitted funding facilities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non-financial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790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retail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 financial corporates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sovereigns, MLDBs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other legal entities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liabilities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 liabilities and due commitments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885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non-financial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912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retail customers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non financial corporates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914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sovereigns, MLDBs and PSEs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the excess of funding to other legal entities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916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assets borrowed on an unsecured basis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others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918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955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extended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995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monies due from assets with an undefined contractual end date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loans with an undefined contractual end date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and any other commitments provided by central banks provided that there is no double counting with 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secured lending and capital market-driven transactions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central bank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secured lending and capital market-driven transactions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1.2.1.4, 1.2.1.5 or 1.2.1.6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non-central bank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1.2.2.4, 1.2.2.5 or 1.2.2.6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margin loans: collateral is non-liquid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1.2.1.4, 1.2.1.5 or 1.2.1.6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margin loans: collateral is non-liquid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Interdependent inflows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provided by members of a group or an institutional protection scheme where the competent authority has not granted permission to apply a preferential inflow rate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Secured lending waived from Article 17 (2) and (3)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excl.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non-liquid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monies due from assets with an undefined contractual end date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loans with an undefined contractual end date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and any other commitments provided by central banks provided that there is no double counting with 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secured lending and capital market-driven transactions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central bank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secured lending and capital market-driven transactions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289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1.2.1.4, 1.2.1.5 or 1.2.1.6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299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Counterparty is non-central bank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qualifies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excluding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309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1 collateral which is extremely high quality covered bonds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2A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(residential or auto)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high quality covered bonds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1.2.2.4, 1.2.2.5 or 1.2.2.6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 collateral received meets operational requirements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337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339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asset backed securities (commercial or individuals)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margin loans: collateral is non-liquid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343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345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Level 2B collateral not already captured in section 1.2.1.4, 1.2.1.5 or 1.2.1.6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used to cover a short position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that does not qualify as a liquid asset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margin loans: collateral is non-liquid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380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collateral is non-liquid equity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all other non-liquid collateral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Interdependent inflows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provided by members of a group or an institutional protection scheme where the competent authority has not granted permission to apply a preferential inflow rate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Secured lending waived from Article 17 (2) and (3)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529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excl.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L1 EHQCB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L2A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L2B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 by non-liquid assets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excl. EHQCB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excl. EHQCB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76.00.a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excl. EHQCB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excl. EHQCB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140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L1 EHQCB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191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200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L2A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210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 before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Add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251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"adjusted amount after cap application"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260</w:t>
            </w:r>
          </w:p>
        </w:tc>
      </w:tr>
      <w:tr w:rsidR="00D60227" w:rsidRPr="00D60227" w:rsidTr="008D5ECA">
        <w:tc>
          <w:tcPr>
            <w:tcW w:w="68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76.00.w</w:t>
            </w:r>
          </w:p>
        </w:tc>
        <w:tc>
          <w:tcPr>
            <w:tcW w:w="4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Delete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37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L2B "excess liquid assets amount"</w:t>
            </w:r>
          </w:p>
        </w:tc>
        <w:tc>
          <w:tcPr>
            <w:tcW w:w="77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270</w:t>
            </w: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bookmarkStart w:id="20" w:name="_Toc23841985"/>
            <w:r w:rsidRPr="00D60227">
              <w:t>Label Changes</w:t>
            </w:r>
            <w:bookmarkEnd w:id="20"/>
          </w:p>
        </w:tc>
      </w:tr>
    </w:tbl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34"/>
        <w:gridCol w:w="1163"/>
        <w:gridCol w:w="884"/>
        <w:gridCol w:w="1271"/>
        <w:gridCol w:w="4597"/>
        <w:gridCol w:w="1736"/>
      </w:tblGrid>
      <w:tr w:rsidR="00D60227" w:rsidRPr="00D60227" w:rsidTr="008D5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21" w:name="IDX11"/>
            <w:bookmarkEnd w:id="21"/>
            <w:r w:rsidRPr="00D60227">
              <w:t>TemplateCode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TableCode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Change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ComponentLabel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ComponentCode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07.00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07.00.a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Defaulted exposures in exposure classes “items associated with a particular high risk” and “equity exposures”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015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07.00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07.00.b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Defaulted exposures in exposure classes “items associated with a particular high risk” and “equity exposures”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015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ROLE OF THE INSTITUTION:(ORIGINATOR / SPONSOR / ORIGINAL LENDER / INVESTOR)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SECURITISATION QUALIFYING FOR DIFFERENTIATED CAPITAL TREATMENT?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446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OVERALL EFFECT (ADJUSTMENT) DUE TO INFRINGEMENT  OF CHAPTER 2 OF REGULATION (EU) 2017/2402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529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BEFORE CAP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570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20.00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column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TOTAL OWN FUNDS REQUIREMENTS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to financial customers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1290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credit facilities without preferential treatment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1320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liquidity facilites without preferential treatment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1330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operational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1340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non-operational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liabilities in the form of debt securities if not treated as retail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1360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impact of an adverse market scenario on derivatives transactions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to financial customers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1290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secured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credit facilities without preferential treatment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1320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liquidity facilites without preferential treatment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1330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operational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1340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non-operational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of which: liabilities in the form of debt securities if not treated as retail deposits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1360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impact of an adverse market scenario on derivatives transactions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310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corresponding to outflows in accordance with promotional loan commitments referred to in Article 31(9) of Commission delegated regulation (EU) No 2015/61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provided by members of a group or an institutional protection scheme where the competent authority has granted permission to apply a higher inflow rate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Monies due from non-financial customers (except for central banks)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corresponding to outflows in accordance with promotional loan commitments referred to in Article 31(9) of Commission delegated regulation (EU) No 2015/61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170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inflows from undrawn credit or liquidity facilities provided by members of a group or an institutional protection scheme where the competent authority has granted permission to apply a higher inflow rate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250</w:t>
            </w:r>
          </w:p>
        </w:tc>
      </w:tr>
      <w:tr w:rsidR="00D60227" w:rsidRPr="00D60227" w:rsidTr="008D5ECA">
        <w:tc>
          <w:tcPr>
            <w:tcW w:w="68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label</w:t>
            </w:r>
          </w:p>
        </w:tc>
        <w:tc>
          <w:tcPr>
            <w:tcW w:w="568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row</w:t>
            </w:r>
          </w:p>
        </w:tc>
        <w:tc>
          <w:tcPr>
            <w:tcW w:w="205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Monies due from non-financial customers (except for central banks)</w:t>
            </w:r>
          </w:p>
        </w:tc>
        <w:tc>
          <w:tcPr>
            <w:tcW w:w="77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470</w:t>
            </w: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bookmarkStart w:id="22" w:name="_Toc23841986"/>
            <w:r w:rsidRPr="00D60227">
              <w:lastRenderedPageBreak/>
              <w:t>Modelling Changes (Only DataPointVIDs Changed)</w:t>
            </w:r>
            <w:bookmarkEnd w:id="22"/>
          </w:p>
        </w:tc>
      </w:tr>
    </w:tbl>
    <w:p w:rsidR="00D60227" w:rsidRPr="00D60227" w:rsidRDefault="00D60227" w:rsidP="00D60227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752"/>
        <w:gridCol w:w="1331"/>
        <w:gridCol w:w="8102"/>
      </w:tblGrid>
      <w:tr w:rsidR="00D60227" w:rsidRPr="00D60227" w:rsidTr="00D602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23" w:name="IDX12"/>
            <w:bookmarkEnd w:id="23"/>
            <w:r w:rsidRPr="00D60227">
              <w:t>TemplateCode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TableCode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Detail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02.00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R710, R720, R730, R740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R100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09.04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S999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C040, C060, C120, C130, C140, C150, C160, C190, C210, C230, C240, C250, C260, C270, C280, C290, C300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17.01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17.01.a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R0970, R0980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19.00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C050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C010, C050, C060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R1300, R890, R900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C010, C050, C060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R1300, R890, R900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C010, C020, C030, C080, C090, C100, C140, C150, C160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R030, R040, R050, R060, R070, R080, R090, R100, R110, R120, R130, R140, R150, R160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C010, C020, C030, C080, C090, C100, C140, C150, C160</w:t>
            </w:r>
          </w:p>
        </w:tc>
      </w:tr>
      <w:tr w:rsidR="00D60227" w:rsidRPr="00D60227" w:rsidTr="00D60227">
        <w:tc>
          <w:tcPr>
            <w:tcW w:w="783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95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3622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R030, R040, R050, R060, R070, R080, R090, R100, R110, R120, R130, R140, R150, R160</w:t>
            </w:r>
          </w:p>
        </w:tc>
      </w:tr>
    </w:tbl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</w:pPr>
    </w:p>
    <w:p w:rsidR="00D60227" w:rsidRPr="00D60227" w:rsidRDefault="00D60227" w:rsidP="00D60227">
      <w:pPr>
        <w:adjustRightInd w:val="0"/>
        <w:jc w:val="center"/>
      </w:pPr>
    </w:p>
    <w:p w:rsidR="00D60227" w:rsidRPr="00D60227" w:rsidRDefault="00D60227" w:rsidP="00D60227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D60227" w:rsidRPr="00D60227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0227" w:rsidRPr="00D60227" w:rsidRDefault="00D60227" w:rsidP="00420CEF">
            <w:pPr>
              <w:pStyle w:val="Numberedtitlelevel3"/>
            </w:pPr>
            <w:bookmarkStart w:id="24" w:name="_Toc23841987"/>
            <w:r w:rsidRPr="00D60227">
              <w:t>Reported / Unreported Cells</w:t>
            </w:r>
            <w:bookmarkEnd w:id="24"/>
          </w:p>
        </w:tc>
      </w:tr>
    </w:tbl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30"/>
        <w:gridCol w:w="1163"/>
        <w:gridCol w:w="1266"/>
        <w:gridCol w:w="7226"/>
      </w:tblGrid>
      <w:tr w:rsidR="00D60227" w:rsidRPr="00D60227" w:rsidTr="008D5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bookmarkStart w:id="25" w:name="IDX14"/>
            <w:bookmarkEnd w:id="25"/>
            <w:r w:rsidRPr="00D60227">
              <w:t>TemplateCode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TableCode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Change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Detail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05.01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05.01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r140c060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14.00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r999c302, r999c304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r310c050, r780c050, r1100c050, r1170c060, r1100c020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73.00.a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r1060c030, r950c030, r970c030, r960c030, r1050c030, r940c030, r930c030, r1090c030, r1080c030, r1000c030, r1040c030, r990c030, r1020c030, r1030c030, r1070c030, r980c030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r1170c060, r1100c050, r1100c020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73.00.w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r1080c030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74.00.a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r490c130, r490c120, r490c110</w:t>
            </w:r>
          </w:p>
        </w:tc>
      </w:tr>
      <w:tr w:rsidR="00D60227" w:rsidRPr="00D60227" w:rsidTr="008D5ECA">
        <w:tc>
          <w:tcPr>
            <w:tcW w:w="684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lastRenderedPageBreak/>
              <w:t>C 74.00</w:t>
            </w:r>
          </w:p>
        </w:tc>
        <w:tc>
          <w:tcPr>
            <w:tcW w:w="520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C 74.00.w</w:t>
            </w:r>
          </w:p>
        </w:tc>
        <w:tc>
          <w:tcPr>
            <w:tcW w:w="566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Unreported Cells</w:t>
            </w:r>
          </w:p>
        </w:tc>
        <w:tc>
          <w:tcPr>
            <w:tcW w:w="3231" w:type="pct"/>
          </w:tcPr>
          <w:p w:rsidR="00D60227" w:rsidRPr="00D60227" w:rsidRDefault="00D60227" w:rsidP="00420CEF">
            <w:pPr>
              <w:adjustRightInd w:val="0"/>
              <w:spacing w:before="60" w:after="60"/>
            </w:pPr>
            <w:r w:rsidRPr="00D60227">
              <w:t>r490c130, r490c120, r490c110</w:t>
            </w:r>
          </w:p>
        </w:tc>
      </w:tr>
    </w:tbl>
    <w:p w:rsidR="00D60227" w:rsidRPr="00D60227" w:rsidRDefault="00D60227" w:rsidP="00D60227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  <w:gridCol w:w="20"/>
      </w:tblGrid>
      <w:tr w:rsidR="00245363" w:rsidRPr="00245363" w:rsidTr="00420CEF">
        <w:trPr>
          <w:cantSplit/>
        </w:trPr>
        <w:tc>
          <w:tcPr>
            <w:tcW w:w="1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D60227" w:rsidP="00BF37FC">
            <w:pPr>
              <w:pStyle w:val="Numberedtitlelevel2"/>
            </w:pPr>
            <w:bookmarkStart w:id="26" w:name="_Toc23841988"/>
            <w:r>
              <w:t>RES</w:t>
            </w:r>
            <w:bookmarkEnd w:id="26"/>
          </w:p>
        </w:tc>
      </w:tr>
      <w:tr w:rsidR="00420CEF" w:rsidRPr="00420CEF" w:rsidTr="00420CEF">
        <w:trPr>
          <w:gridAfter w:val="1"/>
          <w:wAfter w:w="20" w:type="dxa"/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bookmarkStart w:id="27" w:name="_Toc23841989"/>
            <w:r w:rsidRPr="00420CEF">
              <w:t>New Tables</w:t>
            </w:r>
            <w:bookmarkEnd w:id="27"/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198"/>
        <w:gridCol w:w="1151"/>
        <w:gridCol w:w="2809"/>
        <w:gridCol w:w="3702"/>
        <w:gridCol w:w="811"/>
        <w:gridCol w:w="811"/>
        <w:gridCol w:w="703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bookmarkStart w:id="28" w:name="IDX18"/>
            <w:bookmarkEnd w:id="28"/>
            <w:r w:rsidRPr="00420CEF">
              <w:rPr>
                <w:b/>
              </w:rPr>
              <w:t>Template 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Table Version 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Table Version Label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Table Group Label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X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Y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Z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All deposits (excluding intra-group)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Liabilities and other financial information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06.01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06.01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Other financial Liabilities (not included in other tabs, excluding intragroup)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Liabilities and other financial information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09.00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09.00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Other non-financial liabilities (not included in other tabs, excluding intragroup)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Liabilities and other financial information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12.00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12.00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Major counterparties (derivatives, commitments received)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Liabilities and other financial information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Deposits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20.02.a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Lending (I)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20.02.b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Lending (II)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Payments, Cash, Settlement, Clearing, Custody (I)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Payments, Cash, Settlement, Clearing, Custody (II)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20.03.c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Payments, Cash, Settlement, Clearing, Custody (III)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20.04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20.04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Capital Markets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Wholesale funding (I)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Wholesale funding (II)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lastRenderedPageBreak/>
              <w:t>T 20.05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20.05.c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 functions - Wholesale funding (III)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30.00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30.00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FMI services - Providers and users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31.00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31.00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FMI services - Mapping to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FMI services - Mapping to core business lines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33.00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33.00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FMI services - Key metrics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98.00.a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General information (critical functions) I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98.00.b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General information (critical functions) II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Critical functions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Criticality assessment of economic functions (FUNC 1)(I)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EBA - Core business lines, critical functions and related information systems and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Criticality assessment of economic functions (FUNC 1)(II)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EBA - Core business lines, critical functions and related information systems and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07.01.c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Criticality assessment of economic functions (FUNC 1)(III)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EBA - Core business lines, critical functions and related information systems and financial market infrastructures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Closed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Open</w:t>
            </w:r>
          </w:p>
        </w:tc>
      </w:tr>
    </w:tbl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420CEF" w:rsidRPr="00420CEF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bookmarkStart w:id="29" w:name="_Toc23841990"/>
            <w:r w:rsidRPr="00420CEF">
              <w:t>Removed Tables</w:t>
            </w:r>
            <w:bookmarkEnd w:id="29"/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274"/>
        <w:gridCol w:w="1329"/>
        <w:gridCol w:w="5304"/>
        <w:gridCol w:w="3278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bookmarkStart w:id="30" w:name="IDX19"/>
            <w:bookmarkEnd w:id="30"/>
            <w:r w:rsidRPr="00420CEF">
              <w:t>Template</w:t>
            </w:r>
            <w:r>
              <w:t xml:space="preserve"> </w:t>
            </w:r>
            <w:r w:rsidRPr="00420CEF">
              <w:t>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</w:t>
            </w:r>
            <w:r>
              <w:t xml:space="preserve"> </w:t>
            </w:r>
            <w:r w:rsidRPr="00420CEF">
              <w:t>Version</w:t>
            </w:r>
            <w:r>
              <w:t xml:space="preserve"> </w:t>
            </w:r>
            <w:r w:rsidRPr="00420CEF">
              <w:t>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TableVersionLabel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TableGroupLabel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05.00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05.00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Deposits, not covered and not preferential (term deposits with residual maturity &gt; 1 year, excluding intragroup)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Detailed data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06.00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06.00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Financial liabilities (not included in other tabs, excluding intragroup)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SRB - Detailed data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07.01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Criticality assessment of economic functions (FUNC 1)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EBA - Critical Functions and Core Business Lines</w:t>
            </w:r>
          </w:p>
        </w:tc>
      </w:tr>
    </w:tbl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420CEF" w:rsidRPr="00420CEF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bookmarkStart w:id="31" w:name="_Toc23841991"/>
            <w:r w:rsidRPr="00420CEF">
              <w:t>Structural changes to Existing Tables</w:t>
            </w:r>
            <w:bookmarkEnd w:id="31"/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281"/>
        <w:gridCol w:w="1026"/>
        <w:gridCol w:w="884"/>
        <w:gridCol w:w="1271"/>
        <w:gridCol w:w="4993"/>
        <w:gridCol w:w="1730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bookmarkStart w:id="32" w:name="IDX20"/>
            <w:bookmarkEnd w:id="32"/>
            <w:r w:rsidRPr="00420CEF">
              <w:t>Template</w:t>
            </w:r>
            <w:r>
              <w:t xml:space="preserve"> </w:t>
            </w:r>
            <w:r w:rsidRPr="00420CEF">
              <w:t>Code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</w:t>
            </w:r>
            <w:r>
              <w:t xml:space="preserve"> </w:t>
            </w:r>
            <w:r w:rsidRPr="00420CEF">
              <w:t>Code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Change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Component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ComponentLabel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ComponentCode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Loan commitments received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0750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Financial guarantees received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0760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Other commitments received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0770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Derivatives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0780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Basel I Floor (EUR amount - CRR art. 500)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0210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Adjustments to own funds for Basel I Floor (EUR amount - CRR art. 500)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0220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of which to be met with CET1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0311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of which to be met with Tier1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0312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of which to be met with CET1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0321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of which to be met with Tier1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0322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Other (national) entity-specific requirements (%)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0330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02.00.a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Conservation buffer due to macro-prudential or systemic risk identified at the level of a Member State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0415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lending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0053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Relationship of lending entity with issuing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 lending entity included in the resolution group of reporting entity?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0057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Amount meeting the conditions for Internal MREL eligibility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0175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guaranteeing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0035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 Guaranteeing Entity included in the Resolution Group of Reporting Entity?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0047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beneficiary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0035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lastRenderedPageBreak/>
              <w:t>T 03.03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 beneficiary included in the resolution group of reporting entity?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0047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04.00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04.00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0215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04.00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04.00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Amount meeting the conditions for MREL eligibility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0305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ISDA universal stay protocol - entity (Yes /No)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0060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ISDA Protocol Adherent -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0061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ISDA universal stay protocol - counterparty (Yes /No)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0070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Resolution Stay Recognition - Counterparty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0071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counterparty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0075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0085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Entity name of lending entity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Type of identifier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0065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Delete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Art. 7 CRR waiver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0090</w:t>
            </w:r>
          </w:p>
        </w:tc>
      </w:tr>
      <w:tr w:rsidR="00420CEF" w:rsidRPr="00420CEF" w:rsidTr="00420CEF">
        <w:tc>
          <w:tcPr>
            <w:tcW w:w="5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45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395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Add</w:t>
            </w:r>
          </w:p>
        </w:tc>
        <w:tc>
          <w:tcPr>
            <w:tcW w:w="568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2232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Art. 7 or 10 CRR waiver</w:t>
            </w:r>
          </w:p>
        </w:tc>
        <w:tc>
          <w:tcPr>
            <w:tcW w:w="773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0091</w:t>
            </w:r>
          </w:p>
        </w:tc>
      </w:tr>
    </w:tbl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420CEF" w:rsidRPr="00420CEF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bookmarkStart w:id="33" w:name="_Toc23841992"/>
            <w:r w:rsidRPr="00420CEF">
              <w:t>Label Changes</w:t>
            </w:r>
            <w:bookmarkEnd w:id="33"/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604"/>
        <w:gridCol w:w="1217"/>
        <w:gridCol w:w="893"/>
        <w:gridCol w:w="1295"/>
        <w:gridCol w:w="4362"/>
        <w:gridCol w:w="1814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bookmarkStart w:id="34" w:name="IDX21"/>
            <w:bookmarkEnd w:id="34"/>
            <w:r w:rsidRPr="00420CEF">
              <w:rPr>
                <w:b/>
              </w:rPr>
              <w:t>TemplateCode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TableCode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Change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Component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ComponentLabel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  <w:rPr>
                <w:b/>
              </w:rPr>
            </w:pPr>
            <w:r w:rsidRPr="00420CEF">
              <w:rPr>
                <w:b/>
              </w:rPr>
              <w:t>ComponentCode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03.01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Identifier of Lending Entity (preferably LEI)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0050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03.02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Identifier of Guaranteeing Entity (preferably LEI)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0040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07.00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column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Counterparty identifier (preferably LEI)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0080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LEI of Legal Entity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0020</w:t>
            </w:r>
          </w:p>
        </w:tc>
      </w:tr>
      <w:tr w:rsidR="00420CEF" w:rsidRPr="00420CEF" w:rsidTr="00420CEF">
        <w:tc>
          <w:tcPr>
            <w:tcW w:w="717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544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99.00</w:t>
            </w:r>
          </w:p>
        </w:tc>
        <w:tc>
          <w:tcPr>
            <w:tcW w:w="39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label</w:t>
            </w:r>
          </w:p>
        </w:tc>
        <w:tc>
          <w:tcPr>
            <w:tcW w:w="579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row</w:t>
            </w:r>
          </w:p>
        </w:tc>
        <w:tc>
          <w:tcPr>
            <w:tcW w:w="1950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LEI of the ultimate parent entity</w:t>
            </w:r>
          </w:p>
        </w:tc>
        <w:tc>
          <w:tcPr>
            <w:tcW w:w="811" w:type="pct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0050</w:t>
            </w:r>
          </w:p>
        </w:tc>
      </w:tr>
    </w:tbl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</w:pPr>
    </w:p>
    <w:p w:rsidR="00420CEF" w:rsidRPr="00420CEF" w:rsidRDefault="00420CEF" w:rsidP="00420CEF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420CEF" w:rsidRPr="00420CEF" w:rsidTr="00420CE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20CEF" w:rsidRPr="00420CEF" w:rsidRDefault="00420CEF" w:rsidP="00420CEF">
            <w:pPr>
              <w:pStyle w:val="Numberedtitlelevel3"/>
            </w:pPr>
            <w:bookmarkStart w:id="35" w:name="_Toc23841993"/>
            <w:r w:rsidRPr="00420CEF">
              <w:t>Modelling Changes (Only DataPointVIDs Changed)</w:t>
            </w:r>
            <w:bookmarkEnd w:id="35"/>
          </w:p>
        </w:tc>
      </w:tr>
    </w:tbl>
    <w:p w:rsidR="00420CEF" w:rsidRPr="00420CEF" w:rsidRDefault="00420CEF" w:rsidP="00420CEF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522"/>
        <w:gridCol w:w="1163"/>
        <w:gridCol w:w="780"/>
      </w:tblGrid>
      <w:tr w:rsidR="00420CEF" w:rsidRPr="00420CEF" w:rsidTr="00420C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bookmarkStart w:id="36" w:name="IDX22"/>
            <w:bookmarkEnd w:id="36"/>
            <w:r w:rsidRPr="00420CEF">
              <w:t>TemplateCode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TableCode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Detail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01.00.a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C0032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01.00.b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C0031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03.03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C0040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T 08.00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C0060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lastRenderedPageBreak/>
              <w:t>Z 02.00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02.00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C0030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C0070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05.01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R999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C0070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05.02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R999</w:t>
            </w:r>
          </w:p>
        </w:tc>
      </w:tr>
      <w:tr w:rsidR="00420CEF" w:rsidRPr="00420CEF" w:rsidTr="00420CEF"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Z 08.00</w:t>
            </w:r>
          </w:p>
        </w:tc>
        <w:tc>
          <w:tcPr>
            <w:tcW w:w="0" w:type="auto"/>
          </w:tcPr>
          <w:p w:rsidR="00420CEF" w:rsidRPr="00420CEF" w:rsidRDefault="00420CEF" w:rsidP="00420CEF">
            <w:pPr>
              <w:adjustRightInd w:val="0"/>
              <w:spacing w:before="60" w:after="60"/>
            </w:pPr>
            <w:r w:rsidRPr="00420CEF">
              <w:t>R999</w:t>
            </w:r>
          </w:p>
        </w:tc>
      </w:tr>
    </w:tbl>
    <w:p w:rsidR="00420CEF" w:rsidRPr="00420CEF" w:rsidRDefault="00420CEF" w:rsidP="00420CEF">
      <w:pPr>
        <w:adjustRightInd w:val="0"/>
      </w:pPr>
    </w:p>
    <w:p w:rsidR="00FA2B1F" w:rsidRDefault="00FA2B1F" w:rsidP="00FA2B1F">
      <w:pPr>
        <w:adjustRightInd w:val="0"/>
        <w:rPr>
          <w:rFonts w:ascii="Times" w:hAnsi="Times" w:cs="Times"/>
          <w:color w:val="000000"/>
        </w:rPr>
      </w:pPr>
    </w:p>
    <w:p w:rsidR="00FA2B1F" w:rsidRPr="00FA2B1F" w:rsidRDefault="00FA2B1F" w:rsidP="00FA2B1F">
      <w:pPr>
        <w:adjustRightInd w:val="0"/>
      </w:pPr>
    </w:p>
    <w:p w:rsidR="00013A38" w:rsidRDefault="00013A38">
      <w:r>
        <w:br w:type="page"/>
      </w: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013A38" w:rsidRPr="00245363" w:rsidTr="00013A38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4D6F" w:rsidRDefault="00784D6F" w:rsidP="00013A38">
            <w:pPr>
              <w:pStyle w:val="Numberedtilelevel1"/>
            </w:pPr>
            <w:bookmarkStart w:id="37" w:name="_Toc23841994"/>
            <w:r>
              <w:lastRenderedPageBreak/>
              <w:t>Dictionary</w:t>
            </w:r>
            <w:bookmarkEnd w:id="37"/>
          </w:p>
          <w:p w:rsidR="00013A38" w:rsidRPr="00245363" w:rsidRDefault="00013A38" w:rsidP="004B3FE5">
            <w:pPr>
              <w:pStyle w:val="Numberedtitlelevel2"/>
            </w:pPr>
            <w:bookmarkStart w:id="38" w:name="_Toc23841995"/>
            <w:r w:rsidRPr="00245363">
              <w:t>D</w:t>
            </w:r>
            <w:r>
              <w:t>omains</w:t>
            </w:r>
            <w:bookmarkEnd w:id="38"/>
          </w:p>
        </w:tc>
      </w:tr>
      <w:tr w:rsidR="00013A38" w:rsidRPr="00245363" w:rsidTr="00013A38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13A38" w:rsidRPr="00245363" w:rsidRDefault="00EC0A2A" w:rsidP="00013A38">
            <w:pPr>
              <w:pStyle w:val="Numberedtitlelevel3"/>
            </w:pPr>
            <w:bookmarkStart w:id="39" w:name="_Toc23841996"/>
            <w:r>
              <w:t>New</w:t>
            </w:r>
            <w:bookmarkEnd w:id="39"/>
          </w:p>
        </w:tc>
      </w:tr>
    </w:tbl>
    <w:p w:rsidR="00013A38" w:rsidRPr="00245363" w:rsidRDefault="00013A38" w:rsidP="00013A38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496"/>
        <w:gridCol w:w="1418"/>
      </w:tblGrid>
      <w:tr w:rsidR="00EC0A2A" w:rsidRPr="001D6B84" w:rsidTr="003F2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EC0A2A" w:rsidRPr="001D6B84" w:rsidRDefault="00EC0A2A" w:rsidP="00013A38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 xml:space="preserve">  </w:t>
            </w:r>
            <w:bookmarkStart w:id="40" w:name="IDX27"/>
            <w:bookmarkEnd w:id="40"/>
            <w:r w:rsidRPr="001D6B84">
              <w:rPr>
                <w:b/>
              </w:rPr>
              <w:t>D</w:t>
            </w:r>
            <w:r>
              <w:rPr>
                <w:b/>
              </w:rPr>
              <w:t>omain</w:t>
            </w:r>
            <w:r w:rsidRPr="001D6B84">
              <w:rPr>
                <w:b/>
              </w:rPr>
              <w:t>Code</w:t>
            </w:r>
          </w:p>
        </w:tc>
        <w:tc>
          <w:tcPr>
            <w:tcW w:w="0" w:type="auto"/>
          </w:tcPr>
          <w:p w:rsidR="00EC0A2A" w:rsidRPr="001D6B84" w:rsidRDefault="00EC0A2A" w:rsidP="00013A38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>D</w:t>
            </w:r>
            <w:r>
              <w:rPr>
                <w:b/>
              </w:rPr>
              <w:t>omain</w:t>
            </w:r>
            <w:r w:rsidRPr="001D6B84">
              <w:rPr>
                <w:b/>
              </w:rPr>
              <w:t>Label</w:t>
            </w:r>
          </w:p>
        </w:tc>
      </w:tr>
      <w:tr w:rsidR="00EC0A2A" w:rsidRPr="00245363" w:rsidTr="003F24D8">
        <w:tc>
          <w:tcPr>
            <w:tcW w:w="0" w:type="auto"/>
            <w:vAlign w:val="top"/>
          </w:tcPr>
          <w:p w:rsidR="00EC0A2A" w:rsidRPr="00762493" w:rsidRDefault="00EC0A2A" w:rsidP="00013A38">
            <w:r>
              <w:t>EN</w:t>
            </w:r>
          </w:p>
        </w:tc>
        <w:tc>
          <w:tcPr>
            <w:tcW w:w="0" w:type="auto"/>
            <w:vAlign w:val="top"/>
          </w:tcPr>
          <w:p w:rsidR="00EC0A2A" w:rsidRDefault="00EC0A2A" w:rsidP="00013A38">
            <w:r>
              <w:t>Entity</w:t>
            </w:r>
          </w:p>
        </w:tc>
      </w:tr>
    </w:tbl>
    <w:p w:rsidR="00013A38" w:rsidRPr="00245363" w:rsidRDefault="00013A38" w:rsidP="00013A38">
      <w:pPr>
        <w:adjustRightInd w:val="0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013A38" w:rsidRPr="00245363" w:rsidTr="00013A38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13A38" w:rsidRPr="00245363" w:rsidRDefault="00013A38" w:rsidP="004B3FE5">
            <w:pPr>
              <w:pStyle w:val="Numberedtitlelevel2"/>
            </w:pPr>
            <w:bookmarkStart w:id="41" w:name="_Toc479268881"/>
            <w:bookmarkStart w:id="42" w:name="_Toc23841997"/>
            <w:r w:rsidRPr="00245363">
              <w:t>Dimensions</w:t>
            </w:r>
            <w:bookmarkEnd w:id="41"/>
            <w:bookmarkEnd w:id="42"/>
          </w:p>
        </w:tc>
      </w:tr>
      <w:tr w:rsidR="00013A38" w:rsidRPr="00245363" w:rsidTr="00013A38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13A38" w:rsidRPr="00245363" w:rsidRDefault="00013A38" w:rsidP="00013A38">
            <w:pPr>
              <w:pStyle w:val="Numberedtitlelevel3"/>
            </w:pPr>
            <w:bookmarkStart w:id="43" w:name="_Toc479268882"/>
            <w:bookmarkStart w:id="44" w:name="_Toc23841998"/>
            <w:r w:rsidRPr="00245363">
              <w:t>New</w:t>
            </w:r>
            <w:bookmarkEnd w:id="43"/>
            <w:bookmarkEnd w:id="44"/>
          </w:p>
        </w:tc>
      </w:tr>
    </w:tbl>
    <w:p w:rsidR="00013A38" w:rsidRPr="00245363" w:rsidRDefault="00013A38" w:rsidP="00013A38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758"/>
        <w:gridCol w:w="6613"/>
      </w:tblGrid>
      <w:tr w:rsidR="0059771B" w:rsidRPr="001B2E95" w:rsidTr="00013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59771B" w:rsidRPr="001B2E95" w:rsidRDefault="0059771B" w:rsidP="00013A38">
            <w:pPr>
              <w:adjustRightInd w:val="0"/>
              <w:spacing w:before="60" w:after="60"/>
              <w:rPr>
                <w:b/>
              </w:rPr>
            </w:pPr>
            <w:r w:rsidRPr="001B2E95">
              <w:rPr>
                <w:b/>
              </w:rPr>
              <w:t xml:space="preserve">  </w:t>
            </w:r>
            <w:bookmarkStart w:id="45" w:name="IDX26"/>
            <w:bookmarkEnd w:id="45"/>
            <w:r w:rsidRPr="001B2E95">
              <w:rPr>
                <w:b/>
              </w:rPr>
              <w:t>DimensionCode</w:t>
            </w:r>
          </w:p>
        </w:tc>
        <w:tc>
          <w:tcPr>
            <w:tcW w:w="0" w:type="auto"/>
          </w:tcPr>
          <w:p w:rsidR="0059771B" w:rsidRPr="001B2E95" w:rsidRDefault="0059771B" w:rsidP="00013A38">
            <w:pPr>
              <w:adjustRightInd w:val="0"/>
              <w:spacing w:before="60" w:after="60"/>
              <w:rPr>
                <w:b/>
              </w:rPr>
            </w:pPr>
            <w:r w:rsidRPr="001B2E95">
              <w:rPr>
                <w:b/>
              </w:rPr>
              <w:t>DimensionLabel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APE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Effect of application of specific legal provisions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BLL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Business line (FMI-User to CBL)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CCI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Individual creditors (derivatives, commitments received)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CCP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Segment (CCP)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CUA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Currency in which the transaction / contract is denominated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FLT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Flows (type / source / reason)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FLW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Flows (direction)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FMS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FMI system Type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IDF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 representing combination of user, FMI, system type and intermediary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IDV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Row ID (other non-financial liabilities)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IFM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Intermediary facilitating access to a FMI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LEN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Legal entity (LCR)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LTG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Litigation status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MCV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(Sub-)Type of expense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NPE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Details on NPE classification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PAF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Date / period of application of forbearance measure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PIR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Date / period of initial recognition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POV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Date / period of valuation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TAN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account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TFM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forbearance measure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TIE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elapsed since initial recognition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TRE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remuneration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TSA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staff</w:t>
            </w:r>
          </w:p>
        </w:tc>
      </w:tr>
      <w:tr w:rsidR="0059771B" w:rsidRPr="00245363" w:rsidTr="00013A38"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TSS</w:t>
            </w:r>
          </w:p>
        </w:tc>
        <w:tc>
          <w:tcPr>
            <w:tcW w:w="0" w:type="auto"/>
            <w:vAlign w:val="top"/>
          </w:tcPr>
          <w:p w:rsidR="0059771B" w:rsidRDefault="0059771B" w:rsidP="0059771B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service received (Code list)</w:t>
            </w:r>
          </w:p>
        </w:tc>
      </w:tr>
    </w:tbl>
    <w:p w:rsidR="00013A38" w:rsidRPr="00245363" w:rsidRDefault="00013A38" w:rsidP="00013A38">
      <w:pPr>
        <w:adjustRightInd w:val="0"/>
      </w:pPr>
    </w:p>
    <w:p w:rsidR="00013A38" w:rsidRPr="00245363" w:rsidRDefault="00013A38" w:rsidP="00013A38">
      <w:pPr>
        <w:adjustRightInd w:val="0"/>
      </w:pPr>
    </w:p>
    <w:p w:rsidR="00013A38" w:rsidRPr="00245363" w:rsidRDefault="00013A38" w:rsidP="00013A38">
      <w:pPr>
        <w:adjustRightInd w:val="0"/>
        <w:jc w:val="center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4B3FE5">
            <w:pPr>
              <w:pStyle w:val="Numberedtitlelevel2"/>
            </w:pPr>
            <w:bookmarkStart w:id="46" w:name="_Toc479268884"/>
            <w:bookmarkStart w:id="47" w:name="_Toc23841999"/>
            <w:r w:rsidRPr="00245363">
              <w:t>Metrics</w:t>
            </w:r>
            <w:bookmarkEnd w:id="46"/>
            <w:bookmarkEnd w:id="47"/>
          </w:p>
        </w:tc>
      </w:tr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48" w:name="_Toc479268885"/>
            <w:bookmarkStart w:id="49" w:name="_Toc23842000"/>
            <w:r w:rsidRPr="00245363">
              <w:t>New</w:t>
            </w:r>
            <w:bookmarkEnd w:id="48"/>
            <w:bookmarkEnd w:id="49"/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tbl>
      <w:tblPr>
        <w:tblStyle w:val="EBAtable"/>
        <w:tblW w:w="5000" w:type="pct"/>
        <w:tblLook w:val="0020" w:firstRow="1" w:lastRow="0" w:firstColumn="0" w:lastColumn="0" w:noHBand="0" w:noVBand="0"/>
      </w:tblPr>
      <w:tblGrid>
        <w:gridCol w:w="1579"/>
        <w:gridCol w:w="9606"/>
      </w:tblGrid>
      <w:tr w:rsidR="0059771B" w:rsidTr="005977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MemberCode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MemberLabel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bi738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Is a currency in which transactions / contracts are denominated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bi762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Communication provider is FMI proprietary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bi763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Communication provider is SWIFT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bi764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 is included in the resolution group of reporting entity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di655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Date of latest issuance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di733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Reference period for daily averages (first day)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di734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Reference period for daily averages (last day)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ei654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Scope of issuance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ei664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ei671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Originator's call option included in transaction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ei681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Parent or subsidiary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ei706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identifier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ei707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Relationship of lending entity with issuing entity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ei709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financial liability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resolution stay agreement.Entity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resolution stay agreement.Counterparty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non-financial liability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Importance in terms of size (based on monetary amounts)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Importance in terms of size (based on numbers)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Importance in terms of cross-border activity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Importance in terms of market share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ei719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Ease of substitution in terms of market concentration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ei720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Ease of substitution in terms of time for substitution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ei721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Ease of substitution in terms of legal barriers to entry or expansion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ei722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Ease of substitution in terms of operational requirements to entry or expansion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ei736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FMI name. In predefined list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ei749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issuance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ei750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SRT (significant risk transfer)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ei756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Article 7 or 10 Waiver granted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ei759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report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ii668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tranches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ii703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ATMs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ii714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accounts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ii751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 (average)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ii752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 (average). Payment transactions (amounts sent)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ii753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 (average). Cash withdrawals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ii754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 (average). Securities settlement (internal and external)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ii765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 representing combination of user, FMI, system type and intermediary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mi636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Non refundable price purchase discount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mi637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Specific credit risk adjustments on underlying exposures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mi638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Reduction due to risk weight cap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mi639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Reduction due to overall cap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mi640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RW corresponding to the protection provider/instrument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mi642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weighted exposure amount under SEC-ERBA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mi643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weighted exposure amount under SEC-SA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mi657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weighted amount adjusted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mi658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weighted exposure amount corresponding to the outflow from securitisations toother exposure classes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mi663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Exposure-weighted average maturity of assets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mi667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risk adjustments during the current period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Value of open positions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 (average)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 (average). Payment transactions (amounts sent)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 (average). Cash withdrawals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 (average). Securities settlement (internal and external)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Fee and commission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mi729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Number of transactions.Underwritten transactions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Contribution to default fund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Value of positions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Nominal amount of transactions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Peak amount of intraday liquidity or collateral requirements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mi748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Estimated amount of additional liquidity or collateral requirements in a stress situation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pi656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 of IRB in approach applied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pi659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Exposures in default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Attachment point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Expected loss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Unexpected loss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 of retail exposure in IRB pools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pi666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Own funds requirements before securitisations (Ksa)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pi670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Detachment point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pi672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Attachment point of risk sold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pi673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Detachment point of risk sold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pi674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claimed by originator institution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pi758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 coverage standard amount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MFI code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Type of identifier, other than LEI or MFI code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si732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Name of region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FMI name. Not in predefined list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si739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Comment required. Services provided to FMI / representative institution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si741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Communication service provider other than FMI proprietary and SWIFT (name)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si743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Comments required. Name of other service provider enabling acces to FMI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si755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Currency in which the transaction / contract is denominated (string)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si757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Comments required. Point of contact(s) at FMI/ intermediary for matters related to resolution of the entity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si760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Comments required. Other services needed for acces to FMI</w:t>
            </w:r>
          </w:p>
        </w:tc>
      </w:tr>
      <w:tr w:rsidR="0059771B" w:rsidTr="0059771B">
        <w:tc>
          <w:tcPr>
            <w:tcW w:w="706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ti761</w:t>
            </w:r>
          </w:p>
        </w:tc>
        <w:tc>
          <w:tcPr>
            <w:tcW w:w="4294" w:type="pct"/>
          </w:tcPr>
          <w:p w:rsidR="0059771B" w:rsidRDefault="0059771B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Link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BC5689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50" w:name="_Toc479268886"/>
            <w:bookmarkStart w:id="51" w:name="_Toc23842001"/>
            <w:r w:rsidRPr="00245363">
              <w:t>Modified</w:t>
            </w:r>
            <w:bookmarkEnd w:id="50"/>
            <w:bookmarkEnd w:id="51"/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668"/>
        <w:gridCol w:w="3522"/>
        <w:gridCol w:w="1909"/>
      </w:tblGrid>
      <w:tr w:rsidR="00245363" w:rsidRPr="001D6B84" w:rsidTr="000A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8" w:type="dxa"/>
          </w:tcPr>
          <w:p w:rsidR="00245363" w:rsidRPr="001D6B8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 xml:space="preserve">  </w:t>
            </w:r>
            <w:bookmarkStart w:id="52" w:name="IDX29"/>
            <w:bookmarkEnd w:id="52"/>
            <w:r w:rsidRPr="001D6B84">
              <w:rPr>
                <w:b/>
              </w:rPr>
              <w:t>MemberCode</w:t>
            </w:r>
          </w:p>
        </w:tc>
        <w:tc>
          <w:tcPr>
            <w:tcW w:w="3522" w:type="dxa"/>
          </w:tcPr>
          <w:p w:rsidR="00245363" w:rsidRPr="001D6B8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>MemberLabel</w:t>
            </w:r>
          </w:p>
        </w:tc>
        <w:tc>
          <w:tcPr>
            <w:tcW w:w="0" w:type="auto"/>
          </w:tcPr>
          <w:p w:rsidR="00245363" w:rsidRPr="001D6B84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1D6B84">
              <w:rPr>
                <w:b/>
              </w:rPr>
              <w:t>OldLabel</w:t>
            </w:r>
          </w:p>
        </w:tc>
      </w:tr>
      <w:tr w:rsidR="000A7EF3" w:rsidTr="000A7EF3">
        <w:tblPrEx>
          <w:tblLook w:val="04A0" w:firstRow="1" w:lastRow="0" w:firstColumn="1" w:lastColumn="0" w:noHBand="0" w:noVBand="1"/>
        </w:tblPrEx>
        <w:tc>
          <w:tcPr>
            <w:tcW w:w="1668" w:type="dxa"/>
          </w:tcPr>
          <w:p w:rsidR="000A7EF3" w:rsidRDefault="0059771B" w:rsidP="0017460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bi456</w:t>
            </w:r>
          </w:p>
        </w:tc>
        <w:tc>
          <w:tcPr>
            <w:tcW w:w="3522" w:type="dxa"/>
          </w:tcPr>
          <w:p w:rsidR="000A7EF3" w:rsidRDefault="0059771B" w:rsidP="0017460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59771B">
              <w:rPr>
                <w:rFonts w:ascii="Times" w:hAnsi="Times" w:cs="Times"/>
                <w:color w:val="000000"/>
              </w:rPr>
              <w:t>Use of 2% threshold</w:t>
            </w:r>
          </w:p>
        </w:tc>
        <w:tc>
          <w:tcPr>
            <w:tcW w:w="0" w:type="auto"/>
          </w:tcPr>
          <w:p w:rsidR="000A7EF3" w:rsidRDefault="0059771B" w:rsidP="0017460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Use of 2% t</w:t>
            </w:r>
            <w:r w:rsidRPr="0059771B">
              <w:rPr>
                <w:rFonts w:ascii="Times" w:hAnsi="Times" w:cs="Times"/>
                <w:color w:val="000000"/>
              </w:rPr>
              <w:t>reshold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F47FFA" w:rsidRDefault="00F47FFA" w:rsidP="00BC5689">
      <w:pPr>
        <w:pStyle w:val="Numberedtilelevel1"/>
        <w:sectPr w:rsidR="00F47FFA">
          <w:footerReference w:type="default" r:id="rId14"/>
          <w:type w:val="continuous"/>
          <w:pgSz w:w="11905" w:h="16837"/>
          <w:pgMar w:top="360" w:right="360" w:bottom="360" w:left="360" w:header="720" w:footer="360" w:gutter="0"/>
          <w:cols w:space="720"/>
        </w:sectPr>
      </w:pPr>
      <w:bookmarkStart w:id="53" w:name="_Toc479268887"/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5E3E27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4B3FE5">
            <w:pPr>
              <w:pStyle w:val="Numberedtitlelevel2"/>
            </w:pPr>
            <w:bookmarkStart w:id="54" w:name="_Toc23842002"/>
            <w:r w:rsidRPr="00245363">
              <w:lastRenderedPageBreak/>
              <w:t>Enumerations</w:t>
            </w:r>
            <w:bookmarkEnd w:id="54"/>
          </w:p>
        </w:tc>
      </w:tr>
      <w:tr w:rsidR="00245363" w:rsidRPr="00245363" w:rsidTr="005E3E27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55" w:name="_Toc479268888"/>
            <w:bookmarkStart w:id="56" w:name="_Toc23842003"/>
            <w:bookmarkEnd w:id="53"/>
            <w:r w:rsidRPr="00245363">
              <w:t>New</w:t>
            </w:r>
            <w:bookmarkEnd w:id="55"/>
            <w:bookmarkEnd w:id="56"/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0" w:type="auto"/>
        <w:tblLook w:val="04A0" w:firstRow="1" w:lastRow="0" w:firstColumn="1" w:lastColumn="0" w:noHBand="0" w:noVBand="1"/>
      </w:tblPr>
      <w:tblGrid>
        <w:gridCol w:w="820"/>
        <w:gridCol w:w="1307"/>
        <w:gridCol w:w="4536"/>
        <w:gridCol w:w="8221"/>
      </w:tblGrid>
      <w:tr w:rsidR="00685B0A" w:rsidRPr="0059771B" w:rsidTr="00685B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820" w:type="dxa"/>
            <w:hideMark/>
          </w:tcPr>
          <w:p w:rsidR="0059771B" w:rsidRPr="0059771B" w:rsidRDefault="0059771B" w:rsidP="0059771B">
            <w:pPr>
              <w:adjustRightInd w:val="0"/>
              <w:rPr>
                <w:b/>
                <w:bCs/>
              </w:rPr>
            </w:pPr>
            <w:bookmarkStart w:id="57" w:name="IDX30"/>
            <w:bookmarkEnd w:id="57"/>
            <w:r>
              <w:rPr>
                <w:b/>
                <w:bCs/>
              </w:rPr>
              <w:t>M</w:t>
            </w:r>
            <w:r w:rsidRPr="0059771B">
              <w:rPr>
                <w:b/>
                <w:bCs/>
              </w:rPr>
              <w:t>etric</w:t>
            </w:r>
          </w:p>
        </w:tc>
        <w:tc>
          <w:tcPr>
            <w:tcW w:w="1307" w:type="dxa"/>
            <w:hideMark/>
          </w:tcPr>
          <w:p w:rsidR="0059771B" w:rsidRPr="0059771B" w:rsidRDefault="0059771B" w:rsidP="0059771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  <w:r w:rsidRPr="0059771B">
              <w:rPr>
                <w:b/>
                <w:bCs/>
              </w:rPr>
              <w:t>ables</w:t>
            </w:r>
            <w:r>
              <w:rPr>
                <w:b/>
                <w:bCs/>
              </w:rPr>
              <w:t xml:space="preserve"> </w:t>
            </w:r>
            <w:r w:rsidRPr="0059771B">
              <w:rPr>
                <w:b/>
                <w:bCs/>
              </w:rPr>
              <w:t>Used</w:t>
            </w:r>
            <w:r>
              <w:rPr>
                <w:b/>
                <w:bCs/>
              </w:rPr>
              <w:t xml:space="preserve"> </w:t>
            </w:r>
            <w:r w:rsidRPr="0059771B">
              <w:rPr>
                <w:b/>
                <w:bCs/>
              </w:rPr>
              <w:t>On</w:t>
            </w:r>
          </w:p>
        </w:tc>
        <w:tc>
          <w:tcPr>
            <w:tcW w:w="4536" w:type="dxa"/>
            <w:hideMark/>
          </w:tcPr>
          <w:p w:rsidR="0059771B" w:rsidRPr="0059771B" w:rsidRDefault="0059771B" w:rsidP="0059771B">
            <w:pPr>
              <w:adjustRightInd w:val="0"/>
              <w:rPr>
                <w:b/>
                <w:bCs/>
              </w:rPr>
            </w:pPr>
            <w:r w:rsidRPr="0059771B">
              <w:rPr>
                <w:b/>
                <w:bCs/>
              </w:rPr>
              <w:t>Codes</w:t>
            </w:r>
          </w:p>
        </w:tc>
        <w:tc>
          <w:tcPr>
            <w:tcW w:w="8221" w:type="dxa"/>
            <w:hideMark/>
          </w:tcPr>
          <w:p w:rsidR="0059771B" w:rsidRPr="0059771B" w:rsidRDefault="0059771B" w:rsidP="0059771B">
            <w:pPr>
              <w:adjustRightInd w:val="0"/>
              <w:rPr>
                <w:b/>
                <w:bCs/>
              </w:rPr>
            </w:pPr>
            <w:r w:rsidRPr="0059771B">
              <w:rPr>
                <w:b/>
                <w:bCs/>
              </w:rPr>
              <w:t>Items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ei654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[eba_ZZ:x305], [eba_ZZ:x306], [eba_ZZ:x328]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[Public placement], [Private placement], [Intra-group]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ei664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[eba_CQ:x63], [eba_CQ:x64], [eba_CQ:x65], [eba_CQ:x66], [eba_CQ:x67], [eba_CQ:x68], [eba_CQ:x69], [eba_CQ:x70], [eba_CQ:x71], [eba_CQ:x72], [eba_CQ:x73], [eba_CQ:x74], [eba_CQ:x75], [eba_CQ:x76], [eba_CQ:x77], [eba_CQ:x78], [eba_CQ:x79], [eba_CQ:x80], [eba_CQ:x81], [eba_CQ:x82], [eba_CQ:x83], [eba_CQ:x84], [eba_CQ:x85], [eba_CQ:x86], [eba_CQ:x87], [eba_CQ:x88], [eba_CQ:x89], [eba_CQ:x90], [eba_CQ:x91], [eba_CQ:x92], [eba_CQ:x93], [eba_CQ:x94], [eba_CQ:x95], [eba_CQ:x96], [eba_CQ:x97], [eba_CQ:x98]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[CQS 1.Short term], [CQS 2.Short term], [CQS 3.Short term], [CQS 4.Short term], [CQS 5.Short term], [CQS 6.Short term], [CQS 7.Short term], [CQS 8.Short term], [CQS 9.Short term], [CQS 10.Short term], [CQS 11.Short term], [CQS 12.Short term], [CQS 13.Short term], [CQS 14.Short term], [CQS 15.Short term], [CQS 16.Short term], [CQS 17.Short term], [Other CQS than CQS1-CQS3.Short term], [CQS 1.Long term], [CQS 2.Long term], [CQS 3.Long term], [CQS 4.Long term], [CQS 5.Long term], [CQS 6.Long term], [CQS 7.Long term], [CQS 8.Long term], [CQS 9.Long term], [CQS 10.Long term], [CQS 11.Long term], [CQS 12.Long term], [CQS 13.Long term], [CQS 14.Long term], [CQS 15.Long term], [CQS 16.Long term], [CQS 17.Long term], [Other CQS than CQS1-CQS17.Long term]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ei671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[eba_ZZ:x329], [eba_ZZ:x330], [eba_ZZ:x331]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[Clean-up call option meeting the requirements of Article 244(4)(g) of the CRR], [Other clean-up call option], [Other type of call option]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ei681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77.00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[eba_RP:x55], [eba_RP:x56], [eba_RP:x57]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[Parent], [Subsidiary], [Sister]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ei706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fr-FR"/>
              </w:rPr>
            </w:pPr>
            <w:r>
              <w:rPr>
                <w:lang w:val="fr-FR"/>
              </w:rPr>
              <w:t>T 03.01 or T 0</w:t>
            </w:r>
            <w:r w:rsidRPr="0059771B">
              <w:rPr>
                <w:lang w:val="fr-FR"/>
              </w:rPr>
              <w:t xml:space="preserve">3.02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3.03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4.00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5.01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6.01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7.00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8.00 or </w:t>
            </w:r>
            <w:r>
              <w:rPr>
                <w:lang w:val="fr-FR"/>
              </w:rPr>
              <w:t>T 0</w:t>
            </w:r>
            <w:r w:rsidRPr="0059771B">
              <w:rPr>
                <w:lang w:val="fr-FR"/>
              </w:rPr>
              <w:t xml:space="preserve">9.00 or </w:t>
            </w:r>
            <w:r>
              <w:rPr>
                <w:lang w:val="fr-FR"/>
              </w:rPr>
              <w:t>T 1</w:t>
            </w:r>
            <w:r w:rsidRPr="0059771B">
              <w:rPr>
                <w:lang w:val="fr-FR"/>
              </w:rPr>
              <w:t>2.00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fr-FR"/>
              </w:rPr>
            </w:pPr>
            <w:r w:rsidRPr="0059771B">
              <w:rPr>
                <w:lang w:val="fr-FR"/>
              </w:rPr>
              <w:t>[eba_AT:si288], [eba_AT:si730], [eba_AT:si731]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[LEI code], [MFI code], [Type of identifier, other than LEI or MFI code]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ei707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3.01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[eba_RP:x55], [eba_RP:x56], [eba_RP:x57]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[Parent], [Subsidiary], [Sister]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lastRenderedPageBreak/>
              <w:t>ei709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6.01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[eba_MC:x926], [eba_MC:x927], [eba_MC:x928], [eba_MC:x929], [eba_MC:x930]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[Promissory note], [Registered note], [Bill of exchange], [Silent Partnership Contributions], [Financial liabilities other than debt securities issued, deposits, promissory notes, registered notes, bills of exchange, silent partnership contributions]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ei710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7.00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[eba_ZZ:x333], [eba_ZZ:x334], [eba_ZZ:x335]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[Yes - ISDA Universal Protocol], [Yes - ISDA JMP Module], [No resolution stay recognition]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ei711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7.00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[eba_ZZ:x333], [eba_ZZ:x334], [eba_ZZ:x335], [eba_ZZ:x336]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[Yes - ISDA Universal Protocol], [Yes - ISDA JMP Module], [No resolution stay recognition], [Yes - Other Agreement for resolution stay recognition]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ei712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>T 0</w:t>
            </w:r>
            <w:r w:rsidRPr="0059771B">
              <w:t>9.00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[eba_MC:x285], [eba_MC:x286], [eba_MC:x287], [eba_MC:x288], [eba_MC:x289], [eba_MC:x290], [eba_MC:x335], [eba_MC:x486], [eba_MC:x931], [eba_MC:x932]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[Provisions. Employee benefits. Other than pension and other post-employment defined benefit obligations], [Provisions. Employee benefits. Pension and other post-employment defined benefit obligations], [Provisions. Off-balance sheet exposures subject to credit risk], [Provisions. Other than Employee benefits, Restructuring, Pending legal issues and tax litigation, Off-balance sheet exposures subject to credit risk], [Provisions. Pending legal issues and tax litigation], [Provisions. Restructuring], [Tax liabilities], [Provisions. Funds for general banking risks], [Deferred income], [Liabilities other than financial liabilities, provisions, tax liabilities, deferred income]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ei715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>
              <w:t xml:space="preserve">T 20.01 or T 20.02.a or </w:t>
            </w:r>
            <w:r w:rsidRPr="0059771B">
              <w:t>T</w:t>
            </w:r>
            <w:r>
              <w:t> 20.03.a or T 20.04 or T </w:t>
            </w:r>
            <w:r w:rsidRPr="0059771B">
              <w:t>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[eba_ZZ:x338], [eba_ZZ:x339], [eba_ZZ:x340], [eba_ZZ:x341]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large], [MH: medium], [ML: small], [L: negligible]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ei716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[eba_ZZ:x338], [eba_ZZ:x339], [eba_ZZ:x340], [eba_ZZ:x341]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large], [MH: medium], [ML: small], [L: negligible]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ei717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[eba_ZZ:x342], [eba_ZZ:x343], [eba_ZZ:x344], [eba_ZZ:x345], [eba_ZZ:x346], [eba_ZZ:x347], [eba_ZZ:x348], [eba_ZZ:x349], [eba_ZZ:x350], [eba_ZZ:x351]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[Crossborder indicators based on number of countries], [H: &gt;5 countries], [MH: [4-5 countries]], [ML: [2-3 countries]], [L: ≤1 country], [Crossborder indicators based on share of crossborder activity], [H: ≥25%], [MH: [15 - 25%)], [ML: [5 - 15%)], [L: &lt;5%]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ei718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[eba_ZZ:x338], [eba_ZZ:x339], [eba_ZZ:x340], [eba_ZZ:x341]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large], [MH: medium], [ML: small], [L: negligible]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lastRenderedPageBreak/>
              <w:t>ei719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[eba_ZZ:x352], [eba_ZZ:x353], [eba_ZZ:x354], [eba_ZZ:x355]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=5 and =10 and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ei720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[eba_ZZ:x357], [eba_ZZ:x358], [eba_ZZ:x359], [eba_ZZ:x360], [eba_ZZ:x362], [eba_ZZ:x363], [eba_ZZ:x364], [eba_ZZ:x365], [eba_ZZ:x367], [eba_ZZ:x368], [eba_ZZ:x369]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&gt;6 months], [MH: &gt;1 month and &lt;= 6 months], [ML: &gt;= 1 week and &lt;=1 month], [L: 1 month], [MH: &gt;1 week and &lt;= 1 month], [ML: &gt;1 day and &lt;= 1 week], [L: &lt;=1 day], [H: &gt;1 week], [MH: &gt;2 days and &lt;= 1 week], [ML: &gt;1 and &lt;= 2 days]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ei721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[eba_ZZ:x370], [eba_ZZ:x371], [eba_ZZ:x372], [eba_ZZ:x373]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critical barriers], [MH: substantial barriers], [ML: some barriers], [L: no major barriers]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ei722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20.01 or T 20.02.a or T 20.03.a or T 20.04 or T 20.05.a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[eba_ZZ:x374], [eba_ZZ:x375], [eba_ZZ:x376], [eba_ZZ:x377]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[H: critical requirements], [MH: substantial requirements], [ML: some requirements], [L: no major requirements]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ei736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30.00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 xml:space="preserve">[eba_EN:x100], [eba_EN:x101], [eba_EN:x102], [eba_EN:x103], [eba_EN:x104], [eba_EN:x105], [eba_EN:x106], [eba_EN:x107], [eba_EN:x108], [eba_EN:x109], [eba_EN:x110], [eba_EN:x111], [eba_EN:x112], [eba_EN:x113], [eba_EN:x114], [eba_EN:x115], [eba_EN:x116], [eba_EN:x117], [eba_EN:x118], [eba_EN:x119], [eba_EN:x120], [eba_EN:x121], [eba_EN:x122], [eba_EN:x123], [eba_EN:x124], [eba_EN:x125], [eba_EN:x126], [eba_EN:x127], [eba_EN:x128], [eba_EN:x129], [eba_EN:x130], [eba_EN:x131], [eba_EN:x132], [eba_EN:x133], [eba_EN:x134], [eba_EN:x135], [eba_EN:x136], [eba_EN:x137], [eba_EN:x138], [eba_EN:x139], [eba_EN:x140], [eba_EN:x141], [eba_EN:x142], [eba_EN:x143], [eba_EN:x144], </w:t>
            </w:r>
            <w:r w:rsidRPr="0059771B">
              <w:rPr>
                <w:lang w:val="de-DE"/>
              </w:rPr>
              <w:lastRenderedPageBreak/>
              <w:t xml:space="preserve">[eba_EN:x145], [eba_EN:x146], [eba_EN:x147], [eba_EN:x148], [eba_EN:x149], [eba_EN:x150], [eba_EN:x151], [eba_EN:x152], [eba_EN:x153], [eba_EN:x154], [eba_EN:x155], [eba_EN:x156], [eba_EN:x157], [eba_EN:x158], [eba_EN:x159], [eba_EN:x160], [eba_EN:x161], [eba_EN:x162], [eba_EN:x163], [eba_EN:x164], [eba_EN:x165], [eba_EN:x166], [eba_EN:x167], [eba_EN:x168], [eba_EN:x169], [eba_EN:x170], [eba_EN:x171], [eba_EN:x172], [eba_EN:x173], [eba_EN:x174], [eba_EN:x175], [eba_EN:x176], [eba_EN:x177], [eba_EN:x178], [eba_EN:x179], [eba_EN:x180], [eba_EN:x181], [eba_EN:x182], [eba_EN:x183], [eba_EN:x184], [eba_EN:x185], [eba_EN:x186], [eba_EN:x187], [eba_EN:x188], [eba_EN:x189], [eba_EN:x190], [eba_EN:x191], [eba_EN:x192], [eba_EN:x193], [eba_EN:x194], [eba_EN:x195], [eba_EN:x196], [eba_EN:x197], [eba_EN:x198], [eba_EN:x199], [eba_EN:x200], [eba_EN:x201], [eba_EN:x202], [eba_EN:x203], [eba_EN:x204], [eba_EN:x205], [eba_EN:x206], [eba_EN:x207], [eba_EN:x208], [eba_EN:x209], [eba_EN:x210], [eba_EN:x211], [eba_EN:x212], [eba_EN:x213], [eba_EN:x214], [eba_EN:x215], [eba_EN:x216], [eba_EN:x217], [eba_EN:x218], [eba_EN:x219], [eba_EN:x220], [eba_EN:x221], [eba_EN:x222], [eba_EN:x223], [eba_EN:x224], [eba_EN:x225], [eba_EN:x226], [eba_EN:x227], [eba_EN:x228], [eba_EN:x229], [eba_EN:x230], [eba_EN:x231], [eba_EN:x232], [eba_EN:x233], [eba_EN:x234], [eba_EN:x235], [eba_EN:x236], [eba_EN:x237], [eba_EN:x238], [eba_EN:x239], [eba_EN:x240], [eba_EN:x241], [eba_EN:x242], [eba_EN:x243], [eba_EN:x244], [eba_EN:x245], [eba_EN:x246], [eba_EN:x247], [eba_EN:x248], [eba_EN:x250], </w:t>
            </w:r>
            <w:r w:rsidRPr="0059771B">
              <w:rPr>
                <w:lang w:val="de-DE"/>
              </w:rPr>
              <w:lastRenderedPageBreak/>
              <w:t>[eba_EN:x251], [eba_EN:x252], [eba_EN:x253], [eba_EN:x254], [eba_EN:x255], [eba_EN:x256], [eba_EN:x257], [eba_EN:x258], [eba_EN:x259], [eba_EN:x260], [eba_EN:x261], [eba_EN:x262], [eba_EN:x263], [eba_EN:x264], [eba_EN:x265], [eba_EN:x266]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lastRenderedPageBreak/>
              <w:t xml:space="preserve">[Athens Clearing Office (ACO)], [ATHEX (Athens Stock Exchange)], [ATHEX CSD], [ATHEXClear SA], [The Clearing House ACH], [Automated Clearing Settlement System (ACSS)], [BACS (Bankers' Automated Clearing Services)], [Bankgirot (Bankgirocentralen BGC AB)], [BI-COMP], [BISERA (Bank Integrated System for Electronic Payments)], [Bloomberg Trade Repository Limited], [BME], [BME Clearing], [BOGS (Bank of Greece Securities Settlement System)], [BOJ-NET], [BondSpot S.A.], [BORICA], [Borsa Italiana SpA], [Bratislava Stock Exchange], [Budapest Stock Exchange], [Bulgarian Stock Exchange], [Bursa de Valori Bucaresti], [Burza cenných papírů Praha, a.s. (Prague Stock Exchange)], [Canadian depository for securities (CDS)], [Canadian Derivatives Clearing Corporation], [Cassa Compensazione e Garantia (CC&amp;G)], [CCP Austria], [CEC/UCV], [CEESEG AG (Wiener Borse)], [Central Depository &amp; Clearing Company], [Central Depository AD], [Central Depository and Central Registry], [Centralna klirinško depotna družba (KDD)], [Centrální depozitár cenných papíru SR a.s. (CDCP) / Central Depository of Securities Prague], [Centrálny Depositár Cenných Papierov (CDCP) SR], [CENTROlink], [CERTIS (Czech Express Real Time Interbank Gross Settlement System)], [CHAPS (Clearing </w:t>
            </w:r>
            <w:r w:rsidRPr="0059771B">
              <w:lastRenderedPageBreak/>
              <w:t xml:space="preserve">House Automated Payment System )], [Cheque &amp; Credit Clearing System Ltd], [CHIPS], [Clearing Service Austria (CSA)], [Clearing Service International (CSI)], [Clearstream Banking AG], [Clearstream Banking Luxembourg], [CLS], [CME Trade Repository Ltd (CME TR)], [Cyprus Clearing House], [Cyprus Stock Exchange], [Dataclearing], [Depozitarul Central S.A.], [Deutsche Börse AG], [DIAS (Interbanking Systems S.A.)], [DTC (Depository Trust Company)], [DTCC Derivatives Repository Plc], [Electronic Clearing System (EKS)], [ELIXIR], [Equens], [EUREX Clearing AG], [EURO 1], [Euroclear Bank], [Euroclear Belgium (ESES)], [Euroclear Finland], [Euroclear France (ESES)], [Euroclear Netherlands (ESES)], [Euroclear Sweden AB (VPC systemet)], [Euroclear UK &amp; Ireland Limited (EUI) (CREST)], [Euronext Amsterdam Cash Market], [Euronext Brussels SA], [Euronext Lisbon SA], [European CCP NV], [European Commodity Clearing (ECC)], [Express Elixir], [Faster Payments Service (FPS)], [FedACH Services], [Fedwire Funds Service], [Fedwire Securities Services], [Fixed Income Clearing Corp (FICC)], [Gielda Papierow Wartosciowych w Warszawie (Warsaw Stock Exchange)], [Government Securities Depository (GSD)], [HSVP (RTGS)], [Iberclear], [ICE Clear], [ICE Clear Europe Limited], [ICE Clear Netherlands], [ICE Trade Vault Europe Limited (ICE TVEL)], [ID2S/RSSS], [Interbank Clearing System (ICS)], [INTERBOLSA], [IntradagClearing], [IRGiT Izba Rozliczeniowa Giełd Towarowych S.A (Commodity Clearing House], [Irish Paper Clearing Company (IPCC)], [Irish Stock Exchange Ltd], [Japan Securities Clearing Corporation], [JASDEC], [JASDEC DVP], [JCC], [KDPW S.A.], [KDPW_CCP S.A.], [KDPW-TR], [KELER CCP], [KELER CSD], [KRONOS], [KUBAS], [Large Value Transfer System (LVTS)], [LCH Ltd], [LCH SA], [Ljubljana Stock Exchange], [LME Clear Limited], [London Stock Exchange Ltd (LSE)], [LUX CSD], [Malta Clearing House], [Malta Stock Exchange], [Malta Stock Exchange CSD], [MEFF Sociedad Rectora de Productos Derivados S. A.], [Mercados de Deuda Pública en Anotaciones], [Monte Titoli], [MTS], [Národný Centralny Depositar Cennych Papierov (nCDCP) as], [Nasdaq CSD SE], [Nasdaq Helsinki], [Nasdaq OMX Clearing], [Nasdaq OMX Stockholm], [National Securities Clearing Corp. (NSCC)], [NBB SSS], [NBP bills and treasury bills Register], [NEX Abide Trade Repository AB], [NICS (Norwegian Inter Bank Clearing System)], [NKS ( National Clearing System)/EuroNKS], [NYSE Euronext Paris], [OeKB CSD GmbH (WSB System)], [OMI Clear], [POPS], [REGIS], [Regis-TR], [RINGS (Real-time INterbank Gross-settlement System)], [RIX], [RM-SYSTEM Czech Stock Exchange], [RoClear], [RPS], [RT1], [SAFIR], [SENT], [SICOI], [SIMP - PS], [SIP SPlatobný systém], [SIX], [SIX InterbankClearing (SIC)/EuroSIC], [SIX Swiss Exchange], [SIX x-clear], [SKD (Short Term Bond System)], [SNCE (Sistema Nacional de Compensación Electrónica)], [Société de la Bourse du Luxembourg SA], [SORBNET2], [STEP 1], [STEP 2], [STET/CORE], </w:t>
            </w:r>
            <w:r w:rsidRPr="0059771B">
              <w:lastRenderedPageBreak/>
              <w:t>[Straksclearingen], [Sumclearingen], [T2S (SSS - only for direct connectivity)], [TARGET2], [TIPS], [UnaVista Limited], [Verdipapirsentralen (VPS)], [VIBER], [VP Lux], [VP Securities A/S]</w:t>
            </w:r>
          </w:p>
        </w:tc>
      </w:tr>
      <w:tr w:rsidR="00685B0A" w:rsidRPr="00800F6F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lastRenderedPageBreak/>
              <w:t>ei749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[eba_RT:x10], [eba_RT:x11], [eba_RT:x12], [eba_RT:x13]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fr-FR"/>
              </w:rPr>
            </w:pPr>
            <w:r w:rsidRPr="0059771B">
              <w:rPr>
                <w:lang w:val="fr-FR"/>
              </w:rPr>
              <w:t>[Synthetic transactions], [Traditional transactions], [ABCP programme], [ABCP transaction]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ei750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C 14.00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[eba_RT:x14], [eba_RT:x15], [eba_RT:x16], [eba_RT:x17], [eba_RT:x18]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[Not applied for SRT and the firm risk weights its securitised exposures], [Achieved SRT under Articles 244 (2) (a) or 245 (2) (a) of CRR], [Achieved SRT under Articles 244 (2) (b) or 245 (2) (b) of CRR], [Achieved SRT under Articles 244 (3) (a) or 245 (3) (a) of CRR], [Applying a 1250% RW or deducting retained positions according to Articles 244 (1) (b) or 245 (1) (b) of CRR]</w:t>
            </w:r>
          </w:p>
        </w:tc>
      </w:tr>
      <w:tr w:rsidR="00685B0A" w:rsidRPr="0059771B" w:rsidTr="00685B0A">
        <w:trPr>
          <w:trHeight w:val="315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ei756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99.00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  <w:rPr>
                <w:lang w:val="de-DE"/>
              </w:rPr>
            </w:pPr>
            <w:r w:rsidRPr="0059771B">
              <w:rPr>
                <w:lang w:val="de-DE"/>
              </w:rPr>
              <w:t>[eba_ZZ:x393], [eba_ZZ:x394]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[Yes (Article 7 or 10 CRR Waiver)], [No (Article 7 or 10 CRR Waiver)]</w:t>
            </w:r>
          </w:p>
        </w:tc>
      </w:tr>
      <w:tr w:rsidR="00685B0A" w:rsidRPr="0059771B" w:rsidTr="00685B0A">
        <w:trPr>
          <w:trHeight w:val="300"/>
        </w:trPr>
        <w:tc>
          <w:tcPr>
            <w:tcW w:w="820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ei759</w:t>
            </w:r>
          </w:p>
        </w:tc>
        <w:tc>
          <w:tcPr>
            <w:tcW w:w="1307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T 98.00.a</w:t>
            </w:r>
          </w:p>
        </w:tc>
        <w:tc>
          <w:tcPr>
            <w:tcW w:w="4536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[eba_SC:x6], [eba_SC:x7], [eba_SC:x9], [eba_SC:x10], [eba_SC:x11]</w:t>
            </w:r>
          </w:p>
        </w:tc>
        <w:tc>
          <w:tcPr>
            <w:tcW w:w="8221" w:type="dxa"/>
            <w:noWrap/>
            <w:hideMark/>
          </w:tcPr>
          <w:p w:rsidR="0059771B" w:rsidRPr="0059771B" w:rsidRDefault="0059771B" w:rsidP="0059771B">
            <w:pPr>
              <w:adjustRightInd w:val="0"/>
            </w:pPr>
            <w:r w:rsidRPr="0059771B">
              <w:t>[Individual], [Consolidated], [Sub-consolidated], [Resolution Group], [Member State/country report]</w:t>
            </w:r>
          </w:p>
        </w:tc>
      </w:tr>
    </w:tbl>
    <w:p w:rsidR="00245363" w:rsidRDefault="00245363" w:rsidP="00245363">
      <w:pPr>
        <w:adjustRightInd w:val="0"/>
      </w:pPr>
    </w:p>
    <w:p w:rsidR="0059771B" w:rsidRDefault="0059771B" w:rsidP="00245363">
      <w:pPr>
        <w:adjustRightInd w:val="0"/>
      </w:pPr>
    </w:p>
    <w:p w:rsidR="00836625" w:rsidRPr="00F47FFA" w:rsidRDefault="00836625" w:rsidP="00836625">
      <w:pPr>
        <w:adjustRightInd w:val="0"/>
      </w:pPr>
    </w:p>
    <w:p w:rsidR="00836625" w:rsidRDefault="00836625" w:rsidP="00836625">
      <w:pPr>
        <w:pStyle w:val="Numberedtitlelevel3"/>
        <w:numPr>
          <w:ilvl w:val="2"/>
          <w:numId w:val="49"/>
        </w:numPr>
      </w:pPr>
      <w:bookmarkStart w:id="58" w:name="_Toc23842004"/>
      <w:r>
        <w:t>Deleted</w:t>
      </w:r>
      <w:bookmarkEnd w:id="58"/>
    </w:p>
    <w:p w:rsidR="00836625" w:rsidRDefault="00836625" w:rsidP="00245363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827"/>
        <w:gridCol w:w="1891"/>
        <w:gridCol w:w="3846"/>
        <w:gridCol w:w="9553"/>
      </w:tblGrid>
      <w:tr w:rsidR="00836625" w:rsidTr="008366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metric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oldTablesUsedOn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oldCodes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oldItems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ei246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de-DE"/>
              </w:rPr>
            </w:pPr>
            <w:r w:rsidRPr="00836625">
              <w:rPr>
                <w:rFonts w:ascii="Times" w:hAnsi="Times" w:cs="Times"/>
                <w:color w:val="000000"/>
                <w:lang w:val="de-DE"/>
              </w:rPr>
              <w:t>[eba_RT:x10], [eba_RT:x11]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[Synthetic transactions], [Traditional transactions]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[eba_AP:x27], [eba_AP:x42], [eba_AP:x45]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[IRB Approach], [Standardised Approach], [Standardised Approach, IRB Approach]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ei595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 14.00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[eba_AP:x1], [eba_AP:x25], [eba_AP:x118], [eba_AP:x122], [eba_AP:x125], [eba_AP:x133], [eba_AP:x134]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[1250% for positions not subject to any method], [Internal Assessment Approach (IAA)], [Internal ratings-based approach for securitisation positions (SEC-IRBA)], [Standardised approach for securitisations (SEC-SA)], [External ratings-based approach for securitisation positions (SEC-ERBA)], [Other (original securitisation framework)], [Multiple approaches]</w:t>
            </w:r>
          </w:p>
        </w:tc>
      </w:tr>
    </w:tbl>
    <w:p w:rsidR="00836625" w:rsidRDefault="00836625" w:rsidP="00245363">
      <w:pPr>
        <w:adjustRightInd w:val="0"/>
      </w:pPr>
    </w:p>
    <w:p w:rsidR="00836625" w:rsidRPr="00F47FFA" w:rsidRDefault="00836625" w:rsidP="00245363">
      <w:pPr>
        <w:adjustRightInd w:val="0"/>
      </w:pPr>
    </w:p>
    <w:p w:rsidR="00F47FFA" w:rsidRDefault="00F47FFA" w:rsidP="00F47FFA">
      <w:pPr>
        <w:pStyle w:val="Numberedtitlelevel3"/>
      </w:pPr>
      <w:bookmarkStart w:id="59" w:name="_Toc23842005"/>
      <w:r>
        <w:lastRenderedPageBreak/>
        <w:t>Modified</w:t>
      </w:r>
      <w:bookmarkEnd w:id="59"/>
    </w:p>
    <w:p w:rsidR="00836625" w:rsidRDefault="00836625" w:rsidP="00836625">
      <w:pPr>
        <w:pStyle w:val="body"/>
      </w:pPr>
    </w:p>
    <w:tbl>
      <w:tblPr>
        <w:tblStyle w:val="EBAtabl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20"/>
        <w:gridCol w:w="1448"/>
        <w:gridCol w:w="2735"/>
        <w:gridCol w:w="3396"/>
        <w:gridCol w:w="1446"/>
        <w:gridCol w:w="2735"/>
        <w:gridCol w:w="3396"/>
      </w:tblGrid>
      <w:tr w:rsidR="00836625" w:rsidRPr="00836625" w:rsidTr="008366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820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M</w:t>
            </w:r>
            <w:r w:rsidRPr="00836625">
              <w:rPr>
                <w:b/>
                <w:bCs/>
                <w:lang w:val="en-GB"/>
              </w:rPr>
              <w:t>etric</w:t>
            </w:r>
          </w:p>
        </w:tc>
        <w:tc>
          <w:tcPr>
            <w:tcW w:w="1448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</w:t>
            </w:r>
            <w:r w:rsidRPr="00836625">
              <w:rPr>
                <w:b/>
                <w:bCs/>
                <w:lang w:val="en-GB"/>
              </w:rPr>
              <w:t>ables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Used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On</w:t>
            </w:r>
          </w:p>
        </w:tc>
        <w:tc>
          <w:tcPr>
            <w:tcW w:w="2735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 w:rsidRPr="00836625">
              <w:rPr>
                <w:b/>
                <w:bCs/>
                <w:lang w:val="en-GB"/>
              </w:rPr>
              <w:t>Codes</w:t>
            </w:r>
          </w:p>
        </w:tc>
        <w:tc>
          <w:tcPr>
            <w:tcW w:w="3396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 w:rsidRPr="00836625">
              <w:rPr>
                <w:b/>
                <w:bCs/>
                <w:lang w:val="en-GB"/>
              </w:rPr>
              <w:t>Items</w:t>
            </w:r>
          </w:p>
        </w:tc>
        <w:tc>
          <w:tcPr>
            <w:tcW w:w="1098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O</w:t>
            </w:r>
            <w:r w:rsidRPr="00836625">
              <w:rPr>
                <w:b/>
                <w:bCs/>
                <w:lang w:val="en-GB"/>
              </w:rPr>
              <w:t>ld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Tables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Used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On</w:t>
            </w:r>
          </w:p>
        </w:tc>
        <w:tc>
          <w:tcPr>
            <w:tcW w:w="2735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O</w:t>
            </w:r>
            <w:r w:rsidRPr="00836625">
              <w:rPr>
                <w:b/>
                <w:bCs/>
                <w:lang w:val="en-GB"/>
              </w:rPr>
              <w:t>ld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Codes</w:t>
            </w:r>
          </w:p>
        </w:tc>
        <w:tc>
          <w:tcPr>
            <w:tcW w:w="3396" w:type="dxa"/>
            <w:hideMark/>
          </w:tcPr>
          <w:p w:rsidR="00836625" w:rsidRPr="00836625" w:rsidRDefault="00836625" w:rsidP="00836625">
            <w:pPr>
              <w:pStyle w:val="body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O</w:t>
            </w:r>
            <w:r w:rsidRPr="00836625">
              <w:rPr>
                <w:b/>
                <w:bCs/>
                <w:lang w:val="en-GB"/>
              </w:rPr>
              <w:t>ld</w:t>
            </w:r>
            <w:r>
              <w:rPr>
                <w:b/>
                <w:bCs/>
                <w:lang w:val="en-GB"/>
              </w:rPr>
              <w:t xml:space="preserve"> </w:t>
            </w:r>
            <w:r w:rsidRPr="00836625">
              <w:rPr>
                <w:b/>
                <w:bCs/>
                <w:lang w:val="en-GB"/>
              </w:rPr>
              <w:t>Items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ei152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C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6.02 or 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05.01 or 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05.03 or C</w:t>
            </w:r>
            <w:r>
              <w:rPr>
                <w:lang w:val="en-GB"/>
              </w:rPr>
              <w:t> 2</w:t>
            </w:r>
            <w:r w:rsidRPr="00836625">
              <w:rPr>
                <w:lang w:val="en-GB"/>
              </w:rPr>
              <w:t>7.00 or C</w:t>
            </w:r>
            <w:r>
              <w:rPr>
                <w:lang w:val="en-GB"/>
              </w:rPr>
              <w:t> 6</w:t>
            </w:r>
            <w:r w:rsidRPr="00836625">
              <w:rPr>
                <w:lang w:val="en-GB"/>
              </w:rPr>
              <w:t>7.00.a or C</w:t>
            </w:r>
            <w:r>
              <w:rPr>
                <w:lang w:val="en-GB"/>
              </w:rPr>
              <w:t> 6</w:t>
            </w:r>
            <w:r w:rsidRPr="00836625">
              <w:rPr>
                <w:lang w:val="en-GB"/>
              </w:rPr>
              <w:t>7.00.w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1.00.a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1.00.w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7.00 or F</w:t>
            </w:r>
            <w:r>
              <w:rPr>
                <w:lang w:val="en-GB"/>
              </w:rPr>
              <w:t> 4</w:t>
            </w:r>
            <w:r w:rsidRPr="00836625">
              <w:rPr>
                <w:lang w:val="en-GB"/>
              </w:rPr>
              <w:t>0.01 or 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7.00 or 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8.00 or T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2.00 or 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>8.00.a or 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>9.00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1.00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5.01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5.02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[eba_GA:AL], [eba_GA:AT], [eba_GA:BE], [eba_GA:BG], [eba_GA:CY], [eba_GA:CZ], [eba_GA:DK], [eba_GA:EE], [eba_GA:FI], [eba_GA:FR], [eba_GA:DE], [eba_GA:GR], [eba_GA:HU], [eba_GA:IE], [eba_GA:IT], [eba_GA:JP], [eba_GA:LV], [eba_GA:LT], [eba_GA:LU], [eba_GA:MK], [eba_GA:MT], [eba_GA:NL], [eba_GA:NO], [eba_GA:x28], [eba_GA:PL], [eba_GA:PT], [eba_GA:RO], [eba_GA:RU], [eba_GA:RS], [eba_GA:SK], [eba_GA:SI], [eba_GA:ES], [eba_GA:SE], [eba_GA:CH], [eba_GA:TR], [eba_GA:UA], [eba_GA:GB], [eba_GA:US], [eba_GA:AF], [eba_GA:AX], [eba_GA:DZ], [eba_GA:AS], [eba_GA:AD], [eba_GA:AO], [eba_GA:AI], [eba_GA:AQ], [eba_GA:AG], [eba_GA:AR], [eba_GA:AM], </w:t>
            </w:r>
            <w:r w:rsidRPr="00836625">
              <w:rPr>
                <w:lang w:val="en-GB"/>
              </w:rPr>
              <w:lastRenderedPageBreak/>
              <w:t xml:space="preserve">[eba_GA:AW], [eba_GA:AU], [eba_GA:AZ], [eba_GA:BS], [eba_GA:BH], [eba_GA:BD], [eba_GA:BB], [eba_GA:BY], [eba_GA:BZ], [eba_GA:BJ], [eba_GA:BM], [eba_GA:BT], [eba_GA:BO], [eba_GA:BQ], [eba_GA:BA], [eba_GA:BW], [eba_GA:BV], [eba_GA:BR], [eba_GA:IO], [eba_GA:BN], [eba_GA:BF], [eba_GA:BI], [eba_GA:KH], [eba_GA:CM], [eba_GA:CA], [eba_GA:CV], [eba_GA:KY], [eba_GA:CF], [eba_GA:TD], [eba_GA:CL], [eba_GA:CN], [eba_GA:CX], [eba_GA:CC], [eba_GA:CO], [eba_GA:KM], [eba_GA:CG], [eba_GA:CD], [eba_GA:CK], [eba_GA:CR], [eba_GA:CI], [eba_GA:HR], [eba_GA:CU], [eba_GA:CW], [eba_GA:DJ], [eba_GA:DM], [eba_GA:DO], [eba_GA:EC], [eba_GA:EG], [eba_GA:SV], [eba_GA:GQ], [eba_GA:ER], [eba_GA:ET], [eba_GA:FK], [eba_GA:FO], [eba_GA:FJ], [eba_GA:GF], [eba_GA:PF], [eba_GA:TF], [eba_GA:GA], [eba_GA:GM], [eba_GA:GE], [eba_GA:GH], </w:t>
            </w:r>
            <w:r w:rsidRPr="00836625">
              <w:rPr>
                <w:lang w:val="en-GB"/>
              </w:rPr>
              <w:lastRenderedPageBreak/>
              <w:t xml:space="preserve">[eba_GA:GI], [eba_GA:GL], [eba_GA:GD], [eba_GA:GP], [eba_GA:GU], [eba_GA:GT], [eba_GA:GG], [eba_GA:GN], [eba_GA:GW], [eba_GA:GY], [eba_GA:HT], [eba_GA:HM], [eba_GA:VA], [eba_GA:HN], [eba_GA:HK], [eba_GA:IS], [eba_GA:IN], [eba_GA:ID], [eba_GA:IR], [eba_GA:IQ], [eba_GA:IM], [eba_GA:IL], [eba_GA:JM], [eba_GA:JE], [eba_GA:JO], [eba_GA:KZ], [eba_GA:KE], [eba_GA:KI], [eba_GA:KP], [eba_GA:KR], [eba_GA:KW], [eba_GA:KG], [eba_GA:LA], [eba_GA:LB], [eba_GA:LS], [eba_GA:LR], [eba_GA:LY], [eba_GA:LI], [eba_GA:MO], [eba_GA:MG], [eba_GA:MW], [eba_GA:MY], [eba_GA:MV], [eba_GA:ML], [eba_GA:MH], [eba_GA:MQ], [eba_GA:MR], [eba_GA:MU], [eba_GA:YT], [eba_GA:MX], [eba_GA:FM], </w:t>
            </w:r>
            <w:r w:rsidRPr="00836625">
              <w:rPr>
                <w:lang w:val="en-GB"/>
              </w:rPr>
              <w:lastRenderedPageBreak/>
              <w:t xml:space="preserve">[eba_GA:MD], [eba_GA:MC], [eba_GA:MN], [eba_GA:ME], [eba_GA:MS], [eba_GA:MA], [eba_GA:MZ], [eba_GA:MM], [eba_GA:NA], [eba_GA:NR], [eba_GA:NP], [eba_GA:NC], [eba_GA:NZ], [eba_GA:NI], [eba_GA:NE], [eba_GA:NG], [eba_GA:NU], [eba_GA:NF], [eba_GA:MP], [eba_GA:OM], [eba_GA:PK], [eba_GA:PW], [eba_GA:PS], [eba_GA:PA], [eba_GA:PG], [eba_GA:PY], [eba_GA:PE], [eba_GA:PH], [eba_GA:PN], [eba_GA:PR], [eba_GA:QA], [eba_GA:RE], [eba_GA:RW], [eba_GA:BL], [eba_GA:SH], [eba_GA:KN], [eba_GA:LC], [eba_GA:MF], [eba_GA:PM], [eba_GA:VC], [eba_GA:WS], [eba_GA:SM], [eba_GA:ST], [eba_GA:SA], [eba_GA:SN], [eba_GA:SC], [eba_GA:SL], [eba_GA:SG], [eba_GA:SX], [eba_GA:SB], [eba_GA:SO], [eba_GA:ZA], [eba_GA:GS], </w:t>
            </w:r>
            <w:r w:rsidRPr="00836625">
              <w:rPr>
                <w:lang w:val="en-GB"/>
              </w:rPr>
              <w:lastRenderedPageBreak/>
              <w:t xml:space="preserve">[eba_GA:SS], [eba_GA:LK], [eba_GA:SD], [eba_GA:SR], [eba_GA:SJ], [eba_GA:SZ], [eba_GA:SY], [eba_GA:TW], [eba_GA:TJ], [eba_GA:TZ], [eba_GA:TH], [eba_GA:TL], [eba_GA:TG], [eba_GA:TK], [eba_GA:TO], [eba_GA:TT], [eba_GA:TN], [eba_GA:TM], [eba_GA:TC], [eba_GA:TV], [eba_GA:UG], [eba_GA:AE], [eba_GA:UM], [eba_GA:UY], [eba_GA:UZ], [eba_GA:VU], [eba_GA:VE], [eba_GA:VN], [eba_GA:VG], [eba_GA:VI], [eba_GA:WF], [eba_GA:EH], [eba_GA:YE], [eba_GA:ZM], [eba_GA:ZW], [eba_GA:_1A], [eba_GA:_1B], [eba_GA:_1C], [eba_GA:_1D], [eba_GA:_1E], [eba_GA:_1F], [eba_GA:_1G], [eba_GA:_1H], [eba_GA:_1J], [eba_GA:_1K], [eba_GA:_1L], [eba_GA:_1M], [eba_GA:_1N], </w:t>
            </w:r>
            <w:r w:rsidRPr="00836625">
              <w:rPr>
                <w:lang w:val="en-GB"/>
              </w:rPr>
              <w:lastRenderedPageBreak/>
              <w:t xml:space="preserve">[eba_GA:_1O], [eba_GA:_1P], [eba_GA:_1Q], [eba_GA:_1R], [eba_GA:_1S], [eba_GA:_1T], [eba_GA:_1Z], [eba_GA:_4A], [eba_GA:_4B], [eba_GA:_4C], [eba_GA:_4D], [eba_GA:_4E], [eba_GA:_4F], [eba_GA:_4G], [eba_GA:_4H], [eba_GA:_4I], [eba_GA:_4V], [eba_GA:_4J], [eba_GA:_4K], [eba_GA:_4L], [eba_GA:_4M], [eba_GA:_4N], [eba_GA:_4O], [eba_GA:_4P], [eba_GA:_4Q], [eba_GA:_4R], [eba_GA:_4S], [eba_GA:_4T], [eba_GA:_4W], [eba_GA:_4X], [eba_GA:_4Y], [eba_GA:_4Z], </w:t>
            </w:r>
            <w:r w:rsidRPr="00836625">
              <w:rPr>
                <w:lang w:val="en-GB"/>
              </w:rPr>
              <w:lastRenderedPageBreak/>
              <w:t xml:space="preserve">[eba_GA:_5A], [eba_GA:_5B], [eba_GA:_5C], [eba_GA:_5D], [eba_GA:_5E], [eba_GA:_5F], [eba_GA:_5G], [eba_GA:_5H], [eba_GA:_5I], [eba_GA:_5J], [eba_GA:_5K], [eba_GA:_5L], [eba_GA:_5M], [eba_GA:_5N], [eba_GA:_5O], [eba_GA:_5P], [eba_GA:_5Q], [eba_GA:_5R], [eba_GA:_5S], [eba_GA:_5T], [eba_GA:_5U], [eba_GA:_5V], [eba_GA:_5W], [eba_GA:_5X], [eba_GA:_5Y], [eba_GA:_5Z], [eba_GA:_6A], [eba_GA:_6B], [eba_GA:_6C], [eba_GA:_6D], [eba_GA:_6E], [eba_GA:_6F], [eba_GA:_6G], </w:t>
            </w:r>
            <w:r w:rsidRPr="00836625">
              <w:rPr>
                <w:lang w:val="en-GB"/>
              </w:rPr>
              <w:lastRenderedPageBreak/>
              <w:t>[eba_GA:_6H], [eba_GA:_6I], [eba_GA:_6J], [eba_GA:_6K], [eba_GA:_6L], [eba_GA:_6M], [eba_GA:_6N], [eba_GA:_6O], [eba_GA:_6P], [eba_GA:_6Q], [eba_GA:_6R], [eba_GA:_6S], [eba_GA:_6T], [eba_GA:_6U], [eba_GA:_6Z], [eba_GA:_7Z], [eba_GA:_8A], [eba_GA:_9B], [eba_GA:_7Y], [eba_GA:IMF.CL_AREA.1G], [eba_GA:IMF.CL_AREA.1W], [eba_GA:IMF.CL_AREA.4U], [eba_GA:IMF.CL_AREA.7G], [eba_GA:IMF.CL_AREA.7H], [eba_GA:IMF.CL_AREA.7I], [eba_GA:IMF.CL_AREA.7J], [eba_GA:IMF.CL_AREA.7K], [eba_GA:IMF.CL_AREA.7L], [eba_GA:IMF.CL_AREA.7M], [eba_GA:IMF.CL_AREA.9B], [eba_GA:XK]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[ALBANIA], [AUSTRIA], [BELGIUM], [BULGARIA], [CYPRUS], [CZECH REPUBLIC], [DENMARK], [ESTONIA], [FINLAND], [FRANCE], [GERMANY], [GREECE], [HUNGARY], [IRELAND], [ITALY], [JAPAN], [LATVIA], [LITHUANIA], [LUXEMBOURG], [MACEDONIA, THE FORMER YUGOSLAV REPUBLIC OF], [MALTA], [NETHERLANDS], [NORWAY], [Other Countries], [POLAND], [PORTUGAL], [ROMANIA], [RUSSIAN FEDERATION], [SERBIA], [SLOVAKIA], [SLOVENIA], [SPAIN], [SWEDEN], [SWITZERLAND], [TURKEY], [UKRAINE], [UNITED KINGDOM], [UNITED STATES], [AFGHANISTAN], [ÅLAND ISLANDS], [ALGERIA], [AMERICAN SAMOA], [ANDORRA], [ANGOLA], [ANGUILLA], [ANTARCTICA], [ANTIGUA AND BARBUDA], [ARGENTINA], [ARMENIA], [ARUBA], [AUSTRALIA], [AZERBAIJAN], [BAHAMAS], </w:t>
            </w:r>
            <w:r w:rsidRPr="00836625">
              <w:rPr>
                <w:lang w:val="en-GB"/>
              </w:rPr>
              <w:lastRenderedPageBreak/>
              <w:t xml:space="preserve">[BAHRAIN], [BANGLADESH], [BARBADOS], [BELARUS], [BELIZE], [BENIN], [BERMUDA], [BHUTAN], [BOLIVIA, PLURINATIONAL STATE OF], [BONAIRE, SINT EUSTATIUS AND SABA], [BOSNIA AND HERZEGOVINA], [BOTSWANA], [BOUVET ISLAND], [BRAZIL], [BRITISH INDIAN OCEAN TERRITORY], [BRUNEI DARUSSALAM], [BURKINA FASO], [BURUNDI], [CAMBODIA], [CAMEROON], [CANADA], [CAPE VERDE], [CAYMAN ISLANDS], [CENTRAL AFRICAN REPUBLIC], [CHAD], [CHILE], [CHINA], [CHRISTMAS ISLAND], [COCOS (KEELING) ISLANDS], [COLOMBIA], [COMOROS], [CONGO], [CONGO, THE DEMOCRATIC REPUBLIC OF THE], [COOK ISLANDS], [COSTA RICA], [CÔTE D'IVOIRE], [CROATIA], [CUBA], [CURAÇAO], [DJIBOUTI], [DOMINICA], [DOMINICAN REPUBLIC], [ECUADOR], [EGYPT], [EL SALVADOR], [EQUATORIAL GUINEA], [ERITREA], [ETHIOPIA], [FALKLAND ISLANDS (MALVINAS)], [FAROE ISLANDS], [FIJI], [FRENCH GUIANA], [FRENCH POLYNESIA], [FRENCH SOUTHERN TERRITORIES], [GABON], [GAMBIA], [GEORGIA], </w:t>
            </w:r>
            <w:r w:rsidRPr="00836625">
              <w:rPr>
                <w:lang w:val="en-GB"/>
              </w:rPr>
              <w:lastRenderedPageBreak/>
              <w:t xml:space="preserve">[GHANA], [GIBRALTAR], [GREENLAND], [GRENADA], [GUADELOUPE], [GUAM], [GUATEMALA], [GUERNSEY], [GUINEA], [GUINEA-BISSAU], [GUYANA], [HAITI], [HEARD ISLAND AND MCDONALD ISLANDS], [HOLY SEE (VATICAN CITY STATE)], [HONDURAS], [HONG KONG], [ICELAND], [INDIA], [INDONESIA], [IRAN, ISLAMIC REPUBLIC OF], [IRAQ], [ISLE OF MAN], [ISRAEL], [JAMAICA], [JERSEY], [JORDAN], [KAZAKHSTAN], [KENYA], [KIRIBATI], [KOREA, DEMOCRATIC PEOPLE'S REPUBLIC OF], [KOREA, REPUBLIC OF], [KUWAIT], [KYRGYZSTAN], [LAO PEOPLE'S DEMOCRATIC REPUBLIC], [LEBANON], [LESOTHO], [LIBERIA], [LIBYA], [LIECHTENSTEIN], [MACAO], [MADAGASCAR], [MALAWI], [MALAYSIA], [MALDIVES], [MALI], [MARSHALL ISLANDS], [MARTINIQUE], [MAURITANIA], [MAURITIUS], [MAYOTTE], [MEXICO], [MICRONESIA, FEDERATED STATES OF], [MOLDOVA, REPUBLIC OF], [MONACO], [MONGOLIA], [MONTENEGRO], [MONTSERRAT], [MOROCCO], [MOZAMBIQUE], </w:t>
            </w:r>
            <w:r w:rsidRPr="00836625">
              <w:rPr>
                <w:lang w:val="en-GB"/>
              </w:rPr>
              <w:lastRenderedPageBreak/>
              <w:t xml:space="preserve">[MYANMAR], [NAMIBIA], [NAURU], [NEPAL], [NEW CALEDONIA], [NEW ZEALAND], [NICARAGUA], [NIGER], [NIGERIA], [NIUE], [NORFOLK ISLAND], [NORTHERN MARIANA ISLANDS], [OMAN], [PAKISTAN], [PALAU], [PALESTINIAN TERRITORY, OCCUPIED], [PANAMA], [PAPUA NEW GUINEA], [PARAGUAY], [PERU], [PHILIPPINES], [PITCAIRN], [PUERTO RICO], [QATAR], [RÉUNION], [RWANDA], [SAINT BARTHÉLEMY], [SAINT HELENA, ASCENSION AND TRISTAN DA CUNHA], [SAINT KITTS AND NEVIS], [SAINT LUCIA], [SAINT MARTIN (FRENCH PART)], [SAINT PIERRE AND MIQUELON], [SAINT VINCENT AND THE GRENADINES], [SAMOA], [SAN MARINO], [SAO TOME AND PRINCIPE], [SAUDI ARABIA], [SENEGAL], [SEYCHELLES], [SIERRA LEONE], [SINGAPORE], [SINT MAARTEN (DUTCH PART)], [SOLOMON ISLANDS], [SOMALIA], [SOUTH AFRICA], [SOUTH GEORGIA AND THE SOUTH SANDWICH ISLANDS], [SOUTH SUDAN], [SRI LANKA], [SUDAN], [SURINAME], [SVALBARD AND JAN MAYEN], [SWAZILAND], [SYRIAN ARAB REPUBLIC], [TAIWAN, PROVINCE OF </w:t>
            </w:r>
            <w:r w:rsidRPr="00836625">
              <w:rPr>
                <w:lang w:val="en-GB"/>
              </w:rPr>
              <w:lastRenderedPageBreak/>
              <w:t>CHINA], [TAJIKISTAN], [TANZANIA, UNITED REPUBLIC OF], [THAILAND], [TIMOR-LESTE], [TOGO], [TOKELAU], [TONGA], [TRINIDAD AND TOBAGO], [TUNISIA], [TURKMENISTAN], [TURKS AND CAICOS ISLANDS], [TUVALU], [UGANDA], [UNITED ARAB EMIRATES], [UNITED STATES MINOR OUTLYING ISLANDS], [URUGUAY], [UZBEKISTAN], [VANUATU], [VENEZUELA, BOLIVARIAN REPUBLIC OF], [VIET NAM], [VIRGIN ISLANDS, BRITISH], [VIRGIN ISLANDS, U.S.], [WALLIS AND FUTUNA], [WESTERN SAHARA], [YEMEN], [ZAMBIA], [ZIMBABWE], [International organisations (as pseudo geographic area)], [United Nations organisations], [IMF (International Monetary Fund)], [WTO (World Trade Organisation)], [IBRD (International Bank for Reconstruction and Development)], [IDA (International Development Association)], [Other UN Organisations (includes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H,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 xml:space="preserve">J-1T)], [UNESCO (United Nations Educational, Scientific and Cultural Organisation)], [FAO (Food and Agriculture Organisation)], [WHO </w:t>
            </w:r>
            <w:r w:rsidRPr="00836625">
              <w:rPr>
                <w:lang w:val="en-GB"/>
              </w:rPr>
              <w:lastRenderedPageBreak/>
              <w:t xml:space="preserve">(World Health Organisation)], [IFAD (International Fund for Agricultural Development)], [IFC (International Finance Corporation)], [MIGA (Multilateral Investment Guarantee Agency)], [UNICEF (United Nations Children’s Fund)], [UNHCR (United Nations High Commissioner for Refugees)], [UNRWA (United Nations Relief and Works Agency for Palestine)], [IAEA (International Atomic Energy Agency)], [ILO (International Labour Organisation)], [ITU (International Telecommunication Union)], [Rest of UN Organisations n.i.e.], [All the European Union Institutions excluding the institutions of the euro area], [EMS (European Monetary System)], [EIB (European Investment Bank)], [EC (European Commission)], [EDF (European Development Fund)], [ECB (European Central Bank)], [EIF (European Investment Fund)], [ECSC (European Coal and Steel Community)], [Neighbourhood Investment Facility], [FEMIP (Facility for Euro-Mediterranean Investment and Partnership)], [Other European Union Institutions, Organs and Organisms covered by </w:t>
            </w:r>
            <w:r w:rsidRPr="00836625">
              <w:rPr>
                <w:lang w:val="en-GB"/>
              </w:rPr>
              <w:lastRenderedPageBreak/>
              <w:t xml:space="preserve">General budget], [European Parliament], [Council of the European Union], [Court of Justice], [Court of Auditors], [European Council], [Economic and Social Committee], [Committee of the Regions], [EU-Africa Infrastructure Trust Fund], [ESM (European Stability Mechanism)], [Joint Committee of the European Supervisory Authorities (ESAs)], [All the European Union Institutions financed via the EU Budget], [All the European Union Institutions not financed via the EU Budget], [All European Community Institutions, Organs and Organisms, including ECB and ESM], [Other small European Union Institutions (Ombudsman, Data Protection Supervisor etc.)], [OECD (Organisation for Economic Co-operation and Development)], [BIS (Bank for International Settlements)], [IADB (Inter-American Development Bank)], [AfDB (African Development Bank)], [AsDB (Asian Development Bank)], [EBRD (European Bank for Reconstruction and Development)], [IIC (Inter-American Investment Corporation)], [NIB (Nordic </w:t>
            </w:r>
            <w:r w:rsidRPr="00836625">
              <w:rPr>
                <w:lang w:val="en-GB"/>
              </w:rPr>
              <w:lastRenderedPageBreak/>
              <w:t xml:space="preserve">Investment Bank)], [ECCB (Eastern Caribbean Central Bank)], [IBEC (International Bank for Economic Co-operation)], [IIB (International Investment Bank)], [CDB (Caribbean Development Bank)], [AMF (Arab Monetary Fund)], [BADEA (Banque arabe pour le développement économique en Afrique)], [BCEAO (Banque Centrale des Etats de l'Afrique de l'Ouest)], [CASDB (Central African States Development Bank)], [African Development Fund], [Asian Development Fund], [Fonds spécial unifié de développement], [CABEI (Central American Bank for Economic Integration)], [ADC (Andean Development Corporation)], [Other International Organisations (financial institutions)], [BEAC (Banque des Etats de l'Afrique Centrale)], [CEMAC (Communauté Économique et Monétaire de l'Afrique Centrale)], [ECCU (Eastern Caribbean Currency Union)], [Other International Financial Organisations], [Other International Organisations (non-financial institutions)], [NATO (North Atlantic Treaty Organisation)], [Council of </w:t>
            </w:r>
            <w:r w:rsidRPr="00836625">
              <w:rPr>
                <w:lang w:val="en-GB"/>
              </w:rPr>
              <w:lastRenderedPageBreak/>
              <w:t xml:space="preserve">Europe], [ICRC (International Committee of the Red Cross)], [ESA (European Space Agency)], [EPO (European Patent Office)], [EUROCONTROL (European Organisation for the Safety of Air Navigation)], [EUTELSAT (European Telecommunications Satellite Organisation)], [WAEMU (West African Economic and Monetary Union)], [INTELSAT (International Telecommunications Satellite Organisation)], [EBU/UER (European Broadcasting Union/Union européenne de radio-télévision)], [EUMETSAT (European Organisation for the Exploitation of Meteorological Satellites)], [ESO (European Southern Observatory)], [ECMWF (European Centre for Medium-Range Weather Forecasts)], [EMBL (European Molecular Biology Laboratory)], [CERN (European Organisation for Nuclear Research)], [IOM (International Organisation for Migration)], [IDB (Islamic Development Bank)], [EDB (Eurasian Development Bank)], [Paris Club Creditor Institutions], [CEB (Council of Europe Development Bank)], [Other </w:t>
            </w:r>
            <w:r w:rsidRPr="00836625">
              <w:rPr>
                <w:lang w:val="en-GB"/>
              </w:rPr>
              <w:lastRenderedPageBreak/>
              <w:t>International Non-Financial Organisations], [International Organisations excluding European Union Institutions], [International Union of Credit and Investment Insurers], [Multilateral Lending Agencies], [European Financial Stability Facility (EFSF)], [ICSID (International Centre for Settlement of Investment Disputes)], [World Bank Group Bank Group], [EURATOM], [Black Sea Trade and Development Banks], [AFREXIMBANK (African Export-Import Bank)], [BLADEX (Banco Latino Americano De Comercio Exterior)], [FLAR (Fondo Latino Americano de Reservas)], [Fonds Belgo-Congolais d'Amortissement et de Gestion], [IFFIm (International Finance Facility for Immunisation)], [EUROFIMA (European Company for the Financing of Railroad Rolling Stock)], [International organization excluding the BIS and the IMF], [KOSOVO]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C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6.02 or 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05.01 or 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05.03 or C</w:t>
            </w:r>
            <w:r>
              <w:rPr>
                <w:lang w:val="en-GB"/>
              </w:rPr>
              <w:t> 2</w:t>
            </w:r>
            <w:r w:rsidRPr="00836625">
              <w:rPr>
                <w:lang w:val="en-GB"/>
              </w:rPr>
              <w:t>7.00 or C</w:t>
            </w:r>
            <w:r>
              <w:rPr>
                <w:lang w:val="en-GB"/>
              </w:rPr>
              <w:t> 6</w:t>
            </w:r>
            <w:r w:rsidRPr="00836625">
              <w:rPr>
                <w:lang w:val="en-GB"/>
              </w:rPr>
              <w:t>7.00.a or C</w:t>
            </w:r>
            <w:r>
              <w:rPr>
                <w:lang w:val="en-GB"/>
              </w:rPr>
              <w:t> 6</w:t>
            </w:r>
            <w:r w:rsidRPr="00836625">
              <w:rPr>
                <w:lang w:val="en-GB"/>
              </w:rPr>
              <w:t>7.00.w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1.00.a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1.00.w or F</w:t>
            </w:r>
            <w:r>
              <w:rPr>
                <w:lang w:val="en-GB"/>
              </w:rPr>
              <w:t> 4</w:t>
            </w:r>
            <w:r w:rsidRPr="00836625">
              <w:rPr>
                <w:lang w:val="en-GB"/>
              </w:rPr>
              <w:t>0.01 or 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7.00 or 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8.00 or 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>9.00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1.00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5.01 or 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5.02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[eba_GA:AL], [eba_GA:AT], [eba_GA:BE], [eba_GA:BG], [eba_GA:CY], [eba_GA:CZ], [eba_GA:DK], [eba_GA:EE], [eba_GA:FI], [eba_GA:FR], [eba_GA:DE], [eba_GA:GR], [eba_GA:HU], [eba_GA:IE], [eba_GA:IT], [eba_GA:JP], [eba_GA:LV], [eba_GA:LT], [eba_GA:LU], [eba_GA:MK], [eba_GA:MT], [eba_GA:NL], [eba_GA:NO], [eba_GA:x28], [eba_GA:PL], [eba_GA:PT], [eba_GA:RO], [eba_GA:RU], [eba_GA:RS], [eba_GA:SK], [eba_GA:SI], [eba_GA:ES], [eba_GA:SE], [eba_GA:CH], [eba_GA:TR], [eba_GA:UA], [eba_GA:GB], [eba_GA:US], [eba_GA:AF], [eba_GA:AX], [eba_GA:DZ], [eba_GA:AS], [eba_GA:AD], [eba_GA:AO], [eba_GA:AI], [eba_GA:AQ], [eba_GA:AG], [eba_GA:AR], [eba_GA:AM], </w:t>
            </w:r>
            <w:r w:rsidRPr="00836625">
              <w:rPr>
                <w:lang w:val="en-GB"/>
              </w:rPr>
              <w:lastRenderedPageBreak/>
              <w:t xml:space="preserve">[eba_GA:AW], [eba_GA:AU], [eba_GA:AZ], [eba_GA:BS], [eba_GA:BH], [eba_GA:BD], [eba_GA:BB], [eba_GA:BY], [eba_GA:BZ], [eba_GA:BJ], [eba_GA:BM], [eba_GA:BT], [eba_GA:BO], [eba_GA:BQ], [eba_GA:BA], [eba_GA:BW], [eba_GA:BV], [eba_GA:BR], [eba_GA:IO], [eba_GA:BN], [eba_GA:BF], [eba_GA:BI], [eba_GA:KH], [eba_GA:CM], [eba_GA:CA], [eba_GA:CV], [eba_GA:KY], [eba_GA:CF], [eba_GA:TD], [eba_GA:CL], [eba_GA:CN], [eba_GA:CX], [eba_GA:CC], [eba_GA:CO], [eba_GA:KM], [eba_GA:CG], [eba_GA:CD], [eba_GA:CK], [eba_GA:CR], [eba_GA:CI], [eba_GA:HR], [eba_GA:CU], [eba_GA:CW], [eba_GA:DJ], [eba_GA:DM], [eba_GA:DO], [eba_GA:EC], [eba_GA:EG], [eba_GA:SV], [eba_GA:GQ], [eba_GA:ER], [eba_GA:ET], [eba_GA:FK], [eba_GA:FO], [eba_GA:FJ], [eba_GA:GF], [eba_GA:PF], [eba_GA:TF], [eba_GA:GA], [eba_GA:GM], [eba_GA:GE], [eba_GA:GH], </w:t>
            </w:r>
            <w:r w:rsidRPr="00836625">
              <w:rPr>
                <w:lang w:val="en-GB"/>
              </w:rPr>
              <w:lastRenderedPageBreak/>
              <w:t xml:space="preserve">[eba_GA:GI], [eba_GA:GL], [eba_GA:GD], [eba_GA:GP], [eba_GA:GU], [eba_GA:GT], [eba_GA:GG], [eba_GA:GN], [eba_GA:GW], [eba_GA:GY], [eba_GA:HT], [eba_GA:HM], [eba_GA:VA], [eba_GA:HN], [eba_GA:HK], [eba_GA:IS], [eba_GA:IN], [eba_GA:ID], [eba_GA:IR], [eba_GA:IQ], [eba_GA:IM], [eba_GA:IL], [eba_GA:JM], [eba_GA:JE], [eba_GA:JO], [eba_GA:KZ], [eba_GA:KE], [eba_GA:KI], [eba_GA:KP], [eba_GA:KR], [eba_GA:KW], [eba_GA:KG], [eba_GA:LA], [eba_GA:LB], [eba_GA:LS], [eba_GA:LR], [eba_GA:LY], [eba_GA:LI], [eba_GA:MO], [eba_GA:MG], [eba_GA:MW], [eba_GA:MY], [eba_GA:MV], [eba_GA:ML], [eba_GA:MH], [eba_GA:MQ], [eba_GA:MR], [eba_GA:MU], [eba_GA:YT], [eba_GA:MX], [eba_GA:FM], </w:t>
            </w:r>
            <w:r w:rsidRPr="00836625">
              <w:rPr>
                <w:lang w:val="en-GB"/>
              </w:rPr>
              <w:lastRenderedPageBreak/>
              <w:t xml:space="preserve">[eba_GA:MD], [eba_GA:MC], [eba_GA:MN], [eba_GA:ME], [eba_GA:MS], [eba_GA:MA], [eba_GA:MZ], [eba_GA:MM], [eba_GA:NA], [eba_GA:NR], [eba_GA:NP], [eba_GA:NC], [eba_GA:NZ], [eba_GA:NI], [eba_GA:NE], [eba_GA:NG], [eba_GA:NU], [eba_GA:NF], [eba_GA:MP], [eba_GA:OM], [eba_GA:PK], [eba_GA:PW], [eba_GA:PS], [eba_GA:PA], [eba_GA:PG], [eba_GA:PY], [eba_GA:PE], [eba_GA:PH], [eba_GA:PN], [eba_GA:PR], [eba_GA:QA], [eba_GA:RE], [eba_GA:RW], [eba_GA:BL], [eba_GA:SH], [eba_GA:KN], [eba_GA:LC], [eba_GA:MF], [eba_GA:PM], [eba_GA:VC], [eba_GA:WS], [eba_GA:SM], [eba_GA:ST], [eba_GA:SA], [eba_GA:SN], [eba_GA:SC], [eba_GA:SL], [eba_GA:SG], [eba_GA:SX], [eba_GA:SB], [eba_GA:SO], [eba_GA:ZA], [eba_GA:GS], </w:t>
            </w:r>
            <w:r w:rsidRPr="00836625">
              <w:rPr>
                <w:lang w:val="en-GB"/>
              </w:rPr>
              <w:lastRenderedPageBreak/>
              <w:t xml:space="preserve">[eba_GA:SS], [eba_GA:LK], [eba_GA:SD], [eba_GA:SR], [eba_GA:SJ], [eba_GA:SZ], [eba_GA:SY], [eba_GA:TW], [eba_GA:TJ], [eba_GA:TZ], [eba_GA:TH], [eba_GA:TL], [eba_GA:TG], [eba_GA:TK], [eba_GA:TO], [eba_GA:TT], [eba_GA:TN], [eba_GA:TM], [eba_GA:TC], [eba_GA:TV], [eba_GA:UG], [eba_GA:AE], [eba_GA:UM], [eba_GA:UY], [eba_GA:UZ], [eba_GA:VU], [eba_GA:VE], [eba_GA:VN], [eba_GA:VG], [eba_GA:VI], [eba_GA:WF], [eba_GA:EH], [eba_GA:YE], [eba_GA:ZM], [eba_GA:ZW], [eba_GA:_1A], [eba_GA:_1B], [eba_GA:_1C], [eba_GA:_1D], [eba_GA:_1E], [eba_GA:_1F], [eba_GA:_1G], [eba_GA:_1H], [eba_GA:_1J], [eba_GA:_1K], [eba_GA:_1L], [eba_GA:_1M], [eba_GA:_1N], </w:t>
            </w:r>
            <w:r w:rsidRPr="00836625">
              <w:rPr>
                <w:lang w:val="en-GB"/>
              </w:rPr>
              <w:lastRenderedPageBreak/>
              <w:t xml:space="preserve">[eba_GA:_1O], [eba_GA:_1P], [eba_GA:_1Q], [eba_GA:_1R], [eba_GA:_1S], [eba_GA:_1T], [eba_GA:_1Z], [eba_GA:_4A], [eba_GA:_4B], [eba_GA:_4C], [eba_GA:_4D], [eba_GA:_4E], [eba_GA:_4F], [eba_GA:_4G], [eba_GA:_4H], [eba_GA:_4I], [eba_GA:_4V], [eba_GA:_4J], [eba_GA:_4K], [eba_GA:_4L], [eba_GA:_4M], [eba_GA:_4N], [eba_GA:_4O], [eba_GA:_4P], [eba_GA:_4Q], [eba_GA:_4R], [eba_GA:_4S], [eba_GA:_4T], [eba_GA:_4W], [eba_GA:_4X], [eba_GA:_4Y], [eba_GA:_4Z], </w:t>
            </w:r>
            <w:r w:rsidRPr="00836625">
              <w:rPr>
                <w:lang w:val="en-GB"/>
              </w:rPr>
              <w:lastRenderedPageBreak/>
              <w:t xml:space="preserve">[eba_GA:_5A], [eba_GA:_5B], [eba_GA:_5C], [eba_GA:_5D], [eba_GA:_5E], [eba_GA:_5F], [eba_GA:_5G], [eba_GA:_5H], [eba_GA:_5I], [eba_GA:_5J], [eba_GA:_5K], [eba_GA:_5L], [eba_GA:_5M], [eba_GA:_5N], [eba_GA:_5O], [eba_GA:_5P], [eba_GA:_5Q], [eba_GA:_5R], [eba_GA:_5S], [eba_GA:_5T], [eba_GA:_5U], [eba_GA:_5V], [eba_GA:_5W], [eba_GA:_5X], [eba_GA:_5Y], [eba_GA:_5Z], [eba_GA:_6A], [eba_GA:_6B], [eba_GA:_6C], [eba_GA:_6D], [eba_GA:_6E], [eba_GA:_6F], [eba_GA:_6G], </w:t>
            </w:r>
            <w:r w:rsidRPr="00836625">
              <w:rPr>
                <w:lang w:val="en-GB"/>
              </w:rPr>
              <w:lastRenderedPageBreak/>
              <w:t>[eba_GA:_6H], [eba_GA:_6I], [eba_GA:_6J], [eba_GA:_6K], [eba_GA:_6L], [eba_GA:_6M], [eba_GA:_6N], [eba_GA:_6O], [eba_GA:_6P], [eba_GA:_6Q], [eba_GA:_6R], [eba_GA:_6S], [eba_GA:_6T], [eba_GA:_6U], [eba_GA:_6Z], [eba_GA:_7Z], [eba_GA:_8A], [eba_GA:_9B], [eba_GA:_7Y], [eba_GA:IMF.CL_AREA.1G], [eba_GA:IMF.CL_AREA.1W], [eba_GA:IMF.CL_AREA.4U], [eba_GA:IMF.CL_AREA.7G], [eba_GA:IMF.CL_AREA.7H], [eba_GA:IMF.CL_AREA.7I], [eba_GA:IMF.CL_AREA.7J], [eba_GA:IMF.CL_AREA.7K], [eba_GA:IMF.CL_AREA.7L], [eba_GA:IMF.CL_AREA.7M], [eba_GA:IMF.CL_AREA.9B]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[ALBANIA], [AUSTRIA], [BELGIUM], [BULGARIA], [CYPRUS], [CZECH REPUBLIC], [DENMARK], [ESTONIA], [FINLAND], [FRANCE], [GERMANY], [GREECE], [HUNGARY], [IRELAND], [ITALY], [JAPAN], [LATVIA], [LITHUANIA], [LUXEMBOURG], [MACEDONIA, THE FORMER YUGOSLAV REPUBLIC OF], [MALTA], [NETHERLANDS], [NORWAY], [Other Countries], [POLAND], [PORTUGAL], [ROMANIA], [RUSSIAN FEDERATION], [SERBIA], [SLOVAKIA], [SLOVENIA], [SPAIN], [SWEDEN], [SWITZERLAND], [TURKEY], [UKRAINE], [UNITED KINGDOM], [UNITED STATES], [AFGHANISTAN], [ÅLAND ISLANDS], [ALGERIA], [AMERICAN SAMOA], [ANDORRA], [ANGOLA], [ANGUILLA], [ANTARCTICA], [ANTIGUA AND BARBUDA], [ARGENTINA], [ARMENIA], [ARUBA], [AUSTRALIA], [AZERBAIJAN], [BAHAMAS], </w:t>
            </w:r>
            <w:r w:rsidRPr="00836625">
              <w:rPr>
                <w:lang w:val="en-GB"/>
              </w:rPr>
              <w:lastRenderedPageBreak/>
              <w:t xml:space="preserve">[BAHRAIN], [BANGLADESH], [BARBADOS], [BELARUS], [BELIZE], [BENIN], [BERMUDA], [BHUTAN], [BOLIVIA, PLURINATIONAL STATE OF], [BONAIRE, SINT EUSTATIUS AND SABA], [BOSNIA AND HERZEGOVINA], [BOTSWANA], [BOUVET ISLAND], [BRAZIL], [BRITISH INDIAN OCEAN TERRITORY], [BRUNEI DARUSSALAM], [BURKINA FASO], [BURUNDI], [CAMBODIA], [CAMEROON], [CANADA], [CAPE VERDE], [CAYMAN ISLANDS], [CENTRAL AFRICAN REPUBLIC], [CHAD], [CHILE], [CHINA], [CHRISTMAS ISLAND], [COCOS (KEELING) ISLANDS], [COLOMBIA], [COMOROS], [CONGO], [CONGO, THE DEMOCRATIC REPUBLIC OF THE], [COOK ISLANDS], [COSTA RICA], [CÔTE D'IVOIRE], [CROATIA], [CUBA], [CURAÇAO], [DJIBOUTI], [DOMINICA], [DOMINICAN REPUBLIC], [ECUADOR], [EGYPT], [EL SALVADOR], [EQUATORIAL GUINEA], [ERITREA], [ETHIOPIA], [FALKLAND ISLANDS (MALVINAS)], [FAROE ISLANDS], [FIJI], [FRENCH GUIANA], [FRENCH POLYNESIA], [FRENCH SOUTHERN TERRITORIES], [GABON], [GAMBIA], [GEORGIA], </w:t>
            </w:r>
            <w:r w:rsidRPr="00836625">
              <w:rPr>
                <w:lang w:val="en-GB"/>
              </w:rPr>
              <w:lastRenderedPageBreak/>
              <w:t xml:space="preserve">[GHANA], [GIBRALTAR], [GREENLAND], [GRENADA], [GUADELOUPE], [GUAM], [GUATEMALA], [GUERNSEY], [GUINEA], [GUINEA-BISSAU], [GUYANA], [HAITI], [HEARD ISLAND AND MCDONALD ISLANDS], [HOLY SEE (VATICAN CITY STATE)], [HONDURAS], [HONG KONG], [ICELAND], [INDIA], [INDONESIA], [IRAN, ISLAMIC REPUBLIC OF], [IRAQ], [ISLE OF MAN], [ISRAEL], [JAMAICA], [JERSEY], [JORDAN], [KAZAKHSTAN], [KENYA], [KIRIBATI], [KOREA, DEMOCRATIC PEOPLE'S REPUBLIC OF], [KOREA, REPUBLIC OF], [KUWAIT], [KYRGYZSTAN], [LAO PEOPLE'S DEMOCRATIC REPUBLIC], [LEBANON], [LESOTHO], [LIBERIA], [LIBYA], [LIECHTENSTEIN], [MACAO], [MADAGASCAR], [MALAWI], [MALAYSIA], [MALDIVES], [MALI], [MARSHALL ISLANDS], [MARTINIQUE], [MAURITANIA], [MAURITIUS], [MAYOTTE], [MEXICO], [MICRONESIA, FEDERATED STATES OF], [MOLDOVA, REPUBLIC OF], [MONACO], [MONGOLIA], [MONTENEGRO], [MONTSERRAT], [MOROCCO], [MOZAMBIQUE], </w:t>
            </w:r>
            <w:r w:rsidRPr="00836625">
              <w:rPr>
                <w:lang w:val="en-GB"/>
              </w:rPr>
              <w:lastRenderedPageBreak/>
              <w:t xml:space="preserve">[MYANMAR], [NAMIBIA], [NAURU], [NEPAL], [NEW CALEDONIA], [NEW ZEALAND], [NICARAGUA], [NIGER], [NIGERIA], [NIUE], [NORFOLK ISLAND], [NORTHERN MARIANA ISLANDS], [OMAN], [PAKISTAN], [PALAU], [PALESTINIAN TERRITORY, OCCUPIED], [PANAMA], [PAPUA NEW GUINEA], [PARAGUAY], [PERU], [PHILIPPINES], [PITCAIRN], [PUERTO RICO], [QATAR], [RÉUNION], [RWANDA], [SAINT BARTHÉLEMY], [SAINT HELENA, ASCENSION AND TRISTAN DA CUNHA], [SAINT KITTS AND NEVIS], [SAINT LUCIA], [SAINT MARTIN (FRENCH PART)], [SAINT PIERRE AND MIQUELON], [SAINT VINCENT AND THE GRENADINES], [SAMOA], [SAN MARINO], [SAO TOME AND PRINCIPE], [SAUDI ARABIA], [SENEGAL], [SEYCHELLES], [SIERRA LEONE], [SINGAPORE], [SINT MAARTEN (DUTCH PART)], [SOLOMON ISLANDS], [SOMALIA], [SOUTH AFRICA], [SOUTH GEORGIA AND THE SOUTH SANDWICH ISLANDS], [SOUTH SUDAN], [SRI LANKA], [SUDAN], [SURINAME], [SVALBARD AND JAN MAYEN], [SWAZILAND], [SYRIAN ARAB REPUBLIC], [TAIWAN, PROVINCE OF </w:t>
            </w:r>
            <w:r w:rsidRPr="00836625">
              <w:rPr>
                <w:lang w:val="en-GB"/>
              </w:rPr>
              <w:lastRenderedPageBreak/>
              <w:t>CHINA], [TAJIKISTAN], [TANZANIA, UNITED REPUBLIC OF], [THAILAND], [TIMOR-LESTE], [TOGO], [TOKELAU], [TONGA], [TRINIDAD AND TOBAGO], [TUNISIA], [TURKMENISTAN], [TURKS AND CAICOS ISLANDS], [TUVALU], [UGANDA], [UNITED ARAB EMIRATES], [UNITED STATES MINOR OUTLYING ISLANDS], [URUGUAY], [UZBEKISTAN], [VANUATU], [VENEZUELA, BOLIVARIAN REPUBLIC OF], [VIET NAM], [VIRGIN ISLANDS, BRITISH], [VIRGIN ISLANDS, U.S.], [WALLIS AND FUTUNA], [WESTERN SAHARA], [YEMEN], [ZAMBIA], [ZIMBABWE], [International organisations (as pseudo geographic area)], [United Nations organisations], [IMF (International Monetary Fund)], [WTO (World Trade Organisation)], [IBRD (International Bank for Reconstruction and Development)], [IDA (International Development Association)], [Other UN Organisations (includes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H,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 xml:space="preserve">J-1T)], [UNESCO (United Nations Educational, Scientific and Cultural Organisation)], [FAO (Food and Agriculture Organisation)], [WHO </w:t>
            </w:r>
            <w:r w:rsidRPr="00836625">
              <w:rPr>
                <w:lang w:val="en-GB"/>
              </w:rPr>
              <w:lastRenderedPageBreak/>
              <w:t xml:space="preserve">(World Health Organisation)], [IFAD (International Fund for Agricultural Development)], [IFC (International Finance Corporation)], [MIGA (Multilateral Investment Guarantee Agency)], [UNICEF (United Nations Children’s Fund)], [UNHCR (United Nations High Commissioner for Refugees)], [UNRWA (United Nations Relief and Works Agency for Palestine)], [IAEA (International Atomic Energy Agency)], [ILO (International Labour Organisation)], [ITU (International Telecommunication Union)], [Rest of UN Organisations n.i.e.], [All the European Union Institutions excluding the institutions of the euro area], [EMS (European Monetary System)], [EIB (European Investment Bank)], [EC (European Commission)], [EDF (European Development Fund)], [ECB (European Central Bank)], [EIF (European Investment Fund)], [ECSC (European Coal and Steel Community)], [Neighbourhood Investment Facility], [FEMIP (Facility for Euro-Mediterranean Investment and Partnership)], [Other European Union Institutions, Organs and Organisms covered by </w:t>
            </w:r>
            <w:r w:rsidRPr="00836625">
              <w:rPr>
                <w:lang w:val="en-GB"/>
              </w:rPr>
              <w:lastRenderedPageBreak/>
              <w:t xml:space="preserve">General budget], [European Parliament], [Council of the European Union], [Court of Justice], [Court of Auditors], [European Council], [Economic and Social Committee], [Committee of the Regions], [EU-Africa Infrastructure Trust Fund], [ESM (European Stability Mechanism)], [Joint Committee of the European Supervisory Authorities (ESAs)], [All the European Union Institutions financed via the EU Budget], [All the European Union Institutions not financed via the EU Budget], [All European Community Institutions, Organs and Organisms, including ECB and ESM], [Other small European Union Institutions (Ombudsman, Data Protection Supervisor etc.)], [OECD (Organisation for Economic Co-operation and Development)], [BIS (Bank for International Settlements)], [IADB (Inter-American Development Bank)], [AfDB (African Development Bank)], [AsDB (Asian Development Bank)], [EBRD (European Bank for Reconstruction and Development)], [IIC (Inter-American Investment Corporation)], [NIB (Nordic </w:t>
            </w:r>
            <w:r w:rsidRPr="00836625">
              <w:rPr>
                <w:lang w:val="en-GB"/>
              </w:rPr>
              <w:lastRenderedPageBreak/>
              <w:t xml:space="preserve">Investment Bank)], [ECCB (Eastern Caribbean Central Bank)], [IBEC (International Bank for Economic Co-operation)], [IIB (International Investment Bank)], [CDB (Caribbean Development Bank)], [AMF (Arab Monetary Fund)], [BADEA (Banque arabe pour le développement économique en Afrique)], [BCEAO (Banque Centrale des Etats de l'Afrique de l'Ouest)], [CASDB (Central African States Development Bank)], [African Development Fund], [Asian Development Fund], [Fonds spécial unifié de développement], [CABEI (Central American Bank for Economic Integration)], [ADC (Andean Development Corporation)], [Other International Organisations (financial institutions)], [BEAC (Banque des Etats de l'Afrique Centrale)], [CEMAC (Communauté Économique et Monétaire de l'Afrique Centrale)], [ECCU (Eastern Caribbean Currency Union)], [Other International Financial Organisations], [Other International Organisations (non-financial institutions)], [NATO (North Atlantic Treaty Organisation)], [Council of </w:t>
            </w:r>
            <w:r w:rsidRPr="00836625">
              <w:rPr>
                <w:lang w:val="en-GB"/>
              </w:rPr>
              <w:lastRenderedPageBreak/>
              <w:t xml:space="preserve">Europe], [ICRC (International Committee of the Red Cross)], [ESA (European Space Agency)], [EPO (European Patent Office)], [EUROCONTROL (European Organisation for the Safety of Air Navigation)], [EUTELSAT (European Telecommunications Satellite Organisation)], [WAEMU (West African Economic and Monetary Union)], [INTELSAT (International Telecommunications Satellite Organisation)], [EBU/UER (European Broadcasting Union/Union européenne de radio-télévision)], [EUMETSAT (European Organisation for the Exploitation of Meteorological Satellites)], [ESO (European Southern Observatory)], [ECMWF (European Centre for Medium-Range Weather Forecasts)], [EMBL (European Molecular Biology Laboratory)], [CERN (European Organisation for Nuclear Research)], [IOM (International Organisation for Migration)], [IDB (Islamic Development Bank)], [EDB (Eurasian Development Bank)], [Paris Club Creditor Institutions], [CEB (Council of Europe Development Bank)], [Other </w:t>
            </w:r>
            <w:r w:rsidRPr="00836625">
              <w:rPr>
                <w:lang w:val="en-GB"/>
              </w:rPr>
              <w:lastRenderedPageBreak/>
              <w:t>International Non-Financial Organisations], [International Organisations excluding European Union Institutions], [International Union of Credit and Investment Insurers], [Multilateral Lending Agencies], [European Financial Stability Facility (EFSF)], [ICSID (International Centre for Settlement of Investment Disputes)], [World Bank Group Bank Group], [EURATOM], [Black Sea Trade and Development Banks], [AFREXIMBANK (African Export-Import Bank)], [BLADEX (Banco Latino Americano De Comercio Exterior)], [FLAR (Fondo Latino Americano de Reservas)], [Fonds Belgo-Congolais d'Amortissement et de Gestion], [IFFIm (International Finance Facility for Immunisation)], [EUROFIMA (European Company for the Financing of Railroad Rolling Stock)], [International organization excluding the BIS and the IMF]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ei247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[eba_UE:x1], [eba_UE:x2], [eba_UE:x3], [eba_UE:x4], [eba_UE:x5], [eba_UE:x6], [eba_UE:x8], [eba_UE:x9], [eba_UE:x10], </w:t>
            </w:r>
            <w:r w:rsidRPr="00836625">
              <w:rPr>
                <w:lang w:val="en-GB"/>
              </w:rPr>
              <w:lastRenderedPageBreak/>
              <w:t>[eba_UE:x12], [eba_UE:x17], [eba_UE:x18], [eba_UE:x19], [eba_UE:x20], [eba_UE:x21], [eba_UE:x22], [eba_UE:x23], [eba_UE:x24]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[Commercial mortgages], [Consumer loans], [Covered Bonds], [Credit card receivables], [Leasing], [Loans to corporates or SMEs], [Other assets], [Other liabilities], </w:t>
            </w:r>
            <w:r w:rsidRPr="00836625">
              <w:rPr>
                <w:lang w:val="en-GB"/>
              </w:rPr>
              <w:lastRenderedPageBreak/>
              <w:t>[Residential mortgages], [Trade receivables], [Retail], [Wholesale], [Liabilities], [Loans to SMEs (treated as retail)], [Other retail exposures], [Loans to corporates], [Loans to SMEs (treated as corporates)], [Other wholesale exposures]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C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[eba_UE:x1], [eba_UE:x2], [eba_UE:x3], [eba_UE:x4], [eba_UE:x5], [eba_UE:x6], [eba_UE:x8], [eba_UE:x9], [eba_UE:x10], [eba_UE:x12]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[Commercial mortgages], [Consumer loans], [Covered Bonds], [Credit card receivables], [Leasing], [Loans to corporates or SMEs], [Other assets], [Other liabilities], </w:t>
            </w:r>
            <w:r w:rsidRPr="00836625">
              <w:rPr>
                <w:lang w:val="en-GB"/>
              </w:rPr>
              <w:lastRenderedPageBreak/>
              <w:t>[Residential mortgages], [Trade receivables]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ei351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1.00.a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1.00.w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[eba_CU:ALL], [eba_CU:ARS], [eba_CU:AUD], [eba_CU:BRL], [eba_CU:BGN], [eba_CU:CAD], [eba_CU:x7], [eba_CU:x8], [eba_CU:CZK], [eba_CU:DKK], [eba_CU:EGP], [eba_CU:EUR], [eba_CU:GBP], [eba_CU:HUF], [eba_CU:JPY], [eba_CU:LVL], [eba_CU:LTL], [eba_CU:MKD], [eba_CU:MXN], [eba_CU:x0], [eba_CU:x21], [eba_CU:x22], [eba_CU:PLN], [eba_CU:RON], [eba_CU:RUB], [eba_CU:RSD], </w:t>
            </w:r>
            <w:r w:rsidRPr="00836625">
              <w:rPr>
                <w:lang w:val="en-GB"/>
              </w:rPr>
              <w:lastRenderedPageBreak/>
              <w:t xml:space="preserve">[eba_CU:SEK], [eba_CU:CHF], [eba_CU:TRY], [eba_CU:UAH], [eba_CU:USD], [eba_CU:ISK], [eba_CU:NOK], [eba_CU:HKD], [eba_CU:TWD], [eba_CU:NZD], [eba_CU:SGD], [eba_CU:KRW], [eba_CU:CNY], [eba_CU:x42], [eba_CU:x43], [eba_CU:x44], [eba_CU:x45], [eba_CU:XUA], [eba_CU:AFN], [eba_CU:DZD], [eba_CU:AMD], [eba_CU:AWG], [eba_CU:AZN], [eba_CU:BSD], [eba_CU:BHD], [eba_CU:THB], [eba_CU:PAB], [eba_CU:BBD], [eba_CU:BYR], [eba_CU:BZD], [eba_CU:BMD], [eba_CU:VEF], </w:t>
            </w:r>
            <w:r w:rsidRPr="00836625">
              <w:rPr>
                <w:lang w:val="en-GB"/>
              </w:rPr>
              <w:lastRenderedPageBreak/>
              <w:t xml:space="preserve">[eba_CU:BOB], [eba_CU:XBA], [eba_CU:XBB], [eba_CU:XBD], [eba_CU:XBC], [eba_CU:BND], [eba_CU:BIF], [eba_CU:CVE], [eba_CU:KYD], [eba_CU:XOF], [eba_CU:XAF], [eba_CU:XPF], [eba_CU:CLP], [eba_CU:XTS], [eba_CU:COP], [eba_CU:KMF], [eba_CU:CDF], [eba_CU:BAM], [eba_CU:NIO], [eba_CU:CRC], [eba_CU:HRK], [eba_CU:CUP], [eba_CU:GMD], [eba_CU:DJF], [eba_CU:STD], [eba_CU:DOP], [eba_CU:VND], [eba_CU:XCD], [eba_CU:SVC], [eba_CU:ETB], [eba_CU:FKP], [eba_CU:FJD], </w:t>
            </w:r>
            <w:r w:rsidRPr="00836625">
              <w:rPr>
                <w:lang w:val="en-GB"/>
              </w:rPr>
              <w:lastRenderedPageBreak/>
              <w:t xml:space="preserve">[eba_CU:GHS], [eba_CU:GIP], [eba_CU:XAU], [eba_CU:HTG], [eba_CU:PYG], [eba_CU:GNF], [eba_CU:GYD], [eba_CU:INR], [eba_CU:IRR], [eba_CU:IQD], [eba_CU:JMD], [eba_CU:JOD], [eba_CU:KES], [eba_CU:PGK], [eba_CU:LAK], [eba_CU:KWD], [eba_CU:MWK], [eba_CU:AOA], [eba_CU:MMK], [eba_CU:GEL], [eba_CU:LBP], [eba_CU:HNL], [eba_CU:SLL], [eba_CU:LRD], [eba_CU:LYD], [eba_CU:SZL], [eba_CU:LSL], [eba_CU:MGA], [eba_CU:MYR], [eba_CU:MUR], [eba_CU:MXV], [eba_CU:MDL], [eba_CU:MAD], </w:t>
            </w:r>
            <w:r w:rsidRPr="00836625">
              <w:rPr>
                <w:lang w:val="en-GB"/>
              </w:rPr>
              <w:lastRenderedPageBreak/>
              <w:t xml:space="preserve">[eba_CU:MZN], [eba_CU:BOV], [eba_CU:NGN], [eba_CU:ERN], [eba_CU:NAD], [eba_CU:NPR], [eba_CU:ANG], [eba_CU:ILS], [eba_CU:BTN], [eba_CU:KPW], [eba_CU:PEN], [eba_CU:MRO], [eba_CU:TOP], [eba_CU:PKR], [eba_CU:XPD], [eba_CU:MOP], [eba_CU:CUC], [eba_CU:UYU], [eba_CU:PHP], [eba_CU:XPT], [eba_CU:BWP], [eba_CU:QAR], [eba_CU:GTQ], [eba_CU:ZAR], [eba_CU:OMR], [eba_CU:KHR], [eba_CU:MVR], [eba_CU:IDR], [eba_CU:RWF], [eba_CU:SHP], [eba_CU:SAR], [eba_CU:XDR], </w:t>
            </w:r>
            <w:r w:rsidRPr="00836625">
              <w:rPr>
                <w:lang w:val="en-GB"/>
              </w:rPr>
              <w:lastRenderedPageBreak/>
              <w:t xml:space="preserve">[eba_CU:SCR], [eba_CU:XAG], [eba_CU:SBD], [eba_CU:KGS], [eba_CU:SOS], [eba_CU:TJS], [eba_CU:SSP], [eba_CU:LKR], [eba_CU:XSU], [eba_CU:SDG], [eba_CU:SRD], [eba_CU:SYP], [eba_CU:BDT], [eba_CU:WST], [eba_CU:TZS], [eba_CU:KZT], [eba_CU:XXX], [eba_CU:TTD], [eba_CU:MNT], [eba_CU:TND], [eba_CU:TMT], [eba_CU:AED], [eba_CU:UGX], [eba_CU:XFU], [eba_CU:COU], [eba_CU:CLF], [eba_CU:UYI], [eba_CU:USN], [eba_CU:USS], [eba_CU:UZS], [eba_CU:VUV], [eba_CU:CHE], </w:t>
            </w:r>
            <w:r w:rsidRPr="00836625">
              <w:rPr>
                <w:lang w:val="en-GB"/>
              </w:rPr>
              <w:lastRenderedPageBreak/>
              <w:t>[eba_CU:CHW], [eba_CU:YER], [eba_CU:ZMK], [eba_CU:ZWL], [eba_CU:x46], [eba_CU:BYN], [eba_CU:ZMW], [eba_CU:x71], [eba_CU:CNH], [eba_CU:x47]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[Lek], [Argentine Peso], [Australian Dollar], [Brazilian Real], [Bulgarian Lev], [Canadian Dollar], [Currencies closely correlated], [Currencies not closely correlated], [Czech Koruna], [Danish Krone], [Egyptian Pound], [Euro], [Pound Sterling], [Forint], [Yen], [Latvian Lats], [Lithuanian Litas], [Denar], [Mexican Peso], [Not applicable/ All currencies], [Other (interest rate)], [OTHER (foreign exchange, internal models)], [Zloty], [New Romanian Leu], [Russian Ruble], [Serbian Dinar], [Swedish Krona], [Swiss Franc], [Turkish Lira], [Hryvnia], [US Dollar], [Iceland Krona], [Norwegian Krone], [Hong Kong Dollar], [New Taiwan Dollar], [New Zealand Dollar], [Singapore Dollar], [Won], [Yuan Renminbi], [Currencies other than the reporting currency], [Currency of the Stock Exchange </w:t>
            </w:r>
            <w:r w:rsidRPr="00836625">
              <w:rPr>
                <w:lang w:val="en-GB"/>
              </w:rPr>
              <w:lastRenderedPageBreak/>
              <w:t>member state], [Domestic currency of the central bank and public sector entity], [Domestic currency or non-domestic (if used to match liquidity risk)], [ADB Unit of Account], [Afghani], [Algerian Dinar], [Armenian Dram], [Aruban Florin], [Azerbaijanian Manat], [Bahamian Dollar], [Bahraini Dinar], [Baht], [Balboa], [Barbados Dollar], [Belarussian Ruble (2000 Series)], [Belize Dollar], [Bermudian Dollar], [Bolivar], [Boliviano], [Bond Markets Unit European Composite Unit (EURCO)], [Bond Markets Unit European Monetary Unit (E.M.U.-6)], [Bond Markets Unit European Unit of Account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7 (E.U.A.-17)], [Bond Markets Unit European Unit of Account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 xml:space="preserve"> (E.U.A.-9)], [Brunei Dollar], [Burundi Franc], [Cape Verde Escudo], [Cayman Islands Dollar], [CFA Franc BCEAO], [CFA Franc BEAC], [CFP Franc], [Chilean Peso], [Codes specifically reserved for testing purposes], [Colombian Peso], [Comoro Franc], [Congolese Franc], [Convertible Mark], [Cordoba Oro], [Costa Rican Colon], [Croatian Kuna], [Cuban Peso], [Dalasi], [Djibouti Franc], [Dobra], [Dominican Peso], [Dong], [East </w:t>
            </w:r>
            <w:r w:rsidRPr="00836625">
              <w:rPr>
                <w:lang w:val="en-GB"/>
              </w:rPr>
              <w:lastRenderedPageBreak/>
              <w:t xml:space="preserve">Caribbean Dollar], [El Salvador Colon], [Ethiopian Birr], [Falkland Islands Pound], [Fiji Dollar], [Ghana Cedi], [Gibraltar Pound], [Gold (one Troy ounce)], [Gourde], [Guarani], [Guinea Franc], [Guyana Dollar], [Indian Rupee], [Iranian Rial], [Iraqi Dinar], [Jamaican Dollar], [Jordanian Dinar], [Kenyan Shilling], [Kina], [Kip], [Kuwaiti Dinar], [Kwacha], [Kwanza], [Kyat], [Lari], [Lebanese Pound], [Lempira], [Leone], [Liberian Dollar], [Libyan Dinar], [Lilangeni], [Loti], [Malagasy Ariary], [Malaysian Ringgit], [Mauritius Rupee], [Mexican Unidad de Inversion (UDI)], [Moldovan Leu], [Moroccan Dirham], [Mozambique Metical], [Mvdol], [Naira], [Nakfa], [Namibia Dollar], [Nepalese Rupee], [Netherlands Antillean Guilder], [New Israeli Sheqel], [Ngultrum], [North Korean Won], [Nuevo Sol], [Ouguiya], [Pa’anga], [Pakistan Rupee], [Palladium (one Troy ounce)], [Pataca], [Peso Convertible], [Peso Uruguayo], [Philippine Peso], [Platinum (one Troy ounce)], [Pula], [Qatari Rial], [Quetzal], [Rand], [Rial Omani], [Riel], [Rufiyaa], [Rupiah], [Rwanda </w:t>
            </w:r>
            <w:r w:rsidRPr="00836625">
              <w:rPr>
                <w:lang w:val="en-GB"/>
              </w:rPr>
              <w:lastRenderedPageBreak/>
              <w:t>Franc], [Saint Helena Pound], [Saudi Riyal], [SDR (Special Drawing Right)], [Seychelles Rupee], [Silver (one Troy ounce)], [Solomon Islands Dollar], [Som], [Somali Shilling], [Somoni], [South Sudanese Pound], [Sri Lanka Rupee], [Sucre], [Sudanese Pound], [Surinam Dollar], [Syrian Pound], [Taka], [Tala], [Tanzanian Shilling], [Tenge], [Code assigned for transactions where no currency is involved], [Trinidad and Tobago Dollar], [Tugrik], [Tunisian Dinar], [Turkmenistan New Manat], [UAE Dirham], [Uganda Shilling], [UIC-Franc], [Unidad de Valor Real], [Unidades de fomento], [Uruguay Peso en Unidades Indexadas (URUIURUI)], [US Dollar (Next day)], [US Dollar (Same day)], [Uzbekistan Sum], [Vatu], [WIR Euro], [WIR Franc], [Yemeni Rial], [Zambian Kwacha (replaced January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,</w:t>
            </w:r>
            <w:r>
              <w:rPr>
                <w:lang w:val="en-GB"/>
              </w:rPr>
              <w:t> 2</w:t>
            </w:r>
            <w:r w:rsidRPr="00836625">
              <w:rPr>
                <w:lang w:val="en-GB"/>
              </w:rPr>
              <w:t xml:space="preserve">013)], [Zimbabwe Dollar], [Other Currency (open axis tables)], [Belarusian Ruble], [Zambian Kwacha], [Currencies closely correlated. Reporting currency], [Off-shore Yuan Renminbi], [Currencies other than </w:t>
            </w:r>
            <w:r w:rsidRPr="00836625">
              <w:rPr>
                <w:lang w:val="en-GB"/>
              </w:rPr>
              <w:lastRenderedPageBreak/>
              <w:t>Euro, Pound Sterling, US Dollar, Swiss Franc, Yen]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1.00.a or C</w:t>
            </w:r>
            <w:r>
              <w:rPr>
                <w:lang w:val="en-GB"/>
              </w:rPr>
              <w:t> 7</w:t>
            </w:r>
            <w:r w:rsidRPr="00836625">
              <w:rPr>
                <w:lang w:val="en-GB"/>
              </w:rPr>
              <w:t>1.00.w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[eba_CU:ALL], [eba_CU:ARS], [eba_CU:AUD], [eba_CU:BRL], [eba_CU:BGN], [eba_CU:CAD], [eba_CU:x7], [eba_CU:x8], [eba_CU:CZK], [eba_CU:DKK], [eba_CU:EGP], [eba_CU:EUR], [eba_CU:GBP], [eba_CU:HUF], [eba_CU:JPY], [eba_CU:LVL], [eba_CU:LTL], [eba_CU:MKD], [eba_CU:MXN], [eba_CU:x0], [eba_CU:x21], [eba_CU:x22], [eba_CU:PLN], [eba_CU:RON], [eba_CU:RUB], [eba_CU:RSD], </w:t>
            </w:r>
            <w:r w:rsidRPr="00836625">
              <w:rPr>
                <w:lang w:val="en-GB"/>
              </w:rPr>
              <w:lastRenderedPageBreak/>
              <w:t xml:space="preserve">[eba_CU:SEK], [eba_CU:CHF], [eba_CU:TRY], [eba_CU:UAH], [eba_CU:USD], [eba_CU:ISK], [eba_CU:NOK], [eba_CU:HKD], [eba_CU:TWD], [eba_CU:NZD], [eba_CU:SGD], [eba_CU:KRW], [eba_CU:CNY], [eba_CU:x42], [eba_CU:x43], [eba_CU:x44], [eba_CU:x45], [eba_CU:XUA], [eba_CU:AFN], [eba_CU:DZD], [eba_CU:AMD], [eba_CU:AWG], [eba_CU:AZN], [eba_CU:BSD], [eba_CU:BHD], [eba_CU:THB], [eba_CU:PAB], [eba_CU:BBD], [eba_CU:BYR], [eba_CU:BZD], [eba_CU:BMD], [eba_CU:VEF], </w:t>
            </w:r>
            <w:r w:rsidRPr="00836625">
              <w:rPr>
                <w:lang w:val="en-GB"/>
              </w:rPr>
              <w:lastRenderedPageBreak/>
              <w:t xml:space="preserve">[eba_CU:BOB], [eba_CU:XBA], [eba_CU:XBB], [eba_CU:XBD], [eba_CU:XBC], [eba_CU:BND], [eba_CU:BIF], [eba_CU:CVE], [eba_CU:KYD], [eba_CU:XOF], [eba_CU:XAF], [eba_CU:XPF], [eba_CU:CLP], [eba_CU:XTS], [eba_CU:COP], [eba_CU:KMF], [eba_CU:CDF], [eba_CU:BAM], [eba_CU:NIO], [eba_CU:CRC], [eba_CU:HRK], [eba_CU:CUP], [eba_CU:GMD], [eba_CU:DJF], [eba_CU:STD], [eba_CU:DOP], [eba_CU:VND], [eba_CU:XCD], [eba_CU:SVC], [eba_CU:ETB], [eba_CU:FKP], [eba_CU:FJD], </w:t>
            </w:r>
            <w:r w:rsidRPr="00836625">
              <w:rPr>
                <w:lang w:val="en-GB"/>
              </w:rPr>
              <w:lastRenderedPageBreak/>
              <w:t xml:space="preserve">[eba_CU:GHS], [eba_CU:GIP], [eba_CU:XAU], [eba_CU:HTG], [eba_CU:PYG], [eba_CU:GNF], [eba_CU:GYD], [eba_CU:INR], [eba_CU:IRR], [eba_CU:IQD], [eba_CU:JMD], [eba_CU:JOD], [eba_CU:KES], [eba_CU:PGK], [eba_CU:LAK], [eba_CU:KWD], [eba_CU:MWK], [eba_CU:AOA], [eba_CU:MMK], [eba_CU:GEL], [eba_CU:LBP], [eba_CU:HNL], [eba_CU:SLL], [eba_CU:LRD], [eba_CU:LYD], [eba_CU:SZL], [eba_CU:LSL], [eba_CU:MGA], [eba_CU:MYR], [eba_CU:MUR], [eba_CU:MXV], [eba_CU:MDL], [eba_CU:MAD], </w:t>
            </w:r>
            <w:r w:rsidRPr="00836625">
              <w:rPr>
                <w:lang w:val="en-GB"/>
              </w:rPr>
              <w:lastRenderedPageBreak/>
              <w:t xml:space="preserve">[eba_CU:MZN], [eba_CU:BOV], [eba_CU:NGN], [eba_CU:ERN], [eba_CU:NAD], [eba_CU:NPR], [eba_CU:ANG], [eba_CU:ILS], [eba_CU:BTN], [eba_CU:KPW], [eba_CU:PEN], [eba_CU:MRO], [eba_CU:TOP], [eba_CU:PKR], [eba_CU:XPD], [eba_CU:MOP], [eba_CU:CUC], [eba_CU:UYU], [eba_CU:PHP], [eba_CU:XPT], [eba_CU:BWP], [eba_CU:QAR], [eba_CU:GTQ], [eba_CU:ZAR], [eba_CU:OMR], [eba_CU:KHR], [eba_CU:MVR], [eba_CU:IDR], [eba_CU:RWF], [eba_CU:SHP], [eba_CU:SAR], [eba_CU:XDR], </w:t>
            </w:r>
            <w:r w:rsidRPr="00836625">
              <w:rPr>
                <w:lang w:val="en-GB"/>
              </w:rPr>
              <w:lastRenderedPageBreak/>
              <w:t xml:space="preserve">[eba_CU:SCR], [eba_CU:XAG], [eba_CU:SBD], [eba_CU:KGS], [eba_CU:SOS], [eba_CU:TJS], [eba_CU:SSP], [eba_CU:LKR], [eba_CU:XSU], [eba_CU:SDG], [eba_CU:SRD], [eba_CU:SYP], [eba_CU:BDT], [eba_CU:WST], [eba_CU:TZS], [eba_CU:KZT], [eba_CU:XXX], [eba_CU:TTD], [eba_CU:MNT], [eba_CU:TND], [eba_CU:TMT], [eba_CU:AED], [eba_CU:UGX], [eba_CU:XFU], [eba_CU:COU], [eba_CU:CLF], [eba_CU:UYI], [eba_CU:USN], [eba_CU:USS], [eba_CU:UZS], [eba_CU:VUV], [eba_CU:CHE], </w:t>
            </w:r>
            <w:r w:rsidRPr="00836625">
              <w:rPr>
                <w:lang w:val="en-GB"/>
              </w:rPr>
              <w:lastRenderedPageBreak/>
              <w:t>[eba_CU:CHW], [eba_CU:YER], [eba_CU:ZMK], [eba_CU:ZWL], [eba_CU:x46], [eba_CU:BYN], [eba_CU:ZMW], [eba_CU:x71], [eba_CU:CNH]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[Lek], [Argentine Peso], [Australian Dollar], [Brazilian Real], [Bulgarian Lev], [Canadian Dollar], [Currencies closely correlated], [Currencies not closely correlated], [Czech Koruna], [Danish Krone], [Egyptian Pound], [Euro], [Pound Sterling], [Forint], [Yen], [Latvian Lats], [Lithuanian Litas], [Denar], [Mexican Peso], [Not applicable/ All currencies], [Other (interest rate)], [OTHER (foreign exchange, internal models)], [Zloty], [New Romanian Leu], [Russian Ruble], [Serbian Dinar], [Swedish Krona], [Swiss Franc], [Turkish Lira], [Hryvnia], [US Dollar], [Iceland Krona], [Norwegian Krone], [Hong Kong Dollar], [New Taiwan Dollar], [New Zealand Dollar], [Singapore Dollar], [Won], [Yuan Renminbi], [Currencies other than the reporting currency], [Currency of the Stock Exchange </w:t>
            </w:r>
            <w:r w:rsidRPr="00836625">
              <w:rPr>
                <w:lang w:val="en-GB"/>
              </w:rPr>
              <w:lastRenderedPageBreak/>
              <w:t>member state], [Domestic currency of the central bank and public sector entity], [Domestic currency or non-domestic (if used to match liquidity risk)], [ADB Unit of Account], [Afghani], [Algerian Dinar], [Armenian Dram], [Aruban Florin], [Azerbaijanian Manat], [Bahamian Dollar], [Bahraini Dinar], [Baht], [Balboa], [Barbados Dollar], [Belarussian Ruble (2000 Series)], [Belize Dollar], [Bermudian Dollar], [Bolivar], [Boliviano], [Bond Markets Unit European Composite Unit (EURCO)], [Bond Markets Unit European Monetary Unit (E.M.U.-6)], [Bond Markets Unit European Unit of Account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7 (E.U.A.-17)], [Bond Markets Unit European Unit of Account</w:t>
            </w:r>
            <w:r>
              <w:rPr>
                <w:lang w:val="en-GB"/>
              </w:rPr>
              <w:t> 9</w:t>
            </w:r>
            <w:r w:rsidRPr="00836625">
              <w:rPr>
                <w:lang w:val="en-GB"/>
              </w:rPr>
              <w:t xml:space="preserve"> (E.U.A.-9)], [Brunei Dollar], [Burundi Franc], [Cape Verde Escudo], [Cayman Islands Dollar], [CFA Franc BCEAO], [CFA Franc BEAC], [CFP Franc], [Chilean Peso], [Codes specifically reserved for testing purposes], [Colombian Peso], [Comoro Franc], [Congolese Franc], [Convertible Mark], [Cordoba Oro], [Costa Rican Colon], [Croatian Kuna], [Cuban Peso], [Dalasi], [Djibouti Franc], [Dobra], [Dominican Peso], [Dong], [East </w:t>
            </w:r>
            <w:r w:rsidRPr="00836625">
              <w:rPr>
                <w:lang w:val="en-GB"/>
              </w:rPr>
              <w:lastRenderedPageBreak/>
              <w:t xml:space="preserve">Caribbean Dollar], [El Salvador Colon], [Ethiopian Birr], [Falkland Islands Pound], [Fiji Dollar], [Ghana Cedi], [Gibraltar Pound], [Gold (one Troy ounce)], [Gourde], [Guarani], [Guinea Franc], [Guyana Dollar], [Indian Rupee], [Iranian Rial], [Iraqi Dinar], [Jamaican Dollar], [Jordanian Dinar], [Kenyan Shilling], [Kina], [Kip], [Kuwaiti Dinar], [Kwacha], [Kwanza], [Kyat], [Lari], [Lebanese Pound], [Lempira], [Leone], [Liberian Dollar], [Libyan Dinar], [Lilangeni], [Loti], [Malagasy Ariary], [Malaysian Ringgit], [Mauritius Rupee], [Mexican Unidad de Inversion (UDI)], [Moldovan Leu], [Moroccan Dirham], [Mozambique Metical], [Mvdol], [Naira], [Nakfa], [Namibia Dollar], [Nepalese Rupee], [Netherlands Antillean Guilder], [New Israeli Sheqel], [Ngultrum], [North Korean Won], [Nuevo Sol], [Ouguiya], [Pa’anga], [Pakistan Rupee], [Palladium (one Troy ounce)], [Pataca], [Peso Convertible], [Peso Uruguayo], [Philippine Peso], [Platinum (one Troy ounce)], [Pula], [Qatari Rial], [Quetzal], [Rand], [Rial Omani], [Riel], [Rufiyaa], [Rupiah], [Rwanda </w:t>
            </w:r>
            <w:r w:rsidRPr="00836625">
              <w:rPr>
                <w:lang w:val="en-GB"/>
              </w:rPr>
              <w:lastRenderedPageBreak/>
              <w:t>Franc], [Saint Helena Pound], [Saudi Riyal], [SDR (Special Drawing Right)], [Seychelles Rupee], [Silver (one Troy ounce)], [Solomon Islands Dollar], [Som], [Somali Shilling], [Somoni], [South Sudanese Pound], [Sri Lanka Rupee], [Sucre], [Sudanese Pound], [Surinam Dollar], [Syrian Pound], [Taka], [Tala], [Tanzanian Shilling], [Tenge], [Code assigned for transactions where no currency is involved], [Trinidad and Tobago Dollar], [Tugrik], [Tunisian Dinar], [Turkmenistan New Manat], [UAE Dirham], [Uganda Shilling], [UIC-Franc], [Unidad de Valor Real], [Unidades de fomento], [Uruguay Peso en Unidades Indexadas (URUIURUI)], [US Dollar (Next day)], [US Dollar (Same day)], [Uzbekistan Sum], [Vatu], [WIR Euro], [WIR Franc], [Yemeni Rial], [Zambian Kwacha (replaced January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,</w:t>
            </w:r>
            <w:r>
              <w:rPr>
                <w:lang w:val="en-GB"/>
              </w:rPr>
              <w:t> 2</w:t>
            </w:r>
            <w:r w:rsidRPr="00836625">
              <w:rPr>
                <w:lang w:val="en-GB"/>
              </w:rPr>
              <w:t>013)], [Zimbabwe Dollar], [Other Currency (open axis tables)], [Belarusian Ruble], [Zambian Kwacha], [Currencies closely correlated. Reporting currency], [Off-shore Yuan Renminbi]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ei575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9.00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[eba_ZZ:x215], [eba_ZZ:x216], [eba_ZZ:x217], [eba_ZZ:x218], [eba_ZZ:x219], [eba_ZZ:x220], [eba_ZZ:x221], [eba_ZZ:x222], [eba_ZZ:x389]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[PS], [(I)CSD], [SSS], [CCP-Securities], [CCP-Derivatives], [TR], [Other type of FMI], [Not applicable (FMI system type)], [Trading venue]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Z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9.00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[eba_ZZ:x215], [eba_ZZ:x216], [eba_ZZ:x217], [eba_ZZ:x218], [eba_ZZ:x219], [eba_ZZ:x220], [eba_ZZ:x221], [eba_ZZ:x222]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[PS], [(I)CSD], [SSS], [CCP-Securities], [CCP-Derivatives], [TR], [Other type of FMI], [Not applicable (FMI system type)]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ei616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de-DE"/>
              </w:rPr>
            </w:pPr>
            <w:r w:rsidRPr="00836625">
              <w:rPr>
                <w:lang w:val="de-DE"/>
              </w:rPr>
              <w:t>[eba_MC:x710], [eba_MC:x711], [eba_MC:x712], [eba_MC:x713], [eba_MC:x714], [eba_MC:x715], [eba_MC:x716], [eba_MC:x925]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[Covered Bond], [Secured Bond], [Certificate of Deposit], [Structured Note], [Bond], [Share], [Other type of securities], [Euro Medium Term Note (EMTN)]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de-DE"/>
              </w:rPr>
            </w:pPr>
            <w:r w:rsidRPr="00836625">
              <w:rPr>
                <w:lang w:val="de-DE"/>
              </w:rPr>
              <w:t>[eba_MC:x710], [eba_MC:x711], [eba_MC:x712], [eba_MC:x713], [eba_MC:x714], [eba_MC:x715], [eba_MC:x716]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[Covered Bond], [Secured Bond], [Certificate of Deposit], [Structured Note], [Bond], [Share], [Other type of securities]</w:t>
            </w:r>
          </w:p>
        </w:tc>
      </w:tr>
      <w:tr w:rsidR="00836625" w:rsidRPr="00836625" w:rsidTr="00836625">
        <w:trPr>
          <w:trHeight w:val="315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ei617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de-DE"/>
              </w:rPr>
            </w:pPr>
            <w:r w:rsidRPr="00836625">
              <w:rPr>
                <w:lang w:val="de-DE"/>
              </w:rPr>
              <w:t>[eba_ZZ:x302], [eba_ZZ:x303], [eba_ZZ:x304], [eba_ZZ:x332]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[Fixed coupon], [Floating coupon], [Zero-Coupon], [Structured coupon]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T</w:t>
            </w:r>
            <w:r>
              <w:rPr>
                <w:lang w:val="en-GB"/>
              </w:rPr>
              <w:t> 0</w:t>
            </w:r>
            <w:r w:rsidRPr="00836625">
              <w:rPr>
                <w:lang w:val="en-GB"/>
              </w:rPr>
              <w:t>4.00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de-DE"/>
              </w:rPr>
            </w:pPr>
            <w:r w:rsidRPr="00836625">
              <w:rPr>
                <w:lang w:val="de-DE"/>
              </w:rPr>
              <w:t>[eba_ZZ:x302], [eba_ZZ:x303], [eba_ZZ:x304]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[Fixed coupon], [Floating coupon], [Zero-Coupon]</w:t>
            </w:r>
          </w:p>
        </w:tc>
      </w:tr>
      <w:tr w:rsidR="00836625" w:rsidRPr="00836625" w:rsidTr="00836625">
        <w:trPr>
          <w:trHeight w:val="300"/>
        </w:trPr>
        <w:tc>
          <w:tcPr>
            <w:tcW w:w="820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ei634</w:t>
            </w:r>
          </w:p>
        </w:tc>
        <w:tc>
          <w:tcPr>
            <w:tcW w:w="1448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>Z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0.02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[eba_GA:AL], [eba_GA:AT], [eba_GA:BE], [eba_GA:BG], [eba_GA:CY], [eba_GA:CZ], [eba_GA:DK], [eba_GA:EE], [eba_GA:FI], [eba_GA:FR], [eba_GA:DE], [eba_GA:GR], [eba_GA:HU], [eba_GA:IE], [eba_GA:IT], [eba_GA:JP], [eba_GA:LV], [eba_GA:LT], [eba_GA:LU], [eba_GA:MK], [eba_GA:MT], [eba_GA:NL], [eba_GA:NO], [eba_GA:x0], [eba_GA:x28], [eba_GA:PL], [eba_GA:PT], [eba_GA:RO], [eba_GA:RU], [eba_GA:RS], [eba_GA:SK], [eba_GA:SI], [eba_GA:ES], [eba_GA:SE], [eba_GA:CH], [eba_GA:TR], [eba_GA:UA], [eba_GA:GB], [eba_GA:US], [eba_GA:AF], [eba_GA:AX], [eba_GA:DZ], [eba_GA:AS], [eba_GA:AD], [eba_GA:AO], [eba_GA:AI], [eba_GA:AQ], [eba_GA:AG], [eba_GA:AR], [eba_GA:AM], [eba_GA:AW], </w:t>
            </w:r>
            <w:r w:rsidRPr="00836625">
              <w:rPr>
                <w:lang w:val="en-GB"/>
              </w:rPr>
              <w:lastRenderedPageBreak/>
              <w:t xml:space="preserve">[eba_GA:AU], [eba_GA:AZ], [eba_GA:BS], [eba_GA:BH], [eba_GA:BD], [eba_GA:BB], [eba_GA:BY], [eba_GA:BZ], [eba_GA:BJ], [eba_GA:BM], [eba_GA:BT], [eba_GA:BO], [eba_GA:BQ], [eba_GA:BA], [eba_GA:BW], [eba_GA:BV], [eba_GA:BR], [eba_GA:IO], [eba_GA:BN], [eba_GA:BF], [eba_GA:BI], [eba_GA:KH], [eba_GA:CM], [eba_GA:CA], [eba_GA:CV], [eba_GA:KY], [eba_GA:CF], [eba_GA:TD], [eba_GA:CL], [eba_GA:CN], [eba_GA:CX], [eba_GA:CC], [eba_GA:CO], [eba_GA:KM], [eba_GA:CG], [eba_GA:CD], [eba_GA:CK], [eba_GA:CR], [eba_GA:CI], [eba_GA:HR], [eba_GA:CU], [eba_GA:CW], [eba_GA:DJ], [eba_GA:DM], [eba_GA:DO], [eba_GA:EC], [eba_GA:EG], [eba_GA:SV], [eba_GA:GQ], [eba_GA:ER], [eba_GA:ET], [eba_GA:FK], [eba_GA:FO], [eba_GA:FJ], [eba_GA:GF], [eba_GA:PF], [eba_GA:TF], [eba_GA:GA], [eba_GA:GM], [eba_GA:GE], [eba_GA:GH], [eba_GA:GI], [eba_GA:GL], </w:t>
            </w:r>
            <w:r w:rsidRPr="00836625">
              <w:rPr>
                <w:lang w:val="en-GB"/>
              </w:rPr>
              <w:lastRenderedPageBreak/>
              <w:t xml:space="preserve">[eba_GA:GD], [eba_GA:GP], [eba_GA:GU], [eba_GA:GT], [eba_GA:GG], [eba_GA:GN], [eba_GA:GW], [eba_GA:GY], [eba_GA:HT], [eba_GA:HM], [eba_GA:VA], [eba_GA:HN], [eba_GA:HK], [eba_GA:IS], [eba_GA:IN], [eba_GA:ID], [eba_GA:IR], [eba_GA:IQ], [eba_GA:IM], [eba_GA:IL], [eba_GA:JM], [eba_GA:JE], [eba_GA:JO], [eba_GA:KZ], [eba_GA:KE], [eba_GA:KI], [eba_GA:KP], [eba_GA:KR], [eba_GA:KW], [eba_GA:KG], [eba_GA:LA], [eba_GA:LB], [eba_GA:LS], [eba_GA:LR], [eba_GA:LY], [eba_GA:LI], [eba_GA:MO], [eba_GA:MG], [eba_GA:MW], [eba_GA:MY], [eba_GA:MV], [eba_GA:ML], [eba_GA:MH], [eba_GA:MQ], [eba_GA:MR], [eba_GA:MU], [eba_GA:YT], [eba_GA:MX], [eba_GA:FM], [eba_GA:MD], </w:t>
            </w:r>
            <w:r w:rsidRPr="00836625">
              <w:rPr>
                <w:lang w:val="en-GB"/>
              </w:rPr>
              <w:lastRenderedPageBreak/>
              <w:t xml:space="preserve">[eba_GA:MC], [eba_GA:MN], [eba_GA:ME], [eba_GA:MS], [eba_GA:MA], [eba_GA:MZ], [eba_GA:MM], [eba_GA:NA], [eba_GA:NR], [eba_GA:NP], [eba_GA:NC], [eba_GA:NZ], [eba_GA:NI], [eba_GA:NE], [eba_GA:NG], [eba_GA:NU], [eba_GA:NF], [eba_GA:MP], [eba_GA:OM], [eba_GA:PK], [eba_GA:PW], [eba_GA:PS], [eba_GA:PA], [eba_GA:PG], [eba_GA:PY], [eba_GA:PE], [eba_GA:PH], [eba_GA:PN], [eba_GA:PR], [eba_GA:QA], [eba_GA:RE], [eba_GA:RW], [eba_GA:BL], [eba_GA:SH], [eba_GA:KN], [eba_GA:LC], [eba_GA:MF], [eba_GA:PM], [eba_GA:VC], [eba_GA:WS], [eba_GA:SM], [eba_GA:ST], [eba_GA:SA], [eba_GA:SN], [eba_GA:SC], [eba_GA:SL], [eba_GA:SG], [eba_GA:SX], [eba_GA:SB], [eba_GA:SO], [eba_GA:ZA], [eba_GA:GS], [eba_GA:SS], [eba_GA:LK], </w:t>
            </w:r>
            <w:r w:rsidRPr="00836625">
              <w:rPr>
                <w:lang w:val="en-GB"/>
              </w:rPr>
              <w:lastRenderedPageBreak/>
              <w:t>[eba_GA:SD], [eba_GA:SR], [eba_GA:SJ], [eba_GA:SZ], [eba_GA:SY], [eba_GA:TW], [eba_GA:TJ], [eba_GA:TZ], [eba_GA:TH], [eba_GA:TL], [eba_GA:TG], [eba_GA:TK], [eba_GA:TO], [eba_GA:TT], [eba_GA:TN], [eba_GA:TM], [eba_GA:TC], [eba_GA:TV], [eba_GA:UG], [eba_GA:AE], [eba_GA:UM], [eba_GA:UY], [eba_GA:UZ], [eba_GA:VU], [eba_GA:VE], [eba_GA:VN], [eba_GA:VG], [eba_GA:VI], [eba_GA:WF], [eba_GA:EH], [eba_GA:YE], [eba_GA:ZM], [eba_GA:ZW], [eba_GA:x1], [eba_GA:XK]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[ALBANIA], [AUSTRIA], [BELGIUM], [BULGARIA], [CYPRUS], [CZECH REPUBLIC], [DENMARK], [ESTONIA], [FINLAND], [FRANCE], [GERMANY], [GREECE], [HUNGARY], [IRELAND], [ITALY], [JAPAN], [LATVIA], [LITHUANIA], [LUXEMBOURG], [MACEDONIA, THE FORMER YUGOSLAV REPUBLIC OF], [MALTA], [NETHERLANDS], [NORWAY], [Not applicable/All geographical areas], [Other Countries], [POLAND], [PORTUGAL], [ROMANIA], [RUSSIAN FEDERATION], [SERBIA], [SLOVAKIA], [SLOVENIA], [SPAIN], [SWEDEN], [SWITZERLAND], [TURKEY], [UKRAINE], [UNITED KINGDOM], [UNITED STATES], [AFGHANISTAN], [ÅLAND ISLANDS], [ALGERIA], [AMERICAN SAMOA], [ANDORRA], [ANGOLA], [ANGUILLA], [ANTARCTICA], [ANTIGUA AND BARBUDA], [ARGENTINA], [ARMENIA], [ARUBA], [AUSTRALIA], [AZERBAIJAN], [BAHAMAS], </w:t>
            </w:r>
            <w:r w:rsidRPr="00836625">
              <w:rPr>
                <w:lang w:val="en-GB"/>
              </w:rPr>
              <w:lastRenderedPageBreak/>
              <w:t xml:space="preserve">[BAHRAIN], [BANGLADESH], [BARBADOS], [BELARUS], [BELIZE], [BENIN], [BERMUDA], [BHUTAN], [BOLIVIA, PLURINATIONAL STATE OF], [BONAIRE, SINT EUSTATIUS AND SABA], [BOSNIA AND HERZEGOVINA], [BOTSWANA], [BOUVET ISLAND], [BRAZIL], [BRITISH INDIAN OCEAN TERRITORY], [BRUNEI DARUSSALAM], [BURKINA FASO], [BURUNDI], [CAMBODIA], [CAMEROON], [CANADA], [CAPE VERDE], [CAYMAN ISLANDS], [CENTRAL AFRICAN REPUBLIC], [CHAD], [CHILE], [CHINA], [CHRISTMAS ISLAND], [COCOS (KEELING) ISLANDS], [COLOMBIA], [COMOROS], [CONGO], [CONGO, THE DEMOCRATIC REPUBLIC OF THE], [COOK ISLANDS], [COSTA RICA], [CÔTE D'IVOIRE], [CROATIA], [CUBA], [CURAÇAO], [DJIBOUTI], [DOMINICA], [DOMINICAN REPUBLIC], [ECUADOR], [EGYPT], [EL SALVADOR], [EQUATORIAL GUINEA], [ERITREA], [ETHIOPIA], [FALKLAND ISLANDS (MALVINAS)], [FAROE ISLANDS], [FIJI], [FRENCH GUIANA], [FRENCH POLYNESIA], [FRENCH SOUTHERN TERRITORIES], [GABON], [GAMBIA], [GEORGIA], </w:t>
            </w:r>
            <w:r w:rsidRPr="00836625">
              <w:rPr>
                <w:lang w:val="en-GB"/>
              </w:rPr>
              <w:lastRenderedPageBreak/>
              <w:t xml:space="preserve">[GHANA], [GIBRALTAR], [GREENLAND], [GRENADA], [GUADELOUPE], [GUAM], [GUATEMALA], [GUERNSEY], [GUINEA], [GUINEA-BISSAU], [GUYANA], [HAITI], [HEARD ISLAND AND MCDONALD ISLANDS], [HOLY SEE (VATICAN CITY STATE)], [HONDURAS], [HONG KONG], [ICELAND], [INDIA], [INDONESIA], [IRAN, ISLAMIC REPUBLIC OF], [IRAQ], [ISLE OF MAN], [ISRAEL], [JAMAICA], [JERSEY], [JORDAN], [KAZAKHSTAN], [KENYA], [KIRIBATI], [KOREA, DEMOCRATIC PEOPLE'S REPUBLIC OF], [KOREA, REPUBLIC OF], [KUWAIT], [KYRGYZSTAN], [LAO PEOPLE'S DEMOCRATIC REPUBLIC], [LEBANON], [LESOTHO], [LIBERIA], [LIBYA], [LIECHTENSTEIN], [MACAO], [MADAGASCAR], [MALAWI], [MALAYSIA], [MALDIVES], [MALI], [MARSHALL ISLANDS], [MARTINIQUE], [MAURITANIA], [MAURITIUS], [MAYOTTE], [MEXICO], [MICRONESIA, FEDERATED STATES OF], [MOLDOVA, REPUBLIC OF], [MONACO], [MONGOLIA], [MONTENEGRO], [MONTSERRAT], [MOROCCO], [MOZAMBIQUE], </w:t>
            </w:r>
            <w:r w:rsidRPr="00836625">
              <w:rPr>
                <w:lang w:val="en-GB"/>
              </w:rPr>
              <w:lastRenderedPageBreak/>
              <w:t xml:space="preserve">[MYANMAR], [NAMIBIA], [NAURU], [NEPAL], [NEW CALEDONIA], [NEW ZEALAND], [NICARAGUA], [NIGER], [NIGERIA], [NIUE], [NORFOLK ISLAND], [NORTHERN MARIANA ISLANDS], [OMAN], [PAKISTAN], [PALAU], [PALESTINIAN TERRITORY, OCCUPIED], [PANAMA], [PAPUA NEW GUINEA], [PARAGUAY], [PERU], [PHILIPPINES], [PITCAIRN], [PUERTO RICO], [QATAR], [RÉUNION], [RWANDA], [SAINT BARTHÉLEMY], [SAINT HELENA, ASCENSION AND TRISTAN DA CUNHA], [SAINT KITTS AND NEVIS], [SAINT LUCIA], [SAINT MARTIN (FRENCH PART)], [SAINT PIERRE AND MIQUELON], [SAINT VINCENT AND THE GRENADINES], [SAMOA], [SAN MARINO], [SAO TOME AND PRINCIPE], [SAUDI ARABIA], [SENEGAL], [SEYCHELLES], [SIERRA LEONE], [SINGAPORE], [SINT MAARTEN (DUTCH PART)], [SOLOMON ISLANDS], [SOMALIA], [SOUTH AFRICA], [SOUTH GEORGIA AND THE SOUTH SANDWICH ISLANDS], [SOUTH SUDAN], [SRI LANKA], [SUDAN], [SURINAME], [SVALBARD AND JAN MAYEN], [SWAZILAND], [SYRIAN ARAB REPUBLIC], [TAIWAN, PROVINCE OF </w:t>
            </w:r>
            <w:r w:rsidRPr="00836625">
              <w:rPr>
                <w:lang w:val="en-GB"/>
              </w:rPr>
              <w:lastRenderedPageBreak/>
              <w:t>CHINA], [TAJIKISTAN], [TANZANIA, UNITED REPUBLIC OF], [THAILAND], [TIMOR-LESTE], [TOGO], [TOKELAU], [TONGA], [TRINIDAD AND TOBAGO], [TUNISIA], [TURKMENISTAN], [TURKS AND CAICOS ISLANDS], [TUVALU], [UGANDA], [UNITED ARAB EMIRATES], [UNITED STATES MINOR OUTLYING ISLANDS], [URUGUAY], [UZBEKISTAN], [VANUATU], [VENEZUELA, BOLIVARIAN REPUBLIC OF], [VIET NAM], [VIRGIN ISLANDS, BRITISH], [VIRGIN ISLANDS, U.S.], [WALLIS AND FUTUNA], [WESTERN SAHARA], [YEMEN], [ZAMBIA], [ZIMBABWE], [All countries], [KOSOVO]</w:t>
            </w:r>
          </w:p>
        </w:tc>
        <w:tc>
          <w:tcPr>
            <w:tcW w:w="144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>Z</w:t>
            </w:r>
            <w:r>
              <w:rPr>
                <w:lang w:val="en-GB"/>
              </w:rPr>
              <w:t> 1</w:t>
            </w:r>
            <w:r w:rsidRPr="00836625">
              <w:rPr>
                <w:lang w:val="en-GB"/>
              </w:rPr>
              <w:t>0.02</w:t>
            </w:r>
          </w:p>
        </w:tc>
        <w:tc>
          <w:tcPr>
            <w:tcW w:w="2735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t xml:space="preserve">[eba_GA:AL], [eba_GA:AT], [eba_GA:BE], [eba_GA:BG], [eba_GA:CY], [eba_GA:CZ], [eba_GA:DK], [eba_GA:EE], [eba_GA:FI], [eba_GA:FR], [eba_GA:DE], [eba_GA:GR], [eba_GA:HU], [eba_GA:IE], [eba_GA:IT], [eba_GA:JP], [eba_GA:LV], [eba_GA:LT], [eba_GA:LU], [eba_GA:MK], [eba_GA:MT], [eba_GA:NL], [eba_GA:NO], [eba_GA:x0], [eba_GA:x28], [eba_GA:PL], [eba_GA:PT], [eba_GA:RO], [eba_GA:RU], [eba_GA:RS], [eba_GA:SK], [eba_GA:SI], [eba_GA:ES], [eba_GA:SE], [eba_GA:CH], [eba_GA:TR], [eba_GA:UA], [eba_GA:GB], [eba_GA:US], [eba_GA:AF], [eba_GA:AX], [eba_GA:DZ], [eba_GA:AS], [eba_GA:AD], [eba_GA:AO], [eba_GA:AI], [eba_GA:AQ], [eba_GA:AG], [eba_GA:AR], [eba_GA:AM], [eba_GA:AW], </w:t>
            </w:r>
            <w:r w:rsidRPr="00836625">
              <w:rPr>
                <w:lang w:val="en-GB"/>
              </w:rPr>
              <w:lastRenderedPageBreak/>
              <w:t xml:space="preserve">[eba_GA:AU], [eba_GA:AZ], [eba_GA:BS], [eba_GA:BH], [eba_GA:BD], [eba_GA:BB], [eba_GA:BY], [eba_GA:BZ], [eba_GA:BJ], [eba_GA:BM], [eba_GA:BT], [eba_GA:BO], [eba_GA:BQ], [eba_GA:BA], [eba_GA:BW], [eba_GA:BV], [eba_GA:BR], [eba_GA:IO], [eba_GA:BN], [eba_GA:BF], [eba_GA:BI], [eba_GA:KH], [eba_GA:CM], [eba_GA:CA], [eba_GA:CV], [eba_GA:KY], [eba_GA:CF], [eba_GA:TD], [eba_GA:CL], [eba_GA:CN], [eba_GA:CX], [eba_GA:CC], [eba_GA:CO], [eba_GA:KM], [eba_GA:CG], [eba_GA:CD], [eba_GA:CK], [eba_GA:CR], [eba_GA:CI], [eba_GA:HR], [eba_GA:CU], [eba_GA:CW], [eba_GA:DJ], [eba_GA:DM], [eba_GA:DO], [eba_GA:EC], [eba_GA:EG], [eba_GA:SV], [eba_GA:GQ], [eba_GA:ER], [eba_GA:ET], [eba_GA:FK], [eba_GA:FO], [eba_GA:FJ], [eba_GA:GF], [eba_GA:PF], [eba_GA:TF], [eba_GA:GA], [eba_GA:GM], [eba_GA:GE], [eba_GA:GH], [eba_GA:GI], [eba_GA:GL], </w:t>
            </w:r>
            <w:r w:rsidRPr="00836625">
              <w:rPr>
                <w:lang w:val="en-GB"/>
              </w:rPr>
              <w:lastRenderedPageBreak/>
              <w:t xml:space="preserve">[eba_GA:GD], [eba_GA:GP], [eba_GA:GU], [eba_GA:GT], [eba_GA:GG], [eba_GA:GN], [eba_GA:GW], [eba_GA:GY], [eba_GA:HT], [eba_GA:HM], [eba_GA:VA], [eba_GA:HN], [eba_GA:HK], [eba_GA:IS], [eba_GA:IN], [eba_GA:ID], [eba_GA:IR], [eba_GA:IQ], [eba_GA:IM], [eba_GA:IL], [eba_GA:JM], [eba_GA:JE], [eba_GA:JO], [eba_GA:KZ], [eba_GA:KE], [eba_GA:KI], [eba_GA:KP], [eba_GA:KR], [eba_GA:KW], [eba_GA:KG], [eba_GA:LA], [eba_GA:LB], [eba_GA:LS], [eba_GA:LR], [eba_GA:LY], [eba_GA:LI], [eba_GA:MO], [eba_GA:MG], [eba_GA:MW], [eba_GA:MY], [eba_GA:MV], [eba_GA:ML], [eba_GA:MH], [eba_GA:MQ], [eba_GA:MR], [eba_GA:MU], [eba_GA:YT], [eba_GA:MX], [eba_GA:FM], [eba_GA:MD], </w:t>
            </w:r>
            <w:r w:rsidRPr="00836625">
              <w:rPr>
                <w:lang w:val="en-GB"/>
              </w:rPr>
              <w:lastRenderedPageBreak/>
              <w:t xml:space="preserve">[eba_GA:MC], [eba_GA:MN], [eba_GA:ME], [eba_GA:MS], [eba_GA:MA], [eba_GA:MZ], [eba_GA:MM], [eba_GA:NA], [eba_GA:NR], [eba_GA:NP], [eba_GA:NC], [eba_GA:NZ], [eba_GA:NI], [eba_GA:NE], [eba_GA:NG], [eba_GA:NU], [eba_GA:NF], [eba_GA:MP], [eba_GA:OM], [eba_GA:PK], [eba_GA:PW], [eba_GA:PS], [eba_GA:PA], [eba_GA:PG], [eba_GA:PY], [eba_GA:PE], [eba_GA:PH], [eba_GA:PN], [eba_GA:PR], [eba_GA:QA], [eba_GA:RE], [eba_GA:RW], [eba_GA:BL], [eba_GA:SH], [eba_GA:KN], [eba_GA:LC], [eba_GA:MF], [eba_GA:PM], [eba_GA:VC], [eba_GA:WS], [eba_GA:SM], [eba_GA:ST], [eba_GA:SA], [eba_GA:SN], [eba_GA:SC], [eba_GA:SL], [eba_GA:SG], [eba_GA:SX], [eba_GA:SB], [eba_GA:SO], [eba_GA:ZA], [eba_GA:GS], [eba_GA:SS], [eba_GA:LK], </w:t>
            </w:r>
            <w:r w:rsidRPr="00836625">
              <w:rPr>
                <w:lang w:val="en-GB"/>
              </w:rPr>
              <w:lastRenderedPageBreak/>
              <w:t>[eba_GA:SD], [eba_GA:SR], [eba_GA:SJ], [eba_GA:SZ], [eba_GA:SY], [eba_GA:TW], [eba_GA:TJ], [eba_GA:TZ], [eba_GA:TH], [eba_GA:TL], [eba_GA:TG], [eba_GA:TK], [eba_GA:TO], [eba_GA:TT], [eba_GA:TN], [eba_GA:TM], [eba_GA:TC], [eba_GA:TV], [eba_GA:UG], [eba_GA:AE], [eba_GA:UM], [eba_GA:UY], [eba_GA:UZ], [eba_GA:VU], [eba_GA:VE], [eba_GA:VN], [eba_GA:VG], [eba_GA:VI], [eba_GA:WF], [eba_GA:EH], [eba_GA:YE], [eba_GA:ZM], [eba_GA:ZW], [eba_GA:x1]</w:t>
            </w:r>
          </w:p>
        </w:tc>
        <w:tc>
          <w:tcPr>
            <w:tcW w:w="3396" w:type="dxa"/>
            <w:noWrap/>
            <w:hideMark/>
          </w:tcPr>
          <w:p w:rsidR="00836625" w:rsidRPr="00836625" w:rsidRDefault="00836625" w:rsidP="00836625">
            <w:pPr>
              <w:pStyle w:val="body"/>
              <w:rPr>
                <w:lang w:val="en-GB"/>
              </w:rPr>
            </w:pPr>
            <w:r w:rsidRPr="00836625">
              <w:rPr>
                <w:lang w:val="en-GB"/>
              </w:rPr>
              <w:lastRenderedPageBreak/>
              <w:t xml:space="preserve">[ALBANIA], [AUSTRIA], [BELGIUM], [BULGARIA], [CYPRUS], [CZECH REPUBLIC], [DENMARK], [ESTONIA], [FINLAND], [FRANCE], [GERMANY], [GREECE], [HUNGARY], [IRELAND], [ITALY], [JAPAN], [LATVIA], [LITHUANIA], [LUXEMBOURG], [MACEDONIA, THE FORMER YUGOSLAV REPUBLIC OF], [MALTA], [NETHERLANDS], [NORWAY], [Not applicable/All geographical areas], [Other Countries], [POLAND], [PORTUGAL], [ROMANIA], [RUSSIAN FEDERATION], [SERBIA], [SLOVAKIA], [SLOVENIA], [SPAIN], [SWEDEN], [SWITZERLAND], [TURKEY], [UKRAINE], [UNITED KINGDOM], [UNITED STATES], [AFGHANISTAN], [ÅLAND ISLANDS], [ALGERIA], [AMERICAN SAMOA], [ANDORRA], [ANGOLA], [ANGUILLA], [ANTARCTICA], [ANTIGUA AND BARBUDA], [ARGENTINA], [ARMENIA], [ARUBA], [AUSTRALIA], [AZERBAIJAN], [BAHAMAS], </w:t>
            </w:r>
            <w:r w:rsidRPr="00836625">
              <w:rPr>
                <w:lang w:val="en-GB"/>
              </w:rPr>
              <w:lastRenderedPageBreak/>
              <w:t xml:space="preserve">[BAHRAIN], [BANGLADESH], [BARBADOS], [BELARUS], [BELIZE], [BENIN], [BERMUDA], [BHUTAN], [BOLIVIA, PLURINATIONAL STATE OF], [BONAIRE, SINT EUSTATIUS AND SABA], [BOSNIA AND HERZEGOVINA], [BOTSWANA], [BOUVET ISLAND], [BRAZIL], [BRITISH INDIAN OCEAN TERRITORY], [BRUNEI DARUSSALAM], [BURKINA FASO], [BURUNDI], [CAMBODIA], [CAMEROON], [CANADA], [CAPE VERDE], [CAYMAN ISLANDS], [CENTRAL AFRICAN REPUBLIC], [CHAD], [CHILE], [CHINA], [CHRISTMAS ISLAND], [COCOS (KEELING) ISLANDS], [COLOMBIA], [COMOROS], [CONGO], [CONGO, THE DEMOCRATIC REPUBLIC OF THE], [COOK ISLANDS], [COSTA RICA], [CÔTE D'IVOIRE], [CROATIA], [CUBA], [CURAÇAO], [DJIBOUTI], [DOMINICA], [DOMINICAN REPUBLIC], [ECUADOR], [EGYPT], [EL SALVADOR], [EQUATORIAL GUINEA], [ERITREA], [ETHIOPIA], [FALKLAND ISLANDS (MALVINAS)], [FAROE ISLANDS], [FIJI], [FRENCH GUIANA], [FRENCH POLYNESIA], [FRENCH SOUTHERN TERRITORIES], [GABON], [GAMBIA], [GEORGIA], </w:t>
            </w:r>
            <w:r w:rsidRPr="00836625">
              <w:rPr>
                <w:lang w:val="en-GB"/>
              </w:rPr>
              <w:lastRenderedPageBreak/>
              <w:t xml:space="preserve">[GHANA], [GIBRALTAR], [GREENLAND], [GRENADA], [GUADELOUPE], [GUAM], [GUATEMALA], [GUERNSEY], [GUINEA], [GUINEA-BISSAU], [GUYANA], [HAITI], [HEARD ISLAND AND MCDONALD ISLANDS], [HOLY SEE (VATICAN CITY STATE)], [HONDURAS], [HONG KONG], [ICELAND], [INDIA], [INDONESIA], [IRAN, ISLAMIC REPUBLIC OF], [IRAQ], [ISLE OF MAN], [ISRAEL], [JAMAICA], [JERSEY], [JORDAN], [KAZAKHSTAN], [KENYA], [KIRIBATI], [KOREA, DEMOCRATIC PEOPLE'S REPUBLIC OF], [KOREA, REPUBLIC OF], [KUWAIT], [KYRGYZSTAN], [LAO PEOPLE'S DEMOCRATIC REPUBLIC], [LEBANON], [LESOTHO], [LIBERIA], [LIBYA], [LIECHTENSTEIN], [MACAO], [MADAGASCAR], [MALAWI], [MALAYSIA], [MALDIVES], [MALI], [MARSHALL ISLANDS], [MARTINIQUE], [MAURITANIA], [MAURITIUS], [MAYOTTE], [MEXICO], [MICRONESIA, FEDERATED STATES OF], [MOLDOVA, REPUBLIC OF], [MONACO], [MONGOLIA], [MONTENEGRO], [MONTSERRAT], [MOROCCO], [MOZAMBIQUE], </w:t>
            </w:r>
            <w:r w:rsidRPr="00836625">
              <w:rPr>
                <w:lang w:val="en-GB"/>
              </w:rPr>
              <w:lastRenderedPageBreak/>
              <w:t xml:space="preserve">[MYANMAR], [NAMIBIA], [NAURU], [NEPAL], [NEW CALEDONIA], [NEW ZEALAND], [NICARAGUA], [NIGER], [NIGERIA], [NIUE], [NORFOLK ISLAND], [NORTHERN MARIANA ISLANDS], [OMAN], [PAKISTAN], [PALAU], [PALESTINIAN TERRITORY, OCCUPIED], [PANAMA], [PAPUA NEW GUINEA], [PARAGUAY], [PERU], [PHILIPPINES], [PITCAIRN], [PUERTO RICO], [QATAR], [RÉUNION], [RWANDA], [SAINT BARTHÉLEMY], [SAINT HELENA, ASCENSION AND TRISTAN DA CUNHA], [SAINT KITTS AND NEVIS], [SAINT LUCIA], [SAINT MARTIN (FRENCH PART)], [SAINT PIERRE AND MIQUELON], [SAINT VINCENT AND THE GRENADINES], [SAMOA], [SAN MARINO], [SAO TOME AND PRINCIPE], [SAUDI ARABIA], [SENEGAL], [SEYCHELLES], [SIERRA LEONE], [SINGAPORE], [SINT MAARTEN (DUTCH PART)], [SOLOMON ISLANDS], [SOMALIA], [SOUTH AFRICA], [SOUTH GEORGIA AND THE SOUTH SANDWICH ISLANDS], [SOUTH SUDAN], [SRI LANKA], [SUDAN], [SURINAME], [SVALBARD AND JAN MAYEN], [SWAZILAND], [SYRIAN ARAB REPUBLIC], [TAIWAN, PROVINCE OF </w:t>
            </w:r>
            <w:r w:rsidRPr="00836625">
              <w:rPr>
                <w:lang w:val="en-GB"/>
              </w:rPr>
              <w:lastRenderedPageBreak/>
              <w:t>CHINA], [TAJIKISTAN], [TANZANIA, UNITED REPUBLIC OF], [THAILAND], [TIMOR-LESTE], [TOGO], [TOKELAU], [TONGA], [TRINIDAD AND TOBAGO], [TUNISIA], [TURKMENISTAN], [TURKS AND CAICOS ISLANDS], [TUVALU], [UGANDA], [UNITED ARAB EMIRATES], [UNITED STATES MINOR OUTLYING ISLANDS], [URUGUAY], [UZBEKISTAN], [VANUATU], [VENEZUELA, BOLIVARIAN REPUBLIC OF], [VIET NAM], [VIRGIN ISLANDS, BRITISH], [VIRGIN ISLANDS, U.S.], [WALLIS AND FUTUNA], [WESTERN SAHARA], [YEMEN], [ZAMBIA], [ZIMBABWE], [All countries]</w:t>
            </w:r>
          </w:p>
        </w:tc>
      </w:tr>
    </w:tbl>
    <w:p w:rsidR="00836625" w:rsidRPr="00836625" w:rsidRDefault="00836625" w:rsidP="00836625">
      <w:pPr>
        <w:pStyle w:val="body"/>
        <w:rPr>
          <w:lang w:val="en-GB"/>
        </w:rPr>
        <w:sectPr w:rsidR="00836625" w:rsidRPr="00836625" w:rsidSect="00F47FFA">
          <w:headerReference w:type="default" r:id="rId15"/>
          <w:pgSz w:w="16837" w:h="11905" w:orient="landscape"/>
          <w:pgMar w:top="360" w:right="360" w:bottom="360" w:left="360" w:header="720" w:footer="360" w:gutter="0"/>
          <w:cols w:space="720"/>
          <w:docGrid w:linePitch="299"/>
        </w:sectPr>
      </w:pPr>
      <w:r>
        <w:rPr>
          <w:lang w:val="en-GB"/>
        </w:rPr>
        <w:lastRenderedPageBreak/>
        <w:br w:type="textWrapping" w:clear="all"/>
      </w: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5E3E27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4B3FE5">
            <w:pPr>
              <w:pStyle w:val="Numberedtitlelevel2"/>
            </w:pPr>
            <w:bookmarkStart w:id="60" w:name="_Toc479268889"/>
            <w:bookmarkStart w:id="61" w:name="_Toc23842006"/>
            <w:r w:rsidRPr="00245363">
              <w:lastRenderedPageBreak/>
              <w:t>ExplicitDomainMembers</w:t>
            </w:r>
            <w:bookmarkEnd w:id="61"/>
          </w:p>
        </w:tc>
      </w:tr>
      <w:tr w:rsidR="00245363" w:rsidRPr="00245363" w:rsidTr="005E3E27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62" w:name="_Toc479268890"/>
            <w:bookmarkStart w:id="63" w:name="_Toc23842007"/>
            <w:bookmarkEnd w:id="60"/>
            <w:r w:rsidRPr="00245363">
              <w:t>New</w:t>
            </w:r>
            <w:bookmarkEnd w:id="62"/>
            <w:bookmarkEnd w:id="63"/>
          </w:p>
        </w:tc>
      </w:tr>
    </w:tbl>
    <w:p w:rsidR="00245363" w:rsidRPr="00245363" w:rsidRDefault="00245363" w:rsidP="00245363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451"/>
        <w:gridCol w:w="2418"/>
        <w:gridCol w:w="1952"/>
        <w:gridCol w:w="5364"/>
      </w:tblGrid>
      <w:tr w:rsidR="00836625" w:rsidTr="008366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bookmarkStart w:id="64" w:name="IDX32"/>
            <w:bookmarkEnd w:id="64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DomainCode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DomainLabel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MemberXbrlCode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MemberLabel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SEC-IRBA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eba_AP:x138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Standardised approach for securitisations (SEC-SA)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eba_AP:x139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SEC-ERBA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Internal Assessment Approach (IAA)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securitisation instruments. 1250% for positions not subject to any method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Internal ratings-based approach for securitisation positions (SEC-IRBA)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Standardised approach for securitisations (SEC-SA)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External ratings-based approach for securitisation positions (SEC-ERBA)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Internal Assessment Approach (IAA)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 for specific risk for correlation trading portfolio. 1250% for positions not subject to any method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eba_AP:x149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stricter prudential requirements based on Article 124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stricter prudential requirements based on Article 164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eba_AP:x151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Additional stricter prudential requirements based on Article 458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12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13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14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15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16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eba_CQ:x59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17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CQS than CQS1-CQS3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CQS than CQS1-CQS17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2.Short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3.Short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4.Short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5.Short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6.Short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eba_CQ:x69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7.Short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8.Short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9.Short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10.Short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11.Short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12.Short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13.Short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14.Short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15.Short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16.Short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eba_CQ:x79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17.Short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CQS than CQS1-CQS3.Short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2.Long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3.Long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4.Long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5.Long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6.Long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7.Long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8.Long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eba_CQ:x89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9.Long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10.Long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11.Long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12.Long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13.Long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14.Long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15.Long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16.Long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CQS 17.Long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Credit quality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eba_CQ:x98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CQS than CQS1-CQS17.Long term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Contingent scenario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eba_CS:x21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Waived from unwind mechanism collateral 30 days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Counterparty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eba_CT:x615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FMI, representative institution, other liquidity provider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CU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Currency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eba_CU:x47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Currencies other than Euro, Pound Sterling, US Dollar, Swiss Franc, Yen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Athens Clearing Office (ACO)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ATHEX (Athens Stock Exchange)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ATHEX CSD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ATHEXClear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The Clearing House ACH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Automated Clearing Settlement System (ACSS)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BACS (Bankers' Automated Clearing Services)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Bankgirot (Bankgirocentralen BGC AB)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BI-COMP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eba_EN:x109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BISERA (Bank Integrated System for Electronic Payments)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Bloomberg Trade Repository Limited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BME Clearing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BOGS (Bank of Greece Securities Settlement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BOJ-NET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BondSpot S.A.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BORICA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Borsa Italiana SpA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Bratislava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eba_EN:x119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Budapest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Bulgarian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Bursa de Valori Bucaresti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Burza cenných papírů Praha, a.s. (Prague Stock Exchange)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Canadian depository for securities (CDS)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Canadian Derivatives Clearing Corporation</w:t>
            </w:r>
          </w:p>
        </w:tc>
      </w:tr>
      <w:tr w:rsidR="00836625" w:rsidRPr="00800F6F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eba_EN:x125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fr-FR"/>
              </w:rPr>
            </w:pPr>
            <w:r w:rsidRPr="00836625">
              <w:rPr>
                <w:rFonts w:ascii="Times" w:hAnsi="Times" w:cs="Times"/>
                <w:color w:val="000000"/>
                <w:lang w:val="fr-FR"/>
              </w:rPr>
              <w:t>Cassa Compensazione e Garantia (CC&amp;G)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CCP Austria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CEC/UCV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CEESEG AG (Wiener Borse)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Central Depository &amp; Clearing Company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Central Depository AD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Central Depository and Central Registry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Centralna klirinško depotna družba (KDD)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Centrální depozitár cenných papíru SR a.s. (CDCP) / Central Depository of Securities Prague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Centrálny Depositár Cenných Papierov (CDCP) SR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CENTROlink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CERTIS (Czech Express Real Time Interbank Gross Settlement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CHAPS (Clearing House Automated Payment System 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Cheque &amp; Credit Clearing System Ltd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eba_EN:x139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CHIPS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Clearing Service Austria (CSA)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Clearing Service International (CSI)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Clearstream Banking AG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Clearstream Banking Luxembourg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CME Trade Repository Ltd (CME TR)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Cyprus Clearing House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Cyprus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Dataclearing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eba_EN:x149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Depozitarul Central S.A.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Deutsche Börse AG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DIAS (Interbanking Systems S.A.)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DTC (Depository Trust Company)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DTCC Derivatives Repository Plc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Electronic Clearing System (EKS)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ELIXIR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Equens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EUREX Clearing AG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 1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eba_EN:x159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Bank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Belgium (ESES)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Finland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France (ESES)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Netherlands (ESES)</w:t>
            </w:r>
          </w:p>
        </w:tc>
      </w:tr>
      <w:tr w:rsidR="00836625" w:rsidRPr="00800F6F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eba_EN:x164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de-DE"/>
              </w:rPr>
            </w:pPr>
            <w:r w:rsidRPr="00836625">
              <w:rPr>
                <w:rFonts w:ascii="Times" w:hAnsi="Times" w:cs="Times"/>
                <w:color w:val="000000"/>
                <w:lang w:val="de-DE"/>
              </w:rPr>
              <w:t>Euroclear Sweden AB (VPC systemet)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Euroclear UK &amp; Ireland Limited (EUI) (CREST)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Euronext Amsterdam Cash Market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Euronext Brussels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Euronext Lisbon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eba_EN:x169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European CCP NV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European Commodity Clearing (ECC)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Express Elixir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Faster Payments Service (FPS)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FedACH Services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Fedwire Funds Service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Fedwire Securities Services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Fixed Income Clearing Corp (FICC)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Gielda Papierow Wartosciowych w Warszawie (Warsaw Stock Exchange)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Government Securities Depository (GSD)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eba_EN:x179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HSVP (RTGS)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Iberclear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ICE 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ICE Clear Europe Limited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ICE Clear Netherlands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ICE Trade Vault Europe Limited (ICE TVEL)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ID2S/RSSS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Interbank Clearing System (ICS)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INTERBOLSA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IntradagClearing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eba_EN:x189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IRGiT Izba Rozliczeniowa Giełd Towarowych S.A (Commodity Clearing House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Irish Paper Clearing Company (IPCC)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Irish Stock Exchange Ltd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Japan Securities Clearing Corporation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JASDEC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JASDEC DVP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JCC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KDPW S.A.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KDPW_CCP S.A.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KDPW-TR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eba_EN:x199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KELER CCP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KELER CSD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KRONOS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KUBAS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Large Value Transfer System (LVTS)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LCH Ltd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LCH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Ljubljana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LME Clear Limited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London Stock Exchange Ltd (LSE)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eba_EN:x209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LUX CSD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Malta Clearing House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Malta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Malta Stock Exchange CSD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MEFF Sociedad Rectora de Productos Derivados S. A.</w:t>
            </w:r>
          </w:p>
        </w:tc>
      </w:tr>
      <w:tr w:rsidR="00836625" w:rsidRPr="00800F6F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eba_EN:x214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fr-FR"/>
              </w:rPr>
            </w:pPr>
            <w:r w:rsidRPr="00836625">
              <w:rPr>
                <w:rFonts w:ascii="Times" w:hAnsi="Times" w:cs="Times"/>
                <w:color w:val="000000"/>
                <w:lang w:val="fr-FR"/>
              </w:rPr>
              <w:t>Mercados de Deuda Pública en Anotaciones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Monte Titoli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Národný Centralny Depositar Cennych Papierov (nCDCP) as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Nasdaq CSD SE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eba_EN:x219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Nasdaq Helsinki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Nasdaq OMX Clearing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Nasdaq OMX Stockholm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National Securities Clearing Corp. (NSCC)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NBB SSS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NBP bills and treasury bills Register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NEX Abide Trade Repository AB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NICS (Norwegian Inter Bank Clearing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NKS ( National Clearing System)/EuroNKS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NYSE Euronext Paris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OeKB CSD GmbH (WSB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OMI 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POPS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REGIS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Regis-TR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RINGS (Real-time INterbank Gross-settlement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RIX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RM-SYSTEM Czech Stock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RoClear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eba_EN:x239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RT1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SAFIR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SICOI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SIMP - 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SIP SPlatobný systém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SIX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SIX InterbankClearing (SIC)/EuroSIC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SIX Swiss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eba_EN:x248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SIX x-clear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SKD (Short Term Bond System)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SNCE (Sistema Nacional de Compensación Electrónica)</w:t>
            </w:r>
          </w:p>
        </w:tc>
      </w:tr>
      <w:tr w:rsidR="00836625" w:rsidRPr="00800F6F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eba_EN:x252</w:t>
            </w:r>
          </w:p>
        </w:tc>
        <w:tc>
          <w:tcPr>
            <w:tcW w:w="0" w:type="auto"/>
          </w:tcPr>
          <w:p w:rsidR="00836625" w:rsidRP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  <w:lang w:val="fr-FR"/>
              </w:rPr>
            </w:pPr>
            <w:r w:rsidRPr="00836625">
              <w:rPr>
                <w:rFonts w:ascii="Times" w:hAnsi="Times" w:cs="Times"/>
                <w:color w:val="000000"/>
                <w:lang w:val="fr-FR"/>
              </w:rPr>
              <w:t>Société de la Bourse du Luxembourg SA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SORBNET2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STEP 1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STEP 2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STET/CORE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Straksclearingen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Sumclearingen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eba_EN:x259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T2S (SSS - only for direct connectivity)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TARGET2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TIPS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UnaVista Limited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Verdipapirsentralen (VPS)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VIBER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VP Lux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Entity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eba_EN:x266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VP Securities A/S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Geographical area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eba_GA:XK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KOSOVO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Geographical area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eba_GA:x33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European Union (EU)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Geographical area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eba_GA:x36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Countries other than country of incorporation of the reporting institution / location of critical function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Geographical area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eba_GA:x37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Country sub-region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Exempted from the calculation of outflows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is other than covered bonds or asset backed securities (residential, auto, individuals, or commercial excluding commercial real estate). 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is asset backed securities (residential or auto). 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is covered bonds. 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is asset backed securities (individuals or commercial (excluding commercial real estate)). Collateral extended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Secured funding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Uncommitted funding facilities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Excess operational deposits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Outflows from other liabilities and due commitments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received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 swaps. Collateral swapped meets operational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Due commitments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Short-term securitisation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eba_MC:x719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Long-term securitisation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STS securitisation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Synthetic securitisation. Most senior tranche.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Securitisation structure On-balance sheet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Securitisation structure Off-balance sheet &amp; derivatives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eba_MC:x724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Securitisation structure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Short positions, other financial liabilities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Liabilities other than Derivatives, Short positions, Deposits, Debt securities issued, Other financial liabilities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Instruments subject to capital requirements.Loans and advances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Loans and advances, Deposits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Euro Medium Term Note (EMTN)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Promissory note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Registered note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Bill of exchange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Silent Partnership Contributions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liabilities other than debt securities issued, deposits, promissory notes, registered notes, bills of exchange, silent partnership contributions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Deferred income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Liabilities other than financial liabilities, provisions, tax liabilities, deferred income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Proprietary account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Client account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Client account.Omnibus account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Client account.Segregated account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eba_MC:x937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Loan commitments received, Financial guarantees received, Other commitments received, Derivatives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eba_PC:x301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1250% (w uknown)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eba_PC:x302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1250% (other)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eba_PC:x303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positions subject to Art. 254 (4) or 258 (2)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eba_PC:x304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following the hierarchy of approaches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weights according to the purchased receivables approach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the specific asset class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the discretionary option given to institutions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surpassing the risk weight threshold in case of STS securitisations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eba_PC:x534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SEC-ERBA risk weights due to surpassing the risk weight threshold in case of non STS securitisations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&lt;=20%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&gt;100% and &lt;1250%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&gt;=0% and &lt;10%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&gt;=10% and &lt;12%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eba_PC:x79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&gt;=12% and &lt;20%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&gt;=20% and &lt;40%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&gt;=40% and &lt;100%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&gt;=100% and &lt;150%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&gt;=150% and &lt;200%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&gt;=200% and &lt;225%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&gt;=225% and &lt;250%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&gt;=250% and &lt;300%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&gt;=300% and &lt;350%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&gt;=350% and &lt;425%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eba_PC:x89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&gt;=425% and &lt;500%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&gt;=500% and &lt;650%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&gt;=650% and &lt;750%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&gt;=750% and &lt;850%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&gt;=850% and &lt;1250%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&gt;=100% and &lt;250%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&gt;=250% and &lt;350%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&gt;=425% and &lt;650%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Percentages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eba_PC:x97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&gt;=650% and &lt;1250%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Related parties/Relationships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eba_RP:x55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Parent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Related parties/Relationships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eba_RP:x56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Subsidiary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RP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Related parties/Relationships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eba_RP:x57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Sister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ABCP programme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ABCP transaction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Not applied for SRT and the firm risk weights its securitised exposures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Achieved SRT under Articles 244 (2) (a) or 245 (2) (a)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Achieved SRT under Articles 244 (2) (b) or 245 (2) (b)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Achieved SRT under Articles 244 (3) (a) or 245 (3) (a)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Risk transfer treatment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eba_RT:x18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Applying a 1250% RW or deducting retained positions according to Articles 244 (1) (b) or 245 (1) (b) of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Scope of consolidation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eba_SC:x11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Member State/country report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eba_UE:x16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positions others than securitisation positions. At least 70% SMEs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eba_UE:x17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Retail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eba_UE:x18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Wholesale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eba_UE:x19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Liabilities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Loans to SMEs (treated as retail)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retail exposures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Loans to corporates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Loans to SMEs (treated as corporates)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Underlying exposures in securitisations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eba_UE:x24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wholesale exposures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eba_ZZ:x328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Intra-group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eba_ZZ:x329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Clean-up call option meeting the requirements of Article 244(4)(g) of the CRR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Other clean-up call option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ab/>
              <w:t>Other type of call option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Structured coupon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Yes - ISDA Universal Protocol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Yes - ISDA JMP Module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 resolution stay recognition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Yes - Other Agreement for resolution stay recognition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Derivatives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large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eba_ZZ:x339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medium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small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negligible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Crossborder indicators based on number of countries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&gt;5 countries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[4-5 countries]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[2-3 countries]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≤1 country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Crossborder indicators based on share of crossborder activity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≥25%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[15 - 25%)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[5 - 15%)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&lt;5%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&lt;5 competitors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&gt;=5 and &lt;10 competitors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&gt;=10 and &lt;20 competitors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≥20  competitors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&gt;6 months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&gt;1 month and &lt;= 6 months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eba_ZZ:x359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&gt;= 1 week and &lt;=1 month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&lt;1 week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&gt;1 month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&gt;1 week and &lt;= 1 month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&gt;1 day and &lt;= 1 week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&lt;=1 day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&gt;1 week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eba_ZZ:x368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&gt;2 days and &lt;= 1 week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eba_ZZ:x369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&gt;1 and &lt;= 2 days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eba_ZZ:x370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critical barriers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eba_ZZ:x371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substantial barriers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some barriers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no major barriers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H: critical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MH: substantial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eba_ZZ:x376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ML: some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lastRenderedPageBreak/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eba_ZZ:x377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L: no major requirements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eba_ZZ:x389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Trading venue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eba_ZZ:x393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Yes (Article 7 or 10 CRR Waiver)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 (Article 7 or 10 CRR Waiver)</w:t>
            </w:r>
          </w:p>
        </w:tc>
      </w:tr>
    </w:tbl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245363" w:rsidRPr="00245363" w:rsidTr="008D5ECA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5363" w:rsidRPr="00245363" w:rsidRDefault="00245363" w:rsidP="00BC5689">
            <w:pPr>
              <w:pStyle w:val="Numberedtitlelevel3"/>
            </w:pPr>
            <w:bookmarkStart w:id="65" w:name="_Toc479268891"/>
            <w:bookmarkStart w:id="66" w:name="_Toc23842008"/>
            <w:r w:rsidRPr="00245363">
              <w:t>Modified</w:t>
            </w:r>
            <w:r w:rsidR="00E972A1">
              <w:t xml:space="preserve"> (Labels)</w:t>
            </w:r>
            <w:bookmarkEnd w:id="66"/>
          </w:p>
        </w:tc>
      </w:tr>
    </w:tbl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397"/>
        <w:gridCol w:w="2135"/>
        <w:gridCol w:w="1841"/>
        <w:gridCol w:w="2906"/>
        <w:gridCol w:w="2906"/>
      </w:tblGrid>
      <w:tr w:rsidR="00245363" w:rsidRPr="005E3E27" w:rsidTr="004553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bookmarkStart w:id="67" w:name="IDX33"/>
            <w:bookmarkEnd w:id="65"/>
            <w:bookmarkEnd w:id="67"/>
            <w:r w:rsidRPr="005E3E27">
              <w:rPr>
                <w:b/>
              </w:rPr>
              <w:t>DomainCode</w:t>
            </w:r>
          </w:p>
        </w:tc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5E3E27">
              <w:rPr>
                <w:b/>
              </w:rPr>
              <w:t>DomainLabel</w:t>
            </w:r>
          </w:p>
        </w:tc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5E3E27">
              <w:rPr>
                <w:b/>
              </w:rPr>
              <w:t>MemberXbrlCode</w:t>
            </w:r>
          </w:p>
        </w:tc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5E3E27">
              <w:rPr>
                <w:b/>
              </w:rPr>
              <w:t>MemberLabel</w:t>
            </w:r>
          </w:p>
        </w:tc>
        <w:tc>
          <w:tcPr>
            <w:tcW w:w="0" w:type="auto"/>
          </w:tcPr>
          <w:p w:rsidR="00245363" w:rsidRPr="005E3E27" w:rsidRDefault="00245363" w:rsidP="00BC5689">
            <w:pPr>
              <w:adjustRightInd w:val="0"/>
              <w:spacing w:before="60" w:after="60"/>
              <w:rPr>
                <w:b/>
              </w:rPr>
            </w:pPr>
            <w:r w:rsidRPr="005E3E27">
              <w:rPr>
                <w:b/>
              </w:rPr>
              <w:t>OldLabel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Approach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eba_AP:x25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Internal Assessment Approach (IAA)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Internal Assessment Approach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CG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Collateral/Guarantees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eba_CG:x21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Collateralised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Collateralized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CG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Collateral/Guarantees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eba_CG:x9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Non collateralised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Non collateralized</w:t>
            </w:r>
          </w:p>
        </w:tc>
      </w:tr>
      <w:tr w:rsidR="00AD68DA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CT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Counterparty Type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eba_CT:x75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Other financial corporations (deprecated)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Other fin</w:t>
            </w:r>
            <w:r>
              <w:rPr>
                <w:rFonts w:ascii="Times" w:hAnsi="Times" w:cs="Times"/>
                <w:color w:val="000000"/>
              </w:rPr>
              <w:t>ancial corporations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Impairment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eba_IM:x29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Low default portfolios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Low defaulted portfolios</w:t>
            </w:r>
          </w:p>
        </w:tc>
      </w:tr>
      <w:tr w:rsidR="00AD68DA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eba_LQ:x164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Liquid asset collateral exchang</w:t>
            </w:r>
            <w:r>
              <w:rPr>
                <w:rFonts w:ascii="Times" w:hAnsi="Times" w:cs="Times"/>
                <w:color w:val="000000"/>
              </w:rPr>
              <w:t>e</w:t>
            </w:r>
            <w:r w:rsidRPr="00AD68DA">
              <w:rPr>
                <w:rFonts w:ascii="Times" w:hAnsi="Times" w:cs="Times"/>
                <w:color w:val="000000"/>
              </w:rPr>
              <w:t>able for non-liquid asset collateral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Liquid asset collateral exchangable for non-liquid asset collateral</w:t>
            </w:r>
          </w:p>
        </w:tc>
      </w:tr>
      <w:tr w:rsidR="00AD68DA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LQ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Liquidity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eba_LQ:x211</w:t>
            </w:r>
          </w:p>
        </w:tc>
        <w:tc>
          <w:tcPr>
            <w:tcW w:w="0" w:type="auto"/>
          </w:tcPr>
          <w:p w:rsidR="00AD68DA" w:rsidRDefault="00AD68DA" w:rsidP="00AD68DA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Collateral is other than covered bonds or asset backed securities (residential, auto, individuals, or commer</w:t>
            </w:r>
            <w:r>
              <w:rPr>
                <w:rFonts w:ascii="Times" w:hAnsi="Times" w:cs="Times"/>
                <w:color w:val="000000"/>
              </w:rPr>
              <w:t>c</w:t>
            </w:r>
            <w:r w:rsidRPr="00AD68DA">
              <w:rPr>
                <w:rFonts w:ascii="Times" w:hAnsi="Times" w:cs="Times"/>
                <w:color w:val="000000"/>
              </w:rPr>
              <w:t>ial excluding commercial real estate)</w:t>
            </w:r>
          </w:p>
        </w:tc>
        <w:tc>
          <w:tcPr>
            <w:tcW w:w="0" w:type="auto"/>
          </w:tcPr>
          <w:p w:rsidR="00AD68DA" w:rsidRDefault="00AD68DA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 w:rsidRPr="00AD68DA">
              <w:rPr>
                <w:rFonts w:ascii="Times" w:hAnsi="Times" w:cs="Times"/>
                <w:color w:val="000000"/>
              </w:rPr>
              <w:t>Collateral is other than covered bonds or asset backed securities (residential, auto, individuals, or commerical excluding commercial real estate)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eba_MC:x324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Institution specific countercyclical capital buffer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Specific countercyclical capital buffer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eba_MC:x506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Systemically important institution buffer for global systemically important institutions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Systemically important risk buffer for global systemically important institutions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eba_MC:x507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Systemically important institution buffer for other systemically important institutions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Systemically important risk buffer for other systemically important institutions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eba_MC:x595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SFT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REPO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eba_TI:x10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 5 days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&gt;=5 days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eba_TI:x123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 1 day &lt;= 30 days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&gt;=1 day &lt;= 30 days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eba_TI:x61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7 days &lt;= 14 days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7days &lt;= 14 days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eba_TI:x9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 46 days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&gt;=46 days</w:t>
            </w:r>
          </w:p>
        </w:tc>
      </w:tr>
      <w:tr w:rsidR="00455387" w:rsidTr="00455387">
        <w:tblPrEx>
          <w:tblLook w:val="04A0" w:firstRow="1" w:lastRow="0" w:firstColumn="1" w:lastColumn="0" w:noHBand="0" w:noVBand="1"/>
        </w:tblPrEx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ZZ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Code Lists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eba_ZZ:x34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Instrument or underlying not authorised internally</w:t>
            </w:r>
          </w:p>
        </w:tc>
        <w:tc>
          <w:tcPr>
            <w:tcW w:w="0" w:type="auto"/>
          </w:tcPr>
          <w:p w:rsidR="00455387" w:rsidRDefault="00455387" w:rsidP="00455387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Model not authorised internally</w:t>
            </w:r>
          </w:p>
        </w:tc>
      </w:tr>
    </w:tbl>
    <w:p w:rsidR="00245363" w:rsidRDefault="00245363" w:rsidP="00245363">
      <w:pPr>
        <w:adjustRightInd w:val="0"/>
      </w:pPr>
    </w:p>
    <w:p w:rsidR="00836625" w:rsidRPr="00836625" w:rsidRDefault="00836625" w:rsidP="00836625">
      <w:pPr>
        <w:adjustRightInd w:val="0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85"/>
      </w:tblGrid>
      <w:tr w:rsidR="00836625" w:rsidRPr="00836625" w:rsidTr="00800F6F">
        <w:trPr>
          <w:cantSplit/>
        </w:trPr>
        <w:tc>
          <w:tcPr>
            <w:tcW w:w="1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6625" w:rsidRPr="00836625" w:rsidRDefault="00836625" w:rsidP="00836625">
            <w:pPr>
              <w:pStyle w:val="Numberedtitlelevel3"/>
              <w:numPr>
                <w:ilvl w:val="2"/>
                <w:numId w:val="50"/>
              </w:numPr>
            </w:pPr>
            <w:bookmarkStart w:id="68" w:name="_Toc23842009"/>
            <w:r w:rsidRPr="00836625">
              <w:t>Modified</w:t>
            </w:r>
            <w:bookmarkEnd w:id="68"/>
          </w:p>
        </w:tc>
      </w:tr>
    </w:tbl>
    <w:p w:rsidR="00836625" w:rsidRDefault="00836625" w:rsidP="00836625">
      <w:pPr>
        <w:adjustRightInd w:val="0"/>
        <w:rPr>
          <w:rFonts w:ascii="Times" w:hAnsi="Times" w:cs="Times"/>
          <w:color w:val="000000"/>
        </w:rPr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062"/>
        <w:gridCol w:w="2195"/>
        <w:gridCol w:w="1952"/>
        <w:gridCol w:w="2536"/>
        <w:gridCol w:w="3440"/>
      </w:tblGrid>
      <w:tr w:rsidR="00836625" w:rsidTr="008366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bookmarkStart w:id="69" w:name="IDX35"/>
            <w:bookmarkEnd w:id="69"/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Domain Code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Domain Label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MemberXbrlCode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MemberLabel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OldLabel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CT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Counterparty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eba_CT:x605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than SME (…..to be substituted by x11)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Other than SME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eba_MC:x484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guarantees received for exposures with RE Commercial collateral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guaranteed received for exposures with RE Commercial collateral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MC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Main category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eba_MC:x485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guarantees received for exposures with RE Residential collateral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Financial guaranteed received for exposures with RE Residential collateral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Portfolio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eba_PL:x12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Cash and cash balances at central banks and other demand deposits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Cash and cash balances at central banks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Portfolio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eba_PL:x94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Accounting portfolios for assets and liabilities measured at fair value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Accounting portfolios for assets and liabilities measured at fair valueAccounting portfolios for assets measured at fair value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RP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Related parties/Relationships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eba_RP:x45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Obligor under guarantee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Obligor under garantee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eba_TI:x2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180 days &lt;= 1 year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180 days &lt;= 1year</w:t>
            </w:r>
          </w:p>
        </w:tc>
      </w:tr>
      <w:tr w:rsidR="00836625" w:rsidTr="00836625"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Time interval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eba_TI:x5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90 days &lt;= 180 days</w:t>
            </w:r>
          </w:p>
        </w:tc>
        <w:tc>
          <w:tcPr>
            <w:tcW w:w="0" w:type="auto"/>
          </w:tcPr>
          <w:p w:rsidR="00836625" w:rsidRDefault="00836625" w:rsidP="00800F6F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&gt; 90 days &lt;= 180days</w:t>
            </w:r>
          </w:p>
        </w:tc>
      </w:tr>
    </w:tbl>
    <w:p w:rsidR="00836625" w:rsidRDefault="00836625" w:rsidP="00836625">
      <w:pPr>
        <w:adjustRightInd w:val="0"/>
        <w:rPr>
          <w:rFonts w:ascii="Times" w:hAnsi="Times" w:cs="Times"/>
          <w:color w:val="000000"/>
        </w:rPr>
      </w:pPr>
    </w:p>
    <w:p w:rsidR="00836625" w:rsidRDefault="00836625" w:rsidP="00836625">
      <w:pPr>
        <w:adjustRightInd w:val="0"/>
        <w:rPr>
          <w:rFonts w:ascii="Times" w:hAnsi="Times" w:cs="Times"/>
          <w:color w:val="000000"/>
        </w:rPr>
      </w:pPr>
    </w:p>
    <w:p w:rsidR="00836625" w:rsidRDefault="00836625" w:rsidP="00245363">
      <w:pPr>
        <w:adjustRightInd w:val="0"/>
      </w:pPr>
    </w:p>
    <w:p w:rsidR="00836625" w:rsidRPr="00245363" w:rsidRDefault="00836625" w:rsidP="00245363">
      <w:pPr>
        <w:adjustRightInd w:val="0"/>
      </w:pPr>
    </w:p>
    <w:p w:rsidR="00836625" w:rsidRDefault="00836625" w:rsidP="00245363">
      <w:pPr>
        <w:adjustRightInd w:val="0"/>
        <w:sectPr w:rsidR="00836625" w:rsidSect="00836625">
          <w:headerReference w:type="default" r:id="rId16"/>
          <w:footerReference w:type="default" r:id="rId17"/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:rsidR="00245363" w:rsidRDefault="00245363" w:rsidP="00245363">
      <w:pPr>
        <w:adjustRightInd w:val="0"/>
      </w:pPr>
    </w:p>
    <w:p w:rsidR="00E972A1" w:rsidRPr="00245363" w:rsidRDefault="00E972A1" w:rsidP="00245363">
      <w:pPr>
        <w:adjustRightInd w:val="0"/>
      </w:pPr>
    </w:p>
    <w:p w:rsidR="00245363" w:rsidRPr="00245363" w:rsidRDefault="00245363" w:rsidP="00245363">
      <w:pPr>
        <w:adjustRightInd w:val="0"/>
        <w:jc w:val="center"/>
      </w:pPr>
    </w:p>
    <w:p w:rsidR="00245363" w:rsidRDefault="00245363">
      <w:r>
        <w:br w:type="page"/>
      </w:r>
    </w:p>
    <w:p w:rsidR="00534869" w:rsidRPr="00534869" w:rsidRDefault="00534869" w:rsidP="00534869">
      <w:pPr>
        <w:adjustRightInd w:val="0"/>
      </w:pPr>
    </w:p>
    <w:p w:rsidR="008D5ECA" w:rsidRDefault="008D5ECA" w:rsidP="006A0195">
      <w:pPr>
        <w:pStyle w:val="Numberedtilelevel1"/>
        <w:sectPr w:rsidR="008D5ECA" w:rsidSect="00243345">
          <w:type w:val="continuous"/>
          <w:pgSz w:w="11905" w:h="16837"/>
          <w:pgMar w:top="360" w:right="360" w:bottom="360" w:left="360" w:header="720" w:footer="360" w:gutter="0"/>
          <w:cols w:num="2" w:space="720"/>
        </w:sectPr>
      </w:pPr>
      <w:bookmarkStart w:id="70" w:name="_Toc479268892"/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6A0195" w:rsidRPr="006A0195" w:rsidTr="006A0195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95" w:rsidRPr="006A0195" w:rsidRDefault="006A0195" w:rsidP="006A0195">
            <w:pPr>
              <w:pStyle w:val="Numberedtilelevel1"/>
            </w:pPr>
            <w:bookmarkStart w:id="71" w:name="_Toc23842010"/>
            <w:r w:rsidRPr="006A0195">
              <w:t>ValidationRules</w:t>
            </w:r>
            <w:bookmarkEnd w:id="71"/>
          </w:p>
        </w:tc>
      </w:tr>
      <w:tr w:rsidR="006A0195" w:rsidRPr="006A0195" w:rsidTr="006A0195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95" w:rsidRPr="006A0195" w:rsidRDefault="006A0195" w:rsidP="004B3FE5">
            <w:pPr>
              <w:pStyle w:val="Numberedtitlelevel2"/>
            </w:pPr>
            <w:bookmarkStart w:id="72" w:name="_Toc479268893"/>
            <w:bookmarkStart w:id="73" w:name="_Toc23842011"/>
            <w:bookmarkEnd w:id="70"/>
            <w:r w:rsidRPr="006A0195">
              <w:t>New Rules</w:t>
            </w:r>
            <w:bookmarkEnd w:id="73"/>
          </w:p>
        </w:tc>
      </w:tr>
      <w:bookmarkEnd w:id="72"/>
    </w:tbl>
    <w:p w:rsidR="008D5ECA" w:rsidRDefault="008D5ECA" w:rsidP="006A0195">
      <w:pPr>
        <w:adjustRightInd w:val="0"/>
        <w:sectPr w:rsidR="008D5ECA" w:rsidSect="008D5ECA">
          <w:type w:val="continuous"/>
          <w:pgSz w:w="11905" w:h="16837"/>
          <w:pgMar w:top="360" w:right="360" w:bottom="360" w:left="360" w:header="720" w:footer="360" w:gutter="0"/>
          <w:cols w:space="720"/>
        </w:sectPr>
      </w:pPr>
    </w:p>
    <w:p w:rsidR="006A0195" w:rsidRPr="006A0195" w:rsidRDefault="006A0195" w:rsidP="006A0195">
      <w:pPr>
        <w:adjustRightInd w:val="0"/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972"/>
        <w:gridCol w:w="1404"/>
        <w:gridCol w:w="1379"/>
      </w:tblGrid>
      <w:tr w:rsidR="00F10FA7" w:rsidRPr="00243345" w:rsidTr="002433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:rsidR="00F10FA7" w:rsidRPr="00243345" w:rsidRDefault="00F10FA7" w:rsidP="00A7512E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</w:pPr>
            <w:bookmarkStart w:id="74" w:name="IDX"/>
            <w:bookmarkEnd w:id="74"/>
            <w:r w:rsidRPr="00243345"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  <w:t>Rule</w:t>
            </w:r>
          </w:p>
        </w:tc>
        <w:tc>
          <w:tcPr>
            <w:tcW w:w="1404" w:type="dxa"/>
          </w:tcPr>
          <w:p w:rsidR="00F10FA7" w:rsidRPr="00243345" w:rsidRDefault="00F10FA7" w:rsidP="00A7512E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</w:pPr>
            <w:r w:rsidRPr="00243345"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  <w:t>Severity</w:t>
            </w:r>
          </w:p>
        </w:tc>
        <w:tc>
          <w:tcPr>
            <w:tcW w:w="1379" w:type="dxa"/>
          </w:tcPr>
          <w:p w:rsidR="00F10FA7" w:rsidRPr="00243345" w:rsidRDefault="00F10FA7" w:rsidP="00A7512E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</w:pPr>
            <w:r w:rsidRPr="00243345">
              <w:rPr>
                <w:rFonts w:ascii="Times" w:hAnsi="Times" w:cs="Times"/>
                <w:b/>
                <w:bCs/>
                <w:color w:val="000000"/>
                <w:sz w:val="20"/>
                <w:szCs w:val="22"/>
              </w:rPr>
              <w:t>Implemented In XBRL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v6169_m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v6179_m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v6189_m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v6199_m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v6209_m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v6219_m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v6229_m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v6239_m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v6241_m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v6249_m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v6259_m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v6269_m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v6271_n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v6276_u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v6277_q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v6289_m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v6299_m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v6306_u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v6307_u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v6308_u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v6309_u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v6310_u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v6311_u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v6312_u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v6313_u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v6314_u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v6315_u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v6316_u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v6317_u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v6320_m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v6329_m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v6338_m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AF6847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  <w:t>v6339_m</w:t>
            </w:r>
          </w:p>
        </w:tc>
        <w:tc>
          <w:tcPr>
            <w:tcW w:w="1404" w:type="dxa"/>
            <w:vAlign w:val="top"/>
          </w:tcPr>
          <w:p w:rsidR="00243345" w:rsidRPr="00AF6847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AF6847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strike/>
                <w:color w:val="000000"/>
                <w:sz w:val="20"/>
                <w:highlight w:val="cyan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v6349_m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v6359_m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v6369_m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v6379_m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v6389_m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v6396_m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v6399_m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v6409_m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v6415_h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v6419_m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v6429_m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v6439_m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v6447_m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e6448_e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e6449_e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e6450_e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e6451_e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e6452_e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v6459_m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v6469_m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v6472_m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v6479_m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v6489_m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v6499_m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v6509_m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v6510_m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v6511_m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v6512_m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v6513_m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v6514_m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v6515_m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v6516_m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v6517_m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v6518_m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v6519_c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v6526_a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v6529_a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v6548_i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v6567_s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v6569_s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v6573_s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v6589_h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v6593_s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v6599_i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v6624_i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v6699_i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v6700_i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v6776_i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v6799_i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v6852_i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v6899_i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v6928_i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v6999_i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v7004_i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v7080_i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v7099_i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v7119_i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v7129_i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v7139_i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v7149_i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v7156_i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v7159_i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v7169_i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v7179_i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v7189_i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v7199_s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v7203_s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v7219_s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v7229_s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v7232_a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v7236_a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v7239_s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v7240_u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v7245_u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v7247_u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v7249_a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v7253_u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v7255_u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v7257_u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v7259_s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v7260_u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v7262_u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v7265_a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v7267_s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v7269_s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v7272_s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v7273_s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v7277_s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v7279_s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v7287_a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v7288_a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v7289_a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v7290_a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v7291_a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v7293_a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v7294_a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v7295_s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v7297_s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v7298_s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v7299_a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v7300_s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v7301_s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v7302_a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v7303_u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v7304_s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Non-blocking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v7305_u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v7306_s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Warning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v7308_i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lastRenderedPageBreak/>
              <w:t>v7309_i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v7310_i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v7311_i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v7312_i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v7313_i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v7314_i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v7315_i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v7316_i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v7317_i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I</w:t>
            </w:r>
          </w:p>
        </w:tc>
      </w:tr>
      <w:tr w:rsidR="00243345" w:rsidRPr="00243345" w:rsidTr="00243345">
        <w:tc>
          <w:tcPr>
            <w:tcW w:w="0" w:type="auto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v7318_u</w:t>
            </w:r>
          </w:p>
        </w:tc>
        <w:tc>
          <w:tcPr>
            <w:tcW w:w="1404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Blocking</w:t>
            </w:r>
          </w:p>
        </w:tc>
        <w:tc>
          <w:tcPr>
            <w:tcW w:w="1379" w:type="dxa"/>
            <w:vAlign w:val="top"/>
          </w:tcPr>
          <w:p w:rsidR="00243345" w:rsidRP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</w:rPr>
            </w:pPr>
            <w:r w:rsidRPr="00243345">
              <w:rPr>
                <w:rFonts w:ascii="Times" w:hAnsi="Times" w:cs="Times"/>
                <w:color w:val="000000"/>
                <w:sz w:val="20"/>
              </w:rPr>
              <w:t>Y</w:t>
            </w:r>
          </w:p>
        </w:tc>
      </w:tr>
      <w:tr w:rsidR="00AF6847" w:rsidRPr="00243345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v7319_m</w:t>
            </w:r>
          </w:p>
        </w:tc>
        <w:tc>
          <w:tcPr>
            <w:tcW w:w="1404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Y</w:t>
            </w:r>
          </w:p>
        </w:tc>
      </w:tr>
      <w:tr w:rsidR="00AF6847" w:rsidRPr="00243345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v7320_m</w:t>
            </w:r>
          </w:p>
        </w:tc>
        <w:tc>
          <w:tcPr>
            <w:tcW w:w="1404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Y</w:t>
            </w:r>
          </w:p>
        </w:tc>
      </w:tr>
      <w:tr w:rsidR="00AF6847" w:rsidRPr="00243345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v7321_m</w:t>
            </w:r>
          </w:p>
        </w:tc>
        <w:tc>
          <w:tcPr>
            <w:tcW w:w="1404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Y</w:t>
            </w:r>
          </w:p>
        </w:tc>
      </w:tr>
      <w:tr w:rsidR="00AF6847" w:rsidRPr="00243345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v7322_m</w:t>
            </w:r>
          </w:p>
        </w:tc>
        <w:tc>
          <w:tcPr>
            <w:tcW w:w="1404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Non-blocking</w:t>
            </w:r>
          </w:p>
        </w:tc>
        <w:tc>
          <w:tcPr>
            <w:tcW w:w="1379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sz w:val="2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sz w:val="20"/>
                <w:highlight w:val="cyan"/>
              </w:rPr>
              <w:t>Y</w:t>
            </w:r>
          </w:p>
        </w:tc>
      </w:tr>
    </w:tbl>
    <w:p w:rsidR="00243345" w:rsidRDefault="00243345" w:rsidP="006A0195">
      <w:pPr>
        <w:adjustRightInd w:val="0"/>
        <w:sectPr w:rsidR="00243345" w:rsidSect="00C134B1">
          <w:type w:val="continuous"/>
          <w:pgSz w:w="11900" w:h="16840"/>
          <w:pgMar w:top="357" w:right="357" w:bottom="357" w:left="357" w:header="1020" w:footer="709" w:gutter="0"/>
          <w:cols w:num="2" w:space="708"/>
          <w:docGrid w:linePitch="299"/>
        </w:sectPr>
      </w:pPr>
    </w:p>
    <w:p w:rsidR="008D5ECA" w:rsidRDefault="008D5ECA" w:rsidP="006A0195">
      <w:pPr>
        <w:adjustRightInd w:val="0"/>
      </w:pPr>
    </w:p>
    <w:p w:rsidR="008D5ECA" w:rsidRDefault="008D5ECA" w:rsidP="006A0195">
      <w:pPr>
        <w:adjustRightInd w:val="0"/>
        <w:sectPr w:rsidR="008D5ECA" w:rsidSect="00C134B1">
          <w:type w:val="continuous"/>
          <w:pgSz w:w="11900" w:h="16840"/>
          <w:pgMar w:top="357" w:right="357" w:bottom="357" w:left="357" w:header="1020" w:footer="709" w:gutter="0"/>
          <w:cols w:num="2" w:space="708"/>
          <w:docGrid w:linePitch="299"/>
        </w:sectPr>
      </w:pPr>
    </w:p>
    <w:p w:rsidR="008D5ECA" w:rsidRDefault="008D5ECA" w:rsidP="006A0195">
      <w:pPr>
        <w:adjustRightInd w:val="0"/>
      </w:pPr>
    </w:p>
    <w:p w:rsidR="006A0195" w:rsidRDefault="006A0195" w:rsidP="006A0195">
      <w:pPr>
        <w:adjustRightInd w:val="0"/>
      </w:pPr>
      <w:r>
        <w:t>“I” indicates that the rule is intrinsic to the XBRL transmission format (e.g. for identical cells, when reporting according to the EBA filing rules).</w:t>
      </w:r>
    </w:p>
    <w:tbl>
      <w:tblPr>
        <w:tblW w:w="11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6A0195" w:rsidRPr="00A7512E" w:rsidTr="00C134B1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43345" w:rsidRDefault="006A0195" w:rsidP="004B3FE5">
            <w:pPr>
              <w:pStyle w:val="Numberedtitlelevel2"/>
            </w:pPr>
            <w:bookmarkStart w:id="75" w:name="_Toc479268895"/>
            <w:bookmarkStart w:id="76" w:name="_Toc23842012"/>
            <w:r w:rsidRPr="00A7512E">
              <w:t>Rules</w:t>
            </w:r>
            <w:bookmarkEnd w:id="75"/>
            <w:r w:rsidR="00243345">
              <w:t xml:space="preserve"> where only severity changed</w:t>
            </w:r>
            <w:bookmarkEnd w:id="76"/>
          </w:p>
          <w:p w:rsidR="00243345" w:rsidRPr="00243345" w:rsidRDefault="00243345" w:rsidP="00243345">
            <w:pPr>
              <w:pStyle w:val="body"/>
            </w:pPr>
          </w:p>
        </w:tc>
      </w:tr>
    </w:tbl>
    <w:p w:rsidR="00C134B1" w:rsidRDefault="00C134B1" w:rsidP="006A0195">
      <w:pPr>
        <w:adjustRightInd w:val="0"/>
        <w:rPr>
          <w:highlight w:val="darkMagent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"/>
        <w:gridCol w:w="927"/>
        <w:gridCol w:w="2296"/>
      </w:tblGrid>
      <w:tr w:rsidR="00243345" w:rsidTr="004B3FE5">
        <w:trPr>
          <w:cantSplit/>
          <w:tblHeader/>
          <w:jc w:val="center"/>
        </w:trPr>
        <w:tc>
          <w:tcPr>
            <w:tcW w:w="95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Rule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Severity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Implemented In XBRL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v2776_m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v3684_s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v4776_m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v4777_m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v4778_m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v4779_m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v4781_m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v4782_m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v4820_m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AA79D9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v4821_m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AA79D9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v4822_m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AA79D9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v4823_m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v5440_m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v5441_m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v5443_m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v5447_m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Warning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v5935_m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v5936_m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4B3FE5">
        <w:trPr>
          <w:cantSplit/>
          <w:jc w:val="center"/>
        </w:trPr>
        <w:tc>
          <w:tcPr>
            <w:tcW w:w="95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v6052_m</w:t>
            </w:r>
          </w:p>
        </w:tc>
        <w:tc>
          <w:tcPr>
            <w:tcW w:w="92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Blocking</w:t>
            </w:r>
          </w:p>
        </w:tc>
        <w:tc>
          <w:tcPr>
            <w:tcW w:w="2296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AA79D9" w:rsidRDefault="00AA79D9" w:rsidP="00AA79D9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</w:tbl>
    <w:p w:rsidR="00243345" w:rsidRDefault="00243345" w:rsidP="00243345">
      <w:pPr>
        <w:pStyle w:val="body"/>
        <w:rPr>
          <w:highlight w:val="darkMagenta"/>
        </w:rPr>
      </w:pPr>
    </w:p>
    <w:p w:rsidR="00243345" w:rsidRDefault="00243345" w:rsidP="00243345">
      <w:pPr>
        <w:pStyle w:val="body"/>
        <w:rPr>
          <w:highlight w:val="darkMagenta"/>
        </w:rPr>
      </w:pPr>
    </w:p>
    <w:p w:rsidR="00AA79D9" w:rsidRDefault="00AA79D9">
      <w:pPr>
        <w:rPr>
          <w:rFonts w:asciiTheme="majorHAnsi" w:eastAsiaTheme="majorEastAsia" w:hAnsiTheme="majorHAnsi" w:cstheme="majorBidi"/>
          <w:bCs/>
          <w:color w:val="2F5773" w:themeColor="text2"/>
          <w:sz w:val="32"/>
          <w:lang w:val="en-US"/>
        </w:rPr>
      </w:pPr>
      <w:r>
        <w:br w:type="page"/>
      </w:r>
    </w:p>
    <w:p w:rsidR="00243345" w:rsidRDefault="00243345" w:rsidP="004B3FE5">
      <w:pPr>
        <w:pStyle w:val="Numberedtitlelevel2"/>
        <w:numPr>
          <w:ilvl w:val="1"/>
          <w:numId w:val="39"/>
        </w:numPr>
        <w:jc w:val="both"/>
      </w:pPr>
      <w:bookmarkStart w:id="77" w:name="_Toc23842013"/>
      <w:r>
        <w:lastRenderedPageBreak/>
        <w:t>Deleted rules</w:t>
      </w:r>
      <w:bookmarkEnd w:id="77"/>
    </w:p>
    <w:p w:rsidR="00243345" w:rsidRDefault="00243345" w:rsidP="00243345">
      <w:pPr>
        <w:pStyle w:val="body"/>
        <w:rPr>
          <w:highlight w:val="darkMagenta"/>
        </w:rPr>
      </w:pPr>
    </w:p>
    <w:p w:rsidR="00243345" w:rsidRDefault="00243345" w:rsidP="006A0195">
      <w:pPr>
        <w:adjustRightInd w:val="0"/>
        <w:rPr>
          <w:highlight w:val="darkMagenta"/>
        </w:rPr>
        <w:sectPr w:rsidR="00243345" w:rsidSect="00C134B1">
          <w:type w:val="continuous"/>
          <w:pgSz w:w="11900" w:h="16840"/>
          <w:pgMar w:top="357" w:right="357" w:bottom="357" w:left="357" w:header="1020" w:footer="709" w:gutter="0"/>
          <w:cols w:space="708"/>
          <w:docGrid w:linePitch="299"/>
        </w:sectPr>
      </w:pPr>
    </w:p>
    <w:tbl>
      <w:tblPr>
        <w:tblStyle w:val="EBAtable"/>
        <w:tblW w:w="0" w:type="auto"/>
        <w:tblLook w:val="0020" w:firstRow="1" w:lastRow="0" w:firstColumn="0" w:lastColumn="0" w:noHBand="0" w:noVBand="0"/>
      </w:tblPr>
      <w:tblGrid>
        <w:gridCol w:w="1048"/>
        <w:gridCol w:w="1580"/>
      </w:tblGrid>
      <w:tr w:rsidR="001E3A1D" w:rsidTr="001874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vAlign w:val="top"/>
          </w:tcPr>
          <w:p w:rsidR="001E3A1D" w:rsidRDefault="001E3A1D" w:rsidP="001874E0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Rule</w:t>
            </w:r>
          </w:p>
        </w:tc>
        <w:tc>
          <w:tcPr>
            <w:tcW w:w="1580" w:type="dxa"/>
            <w:vAlign w:val="top"/>
          </w:tcPr>
          <w:p w:rsidR="001E3A1D" w:rsidRDefault="001E3A1D" w:rsidP="001874E0">
            <w:pPr>
              <w:adjustRightInd w:val="0"/>
              <w:spacing w:before="60" w:after="60"/>
              <w:rPr>
                <w:rFonts w:ascii="Times" w:hAnsi="Times" w:cs="Times"/>
                <w:b/>
                <w:bCs/>
                <w:color w:val="000000"/>
                <w:szCs w:val="22"/>
              </w:rPr>
            </w:pPr>
            <w:r>
              <w:rPr>
                <w:rFonts w:ascii="Times" w:hAnsi="Times" w:cs="Times"/>
                <w:b/>
                <w:bCs/>
                <w:color w:val="000000"/>
                <w:szCs w:val="22"/>
              </w:rPr>
              <w:t>Was already deactivated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v0359_m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v0369_m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v0379_m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v0389_m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v0399_m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v0403_m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v0404_m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v0406_m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v1076_m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v1079_m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v1082_m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v1085_m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v1639_m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v1666_m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v1667_m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v1668_m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v1669_m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v1670_m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v4760_m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v4761_m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v4819_m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v4922_m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v5118_m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v5119_m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v5367_m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v5368_m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v5369_m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v5549_h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243345">
        <w:tc>
          <w:tcPr>
            <w:tcW w:w="0" w:type="auto"/>
            <w:vAlign w:val="top"/>
          </w:tcPr>
          <w:p w:rsidR="00AA79D9" w:rsidRDefault="00AA79D9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v6127_h</w:t>
            </w:r>
          </w:p>
        </w:tc>
        <w:tc>
          <w:tcPr>
            <w:tcW w:w="1580" w:type="dxa"/>
            <w:vAlign w:val="top"/>
          </w:tcPr>
          <w:p w:rsidR="00AA79D9" w:rsidRDefault="00AA79D9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AA79D9" w:rsidTr="00243345">
        <w:tc>
          <w:tcPr>
            <w:tcW w:w="0" w:type="auto"/>
            <w:vAlign w:val="top"/>
          </w:tcPr>
          <w:p w:rsidR="00AA79D9" w:rsidRDefault="00AA79D9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v6128_h</w:t>
            </w:r>
          </w:p>
        </w:tc>
        <w:tc>
          <w:tcPr>
            <w:tcW w:w="1580" w:type="dxa"/>
            <w:vAlign w:val="top"/>
          </w:tcPr>
          <w:p w:rsidR="00AA79D9" w:rsidRDefault="00AA79D9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Y</w:t>
            </w:r>
          </w:p>
        </w:tc>
      </w:tr>
      <w:tr w:rsidR="00243345" w:rsidTr="00243345">
        <w:tc>
          <w:tcPr>
            <w:tcW w:w="0" w:type="auto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</w:rPr>
              <w:t>v6162_s</w:t>
            </w:r>
          </w:p>
        </w:tc>
        <w:tc>
          <w:tcPr>
            <w:tcW w:w="1580" w:type="dxa"/>
            <w:vAlign w:val="top"/>
          </w:tcPr>
          <w:p w:rsidR="00243345" w:rsidRDefault="00243345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</w:rPr>
            </w:pPr>
          </w:p>
        </w:tc>
      </w:tr>
      <w:tr w:rsidR="00AF6847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bookmarkStart w:id="78" w:name="IDX3"/>
            <w:bookmarkEnd w:id="78"/>
            <w:r w:rsidRPr="00AF6847">
              <w:rPr>
                <w:rFonts w:ascii="Times" w:hAnsi="Times" w:cs="Times"/>
                <w:color w:val="000000"/>
                <w:highlight w:val="cyan"/>
              </w:rPr>
              <w:t>v4759_m</w:t>
            </w:r>
          </w:p>
        </w:tc>
        <w:tc>
          <w:tcPr>
            <w:tcW w:w="1580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Y</w:t>
            </w:r>
          </w:p>
        </w:tc>
      </w:tr>
      <w:tr w:rsidR="00AF6847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v4774_m</w:t>
            </w:r>
          </w:p>
        </w:tc>
        <w:tc>
          <w:tcPr>
            <w:tcW w:w="1580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Y</w:t>
            </w:r>
          </w:p>
        </w:tc>
      </w:tr>
      <w:tr w:rsidR="00AF6847" w:rsidTr="00243345">
        <w:tc>
          <w:tcPr>
            <w:tcW w:w="0" w:type="auto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v5548_h</w:t>
            </w:r>
          </w:p>
        </w:tc>
        <w:tc>
          <w:tcPr>
            <w:tcW w:w="1580" w:type="dxa"/>
            <w:vAlign w:val="top"/>
          </w:tcPr>
          <w:p w:rsidR="00AF6847" w:rsidRPr="00AF6847" w:rsidRDefault="00AF6847" w:rsidP="00243345">
            <w:pPr>
              <w:adjustRightInd w:val="0"/>
              <w:spacing w:before="60" w:after="60"/>
              <w:rPr>
                <w:rFonts w:ascii="Times" w:hAnsi="Times" w:cs="Times"/>
                <w:color w:val="000000"/>
                <w:highlight w:val="cyan"/>
              </w:rPr>
            </w:pPr>
            <w:r w:rsidRPr="00AF6847">
              <w:rPr>
                <w:rFonts w:ascii="Times" w:hAnsi="Times" w:cs="Times"/>
                <w:color w:val="000000"/>
                <w:highlight w:val="cyan"/>
              </w:rPr>
              <w:t>Y</w:t>
            </w:r>
          </w:p>
        </w:tc>
      </w:tr>
    </w:tbl>
    <w:p w:rsidR="00C134B1" w:rsidRDefault="00C134B1" w:rsidP="006A0195">
      <w:pPr>
        <w:adjustRightInd w:val="0"/>
        <w:jc w:val="center"/>
        <w:sectPr w:rsidR="00C134B1" w:rsidSect="001874E0">
          <w:type w:val="continuous"/>
          <w:pgSz w:w="11900" w:h="16840"/>
          <w:pgMar w:top="357" w:right="357" w:bottom="357" w:left="357" w:header="1020" w:footer="709" w:gutter="0"/>
          <w:cols w:num="3" w:space="708"/>
          <w:docGrid w:linePitch="299"/>
        </w:sectPr>
      </w:pPr>
    </w:p>
    <w:p w:rsidR="006A0195" w:rsidRPr="00A7512E" w:rsidRDefault="006A0195" w:rsidP="006A0195">
      <w:pPr>
        <w:adjustRightInd w:val="0"/>
        <w:jc w:val="center"/>
      </w:pPr>
    </w:p>
    <w:p w:rsidR="006A0195" w:rsidRPr="00F10FA7" w:rsidRDefault="006A0195" w:rsidP="006A0195">
      <w:pPr>
        <w:adjustRightInd w:val="0"/>
        <w:rPr>
          <w:highlight w:val="darkMagenta"/>
        </w:rPr>
      </w:pPr>
    </w:p>
    <w:p w:rsidR="006A0195" w:rsidRPr="00F10FA7" w:rsidRDefault="006A0195" w:rsidP="006A0195">
      <w:pPr>
        <w:adjustRightInd w:val="0"/>
        <w:rPr>
          <w:highlight w:val="darkMagenta"/>
        </w:rPr>
      </w:pPr>
    </w:p>
    <w:p w:rsidR="006A0195" w:rsidRPr="00F10FA7" w:rsidRDefault="006A0195" w:rsidP="006A0195">
      <w:pPr>
        <w:adjustRightInd w:val="0"/>
        <w:jc w:val="center"/>
        <w:rPr>
          <w:highlight w:val="darkMagenta"/>
        </w:rPr>
      </w:pPr>
    </w:p>
    <w:p w:rsidR="001874E0" w:rsidRDefault="001874E0" w:rsidP="006A0195">
      <w:pPr>
        <w:pStyle w:val="Numberedtitlelevel3"/>
        <w:sectPr w:rsidR="001874E0" w:rsidSect="009A06A2">
          <w:type w:val="continuous"/>
          <w:pgSz w:w="11900" w:h="16840"/>
          <w:pgMar w:top="357" w:right="357" w:bottom="357" w:left="357" w:header="1020" w:footer="709" w:gutter="0"/>
          <w:cols w:space="708"/>
          <w:docGrid w:linePitch="299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5"/>
      </w:tblGrid>
      <w:tr w:rsidR="006A0195" w:rsidRPr="00A7512E" w:rsidTr="006A0195">
        <w:trPr>
          <w:cantSplit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A0195" w:rsidRPr="00A7512E" w:rsidRDefault="006A0195" w:rsidP="004B3FE5">
            <w:pPr>
              <w:pStyle w:val="Numberedtitlelevel2"/>
            </w:pPr>
            <w:bookmarkStart w:id="79" w:name="_Toc23842014"/>
            <w:r w:rsidRPr="00A7512E">
              <w:lastRenderedPageBreak/>
              <w:t>Changes</w:t>
            </w:r>
            <w:bookmarkEnd w:id="79"/>
          </w:p>
        </w:tc>
      </w:tr>
    </w:tbl>
    <w:p w:rsidR="006A0195" w:rsidRDefault="006A0195" w:rsidP="006A0195">
      <w:pPr>
        <w:adjustRightInd w:val="0"/>
        <w:rPr>
          <w:highlight w:val="darkMagenta"/>
        </w:rPr>
      </w:pPr>
    </w:p>
    <w:tbl>
      <w:tblPr>
        <w:tblStyle w:val="EBAtable"/>
        <w:tblW w:w="0" w:type="auto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5670"/>
        <w:gridCol w:w="6418"/>
      </w:tblGrid>
      <w:tr w:rsidR="00101B38" w:rsidRPr="006A5891" w:rsidTr="00101B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Rule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Changed</w:t>
            </w:r>
            <w:r w:rsidR="00127447">
              <w:rPr>
                <w:b/>
                <w:bCs/>
              </w:rPr>
              <w:t xml:space="preserve"> </w:t>
            </w:r>
            <w:r w:rsidRPr="006A5891">
              <w:rPr>
                <w:b/>
                <w:bCs/>
              </w:rPr>
              <w:t>Fields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Last</w:t>
            </w:r>
            <w:r w:rsidR="00127447">
              <w:rPr>
                <w:b/>
                <w:bCs/>
              </w:rPr>
              <w:t xml:space="preserve"> </w:t>
            </w:r>
            <w:r w:rsidRPr="006A5891">
              <w:rPr>
                <w:b/>
                <w:bCs/>
              </w:rPr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New</w:t>
            </w:r>
            <w:r w:rsidR="00127447">
              <w:rPr>
                <w:b/>
                <w:bCs/>
              </w:rPr>
              <w:t xml:space="preserve"> </w:t>
            </w:r>
            <w:r w:rsidRPr="006A5891">
              <w:rPr>
                <w:b/>
                <w:bCs/>
              </w:rPr>
              <w:t>Values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b/>
                <w:bCs/>
              </w:rPr>
            </w:pPr>
            <w:r w:rsidRPr="006A5891">
              <w:rPr>
                <w:b/>
                <w:bCs/>
              </w:rPr>
              <w:t>Old</w:t>
            </w:r>
            <w:r w:rsidR="00127447">
              <w:rPr>
                <w:b/>
                <w:bCs/>
              </w:rPr>
              <w:t xml:space="preserve"> </w:t>
            </w:r>
            <w:r w:rsidRPr="006A5891">
              <w:rPr>
                <w:b/>
                <w:bCs/>
              </w:rPr>
              <w:t>Values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v0205_m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Formula={r040, c010} = {r050, c010} + {r240, c010} + {r460, c010} + {r470, c010}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Formula={r040, c010} = {r050, c010} + {r240, c010} + {r460, c010}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v0583_m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v0590_m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v0594_m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v0598_m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Columns=(010;020;030;040;050;060;061;062;063;064;065;066;071;072;073;074;075;076;077;078;079;081;082;083;085;086;087;088;089;091;092;093;094;095;096;097;098;099;101;102;103;104;406;402;403;404;405;570;601)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Columns=(120;130;140;160;190;210;220;350;360;370;390;420;440;450)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v0600_m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Rows=(010;020;030;050;060;070;080;090;100;110;120)</w:t>
            </w:r>
            <w:r w:rsidR="00101B38">
              <w:br/>
            </w:r>
            <w:r w:rsidRPr="006A5891">
              <w:t>Formula={c050} = {c071} + {c072} + {c073} + {c074} + {c075} + {c076} + {c077} + {c078} + {c079} + {c081} + {c082}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Rows=(030;060;090)</w:t>
            </w:r>
            <w:r w:rsidR="00101B38">
              <w:br/>
            </w:r>
            <w:r w:rsidRPr="006A5891">
              <w:t>Formula={c050} = {c070} + {c080} + {c090} + {c100} + {c110} + {c120} + {c130} + {c140} + {c150} + {c170} + {c180} + {c190} + {c210} + {c220}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v0602_m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Rows=(010;020;030;050;060;070;080;090;100;110;120)</w:t>
            </w:r>
            <w:r w:rsidR="00101B38">
              <w:br/>
            </w:r>
            <w:r w:rsidRPr="006A5891">
              <w:t>Formula={c060} = {c086} + {c087} + {c088} + {c089} + {c091} + {c092} + {c093} + {c094} + {c095} + {c096} + {c097}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Rows=(030;060;090)</w:t>
            </w:r>
            <w:r w:rsidR="00101B38">
              <w:br/>
            </w:r>
            <w:r w:rsidRPr="006A5891">
              <w:t>Formula={c060} = {c240} + {c250} + {c260} + {c270} + {c280} + {c290} + {c300} + {c310} + {c320} + {c340} + {c350} + {c360} + +{c380} + {c390}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v0611_m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Columns=(010;020;050;060;071;072;073;074;075;076;077;078;079;081;082;086;087;088;089;091;092;093;094;095;096;097;402;403;404;405;406;410;420;430;440)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Columns=(010;020;030;040;050;060;070;080;090;100;110;120;130;140;150;160;170;180;240;250;260;270;280;290;300;310;320;330;340;350;410;420;430;440)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v0612_m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Columns=(010;020;030;040;050;060;070;080;090;100;110;120;130;140;150;170;180;240;250;260;270;280;290;300;310;320;340;350)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v0614_m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Columns=(010;020;030;040;050;060;070;080;090;100;110;120;130;140;150;170;180;240;250;260;270;280;290;300;310;320;340;350)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v0616_m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Columns=(010;020;030;040;050;060;070;080;090;100;110;120;130;140;150;170;180;240;250;260;270;280;290;300;310;320;340;350)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v2054_s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Columns=(210)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Columns=(210;420)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v2056_s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Rows=(All)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Rows=(010;020;030;040;050;060;070;080;090;100;110)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v3756_s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Columns=(090;130;140;150;201;202;203;204;221;222;223;225;230;231;240;241;250;251;260;270;280)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Columns=(090;130;140;150;200;220;230;240;250;260;270;280;310;320;330;340;350;360;370;380;390;400;410;430;440;460;470;480)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v3770_s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Columns=(570;600)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v3772_s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Rows=(010;030;040;041;060;070;071)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Rows=(010;030;040;060;070)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v3775_s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Columns=(010;020;050;060;071;072;073;074;075;076;077;078;079;081;082;086;087;088;089;091;092;093;094;095;096;097;402;403;404;405;406;410;420;430;440)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Columns=(010;020;050;060;070;080;090;100;110;120;130;140;150;170;180;240;250;260;270;280;290;300;310;320;340;350;410;420;430;440)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v4012_a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</w:t>
            </w:r>
            <w:r w:rsidR="00101B38">
              <w:br/>
            </w:r>
            <w:r w:rsidRPr="006A5891">
              <w:t>T3</w:t>
            </w:r>
            <w:r w:rsidR="00101B38">
              <w:br/>
            </w:r>
            <w:r w:rsidRPr="006A5891">
              <w:t>T4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12.00</w:t>
            </w:r>
            <w:r w:rsidR="00101B38">
              <w:br/>
            </w:r>
            <w:r w:rsidRPr="006A5891">
              <w:t>T3=Z 05.01</w:t>
            </w:r>
            <w:r w:rsidR="00101B38">
              <w:br/>
            </w:r>
            <w:r w:rsidRPr="006A5891">
              <w:t>T4=Z 05.02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T2=Z 05.01</w:t>
            </w:r>
            <w:r w:rsidR="00101B38">
              <w:br/>
            </w:r>
            <w:r w:rsidRPr="006A5891">
              <w:t>T3=Z 05.02</w:t>
            </w:r>
            <w:r w:rsidR="00101B38">
              <w:br/>
            </w:r>
            <w:r w:rsidRPr="006A5891">
              <w:t>T4=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v4014_a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Formula=[ei247]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{[eba_UE:x1], [eba_UE:x2], [eba_UE:x3], [eba_UE:x4], [eba_UE:x5], [eba_UE:x6], [eba_UE:x8], [eba_UE:x9], [eba_UE:x10], [eba_UE:x12], [eba_UE:x17], [eba_UE:x18], [eba_UE:x19], [eba_UE:x20], [eba_UE:x21], [eba_UE:x22], [eba_UE:x23], [eba_UE:x24]}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Formula=[ei247]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{[eba_UE:x1], [eba_UE:x2], [eba_UE:x3], [eba_UE:x4], [eba_UE:x5], [eba_UE:x6], [eba_UE:x8], [eba_UE:x9], [eba_UE:x10], [eba_UE:x12]}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v4022_a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T1=C 14.01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T1=C 14.00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v4023_a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T7=C 71.00.a or C 71.00.w or C 77.00 or F 40.01 or T 07.00 or T 08.00 or T 12.00 or T 98.00.a or T 99.00 or Z 01.00 or Z 05.01 or Z 05.02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T7=C 71.00.a or C 71.00.w or F 40.01 or T 07.00 or T 08.00 or T 99.00 or Z 01.00 or Z 05.01 or Z 05.02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v4025_a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T6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T6=T 98.00.a</w:t>
            </w:r>
            <w:r w:rsidR="00101B38">
              <w:br/>
            </w:r>
            <w:r w:rsidRPr="006A5891">
              <w:t>T7=T 99.00 or Z 01.00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T6=T 99.00</w:t>
            </w:r>
            <w:r w:rsidR="00101B38">
              <w:br/>
            </w:r>
            <w:r w:rsidRPr="006A5891">
              <w:t>T7=Z 01.00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v4482_m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Formula={r020} = {r030} + {r120} + {r203} + {r210} + {r270} + {r460} + {r720} + {r885}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Formula={r020} = {r030} + {r120} + {r210} + {r270} + {r460} + {r720} + {r880}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v4483_m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Formula={r030} = sum(r035, r040, r050, r080-110)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Formula={r030} = sum(r040, r050, r080-110)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v4490_m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sum(r280-310, r340, r350, r380-410, r450)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sum(r280-310, r340, r350, r380-410, r440, r450)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v4500_m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Formula={r720} = sum(r731-870)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Formula={r720} = sum(r730-780, r850-870)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v4503_m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Formula={r885} = {r890} + {r900} + {r912} + {r917} + {r918}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Formula={r880} = sum(r890-910)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v4505_m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Formula={r930} = {r940} + {r950} + {r960} + {r970} + {r980} + {r990} + {r1000} + {r1010}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Formula={r930} = sum(r940-1010)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v4507_m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{r1030} + {r1040} + {r1050} + {r1060} + {r1070} + {r1080} + {r1090} + {r1100}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sum(r1030-1100)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v4510_m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Rows=(035;040;060-110;140;150;170-200;204;220-230;250;260;280-300;340;360-400;420-450;480;490;510-570;590-610;630;640;660-710;731-870;890;900;913-918;940;950;960;970;980;990;1000;1010;1030;1040;1050;1060;1070;1080;1090)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Rows=(040;060-110;140;150;170-200;220-230;250;260;280-300;320-340;360-400;420-450;480;490;510-570;590-610;630;640;660-710;730-770;800-870;890-910;940-1010;1030-1090;1110;1120)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v4511_m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Rows=(040;060-090;120-130;150-260;269;273;277;281;285;289;293;301;303;309;313;317;321;325;329;333;341;343;345;450;470-490;500-510)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v4512_m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Rows=(040;060-090;120-130;150-260;269;273;277;281;285;289;293;301;303;309;313;317;321;325;329;333;341;343;345;450;470-490;500-510)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v4513_m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Rows=(040;060-090;120-130;150-260;269;273;277;281;285;289;293;301;303;309;313;321;325;329;333;341;343;345;450;470-510)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v4526_m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Columns=(010;020;030;040;050;060;140;150;160)</w:t>
            </w:r>
            <w:r w:rsidR="00101B38">
              <w:br/>
            </w:r>
            <w:r w:rsidRPr="006A5891">
              <w:t>Formula={r267} = {r269} + {r273} + {r277} + {r281} + {r285} + {r289} + {r293}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Columns=(010-060;110-130;140-160)</w:t>
            </w:r>
            <w:r w:rsidR="00101B38">
              <w:br/>
            </w:r>
            <w:r w:rsidRPr="006A5891">
              <w:t>Formula={r280} = sum(r290-350)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v4527_m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Formula={r299} = sum(r301-303)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Formula={r370} = sum(r380-400)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v4528_m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Columns=(010-030;140-160)</w:t>
            </w:r>
            <w:r w:rsidR="00101B38">
              <w:br/>
            </w:r>
            <w:r w:rsidRPr="006A5891">
              <w:t>Formula={r263} = {r265} + {r305}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Columns=(010-030)</w:t>
            </w:r>
            <w:r w:rsidR="00101B38">
              <w:br/>
            </w:r>
            <w:r w:rsidRPr="006A5891">
              <w:t>Formula={r270} = {r280} + {r360} + {r370}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v4530_m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Columns=(010;020;030;140;150;160)</w:t>
            </w:r>
            <w:r w:rsidR="00101B38">
              <w:br/>
            </w:r>
            <w:r w:rsidRPr="006A5891">
              <w:t>Formula={r460} = {r470} + {r480} + {r490} + {r500} + {r510}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Columns=(010;020;030)</w:t>
            </w:r>
            <w:r w:rsidR="00101B38">
              <w:br/>
            </w:r>
            <w:r w:rsidRPr="006A5891">
              <w:t>Formula={r460} = {r470} + {r480} + {r490} + {r500} + {r510} + {r520}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v4531_m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Columns=(010;020;030;140;150;160)</w:t>
            </w:r>
            <w:r w:rsidR="00101B38">
              <w:br/>
            </w:r>
            <w:r w:rsidRPr="006A5891">
              <w:t>Formula={r010} = {r020} + {r263}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Columns=(010;020;030)</w:t>
            </w:r>
            <w:r w:rsidR="00101B38">
              <w:br/>
            </w:r>
            <w:r w:rsidRPr="006A5891">
              <w:t>Formula={r010} = {r020} + {r270}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v4532_m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Formula={r010} = {r020} + {r263} + {r410} - {r420} - {r430}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Formula={r010} = {r020} + {r270} + {r410} - {r420} - {r430}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v4621_m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Formula={r020} = {r030} + {r120} + {r203} + {r210} + {r270} + {r460} + {r720} + {r885}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Formula={r020} = {r030} + {r120} + {r210} + {r270} + {r460} + {r720} + {r880}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v4622_m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Formula={r030} = sum(r035, r040, r050, r080-110)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Formula={r030} = sum(r040, r050, r080-110)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v4629_m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sum(r280-310, r340, r350, r380-410, r450)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sum(r280-310, r340, r350, r380-410, r440, r450)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v4639_m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Formula={r720} = sum(r740-780, r850-870)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Formula={r720} = sum(r730-780, r850-870)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v4642_m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Formula={r885} = sum(r890, r900, r912, r917, r918)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Formula={r880} = sum(r890-910)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v4644_m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Formula={r930} = {r940} + {r950} + {r960} + {r970} + {r980} + {r990} + {r1000} + {r1010}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Formula={r930} = sum(r940-1010)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v4646_m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{r1030} + {r1040} + {r1050} + {r1060} + {r1070} + {r1080} + {r1090} + {r1100}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sum(r1030-1100)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v4649_m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Rows=(035;040;060;070;080;090;100;110;140;150;170;180;190;200;204;206;207;220;230;250;260;280;290;300;340;360;370;380;390;400;420;430;450;480;490;510;520;530;540;550;560;570;590;600;610;630;640;660;670;680;690;700;710;731;740;750;760;770;850;860;870;890;900;91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Rows=(040;060-110;140;150;170-200;220-230;250;260;280-300;320-340;360-400;420-450;480;490;510-570;590-610;630;640;660-710;730-770;800-870;890-910;940-1010;1030-1090;1110;1120)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v4650_m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Rows=(040;060-090;120-130;150-260;269;273;277;281;285;289;293;301;303;309;313;317;321;325;329;333;341;343;345;450;470-490;500-510)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v4651_m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Rows=(040;060-090;120-130;150-260;269;273;277;281;285;289;293;301;303;309;313;317;321;325;329;333;341;343;345;450;470-490;500-510)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v4652_m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Rows=(040;060-090;120-130;150-260;269;273;277;281;285;289;293;301;303;309;313;321;325;329;333;341;343;345;450;470-510)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Rows=(040;060-090;120-130;150-260;380-400;450;470-480;500-510)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v4665_m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Columns=(010;020;030;040;050;060;140;150;160)</w:t>
            </w:r>
            <w:r w:rsidR="00101B38">
              <w:br/>
            </w:r>
            <w:r w:rsidRPr="006A5891">
              <w:t>Formula={r267} = {r269} + {r273} + {r277} + {r281} + {r285} + {r289} + {r293}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Columns=(010-060;110-130;140-160)</w:t>
            </w:r>
            <w:r w:rsidR="00101B38">
              <w:br/>
            </w:r>
            <w:r w:rsidRPr="006A5891">
              <w:t>Formula={r280} = sum(r290-350)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v4666_m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Formula={r299} = sum(r301-303)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Formula={r370} = sum(r380-400)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v4667_m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Formula={r263} = {r265} + {r305}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Formula={r270} = {r280} + {r360} + {r370}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v4669_m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Columns=(010;020;030;140;150;160)</w:t>
            </w:r>
            <w:r w:rsidR="00101B38">
              <w:br/>
            </w:r>
            <w:r w:rsidRPr="006A5891">
              <w:t>Formula={r460} = {r470} + {r480} + {r490} + {r500} + {r510}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Columns=(010-030)</w:t>
            </w:r>
            <w:r w:rsidR="00101B38">
              <w:br/>
            </w:r>
            <w:r w:rsidRPr="006A5891">
              <w:t>Formula={r460} = sum(r470-520)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v4670_m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Columns=(010;020;030;140;150;160)</w:t>
            </w:r>
            <w:r w:rsidR="00101B38">
              <w:br/>
            </w:r>
            <w:r w:rsidRPr="006A5891">
              <w:t>Formula={r010} = {r020} + {r263}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Columns=(010;020;030)</w:t>
            </w:r>
            <w:r w:rsidR="00101B38">
              <w:br/>
            </w:r>
            <w:r w:rsidRPr="006A5891">
              <w:t>Formula={r010} = {r020} + {r270}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v4671_m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Formula={r010} = {r020} + {r263} + {r410} - {r420} - {r430}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Formula={r010} = {r020} + {r270} + {r410} - {r420} - {r430}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v4717_m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{r1030} + {r1040} + {r1050} + {r1060} + {r1070} + {r1080} + {r1090} + {r1100}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sum(r1030-1090) + sum(r1110-1120)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v4718_m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{r1030} + {r1040} + {r1050} + {r1060} + {r1070} + {r1080} + {r1090} + {r1100}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Formula={r1020} = sum(r1030-1090) + sum(r1110-1120)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v4721_m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Sheets=(002;003;004;005;006;007;008;009;010;011;013;014;015;017)</w:t>
            </w:r>
            <w:r w:rsidR="00101B38">
              <w:br/>
            </w:r>
            <w:r w:rsidRPr="006A5891">
              <w:t>Formula={r015} = empty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Sheets=(001;002;003;004;005;006;007;008;009;010;011;013;014;015;017)</w:t>
            </w:r>
            <w:r w:rsidR="00101B38">
              <w:br/>
            </w:r>
            <w:r w:rsidRPr="006A5891">
              <w:t>Formula={r015} = 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v4722_m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Sheets=(002;003;004;005;006;007;008;009;010;011;013;014;015;017)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Sheets=(001;002;003;004;005;006;007;008;009;010;011;013;014;015;017)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v4728_m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Sheets=(001;012;016)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Sheets=(012;016)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v4745_s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Rows=(010;020;030;040;055;070;080;090;100)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Rows=(010;020;030;040;050;060;070;080;090;100)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v4832_m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Rows=(010;020;030;040;041;050;060;070;071;080;090;100;101;110)</w:t>
            </w:r>
            <w:r w:rsidR="00101B38">
              <w:br/>
            </w:r>
            <w:r w:rsidRPr="006A5891">
              <w:t>Formula={c570} &gt;= {c601}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Rows=(010;020;030;040;050;060;070;080;090;100;110;120;130;140;150;160;170;180;190;200;210)</w:t>
            </w:r>
            <w:r w:rsidR="00101B38">
              <w:br/>
            </w:r>
            <w:r w:rsidRPr="006A5891">
              <w:t>Formula={c570} &gt;= {c600}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v4841_m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Formula={c050} = sum(c061-083)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Formula={c050} = sum(c070-240) + {c250} + {c270} + {c280}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v4842_m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Formula={c060} = sum(c085-104)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Formula={c060} = sum(c300-470) + {c480} + {c500} + {c510}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v5749_q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v5751_q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v5759_q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v5767_q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v5769_q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v5779_q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v5783_q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v5789_q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v5798_q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v5799_q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v5807_q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v5808_q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v5809_q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v5810_q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v5811_q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v5812_q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v5815_q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v5816_q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v5844_h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v5845_h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v5846_h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Columns=(010;020;030;040;050;060;061;062;063;064;065;066;071;072;073;074;075;076;077;078;079;081;082;083;085;086;087;088;089;091;092;093;094;095;096;097;098;099;101;102;103;104;402;403;404;405;406;570;601)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Columns=(010;020;030;040;050;060;090;100;110;170;200;230;240;250;270;280;320;330;340;400;430;460;470;480;500;510;550;560;570;580;590;600)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v6019_m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Change+Reactivate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Formula=sum({C 18.00, r010, c070, (s002-s026)}) = {C 18.00, r010, c070, s001} - 12.5 * ({C 18.00, r325, c060, s001} + {C 18.00, r330, c060, s001})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Formula=sum({C 18.00, r010, c070, (s002-s026)}) = {C 18.00, r010, c070, s001} - {C 18.00, r325, c070, s001} - {C 18.00, r330, c070, s001}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v6123_q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v6124_q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v6125_q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v6126_q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If value missing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=treat as zero/empty string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101B38" w:rsidP="006A5891">
            <w:pPr>
              <w:adjustRightInd w:val="0"/>
            </w:pPr>
            <w:r>
              <w:t>If Value Missing</w:t>
            </w:r>
            <w:r w:rsidR="006A5891" w:rsidRPr="006A5891">
              <w:t>=do not run rule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v6268_m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Rows=(012;013;020;030;080;120;210;220;230;240;251;260;270;280;290;300;310;320;321)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Rows=(012;013;020;030;080;120;210;220;230;240;250;260;270;280;290;300;310;320;321)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v6269_m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Rows=(020;030;040;050;060;070;080;090;100;110;120;130;140;150;160;170;180;190;200;210;220;230;240;251;260;270;280;290;300;310;320;321)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Rows=(020;030;040;050;060;070;080;090;100;110;120;130;140;150;160;170;180;190;200;210;220;230;240;250;260;270;280;290;300;310;320;321)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v6270_m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Rows=(020;210;251;260;270;280;290;300;310;320;321)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Rows=(020;210;250;260;270;280;290;300;310;320;321)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v6305_a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</w:t>
            </w:r>
            <w:r w:rsidR="00101B38">
              <w:br/>
            </w:r>
            <w:r w:rsidRPr="006A5891">
              <w:t>T3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T2=C 77.00</w:t>
            </w:r>
            <w:r w:rsidR="00101B38">
              <w:br/>
            </w:r>
            <w:r w:rsidRPr="006A5891">
              <w:t>T3=Z 01.00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T2=Z 01.00</w:t>
            </w:r>
            <w:r w:rsidR="00101B38">
              <w:br/>
            </w:r>
            <w:r w:rsidRPr="006A5891">
              <w:t>T3=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e6448_e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Rows=(0010;0020;0030;0035;0040;0050;0060;0070;0080;0091;0100)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Rows=(0010;0020;0030;0035;0060;0070;0080;0090;0100)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e6449_e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Rows=(0230;0240;0310;0311;0312;0320;0321;0322;0400;0410;0420;0430;0440;0450)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Rows=(0210;0220;0230;0240;0310;0320;0330;0400;0410;0420;0430;0440;0450)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e6450_e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Rows=(0240;0310;0311;0312;0320;0321;0322;0400;0410;0420;0430;0440;0450)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Rows=(0210;0220;0240;0310;0320;0330;0400;0410;0420;0430;0440;0450)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v6453_m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Formula=if {T 99.00, r0091, c0010} = [eba_ZZ:x393] then ({T 02.00.a, r0110, c0010} != empty and {T 02.00.a, r0110, c0020} != empty)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Formula=if {T 99.00, r0090, c0010} != [eba_ZZ:x64] then ({T 02.00.a, r0110, c0010} != empty and {T 02.00.a, r0110, c0020} != empty)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v6454_m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Rows=(0310;0311;0312;0320;0321;0322)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Rows=(0310;0320;0330)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v6455_m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Rows=(0310;0311;0312;0320;0321;0322)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Rows=(0310;0320;0330)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v6458_m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05.01</w:t>
            </w:r>
            <w:r w:rsidR="00101B38">
              <w:br/>
            </w:r>
            <w:r w:rsidRPr="006A5891">
              <w:t>Formula={T 99.00, r0100, c0010} &gt;= {T 05.01, rNNN, c0120}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05.00</w:t>
            </w:r>
            <w:r w:rsidR="00101B38">
              <w:br/>
            </w:r>
            <w:r w:rsidRPr="006A5891">
              <w:t>Formula={T 99.00, r0100, c0010} &gt;= {T 05.00, rNNN, c0120}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06.01</w:t>
            </w:r>
            <w:r w:rsidR="00101B38">
              <w:br/>
            </w:r>
            <w:r w:rsidRPr="006A5891">
              <w:t>Formula={T 99.00, r0100, c0010} &gt;= {T 06.01, rNNN, c0130}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T2=T 06.00</w:t>
            </w:r>
            <w:r w:rsidR="00101B38">
              <w:br/>
            </w:r>
            <w:r w:rsidRPr="006A5891">
              <w:t>Formula={T 99.00, r0100, c0010} &gt;= {T 06.00, rNNN, c0130}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v6469_m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v6470_m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v6471_m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v6472_m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v6473_m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v6474_m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v6475_m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v6478_m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v6516_m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v6517_m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v6518_m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Formula={c0150} = max(({c0120} - {c0130} + {c0140}), 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Formula={c0150} = {c0120} - {c0130} + {c0140}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v6519_c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723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(narrative explanation)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v7199_s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v7200_s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v7201_s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v7202_s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v7203_s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v7204_s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v7205_s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v7218_s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Rows=(0100;0110;0240;0310;0311;0312;0320;0321;0322;0400;0410;0415;0420;0430;0440;0450)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Rows=(0100;0110;0210;0220;0240;0310;0320;0330;0400;0410;0420;0430;0440;0450)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v7219_s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Rows=(0100;0110;0230;0240;0310;0311;0312;0320;0321;0322;0400;0410;0415;0420;0430;0440;0450)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Rows=(All)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v7231_a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05.01</w:t>
            </w:r>
            <w:r w:rsidR="00101B38">
              <w:br/>
            </w:r>
            <w:r w:rsidRPr="006A5891">
              <w:t>T4=T 06.01</w:t>
            </w:r>
            <w:r w:rsidR="00101B38">
              <w:br/>
            </w:r>
            <w:r w:rsidRPr="006A5891">
              <w:t>T5=T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06.00</w:t>
            </w:r>
            <w:r w:rsidR="00101B38">
              <w:br/>
            </w:r>
            <w:r w:rsidRPr="006A5891">
              <w:t>T4=</w:t>
            </w:r>
            <w:r w:rsidR="00101B38">
              <w:br/>
            </w:r>
            <w:r w:rsidRPr="006A5891">
              <w:t>T5=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T4</w:t>
            </w:r>
            <w:r w:rsidR="00101B38">
              <w:br/>
            </w:r>
            <w:r w:rsidRPr="006A5891">
              <w:t>T5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T4=T 05.01</w:t>
            </w:r>
            <w:r w:rsidR="00101B38">
              <w:br/>
            </w:r>
            <w:r w:rsidRPr="006A5891">
              <w:t>T5=T 06.01</w:t>
            </w:r>
            <w:r w:rsidR="00101B38">
              <w:br/>
            </w:r>
            <w:r w:rsidRPr="006A5891">
              <w:t>T7=T 08.00 or 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T4=T 05.00</w:t>
            </w:r>
            <w:r w:rsidR="00101B38">
              <w:br/>
            </w:r>
            <w:r w:rsidRPr="006A5891">
              <w:t>T5=T 06.00</w:t>
            </w:r>
            <w:r w:rsidR="00101B38">
              <w:br/>
            </w:r>
            <w:r w:rsidRPr="006A5891">
              <w:t>T7=T 08.00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v7233_a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T5</w:t>
            </w:r>
            <w:r w:rsidR="00101B38">
              <w:br/>
            </w:r>
            <w:r w:rsidRPr="006A5891">
              <w:t>T6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lang w:val="fr-FR"/>
              </w:rPr>
            </w:pPr>
            <w:r w:rsidRPr="006A5891">
              <w:rPr>
                <w:lang w:val="fr-FR"/>
              </w:rPr>
              <w:t>T5=T 05.01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T6=T 06.01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T7=T 07.00 or T 08.00 or T 09.00 or Z 08.00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lang w:val="fr-FR"/>
              </w:rPr>
            </w:pPr>
            <w:r w:rsidRPr="006A5891">
              <w:rPr>
                <w:lang w:val="fr-FR"/>
              </w:rPr>
              <w:t>T5=T 05.00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T6=T 06.00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T7=T 07.00 or T 08.00 or Z 08.00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v7234_a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v7235_a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05.01</w:t>
            </w:r>
            <w:r w:rsidR="00101B38">
              <w:br/>
            </w:r>
            <w:r w:rsidRPr="006A5891">
              <w:t>T4=T 06.01</w:t>
            </w:r>
            <w:r w:rsidR="00101B38">
              <w:br/>
            </w:r>
            <w:r w:rsidRPr="006A5891">
              <w:t>T5=T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05.00</w:t>
            </w:r>
            <w:r w:rsidR="00101B38">
              <w:br/>
            </w:r>
            <w:r w:rsidRPr="006A5891">
              <w:t>T4=T 06.00</w:t>
            </w:r>
            <w:r w:rsidR="00101B38">
              <w:br/>
            </w:r>
            <w:r w:rsidRPr="006A5891">
              <w:t>T5=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v7236_a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05.01</w:t>
            </w:r>
            <w:r w:rsidR="00101B38">
              <w:br/>
            </w:r>
            <w:r w:rsidRPr="006A5891">
              <w:t>T4=T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05.00</w:t>
            </w:r>
            <w:r w:rsidR="00101B38">
              <w:br/>
            </w:r>
            <w:r w:rsidRPr="006A5891">
              <w:t>T4=T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v7237_a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06.01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v7238_a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06.01</w:t>
            </w:r>
            <w:r w:rsidR="00101B38">
              <w:br/>
            </w:r>
            <w:r w:rsidRPr="006A5891">
              <w:t>T4=T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06.00</w:t>
            </w:r>
            <w:r w:rsidR="00101B38">
              <w:br/>
            </w:r>
            <w:r w:rsidRPr="006A5891">
              <w:t>T4=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v7239_s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Columns=(0080;0150;0175;0190)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Columns=(0080;0150;0190)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v7248_a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05.01</w:t>
            </w:r>
            <w:r w:rsidR="00101B38">
              <w:br/>
            </w:r>
            <w:r w:rsidRPr="006A5891">
              <w:t>T4=T 06.01</w:t>
            </w:r>
            <w:r w:rsidR="00101B38">
              <w:br/>
            </w:r>
            <w:r w:rsidRPr="006A5891">
              <w:t>T7=T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T3=T 05.00</w:t>
            </w:r>
            <w:r w:rsidR="00101B38">
              <w:br/>
            </w:r>
            <w:r w:rsidRPr="006A5891">
              <w:t>T4=T 06.00</w:t>
            </w:r>
            <w:r w:rsidR="00101B38">
              <w:br/>
            </w:r>
            <w:r w:rsidRPr="006A5891">
              <w:t>T7=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v7249_a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Formula=[ei616]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{[eba_MC:x710], [eba_MC:x711], [eba_MC:x712], [eba_MC:x713], [eba_MC:x714], [eba_MC:x715], [eba_MC:x716], [eba_MC:x925]}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Formula=[ei616]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{[eba_MC:x710], [eba_MC:x711], [eba_MC:x712], [eba_MC:x713], [eba_MC:x714], [eba_MC:x715], [eba_MC:x716]}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v7250_a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Formula=[ei617]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{[eba_ZZ:x302], [eba_ZZ:x303], [eba_ZZ:x304], [eba_ZZ:x332]}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Formula=[ei617]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{[eba_ZZ:x302], [eba_ZZ:x303], [eba_ZZ:x304]}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v7252_s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Columns=(0100;0110;0270;0290;0305;0320)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Columns=(0100;0110;0270;0290;0320)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v7254_s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05.01</w:t>
            </w:r>
            <w:r w:rsidR="00101B38">
              <w:br/>
            </w:r>
            <w:r w:rsidRPr="006A5891">
              <w:t>Formula={T 05.01} &gt;= 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05.00</w:t>
            </w:r>
            <w:r w:rsidR="00101B38">
              <w:br/>
            </w:r>
            <w:r w:rsidRPr="006A5891">
              <w:t>Formula={T 05.00} &gt;= 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v7255_u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05.01</w:t>
            </w:r>
            <w:r w:rsidR="00101B38">
              <w:br/>
            </w:r>
            <w:r w:rsidRPr="006A5891">
              <w:t>Formula={T 05.01, c0010} is a row identifier, and must be unique for each row in the table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05.00</w:t>
            </w:r>
            <w:r w:rsidR="00101B38">
              <w:br/>
            </w:r>
            <w:r w:rsidRPr="006A5891">
              <w:t>Formula={T 05.00, c0010} is a row identifier, and must be unique for each row in the table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v7256_s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Columns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lang w:val="fr-FR"/>
              </w:rPr>
            </w:pPr>
            <w:r w:rsidRPr="006A5891">
              <w:rPr>
                <w:lang w:val="fr-FR"/>
              </w:rPr>
              <w:t>T1=T 06.01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Columns=(0090;0170;0190;0205;0220)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Formula={T 06.01} &gt;= 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  <w:rPr>
                <w:lang w:val="fr-FR"/>
              </w:rPr>
            </w:pPr>
            <w:r w:rsidRPr="006A5891">
              <w:rPr>
                <w:lang w:val="fr-FR"/>
              </w:rPr>
              <w:t>T1=T 06.00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Columns=(0090;0170;0190;0220)</w:t>
            </w:r>
            <w:r w:rsidR="00101B38">
              <w:rPr>
                <w:lang w:val="fr-FR"/>
              </w:rPr>
              <w:br/>
            </w:r>
            <w:r w:rsidRPr="006A5891">
              <w:rPr>
                <w:lang w:val="fr-FR"/>
              </w:rPr>
              <w:t>Formula={T 06.00} &gt;= 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v7257_u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Rename/split table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06.01</w:t>
            </w:r>
            <w:r w:rsidR="00101B38">
              <w:br/>
            </w:r>
            <w:r w:rsidRPr="006A5891">
              <w:t>Formula={T 06.01, c0010} is a row identifier, and must be unique for each row in the table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06.00</w:t>
            </w:r>
            <w:r w:rsidR="00101B38">
              <w:br/>
            </w:r>
            <w:r w:rsidRPr="006A5891">
              <w:t>Formula={T 06.00, c0010} is a row identifier, and must be unique for each row in the table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lastRenderedPageBreak/>
              <w:t>v7263_a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01.00</w:t>
            </w:r>
            <w:r w:rsidR="00101B38">
              <w:br/>
            </w:r>
            <w:r w:rsidRPr="006A5891">
              <w:t>T2=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99.00</w:t>
            </w:r>
            <w:r w:rsidR="00101B38">
              <w:br/>
            </w:r>
            <w:r w:rsidRPr="006A5891">
              <w:t>T2=Z 01.00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v7282_a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  <w:r w:rsidR="00101B38">
              <w:br/>
            </w: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T5</w:t>
            </w:r>
            <w:r w:rsidR="00101B38">
              <w:br/>
            </w:r>
            <w:r w:rsidRPr="006A5891">
              <w:t>T6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101B38" w:rsidRDefault="006A5891" w:rsidP="006A5891">
            <w:pPr>
              <w:adjustRightInd w:val="0"/>
              <w:rPr>
                <w:lang w:val="fr-FR"/>
              </w:rPr>
            </w:pPr>
            <w:r w:rsidRPr="00101B38">
              <w:rPr>
                <w:lang w:val="fr-FR"/>
              </w:rPr>
              <w:t>T1=T 20.01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T2=T 20.02.a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T3=T 20.03.a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T4=T 20.04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T5=T 20.05.a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T6=Z 07.01.a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T7=Z 07.01.b or Z 07.01.c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07.01</w:t>
            </w:r>
            <w:r w:rsidR="00101B38">
              <w:br/>
            </w:r>
            <w:r w:rsidRPr="006A5891">
              <w:t>T2=</w:t>
            </w:r>
            <w:r w:rsidR="00101B38">
              <w:br/>
            </w:r>
            <w:r w:rsidRPr="006A5891">
              <w:t>T3=</w:t>
            </w:r>
            <w:r w:rsidR="00101B38">
              <w:br/>
            </w:r>
            <w:r w:rsidRPr="006A5891">
              <w:t>T4=</w:t>
            </w:r>
            <w:r w:rsidR="00101B38">
              <w:br/>
            </w:r>
            <w:r w:rsidRPr="006A5891">
              <w:t>T5=</w:t>
            </w:r>
            <w:r w:rsidR="00101B38">
              <w:br/>
            </w:r>
            <w:r w:rsidRPr="006A5891">
              <w:t>T6=</w:t>
            </w:r>
            <w:r w:rsidR="00101B38">
              <w:br/>
            </w:r>
            <w:r w:rsidRPr="006A5891">
              <w:t>T7=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v7283_a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  <w:r w:rsidR="00101B38">
              <w:br/>
            </w:r>
            <w:r w:rsidRPr="006A5891">
              <w:t>T3</w:t>
            </w:r>
            <w:r w:rsidR="00101B38">
              <w:br/>
            </w:r>
            <w:r w:rsidRPr="006A5891">
              <w:t>T4</w:t>
            </w:r>
            <w:r w:rsidR="00101B38">
              <w:br/>
            </w:r>
            <w:r w:rsidRPr="006A5891">
              <w:t>T5</w:t>
            </w:r>
            <w:r w:rsidR="00101B38">
              <w:br/>
            </w:r>
            <w:r w:rsidRPr="006A5891">
              <w:t>T6</w:t>
            </w:r>
            <w:r w:rsidR="00101B38">
              <w:br/>
            </w:r>
            <w:r w:rsidRPr="006A5891">
              <w:t>T7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101B38" w:rsidRDefault="006A5891" w:rsidP="006A5891">
            <w:pPr>
              <w:adjustRightInd w:val="0"/>
              <w:rPr>
                <w:lang w:val="fr-FR"/>
              </w:rPr>
            </w:pPr>
            <w:r w:rsidRPr="00101B38">
              <w:rPr>
                <w:lang w:val="fr-FR"/>
              </w:rPr>
              <w:t>T1=T 20.01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T2=T 20.02.a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T3=T 20.03.a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T4=T 20.04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T5=T 20.05.a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T6=Z 07.01.a</w:t>
            </w:r>
            <w:r w:rsidR="00101B38" w:rsidRPr="00101B38">
              <w:rPr>
                <w:lang w:val="fr-FR"/>
              </w:rPr>
              <w:br/>
            </w:r>
            <w:r w:rsidRPr="00101B38">
              <w:rPr>
                <w:lang w:val="fr-FR"/>
              </w:rPr>
              <w:t>T7=Z 07.01.b or Z 07.01.c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07.01</w:t>
            </w:r>
            <w:r w:rsidR="00101B38">
              <w:br/>
            </w:r>
            <w:r w:rsidRPr="006A5891">
              <w:t>T2=</w:t>
            </w:r>
            <w:r w:rsidR="00101B38">
              <w:br/>
            </w:r>
            <w:r w:rsidRPr="006A5891">
              <w:t>T3=</w:t>
            </w:r>
            <w:r w:rsidR="00101B38">
              <w:br/>
            </w:r>
            <w:r w:rsidRPr="006A5891">
              <w:t>T4=</w:t>
            </w:r>
            <w:r w:rsidR="00101B38">
              <w:br/>
            </w:r>
            <w:r w:rsidRPr="006A5891">
              <w:t>T5=</w:t>
            </w:r>
            <w:r w:rsidR="00101B38">
              <w:br/>
            </w:r>
            <w:r w:rsidRPr="006A5891">
              <w:t>T6=</w:t>
            </w:r>
            <w:r w:rsidR="00101B38">
              <w:br/>
            </w:r>
            <w:r w:rsidRPr="006A5891">
              <w:t>T7=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v7290_a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Formula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Formula=[ei575]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{[eba_ZZ:x215], [eba_ZZ:x216], [eba_ZZ:x217], [eba_ZZ:x218], [eba_ZZ:x219], [eba_ZZ:x220], [eba_ZZ:x221], [eba_ZZ:x222], [eba_ZZ:x389]}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 xml:space="preserve">Formula=[ei575] </w:t>
            </w:r>
            <w:r w:rsidRPr="006A5891">
              <w:rPr>
                <w:rFonts w:ascii="Cambria Math" w:hAnsi="Cambria Math" w:cs="Cambria Math"/>
              </w:rPr>
              <w:t>∈</w:t>
            </w:r>
            <w:r w:rsidRPr="006A5891">
              <w:t xml:space="preserve"> {[eba_ZZ:x215], [eba_ZZ:x216], [eba_ZZ:x217], [eba_ZZ:x218], [eba_ZZ:x219], [eba_ZZ:x220], [eba_ZZ:x221], [eba_ZZ:x222]}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v7291_a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30.00</w:t>
            </w:r>
            <w:r w:rsidR="00101B38">
              <w:br/>
            </w:r>
            <w:r w:rsidRPr="006A5891">
              <w:t>T2=Z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09.00</w:t>
            </w:r>
            <w:r w:rsidR="00101B38">
              <w:br/>
            </w:r>
            <w:r w:rsidRPr="006A5891">
              <w:t>T2=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v7302_a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</w:t>
            </w:r>
            <w:r w:rsidR="00101B38">
              <w:br/>
            </w:r>
            <w:r w:rsidRPr="006A5891">
              <w:t>T2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 Tables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T1=T 30.00</w:t>
            </w:r>
            <w:r w:rsidR="00101B38">
              <w:br/>
            </w:r>
            <w:r w:rsidRPr="006A5891">
              <w:t>T2=Z 09.00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T1=Z 09.00</w:t>
            </w:r>
            <w:r w:rsidR="00101B38">
              <w:br/>
            </w:r>
            <w:r w:rsidRPr="006A5891">
              <w:t>T2=</w:t>
            </w:r>
          </w:p>
        </w:tc>
      </w:tr>
      <w:tr w:rsidR="00101B38" w:rsidRPr="006A5891" w:rsidTr="00101B38">
        <w:trPr>
          <w:trHeight w:val="300"/>
        </w:trPr>
        <w:tc>
          <w:tcPr>
            <w:tcW w:w="1134" w:type="dxa"/>
            <w:tcBorders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v7306_s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Change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Rows=(0010;0020;0030;0040;0050;0060;0090;0100;0110;0120;0130;0180;0190;0200;0210)</w:t>
            </w:r>
          </w:p>
        </w:tc>
        <w:tc>
          <w:tcPr>
            <w:tcW w:w="6418" w:type="dxa"/>
            <w:tcBorders>
              <w:left w:val="single" w:sz="4" w:space="0" w:color="auto"/>
            </w:tcBorders>
            <w:noWrap/>
            <w:hideMark/>
          </w:tcPr>
          <w:p w:rsidR="006A5891" w:rsidRPr="006A5891" w:rsidRDefault="006A5891" w:rsidP="006A5891">
            <w:pPr>
              <w:adjustRightInd w:val="0"/>
            </w:pPr>
            <w:r w:rsidRPr="006A5891">
              <w:t>Rows=(0010;0020;0030;0040;0050;0060;0090;0100;0110;0120;0130;0170;0180;0190;0200;0210)</w:t>
            </w:r>
          </w:p>
        </w:tc>
      </w:tr>
    </w:tbl>
    <w:p w:rsidR="001874E0" w:rsidRPr="00DB6837" w:rsidRDefault="001874E0" w:rsidP="006A0195">
      <w:pPr>
        <w:adjustRightInd w:val="0"/>
        <w:rPr>
          <w:highlight w:val="darkMagenta"/>
          <w:lang w:val="fr-FR"/>
        </w:rPr>
      </w:pPr>
    </w:p>
    <w:sectPr w:rsidR="001874E0" w:rsidRPr="00DB6837" w:rsidSect="001874E0">
      <w:headerReference w:type="default" r:id="rId18"/>
      <w:pgSz w:w="16840" w:h="11900" w:orient="landscape"/>
      <w:pgMar w:top="357" w:right="567" w:bottom="357" w:left="357" w:header="1021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41" w:rsidRDefault="00247341" w:rsidP="00A00E34">
      <w:r>
        <w:separator/>
      </w:r>
    </w:p>
    <w:p w:rsidR="00247341" w:rsidRDefault="00247341"/>
  </w:endnote>
  <w:endnote w:type="continuationSeparator" w:id="0">
    <w:p w:rsidR="00247341" w:rsidRDefault="00247341" w:rsidP="00A00E34">
      <w:r>
        <w:continuationSeparator/>
      </w:r>
    </w:p>
    <w:p w:rsidR="00247341" w:rsidRDefault="00247341"/>
  </w:endnote>
  <w:endnote w:type="continuationNotice" w:id="1">
    <w:p w:rsidR="00247341" w:rsidRDefault="00247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E55F99" w:rsidP="00245363">
    <w:pPr>
      <w:pStyle w:val="Footer"/>
      <w:jc w:val="right"/>
    </w:pPr>
    <w:sdt>
      <w:sdtPr>
        <w:id w:val="124267356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00F6F">
          <w:fldChar w:fldCharType="begin"/>
        </w:r>
        <w:r w:rsidR="00800F6F">
          <w:instrText xml:space="preserve"> PAGE   \* MERGEFORMAT </w:instrText>
        </w:r>
        <w:r w:rsidR="00800F6F">
          <w:fldChar w:fldCharType="separate"/>
        </w:r>
        <w:r>
          <w:rPr>
            <w:noProof/>
          </w:rPr>
          <w:t>2</w:t>
        </w:r>
        <w:r w:rsidR="00800F6F">
          <w:rPr>
            <w:noProof/>
          </w:rPr>
          <w:fldChar w:fldCharType="end"/>
        </w:r>
        <w:r w:rsidR="00800F6F">
          <w:rPr>
            <w:noProof/>
          </w:rPr>
          <w:t xml:space="preserve"> of </w:t>
        </w:r>
        <w:r w:rsidR="00800F6F">
          <w:rPr>
            <w:noProof/>
          </w:rPr>
          <w:fldChar w:fldCharType="begin"/>
        </w:r>
        <w:r w:rsidR="00800F6F">
          <w:rPr>
            <w:noProof/>
          </w:rPr>
          <w:instrText xml:space="preserve"> NUMPAGES   \* MERGEFORMAT </w:instrText>
        </w:r>
        <w:r w:rsidR="00800F6F">
          <w:rPr>
            <w:noProof/>
          </w:rPr>
          <w:fldChar w:fldCharType="separate"/>
        </w:r>
        <w:r>
          <w:rPr>
            <w:noProof/>
          </w:rPr>
          <w:t>112</w:t>
        </w:r>
        <w:r w:rsidR="00800F6F">
          <w:rPr>
            <w:noProof/>
          </w:rPr>
          <w:fldChar w:fldCharType="end"/>
        </w:r>
      </w:sdtContent>
    </w:sdt>
    <w:r w:rsidR="00800F6F"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41" w:rsidRPr="00DB5E8F" w:rsidRDefault="00247341">
      <w:pPr>
        <w:rPr>
          <w:sz w:val="12"/>
          <w:szCs w:val="12"/>
        </w:rPr>
      </w:pPr>
      <w:r w:rsidRPr="00DB5E8F">
        <w:rPr>
          <w:sz w:val="12"/>
          <w:szCs w:val="12"/>
        </w:rPr>
        <w:separator/>
      </w:r>
    </w:p>
  </w:footnote>
  <w:footnote w:type="continuationSeparator" w:id="0">
    <w:p w:rsidR="00247341" w:rsidRDefault="00247341" w:rsidP="00A00E34">
      <w:r>
        <w:continuationSeparator/>
      </w:r>
    </w:p>
    <w:p w:rsidR="00247341" w:rsidRDefault="00247341"/>
  </w:footnote>
  <w:footnote w:type="continuationNotice" w:id="1">
    <w:p w:rsidR="00247341" w:rsidRDefault="002473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 w:rsidP="0061162E">
    <w:pPr>
      <w:pStyle w:val="Runningtitle"/>
      <w:tabs>
        <w:tab w:val="left" w:pos="48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DACBB90" wp14:editId="36A42DCC">
          <wp:simplePos x="0" y="0"/>
          <wp:positionH relativeFrom="column">
            <wp:posOffset>5967730</wp:posOffset>
          </wp:positionH>
          <wp:positionV relativeFrom="page">
            <wp:posOffset>469900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800F6F" w:rsidRDefault="00800F6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F6F" w:rsidRDefault="00800F6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2FC" w:rsidRDefault="00E732FC" w:rsidP="0061162E">
    <w:pPr>
      <w:pStyle w:val="Runningtitle"/>
      <w:tabs>
        <w:tab w:val="left" w:pos="4836"/>
      </w:tabs>
    </w:pPr>
    <w:r>
      <w:rPr>
        <w:noProof/>
      </w:rPr>
      <w:drawing>
        <wp:anchor distT="0" distB="0" distL="114300" distR="114300" simplePos="0" relativeHeight="251665408" behindDoc="1" locked="0" layoutInCell="1" allowOverlap="1" wp14:anchorId="69DE8760" wp14:editId="18FC5162">
          <wp:simplePos x="0" y="0"/>
          <wp:positionH relativeFrom="column">
            <wp:posOffset>8806180</wp:posOffset>
          </wp:positionH>
          <wp:positionV relativeFrom="page">
            <wp:posOffset>269875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E732FC" w:rsidRDefault="00E732F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ECA" w:rsidRDefault="008D5ECA" w:rsidP="0061162E">
    <w:pPr>
      <w:pStyle w:val="Runningtitle"/>
      <w:tabs>
        <w:tab w:val="left" w:pos="4836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7E7B4A22" wp14:editId="5AD80950">
          <wp:simplePos x="0" y="0"/>
          <wp:positionH relativeFrom="column">
            <wp:posOffset>5967730</wp:posOffset>
          </wp:positionH>
          <wp:positionV relativeFrom="page">
            <wp:posOffset>469900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8D5ECA" w:rsidRDefault="008D5ECA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2FC" w:rsidRDefault="00E732FC" w:rsidP="0061162E">
    <w:pPr>
      <w:pStyle w:val="Runningtitle"/>
      <w:tabs>
        <w:tab w:val="left" w:pos="4836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3C099EE8" wp14:editId="5821FDE6">
          <wp:simplePos x="0" y="0"/>
          <wp:positionH relativeFrom="column">
            <wp:posOffset>8815705</wp:posOffset>
          </wp:positionH>
          <wp:positionV relativeFrom="page">
            <wp:posOffset>469900</wp:posOffset>
          </wp:positionV>
          <wp:extent cx="1207770" cy="447675"/>
          <wp:effectExtent l="0" t="0" r="0" b="9525"/>
          <wp:wrapTight wrapText="bothSides">
            <wp:wrapPolygon edited="0">
              <wp:start x="0" y="0"/>
              <wp:lineTo x="0" y="21140"/>
              <wp:lineTo x="21123" y="21140"/>
              <wp:lineTo x="2112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BA-logo-full-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770" cy="4476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>
      <w:rPr>
        <w:rFonts w:ascii="Times" w:hAnsi="Times" w:cs="Times"/>
        <w:b/>
        <w:bCs/>
        <w:color w:val="000000"/>
      </w:rPr>
      <w:t xml:space="preserve"> </w:t>
    </w:r>
    <w:r>
      <w:t>EBA dpm/taxonomy changes BETWEEN 2.8.1 AND 2.9 Phase 1 (COREP + RES)</w:t>
    </w:r>
    <w:r>
      <w:tab/>
    </w:r>
  </w:p>
  <w:p w:rsidR="00E732FC" w:rsidRDefault="00E732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51670"/>
    <w:multiLevelType w:val="multilevel"/>
    <w:tmpl w:val="F1E2137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A148C"/>
    <w:multiLevelType w:val="hybridMultilevel"/>
    <w:tmpl w:val="271A5E36"/>
    <w:lvl w:ilvl="0" w:tplc="9B42E0A2">
      <w:start w:val="1"/>
      <w:numFmt w:val="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5773" w:themeColor="accent1"/>
        <w:sz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5" w15:restartNumberingAfterBreak="0">
    <w:nsid w:val="16AB4168"/>
    <w:multiLevelType w:val="multilevel"/>
    <w:tmpl w:val="AD9E135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lvlText w:val="1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6" w15:restartNumberingAfterBreak="0">
    <w:nsid w:val="173B689D"/>
    <w:multiLevelType w:val="hybridMultilevel"/>
    <w:tmpl w:val="FF3E9F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3333AC"/>
    <w:multiLevelType w:val="multilevel"/>
    <w:tmpl w:val="CBCABAA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8" w15:restartNumberingAfterBreak="0">
    <w:nsid w:val="2340760A"/>
    <w:multiLevelType w:val="multilevel"/>
    <w:tmpl w:val="C95A32B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9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0" w15:restartNumberingAfterBreak="0">
    <w:nsid w:val="33F864E0"/>
    <w:multiLevelType w:val="multilevel"/>
    <w:tmpl w:val="275C719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84747"/>
    <w:multiLevelType w:val="multilevel"/>
    <w:tmpl w:val="FBCEA21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1F676B"/>
    <w:multiLevelType w:val="multilevel"/>
    <w:tmpl w:val="275C719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1D06B8"/>
    <w:multiLevelType w:val="hybridMultilevel"/>
    <w:tmpl w:val="4E324538"/>
    <w:lvl w:ilvl="0" w:tplc="9138AFD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D57BB"/>
    <w:multiLevelType w:val="multilevel"/>
    <w:tmpl w:val="900A7394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8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CC702D"/>
    <w:multiLevelType w:val="multilevel"/>
    <w:tmpl w:val="275C719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1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78DF4E5C"/>
    <w:multiLevelType w:val="multilevel"/>
    <w:tmpl w:val="7C92914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isLgl/>
      <w:lvlText w:val="1.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1"/>
  </w:num>
  <w:num w:numId="5">
    <w:abstractNumId w:val="18"/>
  </w:num>
  <w:num w:numId="6">
    <w:abstractNumId w:val="1"/>
  </w:num>
  <w:num w:numId="7">
    <w:abstractNumId w:val="17"/>
  </w:num>
  <w:num w:numId="8">
    <w:abstractNumId w:val="15"/>
  </w:num>
  <w:num w:numId="9">
    <w:abstractNumId w:val="15"/>
    <w:lvlOverride w:ilvl="0">
      <w:startOverride w:val="1"/>
    </w:lvlOverride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5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0"/>
  </w:num>
  <w:num w:numId="16">
    <w:abstractNumId w:val="4"/>
  </w:num>
  <w:num w:numId="17">
    <w:abstractNumId w:val="8"/>
  </w:num>
  <w:num w:numId="18">
    <w:abstractNumId w:val="20"/>
  </w:num>
  <w:num w:numId="19">
    <w:abstractNumId w:val="5"/>
  </w:num>
  <w:num w:numId="20">
    <w:abstractNumId w:val="7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16"/>
  </w:num>
  <w:num w:numId="42">
    <w:abstractNumId w:val="12"/>
  </w:num>
  <w:num w:numId="43">
    <w:abstractNumId w:val="2"/>
  </w:num>
  <w:num w:numId="44">
    <w:abstractNumId w:val="10"/>
  </w:num>
  <w:num w:numId="45">
    <w:abstractNumId w:val="14"/>
  </w:num>
  <w:num w:numId="46">
    <w:abstractNumId w:val="19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7"/>
  </w:num>
  <w:num w:numId="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defaultTabStop w:val="720"/>
  <w:defaultTableStyle w:val="EBAtable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EBA LONG REPORT"/>
  </w:docVars>
  <w:rsids>
    <w:rsidRoot w:val="006A2645"/>
    <w:rsid w:val="00003F50"/>
    <w:rsid w:val="00013281"/>
    <w:rsid w:val="000138F8"/>
    <w:rsid w:val="00013A38"/>
    <w:rsid w:val="00022E5A"/>
    <w:rsid w:val="000231B7"/>
    <w:rsid w:val="00027CA0"/>
    <w:rsid w:val="00030D65"/>
    <w:rsid w:val="000458E8"/>
    <w:rsid w:val="0006060A"/>
    <w:rsid w:val="00060F40"/>
    <w:rsid w:val="00070008"/>
    <w:rsid w:val="00071B33"/>
    <w:rsid w:val="00082075"/>
    <w:rsid w:val="0008267B"/>
    <w:rsid w:val="000843CD"/>
    <w:rsid w:val="00087A70"/>
    <w:rsid w:val="000A1C81"/>
    <w:rsid w:val="000A21C1"/>
    <w:rsid w:val="000A3E52"/>
    <w:rsid w:val="000A7A8E"/>
    <w:rsid w:val="000A7EF3"/>
    <w:rsid w:val="000B1645"/>
    <w:rsid w:val="000B172C"/>
    <w:rsid w:val="000C0D31"/>
    <w:rsid w:val="000C5A8A"/>
    <w:rsid w:val="000D7A44"/>
    <w:rsid w:val="000D7ADD"/>
    <w:rsid w:val="000E0500"/>
    <w:rsid w:val="000E0C27"/>
    <w:rsid w:val="000E0C88"/>
    <w:rsid w:val="000E6D15"/>
    <w:rsid w:val="000E7938"/>
    <w:rsid w:val="000F6495"/>
    <w:rsid w:val="000F6689"/>
    <w:rsid w:val="000F6FD8"/>
    <w:rsid w:val="00101B00"/>
    <w:rsid w:val="00101B38"/>
    <w:rsid w:val="00103382"/>
    <w:rsid w:val="00106887"/>
    <w:rsid w:val="0011517F"/>
    <w:rsid w:val="00120A52"/>
    <w:rsid w:val="00121BB0"/>
    <w:rsid w:val="00127447"/>
    <w:rsid w:val="0013090C"/>
    <w:rsid w:val="00131C5D"/>
    <w:rsid w:val="00132DEB"/>
    <w:rsid w:val="0013710A"/>
    <w:rsid w:val="001424D6"/>
    <w:rsid w:val="00145D24"/>
    <w:rsid w:val="00152832"/>
    <w:rsid w:val="00152C9D"/>
    <w:rsid w:val="00155E80"/>
    <w:rsid w:val="001568FD"/>
    <w:rsid w:val="001600FC"/>
    <w:rsid w:val="00172007"/>
    <w:rsid w:val="0017446F"/>
    <w:rsid w:val="0017460F"/>
    <w:rsid w:val="001834D4"/>
    <w:rsid w:val="00185379"/>
    <w:rsid w:val="001874E0"/>
    <w:rsid w:val="00192287"/>
    <w:rsid w:val="00196033"/>
    <w:rsid w:val="001A016C"/>
    <w:rsid w:val="001A19AF"/>
    <w:rsid w:val="001A2A81"/>
    <w:rsid w:val="001A5B82"/>
    <w:rsid w:val="001A62E8"/>
    <w:rsid w:val="001B2C0D"/>
    <w:rsid w:val="001B2E95"/>
    <w:rsid w:val="001B6017"/>
    <w:rsid w:val="001B7A0B"/>
    <w:rsid w:val="001B7EB3"/>
    <w:rsid w:val="001C1E8A"/>
    <w:rsid w:val="001C1FD9"/>
    <w:rsid w:val="001C5BC2"/>
    <w:rsid w:val="001D0179"/>
    <w:rsid w:val="001D6A0D"/>
    <w:rsid w:val="001D6B84"/>
    <w:rsid w:val="001E1188"/>
    <w:rsid w:val="001E3599"/>
    <w:rsid w:val="001E3A1D"/>
    <w:rsid w:val="001E5217"/>
    <w:rsid w:val="001F09AC"/>
    <w:rsid w:val="001F1CB9"/>
    <w:rsid w:val="001F7501"/>
    <w:rsid w:val="001F79D6"/>
    <w:rsid w:val="00202F03"/>
    <w:rsid w:val="00205878"/>
    <w:rsid w:val="00210014"/>
    <w:rsid w:val="00210D2C"/>
    <w:rsid w:val="00210DD8"/>
    <w:rsid w:val="00213D7B"/>
    <w:rsid w:val="00213DF7"/>
    <w:rsid w:val="00214DEC"/>
    <w:rsid w:val="002178B4"/>
    <w:rsid w:val="00222EFB"/>
    <w:rsid w:val="002245CF"/>
    <w:rsid w:val="00224761"/>
    <w:rsid w:val="00224A3F"/>
    <w:rsid w:val="002306C7"/>
    <w:rsid w:val="00233A26"/>
    <w:rsid w:val="00241BD8"/>
    <w:rsid w:val="00243345"/>
    <w:rsid w:val="002434B0"/>
    <w:rsid w:val="00245363"/>
    <w:rsid w:val="00247341"/>
    <w:rsid w:val="0025629D"/>
    <w:rsid w:val="00263BDC"/>
    <w:rsid w:val="00272697"/>
    <w:rsid w:val="0027418E"/>
    <w:rsid w:val="00275F31"/>
    <w:rsid w:val="00284141"/>
    <w:rsid w:val="002848A8"/>
    <w:rsid w:val="0028623D"/>
    <w:rsid w:val="00290DA3"/>
    <w:rsid w:val="002A1C7F"/>
    <w:rsid w:val="002A2156"/>
    <w:rsid w:val="002C0DCF"/>
    <w:rsid w:val="002C5FC6"/>
    <w:rsid w:val="002D1867"/>
    <w:rsid w:val="002E37D2"/>
    <w:rsid w:val="002E456B"/>
    <w:rsid w:val="002E4BA8"/>
    <w:rsid w:val="002F2009"/>
    <w:rsid w:val="002F7800"/>
    <w:rsid w:val="00300924"/>
    <w:rsid w:val="003025A8"/>
    <w:rsid w:val="00306A6B"/>
    <w:rsid w:val="00307045"/>
    <w:rsid w:val="003112FC"/>
    <w:rsid w:val="003129B6"/>
    <w:rsid w:val="00314D6E"/>
    <w:rsid w:val="00320E57"/>
    <w:rsid w:val="003221EF"/>
    <w:rsid w:val="003228F7"/>
    <w:rsid w:val="003248A2"/>
    <w:rsid w:val="003326C3"/>
    <w:rsid w:val="00342C94"/>
    <w:rsid w:val="0035477B"/>
    <w:rsid w:val="003607D6"/>
    <w:rsid w:val="0036750C"/>
    <w:rsid w:val="00372BEC"/>
    <w:rsid w:val="003754EC"/>
    <w:rsid w:val="00387D4B"/>
    <w:rsid w:val="00392385"/>
    <w:rsid w:val="003A3E5F"/>
    <w:rsid w:val="003A7A35"/>
    <w:rsid w:val="003D0335"/>
    <w:rsid w:val="003D7538"/>
    <w:rsid w:val="003D7A72"/>
    <w:rsid w:val="003E42E8"/>
    <w:rsid w:val="003E7F15"/>
    <w:rsid w:val="003F0841"/>
    <w:rsid w:val="003F24D8"/>
    <w:rsid w:val="004105AA"/>
    <w:rsid w:val="00412567"/>
    <w:rsid w:val="004152E0"/>
    <w:rsid w:val="00420CEF"/>
    <w:rsid w:val="00421304"/>
    <w:rsid w:val="00424530"/>
    <w:rsid w:val="00430973"/>
    <w:rsid w:val="0043577F"/>
    <w:rsid w:val="00441F85"/>
    <w:rsid w:val="0045301B"/>
    <w:rsid w:val="00455387"/>
    <w:rsid w:val="00455E0E"/>
    <w:rsid w:val="00463432"/>
    <w:rsid w:val="004719B4"/>
    <w:rsid w:val="00471CA1"/>
    <w:rsid w:val="00471CCE"/>
    <w:rsid w:val="00480CD8"/>
    <w:rsid w:val="00481AC4"/>
    <w:rsid w:val="00482FB6"/>
    <w:rsid w:val="00491E7F"/>
    <w:rsid w:val="004A5D8B"/>
    <w:rsid w:val="004A5F2D"/>
    <w:rsid w:val="004B2FC0"/>
    <w:rsid w:val="004B3FE5"/>
    <w:rsid w:val="004B705A"/>
    <w:rsid w:val="004B7784"/>
    <w:rsid w:val="004C1B19"/>
    <w:rsid w:val="004C385E"/>
    <w:rsid w:val="004C6392"/>
    <w:rsid w:val="004E0753"/>
    <w:rsid w:val="004E19C5"/>
    <w:rsid w:val="004E229E"/>
    <w:rsid w:val="004E405B"/>
    <w:rsid w:val="004E5CB2"/>
    <w:rsid w:val="004F0AB6"/>
    <w:rsid w:val="004F530D"/>
    <w:rsid w:val="004F63DB"/>
    <w:rsid w:val="00500D28"/>
    <w:rsid w:val="00500EE7"/>
    <w:rsid w:val="00501650"/>
    <w:rsid w:val="005105EF"/>
    <w:rsid w:val="00510BBC"/>
    <w:rsid w:val="005159CF"/>
    <w:rsid w:val="005215F8"/>
    <w:rsid w:val="005231D7"/>
    <w:rsid w:val="00523895"/>
    <w:rsid w:val="00525E99"/>
    <w:rsid w:val="00527161"/>
    <w:rsid w:val="00534869"/>
    <w:rsid w:val="005409FF"/>
    <w:rsid w:val="005410AB"/>
    <w:rsid w:val="00547384"/>
    <w:rsid w:val="005531A1"/>
    <w:rsid w:val="00562754"/>
    <w:rsid w:val="005627FD"/>
    <w:rsid w:val="0056401D"/>
    <w:rsid w:val="00565251"/>
    <w:rsid w:val="00565691"/>
    <w:rsid w:val="00571BB6"/>
    <w:rsid w:val="00574786"/>
    <w:rsid w:val="00575BA7"/>
    <w:rsid w:val="0057634A"/>
    <w:rsid w:val="00582AA7"/>
    <w:rsid w:val="0058477C"/>
    <w:rsid w:val="00595844"/>
    <w:rsid w:val="0059771B"/>
    <w:rsid w:val="005B5C09"/>
    <w:rsid w:val="005B64E2"/>
    <w:rsid w:val="005C498B"/>
    <w:rsid w:val="005D4005"/>
    <w:rsid w:val="005D40D1"/>
    <w:rsid w:val="005E35E7"/>
    <w:rsid w:val="005E3E27"/>
    <w:rsid w:val="005E7E0E"/>
    <w:rsid w:val="0060622C"/>
    <w:rsid w:val="00610305"/>
    <w:rsid w:val="00610419"/>
    <w:rsid w:val="0061162E"/>
    <w:rsid w:val="00611C81"/>
    <w:rsid w:val="00611DDB"/>
    <w:rsid w:val="00612352"/>
    <w:rsid w:val="00612C7B"/>
    <w:rsid w:val="006224C1"/>
    <w:rsid w:val="006269B7"/>
    <w:rsid w:val="00633DC7"/>
    <w:rsid w:val="00636E1D"/>
    <w:rsid w:val="00652836"/>
    <w:rsid w:val="00663B0A"/>
    <w:rsid w:val="006641F8"/>
    <w:rsid w:val="00665C73"/>
    <w:rsid w:val="00670254"/>
    <w:rsid w:val="0067787E"/>
    <w:rsid w:val="0068130E"/>
    <w:rsid w:val="00685B0A"/>
    <w:rsid w:val="006973AC"/>
    <w:rsid w:val="006A0195"/>
    <w:rsid w:val="006A2645"/>
    <w:rsid w:val="006A5891"/>
    <w:rsid w:val="006A6A29"/>
    <w:rsid w:val="006A6AD3"/>
    <w:rsid w:val="006C186D"/>
    <w:rsid w:val="006C39D4"/>
    <w:rsid w:val="006C6F9B"/>
    <w:rsid w:val="006D066A"/>
    <w:rsid w:val="006D4B34"/>
    <w:rsid w:val="006E1069"/>
    <w:rsid w:val="006E3BC6"/>
    <w:rsid w:val="006E5090"/>
    <w:rsid w:val="006E7EEE"/>
    <w:rsid w:val="006F445D"/>
    <w:rsid w:val="00703E4E"/>
    <w:rsid w:val="007071C6"/>
    <w:rsid w:val="00711E1C"/>
    <w:rsid w:val="00721FBA"/>
    <w:rsid w:val="00724D62"/>
    <w:rsid w:val="00730352"/>
    <w:rsid w:val="00742839"/>
    <w:rsid w:val="0074653B"/>
    <w:rsid w:val="00750259"/>
    <w:rsid w:val="00755505"/>
    <w:rsid w:val="0076316D"/>
    <w:rsid w:val="0076650A"/>
    <w:rsid w:val="00772993"/>
    <w:rsid w:val="007815FB"/>
    <w:rsid w:val="00781D80"/>
    <w:rsid w:val="00784D6F"/>
    <w:rsid w:val="00785CD6"/>
    <w:rsid w:val="007A0054"/>
    <w:rsid w:val="007A1BE6"/>
    <w:rsid w:val="007A44A6"/>
    <w:rsid w:val="007A5353"/>
    <w:rsid w:val="007B2477"/>
    <w:rsid w:val="007B3D63"/>
    <w:rsid w:val="007C55D0"/>
    <w:rsid w:val="007C62CE"/>
    <w:rsid w:val="007D0583"/>
    <w:rsid w:val="007D3E01"/>
    <w:rsid w:val="007D5BFC"/>
    <w:rsid w:val="007E1973"/>
    <w:rsid w:val="007E6F48"/>
    <w:rsid w:val="00800F6F"/>
    <w:rsid w:val="00813BAC"/>
    <w:rsid w:val="00813CD4"/>
    <w:rsid w:val="00821B9D"/>
    <w:rsid w:val="00836625"/>
    <w:rsid w:val="00840317"/>
    <w:rsid w:val="0084468C"/>
    <w:rsid w:val="0084527A"/>
    <w:rsid w:val="008552A0"/>
    <w:rsid w:val="00865492"/>
    <w:rsid w:val="00867CB4"/>
    <w:rsid w:val="008708AB"/>
    <w:rsid w:val="00874ED5"/>
    <w:rsid w:val="0089041B"/>
    <w:rsid w:val="008A737A"/>
    <w:rsid w:val="008B360E"/>
    <w:rsid w:val="008C27C0"/>
    <w:rsid w:val="008C29BB"/>
    <w:rsid w:val="008C5B82"/>
    <w:rsid w:val="008D5ECA"/>
    <w:rsid w:val="008E29F9"/>
    <w:rsid w:val="008E3EDB"/>
    <w:rsid w:val="008E491E"/>
    <w:rsid w:val="008F28B3"/>
    <w:rsid w:val="008F3908"/>
    <w:rsid w:val="009014B6"/>
    <w:rsid w:val="0090285D"/>
    <w:rsid w:val="00912882"/>
    <w:rsid w:val="00912895"/>
    <w:rsid w:val="009151C6"/>
    <w:rsid w:val="009210DE"/>
    <w:rsid w:val="00927CF0"/>
    <w:rsid w:val="00934E47"/>
    <w:rsid w:val="00941684"/>
    <w:rsid w:val="00943B87"/>
    <w:rsid w:val="0096160F"/>
    <w:rsid w:val="009620C9"/>
    <w:rsid w:val="00963D0A"/>
    <w:rsid w:val="00965B80"/>
    <w:rsid w:val="00982656"/>
    <w:rsid w:val="00985272"/>
    <w:rsid w:val="00996E01"/>
    <w:rsid w:val="009A06A2"/>
    <w:rsid w:val="009A226C"/>
    <w:rsid w:val="009B2A6C"/>
    <w:rsid w:val="009C12C9"/>
    <w:rsid w:val="009C1CE7"/>
    <w:rsid w:val="009D55F7"/>
    <w:rsid w:val="009E76BE"/>
    <w:rsid w:val="009E79BF"/>
    <w:rsid w:val="009F3FE6"/>
    <w:rsid w:val="009F53AF"/>
    <w:rsid w:val="009F58DC"/>
    <w:rsid w:val="009F6FE3"/>
    <w:rsid w:val="00A00E34"/>
    <w:rsid w:val="00A05500"/>
    <w:rsid w:val="00A100E4"/>
    <w:rsid w:val="00A10257"/>
    <w:rsid w:val="00A14332"/>
    <w:rsid w:val="00A16BA8"/>
    <w:rsid w:val="00A277FC"/>
    <w:rsid w:val="00A27D88"/>
    <w:rsid w:val="00A304D0"/>
    <w:rsid w:val="00A34421"/>
    <w:rsid w:val="00A410F8"/>
    <w:rsid w:val="00A43BF1"/>
    <w:rsid w:val="00A4607D"/>
    <w:rsid w:val="00A53EC9"/>
    <w:rsid w:val="00A5522B"/>
    <w:rsid w:val="00A555D8"/>
    <w:rsid w:val="00A74EC1"/>
    <w:rsid w:val="00A7512E"/>
    <w:rsid w:val="00A854EE"/>
    <w:rsid w:val="00A85BDA"/>
    <w:rsid w:val="00A90E3C"/>
    <w:rsid w:val="00A92440"/>
    <w:rsid w:val="00AA79D9"/>
    <w:rsid w:val="00AB104D"/>
    <w:rsid w:val="00AD0C73"/>
    <w:rsid w:val="00AD68DA"/>
    <w:rsid w:val="00AD6913"/>
    <w:rsid w:val="00AD7FE6"/>
    <w:rsid w:val="00AE1A2D"/>
    <w:rsid w:val="00AE5347"/>
    <w:rsid w:val="00AE55F6"/>
    <w:rsid w:val="00AE56DB"/>
    <w:rsid w:val="00AF29E4"/>
    <w:rsid w:val="00AF5045"/>
    <w:rsid w:val="00AF6630"/>
    <w:rsid w:val="00AF6847"/>
    <w:rsid w:val="00B03A5F"/>
    <w:rsid w:val="00B13C87"/>
    <w:rsid w:val="00B1466C"/>
    <w:rsid w:val="00B1710D"/>
    <w:rsid w:val="00B32510"/>
    <w:rsid w:val="00B36D5E"/>
    <w:rsid w:val="00B526A8"/>
    <w:rsid w:val="00B55FAB"/>
    <w:rsid w:val="00B60463"/>
    <w:rsid w:val="00B6734E"/>
    <w:rsid w:val="00B73090"/>
    <w:rsid w:val="00B83D9D"/>
    <w:rsid w:val="00B84529"/>
    <w:rsid w:val="00B96F7F"/>
    <w:rsid w:val="00B97014"/>
    <w:rsid w:val="00B97A18"/>
    <w:rsid w:val="00BA2500"/>
    <w:rsid w:val="00BB2111"/>
    <w:rsid w:val="00BB7655"/>
    <w:rsid w:val="00BC424D"/>
    <w:rsid w:val="00BC5670"/>
    <w:rsid w:val="00BC5689"/>
    <w:rsid w:val="00BC71ED"/>
    <w:rsid w:val="00BC7FD2"/>
    <w:rsid w:val="00BD2994"/>
    <w:rsid w:val="00BE0D4C"/>
    <w:rsid w:val="00BE2A1E"/>
    <w:rsid w:val="00BE58D4"/>
    <w:rsid w:val="00BE74D2"/>
    <w:rsid w:val="00BE76B5"/>
    <w:rsid w:val="00BF37FC"/>
    <w:rsid w:val="00C028A4"/>
    <w:rsid w:val="00C03AE7"/>
    <w:rsid w:val="00C05D9D"/>
    <w:rsid w:val="00C0651A"/>
    <w:rsid w:val="00C07916"/>
    <w:rsid w:val="00C134B1"/>
    <w:rsid w:val="00C35592"/>
    <w:rsid w:val="00C356AF"/>
    <w:rsid w:val="00C41927"/>
    <w:rsid w:val="00C439D6"/>
    <w:rsid w:val="00C43FD9"/>
    <w:rsid w:val="00C44EB2"/>
    <w:rsid w:val="00C47E8F"/>
    <w:rsid w:val="00C60915"/>
    <w:rsid w:val="00C86310"/>
    <w:rsid w:val="00C87659"/>
    <w:rsid w:val="00C964B8"/>
    <w:rsid w:val="00CA567F"/>
    <w:rsid w:val="00CD0C4E"/>
    <w:rsid w:val="00CE7FDD"/>
    <w:rsid w:val="00D00C32"/>
    <w:rsid w:val="00D01670"/>
    <w:rsid w:val="00D0692B"/>
    <w:rsid w:val="00D07C06"/>
    <w:rsid w:val="00D149AF"/>
    <w:rsid w:val="00D152E7"/>
    <w:rsid w:val="00D21F91"/>
    <w:rsid w:val="00D23529"/>
    <w:rsid w:val="00D25649"/>
    <w:rsid w:val="00D33D9B"/>
    <w:rsid w:val="00D42B82"/>
    <w:rsid w:val="00D44360"/>
    <w:rsid w:val="00D52A6E"/>
    <w:rsid w:val="00D531B6"/>
    <w:rsid w:val="00D549B9"/>
    <w:rsid w:val="00D55029"/>
    <w:rsid w:val="00D557EE"/>
    <w:rsid w:val="00D56058"/>
    <w:rsid w:val="00D57F4B"/>
    <w:rsid w:val="00D60227"/>
    <w:rsid w:val="00D656AD"/>
    <w:rsid w:val="00D72EC5"/>
    <w:rsid w:val="00D76E91"/>
    <w:rsid w:val="00D872D1"/>
    <w:rsid w:val="00D9747D"/>
    <w:rsid w:val="00DA588C"/>
    <w:rsid w:val="00DA5F38"/>
    <w:rsid w:val="00DB4809"/>
    <w:rsid w:val="00DB5E8F"/>
    <w:rsid w:val="00DB6837"/>
    <w:rsid w:val="00DC7C3E"/>
    <w:rsid w:val="00DD0706"/>
    <w:rsid w:val="00DD6864"/>
    <w:rsid w:val="00DE0565"/>
    <w:rsid w:val="00DE30E0"/>
    <w:rsid w:val="00DF0EDE"/>
    <w:rsid w:val="00DF783C"/>
    <w:rsid w:val="00E05544"/>
    <w:rsid w:val="00E16F81"/>
    <w:rsid w:val="00E21A38"/>
    <w:rsid w:val="00E22BCE"/>
    <w:rsid w:val="00E25E1C"/>
    <w:rsid w:val="00E326FF"/>
    <w:rsid w:val="00E33995"/>
    <w:rsid w:val="00E361B0"/>
    <w:rsid w:val="00E40596"/>
    <w:rsid w:val="00E55F99"/>
    <w:rsid w:val="00E6176D"/>
    <w:rsid w:val="00E62DB8"/>
    <w:rsid w:val="00E677EF"/>
    <w:rsid w:val="00E732FC"/>
    <w:rsid w:val="00E859DF"/>
    <w:rsid w:val="00E87041"/>
    <w:rsid w:val="00E95201"/>
    <w:rsid w:val="00E972A1"/>
    <w:rsid w:val="00EA1807"/>
    <w:rsid w:val="00EA4947"/>
    <w:rsid w:val="00EC0A2A"/>
    <w:rsid w:val="00EC0C41"/>
    <w:rsid w:val="00EC1594"/>
    <w:rsid w:val="00EC57D7"/>
    <w:rsid w:val="00ED3188"/>
    <w:rsid w:val="00ED3387"/>
    <w:rsid w:val="00ED4ECA"/>
    <w:rsid w:val="00EE456B"/>
    <w:rsid w:val="00F00C37"/>
    <w:rsid w:val="00F00F65"/>
    <w:rsid w:val="00F034AC"/>
    <w:rsid w:val="00F05594"/>
    <w:rsid w:val="00F10FA7"/>
    <w:rsid w:val="00F160D2"/>
    <w:rsid w:val="00F22323"/>
    <w:rsid w:val="00F26EB2"/>
    <w:rsid w:val="00F4748D"/>
    <w:rsid w:val="00F47FFA"/>
    <w:rsid w:val="00F612B3"/>
    <w:rsid w:val="00F7064A"/>
    <w:rsid w:val="00F747AD"/>
    <w:rsid w:val="00F75755"/>
    <w:rsid w:val="00F90231"/>
    <w:rsid w:val="00F92155"/>
    <w:rsid w:val="00F942CA"/>
    <w:rsid w:val="00F9452C"/>
    <w:rsid w:val="00FA222F"/>
    <w:rsid w:val="00FA2B1F"/>
    <w:rsid w:val="00FA4474"/>
    <w:rsid w:val="00FB7206"/>
    <w:rsid w:val="00FC1D72"/>
    <w:rsid w:val="00FC7C5A"/>
    <w:rsid w:val="00FD0B3B"/>
    <w:rsid w:val="00FD1532"/>
    <w:rsid w:val="00FE5577"/>
    <w:rsid w:val="00FF34CA"/>
    <w:rsid w:val="00FF45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1E53DBC0-6F5A-4E51-8311-F3DB7DA7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DA3"/>
    <w:rPr>
      <w:sz w:val="22"/>
      <w:lang w:val="en-GB"/>
    </w:rPr>
  </w:style>
  <w:style w:type="paragraph" w:styleId="Heading1">
    <w:name w:val="heading 1"/>
    <w:aliases w:val="Cover title white"/>
    <w:next w:val="Normal"/>
    <w:link w:val="Heading1Char"/>
    <w:qFormat/>
    <w:rsid w:val="00B32510"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2F2009"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2F2009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C5BC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B325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1C5BC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1C5BC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1C5BC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1C5BC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290DA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uiPriority w:val="99"/>
    <w:qFormat/>
    <w:rsid w:val="00482FB6"/>
    <w:pPr>
      <w:numPr>
        <w:numId w:val="7"/>
      </w:numPr>
    </w:pPr>
  </w:style>
  <w:style w:type="paragraph" w:customStyle="1" w:styleId="Titlelevel1">
    <w:name w:val="Title level 1"/>
    <w:autoRedefine/>
    <w:qFormat/>
    <w:rsid w:val="00471CA1"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uiPriority w:val="99"/>
    <w:qFormat/>
    <w:rsid w:val="00BF37FC"/>
    <w:pPr>
      <w:keepNext/>
      <w:numPr>
        <w:ilvl w:val="1"/>
        <w:numId w:val="7"/>
      </w:numPr>
      <w:outlineLvl w:val="1"/>
    </w:pPr>
  </w:style>
  <w:style w:type="paragraph" w:customStyle="1" w:styleId="Titlelevel2">
    <w:name w:val="Title level 2"/>
    <w:qFormat/>
    <w:rsid w:val="005D4005"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link w:val="bodyChar"/>
    <w:qFormat/>
    <w:rsid w:val="007D3E01"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582AA7"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AA7"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290DA3"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AA7"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AA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A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72B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AA7"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uiPriority w:val="99"/>
    <w:qFormat/>
    <w:rsid w:val="00813BAC"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rsid w:val="00455E0E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val="en-GB" w:eastAsia="en-GB"/>
    </w:rPr>
  </w:style>
  <w:style w:type="paragraph" w:customStyle="1" w:styleId="List1">
    <w:name w:val="List1"/>
    <w:autoRedefine/>
    <w:qFormat/>
    <w:rsid w:val="008F3908"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A00E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AA7"/>
    <w:rPr>
      <w:sz w:val="22"/>
    </w:rPr>
  </w:style>
  <w:style w:type="table" w:styleId="TableGrid">
    <w:name w:val="Table Grid"/>
    <w:basedOn w:val="TableProfessional"/>
    <w:uiPriority w:val="59"/>
    <w:rsid w:val="00A14332"/>
    <w:rPr>
      <w:sz w:val="20"/>
      <w:szCs w:val="20"/>
      <w:lang w:val="en-GB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560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7A0054"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3">
    <w:name w:val="Title level 3"/>
    <w:qFormat/>
    <w:rsid w:val="005D4005"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rsid w:val="00AE55F6"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rsid w:val="00BE76B5"/>
    <w:pPr>
      <w:keepNext/>
      <w:spacing w:before="360" w:after="360"/>
      <w:jc w:val="left"/>
    </w:pPr>
    <w:rPr>
      <w:rFonts w:eastAsia="Times New Roman" w:cs="Times New Roman"/>
      <w:bCs/>
      <w:noProof/>
      <w:color w:val="2F5773" w:themeColor="text2"/>
      <w:szCs w:val="20"/>
      <w:lang w:val="en-GB" w:eastAsia="en-GB"/>
    </w:rPr>
  </w:style>
  <w:style w:type="table" w:customStyle="1" w:styleId="EBAtable">
    <w:name w:val="EBA table"/>
    <w:basedOn w:val="TableNormal"/>
    <w:uiPriority w:val="99"/>
    <w:rsid w:val="004105AA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610305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9F53AF"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uiPriority w:val="99"/>
    <w:qFormat/>
    <w:rsid w:val="0028623D"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8623D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qFormat/>
    <w:rsid w:val="00B13C87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1C5BC2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784D6F"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rsid w:val="00784D6F"/>
    <w:pPr>
      <w:tabs>
        <w:tab w:val="left" w:pos="312"/>
        <w:tab w:val="left" w:pos="426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784D6F"/>
    <w:pPr>
      <w:tabs>
        <w:tab w:val="left" w:pos="1320"/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E456B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1C5BC2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uiPriority w:val="99"/>
    <w:qFormat/>
    <w:rsid w:val="00D33D9B"/>
    <w:pPr>
      <w:keepNext/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sid w:val="00F942C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5301B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172007"/>
  </w:style>
  <w:style w:type="paragraph" w:customStyle="1" w:styleId="Numberedtitlelevel4">
    <w:name w:val="Numbered title level 4"/>
    <w:basedOn w:val="Titlelevel4"/>
    <w:uiPriority w:val="99"/>
    <w:qFormat/>
    <w:rsid w:val="005D4005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rsid w:val="00A924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AA7"/>
    <w:rPr>
      <w:sz w:val="22"/>
    </w:rPr>
  </w:style>
  <w:style w:type="paragraph" w:styleId="Title">
    <w:name w:val="Title"/>
    <w:basedOn w:val="Normal"/>
    <w:next w:val="Normal"/>
    <w:link w:val="TitleChar"/>
    <w:qFormat/>
    <w:rsid w:val="004719B4"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582AA7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rsid w:val="00172007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3D7538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3D7538"/>
    <w:rPr>
      <w:rFonts w:asciiTheme="majorHAnsi" w:eastAsiaTheme="majorEastAsia" w:hAnsiTheme="majorHAnsi" w:cstheme="majorBidi"/>
      <w:color w:val="2F5773" w:themeColor="accent1"/>
      <w:sz w:val="32"/>
      <w:szCs w:val="32"/>
      <w:lang w:val="en-GB" w:eastAsia="en-GB"/>
    </w:rPr>
  </w:style>
  <w:style w:type="character" w:styleId="BookTitle">
    <w:name w:val="Book Title"/>
    <w:basedOn w:val="DefaultParagraphFont"/>
    <w:uiPriority w:val="33"/>
    <w:qFormat/>
    <w:rsid w:val="000D7A44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AE55F6"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455E0E"/>
    <w:rPr>
      <w:bCs/>
      <w:lang w:val="en-GB" w:eastAsia="en-GB"/>
    </w:rPr>
  </w:style>
  <w:style w:type="paragraph" w:styleId="ListBullet">
    <w:name w:val="List Bullet"/>
    <w:basedOn w:val="Normal"/>
    <w:semiHidden/>
    <w:qFormat/>
    <w:rsid w:val="00A304D0"/>
    <w:pPr>
      <w:numPr>
        <w:numId w:val="15"/>
      </w:numPr>
      <w:contextualSpacing/>
    </w:pPr>
  </w:style>
  <w:style w:type="character" w:styleId="Hyperlink">
    <w:name w:val="Hyperlink"/>
    <w:basedOn w:val="DefaultParagraphFont"/>
    <w:uiPriority w:val="99"/>
    <w:rsid w:val="00392385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rsid w:val="00E22BCE"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rsid w:val="00B526A8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B526A8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B526A8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B526A8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B526A8"/>
    <w:pPr>
      <w:ind w:left="1760"/>
    </w:pPr>
  </w:style>
  <w:style w:type="paragraph" w:customStyle="1" w:styleId="26Changes">
    <w:name w:val="26 Changes"/>
    <w:rsid w:val="002E4BA8"/>
    <w:pPr>
      <w:shd w:val="clear" w:color="auto" w:fill="D9EFE2" w:themeFill="accent4" w:themeFillTint="33"/>
    </w:pPr>
    <w:rPr>
      <w:sz w:val="22"/>
      <w:lang w:val="en-GB"/>
    </w:rPr>
  </w:style>
  <w:style w:type="paragraph" w:customStyle="1" w:styleId="SQL">
    <w:name w:val="SQL"/>
    <w:basedOn w:val="Normal"/>
    <w:link w:val="SQLChar"/>
    <w:qFormat/>
    <w:rsid w:val="00155E80"/>
    <w:pPr>
      <w:ind w:left="720"/>
    </w:pPr>
    <w:rPr>
      <w:rFonts w:ascii="Consolas" w:hAnsi="Consolas" w:cs="Consolas"/>
      <w:sz w:val="18"/>
      <w:szCs w:val="16"/>
      <w:lang w:eastAsia="en-GB"/>
    </w:rPr>
  </w:style>
  <w:style w:type="character" w:customStyle="1" w:styleId="SQLChar">
    <w:name w:val="SQL Char"/>
    <w:basedOn w:val="DefaultParagraphFont"/>
    <w:link w:val="SQL"/>
    <w:rsid w:val="00155E80"/>
    <w:rPr>
      <w:rFonts w:ascii="Consolas" w:hAnsi="Consolas" w:cs="Consolas"/>
      <w:sz w:val="18"/>
      <w:szCs w:val="16"/>
      <w:lang w:val="en-GB" w:eastAsia="en-GB"/>
    </w:rPr>
  </w:style>
  <w:style w:type="character" w:customStyle="1" w:styleId="bodyChar">
    <w:name w:val="body Char"/>
    <w:basedOn w:val="DefaultParagraphFont"/>
    <w:link w:val="body"/>
    <w:rsid w:val="00155E80"/>
    <w:rPr>
      <w:sz w:val="22"/>
    </w:rPr>
  </w:style>
  <w:style w:type="paragraph" w:styleId="Revision">
    <w:name w:val="Revision"/>
    <w:hidden/>
    <w:uiPriority w:val="99"/>
    <w:semiHidden/>
    <w:rsid w:val="0028623D"/>
    <w:rPr>
      <w:sz w:val="22"/>
      <w:lang w:val="en-GB"/>
    </w:rPr>
  </w:style>
  <w:style w:type="paragraph" w:styleId="ListParagraph">
    <w:name w:val="List Paragraph"/>
    <w:basedOn w:val="Normal"/>
    <w:uiPriority w:val="34"/>
    <w:qFormat/>
    <w:rsid w:val="00D00C32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83662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F6FE3"/>
    <w:rPr>
      <w:color w:val="954F72"/>
      <w:u w:val="single"/>
    </w:rPr>
  </w:style>
  <w:style w:type="paragraph" w:customStyle="1" w:styleId="msonormal0">
    <w:name w:val="msonormal"/>
    <w:basedOn w:val="Normal"/>
    <w:rsid w:val="009F6F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66">
    <w:name w:val="xl66"/>
    <w:basedOn w:val="Normal"/>
    <w:rsid w:val="009F6FE3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23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Departments\Operations\Office%20Management\Templates\EBA%20templates%20new\EBA%20long%20report.dotx" TargetMode="Externa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59488-DF20-4043-A424-41C6F31C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EBA long report.dotx</Template>
  <TotalTime>121</TotalTime>
  <Pages>112</Pages>
  <Words>32640</Words>
  <Characters>186048</Characters>
  <Application>Microsoft Office Word</Application>
  <DocSecurity>0</DocSecurity>
  <Lines>1550</Lines>
  <Paragraphs>436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Summary Differences 2.8.1</vt:lpstr>
    </vt:vector>
  </TitlesOfParts>
  <Company>European Banking Authorit</Company>
  <LinksUpToDate>false</LinksUpToDate>
  <CharactersWithSpaces>218252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Differences 2.8.1</dc:title>
  <dc:creator>ojones</dc:creator>
  <cp:lastModifiedBy>Haizhen Li</cp:lastModifiedBy>
  <cp:revision>13</cp:revision>
  <cp:lastPrinted>2018-08-03T08:35:00Z</cp:lastPrinted>
  <dcterms:created xsi:type="dcterms:W3CDTF">2018-08-27T09:16:00Z</dcterms:created>
  <dcterms:modified xsi:type="dcterms:W3CDTF">2019-11-05T09:26:00Z</dcterms:modified>
</cp:coreProperties>
</file>