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2BCBDB" w14:textId="6EE9DA71" w:rsidR="00A15D28" w:rsidRPr="00347FF0" w:rsidRDefault="00A15D28" w:rsidP="00347FF0">
      <w:pPr>
        <w:spacing w:after="240"/>
        <w:jc w:val="center"/>
        <w:rPr>
          <w:rFonts w:ascii="Times New Roman" w:hAnsi="Times New Roman"/>
          <w:color w:val="auto"/>
          <w:sz w:val="24"/>
          <w:szCs w:val="24"/>
        </w:rPr>
      </w:pPr>
      <w:r>
        <w:rPr>
          <w:rFonts w:ascii="Times New Roman" w:hAnsi="Times New Roman"/>
          <w:color w:val="auto"/>
          <w:sz w:val="24"/>
          <w:szCs w:val="24"/>
        </w:rPr>
        <w:t>ANEXA XXIII</w:t>
      </w:r>
    </w:p>
    <w:p w14:paraId="1F38417D" w14:textId="58128DCA" w:rsidR="00A15D28" w:rsidRPr="001A280E" w:rsidRDefault="003A5275" w:rsidP="00347FF0">
      <w:pPr>
        <w:spacing w:after="240"/>
        <w:jc w:val="center"/>
        <w:rPr>
          <w:rFonts w:ascii="Times New Roman" w:hAnsi="Times New Roman"/>
          <w:sz w:val="24"/>
          <w:szCs w:val="24"/>
        </w:rPr>
      </w:pPr>
      <w:r>
        <w:rPr>
          <w:rFonts w:ascii="Times New Roman" w:hAnsi="Times New Roman"/>
          <w:b/>
          <w:sz w:val="24"/>
          <w:szCs w:val="24"/>
        </w:rPr>
        <w:t>INSTRUCȚIUNI PENTRU RAPORT</w:t>
      </w:r>
      <w:bookmarkStart w:id="0" w:name="_GoBack"/>
      <w:bookmarkEnd w:id="0"/>
      <w:r>
        <w:rPr>
          <w:rFonts w:ascii="Times New Roman" w:hAnsi="Times New Roman"/>
          <w:b/>
          <w:sz w:val="24"/>
          <w:szCs w:val="24"/>
        </w:rPr>
        <w:t>AREA PRIVIND BENZILE DE SCADENȚĂ</w:t>
      </w:r>
    </w:p>
    <w:p w14:paraId="4C352357" w14:textId="77777777" w:rsidR="00F4754B" w:rsidRPr="001A280E" w:rsidRDefault="00F4754B" w:rsidP="00347FF0">
      <w:pPr>
        <w:pStyle w:val="BodyText1"/>
        <w:spacing w:after="240"/>
        <w:rPr>
          <w:rFonts w:ascii="Times New Roman" w:hAnsi="Times New Roman"/>
          <w:sz w:val="24"/>
          <w:szCs w:val="24"/>
        </w:rPr>
      </w:pPr>
    </w:p>
    <w:p w14:paraId="2D998CA9" w14:textId="77777777" w:rsidR="00A15D28" w:rsidRPr="001A280E" w:rsidRDefault="00A15D28" w:rsidP="00347FF0">
      <w:pPr>
        <w:pStyle w:val="BodyText1"/>
        <w:spacing w:after="240"/>
        <w:rPr>
          <w:rFonts w:ascii="Times New Roman" w:hAnsi="Times New Roman"/>
          <w:sz w:val="24"/>
          <w:szCs w:val="24"/>
        </w:rPr>
      </w:pPr>
    </w:p>
    <w:p w14:paraId="76B5F0E1" w14:textId="77777777" w:rsidR="00F4754B" w:rsidRPr="001A280E" w:rsidRDefault="00F4754B" w:rsidP="00347FF0">
      <w:pPr>
        <w:pStyle w:val="BodyText1"/>
        <w:spacing w:after="240"/>
        <w:rPr>
          <w:rFonts w:ascii="Times New Roman" w:hAnsi="Times New Roman"/>
          <w:sz w:val="24"/>
          <w:szCs w:val="24"/>
        </w:rPr>
      </w:pPr>
    </w:p>
    <w:p w14:paraId="3CE6DE80" w14:textId="77777777" w:rsidR="009112BB" w:rsidRPr="001A280E" w:rsidRDefault="009112BB" w:rsidP="00347FF0">
      <w:pPr>
        <w:pStyle w:val="BodyText1"/>
        <w:spacing w:after="240"/>
        <w:ind w:left="720"/>
        <w:rPr>
          <w:rFonts w:ascii="Times New Roman" w:hAnsi="Times New Roman"/>
          <w:sz w:val="24"/>
          <w:szCs w:val="24"/>
        </w:rPr>
      </w:pPr>
    </w:p>
    <w:p w14:paraId="2684172F" w14:textId="06AE1942" w:rsidR="00875EC5" w:rsidRPr="00934FB4" w:rsidRDefault="00391EF9" w:rsidP="00934FB4">
      <w:pPr>
        <w:pStyle w:val="TOC1"/>
        <w:rPr>
          <w:rFonts w:asciiTheme="minorHAnsi" w:eastAsiaTheme="minorEastAsia" w:hAnsiTheme="minorHAnsi" w:cstheme="minorBidi"/>
          <w:color w:val="auto"/>
          <w:sz w:val="24"/>
          <w:szCs w:val="24"/>
          <w:lang w:val="en-US"/>
        </w:rPr>
      </w:pPr>
      <w:r>
        <w:rPr>
          <w:rFonts w:ascii="Times New Roman" w:hAnsi="Times New Roman"/>
          <w:b/>
          <w:sz w:val="24"/>
          <w:szCs w:val="24"/>
        </w:rPr>
        <w:fldChar w:fldCharType="begin"/>
      </w:r>
      <w:r>
        <w:rPr>
          <w:rFonts w:ascii="Times New Roman" w:hAnsi="Times New Roman"/>
          <w:b/>
          <w:sz w:val="24"/>
          <w:szCs w:val="24"/>
        </w:rPr>
        <w:instrText xml:space="preserve"> TOC \o "1-3" \h \z \u </w:instrText>
      </w:r>
      <w:r>
        <w:rPr>
          <w:rFonts w:ascii="Times New Roman" w:hAnsi="Times New Roman"/>
          <w:b/>
          <w:sz w:val="24"/>
          <w:szCs w:val="24"/>
        </w:rPr>
        <w:fldChar w:fldCharType="separate"/>
      </w:r>
      <w:hyperlink w:anchor="_Toc58769335" w:history="1">
        <w:r w:rsidR="00875EC5" w:rsidRPr="00934FB4">
          <w:rPr>
            <w:rStyle w:val="Hyperlink"/>
            <w:rFonts w:ascii="Times New Roman" w:hAnsi="Times New Roman"/>
            <w:b/>
            <w:sz w:val="24"/>
            <w:szCs w:val="24"/>
          </w:rPr>
          <w:t>PARTEA I: INSTRUCȚIUNI GENERALE</w:t>
        </w:r>
        <w:r w:rsidR="00875EC5" w:rsidRPr="00934FB4">
          <w:rPr>
            <w:webHidden/>
            <w:sz w:val="24"/>
            <w:szCs w:val="24"/>
          </w:rPr>
          <w:tab/>
        </w:r>
        <w:r w:rsidR="00875EC5" w:rsidRPr="00934FB4">
          <w:rPr>
            <w:webHidden/>
            <w:sz w:val="24"/>
            <w:szCs w:val="24"/>
          </w:rPr>
          <w:fldChar w:fldCharType="begin"/>
        </w:r>
        <w:r w:rsidR="00875EC5" w:rsidRPr="00934FB4">
          <w:rPr>
            <w:webHidden/>
            <w:sz w:val="24"/>
            <w:szCs w:val="24"/>
          </w:rPr>
          <w:instrText xml:space="preserve"> PAGEREF _Toc58769335 \h </w:instrText>
        </w:r>
        <w:r w:rsidR="00875EC5" w:rsidRPr="00934FB4">
          <w:rPr>
            <w:webHidden/>
            <w:sz w:val="24"/>
            <w:szCs w:val="24"/>
          </w:rPr>
        </w:r>
        <w:r w:rsidR="00875EC5" w:rsidRPr="00934FB4">
          <w:rPr>
            <w:webHidden/>
            <w:sz w:val="24"/>
            <w:szCs w:val="24"/>
          </w:rPr>
          <w:fldChar w:fldCharType="separate"/>
        </w:r>
        <w:r w:rsidR="00022757">
          <w:rPr>
            <w:webHidden/>
            <w:sz w:val="24"/>
            <w:szCs w:val="24"/>
          </w:rPr>
          <w:t>2</w:t>
        </w:r>
        <w:r w:rsidR="00875EC5" w:rsidRPr="00934FB4">
          <w:rPr>
            <w:webHidden/>
            <w:sz w:val="24"/>
            <w:szCs w:val="24"/>
          </w:rPr>
          <w:fldChar w:fldCharType="end"/>
        </w:r>
      </w:hyperlink>
    </w:p>
    <w:p w14:paraId="347A2278" w14:textId="592CD466" w:rsidR="00875EC5" w:rsidRDefault="009A5EBA" w:rsidP="00934FB4">
      <w:pPr>
        <w:pStyle w:val="TOC1"/>
        <w:rPr>
          <w:rFonts w:asciiTheme="minorHAnsi" w:eastAsiaTheme="minorEastAsia" w:hAnsiTheme="minorHAnsi" w:cstheme="minorBidi"/>
          <w:color w:val="auto"/>
          <w:sz w:val="22"/>
          <w:szCs w:val="22"/>
          <w:lang w:val="en-US"/>
        </w:rPr>
      </w:pPr>
      <w:hyperlink w:anchor="_Toc58769336" w:history="1">
        <w:r w:rsidR="00875EC5" w:rsidRPr="00934FB4">
          <w:rPr>
            <w:rStyle w:val="Hyperlink"/>
            <w:rFonts w:ascii="Times New Roman" w:hAnsi="Times New Roman"/>
            <w:b/>
            <w:sz w:val="24"/>
            <w:szCs w:val="24"/>
          </w:rPr>
          <w:t>PARTEA II: INSTRUCȚIUNI PENTRU ANUMITE RÂNDURI</w:t>
        </w:r>
        <w:r w:rsidR="00875EC5" w:rsidRPr="00934FB4">
          <w:rPr>
            <w:webHidden/>
            <w:sz w:val="24"/>
            <w:szCs w:val="24"/>
          </w:rPr>
          <w:tab/>
        </w:r>
        <w:r w:rsidR="00875EC5" w:rsidRPr="00934FB4">
          <w:rPr>
            <w:webHidden/>
            <w:sz w:val="24"/>
            <w:szCs w:val="24"/>
          </w:rPr>
          <w:fldChar w:fldCharType="begin"/>
        </w:r>
        <w:r w:rsidR="00875EC5" w:rsidRPr="00934FB4">
          <w:rPr>
            <w:webHidden/>
            <w:sz w:val="24"/>
            <w:szCs w:val="24"/>
          </w:rPr>
          <w:instrText xml:space="preserve"> PAGEREF _Toc58769336 \h </w:instrText>
        </w:r>
        <w:r w:rsidR="00875EC5" w:rsidRPr="00934FB4">
          <w:rPr>
            <w:webHidden/>
            <w:sz w:val="24"/>
            <w:szCs w:val="24"/>
          </w:rPr>
        </w:r>
        <w:r w:rsidR="00875EC5" w:rsidRPr="00934FB4">
          <w:rPr>
            <w:webHidden/>
            <w:sz w:val="24"/>
            <w:szCs w:val="24"/>
          </w:rPr>
          <w:fldChar w:fldCharType="separate"/>
        </w:r>
        <w:r w:rsidR="00022757">
          <w:rPr>
            <w:webHidden/>
            <w:sz w:val="24"/>
            <w:szCs w:val="24"/>
          </w:rPr>
          <w:t>5</w:t>
        </w:r>
        <w:r w:rsidR="00875EC5" w:rsidRPr="00934FB4">
          <w:rPr>
            <w:webHidden/>
            <w:sz w:val="24"/>
            <w:szCs w:val="24"/>
          </w:rPr>
          <w:fldChar w:fldCharType="end"/>
        </w:r>
      </w:hyperlink>
    </w:p>
    <w:p w14:paraId="323DFBA7" w14:textId="58E3641A" w:rsidR="000D338D" w:rsidRPr="001A280E" w:rsidRDefault="00391EF9" w:rsidP="00347FF0">
      <w:pPr>
        <w:pStyle w:val="BodyText1"/>
        <w:rPr>
          <w:rFonts w:ascii="Times New Roman" w:hAnsi="Times New Roman"/>
          <w:sz w:val="24"/>
          <w:szCs w:val="24"/>
        </w:rPr>
      </w:pPr>
      <w:r>
        <w:rPr>
          <w:rFonts w:ascii="Times New Roman" w:hAnsi="Times New Roman"/>
          <w:sz w:val="24"/>
          <w:szCs w:val="24"/>
        </w:rPr>
        <w:fldChar w:fldCharType="end"/>
      </w:r>
    </w:p>
    <w:p w14:paraId="0EEBF12A" w14:textId="77777777" w:rsidR="000D338D" w:rsidRPr="001A280E" w:rsidRDefault="000D338D" w:rsidP="00347FF0">
      <w:pPr>
        <w:spacing w:after="240"/>
        <w:jc w:val="both"/>
        <w:rPr>
          <w:rFonts w:ascii="Times New Roman" w:hAnsi="Times New Roman"/>
          <w:sz w:val="24"/>
          <w:szCs w:val="24"/>
        </w:rPr>
      </w:pPr>
      <w:r>
        <w:br w:type="page"/>
      </w:r>
    </w:p>
    <w:p w14:paraId="7B382E39" w14:textId="77777777" w:rsidR="00217D1F" w:rsidRPr="001A280E" w:rsidRDefault="00F4754B" w:rsidP="00347FF0">
      <w:pPr>
        <w:pStyle w:val="BodyText1"/>
        <w:spacing w:after="240"/>
        <w:outlineLvl w:val="0"/>
        <w:rPr>
          <w:rFonts w:ascii="Times New Roman" w:hAnsi="Times New Roman"/>
          <w:b/>
          <w:sz w:val="24"/>
          <w:szCs w:val="24"/>
        </w:rPr>
      </w:pPr>
      <w:bookmarkStart w:id="1" w:name="_Toc264038394"/>
      <w:bookmarkStart w:id="2" w:name="_Toc322687864"/>
      <w:bookmarkStart w:id="3" w:name="_Toc351048499"/>
      <w:bookmarkStart w:id="4" w:name="_Toc359414273"/>
      <w:bookmarkStart w:id="5" w:name="_Toc58769335"/>
      <w:r>
        <w:rPr>
          <w:rFonts w:ascii="Times New Roman" w:hAnsi="Times New Roman"/>
          <w:b/>
          <w:sz w:val="24"/>
          <w:szCs w:val="24"/>
        </w:rPr>
        <w:lastRenderedPageBreak/>
        <w:t>PARTEA I:</w:t>
      </w:r>
      <w:bookmarkEnd w:id="1"/>
      <w:r>
        <w:rPr>
          <w:rFonts w:ascii="Times New Roman" w:hAnsi="Times New Roman"/>
          <w:b/>
          <w:sz w:val="24"/>
          <w:szCs w:val="24"/>
        </w:rPr>
        <w:t xml:space="preserve"> INSTRUCȚIUNI GENERALE</w:t>
      </w:r>
      <w:bookmarkEnd w:id="2"/>
      <w:bookmarkEnd w:id="3"/>
      <w:bookmarkEnd w:id="4"/>
      <w:bookmarkEnd w:id="5"/>
    </w:p>
    <w:p w14:paraId="2E158D77" w14:textId="77777777" w:rsidR="003A5275" w:rsidRPr="001A280E" w:rsidRDefault="003A5275" w:rsidP="00F52876">
      <w:pPr>
        <w:pStyle w:val="InstructionsText2"/>
        <w:ind w:left="720" w:hanging="360"/>
        <w:rPr>
          <w:rFonts w:eastAsia="Times New Roman"/>
          <w:bCs/>
          <w:sz w:val="24"/>
        </w:rPr>
      </w:pPr>
      <w:bookmarkStart w:id="6" w:name="_Toc264038399"/>
      <w:bookmarkStart w:id="7" w:name="_Toc294018834"/>
      <w:r w:rsidRPr="00374A99">
        <w:rPr>
          <w:bCs/>
          <w:sz w:val="24"/>
        </w:rPr>
        <w:t>1</w:t>
      </w:r>
      <w:r>
        <w:rPr>
          <w:bCs/>
          <w:sz w:val="24"/>
        </w:rPr>
        <w:t>.</w:t>
      </w:r>
      <w:r>
        <w:tab/>
      </w:r>
      <w:r>
        <w:rPr>
          <w:bCs/>
          <w:sz w:val="24"/>
        </w:rPr>
        <w:t>Pentru a reflecta neconcordanța de scadențe a activităților unei instituții („benzile de scadență”) în formularul din anexa XXII, instituțiile aplică instrucțiunile prevăzute în prezenta anexă.</w:t>
      </w:r>
    </w:p>
    <w:p w14:paraId="0BE0CF1F" w14:textId="0794CC18" w:rsidR="003A5275" w:rsidRPr="001A280E" w:rsidRDefault="003A5275" w:rsidP="00746E56">
      <w:pPr>
        <w:pStyle w:val="InstructionsText2"/>
        <w:ind w:left="720" w:hanging="360"/>
        <w:rPr>
          <w:rFonts w:eastAsia="Times New Roman"/>
          <w:bCs/>
          <w:sz w:val="24"/>
        </w:rPr>
      </w:pPr>
      <w:r w:rsidRPr="00374A99">
        <w:rPr>
          <w:bCs/>
          <w:sz w:val="24"/>
        </w:rPr>
        <w:t>2</w:t>
      </w:r>
      <w:r>
        <w:rPr>
          <w:bCs/>
          <w:sz w:val="24"/>
        </w:rPr>
        <w:t>.</w:t>
      </w:r>
      <w:r>
        <w:tab/>
      </w:r>
      <w:r>
        <w:rPr>
          <w:bCs/>
          <w:sz w:val="24"/>
        </w:rPr>
        <w:t>Instrumentul de monitorizare reprezentat de benzile de scadență acoperă fluxurile contractuale și ieșirile contingente. Fluxurile contractuale care rezultă din acorduri obligatorii din punct de vedere juridic și scadența reziduală de la data raportării trebuie raportate în conformitate cu dispozițiile acordurilor juridice respective.</w:t>
      </w:r>
    </w:p>
    <w:p w14:paraId="4A769747" w14:textId="77777777" w:rsidR="003A5275" w:rsidRPr="001A280E" w:rsidRDefault="003A5275" w:rsidP="00746E56">
      <w:pPr>
        <w:pStyle w:val="InstructionsText2"/>
        <w:ind w:left="720" w:hanging="360"/>
        <w:rPr>
          <w:rFonts w:eastAsia="Times New Roman"/>
          <w:bCs/>
          <w:sz w:val="24"/>
        </w:rPr>
      </w:pPr>
      <w:r w:rsidRPr="00374A99">
        <w:rPr>
          <w:bCs/>
          <w:sz w:val="24"/>
        </w:rPr>
        <w:t>3</w:t>
      </w:r>
      <w:r>
        <w:rPr>
          <w:bCs/>
          <w:sz w:val="24"/>
        </w:rPr>
        <w:t>.</w:t>
      </w:r>
      <w:r>
        <w:tab/>
      </w:r>
      <w:r>
        <w:rPr>
          <w:bCs/>
          <w:sz w:val="24"/>
        </w:rPr>
        <w:t>Instituțiile nu trebuie să contabilizeze dublu intrările de numerar.</w:t>
      </w:r>
    </w:p>
    <w:p w14:paraId="42964F6A" w14:textId="77777777" w:rsidR="003A5275" w:rsidRPr="001A280E" w:rsidRDefault="003A5275" w:rsidP="00746E56">
      <w:pPr>
        <w:pStyle w:val="InstructionsText2"/>
        <w:ind w:left="720" w:hanging="360"/>
        <w:rPr>
          <w:rFonts w:eastAsia="Times New Roman"/>
          <w:bCs/>
          <w:sz w:val="24"/>
        </w:rPr>
      </w:pPr>
      <w:r w:rsidRPr="00374A99">
        <w:rPr>
          <w:bCs/>
          <w:sz w:val="24"/>
        </w:rPr>
        <w:t>4</w:t>
      </w:r>
      <w:r>
        <w:rPr>
          <w:bCs/>
          <w:sz w:val="24"/>
        </w:rPr>
        <w:t>.</w:t>
      </w:r>
      <w:r>
        <w:tab/>
      </w:r>
      <w:r>
        <w:rPr>
          <w:bCs/>
          <w:sz w:val="24"/>
        </w:rPr>
        <w:t>În coloana „Stoc inițial” se raportează stocul de elemente de la data raportării.</w:t>
      </w:r>
    </w:p>
    <w:p w14:paraId="1B71806F" w14:textId="77777777" w:rsidR="003A5275" w:rsidRPr="001A280E" w:rsidRDefault="003A5275" w:rsidP="00746E56">
      <w:pPr>
        <w:pStyle w:val="InstructionsText2"/>
        <w:ind w:left="720" w:hanging="360"/>
        <w:rPr>
          <w:rFonts w:eastAsia="Times New Roman"/>
          <w:bCs/>
          <w:sz w:val="24"/>
        </w:rPr>
      </w:pPr>
      <w:r w:rsidRPr="00374A99">
        <w:rPr>
          <w:bCs/>
          <w:sz w:val="24"/>
        </w:rPr>
        <w:t>5</w:t>
      </w:r>
      <w:r>
        <w:rPr>
          <w:bCs/>
          <w:sz w:val="24"/>
        </w:rPr>
        <w:t>.</w:t>
      </w:r>
      <w:r>
        <w:tab/>
      </w:r>
      <w:r>
        <w:rPr>
          <w:bCs/>
          <w:sz w:val="24"/>
        </w:rPr>
        <w:t>Se completează numai celulele albe goale din formularul din anexa XXII.</w:t>
      </w:r>
    </w:p>
    <w:p w14:paraId="6C58DD84" w14:textId="77777777" w:rsidR="003A5275" w:rsidRPr="001A280E" w:rsidRDefault="003A5275" w:rsidP="00746E56">
      <w:pPr>
        <w:pStyle w:val="InstructionsText2"/>
        <w:ind w:left="720" w:hanging="360"/>
        <w:rPr>
          <w:rFonts w:eastAsia="Times New Roman"/>
          <w:bCs/>
          <w:sz w:val="24"/>
        </w:rPr>
      </w:pPr>
      <w:r w:rsidRPr="00374A99">
        <w:rPr>
          <w:bCs/>
          <w:sz w:val="24"/>
        </w:rPr>
        <w:t>6</w:t>
      </w:r>
      <w:r>
        <w:rPr>
          <w:bCs/>
          <w:sz w:val="24"/>
        </w:rPr>
        <w:t>.</w:t>
      </w:r>
      <w:r>
        <w:tab/>
      </w:r>
      <w:r>
        <w:rPr>
          <w:bCs/>
          <w:sz w:val="24"/>
        </w:rPr>
        <w:t>Secțiunea din formularul privind benzile de scadență intitulată „Ieșiri și intrări” se referă la viitoarele fluxuri de numerar contractuale generate de toate elementele bilanțiere și extrabilanțiere. Se raportează numai intrările și ieșirile în baza contractelor valabile la data de raportare.</w:t>
      </w:r>
    </w:p>
    <w:p w14:paraId="2836FDD3" w14:textId="77777777" w:rsidR="003A5275" w:rsidRPr="001A280E" w:rsidRDefault="003A5275" w:rsidP="00746E56">
      <w:pPr>
        <w:pStyle w:val="InstructionsText2"/>
        <w:ind w:left="720" w:hanging="360"/>
        <w:rPr>
          <w:rFonts w:eastAsia="Times New Roman"/>
          <w:bCs/>
          <w:sz w:val="24"/>
        </w:rPr>
      </w:pPr>
      <w:r w:rsidRPr="00374A99">
        <w:rPr>
          <w:bCs/>
          <w:sz w:val="24"/>
        </w:rPr>
        <w:t>7</w:t>
      </w:r>
      <w:r>
        <w:rPr>
          <w:bCs/>
          <w:sz w:val="24"/>
        </w:rPr>
        <w:t>.</w:t>
      </w:r>
      <w:r>
        <w:tab/>
      </w:r>
      <w:r>
        <w:rPr>
          <w:bCs/>
          <w:sz w:val="24"/>
        </w:rPr>
        <w:t>Secțiunea din formularul privind benzile de scadență intitulată „Capacitatea de compensare” reprezintă stocul de active negrevate de sarcini sau de alte surse de finanțare de care dispune instituția din punct de vedere juridic și practic la data de raportare pentru acoperirea potențialelor deficite contractuale. Se raportează numai intrările și ieșirile în baza contractelor existente la data de raportare.</w:t>
      </w:r>
    </w:p>
    <w:p w14:paraId="60B45EA4" w14:textId="77777777" w:rsidR="003A5275" w:rsidRPr="001A280E" w:rsidRDefault="003A5275" w:rsidP="00746E56">
      <w:pPr>
        <w:pStyle w:val="InstructionsText2"/>
        <w:ind w:left="720" w:hanging="360"/>
        <w:rPr>
          <w:rFonts w:eastAsia="Times New Roman"/>
          <w:bCs/>
          <w:sz w:val="24"/>
        </w:rPr>
      </w:pPr>
      <w:r w:rsidRPr="00374A99">
        <w:rPr>
          <w:bCs/>
          <w:sz w:val="24"/>
        </w:rPr>
        <w:t>8</w:t>
      </w:r>
      <w:r>
        <w:rPr>
          <w:bCs/>
          <w:sz w:val="24"/>
        </w:rPr>
        <w:t>.</w:t>
      </w:r>
      <w:r>
        <w:tab/>
      </w:r>
      <w:r>
        <w:rPr>
          <w:bCs/>
          <w:sz w:val="24"/>
        </w:rPr>
        <w:t>Intrările și ieșirile de numerar din secțiunile „Intrări” și, respectiv, „Ieșiri” se raportează la valoarea brută cu semn pozitiv. Sumele scadente care urmează să fie plătite și primite se raportează în secțiunile „Ieșiri” și, respectiv, „Intrări”.</w:t>
      </w:r>
    </w:p>
    <w:p w14:paraId="029FB55D" w14:textId="77777777" w:rsidR="003A5275" w:rsidRPr="001A280E" w:rsidRDefault="003A5275" w:rsidP="00746E56">
      <w:pPr>
        <w:pStyle w:val="InstructionsText2"/>
        <w:ind w:left="720" w:hanging="360"/>
        <w:rPr>
          <w:rFonts w:eastAsia="Times New Roman"/>
          <w:bCs/>
          <w:sz w:val="24"/>
        </w:rPr>
      </w:pPr>
      <w:r w:rsidRPr="00374A99">
        <w:rPr>
          <w:bCs/>
          <w:sz w:val="24"/>
        </w:rPr>
        <w:t>9</w:t>
      </w:r>
      <w:r>
        <w:rPr>
          <w:bCs/>
          <w:sz w:val="24"/>
        </w:rPr>
        <w:t>.</w:t>
      </w:r>
      <w:r>
        <w:tab/>
      </w:r>
      <w:r>
        <w:rPr>
          <w:bCs/>
          <w:sz w:val="24"/>
        </w:rPr>
        <w:t>În secțiunea din formularul privind benzile de scadență intitulată „Capacitatea de compensare”, intrările și ieșirile se raportează la valoarea netă, cu semn pozitiv dacă reprezintă intrări și cu semn negativ dacă reprezintă ieșiri. În cazul fluxurilor de numerar, se raportează sumele scadente. Fluxurile de titluri de valoare se raportează la valoarea curentă de piață. Fluxurile generate de liniile de credit și de lichiditate se raportează la valorile contractuale disponibile.</w:t>
      </w:r>
    </w:p>
    <w:p w14:paraId="43FD66F5" w14:textId="72666FAF" w:rsidR="003A5275" w:rsidRPr="001A280E" w:rsidRDefault="003A5275" w:rsidP="00746E56">
      <w:pPr>
        <w:pStyle w:val="InstructionsText2"/>
        <w:ind w:left="720" w:hanging="360"/>
        <w:rPr>
          <w:rFonts w:eastAsia="Times New Roman"/>
          <w:bCs/>
          <w:sz w:val="24"/>
        </w:rPr>
      </w:pPr>
      <w:r w:rsidRPr="00374A99">
        <w:rPr>
          <w:bCs/>
          <w:sz w:val="24"/>
        </w:rPr>
        <w:t>10</w:t>
      </w:r>
      <w:r>
        <w:rPr>
          <w:bCs/>
          <w:sz w:val="24"/>
        </w:rPr>
        <w:t>.</w:t>
      </w:r>
      <w:r>
        <w:tab/>
      </w:r>
      <w:r>
        <w:rPr>
          <w:bCs/>
          <w:sz w:val="24"/>
        </w:rPr>
        <w:t xml:space="preserve">Fluxurile contractuale se alocă în cadrul celor </w:t>
      </w:r>
      <w:r w:rsidRPr="00374A99">
        <w:rPr>
          <w:bCs/>
          <w:sz w:val="24"/>
        </w:rPr>
        <w:t>22</w:t>
      </w:r>
      <w:r>
        <w:rPr>
          <w:bCs/>
          <w:sz w:val="24"/>
        </w:rPr>
        <w:t xml:space="preserve"> de tranșe de timp în conformitate cu scadența lor reziduală, zilele referindu-se la zile calendaristice.</w:t>
      </w:r>
    </w:p>
    <w:p w14:paraId="6B63AB5B" w14:textId="77777777" w:rsidR="003A5275" w:rsidRPr="001A280E" w:rsidRDefault="003A5275" w:rsidP="00746E56">
      <w:pPr>
        <w:pStyle w:val="InstructionsText2"/>
        <w:ind w:left="720" w:hanging="360"/>
        <w:rPr>
          <w:rFonts w:eastAsia="Times New Roman"/>
          <w:bCs/>
          <w:sz w:val="24"/>
        </w:rPr>
      </w:pPr>
      <w:r w:rsidRPr="00374A99">
        <w:rPr>
          <w:bCs/>
          <w:sz w:val="24"/>
        </w:rPr>
        <w:t>11</w:t>
      </w:r>
      <w:r>
        <w:rPr>
          <w:bCs/>
          <w:sz w:val="24"/>
        </w:rPr>
        <w:t>.</w:t>
      </w:r>
      <w:r>
        <w:tab/>
      </w:r>
      <w:r>
        <w:rPr>
          <w:bCs/>
          <w:sz w:val="24"/>
        </w:rPr>
        <w:t>Se raportează toate fluxurile contractuale, inclusiv toate fluxurile de numerar semnificative provenite din activități nefinanciare, precum impozitele, bonusurile, dividendele și chiriile.</w:t>
      </w:r>
    </w:p>
    <w:p w14:paraId="69B1B78B" w14:textId="77777777" w:rsidR="003A5275" w:rsidRPr="001A280E" w:rsidRDefault="003A5275" w:rsidP="00746E56">
      <w:pPr>
        <w:pStyle w:val="InstructionsText2"/>
        <w:ind w:left="720" w:hanging="360"/>
        <w:rPr>
          <w:rFonts w:eastAsia="Times New Roman"/>
          <w:bCs/>
          <w:sz w:val="24"/>
        </w:rPr>
      </w:pPr>
      <w:r w:rsidRPr="00374A99">
        <w:rPr>
          <w:bCs/>
          <w:sz w:val="24"/>
        </w:rPr>
        <w:t>12</w:t>
      </w:r>
      <w:r>
        <w:rPr>
          <w:bCs/>
          <w:sz w:val="24"/>
        </w:rPr>
        <w:t>.</w:t>
      </w:r>
      <w:r>
        <w:tab/>
      </w:r>
      <w:r>
        <w:rPr>
          <w:bCs/>
          <w:sz w:val="24"/>
        </w:rPr>
        <w:t>Pentru ca instituțiile să aplice o abordare prudentă în stabilirea scadențelor contractuale ale fluxurilor, acestea se asigură că sunt aplicate toate principiile următoare:</w:t>
      </w:r>
    </w:p>
    <w:p w14:paraId="3479641E" w14:textId="77777777" w:rsidR="003A5275" w:rsidRPr="001A280E" w:rsidRDefault="003A5275" w:rsidP="00F52876">
      <w:pPr>
        <w:pStyle w:val="InstructionsText2"/>
        <w:ind w:left="1440" w:hanging="360"/>
        <w:rPr>
          <w:rFonts w:eastAsia="Times New Roman"/>
          <w:bCs/>
          <w:sz w:val="24"/>
        </w:rPr>
      </w:pPr>
      <w:r>
        <w:rPr>
          <w:bCs/>
          <w:sz w:val="24"/>
        </w:rPr>
        <w:lastRenderedPageBreak/>
        <w:t>(a)</w:t>
      </w:r>
      <w:r>
        <w:tab/>
      </w:r>
      <w:r>
        <w:rPr>
          <w:bCs/>
          <w:sz w:val="24"/>
        </w:rPr>
        <w:t>atunci când există o opțiune de a amâna plata sau de a primi o plată în avans, această opțiune este prezumată a fi exercitată în cazul în care aceasta ar devansa ieșirile provenite de la instituție sau ar amâna intrările către instituție;</w:t>
      </w:r>
    </w:p>
    <w:p w14:paraId="300291EA" w14:textId="77777777" w:rsidR="003A5275" w:rsidRPr="001A280E" w:rsidRDefault="003A5275" w:rsidP="00746E56">
      <w:pPr>
        <w:pStyle w:val="InstructionsText2"/>
        <w:ind w:left="1440" w:hanging="360"/>
        <w:rPr>
          <w:rFonts w:eastAsia="Times New Roman"/>
          <w:bCs/>
          <w:sz w:val="24"/>
        </w:rPr>
      </w:pPr>
      <w:r>
        <w:rPr>
          <w:bCs/>
          <w:sz w:val="24"/>
        </w:rPr>
        <w:t>(b)</w:t>
      </w:r>
      <w:r>
        <w:tab/>
      </w:r>
      <w:r>
        <w:rPr>
          <w:bCs/>
          <w:sz w:val="24"/>
        </w:rPr>
        <w:t>atunci când exercitarea opțiunii de a devansa ieșirile provenite de la instituție este exclusiv la latitudinea instituției, această opțiune este prezumată a fi exercitată numai în cazul în care există o așteptare din partea pieței ca instituția să facă acest lucru. Opțiunea este prezumată a nu fi exercitată în cazul în care ar devansa intrările către instituție sau ar amâna ieșirile provenite de la instituție. Orice ieșire de numerar care ar fi declanșată contractual de o astfel de intrare, ca în cazul finanțării de tip pass through, se raportează la aceeași dată cu această intrare;</w:t>
      </w:r>
    </w:p>
    <w:p w14:paraId="6DA48EA1" w14:textId="6392B373" w:rsidR="003A5275" w:rsidRPr="001A280E" w:rsidRDefault="003A5275" w:rsidP="00746E56">
      <w:pPr>
        <w:pStyle w:val="InstructionsText2"/>
        <w:ind w:left="1440" w:hanging="360"/>
        <w:rPr>
          <w:rFonts w:eastAsia="Times New Roman"/>
          <w:bCs/>
          <w:sz w:val="24"/>
        </w:rPr>
      </w:pPr>
      <w:r>
        <w:rPr>
          <w:bCs/>
          <w:sz w:val="24"/>
        </w:rPr>
        <w:t>(c)</w:t>
      </w:r>
      <w:r>
        <w:tab/>
      </w:r>
      <w:r>
        <w:rPr>
          <w:bCs/>
          <w:sz w:val="24"/>
        </w:rPr>
        <w:t>toate depozitele la vedere și nescadente se raportează ca overnight în coloana</w:t>
      </w:r>
      <w:r w:rsidR="009A5EBA">
        <w:rPr>
          <w:bCs/>
          <w:sz w:val="24"/>
        </w:rPr>
        <w:t> </w:t>
      </w:r>
      <w:r w:rsidRPr="00374A99">
        <w:rPr>
          <w:bCs/>
          <w:sz w:val="24"/>
        </w:rPr>
        <w:t>020</w:t>
      </w:r>
      <w:r>
        <w:rPr>
          <w:bCs/>
          <w:sz w:val="24"/>
        </w:rPr>
        <w:t>;</w:t>
      </w:r>
    </w:p>
    <w:p w14:paraId="5D00A169" w14:textId="5ED78AE7" w:rsidR="003A5275" w:rsidRPr="001A280E" w:rsidRDefault="003A5275" w:rsidP="00746E56">
      <w:pPr>
        <w:pStyle w:val="InstructionsText2"/>
        <w:ind w:left="1440" w:hanging="360"/>
        <w:rPr>
          <w:rFonts w:eastAsia="Times New Roman"/>
          <w:bCs/>
          <w:sz w:val="24"/>
        </w:rPr>
      </w:pPr>
      <w:r>
        <w:rPr>
          <w:bCs/>
          <w:sz w:val="24"/>
        </w:rPr>
        <w:t>(d)</w:t>
      </w:r>
      <w:r>
        <w:tab/>
      </w:r>
      <w:r>
        <w:rPr>
          <w:bCs/>
          <w:sz w:val="24"/>
        </w:rPr>
        <w:t>se consideră că tranzacțiile repo sau reverse repo, precum și alte tranzacții similare care pot fi reziliate de oricare dintre părți în orice zi ajung la scadență overnight, cu excepția cazului în care perioada de preaviz este de mai mult de o zi, caz în care trebuie raportate în tranșa de timp relevantă în funcție de perioada de preaviz;</w:t>
      </w:r>
    </w:p>
    <w:p w14:paraId="7C3D1AC6" w14:textId="4D35E658" w:rsidR="003A5275" w:rsidRPr="001A280E" w:rsidRDefault="003A5275" w:rsidP="00746E56">
      <w:pPr>
        <w:pStyle w:val="InstructionsText2"/>
        <w:ind w:left="1440" w:hanging="360"/>
        <w:rPr>
          <w:rFonts w:eastAsia="Times New Roman"/>
          <w:bCs/>
          <w:sz w:val="24"/>
        </w:rPr>
      </w:pPr>
      <w:r>
        <w:rPr>
          <w:bCs/>
          <w:sz w:val="24"/>
        </w:rPr>
        <w:t>(e)</w:t>
      </w:r>
      <w:r>
        <w:tab/>
      </w:r>
      <w:r>
        <w:rPr>
          <w:bCs/>
          <w:sz w:val="24"/>
        </w:rPr>
        <w:t xml:space="preserve">se consideră că depozitele retail la termen cu o opțiune de retragere anticipată ajung la scadență în perioada de timp în care retragerea anticipată a depozitelor nu ar fi penalizată în conformitate cu articolul </w:t>
      </w:r>
      <w:r w:rsidRPr="00374A99">
        <w:rPr>
          <w:bCs/>
          <w:sz w:val="24"/>
        </w:rPr>
        <w:t>25</w:t>
      </w:r>
      <w:r>
        <w:rPr>
          <w:bCs/>
          <w:sz w:val="24"/>
        </w:rPr>
        <w:t xml:space="preserve"> alineatul (</w:t>
      </w:r>
      <w:r w:rsidRPr="00374A99">
        <w:rPr>
          <w:bCs/>
          <w:sz w:val="24"/>
        </w:rPr>
        <w:t>4</w:t>
      </w:r>
      <w:r>
        <w:rPr>
          <w:bCs/>
          <w:sz w:val="24"/>
        </w:rPr>
        <w:t xml:space="preserve">) litera (b) din Regulamentul delegat (UE) </w:t>
      </w:r>
      <w:r w:rsidRPr="00374A99">
        <w:rPr>
          <w:bCs/>
          <w:sz w:val="24"/>
        </w:rPr>
        <w:t>2015</w:t>
      </w:r>
      <w:r>
        <w:rPr>
          <w:bCs/>
          <w:sz w:val="24"/>
        </w:rPr>
        <w:t>/</w:t>
      </w:r>
      <w:r w:rsidRPr="00374A99">
        <w:rPr>
          <w:bCs/>
          <w:sz w:val="24"/>
        </w:rPr>
        <w:t>61</w:t>
      </w:r>
      <w:r>
        <w:rPr>
          <w:bCs/>
          <w:sz w:val="24"/>
        </w:rPr>
        <w:t xml:space="preserve">; </w:t>
      </w:r>
    </w:p>
    <w:p w14:paraId="4F3911C5" w14:textId="77777777" w:rsidR="003A5275" w:rsidRPr="001A280E" w:rsidRDefault="003A5275" w:rsidP="00746E56">
      <w:pPr>
        <w:pStyle w:val="InstructionsText2"/>
        <w:ind w:left="1440" w:hanging="360"/>
        <w:rPr>
          <w:rFonts w:eastAsia="Times New Roman"/>
          <w:bCs/>
          <w:sz w:val="24"/>
        </w:rPr>
      </w:pPr>
      <w:r>
        <w:rPr>
          <w:bCs/>
          <w:sz w:val="24"/>
        </w:rPr>
        <w:t>(f)</w:t>
      </w:r>
      <w:r>
        <w:tab/>
      </w:r>
      <w:r>
        <w:rPr>
          <w:bCs/>
          <w:sz w:val="24"/>
        </w:rPr>
        <w:t xml:space="preserve">în cazul în care instituția nu are capacitatea de a stabili un grafic minim al plăților contractuale pentru un anumit element sau o anumită parte a acestuia în conformitate cu regulile stabilite la prezentul punct, aceasta raportează elementul sau partea acestuia ca fiind mai mare de </w:t>
      </w:r>
      <w:r w:rsidRPr="00374A99">
        <w:rPr>
          <w:bCs/>
          <w:sz w:val="24"/>
        </w:rPr>
        <w:t>5</w:t>
      </w:r>
      <w:r>
        <w:rPr>
          <w:bCs/>
          <w:sz w:val="24"/>
        </w:rPr>
        <w:t xml:space="preserve"> ani în coloana </w:t>
      </w:r>
      <w:r w:rsidRPr="00374A99">
        <w:rPr>
          <w:bCs/>
          <w:sz w:val="24"/>
        </w:rPr>
        <w:t>220</w:t>
      </w:r>
      <w:r>
        <w:rPr>
          <w:bCs/>
          <w:sz w:val="24"/>
        </w:rPr>
        <w:t>.</w:t>
      </w:r>
    </w:p>
    <w:p w14:paraId="46E80F9C" w14:textId="77777777" w:rsidR="003A5275" w:rsidRPr="001A280E" w:rsidRDefault="003A5275" w:rsidP="00F52876">
      <w:pPr>
        <w:pStyle w:val="InstructionsText2"/>
        <w:ind w:left="720" w:hanging="360"/>
        <w:rPr>
          <w:rFonts w:eastAsia="Times New Roman"/>
          <w:bCs/>
          <w:sz w:val="24"/>
        </w:rPr>
      </w:pPr>
      <w:r w:rsidRPr="00374A99">
        <w:rPr>
          <w:bCs/>
          <w:sz w:val="24"/>
        </w:rPr>
        <w:t>13</w:t>
      </w:r>
      <w:r>
        <w:rPr>
          <w:bCs/>
          <w:sz w:val="24"/>
        </w:rPr>
        <w:t>.</w:t>
      </w:r>
      <w:r>
        <w:tab/>
      </w:r>
      <w:r>
        <w:rPr>
          <w:bCs/>
          <w:sz w:val="24"/>
        </w:rPr>
        <w:t>Intrările și ieșirile provenite din dobânzi generate de toate instrumentele bilanțiere și extrabilanțiere se includ la toate punctele relevante ale secțiunilor „Intrări” și „Ieșiri”.</w:t>
      </w:r>
    </w:p>
    <w:p w14:paraId="4FABB0CF" w14:textId="77777777" w:rsidR="003A5275" w:rsidRPr="001A280E" w:rsidRDefault="003A5275" w:rsidP="00746E56">
      <w:pPr>
        <w:pStyle w:val="InstructionsText2"/>
        <w:ind w:left="720" w:hanging="360"/>
        <w:rPr>
          <w:rFonts w:eastAsia="Times New Roman"/>
          <w:bCs/>
          <w:sz w:val="24"/>
        </w:rPr>
      </w:pPr>
      <w:r w:rsidRPr="00374A99">
        <w:rPr>
          <w:bCs/>
          <w:sz w:val="24"/>
        </w:rPr>
        <w:t>14</w:t>
      </w:r>
      <w:r>
        <w:rPr>
          <w:bCs/>
          <w:sz w:val="24"/>
        </w:rPr>
        <w:t>.</w:t>
      </w:r>
      <w:r>
        <w:tab/>
      </w:r>
      <w:r>
        <w:rPr>
          <w:bCs/>
          <w:sz w:val="24"/>
        </w:rPr>
        <w:t>Operațiunile de swap valutar scadente reflectă valoarea noțională scadentă a swap-urilor valutare încrucișate, a tranzacțiilor valutare la termen și a contractelor de schimb valutar la vedere nedecontate în tranșele de timp aplicabile din formular.</w:t>
      </w:r>
    </w:p>
    <w:p w14:paraId="08AAC693" w14:textId="77777777" w:rsidR="003A5275" w:rsidRPr="001A280E" w:rsidRDefault="003A5275" w:rsidP="00746E56">
      <w:pPr>
        <w:pStyle w:val="InstructionsText2"/>
        <w:ind w:left="720" w:hanging="360"/>
        <w:rPr>
          <w:rFonts w:eastAsia="Times New Roman"/>
          <w:bCs/>
          <w:sz w:val="24"/>
        </w:rPr>
      </w:pPr>
      <w:r w:rsidRPr="00374A99">
        <w:rPr>
          <w:bCs/>
          <w:sz w:val="24"/>
        </w:rPr>
        <w:t>15</w:t>
      </w:r>
      <w:r>
        <w:rPr>
          <w:bCs/>
          <w:sz w:val="24"/>
        </w:rPr>
        <w:t>.</w:t>
      </w:r>
      <w:r>
        <w:tab/>
      </w:r>
      <w:r>
        <w:rPr>
          <w:bCs/>
          <w:sz w:val="24"/>
        </w:rPr>
        <w:t>Fluxurile de numerar din tranzacții nedecontate se raportează, în perioada scurtă anterioară decontării, în rândurile și benzile de scadență corespunzătoare.</w:t>
      </w:r>
    </w:p>
    <w:p w14:paraId="1A90B2EC" w14:textId="588DB0F7" w:rsidR="003A5275" w:rsidRPr="001A280E" w:rsidRDefault="003A5275" w:rsidP="00746E56">
      <w:pPr>
        <w:pStyle w:val="InstructionsText2"/>
        <w:ind w:left="720" w:hanging="360"/>
        <w:rPr>
          <w:rFonts w:eastAsia="Times New Roman"/>
          <w:bCs/>
          <w:sz w:val="24"/>
        </w:rPr>
      </w:pPr>
      <w:r w:rsidRPr="00374A99">
        <w:rPr>
          <w:bCs/>
          <w:sz w:val="24"/>
        </w:rPr>
        <w:t>16</w:t>
      </w:r>
      <w:r>
        <w:rPr>
          <w:bCs/>
          <w:sz w:val="24"/>
        </w:rPr>
        <w:t>.</w:t>
      </w:r>
      <w:r>
        <w:tab/>
      </w:r>
      <w:r>
        <w:rPr>
          <w:bCs/>
          <w:sz w:val="24"/>
        </w:rPr>
        <w:t>Punctele corespunzătoare unor elemente pentru care instituția nu are nicio activitate</w:t>
      </w:r>
      <w:r w:rsidR="009A5EBA">
        <w:rPr>
          <w:bCs/>
          <w:sz w:val="24"/>
        </w:rPr>
        <w:t>­</w:t>
      </w:r>
      <w:r>
        <w:rPr>
          <w:bCs/>
          <w:sz w:val="24"/>
        </w:rPr>
        <w:t>suport, cum ar fi cazul în care nu are depozite dintr-o anumită categorie, se lasă necompletate.</w:t>
      </w:r>
    </w:p>
    <w:p w14:paraId="3C2CC015" w14:textId="77777777" w:rsidR="003A5275" w:rsidRPr="001A280E" w:rsidRDefault="003A5275" w:rsidP="00746E56">
      <w:pPr>
        <w:pStyle w:val="InstructionsText2"/>
        <w:ind w:left="720" w:hanging="360"/>
        <w:rPr>
          <w:rFonts w:eastAsia="Times New Roman"/>
          <w:bCs/>
          <w:sz w:val="24"/>
        </w:rPr>
      </w:pPr>
      <w:r w:rsidRPr="00374A99">
        <w:rPr>
          <w:bCs/>
          <w:sz w:val="24"/>
        </w:rPr>
        <w:t>17</w:t>
      </w:r>
      <w:r>
        <w:rPr>
          <w:bCs/>
          <w:sz w:val="24"/>
        </w:rPr>
        <w:t>.</w:t>
      </w:r>
      <w:r>
        <w:tab/>
      </w:r>
      <w:r>
        <w:rPr>
          <w:bCs/>
          <w:sz w:val="24"/>
        </w:rPr>
        <w:t>Elementele restante și elementele pentru care instituția are un motiv să se aștepte la neexecutarea obligațiilor nu se raportează.</w:t>
      </w:r>
    </w:p>
    <w:p w14:paraId="1BD1AFE3" w14:textId="27D29350" w:rsidR="003A5275" w:rsidRPr="001A280E" w:rsidRDefault="003A5275" w:rsidP="00746E56">
      <w:pPr>
        <w:pStyle w:val="InstructionsText2"/>
        <w:ind w:left="720" w:hanging="360"/>
        <w:rPr>
          <w:rFonts w:eastAsia="Times New Roman"/>
          <w:bCs/>
          <w:sz w:val="24"/>
        </w:rPr>
      </w:pPr>
      <w:r w:rsidRPr="00374A99">
        <w:rPr>
          <w:bCs/>
          <w:sz w:val="24"/>
        </w:rPr>
        <w:lastRenderedPageBreak/>
        <w:t>18</w:t>
      </w:r>
      <w:r>
        <w:rPr>
          <w:bCs/>
          <w:sz w:val="24"/>
        </w:rPr>
        <w:t>.</w:t>
      </w:r>
      <w:r>
        <w:tab/>
      </w:r>
      <w:r>
        <w:rPr>
          <w:bCs/>
          <w:sz w:val="24"/>
        </w:rPr>
        <w:t>În cazul în care garanțiile reale primite sunt reipotecate într-o tranzacție care ajunge la scadență după tranzacția în cadrul căreia instituția a primit garanțiile reale, se raportează o ieșire de titluri de valoare egală cu valoarea justă a garanțiilor reale primite în secțiunea privind capacitatea de compensare, în banda relevantă în conformitate cu scadența tranzacției care a condus la primirea garanțiilor reale.</w:t>
      </w:r>
    </w:p>
    <w:p w14:paraId="56554B2A" w14:textId="277B53C5" w:rsidR="00E22856" w:rsidRPr="001A280E" w:rsidRDefault="003A5275" w:rsidP="00746E56">
      <w:pPr>
        <w:pStyle w:val="InstructionsText2"/>
        <w:ind w:left="720" w:hanging="360"/>
        <w:rPr>
          <w:rFonts w:eastAsia="Times New Roman"/>
          <w:bCs/>
          <w:sz w:val="24"/>
        </w:rPr>
      </w:pPr>
      <w:r w:rsidRPr="00374A99">
        <w:rPr>
          <w:bCs/>
          <w:sz w:val="24"/>
        </w:rPr>
        <w:t>19</w:t>
      </w:r>
      <w:r>
        <w:rPr>
          <w:bCs/>
          <w:sz w:val="24"/>
        </w:rPr>
        <w:t>.</w:t>
      </w:r>
      <w:r>
        <w:tab/>
      </w:r>
      <w:r>
        <w:rPr>
          <w:bCs/>
          <w:sz w:val="24"/>
        </w:rPr>
        <w:t>Elementele intragrup nu afectează raportarea pe bază consolidată.</w:t>
      </w:r>
    </w:p>
    <w:p w14:paraId="213170D6" w14:textId="77777777" w:rsidR="003A5275" w:rsidRPr="001A280E" w:rsidRDefault="003A5275" w:rsidP="00347FF0">
      <w:pPr>
        <w:pStyle w:val="BodyText1"/>
        <w:spacing w:after="240"/>
        <w:ind w:left="720"/>
        <w:rPr>
          <w:rFonts w:ascii="Times New Roman" w:hAnsi="Times New Roman"/>
          <w:sz w:val="24"/>
          <w:szCs w:val="24"/>
        </w:rPr>
      </w:pPr>
    </w:p>
    <w:p w14:paraId="00C28EC6" w14:textId="77777777" w:rsidR="00FC2664" w:rsidRPr="001A280E" w:rsidRDefault="00FC2664" w:rsidP="00347FF0">
      <w:pPr>
        <w:pStyle w:val="BodyText1"/>
        <w:spacing w:after="240" w:line="240" w:lineRule="auto"/>
        <w:ind w:left="720"/>
        <w:rPr>
          <w:rFonts w:ascii="Times New Roman" w:hAnsi="Times New Roman"/>
          <w:sz w:val="24"/>
          <w:szCs w:val="24"/>
        </w:rPr>
      </w:pPr>
    </w:p>
    <w:p w14:paraId="42EBEAEA" w14:textId="77777777" w:rsidR="00217D1F" w:rsidRPr="001A280E" w:rsidRDefault="00F4754B" w:rsidP="00347FF0">
      <w:pPr>
        <w:pStyle w:val="BodyText1"/>
        <w:spacing w:after="240"/>
        <w:outlineLvl w:val="0"/>
        <w:rPr>
          <w:rFonts w:ascii="Times New Roman" w:hAnsi="Times New Roman"/>
          <w:b/>
          <w:sz w:val="24"/>
          <w:szCs w:val="24"/>
        </w:rPr>
      </w:pPr>
      <w:bookmarkStart w:id="8" w:name="_Toc359414277"/>
      <w:bookmarkStart w:id="9" w:name="_Toc322687869"/>
      <w:bookmarkEnd w:id="6"/>
      <w:bookmarkEnd w:id="7"/>
      <w:bookmarkEnd w:id="8"/>
      <w:r>
        <w:br w:type="page"/>
      </w:r>
      <w:bookmarkStart w:id="10" w:name="_Toc351048504"/>
      <w:bookmarkStart w:id="11" w:name="_Toc359414281"/>
      <w:bookmarkStart w:id="12" w:name="_Toc58769336"/>
      <w:r>
        <w:rPr>
          <w:rFonts w:ascii="Times New Roman" w:hAnsi="Times New Roman"/>
          <w:b/>
          <w:sz w:val="24"/>
          <w:szCs w:val="24"/>
        </w:rPr>
        <w:lastRenderedPageBreak/>
        <w:t>PARTEA II: INSTRUCȚIUNI PENTRU ANUMITE RÂNDURI</w:t>
      </w:r>
      <w:bookmarkEnd w:id="9"/>
      <w:bookmarkEnd w:id="10"/>
      <w:bookmarkEnd w:id="11"/>
      <w:bookmarkEnd w:id="1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62"/>
      </w:tblGrid>
      <w:tr w:rsidR="00AE2798" w:rsidRPr="001A280E" w14:paraId="7212213B" w14:textId="77777777" w:rsidTr="00347FF0">
        <w:trPr>
          <w:trHeight w:val="304"/>
        </w:trPr>
        <w:tc>
          <w:tcPr>
            <w:tcW w:w="1446" w:type="dxa"/>
            <w:shd w:val="clear" w:color="auto" w:fill="E5E5E6" w:themeFill="accent2" w:themeFillTint="33"/>
          </w:tcPr>
          <w:p w14:paraId="1BD40238" w14:textId="77777777" w:rsidR="00AE2798" w:rsidRPr="001A280E" w:rsidRDefault="003A5275" w:rsidP="00347FF0">
            <w:pPr>
              <w:pStyle w:val="TableParagraph"/>
              <w:spacing w:before="117" w:after="240"/>
              <w:ind w:left="102"/>
              <w:jc w:val="both"/>
              <w:rPr>
                <w:rFonts w:ascii="Times New Roman" w:hAnsi="Times New Roman" w:cs="Times New Roman"/>
                <w:sz w:val="24"/>
                <w:szCs w:val="24"/>
              </w:rPr>
            </w:pPr>
            <w:bookmarkStart w:id="13" w:name="_Toc322687879"/>
            <w:bookmarkStart w:id="14" w:name="_Toc315961853"/>
            <w:r>
              <w:rPr>
                <w:rFonts w:ascii="Times New Roman" w:hAnsi="Times New Roman"/>
                <w:sz w:val="24"/>
                <w:szCs w:val="24"/>
              </w:rPr>
              <w:t>Rând</w:t>
            </w:r>
          </w:p>
        </w:tc>
        <w:tc>
          <w:tcPr>
            <w:tcW w:w="7562" w:type="dxa"/>
            <w:shd w:val="clear" w:color="auto" w:fill="E5E5E6" w:themeFill="accent2" w:themeFillTint="33"/>
          </w:tcPr>
          <w:p w14:paraId="2F65DE69" w14:textId="77777777" w:rsidR="00AE2798" w:rsidRPr="001A280E" w:rsidRDefault="00AE2798" w:rsidP="00347FF0">
            <w:pPr>
              <w:pStyle w:val="TableParagraph"/>
              <w:spacing w:before="117" w:after="240"/>
              <w:ind w:left="102"/>
              <w:jc w:val="both"/>
              <w:rPr>
                <w:rFonts w:ascii="Times New Roman" w:hAnsi="Times New Roman" w:cs="Times New Roman"/>
                <w:bCs/>
                <w:sz w:val="24"/>
                <w:szCs w:val="24"/>
                <w:u w:val="single"/>
              </w:rPr>
            </w:pPr>
            <w:r>
              <w:rPr>
                <w:rFonts w:ascii="Times New Roman" w:hAnsi="Times New Roman"/>
                <w:sz w:val="24"/>
                <w:szCs w:val="24"/>
              </w:rPr>
              <w:t>Referințe juridice și instrucțiuni</w:t>
            </w:r>
          </w:p>
        </w:tc>
      </w:tr>
      <w:tr w:rsidR="00AE2798" w:rsidRPr="001A280E" w14:paraId="7CF763F3" w14:textId="77777777" w:rsidTr="00347FF0">
        <w:trPr>
          <w:trHeight w:val="304"/>
        </w:trPr>
        <w:tc>
          <w:tcPr>
            <w:tcW w:w="1446" w:type="dxa"/>
            <w:shd w:val="clear" w:color="auto" w:fill="E5E5E6" w:themeFill="accent2" w:themeFillTint="33"/>
          </w:tcPr>
          <w:p w14:paraId="3C91D263" w14:textId="77777777" w:rsidR="003A5275" w:rsidRPr="001A280E" w:rsidRDefault="003A5275" w:rsidP="00347FF0">
            <w:pPr>
              <w:pStyle w:val="TableParagraph"/>
              <w:spacing w:before="118" w:after="240"/>
              <w:ind w:left="57" w:right="96"/>
              <w:jc w:val="both"/>
              <w:rPr>
                <w:rFonts w:ascii="Times New Roman" w:hAnsi="Times New Roman" w:cs="Times New Roman"/>
                <w:b/>
                <w:sz w:val="24"/>
                <w:szCs w:val="24"/>
              </w:rPr>
            </w:pPr>
            <w:r w:rsidRPr="00374A99">
              <w:rPr>
                <w:rFonts w:ascii="Times New Roman" w:hAnsi="Times New Roman"/>
                <w:b/>
                <w:sz w:val="24"/>
                <w:szCs w:val="24"/>
              </w:rPr>
              <w:t>010</w:t>
            </w:r>
            <w:r>
              <w:rPr>
                <w:rFonts w:ascii="Times New Roman" w:hAnsi="Times New Roman"/>
                <w:b/>
                <w:sz w:val="24"/>
                <w:szCs w:val="24"/>
              </w:rPr>
              <w:t xml:space="preserve"> până la</w:t>
            </w:r>
          </w:p>
          <w:p w14:paraId="414106D7" w14:textId="77777777" w:rsidR="00AE2798" w:rsidRPr="001A280E" w:rsidRDefault="003A5275" w:rsidP="00347FF0">
            <w:pPr>
              <w:pStyle w:val="TableParagraph"/>
              <w:spacing w:before="118" w:after="240"/>
              <w:ind w:left="57" w:right="96"/>
              <w:jc w:val="both"/>
              <w:rPr>
                <w:rFonts w:ascii="Times New Roman" w:hAnsi="Times New Roman" w:cs="Times New Roman"/>
                <w:b/>
                <w:sz w:val="24"/>
                <w:szCs w:val="24"/>
              </w:rPr>
            </w:pPr>
            <w:r w:rsidRPr="00374A99">
              <w:rPr>
                <w:rFonts w:ascii="Times New Roman" w:hAnsi="Times New Roman"/>
                <w:b/>
                <w:sz w:val="24"/>
                <w:szCs w:val="24"/>
              </w:rPr>
              <w:t>380</w:t>
            </w:r>
          </w:p>
        </w:tc>
        <w:tc>
          <w:tcPr>
            <w:tcW w:w="7562" w:type="dxa"/>
            <w:shd w:val="clear" w:color="auto" w:fill="E5E5E6" w:themeFill="accent2" w:themeFillTint="33"/>
          </w:tcPr>
          <w:p w14:paraId="76B04F01" w14:textId="77777777" w:rsidR="003A5275" w:rsidRPr="001A280E" w:rsidRDefault="003A5275" w:rsidP="00347FF0">
            <w:pPr>
              <w:pStyle w:val="TableParagraph"/>
              <w:spacing w:before="119" w:after="240"/>
              <w:ind w:left="102"/>
              <w:jc w:val="both"/>
              <w:rPr>
                <w:rFonts w:ascii="Times New Roman" w:hAnsi="Times New Roman" w:cs="Times New Roman"/>
                <w:b/>
                <w:sz w:val="24"/>
                <w:szCs w:val="24"/>
              </w:rPr>
            </w:pPr>
            <w:r w:rsidRPr="00374A99">
              <w:rPr>
                <w:rFonts w:ascii="Times New Roman" w:hAnsi="Times New Roman"/>
                <w:b/>
                <w:sz w:val="24"/>
                <w:szCs w:val="24"/>
              </w:rPr>
              <w:t>1</w:t>
            </w:r>
            <w:r>
              <w:rPr>
                <w:rFonts w:ascii="Times New Roman" w:hAnsi="Times New Roman"/>
                <w:b/>
                <w:sz w:val="24"/>
                <w:szCs w:val="24"/>
              </w:rPr>
              <w:t xml:space="preserve"> IEȘIRI</w:t>
            </w:r>
          </w:p>
          <w:p w14:paraId="2A438FFB" w14:textId="2AEB5D58" w:rsidR="003A5275" w:rsidRPr="001A280E" w:rsidRDefault="003A5275" w:rsidP="00347FF0">
            <w:pPr>
              <w:pStyle w:val="TableParagraph"/>
              <w:spacing w:before="117" w:after="240"/>
              <w:ind w:left="102"/>
              <w:jc w:val="both"/>
              <w:rPr>
                <w:rFonts w:ascii="Times New Roman" w:hAnsi="Times New Roman" w:cs="Times New Roman"/>
                <w:bCs/>
                <w:sz w:val="24"/>
                <w:szCs w:val="24"/>
              </w:rPr>
            </w:pPr>
            <w:r>
              <w:rPr>
                <w:rFonts w:ascii="Times New Roman" w:hAnsi="Times New Roman"/>
                <w:bCs/>
                <w:sz w:val="24"/>
                <w:szCs w:val="24"/>
              </w:rPr>
              <w:t>Cuantumul</w:t>
            </w:r>
            <w:r>
              <w:rPr>
                <w:rFonts w:ascii="Times New Roman" w:hAnsi="Times New Roman"/>
                <w:sz w:val="24"/>
                <w:szCs w:val="24"/>
              </w:rPr>
              <w:t xml:space="preserve"> total </w:t>
            </w:r>
            <w:r>
              <w:rPr>
                <w:rFonts w:ascii="Times New Roman" w:hAnsi="Times New Roman"/>
                <w:bCs/>
                <w:sz w:val="24"/>
                <w:szCs w:val="24"/>
              </w:rPr>
              <w:t>al ieșirilor de numerar se raportează la următoarele subcategorii:</w:t>
            </w:r>
          </w:p>
        </w:tc>
      </w:tr>
      <w:tr w:rsidR="003A5275" w:rsidRPr="001A280E" w14:paraId="584F4DB0" w14:textId="77777777" w:rsidTr="00347FF0">
        <w:trPr>
          <w:trHeight w:val="304"/>
        </w:trPr>
        <w:tc>
          <w:tcPr>
            <w:tcW w:w="1446" w:type="dxa"/>
          </w:tcPr>
          <w:p w14:paraId="718FB883"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374A99">
              <w:rPr>
                <w:rFonts w:ascii="Times New Roman" w:hAnsi="Times New Roman"/>
                <w:sz w:val="24"/>
                <w:szCs w:val="24"/>
              </w:rPr>
              <w:t>010</w:t>
            </w:r>
          </w:p>
        </w:tc>
        <w:tc>
          <w:tcPr>
            <w:tcW w:w="7562" w:type="dxa"/>
          </w:tcPr>
          <w:p w14:paraId="31A67D2A"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 xml:space="preserve"> Datorii rezultate din titluri de valoare emise</w:t>
            </w:r>
          </w:p>
          <w:p w14:paraId="714AA956" w14:textId="11A23805" w:rsidR="003A5275" w:rsidRPr="001A280E" w:rsidRDefault="003A5275"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Ieșiri de numerar care provin din titlurile de creanță emise de instituția raportoare, cu alte cuvinte din emisiunile proprii.</w:t>
            </w:r>
          </w:p>
        </w:tc>
      </w:tr>
      <w:tr w:rsidR="003A5275" w:rsidRPr="001A280E" w14:paraId="5A08E15D" w14:textId="77777777" w:rsidTr="00347FF0">
        <w:trPr>
          <w:trHeight w:val="304"/>
        </w:trPr>
        <w:tc>
          <w:tcPr>
            <w:tcW w:w="1446" w:type="dxa"/>
          </w:tcPr>
          <w:p w14:paraId="22E26C9A"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374A99">
              <w:rPr>
                <w:rFonts w:ascii="Times New Roman" w:hAnsi="Times New Roman"/>
                <w:sz w:val="24"/>
                <w:szCs w:val="24"/>
              </w:rPr>
              <w:t>020</w:t>
            </w:r>
          </w:p>
        </w:tc>
        <w:tc>
          <w:tcPr>
            <w:tcW w:w="7562" w:type="dxa"/>
          </w:tcPr>
          <w:p w14:paraId="636D0DE9"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 xml:space="preserve"> Obligațiuni negarantate scadente</w:t>
            </w:r>
          </w:p>
          <w:p w14:paraId="69BB85CC" w14:textId="57F77F2E"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Cuantumul ieșirilor de numerar rezultate din titlurile de valoare emise, raportate pe rândul </w:t>
            </w:r>
            <w:r w:rsidRPr="00374A99">
              <w:rPr>
                <w:rFonts w:ascii="Times New Roman" w:hAnsi="Times New Roman"/>
                <w:sz w:val="24"/>
                <w:szCs w:val="24"/>
              </w:rPr>
              <w:t>010</w:t>
            </w:r>
            <w:r>
              <w:rPr>
                <w:rFonts w:ascii="Times New Roman" w:hAnsi="Times New Roman"/>
                <w:sz w:val="24"/>
                <w:szCs w:val="24"/>
              </w:rPr>
              <w:t>, care reprezintă datorii negarantate emise de instituția raportoare către terți.</w:t>
            </w:r>
          </w:p>
        </w:tc>
      </w:tr>
      <w:tr w:rsidR="003A5275" w:rsidRPr="001A280E" w14:paraId="07D6B70C" w14:textId="77777777" w:rsidTr="00347FF0">
        <w:trPr>
          <w:trHeight w:val="304"/>
        </w:trPr>
        <w:tc>
          <w:tcPr>
            <w:tcW w:w="1446" w:type="dxa"/>
          </w:tcPr>
          <w:p w14:paraId="4F2006E4"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374A99">
              <w:rPr>
                <w:rFonts w:ascii="Times New Roman" w:hAnsi="Times New Roman"/>
                <w:sz w:val="24"/>
                <w:szCs w:val="24"/>
              </w:rPr>
              <w:t>030</w:t>
            </w:r>
          </w:p>
        </w:tc>
        <w:tc>
          <w:tcPr>
            <w:tcW w:w="7562" w:type="dxa"/>
          </w:tcPr>
          <w:p w14:paraId="1AB5336B"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 xml:space="preserve"> Obligațiuni garantate reglementate</w:t>
            </w:r>
          </w:p>
          <w:p w14:paraId="34825A80" w14:textId="4E4F445F" w:rsidR="003A5275" w:rsidRPr="001A280E" w:rsidRDefault="003A5275" w:rsidP="009A5EBA">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Cuantumul ieșirilor de numerar rezultate din titlurile de valoare emise, raportate pe rândul </w:t>
            </w:r>
            <w:r w:rsidRPr="00374A99">
              <w:rPr>
                <w:rFonts w:ascii="Times New Roman" w:hAnsi="Times New Roman"/>
                <w:sz w:val="24"/>
                <w:szCs w:val="24"/>
              </w:rPr>
              <w:t>010</w:t>
            </w:r>
            <w:r>
              <w:rPr>
                <w:rFonts w:ascii="Times New Roman" w:hAnsi="Times New Roman"/>
                <w:sz w:val="24"/>
                <w:szCs w:val="24"/>
              </w:rPr>
              <w:t xml:space="preserve">, care reprezintă obligațiuni eligibile pentru tratamentul prevăzut la articolul </w:t>
            </w:r>
            <w:r w:rsidRPr="00374A99">
              <w:rPr>
                <w:rFonts w:ascii="Times New Roman" w:hAnsi="Times New Roman"/>
                <w:sz w:val="24"/>
                <w:szCs w:val="24"/>
              </w:rPr>
              <w:t>129</w:t>
            </w:r>
            <w:r>
              <w:rPr>
                <w:rFonts w:ascii="Times New Roman" w:hAnsi="Times New Roman"/>
                <w:sz w:val="24"/>
                <w:szCs w:val="24"/>
              </w:rPr>
              <w:t xml:space="preserve"> alineatul (</w:t>
            </w:r>
            <w:r w:rsidRPr="00374A99">
              <w:rPr>
                <w:rFonts w:ascii="Times New Roman" w:hAnsi="Times New Roman"/>
                <w:sz w:val="24"/>
                <w:szCs w:val="24"/>
              </w:rPr>
              <w:t>4</w:t>
            </w:r>
            <w:r>
              <w:rPr>
                <w:rFonts w:ascii="Times New Roman" w:hAnsi="Times New Roman"/>
                <w:sz w:val="24"/>
                <w:szCs w:val="24"/>
              </w:rPr>
              <w:t>) sau (</w:t>
            </w:r>
            <w:r w:rsidRPr="00374A99">
              <w:rPr>
                <w:rFonts w:ascii="Times New Roman" w:hAnsi="Times New Roman"/>
                <w:sz w:val="24"/>
                <w:szCs w:val="24"/>
              </w:rPr>
              <w:t>5</w:t>
            </w:r>
            <w:r>
              <w:rPr>
                <w:rFonts w:ascii="Times New Roman" w:hAnsi="Times New Roman"/>
                <w:sz w:val="24"/>
                <w:szCs w:val="24"/>
              </w:rPr>
              <w:t>) din Regulamentul</w:t>
            </w:r>
            <w:r w:rsidR="009A5EBA">
              <w:rPr>
                <w:rFonts w:ascii="Times New Roman" w:hAnsi="Times New Roman"/>
                <w:sz w:val="24"/>
                <w:szCs w:val="24"/>
              </w:rPr>
              <w:t> </w:t>
            </w:r>
            <w:r>
              <w:rPr>
                <w:rFonts w:ascii="Times New Roman" w:hAnsi="Times New Roman"/>
                <w:sz w:val="24"/>
                <w:szCs w:val="24"/>
              </w:rPr>
              <w:t>(UE) nr. </w:t>
            </w:r>
            <w:r w:rsidRPr="00374A99">
              <w:rPr>
                <w:rFonts w:ascii="Times New Roman" w:hAnsi="Times New Roman"/>
                <w:sz w:val="24"/>
                <w:szCs w:val="24"/>
              </w:rPr>
              <w:t>575</w:t>
            </w:r>
            <w:r>
              <w:rPr>
                <w:rFonts w:ascii="Times New Roman" w:hAnsi="Times New Roman"/>
                <w:sz w:val="24"/>
                <w:szCs w:val="24"/>
              </w:rPr>
              <w:t>/</w:t>
            </w:r>
            <w:r w:rsidRPr="00374A99">
              <w:rPr>
                <w:rFonts w:ascii="Times New Roman" w:hAnsi="Times New Roman"/>
                <w:sz w:val="24"/>
                <w:szCs w:val="24"/>
              </w:rPr>
              <w:t>2013</w:t>
            </w:r>
            <w:r>
              <w:rPr>
                <w:rFonts w:ascii="Times New Roman" w:hAnsi="Times New Roman"/>
                <w:sz w:val="24"/>
                <w:szCs w:val="24"/>
              </w:rPr>
              <w:t xml:space="preserve"> sau la articolul </w:t>
            </w:r>
            <w:r w:rsidRPr="00374A99">
              <w:rPr>
                <w:rFonts w:ascii="Times New Roman" w:hAnsi="Times New Roman"/>
                <w:sz w:val="24"/>
                <w:szCs w:val="24"/>
              </w:rPr>
              <w:t>52</w:t>
            </w:r>
            <w:r>
              <w:rPr>
                <w:rFonts w:ascii="Times New Roman" w:hAnsi="Times New Roman"/>
                <w:sz w:val="24"/>
                <w:szCs w:val="24"/>
              </w:rPr>
              <w:t xml:space="preserve"> alineatul (</w:t>
            </w:r>
            <w:r w:rsidRPr="00374A99">
              <w:rPr>
                <w:rFonts w:ascii="Times New Roman" w:hAnsi="Times New Roman"/>
                <w:sz w:val="24"/>
                <w:szCs w:val="24"/>
              </w:rPr>
              <w:t>4</w:t>
            </w:r>
            <w:r>
              <w:rPr>
                <w:rFonts w:ascii="Times New Roman" w:hAnsi="Times New Roman"/>
                <w:sz w:val="24"/>
                <w:szCs w:val="24"/>
              </w:rPr>
              <w:t xml:space="preserve">) din Directiva </w:t>
            </w:r>
            <w:r w:rsidRPr="00374A99">
              <w:rPr>
                <w:rFonts w:ascii="Times New Roman" w:hAnsi="Times New Roman"/>
                <w:sz w:val="24"/>
                <w:szCs w:val="24"/>
              </w:rPr>
              <w:t>2009</w:t>
            </w:r>
            <w:r>
              <w:rPr>
                <w:rFonts w:ascii="Times New Roman" w:hAnsi="Times New Roman"/>
                <w:sz w:val="24"/>
                <w:szCs w:val="24"/>
              </w:rPr>
              <w:t>/</w:t>
            </w:r>
            <w:r w:rsidRPr="00374A99">
              <w:rPr>
                <w:rFonts w:ascii="Times New Roman" w:hAnsi="Times New Roman"/>
                <w:sz w:val="24"/>
                <w:szCs w:val="24"/>
              </w:rPr>
              <w:t>65</w:t>
            </w:r>
            <w:r>
              <w:rPr>
                <w:rFonts w:ascii="Times New Roman" w:hAnsi="Times New Roman"/>
                <w:sz w:val="24"/>
                <w:szCs w:val="24"/>
              </w:rPr>
              <w:t>/CE</w:t>
            </w:r>
          </w:p>
        </w:tc>
      </w:tr>
      <w:tr w:rsidR="003A5275" w:rsidRPr="001A280E" w14:paraId="62D3E3F2" w14:textId="77777777" w:rsidTr="00347FF0">
        <w:trPr>
          <w:trHeight w:val="304"/>
        </w:trPr>
        <w:tc>
          <w:tcPr>
            <w:tcW w:w="1446" w:type="dxa"/>
          </w:tcPr>
          <w:p w14:paraId="578A0E6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374A99">
              <w:rPr>
                <w:rFonts w:ascii="Times New Roman" w:hAnsi="Times New Roman"/>
                <w:sz w:val="24"/>
                <w:szCs w:val="24"/>
              </w:rPr>
              <w:t>040</w:t>
            </w:r>
          </w:p>
        </w:tc>
        <w:tc>
          <w:tcPr>
            <w:tcW w:w="7562" w:type="dxa"/>
          </w:tcPr>
          <w:p w14:paraId="66566C7D"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3</w:t>
            </w:r>
            <w:r>
              <w:rPr>
                <w:rFonts w:ascii="Times New Roman" w:hAnsi="Times New Roman"/>
                <w:b/>
                <w:sz w:val="24"/>
                <w:szCs w:val="24"/>
                <w:u w:val="thick" w:color="000000"/>
              </w:rPr>
              <w:t xml:space="preserve"> Securitizări scadente</w:t>
            </w:r>
          </w:p>
          <w:p w14:paraId="1C8CDBAB" w14:textId="52CF9EE6"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Cuantumul ieșirilor de numerar rezultate din titlurile de valoare emise, raportate pe rândul </w:t>
            </w:r>
            <w:r w:rsidRPr="00374A99">
              <w:rPr>
                <w:rFonts w:ascii="Times New Roman" w:hAnsi="Times New Roman"/>
                <w:sz w:val="24"/>
                <w:szCs w:val="24"/>
              </w:rPr>
              <w:t>010</w:t>
            </w:r>
            <w:r>
              <w:rPr>
                <w:rFonts w:ascii="Times New Roman" w:hAnsi="Times New Roman"/>
                <w:sz w:val="24"/>
                <w:szCs w:val="24"/>
              </w:rPr>
              <w:t xml:space="preserve">, care reprezintă operațiuni de securitizare cu terți, în conformitate cu articolul </w:t>
            </w:r>
            <w:r w:rsidRPr="00374A99">
              <w:rPr>
                <w:rFonts w:ascii="Times New Roman" w:hAnsi="Times New Roman"/>
                <w:sz w:val="24"/>
                <w:szCs w:val="24"/>
              </w:rPr>
              <w:t>4</w:t>
            </w:r>
            <w:r>
              <w:rPr>
                <w:rFonts w:ascii="Times New Roman" w:hAnsi="Times New Roman"/>
                <w:sz w:val="24"/>
                <w:szCs w:val="24"/>
              </w:rPr>
              <w:t xml:space="preserve"> alineatul (</w:t>
            </w:r>
            <w:r w:rsidRPr="00374A99">
              <w:rPr>
                <w:rFonts w:ascii="Times New Roman" w:hAnsi="Times New Roman"/>
                <w:sz w:val="24"/>
                <w:szCs w:val="24"/>
              </w:rPr>
              <w:t>1</w:t>
            </w:r>
            <w:r>
              <w:rPr>
                <w:rFonts w:ascii="Times New Roman" w:hAnsi="Times New Roman"/>
                <w:sz w:val="24"/>
                <w:szCs w:val="24"/>
              </w:rPr>
              <w:t xml:space="preserve">) punctul </w:t>
            </w:r>
            <w:r w:rsidRPr="00374A99">
              <w:rPr>
                <w:rFonts w:ascii="Times New Roman" w:hAnsi="Times New Roman"/>
                <w:sz w:val="24"/>
                <w:szCs w:val="24"/>
              </w:rPr>
              <w:t>61</w:t>
            </w:r>
            <w:r>
              <w:rPr>
                <w:rFonts w:ascii="Times New Roman" w:hAnsi="Times New Roman"/>
                <w:sz w:val="24"/>
                <w:szCs w:val="24"/>
              </w:rPr>
              <w:t xml:space="preserve"> din Regulamentul (UE) nr. </w:t>
            </w:r>
            <w:r w:rsidRPr="00374A99">
              <w:rPr>
                <w:rFonts w:ascii="Times New Roman" w:hAnsi="Times New Roman"/>
                <w:sz w:val="24"/>
                <w:szCs w:val="24"/>
              </w:rPr>
              <w:t>575</w:t>
            </w:r>
            <w:r>
              <w:rPr>
                <w:rFonts w:ascii="Times New Roman" w:hAnsi="Times New Roman"/>
                <w:sz w:val="24"/>
                <w:szCs w:val="24"/>
              </w:rPr>
              <w:t>/</w:t>
            </w:r>
            <w:r w:rsidRPr="00374A99">
              <w:rPr>
                <w:rFonts w:ascii="Times New Roman" w:hAnsi="Times New Roman"/>
                <w:sz w:val="24"/>
                <w:szCs w:val="24"/>
              </w:rPr>
              <w:t>2013</w:t>
            </w:r>
            <w:r>
              <w:rPr>
                <w:rFonts w:ascii="Times New Roman" w:hAnsi="Times New Roman"/>
                <w:sz w:val="24"/>
                <w:szCs w:val="24"/>
              </w:rPr>
              <w:t>.</w:t>
            </w:r>
          </w:p>
        </w:tc>
      </w:tr>
      <w:tr w:rsidR="003A5275" w:rsidRPr="001A280E" w14:paraId="586236DB" w14:textId="77777777" w:rsidTr="00347FF0">
        <w:trPr>
          <w:trHeight w:val="304"/>
        </w:trPr>
        <w:tc>
          <w:tcPr>
            <w:tcW w:w="1446" w:type="dxa"/>
          </w:tcPr>
          <w:p w14:paraId="2A96DE09"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374A99">
              <w:rPr>
                <w:rFonts w:ascii="Times New Roman" w:hAnsi="Times New Roman"/>
                <w:sz w:val="24"/>
                <w:szCs w:val="24"/>
              </w:rPr>
              <w:t>050</w:t>
            </w:r>
          </w:p>
        </w:tc>
        <w:tc>
          <w:tcPr>
            <w:tcW w:w="7562" w:type="dxa"/>
          </w:tcPr>
          <w:p w14:paraId="78D0D44F"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4</w:t>
            </w:r>
            <w:r>
              <w:rPr>
                <w:rFonts w:ascii="Times New Roman" w:hAnsi="Times New Roman"/>
                <w:b/>
                <w:sz w:val="24"/>
                <w:szCs w:val="24"/>
                <w:u w:val="thick" w:color="000000"/>
              </w:rPr>
              <w:t xml:space="preserve"> Altele</w:t>
            </w:r>
          </w:p>
          <w:p w14:paraId="7E6DE11E" w14:textId="2AC5D88E"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Cuantumul ieșirilor de numerar rezultate din titlurile de valoare emise, raportate pe rândul </w:t>
            </w:r>
            <w:r w:rsidRPr="00374A99">
              <w:rPr>
                <w:rFonts w:ascii="Times New Roman" w:hAnsi="Times New Roman"/>
                <w:sz w:val="24"/>
                <w:szCs w:val="24"/>
              </w:rPr>
              <w:t>010</w:t>
            </w:r>
            <w:r>
              <w:rPr>
                <w:rFonts w:ascii="Times New Roman" w:hAnsi="Times New Roman"/>
                <w:sz w:val="24"/>
                <w:szCs w:val="24"/>
              </w:rPr>
              <w:t>, altele decât cele raportate în subcategoriile de mai sus</w:t>
            </w:r>
          </w:p>
        </w:tc>
      </w:tr>
      <w:tr w:rsidR="003A5275" w:rsidRPr="001A280E" w14:paraId="669868A2" w14:textId="77777777" w:rsidTr="00347FF0">
        <w:trPr>
          <w:trHeight w:val="304"/>
        </w:trPr>
        <w:tc>
          <w:tcPr>
            <w:tcW w:w="1446" w:type="dxa"/>
          </w:tcPr>
          <w:p w14:paraId="02CA1CDE"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374A99">
              <w:rPr>
                <w:rFonts w:ascii="Times New Roman" w:hAnsi="Times New Roman"/>
                <w:sz w:val="24"/>
                <w:szCs w:val="24"/>
              </w:rPr>
              <w:t>060</w:t>
            </w:r>
          </w:p>
        </w:tc>
        <w:tc>
          <w:tcPr>
            <w:tcW w:w="7562" w:type="dxa"/>
          </w:tcPr>
          <w:p w14:paraId="1EC228C6" w14:textId="77777777" w:rsidR="003A5275" w:rsidRPr="001A280E" w:rsidRDefault="003A5275" w:rsidP="00347FF0">
            <w:pPr>
              <w:pStyle w:val="TableParagraph"/>
              <w:spacing w:before="118" w:after="240"/>
              <w:ind w:left="102" w:right="101"/>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 xml:space="preserve"> Datorii rezultate din tranzacții de creditare garantată și operațiuni ajustate la condițiile pieței de capital garantate cu:</w:t>
            </w:r>
          </w:p>
          <w:p w14:paraId="19A30048" w14:textId="03118A25" w:rsidR="003A5275" w:rsidRPr="001A280E" w:rsidRDefault="003A5275" w:rsidP="00347FF0">
            <w:pPr>
              <w:pStyle w:val="TableParagraph"/>
              <w:spacing w:before="117" w:after="240"/>
              <w:ind w:left="102" w:right="98"/>
              <w:jc w:val="both"/>
              <w:rPr>
                <w:rFonts w:ascii="Times New Roman" w:eastAsia="Times New Roman" w:hAnsi="Times New Roman" w:cs="Times New Roman"/>
                <w:sz w:val="24"/>
                <w:szCs w:val="24"/>
              </w:rPr>
            </w:pPr>
            <w:r>
              <w:rPr>
                <w:rFonts w:ascii="Times New Roman" w:hAnsi="Times New Roman"/>
                <w:sz w:val="24"/>
                <w:szCs w:val="24"/>
              </w:rPr>
              <w:t xml:space="preserve">Cuantumul total al tuturor ieșirilor de numerar generate de tranzacții de creditare garantată și de operațiuni ajustate la condițiile pieței de capital, </w:t>
            </w:r>
            <w:r>
              <w:rPr>
                <w:rFonts w:ascii="Times New Roman" w:hAnsi="Times New Roman"/>
                <w:sz w:val="24"/>
                <w:szCs w:val="24"/>
              </w:rPr>
              <w:lastRenderedPageBreak/>
              <w:t xml:space="preserve">astfel cum sunt definite la articolul </w:t>
            </w:r>
            <w:r w:rsidRPr="00374A99">
              <w:rPr>
                <w:rFonts w:ascii="Times New Roman" w:hAnsi="Times New Roman"/>
                <w:sz w:val="24"/>
                <w:szCs w:val="24"/>
              </w:rPr>
              <w:t>192</w:t>
            </w:r>
            <w:r>
              <w:rPr>
                <w:rFonts w:ascii="Times New Roman" w:hAnsi="Times New Roman"/>
                <w:sz w:val="24"/>
                <w:szCs w:val="24"/>
              </w:rPr>
              <w:t xml:space="preserve"> din Regulamentul (UE) nr. </w:t>
            </w:r>
            <w:r w:rsidRPr="00374A99">
              <w:rPr>
                <w:rFonts w:ascii="Times New Roman" w:hAnsi="Times New Roman"/>
                <w:sz w:val="24"/>
                <w:szCs w:val="24"/>
              </w:rPr>
              <w:t>575</w:t>
            </w:r>
            <w:r>
              <w:rPr>
                <w:rFonts w:ascii="Times New Roman" w:hAnsi="Times New Roman"/>
                <w:sz w:val="24"/>
                <w:szCs w:val="24"/>
              </w:rPr>
              <w:t>/</w:t>
            </w:r>
            <w:r w:rsidRPr="00374A99">
              <w:rPr>
                <w:rFonts w:ascii="Times New Roman" w:hAnsi="Times New Roman"/>
                <w:sz w:val="24"/>
                <w:szCs w:val="24"/>
              </w:rPr>
              <w:t>2013</w:t>
            </w:r>
          </w:p>
          <w:p w14:paraId="1D4E7983" w14:textId="2FB2ED9A" w:rsidR="003A5275" w:rsidRPr="001A280E" w:rsidRDefault="001A280E" w:rsidP="00347FF0">
            <w:pPr>
              <w:pStyle w:val="TableParagraph"/>
              <w:spacing w:before="120" w:after="240"/>
              <w:ind w:left="102" w:right="98"/>
              <w:jc w:val="both"/>
              <w:rPr>
                <w:rFonts w:ascii="Times New Roman" w:eastAsia="Times New Roman" w:hAnsi="Times New Roman" w:cs="Times New Roman"/>
                <w:sz w:val="24"/>
                <w:szCs w:val="24"/>
              </w:rPr>
            </w:pPr>
            <w:r>
              <w:rPr>
                <w:rFonts w:ascii="Times New Roman" w:hAnsi="Times New Roman"/>
                <w:sz w:val="24"/>
                <w:szCs w:val="24"/>
              </w:rPr>
              <w:t>Instituțiile raportează numai fluxurile de numerar. Fluxurile de titluri de valoare în ceea ce privește tranzacțiile de creditare garantată și operațiunile ajustate la condițiile pieței de capital se raportează în cadrul secțiunii „Capacitatea de compensare”.</w:t>
            </w:r>
          </w:p>
        </w:tc>
      </w:tr>
      <w:tr w:rsidR="003A5275" w:rsidRPr="001A280E" w14:paraId="58523919" w14:textId="77777777" w:rsidTr="00347FF0">
        <w:trPr>
          <w:trHeight w:val="304"/>
        </w:trPr>
        <w:tc>
          <w:tcPr>
            <w:tcW w:w="1446" w:type="dxa"/>
          </w:tcPr>
          <w:p w14:paraId="288C0E77"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374A99">
              <w:rPr>
                <w:rFonts w:ascii="Times New Roman" w:hAnsi="Times New Roman"/>
                <w:sz w:val="24"/>
                <w:szCs w:val="24"/>
              </w:rPr>
              <w:lastRenderedPageBreak/>
              <w:t>070</w:t>
            </w:r>
          </w:p>
        </w:tc>
        <w:tc>
          <w:tcPr>
            <w:tcW w:w="7562" w:type="dxa"/>
          </w:tcPr>
          <w:p w14:paraId="2013A321"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 xml:space="preserve"> Active tranzacționabile de nivel </w:t>
            </w:r>
            <w:r w:rsidRPr="00374A99">
              <w:rPr>
                <w:rFonts w:ascii="Times New Roman" w:hAnsi="Times New Roman"/>
                <w:b/>
                <w:sz w:val="24"/>
                <w:szCs w:val="24"/>
                <w:u w:val="thick" w:color="000000"/>
              </w:rPr>
              <w:t>1</w:t>
            </w:r>
          </w:p>
          <w:p w14:paraId="2C65EFCC" w14:textId="3385DF26" w:rsidR="003A5275" w:rsidRPr="001A280E" w:rsidRDefault="003A5275" w:rsidP="00F52876">
            <w:pPr>
              <w:pStyle w:val="TableParagraph"/>
              <w:spacing w:before="117"/>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Cuantumul ieșirilor de numerar raportate pe rândul </w:t>
            </w:r>
            <w:r w:rsidRPr="00374A99">
              <w:rPr>
                <w:rFonts w:ascii="Times New Roman" w:hAnsi="Times New Roman"/>
                <w:sz w:val="24"/>
                <w:szCs w:val="24"/>
              </w:rPr>
              <w:t>070</w:t>
            </w:r>
            <w:r>
              <w:rPr>
                <w:rFonts w:ascii="Times New Roman" w:hAnsi="Times New Roman"/>
                <w:sz w:val="24"/>
                <w:szCs w:val="24"/>
              </w:rPr>
              <w:t xml:space="preserve"> care sunt garantate cu active tranzacționabile care ar îndeplini cerințele prevăzute la articolele </w:t>
            </w:r>
            <w:r w:rsidRPr="00374A99">
              <w:rPr>
                <w:rFonts w:ascii="Times New Roman" w:hAnsi="Times New Roman"/>
                <w:sz w:val="24"/>
                <w:szCs w:val="24"/>
              </w:rPr>
              <w:t>7</w:t>
            </w:r>
            <w:r>
              <w:rPr>
                <w:rFonts w:ascii="Times New Roman" w:hAnsi="Times New Roman"/>
                <w:sz w:val="24"/>
                <w:szCs w:val="24"/>
              </w:rPr>
              <w:t xml:space="preserve">, </w:t>
            </w:r>
            <w:r w:rsidRPr="00374A99">
              <w:rPr>
                <w:rFonts w:ascii="Times New Roman" w:hAnsi="Times New Roman"/>
                <w:sz w:val="24"/>
                <w:szCs w:val="24"/>
              </w:rPr>
              <w:t>8</w:t>
            </w:r>
            <w:r>
              <w:rPr>
                <w:rFonts w:ascii="Times New Roman" w:hAnsi="Times New Roman"/>
                <w:sz w:val="24"/>
                <w:szCs w:val="24"/>
              </w:rPr>
              <w:t xml:space="preserve"> și </w:t>
            </w:r>
            <w:r w:rsidRPr="00374A99">
              <w:rPr>
                <w:rFonts w:ascii="Times New Roman" w:hAnsi="Times New Roman"/>
                <w:sz w:val="24"/>
                <w:szCs w:val="24"/>
              </w:rPr>
              <w:t>10</w:t>
            </w:r>
            <w:r>
              <w:rPr>
                <w:rFonts w:ascii="Times New Roman" w:hAnsi="Times New Roman"/>
                <w:sz w:val="24"/>
                <w:szCs w:val="24"/>
              </w:rPr>
              <w:t xml:space="preserve"> din Regulamentul delegat (UE) </w:t>
            </w:r>
            <w:r w:rsidRPr="00374A99">
              <w:rPr>
                <w:rFonts w:ascii="Times New Roman" w:hAnsi="Times New Roman"/>
                <w:sz w:val="24"/>
                <w:szCs w:val="24"/>
              </w:rPr>
              <w:t>2015</w:t>
            </w:r>
            <w:r>
              <w:rPr>
                <w:rFonts w:ascii="Times New Roman" w:hAnsi="Times New Roman"/>
                <w:sz w:val="24"/>
                <w:szCs w:val="24"/>
              </w:rPr>
              <w:t>/</w:t>
            </w:r>
            <w:r w:rsidRPr="00374A99">
              <w:rPr>
                <w:rFonts w:ascii="Times New Roman" w:hAnsi="Times New Roman"/>
                <w:sz w:val="24"/>
                <w:szCs w:val="24"/>
              </w:rPr>
              <w:t>61</w:t>
            </w:r>
            <w:r>
              <w:rPr>
                <w:rFonts w:ascii="Times New Roman" w:hAnsi="Times New Roman"/>
                <w:sz w:val="24"/>
                <w:szCs w:val="24"/>
              </w:rPr>
              <w:t xml:space="preserve"> dacă nu ar garanta respectiva tranzacție</w:t>
            </w:r>
          </w:p>
          <w:p w14:paraId="5DAD3189" w14:textId="64E2E47F" w:rsidR="003A5275" w:rsidRPr="001A280E" w:rsidRDefault="003A5275" w:rsidP="00347FF0">
            <w:pPr>
              <w:pStyle w:val="TableParagraph"/>
              <w:spacing w:before="119"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Acțiunile sau unitățile deținute în OPC-uri în conformitate cu articolul </w:t>
            </w:r>
            <w:r w:rsidRPr="00374A99">
              <w:rPr>
                <w:rFonts w:ascii="Times New Roman" w:hAnsi="Times New Roman"/>
                <w:sz w:val="24"/>
                <w:szCs w:val="24"/>
              </w:rPr>
              <w:t>15</w:t>
            </w:r>
            <w:r>
              <w:rPr>
                <w:rFonts w:ascii="Times New Roman" w:hAnsi="Times New Roman"/>
                <w:sz w:val="24"/>
                <w:szCs w:val="24"/>
              </w:rPr>
              <w:t xml:space="preserve"> din Regulamentul delegat (UE) </w:t>
            </w:r>
            <w:r w:rsidRPr="00374A99">
              <w:rPr>
                <w:rFonts w:ascii="Times New Roman" w:hAnsi="Times New Roman"/>
                <w:sz w:val="24"/>
                <w:szCs w:val="24"/>
              </w:rPr>
              <w:t>2015</w:t>
            </w:r>
            <w:r>
              <w:rPr>
                <w:rFonts w:ascii="Times New Roman" w:hAnsi="Times New Roman"/>
                <w:sz w:val="24"/>
                <w:szCs w:val="24"/>
              </w:rPr>
              <w:t>/</w:t>
            </w:r>
            <w:r w:rsidRPr="00374A99">
              <w:rPr>
                <w:rFonts w:ascii="Times New Roman" w:hAnsi="Times New Roman"/>
                <w:sz w:val="24"/>
                <w:szCs w:val="24"/>
              </w:rPr>
              <w:t>61</w:t>
            </w:r>
            <w:r>
              <w:rPr>
                <w:rFonts w:ascii="Times New Roman" w:hAnsi="Times New Roman"/>
                <w:sz w:val="24"/>
                <w:szCs w:val="24"/>
              </w:rPr>
              <w:t xml:space="preserve"> care se califică drept active de nivel </w:t>
            </w:r>
            <w:r w:rsidRPr="00374A99">
              <w:rPr>
                <w:rFonts w:ascii="Times New Roman" w:hAnsi="Times New Roman"/>
                <w:sz w:val="24"/>
                <w:szCs w:val="24"/>
              </w:rPr>
              <w:t>1</w:t>
            </w:r>
            <w:r>
              <w:rPr>
                <w:rFonts w:ascii="Times New Roman" w:hAnsi="Times New Roman"/>
                <w:sz w:val="24"/>
                <w:szCs w:val="24"/>
              </w:rPr>
              <w:t xml:space="preserve"> se raportează în subcategoriile de mai jos corespunzătoare activelor-suport ale acestora.</w:t>
            </w:r>
          </w:p>
        </w:tc>
      </w:tr>
      <w:tr w:rsidR="003A5275" w:rsidRPr="001A280E" w14:paraId="5DA04254" w14:textId="77777777" w:rsidTr="00347FF0">
        <w:trPr>
          <w:trHeight w:val="304"/>
        </w:trPr>
        <w:tc>
          <w:tcPr>
            <w:tcW w:w="1446" w:type="dxa"/>
          </w:tcPr>
          <w:p w14:paraId="7BAA3A0C"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374A99">
              <w:rPr>
                <w:rFonts w:ascii="Times New Roman" w:hAnsi="Times New Roman"/>
                <w:sz w:val="24"/>
                <w:szCs w:val="24"/>
              </w:rPr>
              <w:t>080</w:t>
            </w:r>
          </w:p>
        </w:tc>
        <w:tc>
          <w:tcPr>
            <w:tcW w:w="7562" w:type="dxa"/>
          </w:tcPr>
          <w:p w14:paraId="4C81E109"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 xml:space="preserve"> Active de nivel </w:t>
            </w:r>
            <w:r w:rsidRPr="00374A99">
              <w:rPr>
                <w:rFonts w:ascii="Times New Roman" w:hAnsi="Times New Roman"/>
                <w:b/>
                <w:sz w:val="24"/>
                <w:szCs w:val="24"/>
                <w:u w:val="thick" w:color="000000"/>
              </w:rPr>
              <w:t>1</w:t>
            </w:r>
            <w:r>
              <w:rPr>
                <w:rFonts w:ascii="Times New Roman" w:hAnsi="Times New Roman"/>
                <w:b/>
                <w:sz w:val="24"/>
                <w:szCs w:val="24"/>
                <w:u w:val="thick" w:color="000000"/>
              </w:rPr>
              <w:t>, exceptând obligațiunile garantate</w:t>
            </w:r>
          </w:p>
          <w:p w14:paraId="2DA2E7B8" w14:textId="795BF6C8"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Cuantumul ieșirilor de numerar raportate pe rândul </w:t>
            </w:r>
            <w:r w:rsidRPr="00374A99">
              <w:rPr>
                <w:rFonts w:ascii="Times New Roman" w:hAnsi="Times New Roman"/>
                <w:sz w:val="24"/>
                <w:szCs w:val="24"/>
              </w:rPr>
              <w:t>070</w:t>
            </w:r>
            <w:r>
              <w:rPr>
                <w:rFonts w:ascii="Times New Roman" w:hAnsi="Times New Roman"/>
                <w:sz w:val="24"/>
                <w:szCs w:val="24"/>
              </w:rPr>
              <w:t xml:space="preserve"> care sunt garantate cu active care nu sunt obligațiuni garantate</w:t>
            </w:r>
          </w:p>
        </w:tc>
      </w:tr>
      <w:tr w:rsidR="003A5275" w:rsidRPr="001A280E" w14:paraId="394B29AE" w14:textId="77777777" w:rsidTr="00347FF0">
        <w:trPr>
          <w:trHeight w:val="304"/>
        </w:trPr>
        <w:tc>
          <w:tcPr>
            <w:tcW w:w="1446" w:type="dxa"/>
          </w:tcPr>
          <w:p w14:paraId="4BA2B57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374A99">
              <w:rPr>
                <w:rFonts w:ascii="Times New Roman" w:hAnsi="Times New Roman"/>
                <w:sz w:val="24"/>
                <w:szCs w:val="24"/>
              </w:rPr>
              <w:t>090</w:t>
            </w:r>
          </w:p>
        </w:tc>
        <w:tc>
          <w:tcPr>
            <w:tcW w:w="7562" w:type="dxa"/>
          </w:tcPr>
          <w:p w14:paraId="3C17603B"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 xml:space="preserve"> Active de nivel </w:t>
            </w:r>
            <w:r w:rsidRPr="00374A99">
              <w:rPr>
                <w:rFonts w:ascii="Times New Roman" w:hAnsi="Times New Roman"/>
                <w:b/>
                <w:sz w:val="24"/>
                <w:szCs w:val="24"/>
                <w:u w:val="thick" w:color="000000"/>
              </w:rPr>
              <w:t>1</w:t>
            </w:r>
            <w:r>
              <w:rPr>
                <w:rFonts w:ascii="Times New Roman" w:hAnsi="Times New Roman"/>
                <w:b/>
                <w:sz w:val="24"/>
                <w:szCs w:val="24"/>
                <w:u w:val="thick" w:color="000000"/>
              </w:rPr>
              <w:t xml:space="preserve"> aferente băncilor centrale</w:t>
            </w:r>
          </w:p>
          <w:p w14:paraId="67D38967" w14:textId="7E320C43" w:rsidR="003A5275" w:rsidRPr="001A280E" w:rsidRDefault="003A5275"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 xml:space="preserve">Cuantumul ieșirilor de numerar raportate pe rândul </w:t>
            </w:r>
            <w:r w:rsidRPr="00374A99">
              <w:rPr>
                <w:rFonts w:ascii="Times New Roman" w:hAnsi="Times New Roman"/>
                <w:sz w:val="24"/>
                <w:szCs w:val="24"/>
              </w:rPr>
              <w:t>080</w:t>
            </w:r>
            <w:r>
              <w:rPr>
                <w:rFonts w:ascii="Times New Roman" w:hAnsi="Times New Roman"/>
                <w:sz w:val="24"/>
                <w:szCs w:val="24"/>
              </w:rPr>
              <w:t xml:space="preserve"> care sunt garantate cu active care reprezintă creanțe asupra băncilor centrale sau garantate de acestea</w:t>
            </w:r>
          </w:p>
        </w:tc>
      </w:tr>
      <w:tr w:rsidR="003A5275" w:rsidRPr="001A280E" w14:paraId="37B1C539" w14:textId="77777777" w:rsidTr="00347FF0">
        <w:trPr>
          <w:trHeight w:val="304"/>
        </w:trPr>
        <w:tc>
          <w:tcPr>
            <w:tcW w:w="1446" w:type="dxa"/>
          </w:tcPr>
          <w:p w14:paraId="2748BD1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374A99">
              <w:rPr>
                <w:rFonts w:ascii="Times New Roman" w:hAnsi="Times New Roman"/>
                <w:sz w:val="24"/>
                <w:szCs w:val="24"/>
              </w:rPr>
              <w:t>100</w:t>
            </w:r>
          </w:p>
        </w:tc>
        <w:tc>
          <w:tcPr>
            <w:tcW w:w="7562" w:type="dxa"/>
          </w:tcPr>
          <w:p w14:paraId="2C8B69A2"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 xml:space="preserve"> Active de nivel </w:t>
            </w:r>
            <w:r w:rsidRPr="00374A99">
              <w:rPr>
                <w:rFonts w:ascii="Times New Roman" w:hAnsi="Times New Roman"/>
                <w:b/>
                <w:sz w:val="24"/>
                <w:szCs w:val="24"/>
                <w:u w:val="thick" w:color="000000"/>
              </w:rPr>
              <w:t>1</w:t>
            </w:r>
            <w:r>
              <w:rPr>
                <w:rFonts w:ascii="Times New Roman" w:hAnsi="Times New Roman"/>
                <w:b/>
                <w:sz w:val="24"/>
                <w:szCs w:val="24"/>
                <w:u w:val="thick" w:color="000000"/>
              </w:rPr>
              <w:t xml:space="preserve"> (CQS </w:t>
            </w:r>
            <w:r w:rsidRPr="00374A99">
              <w:rPr>
                <w:rFonts w:ascii="Times New Roman" w:hAnsi="Times New Roman"/>
                <w:b/>
                <w:sz w:val="24"/>
                <w:szCs w:val="24"/>
                <w:u w:val="thick" w:color="000000"/>
              </w:rPr>
              <w:t>1</w:t>
            </w:r>
            <w:r>
              <w:rPr>
                <w:rFonts w:ascii="Times New Roman" w:hAnsi="Times New Roman"/>
                <w:b/>
                <w:sz w:val="24"/>
                <w:szCs w:val="24"/>
                <w:u w:val="thick" w:color="000000"/>
              </w:rPr>
              <w:t>)</w:t>
            </w:r>
          </w:p>
          <w:p w14:paraId="7B6047DC" w14:textId="795D970A"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Cuantumul ieșirilor de numerar raportate pe rândul </w:t>
            </w:r>
            <w:r w:rsidRPr="00374A99">
              <w:rPr>
                <w:rFonts w:ascii="Times New Roman" w:hAnsi="Times New Roman"/>
                <w:sz w:val="24"/>
                <w:szCs w:val="24"/>
              </w:rPr>
              <w:t>080</w:t>
            </w:r>
            <w:r>
              <w:rPr>
                <w:rFonts w:ascii="Times New Roman" w:hAnsi="Times New Roman"/>
                <w:sz w:val="24"/>
                <w:szCs w:val="24"/>
              </w:rPr>
              <w:t xml:space="preserve">, altele decât cele raportate pe rândul </w:t>
            </w:r>
            <w:r w:rsidRPr="00374A99">
              <w:rPr>
                <w:rFonts w:ascii="Times New Roman" w:hAnsi="Times New Roman"/>
                <w:sz w:val="24"/>
                <w:szCs w:val="24"/>
              </w:rPr>
              <w:t>090</w:t>
            </w:r>
            <w:r>
              <w:rPr>
                <w:rFonts w:ascii="Times New Roman" w:hAnsi="Times New Roman"/>
                <w:sz w:val="24"/>
                <w:szCs w:val="24"/>
              </w:rPr>
              <w:t xml:space="preserve">, care sunt garantate cu active care reprezintă creanțe asupra unor emitenți sau garanți cărora li se atribuie nivelul </w:t>
            </w:r>
            <w:r w:rsidRPr="00374A99">
              <w:rPr>
                <w:rFonts w:ascii="Times New Roman" w:hAnsi="Times New Roman"/>
                <w:sz w:val="24"/>
                <w:szCs w:val="24"/>
              </w:rPr>
              <w:t>1</w:t>
            </w:r>
            <w:r>
              <w:rPr>
                <w:rFonts w:ascii="Times New Roman" w:hAnsi="Times New Roman"/>
                <w:sz w:val="24"/>
                <w:szCs w:val="24"/>
              </w:rPr>
              <w:t xml:space="preserve"> de calitate a creditului de către o ECAI desemnată sau creanțe care sunt garantate de aceștia</w:t>
            </w:r>
          </w:p>
        </w:tc>
      </w:tr>
      <w:tr w:rsidR="003A5275" w:rsidRPr="001A280E" w14:paraId="29045D9B" w14:textId="77777777" w:rsidTr="00347FF0">
        <w:trPr>
          <w:trHeight w:val="304"/>
        </w:trPr>
        <w:tc>
          <w:tcPr>
            <w:tcW w:w="1446" w:type="dxa"/>
          </w:tcPr>
          <w:p w14:paraId="6B163ACA"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374A99">
              <w:rPr>
                <w:rFonts w:ascii="Times New Roman" w:hAnsi="Times New Roman"/>
                <w:sz w:val="24"/>
                <w:szCs w:val="24"/>
              </w:rPr>
              <w:t>110</w:t>
            </w:r>
          </w:p>
        </w:tc>
        <w:tc>
          <w:tcPr>
            <w:tcW w:w="7562" w:type="dxa"/>
          </w:tcPr>
          <w:p w14:paraId="4EDA5A5B"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3</w:t>
            </w:r>
            <w:r>
              <w:rPr>
                <w:rFonts w:ascii="Times New Roman" w:hAnsi="Times New Roman"/>
                <w:b/>
                <w:sz w:val="24"/>
                <w:szCs w:val="24"/>
                <w:u w:val="thick" w:color="000000"/>
              </w:rPr>
              <w:t xml:space="preserve"> Active de nivel </w:t>
            </w:r>
            <w:r w:rsidRPr="00374A99">
              <w:rPr>
                <w:rFonts w:ascii="Times New Roman" w:hAnsi="Times New Roman"/>
                <w:b/>
                <w:sz w:val="24"/>
                <w:szCs w:val="24"/>
                <w:u w:val="thick" w:color="000000"/>
              </w:rPr>
              <w:t>1</w:t>
            </w:r>
            <w:r>
              <w:rPr>
                <w:rFonts w:ascii="Times New Roman" w:hAnsi="Times New Roman"/>
                <w:b/>
                <w:sz w:val="24"/>
                <w:szCs w:val="24"/>
                <w:u w:val="thick" w:color="000000"/>
              </w:rPr>
              <w:t xml:space="preserve"> (CQS </w:t>
            </w:r>
            <w:r w:rsidRPr="00374A99">
              <w:rPr>
                <w:rFonts w:ascii="Times New Roman" w:hAnsi="Times New Roman"/>
                <w:b/>
                <w:sz w:val="24"/>
                <w:szCs w:val="24"/>
                <w:u w:val="thick" w:color="000000"/>
              </w:rPr>
              <w:t>2</w:t>
            </w:r>
            <w:r>
              <w:rPr>
                <w:rFonts w:ascii="Times New Roman" w:hAnsi="Times New Roman"/>
                <w:b/>
                <w:sz w:val="24"/>
                <w:szCs w:val="24"/>
                <w:u w:val="thick" w:color="000000"/>
              </w:rPr>
              <w:t xml:space="preserve">, CQS </w:t>
            </w:r>
            <w:r w:rsidRPr="00374A99">
              <w:rPr>
                <w:rFonts w:ascii="Times New Roman" w:hAnsi="Times New Roman"/>
                <w:b/>
                <w:sz w:val="24"/>
                <w:szCs w:val="24"/>
                <w:u w:val="thick" w:color="000000"/>
              </w:rPr>
              <w:t>3</w:t>
            </w:r>
            <w:r>
              <w:rPr>
                <w:rFonts w:ascii="Times New Roman" w:hAnsi="Times New Roman"/>
                <w:b/>
                <w:sz w:val="24"/>
                <w:szCs w:val="24"/>
                <w:u w:val="thick" w:color="000000"/>
              </w:rPr>
              <w:t>)</w:t>
            </w:r>
          </w:p>
          <w:p w14:paraId="29C94261" w14:textId="3EF6EB93"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Cuantumul ieșirilor de numerar raportate pe rândul </w:t>
            </w:r>
            <w:r w:rsidRPr="00374A99">
              <w:rPr>
                <w:rFonts w:ascii="Times New Roman" w:hAnsi="Times New Roman"/>
                <w:sz w:val="24"/>
                <w:szCs w:val="24"/>
              </w:rPr>
              <w:t>080</w:t>
            </w:r>
            <w:r>
              <w:rPr>
                <w:rFonts w:ascii="Times New Roman" w:hAnsi="Times New Roman"/>
                <w:sz w:val="24"/>
                <w:szCs w:val="24"/>
              </w:rPr>
              <w:t xml:space="preserve">, altele decât cele raportate pe rândul </w:t>
            </w:r>
            <w:r w:rsidRPr="00374A99">
              <w:rPr>
                <w:rFonts w:ascii="Times New Roman" w:hAnsi="Times New Roman"/>
                <w:sz w:val="24"/>
                <w:szCs w:val="24"/>
              </w:rPr>
              <w:t>090</w:t>
            </w:r>
            <w:r>
              <w:rPr>
                <w:rFonts w:ascii="Times New Roman" w:hAnsi="Times New Roman"/>
                <w:sz w:val="24"/>
                <w:szCs w:val="24"/>
              </w:rPr>
              <w:t xml:space="preserve">, care sunt garantate cu active care reprezintă creanțe asupra unor emitenți sau garanți cărora li se atribuie nivelul </w:t>
            </w:r>
            <w:r w:rsidRPr="00374A99">
              <w:rPr>
                <w:rFonts w:ascii="Times New Roman" w:hAnsi="Times New Roman"/>
                <w:sz w:val="24"/>
                <w:szCs w:val="24"/>
              </w:rPr>
              <w:t>2</w:t>
            </w:r>
            <w:r>
              <w:rPr>
                <w:rFonts w:ascii="Times New Roman" w:hAnsi="Times New Roman"/>
                <w:sz w:val="24"/>
                <w:szCs w:val="24"/>
              </w:rPr>
              <w:t xml:space="preserve"> sau </w:t>
            </w:r>
            <w:r w:rsidRPr="00374A99">
              <w:rPr>
                <w:rFonts w:ascii="Times New Roman" w:hAnsi="Times New Roman"/>
                <w:sz w:val="24"/>
                <w:szCs w:val="24"/>
              </w:rPr>
              <w:t>3</w:t>
            </w:r>
            <w:r>
              <w:rPr>
                <w:rFonts w:ascii="Times New Roman" w:hAnsi="Times New Roman"/>
                <w:sz w:val="24"/>
                <w:szCs w:val="24"/>
              </w:rPr>
              <w:t xml:space="preserve"> de calitate a creditului de către o ECAI desemnată sau creanțe care sunt garantate de aceștia</w:t>
            </w:r>
          </w:p>
        </w:tc>
      </w:tr>
      <w:tr w:rsidR="003A5275" w:rsidRPr="001A280E" w14:paraId="61D5A047" w14:textId="77777777" w:rsidTr="00347FF0">
        <w:trPr>
          <w:trHeight w:val="304"/>
        </w:trPr>
        <w:tc>
          <w:tcPr>
            <w:tcW w:w="1446" w:type="dxa"/>
          </w:tcPr>
          <w:p w14:paraId="4A8CDE69"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374A99">
              <w:rPr>
                <w:rFonts w:ascii="Times New Roman" w:hAnsi="Times New Roman"/>
                <w:sz w:val="24"/>
                <w:szCs w:val="24"/>
              </w:rPr>
              <w:lastRenderedPageBreak/>
              <w:t>120</w:t>
            </w:r>
          </w:p>
        </w:tc>
        <w:tc>
          <w:tcPr>
            <w:tcW w:w="7562" w:type="dxa"/>
          </w:tcPr>
          <w:p w14:paraId="193D3B9D" w14:textId="28EAB69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4</w:t>
            </w:r>
            <w:r>
              <w:rPr>
                <w:rFonts w:ascii="Times New Roman" w:hAnsi="Times New Roman"/>
                <w:b/>
                <w:sz w:val="24"/>
                <w:szCs w:val="24"/>
                <w:u w:val="thick" w:color="000000"/>
              </w:rPr>
              <w:t xml:space="preserve"> Active de nivel </w:t>
            </w:r>
            <w:r w:rsidRPr="00374A99">
              <w:rPr>
                <w:rFonts w:ascii="Times New Roman" w:hAnsi="Times New Roman"/>
                <w:b/>
                <w:sz w:val="24"/>
                <w:szCs w:val="24"/>
                <w:u w:val="thick" w:color="000000"/>
              </w:rPr>
              <w:t>1</w:t>
            </w:r>
            <w:r>
              <w:rPr>
                <w:rFonts w:ascii="Times New Roman" w:hAnsi="Times New Roman"/>
                <w:b/>
                <w:sz w:val="24"/>
                <w:szCs w:val="24"/>
                <w:u w:val="thick" w:color="000000"/>
              </w:rPr>
              <w:t xml:space="preserve"> (CQS </w:t>
            </w:r>
            <w:r w:rsidRPr="00374A99">
              <w:rPr>
                <w:rFonts w:ascii="Times New Roman" w:hAnsi="Times New Roman"/>
                <w:b/>
                <w:sz w:val="24"/>
                <w:szCs w:val="24"/>
                <w:u w:val="thick" w:color="000000"/>
              </w:rPr>
              <w:t>4</w:t>
            </w:r>
            <w:r>
              <w:rPr>
                <w:rFonts w:ascii="Times New Roman" w:hAnsi="Times New Roman"/>
                <w:b/>
                <w:sz w:val="24"/>
                <w:szCs w:val="24"/>
                <w:u w:val="thick" w:color="000000"/>
              </w:rPr>
              <w:t>+)</w:t>
            </w:r>
          </w:p>
          <w:p w14:paraId="5D24A4DD" w14:textId="4E07F005"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Cuantumul ieșirilor de numerar raportate pe rândul </w:t>
            </w:r>
            <w:r w:rsidRPr="00374A99">
              <w:rPr>
                <w:rFonts w:ascii="Times New Roman" w:hAnsi="Times New Roman"/>
                <w:sz w:val="24"/>
                <w:szCs w:val="24"/>
              </w:rPr>
              <w:t>080</w:t>
            </w:r>
            <w:r>
              <w:rPr>
                <w:rFonts w:ascii="Times New Roman" w:hAnsi="Times New Roman"/>
                <w:sz w:val="24"/>
                <w:szCs w:val="24"/>
              </w:rPr>
              <w:t xml:space="preserve">, altele decât cele raportate pe rândul </w:t>
            </w:r>
            <w:r w:rsidRPr="00374A99">
              <w:rPr>
                <w:rFonts w:ascii="Times New Roman" w:hAnsi="Times New Roman"/>
                <w:sz w:val="24"/>
                <w:szCs w:val="24"/>
              </w:rPr>
              <w:t>090</w:t>
            </w:r>
            <w:r>
              <w:rPr>
                <w:rFonts w:ascii="Times New Roman" w:hAnsi="Times New Roman"/>
                <w:sz w:val="24"/>
                <w:szCs w:val="24"/>
              </w:rPr>
              <w:t xml:space="preserve">, care sunt garantate cu active care reprezintă creanțe asupra unor emitenți sau garanți cărora li se atribuie un nivel de calitate a creditului mai mare sau egal cu </w:t>
            </w:r>
            <w:r w:rsidRPr="00374A99">
              <w:rPr>
                <w:rFonts w:ascii="Times New Roman" w:hAnsi="Times New Roman"/>
                <w:sz w:val="24"/>
                <w:szCs w:val="24"/>
              </w:rPr>
              <w:t>4</w:t>
            </w:r>
            <w:r>
              <w:rPr>
                <w:rFonts w:ascii="Times New Roman" w:hAnsi="Times New Roman"/>
                <w:sz w:val="24"/>
                <w:szCs w:val="24"/>
              </w:rPr>
              <w:t xml:space="preserve"> de către o ECAI desemnată sau creanțe care sunt garantate de aceștia</w:t>
            </w:r>
          </w:p>
        </w:tc>
      </w:tr>
      <w:tr w:rsidR="003A5275" w:rsidRPr="001A280E" w14:paraId="5CF5A0FE" w14:textId="77777777" w:rsidTr="00347FF0">
        <w:trPr>
          <w:trHeight w:val="304"/>
        </w:trPr>
        <w:tc>
          <w:tcPr>
            <w:tcW w:w="1446" w:type="dxa"/>
          </w:tcPr>
          <w:p w14:paraId="0A623EC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374A99">
              <w:rPr>
                <w:rFonts w:ascii="Times New Roman" w:hAnsi="Times New Roman"/>
                <w:sz w:val="24"/>
                <w:szCs w:val="24"/>
              </w:rPr>
              <w:t>130</w:t>
            </w:r>
          </w:p>
        </w:tc>
        <w:tc>
          <w:tcPr>
            <w:tcW w:w="7562" w:type="dxa"/>
          </w:tcPr>
          <w:p w14:paraId="760EE314"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 xml:space="preserve"> Obligațiuni garantate de nivel </w:t>
            </w:r>
            <w:r w:rsidRPr="00374A99">
              <w:rPr>
                <w:rFonts w:ascii="Times New Roman" w:hAnsi="Times New Roman"/>
                <w:b/>
                <w:sz w:val="24"/>
                <w:szCs w:val="24"/>
                <w:u w:val="thick" w:color="000000"/>
              </w:rPr>
              <w:t>1</w:t>
            </w:r>
            <w:r>
              <w:rPr>
                <w:rFonts w:ascii="Times New Roman" w:hAnsi="Times New Roman"/>
                <w:b/>
                <w:sz w:val="24"/>
                <w:szCs w:val="24"/>
                <w:u w:val="thick" w:color="000000"/>
              </w:rPr>
              <w:t xml:space="preserve"> (CQS </w:t>
            </w:r>
            <w:r w:rsidRPr="00374A99">
              <w:rPr>
                <w:rFonts w:ascii="Times New Roman" w:hAnsi="Times New Roman"/>
                <w:b/>
                <w:sz w:val="24"/>
                <w:szCs w:val="24"/>
                <w:u w:val="thick" w:color="000000"/>
              </w:rPr>
              <w:t>1</w:t>
            </w:r>
            <w:r>
              <w:rPr>
                <w:rFonts w:ascii="Times New Roman" w:hAnsi="Times New Roman"/>
                <w:b/>
                <w:sz w:val="24"/>
                <w:szCs w:val="24"/>
                <w:u w:val="thick" w:color="000000"/>
              </w:rPr>
              <w:t>)</w:t>
            </w:r>
          </w:p>
          <w:p w14:paraId="509B860C" w14:textId="4D73CABC" w:rsidR="0082781B" w:rsidRDefault="003A5275"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 xml:space="preserve">Cuantumul ieșirilor de numerar raportate pe rândul </w:t>
            </w:r>
            <w:r w:rsidRPr="00374A99">
              <w:rPr>
                <w:rFonts w:ascii="Times New Roman" w:hAnsi="Times New Roman"/>
                <w:sz w:val="24"/>
                <w:szCs w:val="24"/>
              </w:rPr>
              <w:t>070</w:t>
            </w:r>
            <w:r>
              <w:rPr>
                <w:rFonts w:ascii="Times New Roman" w:hAnsi="Times New Roman"/>
                <w:sz w:val="24"/>
                <w:szCs w:val="24"/>
              </w:rPr>
              <w:t xml:space="preserve"> care sunt garantate cu active care sunt obligațiuni garantate </w:t>
            </w:r>
          </w:p>
          <w:p w14:paraId="342A7C77" w14:textId="7D2AF442" w:rsidR="003A5275" w:rsidRPr="001A280E" w:rsidRDefault="0082781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În conformitate cu articolul </w:t>
            </w:r>
            <w:r w:rsidRPr="00374A99">
              <w:rPr>
                <w:rFonts w:ascii="Times New Roman" w:hAnsi="Times New Roman"/>
                <w:sz w:val="24"/>
                <w:szCs w:val="24"/>
              </w:rPr>
              <w:t>10</w:t>
            </w:r>
            <w:r>
              <w:rPr>
                <w:rFonts w:ascii="Times New Roman" w:hAnsi="Times New Roman"/>
                <w:sz w:val="24"/>
                <w:szCs w:val="24"/>
              </w:rPr>
              <w:t xml:space="preserve"> alineatul (</w:t>
            </w:r>
            <w:r w:rsidRPr="00374A99">
              <w:rPr>
                <w:rFonts w:ascii="Times New Roman" w:hAnsi="Times New Roman"/>
                <w:sz w:val="24"/>
                <w:szCs w:val="24"/>
              </w:rPr>
              <w:t>1</w:t>
            </w:r>
            <w:r>
              <w:rPr>
                <w:rFonts w:ascii="Times New Roman" w:hAnsi="Times New Roman"/>
                <w:sz w:val="24"/>
                <w:szCs w:val="24"/>
              </w:rPr>
              <w:t xml:space="preserve">) litera (f) din Regulamentul delegat (UE) </w:t>
            </w:r>
            <w:r w:rsidRPr="00374A99">
              <w:rPr>
                <w:rFonts w:ascii="Times New Roman" w:hAnsi="Times New Roman"/>
                <w:sz w:val="24"/>
                <w:szCs w:val="24"/>
              </w:rPr>
              <w:t>2015</w:t>
            </w:r>
            <w:r>
              <w:rPr>
                <w:rFonts w:ascii="Times New Roman" w:hAnsi="Times New Roman"/>
                <w:sz w:val="24"/>
                <w:szCs w:val="24"/>
              </w:rPr>
              <w:t>/</w:t>
            </w:r>
            <w:r w:rsidRPr="00374A99">
              <w:rPr>
                <w:rFonts w:ascii="Times New Roman" w:hAnsi="Times New Roman"/>
                <w:sz w:val="24"/>
                <w:szCs w:val="24"/>
              </w:rPr>
              <w:t>61</w:t>
            </w:r>
            <w:r>
              <w:rPr>
                <w:rFonts w:ascii="Times New Roman" w:hAnsi="Times New Roman"/>
                <w:sz w:val="24"/>
                <w:szCs w:val="24"/>
              </w:rPr>
              <w:t xml:space="preserve">, numai obligațiunile garantate cu nivelul </w:t>
            </w:r>
            <w:r w:rsidRPr="00374A99">
              <w:rPr>
                <w:rFonts w:ascii="Times New Roman" w:hAnsi="Times New Roman"/>
                <w:sz w:val="24"/>
                <w:szCs w:val="24"/>
              </w:rPr>
              <w:t>1</w:t>
            </w:r>
            <w:r>
              <w:rPr>
                <w:rFonts w:ascii="Times New Roman" w:hAnsi="Times New Roman"/>
                <w:sz w:val="24"/>
                <w:szCs w:val="24"/>
              </w:rPr>
              <w:t xml:space="preserve"> de calitate a creditului (CQS </w:t>
            </w:r>
            <w:r w:rsidRPr="00374A99">
              <w:rPr>
                <w:rFonts w:ascii="Times New Roman" w:hAnsi="Times New Roman"/>
                <w:sz w:val="24"/>
                <w:szCs w:val="24"/>
              </w:rPr>
              <w:t>1</w:t>
            </w:r>
            <w:r>
              <w:rPr>
                <w:rFonts w:ascii="Times New Roman" w:hAnsi="Times New Roman"/>
                <w:sz w:val="24"/>
                <w:szCs w:val="24"/>
              </w:rPr>
              <w:t xml:space="preserve">) sunt eligibile ca active de nivel </w:t>
            </w:r>
            <w:r w:rsidRPr="00374A99">
              <w:rPr>
                <w:rFonts w:ascii="Times New Roman" w:hAnsi="Times New Roman"/>
                <w:sz w:val="24"/>
                <w:szCs w:val="24"/>
              </w:rPr>
              <w:t>1</w:t>
            </w:r>
            <w:r>
              <w:rPr>
                <w:rFonts w:ascii="Times New Roman" w:hAnsi="Times New Roman"/>
                <w:sz w:val="24"/>
                <w:szCs w:val="24"/>
              </w:rPr>
              <w:t>.</w:t>
            </w:r>
          </w:p>
        </w:tc>
      </w:tr>
      <w:tr w:rsidR="003A5275" w:rsidRPr="001A280E" w14:paraId="13A96706" w14:textId="77777777" w:rsidTr="00347FF0">
        <w:trPr>
          <w:trHeight w:val="304"/>
        </w:trPr>
        <w:tc>
          <w:tcPr>
            <w:tcW w:w="1446" w:type="dxa"/>
          </w:tcPr>
          <w:p w14:paraId="2F74693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374A99">
              <w:rPr>
                <w:rFonts w:ascii="Times New Roman" w:hAnsi="Times New Roman"/>
                <w:sz w:val="24"/>
                <w:szCs w:val="24"/>
              </w:rPr>
              <w:t>140</w:t>
            </w:r>
          </w:p>
        </w:tc>
        <w:tc>
          <w:tcPr>
            <w:tcW w:w="7562" w:type="dxa"/>
          </w:tcPr>
          <w:p w14:paraId="1FF5B741"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 xml:space="preserve"> Active tranzacționabile de nivel </w:t>
            </w:r>
            <w:r w:rsidRPr="00374A99">
              <w:rPr>
                <w:rFonts w:ascii="Times New Roman" w:hAnsi="Times New Roman"/>
                <w:b/>
                <w:sz w:val="24"/>
                <w:szCs w:val="24"/>
                <w:u w:val="thick" w:color="000000"/>
              </w:rPr>
              <w:t>2</w:t>
            </w:r>
            <w:r>
              <w:rPr>
                <w:rFonts w:ascii="Times New Roman" w:hAnsi="Times New Roman"/>
                <w:b/>
                <w:sz w:val="24"/>
                <w:szCs w:val="24"/>
                <w:u w:val="thick" w:color="000000"/>
              </w:rPr>
              <w:t>A</w:t>
            </w:r>
          </w:p>
          <w:p w14:paraId="308402A5" w14:textId="2C66F7DB"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Cuantumul ieșirilor de numerar raportate pe rândul </w:t>
            </w:r>
            <w:r w:rsidRPr="00374A99">
              <w:rPr>
                <w:rFonts w:ascii="Times New Roman" w:hAnsi="Times New Roman"/>
                <w:sz w:val="24"/>
                <w:szCs w:val="24"/>
              </w:rPr>
              <w:t>060</w:t>
            </w:r>
            <w:r>
              <w:rPr>
                <w:rFonts w:ascii="Times New Roman" w:hAnsi="Times New Roman"/>
                <w:sz w:val="24"/>
                <w:szCs w:val="24"/>
              </w:rPr>
              <w:t xml:space="preserve"> care sunt garantate cu active tranzacționabile care ar îndeplini cerințele prevăzute la articolele </w:t>
            </w:r>
            <w:r w:rsidRPr="00374A99">
              <w:rPr>
                <w:rFonts w:ascii="Times New Roman" w:hAnsi="Times New Roman"/>
                <w:sz w:val="24"/>
                <w:szCs w:val="24"/>
              </w:rPr>
              <w:t>7</w:t>
            </w:r>
            <w:r>
              <w:rPr>
                <w:rFonts w:ascii="Times New Roman" w:hAnsi="Times New Roman"/>
                <w:sz w:val="24"/>
                <w:szCs w:val="24"/>
              </w:rPr>
              <w:t xml:space="preserve">, </w:t>
            </w:r>
            <w:r w:rsidRPr="00374A99">
              <w:rPr>
                <w:rFonts w:ascii="Times New Roman" w:hAnsi="Times New Roman"/>
                <w:sz w:val="24"/>
                <w:szCs w:val="24"/>
              </w:rPr>
              <w:t>8</w:t>
            </w:r>
            <w:r>
              <w:rPr>
                <w:rFonts w:ascii="Times New Roman" w:hAnsi="Times New Roman"/>
                <w:sz w:val="24"/>
                <w:szCs w:val="24"/>
              </w:rPr>
              <w:t xml:space="preserve"> și </w:t>
            </w:r>
            <w:r w:rsidRPr="00374A99">
              <w:rPr>
                <w:rFonts w:ascii="Times New Roman" w:hAnsi="Times New Roman"/>
                <w:sz w:val="24"/>
                <w:szCs w:val="24"/>
              </w:rPr>
              <w:t>11</w:t>
            </w:r>
            <w:r>
              <w:rPr>
                <w:rFonts w:ascii="Times New Roman" w:hAnsi="Times New Roman"/>
                <w:sz w:val="24"/>
                <w:szCs w:val="24"/>
              </w:rPr>
              <w:t xml:space="preserve"> din Regulamentul delegat (UE) </w:t>
            </w:r>
            <w:r w:rsidRPr="00374A99">
              <w:rPr>
                <w:rFonts w:ascii="Times New Roman" w:hAnsi="Times New Roman"/>
                <w:sz w:val="24"/>
                <w:szCs w:val="24"/>
              </w:rPr>
              <w:t>2015</w:t>
            </w:r>
            <w:r>
              <w:rPr>
                <w:rFonts w:ascii="Times New Roman" w:hAnsi="Times New Roman"/>
                <w:sz w:val="24"/>
                <w:szCs w:val="24"/>
              </w:rPr>
              <w:t>/</w:t>
            </w:r>
            <w:r w:rsidRPr="00374A99">
              <w:rPr>
                <w:rFonts w:ascii="Times New Roman" w:hAnsi="Times New Roman"/>
                <w:sz w:val="24"/>
                <w:szCs w:val="24"/>
              </w:rPr>
              <w:t>61</w:t>
            </w:r>
            <w:r>
              <w:rPr>
                <w:rFonts w:ascii="Times New Roman" w:hAnsi="Times New Roman"/>
                <w:sz w:val="24"/>
                <w:szCs w:val="24"/>
              </w:rPr>
              <w:t xml:space="preserve"> dacă nu ar garanta respectiva tranzacție</w:t>
            </w:r>
          </w:p>
          <w:p w14:paraId="53663919" w14:textId="628530FB" w:rsidR="003A5275" w:rsidRPr="001A280E" w:rsidRDefault="003A5275"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Acțiunile sau unitățile deținute în OPC-uri în conformitate cu articolul </w:t>
            </w:r>
            <w:r w:rsidRPr="00374A99">
              <w:rPr>
                <w:rFonts w:ascii="Times New Roman" w:hAnsi="Times New Roman"/>
                <w:sz w:val="24"/>
                <w:szCs w:val="24"/>
              </w:rPr>
              <w:t>15</w:t>
            </w:r>
            <w:r>
              <w:rPr>
                <w:rFonts w:ascii="Times New Roman" w:hAnsi="Times New Roman"/>
                <w:sz w:val="24"/>
                <w:szCs w:val="24"/>
              </w:rPr>
              <w:t xml:space="preserve"> din Regulamentul delegat (UE) </w:t>
            </w:r>
            <w:r w:rsidRPr="00374A99">
              <w:rPr>
                <w:rFonts w:ascii="Times New Roman" w:hAnsi="Times New Roman"/>
                <w:sz w:val="24"/>
                <w:szCs w:val="24"/>
              </w:rPr>
              <w:t>2015</w:t>
            </w:r>
            <w:r>
              <w:rPr>
                <w:rFonts w:ascii="Times New Roman" w:hAnsi="Times New Roman"/>
                <w:sz w:val="24"/>
                <w:szCs w:val="24"/>
              </w:rPr>
              <w:t>/</w:t>
            </w:r>
            <w:r w:rsidRPr="00374A99">
              <w:rPr>
                <w:rFonts w:ascii="Times New Roman" w:hAnsi="Times New Roman"/>
                <w:sz w:val="24"/>
                <w:szCs w:val="24"/>
              </w:rPr>
              <w:t>61</w:t>
            </w:r>
            <w:r>
              <w:rPr>
                <w:rFonts w:ascii="Times New Roman" w:hAnsi="Times New Roman"/>
                <w:sz w:val="24"/>
                <w:szCs w:val="24"/>
              </w:rPr>
              <w:t xml:space="preserve"> care se califică drept active de nivel </w:t>
            </w:r>
            <w:r w:rsidRPr="00374A99">
              <w:rPr>
                <w:rFonts w:ascii="Times New Roman" w:hAnsi="Times New Roman"/>
                <w:sz w:val="24"/>
                <w:szCs w:val="24"/>
              </w:rPr>
              <w:t>2</w:t>
            </w:r>
            <w:r>
              <w:rPr>
                <w:rFonts w:ascii="Times New Roman" w:hAnsi="Times New Roman"/>
                <w:sz w:val="24"/>
                <w:szCs w:val="24"/>
              </w:rPr>
              <w:t>A se raportează în subcategoriile de mai jos corespunzătoare activelor-suport ale acestora.</w:t>
            </w:r>
          </w:p>
        </w:tc>
      </w:tr>
      <w:tr w:rsidR="003A5275" w:rsidRPr="001A280E" w14:paraId="068BF627" w14:textId="77777777" w:rsidTr="00347FF0">
        <w:trPr>
          <w:trHeight w:val="304"/>
        </w:trPr>
        <w:tc>
          <w:tcPr>
            <w:tcW w:w="1446" w:type="dxa"/>
          </w:tcPr>
          <w:p w14:paraId="5182888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374A99">
              <w:rPr>
                <w:rFonts w:ascii="Times New Roman" w:hAnsi="Times New Roman"/>
                <w:sz w:val="24"/>
                <w:szCs w:val="24"/>
              </w:rPr>
              <w:t>150</w:t>
            </w:r>
          </w:p>
        </w:tc>
        <w:tc>
          <w:tcPr>
            <w:tcW w:w="7562" w:type="dxa"/>
          </w:tcPr>
          <w:p w14:paraId="17BD1524"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 xml:space="preserve"> Obligațiuni corporative de nivel </w:t>
            </w:r>
            <w:r w:rsidRPr="00374A99">
              <w:rPr>
                <w:rFonts w:ascii="Times New Roman" w:hAnsi="Times New Roman"/>
                <w:b/>
                <w:sz w:val="24"/>
                <w:szCs w:val="24"/>
                <w:u w:val="thick" w:color="000000"/>
              </w:rPr>
              <w:t>2</w:t>
            </w:r>
            <w:r>
              <w:rPr>
                <w:rFonts w:ascii="Times New Roman" w:hAnsi="Times New Roman"/>
                <w:b/>
                <w:sz w:val="24"/>
                <w:szCs w:val="24"/>
                <w:u w:val="thick" w:color="000000"/>
              </w:rPr>
              <w:t xml:space="preserve">A (CQS </w:t>
            </w:r>
            <w:r w:rsidRPr="00374A99">
              <w:rPr>
                <w:rFonts w:ascii="Times New Roman" w:hAnsi="Times New Roman"/>
                <w:b/>
                <w:sz w:val="24"/>
                <w:szCs w:val="24"/>
                <w:u w:val="thick" w:color="000000"/>
              </w:rPr>
              <w:t>1</w:t>
            </w:r>
            <w:r>
              <w:rPr>
                <w:rFonts w:ascii="Times New Roman" w:hAnsi="Times New Roman"/>
                <w:b/>
                <w:sz w:val="24"/>
                <w:szCs w:val="24"/>
                <w:u w:val="thick" w:color="000000"/>
              </w:rPr>
              <w:t>)</w:t>
            </w:r>
          </w:p>
          <w:p w14:paraId="4BE0B4FC" w14:textId="636CE4A1"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Cuantumul ieșirilor de numerar raportate pe rândul </w:t>
            </w:r>
            <w:r w:rsidRPr="00374A99">
              <w:rPr>
                <w:rFonts w:ascii="Times New Roman" w:hAnsi="Times New Roman"/>
                <w:sz w:val="24"/>
                <w:szCs w:val="24"/>
              </w:rPr>
              <w:t>140</w:t>
            </w:r>
            <w:r>
              <w:rPr>
                <w:rFonts w:ascii="Times New Roman" w:hAnsi="Times New Roman"/>
                <w:sz w:val="24"/>
                <w:szCs w:val="24"/>
              </w:rPr>
              <w:t xml:space="preserve"> care sunt garantate cu obligațiuni corporative cărora li se atribuie nivelul </w:t>
            </w:r>
            <w:r w:rsidRPr="00374A99">
              <w:rPr>
                <w:rFonts w:ascii="Times New Roman" w:hAnsi="Times New Roman"/>
                <w:sz w:val="24"/>
                <w:szCs w:val="24"/>
              </w:rPr>
              <w:t>1</w:t>
            </w:r>
            <w:r>
              <w:rPr>
                <w:rFonts w:ascii="Times New Roman" w:hAnsi="Times New Roman"/>
                <w:sz w:val="24"/>
                <w:szCs w:val="24"/>
              </w:rPr>
              <w:t xml:space="preserve"> de calitate a creditului de către o ECAI desemnată</w:t>
            </w:r>
          </w:p>
        </w:tc>
      </w:tr>
      <w:tr w:rsidR="003A5275" w:rsidRPr="001A280E" w14:paraId="0EE603C0" w14:textId="77777777" w:rsidTr="00347FF0">
        <w:trPr>
          <w:trHeight w:val="304"/>
        </w:trPr>
        <w:tc>
          <w:tcPr>
            <w:tcW w:w="1446" w:type="dxa"/>
          </w:tcPr>
          <w:p w14:paraId="31E09C1F"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374A99">
              <w:rPr>
                <w:rFonts w:ascii="Times New Roman" w:hAnsi="Times New Roman"/>
                <w:sz w:val="24"/>
                <w:szCs w:val="24"/>
              </w:rPr>
              <w:t>160</w:t>
            </w:r>
          </w:p>
        </w:tc>
        <w:tc>
          <w:tcPr>
            <w:tcW w:w="7562" w:type="dxa"/>
          </w:tcPr>
          <w:p w14:paraId="10D2142D"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 xml:space="preserve"> Obligațiuni garantate de nivel </w:t>
            </w:r>
            <w:r w:rsidRPr="00374A99">
              <w:rPr>
                <w:rFonts w:ascii="Times New Roman" w:hAnsi="Times New Roman"/>
                <w:b/>
                <w:sz w:val="24"/>
                <w:szCs w:val="24"/>
                <w:u w:val="thick" w:color="000000"/>
              </w:rPr>
              <w:t>2</w:t>
            </w:r>
            <w:r>
              <w:rPr>
                <w:rFonts w:ascii="Times New Roman" w:hAnsi="Times New Roman"/>
                <w:b/>
                <w:sz w:val="24"/>
                <w:szCs w:val="24"/>
                <w:u w:val="thick" w:color="000000"/>
              </w:rPr>
              <w:t xml:space="preserve">A (CQS </w:t>
            </w:r>
            <w:r w:rsidRPr="00374A99">
              <w:rPr>
                <w:rFonts w:ascii="Times New Roman" w:hAnsi="Times New Roman"/>
                <w:b/>
                <w:sz w:val="24"/>
                <w:szCs w:val="24"/>
                <w:u w:val="thick" w:color="000000"/>
              </w:rPr>
              <w:t>1</w:t>
            </w:r>
            <w:r>
              <w:rPr>
                <w:rFonts w:ascii="Times New Roman" w:hAnsi="Times New Roman"/>
                <w:b/>
                <w:sz w:val="24"/>
                <w:szCs w:val="24"/>
                <w:u w:val="thick" w:color="000000"/>
              </w:rPr>
              <w:t xml:space="preserve">, CQS </w:t>
            </w:r>
            <w:r w:rsidRPr="00374A99">
              <w:rPr>
                <w:rFonts w:ascii="Times New Roman" w:hAnsi="Times New Roman"/>
                <w:b/>
                <w:sz w:val="24"/>
                <w:szCs w:val="24"/>
                <w:u w:val="thick" w:color="000000"/>
              </w:rPr>
              <w:t>2</w:t>
            </w:r>
            <w:r>
              <w:rPr>
                <w:rFonts w:ascii="Times New Roman" w:hAnsi="Times New Roman"/>
                <w:b/>
                <w:sz w:val="24"/>
                <w:szCs w:val="24"/>
                <w:u w:val="thick" w:color="000000"/>
              </w:rPr>
              <w:t>)</w:t>
            </w:r>
          </w:p>
          <w:p w14:paraId="665CBDB0" w14:textId="6409032E"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Cuantumul ieșirilor de numerar raportate pe rândul </w:t>
            </w:r>
            <w:r w:rsidRPr="00374A99">
              <w:rPr>
                <w:rFonts w:ascii="Times New Roman" w:hAnsi="Times New Roman"/>
                <w:sz w:val="24"/>
                <w:szCs w:val="24"/>
              </w:rPr>
              <w:t>140</w:t>
            </w:r>
            <w:r>
              <w:rPr>
                <w:rFonts w:ascii="Times New Roman" w:hAnsi="Times New Roman"/>
                <w:sz w:val="24"/>
                <w:szCs w:val="24"/>
              </w:rPr>
              <w:t xml:space="preserve"> care sunt garantate cu obligațiuni garantate cărora li se atribuie nivelul </w:t>
            </w:r>
            <w:r w:rsidRPr="00374A99">
              <w:rPr>
                <w:rFonts w:ascii="Times New Roman" w:hAnsi="Times New Roman"/>
                <w:sz w:val="24"/>
                <w:szCs w:val="24"/>
              </w:rPr>
              <w:t>1</w:t>
            </w:r>
            <w:r>
              <w:rPr>
                <w:rFonts w:ascii="Times New Roman" w:hAnsi="Times New Roman"/>
                <w:sz w:val="24"/>
                <w:szCs w:val="24"/>
              </w:rPr>
              <w:t xml:space="preserve"> sau </w:t>
            </w:r>
            <w:r w:rsidRPr="00374A99">
              <w:rPr>
                <w:rFonts w:ascii="Times New Roman" w:hAnsi="Times New Roman"/>
                <w:sz w:val="24"/>
                <w:szCs w:val="24"/>
              </w:rPr>
              <w:t>2</w:t>
            </w:r>
            <w:r>
              <w:rPr>
                <w:rFonts w:ascii="Times New Roman" w:hAnsi="Times New Roman"/>
                <w:sz w:val="24"/>
                <w:szCs w:val="24"/>
              </w:rPr>
              <w:t xml:space="preserve"> de calitate a creditului de către o ECAI desemnată</w:t>
            </w:r>
          </w:p>
        </w:tc>
      </w:tr>
      <w:tr w:rsidR="003A5275" w:rsidRPr="001A280E" w14:paraId="493866E5" w14:textId="77777777" w:rsidTr="00347FF0">
        <w:trPr>
          <w:trHeight w:val="304"/>
        </w:trPr>
        <w:tc>
          <w:tcPr>
            <w:tcW w:w="1446" w:type="dxa"/>
          </w:tcPr>
          <w:p w14:paraId="1112AE8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374A99">
              <w:rPr>
                <w:rFonts w:ascii="Times New Roman" w:hAnsi="Times New Roman"/>
                <w:sz w:val="24"/>
                <w:szCs w:val="24"/>
              </w:rPr>
              <w:t>170</w:t>
            </w:r>
          </w:p>
        </w:tc>
        <w:tc>
          <w:tcPr>
            <w:tcW w:w="7562" w:type="dxa"/>
          </w:tcPr>
          <w:p w14:paraId="14BE0A12"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3</w:t>
            </w:r>
            <w:r>
              <w:rPr>
                <w:rFonts w:ascii="Times New Roman" w:hAnsi="Times New Roman"/>
                <w:b/>
                <w:sz w:val="24"/>
                <w:szCs w:val="24"/>
                <w:u w:val="thick" w:color="000000"/>
              </w:rPr>
              <w:t xml:space="preserve"> Active de nivel </w:t>
            </w:r>
            <w:r w:rsidRPr="00374A99">
              <w:rPr>
                <w:rFonts w:ascii="Times New Roman" w:hAnsi="Times New Roman"/>
                <w:b/>
                <w:sz w:val="24"/>
                <w:szCs w:val="24"/>
                <w:u w:val="thick" w:color="000000"/>
              </w:rPr>
              <w:t>2</w:t>
            </w:r>
            <w:r>
              <w:rPr>
                <w:rFonts w:ascii="Times New Roman" w:hAnsi="Times New Roman"/>
                <w:b/>
                <w:sz w:val="24"/>
                <w:szCs w:val="24"/>
                <w:u w:val="thick" w:color="000000"/>
              </w:rPr>
              <w:t xml:space="preserve">A aferente sectorului public (CQS </w:t>
            </w:r>
            <w:r w:rsidRPr="00374A99">
              <w:rPr>
                <w:rFonts w:ascii="Times New Roman" w:hAnsi="Times New Roman"/>
                <w:b/>
                <w:sz w:val="24"/>
                <w:szCs w:val="24"/>
                <w:u w:val="thick" w:color="000000"/>
              </w:rPr>
              <w:t>1</w:t>
            </w:r>
            <w:r>
              <w:rPr>
                <w:rFonts w:ascii="Times New Roman" w:hAnsi="Times New Roman"/>
                <w:b/>
                <w:sz w:val="24"/>
                <w:szCs w:val="24"/>
                <w:u w:val="thick" w:color="000000"/>
              </w:rPr>
              <w:t xml:space="preserve">, CQS </w:t>
            </w:r>
            <w:r w:rsidRPr="00374A99">
              <w:rPr>
                <w:rFonts w:ascii="Times New Roman" w:hAnsi="Times New Roman"/>
                <w:b/>
                <w:sz w:val="24"/>
                <w:szCs w:val="24"/>
                <w:u w:val="thick" w:color="000000"/>
              </w:rPr>
              <w:t>2</w:t>
            </w:r>
            <w:r>
              <w:rPr>
                <w:rFonts w:ascii="Times New Roman" w:hAnsi="Times New Roman"/>
                <w:b/>
                <w:sz w:val="24"/>
                <w:szCs w:val="24"/>
                <w:u w:val="thick" w:color="000000"/>
              </w:rPr>
              <w:t>)</w:t>
            </w:r>
          </w:p>
          <w:p w14:paraId="6F37861B" w14:textId="5A3CBB5F" w:rsidR="0082781B" w:rsidRDefault="003A5275"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 xml:space="preserve">Cuantumul ieșirilor de numerar raportate pe rândul </w:t>
            </w:r>
            <w:r w:rsidRPr="00374A99">
              <w:rPr>
                <w:rFonts w:ascii="Times New Roman" w:hAnsi="Times New Roman"/>
                <w:sz w:val="24"/>
                <w:szCs w:val="24"/>
              </w:rPr>
              <w:t>140</w:t>
            </w:r>
            <w:r>
              <w:rPr>
                <w:rFonts w:ascii="Times New Roman" w:hAnsi="Times New Roman"/>
                <w:sz w:val="24"/>
                <w:szCs w:val="24"/>
              </w:rPr>
              <w:t xml:space="preserve"> care sunt garantate cu active care reprezintă creanțe asupra administrațiilor centrale, băncilor centrale, autorităților regionale, autorităților locale sau entităților din </w:t>
            </w:r>
            <w:r>
              <w:rPr>
                <w:rFonts w:ascii="Times New Roman" w:hAnsi="Times New Roman"/>
                <w:sz w:val="24"/>
                <w:szCs w:val="24"/>
              </w:rPr>
              <w:lastRenderedPageBreak/>
              <w:t>sectorul public sau creanțe care sunt garantate de acestea</w:t>
            </w:r>
          </w:p>
          <w:p w14:paraId="599521A4" w14:textId="3F008181" w:rsidR="003A5275" w:rsidRPr="001A280E" w:rsidRDefault="0082781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În conformitate cu articolul </w:t>
            </w:r>
            <w:r w:rsidRPr="00374A99">
              <w:rPr>
                <w:rFonts w:ascii="Times New Roman" w:hAnsi="Times New Roman"/>
                <w:sz w:val="24"/>
                <w:szCs w:val="24"/>
              </w:rPr>
              <w:t>11</w:t>
            </w:r>
            <w:r>
              <w:rPr>
                <w:rFonts w:ascii="Times New Roman" w:hAnsi="Times New Roman"/>
                <w:sz w:val="24"/>
                <w:szCs w:val="24"/>
              </w:rPr>
              <w:t xml:space="preserve"> alineatul (</w:t>
            </w:r>
            <w:r w:rsidRPr="00374A99">
              <w:rPr>
                <w:rFonts w:ascii="Times New Roman" w:hAnsi="Times New Roman"/>
                <w:sz w:val="24"/>
                <w:szCs w:val="24"/>
              </w:rPr>
              <w:t>1</w:t>
            </w:r>
            <w:r>
              <w:rPr>
                <w:rFonts w:ascii="Times New Roman" w:hAnsi="Times New Roman"/>
                <w:sz w:val="24"/>
                <w:szCs w:val="24"/>
              </w:rPr>
              <w:t xml:space="preserve">) literele (a) și (b) din Regulamentul delegat (UE) </w:t>
            </w:r>
            <w:r w:rsidRPr="00374A99">
              <w:rPr>
                <w:rFonts w:ascii="Times New Roman" w:hAnsi="Times New Roman"/>
                <w:sz w:val="24"/>
                <w:szCs w:val="24"/>
              </w:rPr>
              <w:t>2015</w:t>
            </w:r>
            <w:r>
              <w:rPr>
                <w:rFonts w:ascii="Times New Roman" w:hAnsi="Times New Roman"/>
                <w:sz w:val="24"/>
                <w:szCs w:val="24"/>
              </w:rPr>
              <w:t>/</w:t>
            </w:r>
            <w:r w:rsidRPr="00374A99">
              <w:rPr>
                <w:rFonts w:ascii="Times New Roman" w:hAnsi="Times New Roman"/>
                <w:sz w:val="24"/>
                <w:szCs w:val="24"/>
              </w:rPr>
              <w:t>61</w:t>
            </w:r>
            <w:r>
              <w:rPr>
                <w:rFonts w:ascii="Times New Roman" w:hAnsi="Times New Roman"/>
                <w:sz w:val="24"/>
                <w:szCs w:val="24"/>
              </w:rPr>
              <w:t xml:space="preserve">, toate activele din sectorul public eligibile ca active de nivel </w:t>
            </w:r>
            <w:r w:rsidRPr="00374A99">
              <w:rPr>
                <w:rFonts w:ascii="Times New Roman" w:hAnsi="Times New Roman"/>
                <w:sz w:val="24"/>
                <w:szCs w:val="24"/>
              </w:rPr>
              <w:t>2</w:t>
            </w:r>
            <w:r>
              <w:rPr>
                <w:rFonts w:ascii="Times New Roman" w:hAnsi="Times New Roman"/>
                <w:sz w:val="24"/>
                <w:szCs w:val="24"/>
              </w:rPr>
              <w:t xml:space="preserve">A trebuie să aibă nivelul </w:t>
            </w:r>
            <w:r w:rsidRPr="00374A99">
              <w:rPr>
                <w:rFonts w:ascii="Times New Roman" w:hAnsi="Times New Roman"/>
                <w:sz w:val="24"/>
                <w:szCs w:val="24"/>
              </w:rPr>
              <w:t>1</w:t>
            </w:r>
            <w:r>
              <w:rPr>
                <w:rFonts w:ascii="Times New Roman" w:hAnsi="Times New Roman"/>
                <w:sz w:val="24"/>
                <w:szCs w:val="24"/>
              </w:rPr>
              <w:t xml:space="preserve"> sau </w:t>
            </w:r>
            <w:r w:rsidRPr="00374A99">
              <w:rPr>
                <w:rFonts w:ascii="Times New Roman" w:hAnsi="Times New Roman"/>
                <w:sz w:val="24"/>
                <w:szCs w:val="24"/>
              </w:rPr>
              <w:t>2</w:t>
            </w:r>
            <w:r>
              <w:rPr>
                <w:rFonts w:ascii="Times New Roman" w:hAnsi="Times New Roman"/>
                <w:sz w:val="24"/>
                <w:szCs w:val="24"/>
              </w:rPr>
              <w:t xml:space="preserve"> de calitate a creditului.</w:t>
            </w:r>
          </w:p>
        </w:tc>
      </w:tr>
      <w:tr w:rsidR="003A5275" w:rsidRPr="001A280E" w14:paraId="11A498C9" w14:textId="77777777" w:rsidTr="00347FF0">
        <w:trPr>
          <w:trHeight w:val="304"/>
        </w:trPr>
        <w:tc>
          <w:tcPr>
            <w:tcW w:w="1446" w:type="dxa"/>
          </w:tcPr>
          <w:p w14:paraId="49B0C57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374A99">
              <w:rPr>
                <w:rFonts w:ascii="Times New Roman" w:hAnsi="Times New Roman"/>
                <w:sz w:val="24"/>
                <w:szCs w:val="24"/>
              </w:rPr>
              <w:lastRenderedPageBreak/>
              <w:t>180</w:t>
            </w:r>
          </w:p>
        </w:tc>
        <w:tc>
          <w:tcPr>
            <w:tcW w:w="7562" w:type="dxa"/>
          </w:tcPr>
          <w:p w14:paraId="1D941583" w14:textId="77777777" w:rsidR="003A5275" w:rsidRPr="001A280E" w:rsidRDefault="003A5275" w:rsidP="00347FF0">
            <w:pPr>
              <w:widowControl w:val="0"/>
              <w:spacing w:before="119" w:after="240"/>
              <w:ind w:left="102"/>
              <w:jc w:val="both"/>
              <w:rPr>
                <w:rFonts w:ascii="Times New Roman" w:hAnsi="Times New Roman"/>
                <w:color w:val="auto"/>
                <w:sz w:val="24"/>
                <w:szCs w:val="24"/>
              </w:rPr>
            </w:pPr>
            <w:r w:rsidRPr="00374A99">
              <w:rPr>
                <w:rFonts w:ascii="Times New Roman" w:hAnsi="Times New Roman"/>
                <w:b/>
                <w:color w:val="auto"/>
                <w:sz w:val="24"/>
                <w:szCs w:val="24"/>
                <w:u w:val="thick" w:color="000000"/>
              </w:rPr>
              <w:t>1</w:t>
            </w:r>
            <w:r>
              <w:rPr>
                <w:rFonts w:ascii="Times New Roman" w:hAnsi="Times New Roman"/>
                <w:b/>
                <w:color w:val="auto"/>
                <w:sz w:val="24"/>
                <w:szCs w:val="24"/>
                <w:u w:val="thick" w:color="000000"/>
              </w:rPr>
              <w:t>.</w:t>
            </w:r>
            <w:r w:rsidRPr="00374A99">
              <w:rPr>
                <w:rFonts w:ascii="Times New Roman" w:hAnsi="Times New Roman"/>
                <w:b/>
                <w:color w:val="auto"/>
                <w:sz w:val="24"/>
                <w:szCs w:val="24"/>
                <w:u w:val="thick" w:color="000000"/>
              </w:rPr>
              <w:t>2</w:t>
            </w:r>
            <w:r>
              <w:rPr>
                <w:rFonts w:ascii="Times New Roman" w:hAnsi="Times New Roman"/>
                <w:b/>
                <w:color w:val="auto"/>
                <w:sz w:val="24"/>
                <w:szCs w:val="24"/>
                <w:u w:val="thick" w:color="000000"/>
              </w:rPr>
              <w:t>.</w:t>
            </w:r>
            <w:r w:rsidRPr="00374A99">
              <w:rPr>
                <w:rFonts w:ascii="Times New Roman" w:hAnsi="Times New Roman"/>
                <w:b/>
                <w:color w:val="auto"/>
                <w:sz w:val="24"/>
                <w:szCs w:val="24"/>
                <w:u w:val="thick" w:color="000000"/>
              </w:rPr>
              <w:t>3</w:t>
            </w:r>
            <w:r>
              <w:rPr>
                <w:rFonts w:ascii="Times New Roman" w:hAnsi="Times New Roman"/>
                <w:b/>
                <w:color w:val="auto"/>
                <w:sz w:val="24"/>
                <w:szCs w:val="24"/>
                <w:u w:val="thick" w:color="000000"/>
              </w:rPr>
              <w:t xml:space="preserve"> Active tranzacționabile de nivel </w:t>
            </w:r>
            <w:r w:rsidRPr="00374A99">
              <w:rPr>
                <w:rFonts w:ascii="Times New Roman" w:hAnsi="Times New Roman"/>
                <w:b/>
                <w:color w:val="auto"/>
                <w:sz w:val="24"/>
                <w:szCs w:val="24"/>
                <w:u w:val="thick" w:color="000000"/>
              </w:rPr>
              <w:t>2</w:t>
            </w:r>
            <w:r>
              <w:rPr>
                <w:rFonts w:ascii="Times New Roman" w:hAnsi="Times New Roman"/>
                <w:b/>
                <w:color w:val="auto"/>
                <w:sz w:val="24"/>
                <w:szCs w:val="24"/>
                <w:u w:val="thick" w:color="000000"/>
              </w:rPr>
              <w:t>B</w:t>
            </w:r>
          </w:p>
          <w:p w14:paraId="550A0DAB" w14:textId="6FF3BD6C" w:rsidR="003A5275" w:rsidRPr="001A280E" w:rsidRDefault="003A5275" w:rsidP="00347FF0">
            <w:pPr>
              <w:widowControl w:val="0"/>
              <w:spacing w:before="117" w:after="240"/>
              <w:ind w:left="102" w:right="100"/>
              <w:jc w:val="both"/>
              <w:rPr>
                <w:rFonts w:ascii="Times New Roman" w:hAnsi="Times New Roman"/>
                <w:color w:val="auto"/>
                <w:sz w:val="24"/>
                <w:szCs w:val="24"/>
              </w:rPr>
            </w:pPr>
            <w:r>
              <w:rPr>
                <w:rFonts w:ascii="Times New Roman" w:hAnsi="Times New Roman"/>
                <w:color w:val="auto"/>
                <w:sz w:val="24"/>
                <w:szCs w:val="24"/>
              </w:rPr>
              <w:t xml:space="preserve">Cuantumul ieșirilor de numerar raportate pe rândul </w:t>
            </w:r>
            <w:r w:rsidRPr="00374A99">
              <w:rPr>
                <w:rFonts w:ascii="Times New Roman" w:hAnsi="Times New Roman"/>
                <w:color w:val="auto"/>
                <w:sz w:val="24"/>
                <w:szCs w:val="24"/>
              </w:rPr>
              <w:t>060</w:t>
            </w:r>
            <w:r>
              <w:rPr>
                <w:rFonts w:ascii="Times New Roman" w:hAnsi="Times New Roman"/>
                <w:color w:val="auto"/>
                <w:sz w:val="24"/>
                <w:szCs w:val="24"/>
              </w:rPr>
              <w:t xml:space="preserve"> care sunt garantate cu active tranzacționabile care ar îndeplini cerințele prevăzute la articolele </w:t>
            </w:r>
            <w:r w:rsidRPr="00374A99">
              <w:rPr>
                <w:rFonts w:ascii="Times New Roman" w:hAnsi="Times New Roman"/>
                <w:color w:val="auto"/>
                <w:sz w:val="24"/>
                <w:szCs w:val="24"/>
              </w:rPr>
              <w:t>7</w:t>
            </w:r>
            <w:r>
              <w:rPr>
                <w:rFonts w:ascii="Times New Roman" w:hAnsi="Times New Roman"/>
                <w:color w:val="auto"/>
                <w:sz w:val="24"/>
                <w:szCs w:val="24"/>
              </w:rPr>
              <w:t xml:space="preserve">, </w:t>
            </w:r>
            <w:r w:rsidRPr="00374A99">
              <w:rPr>
                <w:rFonts w:ascii="Times New Roman" w:hAnsi="Times New Roman"/>
                <w:color w:val="auto"/>
                <w:sz w:val="24"/>
                <w:szCs w:val="24"/>
              </w:rPr>
              <w:t>8</w:t>
            </w:r>
            <w:r>
              <w:rPr>
                <w:rFonts w:ascii="Times New Roman" w:hAnsi="Times New Roman"/>
                <w:color w:val="auto"/>
                <w:sz w:val="24"/>
                <w:szCs w:val="24"/>
              </w:rPr>
              <w:t xml:space="preserve"> și </w:t>
            </w:r>
            <w:r w:rsidRPr="00374A99">
              <w:rPr>
                <w:rFonts w:ascii="Times New Roman" w:hAnsi="Times New Roman"/>
                <w:color w:val="auto"/>
                <w:sz w:val="24"/>
                <w:szCs w:val="24"/>
              </w:rPr>
              <w:t>12</w:t>
            </w:r>
            <w:r>
              <w:rPr>
                <w:rFonts w:ascii="Times New Roman" w:hAnsi="Times New Roman"/>
                <w:color w:val="auto"/>
                <w:sz w:val="24"/>
                <w:szCs w:val="24"/>
              </w:rPr>
              <w:t xml:space="preserve"> sau </w:t>
            </w:r>
            <w:r w:rsidRPr="00374A99">
              <w:rPr>
                <w:rFonts w:ascii="Times New Roman" w:hAnsi="Times New Roman"/>
                <w:color w:val="auto"/>
                <w:sz w:val="24"/>
                <w:szCs w:val="24"/>
              </w:rPr>
              <w:t>13</w:t>
            </w:r>
            <w:r>
              <w:rPr>
                <w:rFonts w:ascii="Times New Roman" w:hAnsi="Times New Roman"/>
                <w:color w:val="auto"/>
                <w:sz w:val="24"/>
                <w:szCs w:val="24"/>
              </w:rPr>
              <w:t xml:space="preserve"> din Regulamentul delegat (UE) </w:t>
            </w:r>
            <w:r w:rsidRPr="00374A99">
              <w:rPr>
                <w:rFonts w:ascii="Times New Roman" w:hAnsi="Times New Roman"/>
                <w:color w:val="auto"/>
                <w:sz w:val="24"/>
                <w:szCs w:val="24"/>
              </w:rPr>
              <w:t>2015</w:t>
            </w:r>
            <w:r>
              <w:rPr>
                <w:rFonts w:ascii="Times New Roman" w:hAnsi="Times New Roman"/>
                <w:color w:val="auto"/>
                <w:sz w:val="24"/>
                <w:szCs w:val="24"/>
              </w:rPr>
              <w:t>/</w:t>
            </w:r>
            <w:r w:rsidRPr="00374A99">
              <w:rPr>
                <w:rFonts w:ascii="Times New Roman" w:hAnsi="Times New Roman"/>
                <w:color w:val="auto"/>
                <w:sz w:val="24"/>
                <w:szCs w:val="24"/>
              </w:rPr>
              <w:t>61</w:t>
            </w:r>
            <w:r>
              <w:rPr>
                <w:rFonts w:ascii="Times New Roman" w:hAnsi="Times New Roman"/>
                <w:color w:val="auto"/>
                <w:sz w:val="24"/>
                <w:szCs w:val="24"/>
              </w:rPr>
              <w:t xml:space="preserve"> dacă nu ar garanta respectiva tranzacție</w:t>
            </w:r>
          </w:p>
          <w:p w14:paraId="7DBB331B" w14:textId="65E2E094" w:rsidR="003A5275" w:rsidRPr="001A280E" w:rsidRDefault="003A5275" w:rsidP="009A5EBA">
            <w:pPr>
              <w:pStyle w:val="TableParagraph"/>
              <w:spacing w:before="118" w:after="240"/>
              <w:ind w:left="102"/>
              <w:jc w:val="both"/>
              <w:rPr>
                <w:rFonts w:ascii="Times New Roman" w:hAnsi="Times New Roman" w:cs="Times New Roman"/>
                <w:b/>
                <w:sz w:val="24"/>
                <w:szCs w:val="24"/>
                <w:u w:val="thick" w:color="000000"/>
              </w:rPr>
            </w:pPr>
            <w:r>
              <w:rPr>
                <w:rFonts w:ascii="Times New Roman" w:hAnsi="Times New Roman"/>
                <w:sz w:val="24"/>
                <w:szCs w:val="24"/>
              </w:rPr>
              <w:t xml:space="preserve">Acțiunile sau unitățile deținute în OPC-uri în conformitate cu articolul </w:t>
            </w:r>
            <w:r w:rsidRPr="00374A99">
              <w:rPr>
                <w:rFonts w:ascii="Times New Roman" w:hAnsi="Times New Roman"/>
                <w:sz w:val="24"/>
                <w:szCs w:val="24"/>
              </w:rPr>
              <w:t>15</w:t>
            </w:r>
            <w:r>
              <w:rPr>
                <w:rFonts w:ascii="Times New Roman" w:hAnsi="Times New Roman"/>
                <w:sz w:val="24"/>
                <w:szCs w:val="24"/>
              </w:rPr>
              <w:t xml:space="preserve"> din Regulamentul delegat (UE) </w:t>
            </w:r>
            <w:r w:rsidRPr="00374A99">
              <w:rPr>
                <w:rFonts w:ascii="Times New Roman" w:hAnsi="Times New Roman"/>
                <w:sz w:val="24"/>
                <w:szCs w:val="24"/>
              </w:rPr>
              <w:t>2015</w:t>
            </w:r>
            <w:r>
              <w:rPr>
                <w:rFonts w:ascii="Times New Roman" w:hAnsi="Times New Roman"/>
                <w:sz w:val="24"/>
                <w:szCs w:val="24"/>
              </w:rPr>
              <w:t>/</w:t>
            </w:r>
            <w:r w:rsidRPr="00374A99">
              <w:rPr>
                <w:rFonts w:ascii="Times New Roman" w:hAnsi="Times New Roman"/>
                <w:sz w:val="24"/>
                <w:szCs w:val="24"/>
              </w:rPr>
              <w:t>61</w:t>
            </w:r>
            <w:r>
              <w:rPr>
                <w:rFonts w:ascii="Times New Roman" w:hAnsi="Times New Roman"/>
                <w:sz w:val="24"/>
                <w:szCs w:val="24"/>
              </w:rPr>
              <w:t xml:space="preserve"> care se califică drept active de nivel</w:t>
            </w:r>
            <w:r w:rsidR="009A5EBA">
              <w:rPr>
                <w:rFonts w:ascii="Times New Roman" w:hAnsi="Times New Roman"/>
                <w:sz w:val="24"/>
                <w:szCs w:val="24"/>
              </w:rPr>
              <w:t> </w:t>
            </w:r>
            <w:r w:rsidRPr="00374A99">
              <w:rPr>
                <w:rFonts w:ascii="Times New Roman" w:hAnsi="Times New Roman"/>
                <w:sz w:val="24"/>
                <w:szCs w:val="24"/>
              </w:rPr>
              <w:t>2</w:t>
            </w:r>
            <w:r>
              <w:rPr>
                <w:rFonts w:ascii="Times New Roman" w:hAnsi="Times New Roman"/>
                <w:sz w:val="24"/>
                <w:szCs w:val="24"/>
              </w:rPr>
              <w:t>B se raportează în subcategoriile de mai jos corespunzătoare activelor-suport ale acestora.</w:t>
            </w:r>
          </w:p>
        </w:tc>
      </w:tr>
      <w:tr w:rsidR="003A5275" w:rsidRPr="001A280E" w14:paraId="047A6295" w14:textId="77777777" w:rsidTr="00347FF0">
        <w:trPr>
          <w:trHeight w:val="304"/>
        </w:trPr>
        <w:tc>
          <w:tcPr>
            <w:tcW w:w="1446" w:type="dxa"/>
          </w:tcPr>
          <w:p w14:paraId="1A000AD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374A99">
              <w:rPr>
                <w:rFonts w:ascii="Times New Roman" w:hAnsi="Times New Roman"/>
                <w:sz w:val="24"/>
                <w:szCs w:val="24"/>
              </w:rPr>
              <w:t>190</w:t>
            </w:r>
          </w:p>
        </w:tc>
        <w:tc>
          <w:tcPr>
            <w:tcW w:w="7562" w:type="dxa"/>
          </w:tcPr>
          <w:p w14:paraId="0EAB9246" w14:textId="77777777" w:rsidR="003A5275" w:rsidRPr="001A280E" w:rsidRDefault="003A5275" w:rsidP="00347FF0">
            <w:pPr>
              <w:widowControl w:val="0"/>
              <w:spacing w:before="119" w:after="240"/>
              <w:ind w:left="102"/>
              <w:jc w:val="both"/>
              <w:rPr>
                <w:rFonts w:ascii="Times New Roman" w:hAnsi="Times New Roman"/>
                <w:color w:val="auto"/>
                <w:sz w:val="24"/>
                <w:szCs w:val="24"/>
              </w:rPr>
            </w:pPr>
            <w:r w:rsidRPr="00374A99">
              <w:rPr>
                <w:rFonts w:ascii="Times New Roman" w:hAnsi="Times New Roman"/>
                <w:b/>
                <w:color w:val="auto"/>
                <w:sz w:val="24"/>
                <w:szCs w:val="24"/>
                <w:u w:val="thick" w:color="000000"/>
              </w:rPr>
              <w:t>1</w:t>
            </w:r>
            <w:r>
              <w:rPr>
                <w:rFonts w:ascii="Times New Roman" w:hAnsi="Times New Roman"/>
                <w:b/>
                <w:color w:val="auto"/>
                <w:sz w:val="24"/>
                <w:szCs w:val="24"/>
                <w:u w:val="thick" w:color="000000"/>
              </w:rPr>
              <w:t>.</w:t>
            </w:r>
            <w:r w:rsidRPr="00374A99">
              <w:rPr>
                <w:rFonts w:ascii="Times New Roman" w:hAnsi="Times New Roman"/>
                <w:b/>
                <w:color w:val="auto"/>
                <w:sz w:val="24"/>
                <w:szCs w:val="24"/>
                <w:u w:val="thick" w:color="000000"/>
              </w:rPr>
              <w:t>2</w:t>
            </w:r>
            <w:r>
              <w:rPr>
                <w:rFonts w:ascii="Times New Roman" w:hAnsi="Times New Roman"/>
                <w:b/>
                <w:color w:val="auto"/>
                <w:sz w:val="24"/>
                <w:szCs w:val="24"/>
                <w:u w:val="thick" w:color="000000"/>
              </w:rPr>
              <w:t>.</w:t>
            </w:r>
            <w:r w:rsidRPr="00374A99">
              <w:rPr>
                <w:rFonts w:ascii="Times New Roman" w:hAnsi="Times New Roman"/>
                <w:b/>
                <w:color w:val="auto"/>
                <w:sz w:val="24"/>
                <w:szCs w:val="24"/>
                <w:u w:val="thick" w:color="000000"/>
              </w:rPr>
              <w:t>3</w:t>
            </w:r>
            <w:r>
              <w:rPr>
                <w:rFonts w:ascii="Times New Roman" w:hAnsi="Times New Roman"/>
                <w:b/>
                <w:color w:val="auto"/>
                <w:sz w:val="24"/>
                <w:szCs w:val="24"/>
                <w:u w:val="thick" w:color="000000"/>
              </w:rPr>
              <w:t>.</w:t>
            </w:r>
            <w:r w:rsidRPr="00374A99">
              <w:rPr>
                <w:rFonts w:ascii="Times New Roman" w:hAnsi="Times New Roman"/>
                <w:b/>
                <w:color w:val="auto"/>
                <w:sz w:val="24"/>
                <w:szCs w:val="24"/>
                <w:u w:val="thick" w:color="000000"/>
              </w:rPr>
              <w:t>1</w:t>
            </w:r>
            <w:r>
              <w:rPr>
                <w:rFonts w:ascii="Times New Roman" w:hAnsi="Times New Roman"/>
                <w:b/>
                <w:color w:val="auto"/>
                <w:sz w:val="24"/>
                <w:szCs w:val="24"/>
                <w:u w:val="thick" w:color="000000"/>
              </w:rPr>
              <w:t xml:space="preserve"> Titluri garantate cu active – ABS – de nivel </w:t>
            </w:r>
            <w:r w:rsidRPr="00374A99">
              <w:rPr>
                <w:rFonts w:ascii="Times New Roman" w:hAnsi="Times New Roman"/>
                <w:b/>
                <w:color w:val="auto"/>
                <w:sz w:val="24"/>
                <w:szCs w:val="24"/>
                <w:u w:val="thick" w:color="000000"/>
              </w:rPr>
              <w:t>2</w:t>
            </w:r>
            <w:r>
              <w:rPr>
                <w:rFonts w:ascii="Times New Roman" w:hAnsi="Times New Roman"/>
                <w:b/>
                <w:color w:val="auto"/>
                <w:sz w:val="24"/>
                <w:szCs w:val="24"/>
                <w:u w:val="thick" w:color="000000"/>
              </w:rPr>
              <w:t xml:space="preserve">B (CQS </w:t>
            </w:r>
            <w:r w:rsidRPr="00374A99">
              <w:rPr>
                <w:rFonts w:ascii="Times New Roman" w:hAnsi="Times New Roman"/>
                <w:b/>
                <w:color w:val="auto"/>
                <w:sz w:val="24"/>
                <w:szCs w:val="24"/>
                <w:u w:val="thick" w:color="000000"/>
              </w:rPr>
              <w:t>1</w:t>
            </w:r>
            <w:r>
              <w:rPr>
                <w:rFonts w:ascii="Times New Roman" w:hAnsi="Times New Roman"/>
                <w:b/>
                <w:color w:val="auto"/>
                <w:sz w:val="24"/>
                <w:szCs w:val="24"/>
                <w:u w:val="thick" w:color="000000"/>
              </w:rPr>
              <w:t>)</w:t>
            </w:r>
          </w:p>
          <w:p w14:paraId="77AD2B36" w14:textId="46F90A1C" w:rsidR="0082781B" w:rsidRDefault="003A5275" w:rsidP="00347FF0">
            <w:pPr>
              <w:pStyle w:val="TableParagraph"/>
              <w:spacing w:before="118" w:after="240"/>
              <w:ind w:left="102"/>
              <w:jc w:val="both"/>
              <w:rPr>
                <w:rFonts w:ascii="Times New Roman" w:eastAsia="Calibri" w:hAnsi="Times New Roman" w:cs="Times New Roman"/>
                <w:sz w:val="24"/>
                <w:szCs w:val="24"/>
              </w:rPr>
            </w:pPr>
            <w:r>
              <w:rPr>
                <w:rFonts w:ascii="Times New Roman" w:hAnsi="Times New Roman"/>
                <w:sz w:val="24"/>
                <w:szCs w:val="24"/>
              </w:rPr>
              <w:t xml:space="preserve">Cuantumul ieșirilor de numerar raportate pe rândul </w:t>
            </w:r>
            <w:r w:rsidRPr="00374A99">
              <w:rPr>
                <w:rFonts w:ascii="Times New Roman" w:hAnsi="Times New Roman"/>
                <w:sz w:val="24"/>
                <w:szCs w:val="24"/>
              </w:rPr>
              <w:t>180</w:t>
            </w:r>
            <w:r>
              <w:rPr>
                <w:rFonts w:ascii="Times New Roman" w:hAnsi="Times New Roman"/>
                <w:sz w:val="24"/>
                <w:szCs w:val="24"/>
              </w:rPr>
              <w:t xml:space="preserve"> care sunt garantate cu titluri garantate cu active, inclusiv cu titluri garantate cu ipoteci asupra proprietăților imobiliare locative (RMBS). </w:t>
            </w:r>
          </w:p>
          <w:p w14:paraId="6717508F" w14:textId="0683BD26" w:rsidR="003A5275" w:rsidRPr="001A280E" w:rsidRDefault="002B55BA" w:rsidP="00347FF0">
            <w:pPr>
              <w:pStyle w:val="TableParagraph"/>
              <w:spacing w:before="118" w:after="240"/>
              <w:ind w:left="102"/>
              <w:jc w:val="both"/>
              <w:rPr>
                <w:rFonts w:ascii="Times New Roman" w:hAnsi="Times New Roman" w:cs="Times New Roman"/>
                <w:b/>
                <w:sz w:val="24"/>
                <w:szCs w:val="24"/>
                <w:u w:val="thick" w:color="000000"/>
              </w:rPr>
            </w:pPr>
            <w:r>
              <w:rPr>
                <w:rFonts w:ascii="Times New Roman" w:hAnsi="Times New Roman"/>
                <w:sz w:val="24"/>
                <w:szCs w:val="24"/>
              </w:rPr>
              <w:t xml:space="preserve">În conformitate cu articolul </w:t>
            </w:r>
            <w:r w:rsidRPr="00374A99">
              <w:rPr>
                <w:rFonts w:ascii="Times New Roman" w:hAnsi="Times New Roman"/>
                <w:sz w:val="24"/>
                <w:szCs w:val="24"/>
              </w:rPr>
              <w:t>13</w:t>
            </w:r>
            <w:r>
              <w:rPr>
                <w:rFonts w:ascii="Times New Roman" w:hAnsi="Times New Roman"/>
                <w:sz w:val="24"/>
                <w:szCs w:val="24"/>
              </w:rPr>
              <w:t xml:space="preserve"> alineatul (</w:t>
            </w:r>
            <w:r w:rsidRPr="00374A99">
              <w:rPr>
                <w:rFonts w:ascii="Times New Roman" w:hAnsi="Times New Roman"/>
                <w:sz w:val="24"/>
                <w:szCs w:val="24"/>
              </w:rPr>
              <w:t>2</w:t>
            </w:r>
            <w:r>
              <w:rPr>
                <w:rFonts w:ascii="Times New Roman" w:hAnsi="Times New Roman"/>
                <w:sz w:val="24"/>
                <w:szCs w:val="24"/>
              </w:rPr>
              <w:t xml:space="preserve">) litera (a) din Regulamentul delegat (UE) </w:t>
            </w:r>
            <w:r w:rsidRPr="00374A99">
              <w:rPr>
                <w:rFonts w:ascii="Times New Roman" w:hAnsi="Times New Roman"/>
                <w:sz w:val="24"/>
                <w:szCs w:val="24"/>
              </w:rPr>
              <w:t>2015</w:t>
            </w:r>
            <w:r>
              <w:rPr>
                <w:rFonts w:ascii="Times New Roman" w:hAnsi="Times New Roman"/>
                <w:sz w:val="24"/>
                <w:szCs w:val="24"/>
              </w:rPr>
              <w:t>/</w:t>
            </w:r>
            <w:r w:rsidRPr="00374A99">
              <w:rPr>
                <w:rFonts w:ascii="Times New Roman" w:hAnsi="Times New Roman"/>
                <w:sz w:val="24"/>
                <w:szCs w:val="24"/>
              </w:rPr>
              <w:t>61</w:t>
            </w:r>
            <w:r>
              <w:rPr>
                <w:rFonts w:ascii="Times New Roman" w:hAnsi="Times New Roman"/>
                <w:sz w:val="24"/>
                <w:szCs w:val="24"/>
              </w:rPr>
              <w:t xml:space="preserve">, toate titlurile garantate cu active eligibile ca active de nivel </w:t>
            </w:r>
            <w:r w:rsidRPr="00374A99">
              <w:rPr>
                <w:rFonts w:ascii="Times New Roman" w:hAnsi="Times New Roman"/>
                <w:sz w:val="24"/>
                <w:szCs w:val="24"/>
              </w:rPr>
              <w:t>2</w:t>
            </w:r>
            <w:r>
              <w:rPr>
                <w:rFonts w:ascii="Times New Roman" w:hAnsi="Times New Roman"/>
                <w:sz w:val="24"/>
                <w:szCs w:val="24"/>
              </w:rPr>
              <w:t xml:space="preserve">B trebuie să aibă nivelul </w:t>
            </w:r>
            <w:r w:rsidRPr="00374A99">
              <w:rPr>
                <w:rFonts w:ascii="Times New Roman" w:hAnsi="Times New Roman"/>
                <w:sz w:val="24"/>
                <w:szCs w:val="24"/>
              </w:rPr>
              <w:t>1</w:t>
            </w:r>
            <w:r>
              <w:rPr>
                <w:rFonts w:ascii="Times New Roman" w:hAnsi="Times New Roman"/>
                <w:sz w:val="24"/>
                <w:szCs w:val="24"/>
              </w:rPr>
              <w:t xml:space="preserve"> de calitate a creditului.</w:t>
            </w:r>
          </w:p>
        </w:tc>
      </w:tr>
      <w:tr w:rsidR="001820FB" w:rsidRPr="001A280E" w14:paraId="09E9358B" w14:textId="77777777" w:rsidTr="00347FF0">
        <w:trPr>
          <w:trHeight w:val="304"/>
        </w:trPr>
        <w:tc>
          <w:tcPr>
            <w:tcW w:w="1446" w:type="dxa"/>
          </w:tcPr>
          <w:p w14:paraId="26052CBC"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sidRPr="00374A99">
              <w:rPr>
                <w:rFonts w:ascii="Times New Roman" w:hAnsi="Times New Roman"/>
                <w:sz w:val="24"/>
                <w:szCs w:val="24"/>
              </w:rPr>
              <w:t>200</w:t>
            </w:r>
          </w:p>
        </w:tc>
        <w:tc>
          <w:tcPr>
            <w:tcW w:w="7562" w:type="dxa"/>
          </w:tcPr>
          <w:p w14:paraId="2F91DFBF"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 xml:space="preserve"> Obligațiuni garantate de nivel </w:t>
            </w:r>
            <w:r w:rsidRPr="00374A99">
              <w:rPr>
                <w:rFonts w:ascii="Times New Roman" w:hAnsi="Times New Roman"/>
                <w:b/>
                <w:sz w:val="24"/>
                <w:szCs w:val="24"/>
                <w:u w:val="thick" w:color="000000"/>
              </w:rPr>
              <w:t>2</w:t>
            </w:r>
            <w:r>
              <w:rPr>
                <w:rFonts w:ascii="Times New Roman" w:hAnsi="Times New Roman"/>
                <w:b/>
                <w:sz w:val="24"/>
                <w:szCs w:val="24"/>
                <w:u w:val="thick" w:color="000000"/>
              </w:rPr>
              <w:t xml:space="preserve">B (CQS </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6</w:t>
            </w:r>
            <w:r>
              <w:rPr>
                <w:rFonts w:ascii="Times New Roman" w:hAnsi="Times New Roman"/>
                <w:b/>
                <w:sz w:val="24"/>
                <w:szCs w:val="24"/>
                <w:u w:val="thick" w:color="000000"/>
              </w:rPr>
              <w:t>)</w:t>
            </w:r>
          </w:p>
          <w:p w14:paraId="0A4165C0" w14:textId="33A0100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Cuantumul ieșirilor de numerar raportate pe rândul </w:t>
            </w:r>
            <w:r w:rsidRPr="00374A99">
              <w:rPr>
                <w:rFonts w:ascii="Times New Roman" w:hAnsi="Times New Roman"/>
                <w:sz w:val="24"/>
                <w:szCs w:val="24"/>
              </w:rPr>
              <w:t>180</w:t>
            </w:r>
            <w:r>
              <w:rPr>
                <w:rFonts w:ascii="Times New Roman" w:hAnsi="Times New Roman"/>
                <w:sz w:val="24"/>
                <w:szCs w:val="24"/>
              </w:rPr>
              <w:t xml:space="preserve"> care sunt garantate cu obligațiuni garantate</w:t>
            </w:r>
          </w:p>
        </w:tc>
      </w:tr>
      <w:tr w:rsidR="001820FB" w:rsidRPr="001A280E" w14:paraId="66FAFB71" w14:textId="77777777" w:rsidTr="00347FF0">
        <w:trPr>
          <w:trHeight w:val="304"/>
        </w:trPr>
        <w:tc>
          <w:tcPr>
            <w:tcW w:w="1446" w:type="dxa"/>
          </w:tcPr>
          <w:p w14:paraId="70E1FBE6"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sidRPr="00374A99">
              <w:rPr>
                <w:rFonts w:ascii="Times New Roman" w:hAnsi="Times New Roman"/>
                <w:sz w:val="24"/>
                <w:szCs w:val="24"/>
              </w:rPr>
              <w:t>210</w:t>
            </w:r>
          </w:p>
        </w:tc>
        <w:tc>
          <w:tcPr>
            <w:tcW w:w="7562" w:type="dxa"/>
          </w:tcPr>
          <w:p w14:paraId="2889AD5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3</w:t>
            </w:r>
            <w:r>
              <w:rPr>
                <w:rFonts w:ascii="Times New Roman" w:hAnsi="Times New Roman"/>
                <w:b/>
                <w:sz w:val="24"/>
                <w:szCs w:val="24"/>
                <w:u w:val="thick" w:color="000000"/>
              </w:rPr>
              <w:t xml:space="preserve"> Obligațiuni corporative de nivel </w:t>
            </w:r>
            <w:r w:rsidRPr="00374A99">
              <w:rPr>
                <w:rFonts w:ascii="Times New Roman" w:hAnsi="Times New Roman"/>
                <w:b/>
                <w:sz w:val="24"/>
                <w:szCs w:val="24"/>
                <w:u w:val="thick" w:color="000000"/>
              </w:rPr>
              <w:t>2</w:t>
            </w:r>
            <w:r>
              <w:rPr>
                <w:rFonts w:ascii="Times New Roman" w:hAnsi="Times New Roman"/>
                <w:b/>
                <w:sz w:val="24"/>
                <w:szCs w:val="24"/>
                <w:u w:val="thick" w:color="000000"/>
              </w:rPr>
              <w:t xml:space="preserve">B (CQS </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3</w:t>
            </w:r>
            <w:r>
              <w:rPr>
                <w:rFonts w:ascii="Times New Roman" w:hAnsi="Times New Roman"/>
                <w:b/>
                <w:sz w:val="24"/>
                <w:szCs w:val="24"/>
                <w:u w:val="thick" w:color="000000"/>
              </w:rPr>
              <w:t>)</w:t>
            </w:r>
          </w:p>
          <w:p w14:paraId="44CC26D8" w14:textId="445FB1E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Cuantumul ieșirilor de numerar raportate pe rândul </w:t>
            </w:r>
            <w:r w:rsidRPr="00374A99">
              <w:rPr>
                <w:rFonts w:ascii="Times New Roman" w:hAnsi="Times New Roman"/>
                <w:sz w:val="24"/>
                <w:szCs w:val="24"/>
              </w:rPr>
              <w:t>180</w:t>
            </w:r>
            <w:r>
              <w:rPr>
                <w:rFonts w:ascii="Times New Roman" w:hAnsi="Times New Roman"/>
                <w:sz w:val="24"/>
                <w:szCs w:val="24"/>
              </w:rPr>
              <w:t xml:space="preserve"> care sunt garantate cu titluri de creanță emise de societățile comerciale</w:t>
            </w:r>
          </w:p>
        </w:tc>
      </w:tr>
      <w:tr w:rsidR="001820FB" w:rsidRPr="001A280E" w14:paraId="6328EAB5" w14:textId="77777777" w:rsidTr="00347FF0">
        <w:trPr>
          <w:trHeight w:val="304"/>
        </w:trPr>
        <w:tc>
          <w:tcPr>
            <w:tcW w:w="1446" w:type="dxa"/>
          </w:tcPr>
          <w:p w14:paraId="4EA3D9C1"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sidRPr="00374A99">
              <w:rPr>
                <w:rFonts w:ascii="Times New Roman" w:hAnsi="Times New Roman"/>
                <w:sz w:val="24"/>
                <w:szCs w:val="24"/>
              </w:rPr>
              <w:t>220</w:t>
            </w:r>
          </w:p>
        </w:tc>
        <w:tc>
          <w:tcPr>
            <w:tcW w:w="7562" w:type="dxa"/>
          </w:tcPr>
          <w:p w14:paraId="7EE5A5B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4</w:t>
            </w:r>
            <w:r>
              <w:rPr>
                <w:rFonts w:ascii="Times New Roman" w:hAnsi="Times New Roman"/>
                <w:b/>
                <w:sz w:val="24"/>
                <w:szCs w:val="24"/>
                <w:u w:val="thick" w:color="000000"/>
              </w:rPr>
              <w:t xml:space="preserve"> Acțiuni de nivel </w:t>
            </w:r>
            <w:r w:rsidRPr="00374A99">
              <w:rPr>
                <w:rFonts w:ascii="Times New Roman" w:hAnsi="Times New Roman"/>
                <w:b/>
                <w:sz w:val="24"/>
                <w:szCs w:val="24"/>
                <w:u w:val="thick" w:color="000000"/>
              </w:rPr>
              <w:t>2</w:t>
            </w:r>
            <w:r>
              <w:rPr>
                <w:rFonts w:ascii="Times New Roman" w:hAnsi="Times New Roman"/>
                <w:b/>
                <w:sz w:val="24"/>
                <w:szCs w:val="24"/>
                <w:u w:val="thick" w:color="000000"/>
              </w:rPr>
              <w:t>B</w:t>
            </w:r>
          </w:p>
          <w:p w14:paraId="4B1441B0" w14:textId="4115704C"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 xml:space="preserve">Cuantumul ieșirilor de numerar raportate pe rândul </w:t>
            </w:r>
            <w:r w:rsidRPr="00374A99">
              <w:rPr>
                <w:rFonts w:ascii="Times New Roman" w:hAnsi="Times New Roman"/>
                <w:sz w:val="24"/>
                <w:szCs w:val="24"/>
              </w:rPr>
              <w:t>180</w:t>
            </w:r>
            <w:r>
              <w:rPr>
                <w:rFonts w:ascii="Times New Roman" w:hAnsi="Times New Roman"/>
                <w:sz w:val="24"/>
                <w:szCs w:val="24"/>
              </w:rPr>
              <w:t xml:space="preserve"> care sunt garantate cu acțiuni</w:t>
            </w:r>
          </w:p>
        </w:tc>
      </w:tr>
      <w:tr w:rsidR="001820FB" w:rsidRPr="001A280E" w14:paraId="6468746C" w14:textId="77777777" w:rsidTr="00347FF0">
        <w:trPr>
          <w:trHeight w:val="304"/>
        </w:trPr>
        <w:tc>
          <w:tcPr>
            <w:tcW w:w="1446" w:type="dxa"/>
          </w:tcPr>
          <w:p w14:paraId="0E19210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230</w:t>
            </w:r>
          </w:p>
        </w:tc>
        <w:tc>
          <w:tcPr>
            <w:tcW w:w="7562" w:type="dxa"/>
          </w:tcPr>
          <w:p w14:paraId="75153B6B"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5</w:t>
            </w:r>
            <w:r>
              <w:rPr>
                <w:rFonts w:ascii="Times New Roman" w:hAnsi="Times New Roman"/>
                <w:b/>
                <w:sz w:val="24"/>
                <w:szCs w:val="24"/>
                <w:u w:val="thick" w:color="000000"/>
              </w:rPr>
              <w:t xml:space="preserve"> Active de nivel </w:t>
            </w:r>
            <w:r w:rsidRPr="00374A99">
              <w:rPr>
                <w:rFonts w:ascii="Times New Roman" w:hAnsi="Times New Roman"/>
                <w:b/>
                <w:sz w:val="24"/>
                <w:szCs w:val="24"/>
                <w:u w:val="thick" w:color="000000"/>
              </w:rPr>
              <w:t>2</w:t>
            </w:r>
            <w:r>
              <w:rPr>
                <w:rFonts w:ascii="Times New Roman" w:hAnsi="Times New Roman"/>
                <w:b/>
                <w:sz w:val="24"/>
                <w:szCs w:val="24"/>
                <w:u w:val="thick" w:color="000000"/>
              </w:rPr>
              <w:t xml:space="preserve">B aferente sectorului public (CQS </w:t>
            </w: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5</w:t>
            </w:r>
            <w:r>
              <w:rPr>
                <w:rFonts w:ascii="Times New Roman" w:hAnsi="Times New Roman"/>
                <w:b/>
                <w:sz w:val="24"/>
                <w:szCs w:val="24"/>
                <w:u w:val="thick" w:color="000000"/>
              </w:rPr>
              <w:t>)</w:t>
            </w:r>
          </w:p>
          <w:p w14:paraId="4A958051" w14:textId="0730DBE3" w:rsidR="001820FB" w:rsidRPr="001A280E" w:rsidRDefault="001820FB" w:rsidP="00347FF0">
            <w:pPr>
              <w:pStyle w:val="TableParagraph"/>
              <w:spacing w:before="116"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Cuantumul ieșirilor de numerar raportate pe rândul </w:t>
            </w:r>
            <w:r w:rsidRPr="00374A99">
              <w:rPr>
                <w:rFonts w:ascii="Times New Roman" w:hAnsi="Times New Roman"/>
                <w:sz w:val="24"/>
                <w:szCs w:val="24"/>
              </w:rPr>
              <w:t>180</w:t>
            </w:r>
            <w:r>
              <w:rPr>
                <w:rFonts w:ascii="Times New Roman" w:hAnsi="Times New Roman"/>
                <w:sz w:val="24"/>
                <w:szCs w:val="24"/>
              </w:rPr>
              <w:t xml:space="preserve"> care sunt garantate </w:t>
            </w:r>
            <w:r>
              <w:rPr>
                <w:rFonts w:ascii="Times New Roman" w:hAnsi="Times New Roman"/>
                <w:sz w:val="24"/>
                <w:szCs w:val="24"/>
              </w:rPr>
              <w:lastRenderedPageBreak/>
              <w:t xml:space="preserve">cu active de nivel </w:t>
            </w:r>
            <w:r w:rsidRPr="00374A99">
              <w:rPr>
                <w:rFonts w:ascii="Times New Roman" w:hAnsi="Times New Roman"/>
                <w:sz w:val="24"/>
                <w:szCs w:val="24"/>
              </w:rPr>
              <w:t>2</w:t>
            </w:r>
            <w:r>
              <w:rPr>
                <w:rFonts w:ascii="Times New Roman" w:hAnsi="Times New Roman"/>
                <w:sz w:val="24"/>
                <w:szCs w:val="24"/>
              </w:rPr>
              <w:t xml:space="preserve">B care nu au fost raportate pe rândurile </w:t>
            </w:r>
            <w:r w:rsidRPr="00374A99">
              <w:rPr>
                <w:rFonts w:ascii="Times New Roman" w:hAnsi="Times New Roman"/>
                <w:sz w:val="24"/>
                <w:szCs w:val="24"/>
              </w:rPr>
              <w:t>190</w:t>
            </w:r>
            <w:r>
              <w:rPr>
                <w:rFonts w:ascii="Times New Roman" w:hAnsi="Times New Roman"/>
                <w:sz w:val="24"/>
                <w:szCs w:val="24"/>
              </w:rPr>
              <w:t>-</w:t>
            </w:r>
            <w:r w:rsidRPr="00374A99">
              <w:rPr>
                <w:rFonts w:ascii="Times New Roman" w:hAnsi="Times New Roman"/>
                <w:sz w:val="24"/>
                <w:szCs w:val="24"/>
              </w:rPr>
              <w:t>220</w:t>
            </w:r>
            <w:r>
              <w:rPr>
                <w:rFonts w:ascii="Times New Roman" w:hAnsi="Times New Roman"/>
                <w:sz w:val="24"/>
                <w:szCs w:val="24"/>
              </w:rPr>
              <w:t>.</w:t>
            </w:r>
          </w:p>
        </w:tc>
      </w:tr>
      <w:tr w:rsidR="001820FB" w:rsidRPr="001A280E" w14:paraId="172B0600" w14:textId="77777777" w:rsidTr="00347FF0">
        <w:trPr>
          <w:trHeight w:val="304"/>
        </w:trPr>
        <w:tc>
          <w:tcPr>
            <w:tcW w:w="1446" w:type="dxa"/>
          </w:tcPr>
          <w:p w14:paraId="45A14C2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lastRenderedPageBreak/>
              <w:t>240</w:t>
            </w:r>
          </w:p>
        </w:tc>
        <w:tc>
          <w:tcPr>
            <w:tcW w:w="7562" w:type="dxa"/>
          </w:tcPr>
          <w:p w14:paraId="57F3D60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4</w:t>
            </w:r>
            <w:r>
              <w:rPr>
                <w:rFonts w:ascii="Times New Roman" w:hAnsi="Times New Roman"/>
                <w:b/>
                <w:sz w:val="24"/>
                <w:szCs w:val="24"/>
                <w:u w:val="thick" w:color="000000"/>
              </w:rPr>
              <w:t xml:space="preserve"> Alte active tranzacționabile</w:t>
            </w:r>
          </w:p>
          <w:p w14:paraId="4065A9AC" w14:textId="15647054"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 xml:space="preserve">Cuantumul ieșirilor de numerar raportate pe rândul </w:t>
            </w:r>
            <w:r w:rsidRPr="00374A99">
              <w:rPr>
                <w:rFonts w:ascii="Times New Roman" w:hAnsi="Times New Roman"/>
                <w:sz w:val="24"/>
                <w:szCs w:val="24"/>
              </w:rPr>
              <w:t>060</w:t>
            </w:r>
            <w:r>
              <w:rPr>
                <w:rFonts w:ascii="Times New Roman" w:hAnsi="Times New Roman"/>
                <w:sz w:val="24"/>
                <w:szCs w:val="24"/>
              </w:rPr>
              <w:t xml:space="preserve"> care sunt garantate cu active tranzacționabile care nu sunt raportate pe rândul </w:t>
            </w:r>
            <w:r w:rsidRPr="00374A99">
              <w:rPr>
                <w:rFonts w:ascii="Times New Roman" w:hAnsi="Times New Roman"/>
                <w:sz w:val="24"/>
                <w:szCs w:val="24"/>
              </w:rPr>
              <w:t>070</w:t>
            </w:r>
            <w:r>
              <w:rPr>
                <w:rFonts w:ascii="Times New Roman" w:hAnsi="Times New Roman"/>
                <w:sz w:val="24"/>
                <w:szCs w:val="24"/>
              </w:rPr>
              <w:t xml:space="preserve">, </w:t>
            </w:r>
            <w:r w:rsidRPr="00374A99">
              <w:rPr>
                <w:rFonts w:ascii="Times New Roman" w:hAnsi="Times New Roman"/>
                <w:sz w:val="24"/>
                <w:szCs w:val="24"/>
              </w:rPr>
              <w:t>140</w:t>
            </w:r>
            <w:r>
              <w:rPr>
                <w:rFonts w:ascii="Times New Roman" w:hAnsi="Times New Roman"/>
                <w:sz w:val="24"/>
                <w:szCs w:val="24"/>
              </w:rPr>
              <w:t xml:space="preserve"> sau </w:t>
            </w:r>
            <w:r w:rsidRPr="00374A99">
              <w:rPr>
                <w:rFonts w:ascii="Times New Roman" w:hAnsi="Times New Roman"/>
                <w:sz w:val="24"/>
                <w:szCs w:val="24"/>
              </w:rPr>
              <w:t>180</w:t>
            </w:r>
            <w:r>
              <w:rPr>
                <w:rFonts w:ascii="Times New Roman" w:hAnsi="Times New Roman"/>
                <w:sz w:val="24"/>
                <w:szCs w:val="24"/>
              </w:rPr>
              <w:t>.</w:t>
            </w:r>
          </w:p>
        </w:tc>
      </w:tr>
      <w:tr w:rsidR="001820FB" w:rsidRPr="001A280E" w14:paraId="251B3101" w14:textId="77777777" w:rsidTr="00347FF0">
        <w:trPr>
          <w:trHeight w:val="304"/>
        </w:trPr>
        <w:tc>
          <w:tcPr>
            <w:tcW w:w="1446" w:type="dxa"/>
          </w:tcPr>
          <w:p w14:paraId="41F0BB0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250</w:t>
            </w:r>
          </w:p>
        </w:tc>
        <w:tc>
          <w:tcPr>
            <w:tcW w:w="7562" w:type="dxa"/>
          </w:tcPr>
          <w:p w14:paraId="4B45000C"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5</w:t>
            </w:r>
            <w:r>
              <w:rPr>
                <w:rFonts w:ascii="Times New Roman" w:hAnsi="Times New Roman"/>
                <w:b/>
                <w:sz w:val="24"/>
                <w:szCs w:val="24"/>
                <w:u w:val="thick" w:color="000000"/>
              </w:rPr>
              <w:t xml:space="preserve"> Alte active</w:t>
            </w:r>
          </w:p>
          <w:p w14:paraId="311F9EC8" w14:textId="59181A0A"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 xml:space="preserve">Cuantumul ieșirilor de numerar raportate pe rândul </w:t>
            </w:r>
            <w:r w:rsidRPr="00374A99">
              <w:rPr>
                <w:rFonts w:ascii="Times New Roman" w:hAnsi="Times New Roman"/>
                <w:sz w:val="24"/>
                <w:szCs w:val="24"/>
              </w:rPr>
              <w:t>060</w:t>
            </w:r>
            <w:r>
              <w:rPr>
                <w:rFonts w:ascii="Times New Roman" w:hAnsi="Times New Roman"/>
                <w:sz w:val="24"/>
                <w:szCs w:val="24"/>
              </w:rPr>
              <w:t xml:space="preserve"> care sunt garantate cu active care nu sunt raportate pe rândul </w:t>
            </w:r>
            <w:r w:rsidRPr="00374A99">
              <w:rPr>
                <w:rFonts w:ascii="Times New Roman" w:hAnsi="Times New Roman"/>
                <w:sz w:val="24"/>
                <w:szCs w:val="24"/>
              </w:rPr>
              <w:t>070</w:t>
            </w:r>
            <w:r>
              <w:rPr>
                <w:rFonts w:ascii="Times New Roman" w:hAnsi="Times New Roman"/>
                <w:sz w:val="24"/>
                <w:szCs w:val="24"/>
              </w:rPr>
              <w:t xml:space="preserve">, </w:t>
            </w:r>
            <w:r w:rsidRPr="00374A99">
              <w:rPr>
                <w:rFonts w:ascii="Times New Roman" w:hAnsi="Times New Roman"/>
                <w:sz w:val="24"/>
                <w:szCs w:val="24"/>
              </w:rPr>
              <w:t>140</w:t>
            </w:r>
            <w:r>
              <w:rPr>
                <w:rFonts w:ascii="Times New Roman" w:hAnsi="Times New Roman"/>
                <w:sz w:val="24"/>
                <w:szCs w:val="24"/>
              </w:rPr>
              <w:t xml:space="preserve">, </w:t>
            </w:r>
            <w:r w:rsidRPr="00374A99">
              <w:rPr>
                <w:rFonts w:ascii="Times New Roman" w:hAnsi="Times New Roman"/>
                <w:sz w:val="24"/>
                <w:szCs w:val="24"/>
              </w:rPr>
              <w:t>180</w:t>
            </w:r>
            <w:r>
              <w:rPr>
                <w:rFonts w:ascii="Times New Roman" w:hAnsi="Times New Roman"/>
                <w:sz w:val="24"/>
                <w:szCs w:val="24"/>
              </w:rPr>
              <w:t xml:space="preserve"> sau </w:t>
            </w:r>
            <w:r w:rsidRPr="00374A99">
              <w:rPr>
                <w:rFonts w:ascii="Times New Roman" w:hAnsi="Times New Roman"/>
                <w:sz w:val="24"/>
                <w:szCs w:val="24"/>
              </w:rPr>
              <w:t>240</w:t>
            </w:r>
            <w:r>
              <w:rPr>
                <w:rFonts w:ascii="Times New Roman" w:hAnsi="Times New Roman"/>
                <w:sz w:val="24"/>
                <w:szCs w:val="24"/>
              </w:rPr>
              <w:t>.</w:t>
            </w:r>
          </w:p>
        </w:tc>
      </w:tr>
      <w:tr w:rsidR="001820FB" w:rsidRPr="001A280E" w14:paraId="6FC73F4F" w14:textId="77777777" w:rsidTr="00347FF0">
        <w:trPr>
          <w:trHeight w:val="304"/>
        </w:trPr>
        <w:tc>
          <w:tcPr>
            <w:tcW w:w="1446" w:type="dxa"/>
          </w:tcPr>
          <w:p w14:paraId="6342AD3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260</w:t>
            </w:r>
          </w:p>
        </w:tc>
        <w:tc>
          <w:tcPr>
            <w:tcW w:w="7562" w:type="dxa"/>
          </w:tcPr>
          <w:p w14:paraId="0FFB7484" w14:textId="37E5B8E5" w:rsidR="001820FB" w:rsidRPr="001A280E" w:rsidRDefault="001820FB" w:rsidP="00347FF0">
            <w:pPr>
              <w:pStyle w:val="TableParagraph"/>
              <w:spacing w:before="118" w:after="240"/>
              <w:ind w:left="102" w:right="99"/>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3</w:t>
            </w:r>
            <w:r>
              <w:rPr>
                <w:rFonts w:ascii="Times New Roman" w:hAnsi="Times New Roman"/>
                <w:b/>
                <w:sz w:val="24"/>
                <w:szCs w:val="24"/>
                <w:u w:val="thick" w:color="000000"/>
              </w:rPr>
              <w:t xml:space="preserve"> Datorii neraportate la punctul </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 rezultate din depozitele primite, exceptând depozitele primite ca garanții reale</w:t>
            </w:r>
          </w:p>
          <w:p w14:paraId="7E04EC5B" w14:textId="505D0E18" w:rsidR="008B4BA5" w:rsidRDefault="001820FB" w:rsidP="00347FF0">
            <w:pPr>
              <w:pStyle w:val="TableParagraph"/>
              <w:spacing w:before="117" w:after="240"/>
              <w:ind w:left="102" w:right="98"/>
              <w:jc w:val="both"/>
              <w:rPr>
                <w:rFonts w:ascii="Times New Roman" w:hAnsi="Times New Roman" w:cs="Times New Roman"/>
                <w:spacing w:val="20"/>
                <w:sz w:val="24"/>
                <w:szCs w:val="24"/>
              </w:rPr>
            </w:pPr>
            <w:r>
              <w:rPr>
                <w:rFonts w:ascii="Times New Roman" w:hAnsi="Times New Roman"/>
                <w:sz w:val="24"/>
                <w:szCs w:val="24"/>
              </w:rPr>
              <w:t xml:space="preserve">Ieșirile de numerar rezultate din toate depozitele primite, cu excepția ieșirilor raportate pe rândul </w:t>
            </w:r>
            <w:r w:rsidRPr="00374A99">
              <w:rPr>
                <w:rFonts w:ascii="Times New Roman" w:hAnsi="Times New Roman"/>
                <w:sz w:val="24"/>
                <w:szCs w:val="24"/>
              </w:rPr>
              <w:t>060</w:t>
            </w:r>
            <w:r>
              <w:rPr>
                <w:rFonts w:ascii="Times New Roman" w:hAnsi="Times New Roman"/>
                <w:sz w:val="24"/>
                <w:szCs w:val="24"/>
              </w:rPr>
              <w:t xml:space="preserve"> și a depozitelor primite ca garanții reale</w:t>
            </w:r>
          </w:p>
          <w:p w14:paraId="3CB1B083" w14:textId="3BA206F7" w:rsidR="001820FB" w:rsidRPr="001A280E" w:rsidRDefault="001820FB" w:rsidP="00347FF0">
            <w:pPr>
              <w:pStyle w:val="TableParagraph"/>
              <w:spacing w:before="117" w:after="240"/>
              <w:ind w:left="102" w:right="98"/>
              <w:jc w:val="both"/>
              <w:rPr>
                <w:rFonts w:ascii="Times New Roman" w:eastAsia="Times New Roman" w:hAnsi="Times New Roman" w:cs="Times New Roman"/>
                <w:sz w:val="24"/>
                <w:szCs w:val="24"/>
              </w:rPr>
            </w:pPr>
            <w:r>
              <w:rPr>
                <w:rFonts w:ascii="Times New Roman" w:hAnsi="Times New Roman"/>
                <w:sz w:val="24"/>
                <w:szCs w:val="24"/>
              </w:rPr>
              <w:t xml:space="preserve">Ieșirile de numerar generate de tranzacții cu instrumente financiare derivate se raportează pe rândul </w:t>
            </w:r>
            <w:r w:rsidRPr="00374A99">
              <w:rPr>
                <w:rFonts w:ascii="Times New Roman" w:hAnsi="Times New Roman"/>
                <w:sz w:val="24"/>
                <w:szCs w:val="24"/>
              </w:rPr>
              <w:t>350</w:t>
            </w:r>
            <w:r>
              <w:rPr>
                <w:rFonts w:ascii="Times New Roman" w:hAnsi="Times New Roman"/>
                <w:sz w:val="24"/>
                <w:szCs w:val="24"/>
              </w:rPr>
              <w:t xml:space="preserve"> sau </w:t>
            </w:r>
            <w:r w:rsidRPr="00374A99">
              <w:rPr>
                <w:rFonts w:ascii="Times New Roman" w:hAnsi="Times New Roman"/>
                <w:sz w:val="24"/>
                <w:szCs w:val="24"/>
              </w:rPr>
              <w:t>360</w:t>
            </w:r>
            <w:r>
              <w:rPr>
                <w:rFonts w:ascii="Times New Roman" w:hAnsi="Times New Roman"/>
                <w:sz w:val="24"/>
                <w:szCs w:val="24"/>
              </w:rPr>
              <w:t>.</w:t>
            </w:r>
          </w:p>
          <w:p w14:paraId="07CD7326" w14:textId="421160B5"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Depozitele se raportează în conformitate cu data scadentă contractuală cu cel mai apropiat termen posibil. Depozitele care pot fi retrase imediat fără notificare („depozite la vedere”) sau depozitele nescadente se raportează în banda „overnight”.</w:t>
            </w:r>
          </w:p>
        </w:tc>
      </w:tr>
      <w:tr w:rsidR="001820FB" w:rsidRPr="001A280E" w14:paraId="6BF74EB8" w14:textId="77777777" w:rsidTr="004E053C">
        <w:trPr>
          <w:trHeight w:hRule="exact" w:val="1561"/>
        </w:trPr>
        <w:tc>
          <w:tcPr>
            <w:tcW w:w="1446" w:type="dxa"/>
          </w:tcPr>
          <w:p w14:paraId="44B8EC8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270</w:t>
            </w:r>
          </w:p>
        </w:tc>
        <w:tc>
          <w:tcPr>
            <w:tcW w:w="7562" w:type="dxa"/>
          </w:tcPr>
          <w:p w14:paraId="05561D36" w14:textId="77777777" w:rsidR="001820FB" w:rsidRPr="001A280E" w:rsidRDefault="001820FB" w:rsidP="00347FF0">
            <w:pPr>
              <w:widowControl w:val="0"/>
              <w:spacing w:before="118" w:after="240"/>
              <w:ind w:left="102"/>
              <w:jc w:val="both"/>
              <w:rPr>
                <w:rFonts w:ascii="Times New Roman" w:hAnsi="Times New Roman"/>
                <w:color w:val="auto"/>
                <w:sz w:val="24"/>
                <w:szCs w:val="24"/>
              </w:rPr>
            </w:pPr>
            <w:r w:rsidRPr="00374A99">
              <w:rPr>
                <w:rFonts w:ascii="Times New Roman" w:hAnsi="Times New Roman"/>
                <w:b/>
                <w:color w:val="auto"/>
                <w:sz w:val="24"/>
                <w:szCs w:val="24"/>
                <w:u w:val="thick" w:color="000000"/>
              </w:rPr>
              <w:t>1</w:t>
            </w:r>
            <w:r>
              <w:rPr>
                <w:rFonts w:ascii="Times New Roman" w:hAnsi="Times New Roman"/>
                <w:b/>
                <w:color w:val="auto"/>
                <w:sz w:val="24"/>
                <w:szCs w:val="24"/>
                <w:u w:val="thick" w:color="000000"/>
              </w:rPr>
              <w:t>.</w:t>
            </w:r>
            <w:r w:rsidRPr="00374A99">
              <w:rPr>
                <w:rFonts w:ascii="Times New Roman" w:hAnsi="Times New Roman"/>
                <w:b/>
                <w:color w:val="auto"/>
                <w:sz w:val="24"/>
                <w:szCs w:val="24"/>
                <w:u w:val="thick" w:color="000000"/>
              </w:rPr>
              <w:t>3</w:t>
            </w:r>
            <w:r>
              <w:rPr>
                <w:rFonts w:ascii="Times New Roman" w:hAnsi="Times New Roman"/>
                <w:b/>
                <w:color w:val="auto"/>
                <w:sz w:val="24"/>
                <w:szCs w:val="24"/>
                <w:u w:val="thick" w:color="000000"/>
              </w:rPr>
              <w:t>.</w:t>
            </w:r>
            <w:r w:rsidRPr="00374A99">
              <w:rPr>
                <w:rFonts w:ascii="Times New Roman" w:hAnsi="Times New Roman"/>
                <w:b/>
                <w:color w:val="auto"/>
                <w:sz w:val="24"/>
                <w:szCs w:val="24"/>
                <w:u w:val="thick" w:color="000000"/>
              </w:rPr>
              <w:t>1</w:t>
            </w:r>
            <w:r>
              <w:rPr>
                <w:rFonts w:ascii="Times New Roman" w:hAnsi="Times New Roman"/>
                <w:b/>
                <w:color w:val="auto"/>
                <w:sz w:val="24"/>
                <w:szCs w:val="24"/>
                <w:u w:val="thick" w:color="000000"/>
              </w:rPr>
              <w:t xml:space="preserve"> Depozite retail stabile</w:t>
            </w:r>
          </w:p>
          <w:p w14:paraId="53AB415C" w14:textId="4EF7060C" w:rsidR="001820FB" w:rsidRPr="001A280E" w:rsidRDefault="001820FB" w:rsidP="00347FF0">
            <w:pPr>
              <w:pStyle w:val="TableParagraph"/>
              <w:spacing w:before="118" w:after="240"/>
              <w:ind w:left="102"/>
              <w:jc w:val="both"/>
              <w:rPr>
                <w:rFonts w:ascii="Times New Roman" w:hAnsi="Times New Roman" w:cs="Times New Roman"/>
                <w:b/>
                <w:sz w:val="24"/>
                <w:szCs w:val="24"/>
                <w:u w:val="thick" w:color="000000"/>
              </w:rPr>
            </w:pPr>
            <w:r>
              <w:rPr>
                <w:rFonts w:ascii="Times New Roman" w:hAnsi="Times New Roman"/>
                <w:sz w:val="24"/>
                <w:szCs w:val="24"/>
              </w:rPr>
              <w:t xml:space="preserve">Cuantumul ieșirilor de numerar raportate pe rândul </w:t>
            </w:r>
            <w:r w:rsidRPr="00374A99">
              <w:rPr>
                <w:rFonts w:ascii="Times New Roman" w:hAnsi="Times New Roman"/>
                <w:sz w:val="24"/>
                <w:szCs w:val="24"/>
              </w:rPr>
              <w:t>260</w:t>
            </w:r>
            <w:r>
              <w:rPr>
                <w:rFonts w:ascii="Times New Roman" w:hAnsi="Times New Roman"/>
                <w:sz w:val="24"/>
                <w:szCs w:val="24"/>
              </w:rPr>
              <w:t xml:space="preserve">, rezultate din depozite retail în conformitate cu articolul </w:t>
            </w:r>
            <w:r w:rsidRPr="00374A99">
              <w:rPr>
                <w:rFonts w:ascii="Times New Roman" w:hAnsi="Times New Roman"/>
                <w:sz w:val="24"/>
                <w:szCs w:val="24"/>
              </w:rPr>
              <w:t>3</w:t>
            </w:r>
            <w:r>
              <w:rPr>
                <w:rFonts w:ascii="Times New Roman" w:hAnsi="Times New Roman"/>
                <w:sz w:val="24"/>
                <w:szCs w:val="24"/>
              </w:rPr>
              <w:t xml:space="preserve"> alineatul (</w:t>
            </w:r>
            <w:r w:rsidRPr="00374A99">
              <w:rPr>
                <w:rFonts w:ascii="Times New Roman" w:hAnsi="Times New Roman"/>
                <w:sz w:val="24"/>
                <w:szCs w:val="24"/>
              </w:rPr>
              <w:t>8</w:t>
            </w:r>
            <w:r>
              <w:rPr>
                <w:rFonts w:ascii="Times New Roman" w:hAnsi="Times New Roman"/>
                <w:sz w:val="24"/>
                <w:szCs w:val="24"/>
              </w:rPr>
              <w:t xml:space="preserve">) și cu articolul </w:t>
            </w:r>
            <w:r w:rsidRPr="00374A99">
              <w:rPr>
                <w:rFonts w:ascii="Times New Roman" w:hAnsi="Times New Roman"/>
                <w:sz w:val="24"/>
                <w:szCs w:val="24"/>
              </w:rPr>
              <w:t>24</w:t>
            </w:r>
            <w:r>
              <w:rPr>
                <w:rFonts w:ascii="Times New Roman" w:hAnsi="Times New Roman"/>
                <w:sz w:val="24"/>
                <w:szCs w:val="24"/>
              </w:rPr>
              <w:t xml:space="preserve"> din Regulamentul delegat (UE) </w:t>
            </w:r>
            <w:r w:rsidRPr="00374A99">
              <w:rPr>
                <w:rFonts w:ascii="Times New Roman" w:hAnsi="Times New Roman"/>
                <w:sz w:val="24"/>
                <w:szCs w:val="24"/>
              </w:rPr>
              <w:t>2015</w:t>
            </w:r>
            <w:r>
              <w:rPr>
                <w:rFonts w:ascii="Times New Roman" w:hAnsi="Times New Roman"/>
                <w:sz w:val="24"/>
                <w:szCs w:val="24"/>
              </w:rPr>
              <w:t>/</w:t>
            </w:r>
            <w:r w:rsidRPr="00374A99">
              <w:rPr>
                <w:rFonts w:ascii="Times New Roman" w:hAnsi="Times New Roman"/>
                <w:sz w:val="24"/>
                <w:szCs w:val="24"/>
              </w:rPr>
              <w:t>61</w:t>
            </w:r>
          </w:p>
        </w:tc>
      </w:tr>
      <w:tr w:rsidR="001820FB" w:rsidRPr="001A280E" w14:paraId="334373F8" w14:textId="77777777" w:rsidTr="004E053C">
        <w:trPr>
          <w:trHeight w:hRule="exact" w:val="1543"/>
        </w:trPr>
        <w:tc>
          <w:tcPr>
            <w:tcW w:w="1446" w:type="dxa"/>
          </w:tcPr>
          <w:p w14:paraId="33FA2BE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280</w:t>
            </w:r>
          </w:p>
        </w:tc>
        <w:tc>
          <w:tcPr>
            <w:tcW w:w="7562" w:type="dxa"/>
          </w:tcPr>
          <w:p w14:paraId="1F738282"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 xml:space="preserve"> Alte depozite retail</w:t>
            </w:r>
          </w:p>
          <w:p w14:paraId="2D62682E" w14:textId="30A2EF3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Cuantumul ieșirilor de numerar raportate pe rândul </w:t>
            </w:r>
            <w:r w:rsidRPr="00374A99">
              <w:rPr>
                <w:rFonts w:ascii="Times New Roman" w:hAnsi="Times New Roman"/>
                <w:sz w:val="24"/>
                <w:szCs w:val="24"/>
              </w:rPr>
              <w:t>260</w:t>
            </w:r>
            <w:r>
              <w:rPr>
                <w:rFonts w:ascii="Times New Roman" w:hAnsi="Times New Roman"/>
                <w:sz w:val="24"/>
                <w:szCs w:val="24"/>
              </w:rPr>
              <w:t xml:space="preserve">, rezultate din depozite retail în conformitate cu articolul </w:t>
            </w:r>
            <w:r w:rsidRPr="00374A99">
              <w:rPr>
                <w:rFonts w:ascii="Times New Roman" w:hAnsi="Times New Roman"/>
                <w:sz w:val="24"/>
                <w:szCs w:val="24"/>
              </w:rPr>
              <w:t>3</w:t>
            </w:r>
            <w:r>
              <w:rPr>
                <w:rFonts w:ascii="Times New Roman" w:hAnsi="Times New Roman"/>
                <w:sz w:val="24"/>
                <w:szCs w:val="24"/>
              </w:rPr>
              <w:t xml:space="preserve"> alineatul (</w:t>
            </w:r>
            <w:r w:rsidRPr="00374A99">
              <w:rPr>
                <w:rFonts w:ascii="Times New Roman" w:hAnsi="Times New Roman"/>
                <w:sz w:val="24"/>
                <w:szCs w:val="24"/>
              </w:rPr>
              <w:t>8</w:t>
            </w:r>
            <w:r>
              <w:rPr>
                <w:rFonts w:ascii="Times New Roman" w:hAnsi="Times New Roman"/>
                <w:sz w:val="24"/>
                <w:szCs w:val="24"/>
              </w:rPr>
              <w:t xml:space="preserve">) din Regulamentul delegat (UE) </w:t>
            </w:r>
            <w:r w:rsidRPr="00374A99">
              <w:rPr>
                <w:rFonts w:ascii="Times New Roman" w:hAnsi="Times New Roman"/>
                <w:sz w:val="24"/>
                <w:szCs w:val="24"/>
              </w:rPr>
              <w:t>2015</w:t>
            </w:r>
            <w:r>
              <w:rPr>
                <w:rFonts w:ascii="Times New Roman" w:hAnsi="Times New Roman"/>
                <w:sz w:val="24"/>
                <w:szCs w:val="24"/>
              </w:rPr>
              <w:t>/</w:t>
            </w:r>
            <w:r w:rsidRPr="00374A99">
              <w:rPr>
                <w:rFonts w:ascii="Times New Roman" w:hAnsi="Times New Roman"/>
                <w:sz w:val="24"/>
                <w:szCs w:val="24"/>
              </w:rPr>
              <w:t>61</w:t>
            </w:r>
            <w:r>
              <w:rPr>
                <w:rFonts w:ascii="Times New Roman" w:hAnsi="Times New Roman"/>
                <w:sz w:val="24"/>
                <w:szCs w:val="24"/>
              </w:rPr>
              <w:t xml:space="preserve">, altele decât cele raportate pe rândul </w:t>
            </w:r>
            <w:r w:rsidRPr="00374A99">
              <w:rPr>
                <w:rFonts w:ascii="Times New Roman" w:hAnsi="Times New Roman"/>
                <w:sz w:val="24"/>
                <w:szCs w:val="24"/>
              </w:rPr>
              <w:t>270</w:t>
            </w:r>
            <w:r>
              <w:rPr>
                <w:rFonts w:ascii="Times New Roman" w:hAnsi="Times New Roman"/>
                <w:sz w:val="24"/>
                <w:szCs w:val="24"/>
              </w:rPr>
              <w:t>.</w:t>
            </w:r>
          </w:p>
        </w:tc>
      </w:tr>
      <w:tr w:rsidR="001820FB" w:rsidRPr="001A280E" w14:paraId="11E495B6" w14:textId="77777777" w:rsidTr="00347FF0">
        <w:trPr>
          <w:trHeight w:val="304"/>
        </w:trPr>
        <w:tc>
          <w:tcPr>
            <w:tcW w:w="1446" w:type="dxa"/>
          </w:tcPr>
          <w:p w14:paraId="67E6521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290</w:t>
            </w:r>
          </w:p>
        </w:tc>
        <w:tc>
          <w:tcPr>
            <w:tcW w:w="7562" w:type="dxa"/>
          </w:tcPr>
          <w:p w14:paraId="09E73F4E"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3</w:t>
            </w:r>
            <w:r>
              <w:rPr>
                <w:rFonts w:ascii="Times New Roman" w:hAnsi="Times New Roman"/>
                <w:b/>
                <w:sz w:val="24"/>
                <w:szCs w:val="24"/>
                <w:u w:val="thick" w:color="000000"/>
              </w:rPr>
              <w:t xml:space="preserve"> Depozite operaționale</w:t>
            </w:r>
          </w:p>
          <w:p w14:paraId="077440BF" w14:textId="2FDC58E7"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Cuantumul ieșirilor de numerar raportate pe rândul </w:t>
            </w:r>
            <w:r w:rsidRPr="00374A99">
              <w:rPr>
                <w:rFonts w:ascii="Times New Roman" w:hAnsi="Times New Roman"/>
                <w:sz w:val="24"/>
                <w:szCs w:val="24"/>
              </w:rPr>
              <w:t>260</w:t>
            </w:r>
            <w:r>
              <w:rPr>
                <w:rFonts w:ascii="Times New Roman" w:hAnsi="Times New Roman"/>
                <w:sz w:val="24"/>
                <w:szCs w:val="24"/>
              </w:rPr>
              <w:t xml:space="preserve"> rezultate din depozite operaționale în conformitate cu articolul </w:t>
            </w:r>
            <w:r w:rsidRPr="00374A99">
              <w:rPr>
                <w:rFonts w:ascii="Times New Roman" w:hAnsi="Times New Roman"/>
                <w:sz w:val="24"/>
                <w:szCs w:val="24"/>
              </w:rPr>
              <w:t>27</w:t>
            </w:r>
            <w:r>
              <w:rPr>
                <w:rFonts w:ascii="Times New Roman" w:hAnsi="Times New Roman"/>
                <w:sz w:val="24"/>
                <w:szCs w:val="24"/>
              </w:rPr>
              <w:t xml:space="preserve"> din Regulamentul delegat (UE) </w:t>
            </w:r>
            <w:r w:rsidRPr="00374A99">
              <w:rPr>
                <w:rFonts w:ascii="Times New Roman" w:hAnsi="Times New Roman"/>
                <w:sz w:val="24"/>
                <w:szCs w:val="24"/>
              </w:rPr>
              <w:t>2015</w:t>
            </w:r>
            <w:r>
              <w:rPr>
                <w:rFonts w:ascii="Times New Roman" w:hAnsi="Times New Roman"/>
                <w:sz w:val="24"/>
                <w:szCs w:val="24"/>
              </w:rPr>
              <w:t>/</w:t>
            </w:r>
            <w:r w:rsidRPr="00374A99">
              <w:rPr>
                <w:rFonts w:ascii="Times New Roman" w:hAnsi="Times New Roman"/>
                <w:sz w:val="24"/>
                <w:szCs w:val="24"/>
              </w:rPr>
              <w:t>61</w:t>
            </w:r>
            <w:r>
              <w:rPr>
                <w:rFonts w:ascii="Times New Roman" w:hAnsi="Times New Roman"/>
                <w:sz w:val="24"/>
                <w:szCs w:val="24"/>
              </w:rPr>
              <w:t>.</w:t>
            </w:r>
          </w:p>
        </w:tc>
      </w:tr>
      <w:tr w:rsidR="001820FB" w:rsidRPr="001A280E" w14:paraId="7836260B" w14:textId="77777777" w:rsidTr="00347FF0">
        <w:trPr>
          <w:trHeight w:val="304"/>
        </w:trPr>
        <w:tc>
          <w:tcPr>
            <w:tcW w:w="1446" w:type="dxa"/>
          </w:tcPr>
          <w:p w14:paraId="650FBD3D" w14:textId="6801CA9B" w:rsidR="001820FB" w:rsidRPr="001A280E" w:rsidRDefault="00AE380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300</w:t>
            </w:r>
          </w:p>
        </w:tc>
        <w:tc>
          <w:tcPr>
            <w:tcW w:w="7562" w:type="dxa"/>
          </w:tcPr>
          <w:p w14:paraId="27DBA9A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4</w:t>
            </w:r>
            <w:r>
              <w:rPr>
                <w:rFonts w:ascii="Times New Roman" w:hAnsi="Times New Roman"/>
                <w:b/>
                <w:sz w:val="24"/>
                <w:szCs w:val="24"/>
                <w:u w:val="thick" w:color="000000"/>
              </w:rPr>
              <w:t xml:space="preserve"> Depozite neoperaționale atrase de la instituții de credit</w:t>
            </w:r>
          </w:p>
          <w:p w14:paraId="31071826" w14:textId="0C7BF787"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Cuantumul ieșirilor de numerar raportate pe rândul </w:t>
            </w:r>
            <w:r w:rsidRPr="00374A99">
              <w:rPr>
                <w:rFonts w:ascii="Times New Roman" w:hAnsi="Times New Roman"/>
                <w:sz w:val="24"/>
                <w:szCs w:val="24"/>
              </w:rPr>
              <w:t>260</w:t>
            </w:r>
            <w:r>
              <w:rPr>
                <w:rFonts w:ascii="Times New Roman" w:hAnsi="Times New Roman"/>
                <w:sz w:val="24"/>
                <w:szCs w:val="24"/>
              </w:rPr>
              <w:t xml:space="preserve">, rezultate din depozitele efectuate de instituții de credit, altele decât cele raportate pe </w:t>
            </w:r>
            <w:r>
              <w:rPr>
                <w:rFonts w:ascii="Times New Roman" w:hAnsi="Times New Roman"/>
                <w:sz w:val="24"/>
                <w:szCs w:val="24"/>
              </w:rPr>
              <w:lastRenderedPageBreak/>
              <w:t xml:space="preserve">rândul </w:t>
            </w:r>
            <w:r w:rsidRPr="00374A99">
              <w:rPr>
                <w:rFonts w:ascii="Times New Roman" w:hAnsi="Times New Roman"/>
                <w:sz w:val="24"/>
                <w:szCs w:val="24"/>
              </w:rPr>
              <w:t>290</w:t>
            </w:r>
            <w:r>
              <w:rPr>
                <w:rFonts w:ascii="Times New Roman" w:hAnsi="Times New Roman"/>
                <w:sz w:val="24"/>
                <w:szCs w:val="24"/>
              </w:rPr>
              <w:t>.</w:t>
            </w:r>
          </w:p>
        </w:tc>
      </w:tr>
      <w:tr w:rsidR="001820FB" w:rsidRPr="001A280E" w14:paraId="3E6DED97" w14:textId="77777777" w:rsidTr="00347FF0">
        <w:trPr>
          <w:trHeight w:val="304"/>
        </w:trPr>
        <w:tc>
          <w:tcPr>
            <w:tcW w:w="1446" w:type="dxa"/>
          </w:tcPr>
          <w:p w14:paraId="7A57959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lastRenderedPageBreak/>
              <w:t>310</w:t>
            </w:r>
          </w:p>
        </w:tc>
        <w:tc>
          <w:tcPr>
            <w:tcW w:w="7562" w:type="dxa"/>
          </w:tcPr>
          <w:p w14:paraId="0D13068C"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5</w:t>
            </w:r>
            <w:r>
              <w:rPr>
                <w:rFonts w:ascii="Times New Roman" w:hAnsi="Times New Roman"/>
                <w:b/>
                <w:sz w:val="24"/>
                <w:szCs w:val="24"/>
                <w:u w:val="thick" w:color="000000"/>
              </w:rPr>
              <w:t xml:space="preserve"> Depozite neoperaționale atrase de la alți clienți financiari</w:t>
            </w:r>
          </w:p>
          <w:p w14:paraId="2DEED4FE" w14:textId="0533132C" w:rsidR="001820FB" w:rsidRPr="001A280E" w:rsidRDefault="001820FB" w:rsidP="00DD468B">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Cuantumul ieșirilor de numerar raportate pe rândul </w:t>
            </w:r>
            <w:r w:rsidRPr="00374A99">
              <w:rPr>
                <w:rFonts w:ascii="Times New Roman" w:hAnsi="Times New Roman"/>
                <w:sz w:val="24"/>
                <w:szCs w:val="24"/>
              </w:rPr>
              <w:t>260</w:t>
            </w:r>
            <w:r>
              <w:rPr>
                <w:rFonts w:ascii="Times New Roman" w:hAnsi="Times New Roman"/>
                <w:sz w:val="24"/>
                <w:szCs w:val="24"/>
              </w:rPr>
              <w:t xml:space="preserve">, rezultate din depozite de la clienți financiari, altele decât cele raportate pe rândurile </w:t>
            </w:r>
            <w:r w:rsidRPr="00374A99">
              <w:rPr>
                <w:rFonts w:ascii="Times New Roman" w:hAnsi="Times New Roman"/>
                <w:sz w:val="24"/>
                <w:szCs w:val="24"/>
              </w:rPr>
              <w:t>290</w:t>
            </w:r>
            <w:r>
              <w:rPr>
                <w:rFonts w:ascii="Times New Roman" w:hAnsi="Times New Roman"/>
                <w:sz w:val="24"/>
                <w:szCs w:val="24"/>
              </w:rPr>
              <w:t xml:space="preserve"> și </w:t>
            </w:r>
            <w:r w:rsidRPr="00374A99">
              <w:rPr>
                <w:rFonts w:ascii="Times New Roman" w:hAnsi="Times New Roman"/>
                <w:sz w:val="24"/>
                <w:szCs w:val="24"/>
              </w:rPr>
              <w:t>300</w:t>
            </w:r>
          </w:p>
        </w:tc>
      </w:tr>
      <w:tr w:rsidR="001820FB" w:rsidRPr="001A280E" w14:paraId="1DE8DD82" w14:textId="77777777" w:rsidTr="00347FF0">
        <w:trPr>
          <w:trHeight w:val="304"/>
        </w:trPr>
        <w:tc>
          <w:tcPr>
            <w:tcW w:w="1446" w:type="dxa"/>
          </w:tcPr>
          <w:p w14:paraId="37A6056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320</w:t>
            </w:r>
          </w:p>
        </w:tc>
        <w:tc>
          <w:tcPr>
            <w:tcW w:w="7562" w:type="dxa"/>
          </w:tcPr>
          <w:p w14:paraId="772A58B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6</w:t>
            </w:r>
            <w:r>
              <w:rPr>
                <w:rFonts w:ascii="Times New Roman" w:hAnsi="Times New Roman"/>
                <w:b/>
                <w:sz w:val="24"/>
                <w:szCs w:val="24"/>
                <w:u w:val="thick" w:color="000000"/>
              </w:rPr>
              <w:t xml:space="preserve"> Depozite neoperaționale atrase de la bănci centrale</w:t>
            </w:r>
          </w:p>
          <w:p w14:paraId="2E9B7BCB" w14:textId="5F7CCE0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Cuantumul ieșirilor de numerar raportate pe rândul </w:t>
            </w:r>
            <w:r w:rsidRPr="00374A99">
              <w:rPr>
                <w:rFonts w:ascii="Times New Roman" w:hAnsi="Times New Roman"/>
                <w:sz w:val="24"/>
                <w:szCs w:val="24"/>
              </w:rPr>
              <w:t>260</w:t>
            </w:r>
            <w:r>
              <w:rPr>
                <w:rFonts w:ascii="Times New Roman" w:hAnsi="Times New Roman"/>
                <w:sz w:val="24"/>
                <w:szCs w:val="24"/>
              </w:rPr>
              <w:t xml:space="preserve"> rezultate din depozite neoperaționale plasate de bănci centrale</w:t>
            </w:r>
          </w:p>
        </w:tc>
      </w:tr>
      <w:tr w:rsidR="001820FB" w:rsidRPr="001A280E" w14:paraId="5A900CB0" w14:textId="77777777" w:rsidTr="00347FF0">
        <w:trPr>
          <w:trHeight w:val="304"/>
        </w:trPr>
        <w:tc>
          <w:tcPr>
            <w:tcW w:w="1446" w:type="dxa"/>
          </w:tcPr>
          <w:p w14:paraId="0B81EE54"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330</w:t>
            </w:r>
          </w:p>
        </w:tc>
        <w:tc>
          <w:tcPr>
            <w:tcW w:w="7562" w:type="dxa"/>
          </w:tcPr>
          <w:p w14:paraId="12A0B415"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7</w:t>
            </w:r>
            <w:r>
              <w:rPr>
                <w:rFonts w:ascii="Times New Roman" w:hAnsi="Times New Roman"/>
                <w:b/>
                <w:sz w:val="24"/>
                <w:szCs w:val="24"/>
                <w:u w:val="thick" w:color="000000"/>
              </w:rPr>
              <w:t xml:space="preserve"> Depozite neoperaționale atrase de la societăți nefinanciare</w:t>
            </w:r>
          </w:p>
          <w:p w14:paraId="3A293982" w14:textId="613D0504"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Cuantumul ieșirilor de numerar raportate pe rândul </w:t>
            </w:r>
            <w:r w:rsidRPr="00374A99">
              <w:rPr>
                <w:rFonts w:ascii="Times New Roman" w:hAnsi="Times New Roman"/>
                <w:sz w:val="24"/>
                <w:szCs w:val="24"/>
              </w:rPr>
              <w:t>260</w:t>
            </w:r>
            <w:r>
              <w:rPr>
                <w:rFonts w:ascii="Times New Roman" w:hAnsi="Times New Roman"/>
                <w:sz w:val="24"/>
                <w:szCs w:val="24"/>
              </w:rPr>
              <w:t xml:space="preserve"> rezultate din depozite neoperaționale plasate de societăți nefinanciare.</w:t>
            </w:r>
          </w:p>
        </w:tc>
      </w:tr>
      <w:tr w:rsidR="001820FB" w:rsidRPr="001A280E" w14:paraId="0AA2E879" w14:textId="77777777" w:rsidTr="00347FF0">
        <w:trPr>
          <w:trHeight w:val="304"/>
        </w:trPr>
        <w:tc>
          <w:tcPr>
            <w:tcW w:w="1446" w:type="dxa"/>
          </w:tcPr>
          <w:p w14:paraId="33AA7B6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340</w:t>
            </w:r>
          </w:p>
        </w:tc>
        <w:tc>
          <w:tcPr>
            <w:tcW w:w="7562" w:type="dxa"/>
          </w:tcPr>
          <w:p w14:paraId="2E4CAD08"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8</w:t>
            </w:r>
            <w:r>
              <w:rPr>
                <w:rFonts w:ascii="Times New Roman" w:hAnsi="Times New Roman"/>
                <w:b/>
                <w:sz w:val="24"/>
                <w:szCs w:val="24"/>
                <w:u w:val="thick" w:color="000000"/>
              </w:rPr>
              <w:t xml:space="preserve"> Depozite neoperaționale atrase de la alte contrapărți</w:t>
            </w:r>
          </w:p>
          <w:p w14:paraId="4E96CF7E" w14:textId="1FC8E158"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Cuantumul ieșirilor de numerar raportate pe rândul </w:t>
            </w:r>
            <w:r w:rsidRPr="00374A99">
              <w:rPr>
                <w:rFonts w:ascii="Times New Roman" w:hAnsi="Times New Roman"/>
                <w:sz w:val="24"/>
                <w:szCs w:val="24"/>
              </w:rPr>
              <w:t>260</w:t>
            </w:r>
            <w:r>
              <w:rPr>
                <w:rFonts w:ascii="Times New Roman" w:hAnsi="Times New Roman"/>
                <w:sz w:val="24"/>
                <w:szCs w:val="24"/>
              </w:rPr>
              <w:t xml:space="preserve"> rezultate din depozite care nu sunt raportate pe rândurile </w:t>
            </w:r>
            <w:r w:rsidRPr="00374A99">
              <w:rPr>
                <w:rFonts w:ascii="Times New Roman" w:hAnsi="Times New Roman"/>
                <w:sz w:val="24"/>
                <w:szCs w:val="24"/>
              </w:rPr>
              <w:t>270</w:t>
            </w:r>
            <w:r>
              <w:rPr>
                <w:rFonts w:ascii="Times New Roman" w:hAnsi="Times New Roman"/>
                <w:sz w:val="24"/>
                <w:szCs w:val="24"/>
              </w:rPr>
              <w:t>-</w:t>
            </w:r>
            <w:r w:rsidRPr="00374A99">
              <w:rPr>
                <w:rFonts w:ascii="Times New Roman" w:hAnsi="Times New Roman"/>
                <w:sz w:val="24"/>
                <w:szCs w:val="24"/>
              </w:rPr>
              <w:t>330</w:t>
            </w:r>
            <w:r>
              <w:rPr>
                <w:rFonts w:ascii="Times New Roman" w:hAnsi="Times New Roman"/>
                <w:sz w:val="24"/>
                <w:szCs w:val="24"/>
              </w:rPr>
              <w:t>.</w:t>
            </w:r>
          </w:p>
        </w:tc>
      </w:tr>
      <w:tr w:rsidR="001820FB" w:rsidRPr="001A280E" w14:paraId="3E8758EA" w14:textId="77777777" w:rsidTr="00347FF0">
        <w:trPr>
          <w:trHeight w:val="304"/>
        </w:trPr>
        <w:tc>
          <w:tcPr>
            <w:tcW w:w="1446" w:type="dxa"/>
          </w:tcPr>
          <w:p w14:paraId="4EBBDC0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350</w:t>
            </w:r>
          </w:p>
        </w:tc>
        <w:tc>
          <w:tcPr>
            <w:tcW w:w="7562" w:type="dxa"/>
          </w:tcPr>
          <w:p w14:paraId="17F54B9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4</w:t>
            </w:r>
            <w:r>
              <w:rPr>
                <w:rFonts w:ascii="Times New Roman" w:hAnsi="Times New Roman"/>
                <w:b/>
                <w:sz w:val="24"/>
                <w:szCs w:val="24"/>
                <w:u w:val="thick" w:color="000000"/>
              </w:rPr>
              <w:t xml:space="preserve"> Swap-uri valutare care ajung la scadență</w:t>
            </w:r>
          </w:p>
          <w:p w14:paraId="3862BA06" w14:textId="77777777"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Cuantumul total al ieșirilor de numerar generate de ajungerea la scadență a tranzacțiilor de swap valutar, precum schimbul valutar aferent cuantumurilor principalului la sfârșitul contractului.</w:t>
            </w:r>
          </w:p>
        </w:tc>
      </w:tr>
      <w:tr w:rsidR="001820FB" w:rsidRPr="001A280E" w14:paraId="32A3E4EB" w14:textId="77777777" w:rsidTr="00347FF0">
        <w:trPr>
          <w:trHeight w:val="304"/>
        </w:trPr>
        <w:tc>
          <w:tcPr>
            <w:tcW w:w="1446" w:type="dxa"/>
          </w:tcPr>
          <w:p w14:paraId="3BBBADB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360</w:t>
            </w:r>
          </w:p>
        </w:tc>
        <w:tc>
          <w:tcPr>
            <w:tcW w:w="7562" w:type="dxa"/>
          </w:tcPr>
          <w:p w14:paraId="2A049B07" w14:textId="72038DEC"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5</w:t>
            </w:r>
            <w:r>
              <w:rPr>
                <w:rFonts w:ascii="Times New Roman" w:hAnsi="Times New Roman"/>
                <w:b/>
                <w:sz w:val="24"/>
                <w:szCs w:val="24"/>
                <w:u w:val="thick" w:color="000000"/>
              </w:rPr>
              <w:t xml:space="preserve"> Sume de plătit aferente instrumentelor financiare derivate, altele decât cele raportate la punctul </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4</w:t>
            </w:r>
            <w:r>
              <w:rPr>
                <w:rFonts w:ascii="Times New Roman" w:hAnsi="Times New Roman"/>
                <w:b/>
                <w:sz w:val="24"/>
                <w:szCs w:val="24"/>
                <w:u w:val="thick" w:color="000000"/>
              </w:rPr>
              <w:t>.</w:t>
            </w:r>
          </w:p>
          <w:p w14:paraId="0DBC28F3" w14:textId="7A702797" w:rsidR="001820FB" w:rsidRPr="001A280E" w:rsidRDefault="001820FB" w:rsidP="00347FF0">
            <w:pPr>
              <w:pStyle w:val="TableParagraph"/>
              <w:spacing w:before="116" w:after="240"/>
              <w:ind w:left="102" w:right="100"/>
              <w:jc w:val="both"/>
              <w:rPr>
                <w:rFonts w:ascii="Times New Roman" w:eastAsia="Times New Roman" w:hAnsi="Times New Roman" w:cs="Times New Roman"/>
                <w:sz w:val="24"/>
                <w:szCs w:val="24"/>
              </w:rPr>
            </w:pPr>
            <w:r>
              <w:rPr>
                <w:rFonts w:ascii="Times New Roman" w:hAnsi="Times New Roman"/>
                <w:sz w:val="24"/>
                <w:szCs w:val="24"/>
              </w:rPr>
              <w:t>Cuantumul total al ieșirilor de numerar generate de pozițiile debitoare aferente instrumentelor financiare derivate din contractele enumerate în anexa II la Regulamentul (UE) nr. </w:t>
            </w:r>
            <w:r w:rsidRPr="00374A99">
              <w:rPr>
                <w:rFonts w:ascii="Times New Roman" w:hAnsi="Times New Roman"/>
                <w:sz w:val="24"/>
                <w:szCs w:val="24"/>
              </w:rPr>
              <w:t>575</w:t>
            </w:r>
            <w:r>
              <w:rPr>
                <w:rFonts w:ascii="Times New Roman" w:hAnsi="Times New Roman"/>
                <w:sz w:val="24"/>
                <w:szCs w:val="24"/>
              </w:rPr>
              <w:t>/</w:t>
            </w:r>
            <w:r w:rsidRPr="00374A99">
              <w:rPr>
                <w:rFonts w:ascii="Times New Roman" w:hAnsi="Times New Roman"/>
                <w:sz w:val="24"/>
                <w:szCs w:val="24"/>
              </w:rPr>
              <w:t>2013</w:t>
            </w:r>
            <w:r>
              <w:rPr>
                <w:rFonts w:ascii="Times New Roman" w:hAnsi="Times New Roman"/>
                <w:sz w:val="24"/>
                <w:szCs w:val="24"/>
              </w:rPr>
              <w:t xml:space="preserve">, cu excepția ieșirilor care rezultă din ajungerea la scadență a operațiunilor de swap valutar, care se raportează pe rândul </w:t>
            </w:r>
            <w:r w:rsidRPr="00374A99">
              <w:rPr>
                <w:rFonts w:ascii="Times New Roman" w:hAnsi="Times New Roman"/>
                <w:sz w:val="24"/>
                <w:szCs w:val="24"/>
              </w:rPr>
              <w:t>350</w:t>
            </w:r>
            <w:r>
              <w:rPr>
                <w:rFonts w:ascii="Times New Roman" w:hAnsi="Times New Roman"/>
                <w:sz w:val="24"/>
                <w:szCs w:val="24"/>
              </w:rPr>
              <w:t>.</w:t>
            </w:r>
          </w:p>
          <w:p w14:paraId="067B97BF" w14:textId="77777777" w:rsidR="001820FB" w:rsidRPr="001A280E" w:rsidRDefault="001820FB"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Cuantumul total trebuie să reflecte sumele de decontare, inclusiv apelurile în marjă nedecontate la data raportării.</w:t>
            </w:r>
          </w:p>
          <w:p w14:paraId="4E7926F8" w14:textId="77777777" w:rsidR="001820FB" w:rsidRPr="001A280E" w:rsidRDefault="001820FB"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Cuantumul total este suma dintre (</w:t>
            </w:r>
            <w:r w:rsidRPr="00374A99">
              <w:rPr>
                <w:rFonts w:ascii="Times New Roman" w:hAnsi="Times New Roman"/>
                <w:sz w:val="24"/>
                <w:szCs w:val="24"/>
              </w:rPr>
              <w:t>1</w:t>
            </w:r>
            <w:r>
              <w:rPr>
                <w:rFonts w:ascii="Times New Roman" w:hAnsi="Times New Roman"/>
                <w:sz w:val="24"/>
                <w:szCs w:val="24"/>
              </w:rPr>
              <w:t>) și (</w:t>
            </w:r>
            <w:r w:rsidRPr="00374A99">
              <w:rPr>
                <w:rFonts w:ascii="Times New Roman" w:hAnsi="Times New Roman"/>
                <w:sz w:val="24"/>
                <w:szCs w:val="24"/>
              </w:rPr>
              <w:t>2</w:t>
            </w:r>
            <w:r>
              <w:rPr>
                <w:rFonts w:ascii="Times New Roman" w:hAnsi="Times New Roman"/>
                <w:sz w:val="24"/>
                <w:szCs w:val="24"/>
              </w:rPr>
              <w:t>), după cum urmează, în diverse tranșe de timp:</w:t>
            </w:r>
          </w:p>
          <w:p w14:paraId="18D8D4DC" w14:textId="3BABBFEC" w:rsidR="001820FB" w:rsidRPr="001A280E" w:rsidRDefault="004A1B11"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w:t>
            </w:r>
            <w:r w:rsidRPr="00374A99">
              <w:rPr>
                <w:rFonts w:ascii="Times New Roman" w:hAnsi="Times New Roman"/>
                <w:sz w:val="24"/>
                <w:szCs w:val="24"/>
              </w:rPr>
              <w:t>1</w:t>
            </w:r>
            <w:r>
              <w:rPr>
                <w:rFonts w:ascii="Times New Roman" w:hAnsi="Times New Roman"/>
                <w:sz w:val="24"/>
                <w:szCs w:val="24"/>
              </w:rPr>
              <w:t>)</w:t>
            </w:r>
            <w:r>
              <w:tab/>
            </w:r>
            <w:r>
              <w:rPr>
                <w:rFonts w:ascii="Times New Roman" w:hAnsi="Times New Roman"/>
                <w:sz w:val="24"/>
                <w:szCs w:val="24"/>
              </w:rPr>
              <w:t xml:space="preserve">fluxurile de numerar și de titluri de valoare legate de instrumente financiare derivate pentru care există un acord de garantare care impune garantarea deplină sau adecvată a expunerilor contrapărții sunt excluse din </w:t>
            </w:r>
            <w:r>
              <w:rPr>
                <w:rFonts w:ascii="Times New Roman" w:hAnsi="Times New Roman"/>
                <w:sz w:val="24"/>
                <w:szCs w:val="24"/>
              </w:rPr>
              <w:lastRenderedPageBreak/>
              <w:t xml:space="preserve">formularele privind benzile de scadență; toate fluxurile de numerar, de titluri de valoare, de garanții reale sub formă de numerar și de garanții reale sub formă de titluri de valoare legate de respectivele instrumente financiare derivate sunt excluse din formulare. Stocurile de garanții sub formă de numerar și de titluri de valoare care au fost deja primite sau furnizate în contextul garantării instrumentelor financiare derivate nu trebuie incluse în coloana „Stoc” din secțiunea </w:t>
            </w:r>
            <w:r w:rsidRPr="00374A99">
              <w:rPr>
                <w:rFonts w:ascii="Times New Roman" w:hAnsi="Times New Roman"/>
                <w:sz w:val="24"/>
                <w:szCs w:val="24"/>
              </w:rPr>
              <w:t>3</w:t>
            </w:r>
            <w:r>
              <w:rPr>
                <w:rFonts w:ascii="Times New Roman" w:hAnsi="Times New Roman"/>
                <w:sz w:val="24"/>
                <w:szCs w:val="24"/>
              </w:rPr>
              <w:t xml:space="preserve"> a formularului privind benzile de scadență, care acoperă capacitatea de compensare, cu excepția fluxurilor de numerar și de titluri de valoare în contextul apelurilor în marjă („fluxuri de garanții sub formă de numerar sau de titluri de valoare”) care trebuie plătite în timp util, dar nu au fost încă decontate. Acestea din urmă trebuie să se reflecte la punctele </w:t>
            </w:r>
            <w:r w:rsidRPr="00374A99">
              <w:rPr>
                <w:rFonts w:ascii="Times New Roman" w:hAnsi="Times New Roman"/>
                <w:sz w:val="24"/>
                <w:szCs w:val="24"/>
              </w:rPr>
              <w:t>1</w:t>
            </w:r>
            <w:r>
              <w:rPr>
                <w:rFonts w:ascii="Times New Roman" w:hAnsi="Times New Roman"/>
                <w:sz w:val="24"/>
                <w:szCs w:val="24"/>
              </w:rPr>
              <w:t>.</w:t>
            </w:r>
            <w:r w:rsidRPr="00374A99">
              <w:rPr>
                <w:rFonts w:ascii="Times New Roman" w:hAnsi="Times New Roman"/>
                <w:sz w:val="24"/>
                <w:szCs w:val="24"/>
              </w:rPr>
              <w:t>5</w:t>
            </w:r>
            <w:r>
              <w:rPr>
                <w:rFonts w:ascii="Times New Roman" w:hAnsi="Times New Roman"/>
                <w:sz w:val="24"/>
                <w:szCs w:val="24"/>
              </w:rPr>
              <w:t xml:space="preserve"> „Ieșiri de numerar aferente instrumentelor financiare derivate„ și </w:t>
            </w:r>
            <w:r w:rsidRPr="00374A99">
              <w:rPr>
                <w:rFonts w:ascii="Times New Roman" w:hAnsi="Times New Roman"/>
                <w:sz w:val="24"/>
                <w:szCs w:val="24"/>
              </w:rPr>
              <w:t>2</w:t>
            </w:r>
            <w:r>
              <w:rPr>
                <w:rFonts w:ascii="Times New Roman" w:hAnsi="Times New Roman"/>
                <w:sz w:val="24"/>
                <w:szCs w:val="24"/>
              </w:rPr>
              <w:t>.</w:t>
            </w:r>
            <w:r w:rsidRPr="00374A99">
              <w:rPr>
                <w:rFonts w:ascii="Times New Roman" w:hAnsi="Times New Roman"/>
                <w:sz w:val="24"/>
                <w:szCs w:val="24"/>
              </w:rPr>
              <w:t>4</w:t>
            </w:r>
            <w:r>
              <w:rPr>
                <w:rFonts w:ascii="Times New Roman" w:hAnsi="Times New Roman"/>
                <w:sz w:val="24"/>
                <w:szCs w:val="24"/>
              </w:rPr>
              <w:t xml:space="preserve"> „Intrări de numerar aferente instrumentelor financiare derivate” în cazul garanțiilor reale sub formă de numerar, respectiv în secțiunea </w:t>
            </w:r>
            <w:r w:rsidRPr="00374A99">
              <w:rPr>
                <w:rFonts w:ascii="Times New Roman" w:hAnsi="Times New Roman"/>
                <w:sz w:val="24"/>
                <w:szCs w:val="24"/>
              </w:rPr>
              <w:t>3</w:t>
            </w:r>
            <w:r>
              <w:rPr>
                <w:rFonts w:ascii="Times New Roman" w:hAnsi="Times New Roman"/>
                <w:sz w:val="24"/>
                <w:szCs w:val="24"/>
              </w:rPr>
              <w:t xml:space="preserve"> „Capacitatea de compensare” în cazul garanțiilor sub formă de titluri de valoare;</w:t>
            </w:r>
          </w:p>
          <w:p w14:paraId="0419F644" w14:textId="46EE8226" w:rsidR="001820FB" w:rsidRPr="001A280E" w:rsidRDefault="004A1B11"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w:t>
            </w:r>
            <w:r w:rsidRPr="00374A99">
              <w:rPr>
                <w:rFonts w:ascii="Times New Roman" w:hAnsi="Times New Roman"/>
                <w:sz w:val="24"/>
                <w:szCs w:val="24"/>
              </w:rPr>
              <w:t>2</w:t>
            </w:r>
            <w:r>
              <w:rPr>
                <w:rFonts w:ascii="Times New Roman" w:hAnsi="Times New Roman"/>
                <w:sz w:val="24"/>
                <w:szCs w:val="24"/>
              </w:rPr>
              <w:t>)</w:t>
            </w:r>
            <w:r>
              <w:tab/>
            </w:r>
            <w:r>
              <w:rPr>
                <w:rFonts w:ascii="Times New Roman" w:hAnsi="Times New Roman"/>
                <w:sz w:val="24"/>
                <w:szCs w:val="24"/>
              </w:rPr>
              <w:t>în cazul intrărilor și ieșirilor de numerar și de titluri de valoare legate de instrumentele financiare derivate pentru care nu există un acord de garantare sau în cazul în care este necesară doar o garantare parțială, se face o distincție între contractele cu opționalitate și celelalte contracte:</w:t>
            </w:r>
          </w:p>
          <w:p w14:paraId="45AFAB36" w14:textId="77777777" w:rsidR="001820FB" w:rsidRPr="001A280E" w:rsidRDefault="001820FB" w:rsidP="00347FF0">
            <w:pPr>
              <w:pStyle w:val="TableParagraph"/>
              <w:spacing w:before="120" w:after="240"/>
              <w:ind w:left="720"/>
              <w:jc w:val="both"/>
              <w:rPr>
                <w:rFonts w:ascii="Times New Roman" w:hAnsi="Times New Roman" w:cs="Times New Roman"/>
                <w:spacing w:val="-1"/>
                <w:sz w:val="24"/>
                <w:szCs w:val="24"/>
              </w:rPr>
            </w:pPr>
            <w:r>
              <w:rPr>
                <w:rFonts w:ascii="Times New Roman" w:hAnsi="Times New Roman"/>
                <w:sz w:val="24"/>
                <w:szCs w:val="24"/>
              </w:rPr>
              <w:t>(a)</w:t>
            </w:r>
            <w:r>
              <w:tab/>
            </w:r>
            <w:r>
              <w:rPr>
                <w:rFonts w:ascii="Times New Roman" w:hAnsi="Times New Roman"/>
                <w:sz w:val="24"/>
                <w:szCs w:val="24"/>
              </w:rPr>
              <w:t>fluxurile legate de instrumentele financiare derivate de tip opțiune se includ numai dacă prețul de exercitare este sub prețul pieței pentru o opțiune call sau peste prețul pieței pentru o opțiune put („în bani”). Aceste fluxuri sunt aproximate prin aplicarea ambelor principii următoare:</w:t>
            </w:r>
          </w:p>
          <w:p w14:paraId="7F48049D" w14:textId="77777777" w:rsidR="001820FB" w:rsidRPr="001A280E" w:rsidRDefault="001820FB" w:rsidP="00347FF0">
            <w:pPr>
              <w:pStyle w:val="TableParagraph"/>
              <w:spacing w:before="120" w:after="240"/>
              <w:ind w:left="1440"/>
              <w:jc w:val="both"/>
              <w:rPr>
                <w:rFonts w:ascii="Times New Roman" w:hAnsi="Times New Roman" w:cs="Times New Roman"/>
                <w:spacing w:val="-1"/>
                <w:sz w:val="24"/>
                <w:szCs w:val="24"/>
              </w:rPr>
            </w:pPr>
            <w:r>
              <w:rPr>
                <w:rFonts w:ascii="Times New Roman" w:hAnsi="Times New Roman"/>
                <w:sz w:val="24"/>
                <w:szCs w:val="24"/>
              </w:rPr>
              <w:t>(i)</w:t>
            </w:r>
            <w:r>
              <w:tab/>
            </w:r>
            <w:r>
              <w:rPr>
                <w:rFonts w:ascii="Times New Roman" w:hAnsi="Times New Roman"/>
                <w:sz w:val="24"/>
                <w:szCs w:val="24"/>
              </w:rPr>
              <w:t xml:space="preserve">includerea valorii curente de piață sau a valorii actualizate nete a contractului ca intrare la punctul </w:t>
            </w:r>
            <w:r w:rsidRPr="00374A99">
              <w:rPr>
                <w:rFonts w:ascii="Times New Roman" w:hAnsi="Times New Roman"/>
                <w:sz w:val="24"/>
                <w:szCs w:val="24"/>
              </w:rPr>
              <w:t>2</w:t>
            </w:r>
            <w:r>
              <w:rPr>
                <w:rFonts w:ascii="Times New Roman" w:hAnsi="Times New Roman"/>
                <w:sz w:val="24"/>
                <w:szCs w:val="24"/>
              </w:rPr>
              <w:t>.</w:t>
            </w:r>
            <w:r w:rsidRPr="00374A99">
              <w:rPr>
                <w:rFonts w:ascii="Times New Roman" w:hAnsi="Times New Roman"/>
                <w:sz w:val="24"/>
                <w:szCs w:val="24"/>
              </w:rPr>
              <w:t>4</w:t>
            </w:r>
            <w:r>
              <w:rPr>
                <w:rFonts w:ascii="Times New Roman" w:hAnsi="Times New Roman"/>
                <w:sz w:val="24"/>
                <w:szCs w:val="24"/>
              </w:rPr>
              <w:t xml:space="preserve"> din formularul privind benzile de scadență intitulat „Intrări de numerar aferente instrumentelor financiare derivate” la cea mai îndepărtată dată de exercitare a opțiunii, în cazul în care banca are dreptul de a exercita opțiunea;</w:t>
            </w:r>
          </w:p>
          <w:p w14:paraId="08E5FE9D" w14:textId="77777777" w:rsidR="001820FB" w:rsidRPr="001A280E" w:rsidRDefault="001820FB" w:rsidP="00347FF0">
            <w:pPr>
              <w:pStyle w:val="TableParagraph"/>
              <w:spacing w:before="120" w:after="240"/>
              <w:ind w:left="1440"/>
              <w:jc w:val="both"/>
              <w:rPr>
                <w:rFonts w:ascii="Times New Roman" w:hAnsi="Times New Roman" w:cs="Times New Roman"/>
                <w:spacing w:val="-1"/>
                <w:sz w:val="24"/>
                <w:szCs w:val="24"/>
              </w:rPr>
            </w:pPr>
            <w:r>
              <w:rPr>
                <w:rFonts w:ascii="Times New Roman" w:hAnsi="Times New Roman"/>
                <w:sz w:val="24"/>
                <w:szCs w:val="24"/>
              </w:rPr>
              <w:t>(ii)</w:t>
            </w:r>
            <w:r>
              <w:tab/>
            </w:r>
            <w:r>
              <w:rPr>
                <w:rFonts w:ascii="Times New Roman" w:hAnsi="Times New Roman"/>
                <w:sz w:val="24"/>
                <w:szCs w:val="24"/>
              </w:rPr>
              <w:t xml:space="preserve">includerea valorii curente de piață sau a valorii actualizate nete a contractului ca ieșire la punctul </w:t>
            </w:r>
            <w:r w:rsidRPr="00374A99">
              <w:rPr>
                <w:rFonts w:ascii="Times New Roman" w:hAnsi="Times New Roman"/>
                <w:sz w:val="24"/>
                <w:szCs w:val="24"/>
              </w:rPr>
              <w:t>1</w:t>
            </w:r>
            <w:r>
              <w:rPr>
                <w:rFonts w:ascii="Times New Roman" w:hAnsi="Times New Roman"/>
                <w:sz w:val="24"/>
                <w:szCs w:val="24"/>
              </w:rPr>
              <w:t>.</w:t>
            </w:r>
            <w:r w:rsidRPr="00374A99">
              <w:rPr>
                <w:rFonts w:ascii="Times New Roman" w:hAnsi="Times New Roman"/>
                <w:sz w:val="24"/>
                <w:szCs w:val="24"/>
              </w:rPr>
              <w:t>5</w:t>
            </w:r>
            <w:r>
              <w:rPr>
                <w:rFonts w:ascii="Times New Roman" w:hAnsi="Times New Roman"/>
                <w:sz w:val="24"/>
                <w:szCs w:val="24"/>
              </w:rPr>
              <w:t xml:space="preserve"> din formularul privind benzile de scadență intitulat „Ieșiri de numerar aferente instrumentelor financiare derivate” la cea mai apropiată dată de exercitare a opțiunii, în cazul în care contrapartea băncii are dreptul de a exercita opțiunea;</w:t>
            </w:r>
          </w:p>
          <w:p w14:paraId="22C675DA" w14:textId="2DD8B791" w:rsidR="001820FB" w:rsidRPr="001A280E" w:rsidRDefault="001820FB" w:rsidP="00347FF0">
            <w:pPr>
              <w:pStyle w:val="TableParagraph"/>
              <w:spacing w:before="120" w:after="240"/>
              <w:ind w:left="720"/>
              <w:jc w:val="both"/>
              <w:rPr>
                <w:rFonts w:ascii="Times New Roman" w:eastAsia="Times New Roman" w:hAnsi="Times New Roman" w:cs="Times New Roman"/>
                <w:sz w:val="24"/>
                <w:szCs w:val="24"/>
              </w:rPr>
            </w:pPr>
            <w:r>
              <w:rPr>
                <w:rFonts w:ascii="Times New Roman" w:hAnsi="Times New Roman"/>
                <w:sz w:val="24"/>
                <w:szCs w:val="24"/>
              </w:rPr>
              <w:t xml:space="preserve">(b) fluxurile legate de alte contracte decât cele menționate la litera (a) sunt incluse prin proiecția fluxurilor de numerar contractuale brute în tranșele de timp respective la punctele </w:t>
            </w:r>
            <w:r w:rsidRPr="00374A99">
              <w:rPr>
                <w:rFonts w:ascii="Times New Roman" w:hAnsi="Times New Roman"/>
                <w:sz w:val="24"/>
                <w:szCs w:val="24"/>
              </w:rPr>
              <w:t>1</w:t>
            </w:r>
            <w:r>
              <w:rPr>
                <w:rFonts w:ascii="Times New Roman" w:hAnsi="Times New Roman"/>
                <w:sz w:val="24"/>
                <w:szCs w:val="24"/>
              </w:rPr>
              <w:t>.</w:t>
            </w:r>
            <w:r w:rsidRPr="00374A99">
              <w:rPr>
                <w:rFonts w:ascii="Times New Roman" w:hAnsi="Times New Roman"/>
                <w:sz w:val="24"/>
                <w:szCs w:val="24"/>
              </w:rPr>
              <w:t>5</w:t>
            </w:r>
            <w:r>
              <w:rPr>
                <w:rFonts w:ascii="Times New Roman" w:hAnsi="Times New Roman"/>
                <w:sz w:val="24"/>
                <w:szCs w:val="24"/>
              </w:rPr>
              <w:t xml:space="preserve"> „Ieșiri de numerar aferente instrumentelor financiare derivative” și </w:t>
            </w:r>
            <w:r w:rsidRPr="00374A99">
              <w:rPr>
                <w:rFonts w:ascii="Times New Roman" w:hAnsi="Times New Roman"/>
                <w:sz w:val="24"/>
                <w:szCs w:val="24"/>
              </w:rPr>
              <w:t>2</w:t>
            </w:r>
            <w:r>
              <w:rPr>
                <w:rFonts w:ascii="Times New Roman" w:hAnsi="Times New Roman"/>
                <w:sz w:val="24"/>
                <w:szCs w:val="24"/>
              </w:rPr>
              <w:t>.</w:t>
            </w:r>
            <w:r w:rsidRPr="00374A99">
              <w:rPr>
                <w:rFonts w:ascii="Times New Roman" w:hAnsi="Times New Roman"/>
                <w:sz w:val="24"/>
                <w:szCs w:val="24"/>
              </w:rPr>
              <w:t>4</w:t>
            </w:r>
            <w:r>
              <w:rPr>
                <w:rFonts w:ascii="Times New Roman" w:hAnsi="Times New Roman"/>
                <w:sz w:val="24"/>
                <w:szCs w:val="24"/>
              </w:rPr>
              <w:t xml:space="preserve"> „Intrări de numerar aferente instrumentelor financiare derivate” și a fluxurilor contractuale de titluri de valoare lichide la secțiunea din formularul </w:t>
            </w:r>
            <w:r>
              <w:rPr>
                <w:rFonts w:ascii="Times New Roman" w:hAnsi="Times New Roman"/>
                <w:sz w:val="24"/>
                <w:szCs w:val="24"/>
              </w:rPr>
              <w:lastRenderedPageBreak/>
              <w:t>privind benzile de scadență intitulată „Capacitatea de compensare”, folosind ratele forward implicite de pe piața actuală aplicabile la data raportării în cazul în care cuantumurile nu sunt încă stabilite.</w:t>
            </w:r>
          </w:p>
        </w:tc>
      </w:tr>
      <w:tr w:rsidR="001820FB" w:rsidRPr="001A280E" w14:paraId="1632A2B1" w14:textId="77777777" w:rsidTr="00347FF0">
        <w:trPr>
          <w:trHeight w:val="304"/>
        </w:trPr>
        <w:tc>
          <w:tcPr>
            <w:tcW w:w="1446" w:type="dxa"/>
          </w:tcPr>
          <w:p w14:paraId="79361B44"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lastRenderedPageBreak/>
              <w:t>370</w:t>
            </w:r>
          </w:p>
        </w:tc>
        <w:tc>
          <w:tcPr>
            <w:tcW w:w="7562" w:type="dxa"/>
          </w:tcPr>
          <w:p w14:paraId="2BC0E828"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6</w:t>
            </w:r>
            <w:r>
              <w:rPr>
                <w:rFonts w:ascii="Times New Roman" w:hAnsi="Times New Roman"/>
                <w:b/>
                <w:sz w:val="24"/>
                <w:szCs w:val="24"/>
                <w:u w:val="thick" w:color="000000"/>
              </w:rPr>
              <w:t xml:space="preserve"> Alte ieșiri</w:t>
            </w:r>
          </w:p>
          <w:p w14:paraId="229701F4" w14:textId="010C1BFE" w:rsidR="001820FB" w:rsidRPr="001A280E" w:rsidRDefault="001820FB" w:rsidP="004E053C">
            <w:pPr>
              <w:pStyle w:val="TableParagraph"/>
              <w:spacing w:before="117" w:after="240"/>
              <w:ind w:left="102" w:right="98"/>
              <w:jc w:val="both"/>
              <w:rPr>
                <w:rFonts w:ascii="Times New Roman" w:eastAsia="Times New Roman" w:hAnsi="Times New Roman" w:cs="Times New Roman"/>
                <w:sz w:val="24"/>
                <w:szCs w:val="24"/>
              </w:rPr>
            </w:pPr>
            <w:r>
              <w:rPr>
                <w:rFonts w:ascii="Times New Roman" w:hAnsi="Times New Roman"/>
                <w:sz w:val="24"/>
                <w:szCs w:val="24"/>
              </w:rPr>
              <w:t>Cuantumul total al tuturor celorlalte ieșiri de numerar neraportate pe rândul</w:t>
            </w:r>
            <w:r w:rsidR="004E053C">
              <w:rPr>
                <w:rFonts w:ascii="Times New Roman" w:hAnsi="Times New Roman"/>
                <w:sz w:val="24"/>
                <w:szCs w:val="24"/>
              </w:rPr>
              <w:t> </w:t>
            </w:r>
            <w:r w:rsidRPr="00374A99">
              <w:rPr>
                <w:rFonts w:ascii="Times New Roman" w:hAnsi="Times New Roman"/>
                <w:sz w:val="24"/>
                <w:szCs w:val="24"/>
              </w:rPr>
              <w:t>010</w:t>
            </w:r>
            <w:r>
              <w:rPr>
                <w:rFonts w:ascii="Times New Roman" w:hAnsi="Times New Roman"/>
                <w:sz w:val="24"/>
                <w:szCs w:val="24"/>
              </w:rPr>
              <w:t xml:space="preserve">, </w:t>
            </w:r>
            <w:r w:rsidRPr="00374A99">
              <w:rPr>
                <w:rFonts w:ascii="Times New Roman" w:hAnsi="Times New Roman"/>
                <w:sz w:val="24"/>
                <w:szCs w:val="24"/>
              </w:rPr>
              <w:t>060</w:t>
            </w:r>
            <w:r>
              <w:rPr>
                <w:rFonts w:ascii="Times New Roman" w:hAnsi="Times New Roman"/>
                <w:sz w:val="24"/>
                <w:szCs w:val="24"/>
              </w:rPr>
              <w:t xml:space="preserve">, </w:t>
            </w:r>
            <w:r w:rsidRPr="00374A99">
              <w:rPr>
                <w:rFonts w:ascii="Times New Roman" w:hAnsi="Times New Roman"/>
                <w:sz w:val="24"/>
                <w:szCs w:val="24"/>
              </w:rPr>
              <w:t>260</w:t>
            </w:r>
            <w:r>
              <w:rPr>
                <w:rFonts w:ascii="Times New Roman" w:hAnsi="Times New Roman"/>
                <w:sz w:val="24"/>
                <w:szCs w:val="24"/>
              </w:rPr>
              <w:t xml:space="preserve">, </w:t>
            </w:r>
            <w:r w:rsidRPr="00374A99">
              <w:rPr>
                <w:rFonts w:ascii="Times New Roman" w:hAnsi="Times New Roman"/>
                <w:sz w:val="24"/>
                <w:szCs w:val="24"/>
              </w:rPr>
              <w:t>350</w:t>
            </w:r>
            <w:r>
              <w:rPr>
                <w:rFonts w:ascii="Times New Roman" w:hAnsi="Times New Roman"/>
                <w:sz w:val="24"/>
                <w:szCs w:val="24"/>
              </w:rPr>
              <w:t xml:space="preserve"> sau </w:t>
            </w:r>
            <w:r w:rsidRPr="00374A99">
              <w:rPr>
                <w:rFonts w:ascii="Times New Roman" w:hAnsi="Times New Roman"/>
                <w:sz w:val="24"/>
                <w:szCs w:val="24"/>
              </w:rPr>
              <w:t>360</w:t>
            </w:r>
            <w:r>
              <w:rPr>
                <w:rFonts w:ascii="Times New Roman" w:hAnsi="Times New Roman"/>
                <w:sz w:val="24"/>
                <w:szCs w:val="24"/>
              </w:rPr>
              <w:t>. Ieșirile contingente nu se raportează aici.</w:t>
            </w:r>
          </w:p>
        </w:tc>
      </w:tr>
      <w:tr w:rsidR="001820FB" w:rsidRPr="001A280E" w14:paraId="1D3D5150" w14:textId="77777777" w:rsidTr="00347FF0">
        <w:trPr>
          <w:trHeight w:val="304"/>
        </w:trPr>
        <w:tc>
          <w:tcPr>
            <w:tcW w:w="1446" w:type="dxa"/>
          </w:tcPr>
          <w:p w14:paraId="7BB0E3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380</w:t>
            </w:r>
          </w:p>
        </w:tc>
        <w:tc>
          <w:tcPr>
            <w:tcW w:w="7562" w:type="dxa"/>
          </w:tcPr>
          <w:p w14:paraId="4C06657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7</w:t>
            </w:r>
            <w:r>
              <w:rPr>
                <w:rFonts w:ascii="Times New Roman" w:hAnsi="Times New Roman"/>
                <w:b/>
                <w:sz w:val="24"/>
                <w:szCs w:val="24"/>
                <w:u w:val="thick" w:color="000000"/>
              </w:rPr>
              <w:t xml:space="preserve"> Total ieșiri</w:t>
            </w:r>
          </w:p>
          <w:p w14:paraId="295782B0" w14:textId="68D66160" w:rsidR="00C54FC2"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 xml:space="preserve">Suma ieșirilor raportate pe rândurile </w:t>
            </w:r>
            <w:r w:rsidRPr="00374A99">
              <w:rPr>
                <w:rFonts w:ascii="Times New Roman" w:hAnsi="Times New Roman"/>
                <w:sz w:val="24"/>
                <w:szCs w:val="24"/>
              </w:rPr>
              <w:t>010</w:t>
            </w:r>
            <w:r>
              <w:rPr>
                <w:rFonts w:ascii="Times New Roman" w:hAnsi="Times New Roman"/>
                <w:sz w:val="24"/>
                <w:szCs w:val="24"/>
              </w:rPr>
              <w:t xml:space="preserve">, </w:t>
            </w:r>
            <w:r w:rsidRPr="00374A99">
              <w:rPr>
                <w:rFonts w:ascii="Times New Roman" w:hAnsi="Times New Roman"/>
                <w:sz w:val="24"/>
                <w:szCs w:val="24"/>
              </w:rPr>
              <w:t>060</w:t>
            </w:r>
            <w:r>
              <w:rPr>
                <w:rFonts w:ascii="Times New Roman" w:hAnsi="Times New Roman"/>
                <w:sz w:val="24"/>
                <w:szCs w:val="24"/>
              </w:rPr>
              <w:t xml:space="preserve">, </w:t>
            </w:r>
            <w:r w:rsidRPr="00374A99">
              <w:rPr>
                <w:rFonts w:ascii="Times New Roman" w:hAnsi="Times New Roman"/>
                <w:sz w:val="24"/>
                <w:szCs w:val="24"/>
              </w:rPr>
              <w:t>260</w:t>
            </w:r>
            <w:r>
              <w:rPr>
                <w:rFonts w:ascii="Times New Roman" w:hAnsi="Times New Roman"/>
                <w:sz w:val="24"/>
                <w:szCs w:val="24"/>
              </w:rPr>
              <w:t xml:space="preserve">, </w:t>
            </w:r>
            <w:r w:rsidRPr="00374A99">
              <w:rPr>
                <w:rFonts w:ascii="Times New Roman" w:hAnsi="Times New Roman"/>
                <w:sz w:val="24"/>
                <w:szCs w:val="24"/>
              </w:rPr>
              <w:t>350</w:t>
            </w:r>
            <w:r>
              <w:rPr>
                <w:rFonts w:ascii="Times New Roman" w:hAnsi="Times New Roman"/>
                <w:sz w:val="24"/>
                <w:szCs w:val="24"/>
              </w:rPr>
              <w:t xml:space="preserve">, </w:t>
            </w:r>
            <w:r w:rsidRPr="00374A99">
              <w:rPr>
                <w:rFonts w:ascii="Times New Roman" w:hAnsi="Times New Roman"/>
                <w:sz w:val="24"/>
                <w:szCs w:val="24"/>
              </w:rPr>
              <w:t>360</w:t>
            </w:r>
            <w:r>
              <w:rPr>
                <w:rFonts w:ascii="Times New Roman" w:hAnsi="Times New Roman"/>
                <w:sz w:val="24"/>
                <w:szCs w:val="24"/>
              </w:rPr>
              <w:t xml:space="preserve"> și </w:t>
            </w:r>
            <w:r w:rsidRPr="00374A99">
              <w:rPr>
                <w:rFonts w:ascii="Times New Roman" w:hAnsi="Times New Roman"/>
                <w:sz w:val="24"/>
                <w:szCs w:val="24"/>
              </w:rPr>
              <w:t>370</w:t>
            </w:r>
            <w:r>
              <w:rPr>
                <w:rFonts w:ascii="Times New Roman" w:hAnsi="Times New Roman"/>
                <w:sz w:val="24"/>
                <w:szCs w:val="24"/>
              </w:rPr>
              <w:t>.</w:t>
            </w:r>
          </w:p>
        </w:tc>
      </w:tr>
      <w:tr w:rsidR="001820FB" w:rsidRPr="001A280E" w14:paraId="30C80F46" w14:textId="77777777" w:rsidTr="00347FF0">
        <w:trPr>
          <w:trHeight w:val="304"/>
        </w:trPr>
        <w:tc>
          <w:tcPr>
            <w:tcW w:w="1446" w:type="dxa"/>
            <w:shd w:val="clear" w:color="auto" w:fill="E5E5E6" w:themeFill="accent2" w:themeFillTint="33"/>
          </w:tcPr>
          <w:p w14:paraId="3EB8D937" w14:textId="5AD0CB68" w:rsidR="001820FB" w:rsidRPr="001A280E" w:rsidRDefault="001820FB" w:rsidP="00347FF0">
            <w:pPr>
              <w:pStyle w:val="TableParagraph"/>
              <w:spacing w:before="118" w:after="240"/>
              <w:ind w:left="57" w:right="96"/>
              <w:jc w:val="both"/>
              <w:rPr>
                <w:rFonts w:ascii="Times New Roman" w:hAnsi="Times New Roman" w:cs="Times New Roman"/>
                <w:b/>
                <w:sz w:val="24"/>
                <w:szCs w:val="24"/>
              </w:rPr>
            </w:pPr>
            <w:r w:rsidRPr="00374A99">
              <w:rPr>
                <w:rFonts w:ascii="Times New Roman" w:hAnsi="Times New Roman"/>
                <w:b/>
                <w:sz w:val="24"/>
                <w:szCs w:val="24"/>
              </w:rPr>
              <w:t>390</w:t>
            </w:r>
            <w:r>
              <w:rPr>
                <w:rFonts w:ascii="Times New Roman" w:hAnsi="Times New Roman"/>
                <w:b/>
                <w:sz w:val="24"/>
                <w:szCs w:val="24"/>
              </w:rPr>
              <w:t xml:space="preserve"> până la </w:t>
            </w:r>
            <w:r w:rsidRPr="00374A99">
              <w:rPr>
                <w:rFonts w:ascii="Times New Roman" w:hAnsi="Times New Roman"/>
                <w:b/>
                <w:sz w:val="24"/>
                <w:szCs w:val="24"/>
              </w:rPr>
              <w:t>700</w:t>
            </w:r>
          </w:p>
        </w:tc>
        <w:tc>
          <w:tcPr>
            <w:tcW w:w="7562" w:type="dxa"/>
            <w:shd w:val="clear" w:color="auto" w:fill="E5E5E6" w:themeFill="accent2" w:themeFillTint="33"/>
          </w:tcPr>
          <w:p w14:paraId="5471E76C" w14:textId="5E1E212E" w:rsidR="001820FB" w:rsidRPr="001A280E" w:rsidRDefault="00740184" w:rsidP="003246B8">
            <w:pPr>
              <w:pStyle w:val="TableParagraph"/>
              <w:spacing w:before="119" w:after="240"/>
              <w:ind w:left="102"/>
              <w:jc w:val="both"/>
              <w:rPr>
                <w:rFonts w:ascii="Times New Roman" w:hAnsi="Times New Roman"/>
                <w:b/>
                <w:sz w:val="24"/>
                <w:szCs w:val="24"/>
              </w:rPr>
            </w:pPr>
            <w:r w:rsidRPr="00374A99">
              <w:rPr>
                <w:rFonts w:ascii="Times New Roman" w:hAnsi="Times New Roman"/>
                <w:b/>
                <w:sz w:val="24"/>
                <w:szCs w:val="24"/>
              </w:rPr>
              <w:t>2</w:t>
            </w:r>
            <w:r>
              <w:rPr>
                <w:rFonts w:ascii="Times New Roman" w:hAnsi="Times New Roman"/>
                <w:b/>
                <w:sz w:val="24"/>
                <w:szCs w:val="24"/>
              </w:rPr>
              <w:t xml:space="preserve"> INTRĂRI</w:t>
            </w:r>
          </w:p>
        </w:tc>
      </w:tr>
      <w:tr w:rsidR="001820FB" w:rsidRPr="001A280E" w14:paraId="5767BA87" w14:textId="77777777" w:rsidTr="00347FF0">
        <w:trPr>
          <w:trHeight w:val="304"/>
        </w:trPr>
        <w:tc>
          <w:tcPr>
            <w:tcW w:w="1446" w:type="dxa"/>
          </w:tcPr>
          <w:p w14:paraId="3EA1BDA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390</w:t>
            </w:r>
          </w:p>
        </w:tc>
        <w:tc>
          <w:tcPr>
            <w:tcW w:w="7562" w:type="dxa"/>
          </w:tcPr>
          <w:p w14:paraId="5DF4C62B" w14:textId="77777777" w:rsidR="001820FB" w:rsidRPr="001A280E" w:rsidRDefault="001820FB" w:rsidP="00347FF0">
            <w:pPr>
              <w:pStyle w:val="TableParagraph"/>
              <w:spacing w:before="118" w:after="240"/>
              <w:ind w:left="102" w:right="98"/>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 xml:space="preserve"> Sume de primit în urma unor tranzacții de creditare garantată și operațiuni ajustate la condițiile pieței de capital garantate cu:</w:t>
            </w:r>
          </w:p>
          <w:p w14:paraId="1263430E" w14:textId="03628D33"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 xml:space="preserve">Cuantumul total al intrărilor de numerar care provin din tranzacții de creditare garantată și din operațiuni ajustate la condițiile pieței de capital, astfel cum sunt definite la articolul </w:t>
            </w:r>
            <w:r w:rsidRPr="00374A99">
              <w:rPr>
                <w:rFonts w:ascii="Times New Roman" w:hAnsi="Times New Roman"/>
                <w:sz w:val="24"/>
                <w:szCs w:val="24"/>
              </w:rPr>
              <w:t>192</w:t>
            </w:r>
            <w:r>
              <w:rPr>
                <w:rFonts w:ascii="Times New Roman" w:hAnsi="Times New Roman"/>
                <w:sz w:val="24"/>
                <w:szCs w:val="24"/>
              </w:rPr>
              <w:t xml:space="preserve"> din Regulamentul (UE) nr. </w:t>
            </w:r>
            <w:r w:rsidRPr="00374A99">
              <w:rPr>
                <w:rFonts w:ascii="Times New Roman" w:hAnsi="Times New Roman"/>
                <w:sz w:val="24"/>
                <w:szCs w:val="24"/>
              </w:rPr>
              <w:t>575</w:t>
            </w:r>
            <w:r>
              <w:rPr>
                <w:rFonts w:ascii="Times New Roman" w:hAnsi="Times New Roman"/>
                <w:sz w:val="24"/>
                <w:szCs w:val="24"/>
              </w:rPr>
              <w:t>/</w:t>
            </w:r>
            <w:r w:rsidRPr="00374A99">
              <w:rPr>
                <w:rFonts w:ascii="Times New Roman" w:hAnsi="Times New Roman"/>
                <w:sz w:val="24"/>
                <w:szCs w:val="24"/>
              </w:rPr>
              <w:t>2013</w:t>
            </w:r>
          </w:p>
          <w:p w14:paraId="051024FD" w14:textId="77777777"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La acest punct se raportează doar fluxurile de numerar, iar fluxurile de titluri de valoare generate de tranzacții de creditare garantată și de operațiuni ajustate la condițiile pieței de capital se raportează în cadrul secțiunii „Capacitatea de compensare”.</w:t>
            </w:r>
          </w:p>
        </w:tc>
      </w:tr>
      <w:tr w:rsidR="001820FB" w:rsidRPr="001A280E" w14:paraId="7D64FFD1" w14:textId="77777777" w:rsidTr="00347FF0">
        <w:trPr>
          <w:trHeight w:val="304"/>
        </w:trPr>
        <w:tc>
          <w:tcPr>
            <w:tcW w:w="1446" w:type="dxa"/>
          </w:tcPr>
          <w:p w14:paraId="23A5C45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400</w:t>
            </w:r>
          </w:p>
        </w:tc>
        <w:tc>
          <w:tcPr>
            <w:tcW w:w="7562" w:type="dxa"/>
          </w:tcPr>
          <w:p w14:paraId="29693DA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 xml:space="preserve"> Active tranzacționabile de nivel </w:t>
            </w:r>
            <w:r w:rsidRPr="00374A99">
              <w:rPr>
                <w:rFonts w:ascii="Times New Roman" w:hAnsi="Times New Roman"/>
                <w:b/>
                <w:sz w:val="24"/>
                <w:szCs w:val="24"/>
                <w:u w:val="thick" w:color="000000"/>
              </w:rPr>
              <w:t>1</w:t>
            </w:r>
          </w:p>
          <w:p w14:paraId="456E310A" w14:textId="17C8138E"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Cuantumul intrărilor de numerar raportate pe rândul </w:t>
            </w:r>
            <w:r w:rsidRPr="00374A99">
              <w:rPr>
                <w:rFonts w:ascii="Times New Roman" w:hAnsi="Times New Roman"/>
                <w:sz w:val="24"/>
                <w:szCs w:val="24"/>
              </w:rPr>
              <w:t>390</w:t>
            </w:r>
            <w:r>
              <w:rPr>
                <w:rFonts w:ascii="Times New Roman" w:hAnsi="Times New Roman"/>
                <w:sz w:val="24"/>
                <w:szCs w:val="24"/>
              </w:rPr>
              <w:t xml:space="preserve"> care sunt garantate cu active tranzacționabile în conformitate cu articolele </w:t>
            </w:r>
            <w:r w:rsidRPr="00374A99">
              <w:rPr>
                <w:rFonts w:ascii="Times New Roman" w:hAnsi="Times New Roman"/>
                <w:sz w:val="24"/>
                <w:szCs w:val="24"/>
              </w:rPr>
              <w:t>7</w:t>
            </w:r>
            <w:r>
              <w:rPr>
                <w:rFonts w:ascii="Times New Roman" w:hAnsi="Times New Roman"/>
                <w:sz w:val="24"/>
                <w:szCs w:val="24"/>
              </w:rPr>
              <w:t xml:space="preserve">, </w:t>
            </w:r>
            <w:r w:rsidRPr="00374A99">
              <w:rPr>
                <w:rFonts w:ascii="Times New Roman" w:hAnsi="Times New Roman"/>
                <w:sz w:val="24"/>
                <w:szCs w:val="24"/>
              </w:rPr>
              <w:t>8</w:t>
            </w:r>
            <w:r>
              <w:rPr>
                <w:rFonts w:ascii="Times New Roman" w:hAnsi="Times New Roman"/>
                <w:sz w:val="24"/>
                <w:szCs w:val="24"/>
              </w:rPr>
              <w:t xml:space="preserve"> și </w:t>
            </w:r>
            <w:r w:rsidRPr="00374A99">
              <w:rPr>
                <w:rFonts w:ascii="Times New Roman" w:hAnsi="Times New Roman"/>
                <w:sz w:val="24"/>
                <w:szCs w:val="24"/>
              </w:rPr>
              <w:t>10</w:t>
            </w:r>
            <w:r>
              <w:rPr>
                <w:rFonts w:ascii="Times New Roman" w:hAnsi="Times New Roman"/>
                <w:sz w:val="24"/>
                <w:szCs w:val="24"/>
              </w:rPr>
              <w:t xml:space="preserve"> din Regulamentul delegat (UE) </w:t>
            </w:r>
            <w:r w:rsidRPr="00374A99">
              <w:rPr>
                <w:rFonts w:ascii="Times New Roman" w:hAnsi="Times New Roman"/>
                <w:sz w:val="24"/>
                <w:szCs w:val="24"/>
              </w:rPr>
              <w:t>2015</w:t>
            </w:r>
            <w:r>
              <w:rPr>
                <w:rFonts w:ascii="Times New Roman" w:hAnsi="Times New Roman"/>
                <w:sz w:val="24"/>
                <w:szCs w:val="24"/>
              </w:rPr>
              <w:t>/</w:t>
            </w:r>
            <w:r w:rsidRPr="00374A99">
              <w:rPr>
                <w:rFonts w:ascii="Times New Roman" w:hAnsi="Times New Roman"/>
                <w:sz w:val="24"/>
                <w:szCs w:val="24"/>
              </w:rPr>
              <w:t>61</w:t>
            </w:r>
          </w:p>
          <w:p w14:paraId="2F5C2786" w14:textId="658583DB" w:rsidR="001820FB" w:rsidRPr="001A280E" w:rsidRDefault="001820FB" w:rsidP="004E053C">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Acțiunile sau unitățile deținute în OPC-uri în conformitate cu articolul </w:t>
            </w:r>
            <w:r w:rsidRPr="00374A99">
              <w:rPr>
                <w:rFonts w:ascii="Times New Roman" w:hAnsi="Times New Roman"/>
                <w:sz w:val="24"/>
                <w:szCs w:val="24"/>
              </w:rPr>
              <w:t>15</w:t>
            </w:r>
            <w:r>
              <w:rPr>
                <w:rFonts w:ascii="Times New Roman" w:hAnsi="Times New Roman"/>
                <w:sz w:val="24"/>
                <w:szCs w:val="24"/>
              </w:rPr>
              <w:t xml:space="preserve"> din Regulamentul delegat (UE) </w:t>
            </w:r>
            <w:r w:rsidRPr="00374A99">
              <w:rPr>
                <w:rFonts w:ascii="Times New Roman" w:hAnsi="Times New Roman"/>
                <w:sz w:val="24"/>
                <w:szCs w:val="24"/>
              </w:rPr>
              <w:t>2015</w:t>
            </w:r>
            <w:r>
              <w:rPr>
                <w:rFonts w:ascii="Times New Roman" w:hAnsi="Times New Roman"/>
                <w:sz w:val="24"/>
                <w:szCs w:val="24"/>
              </w:rPr>
              <w:t>/</w:t>
            </w:r>
            <w:r w:rsidRPr="00374A99">
              <w:rPr>
                <w:rFonts w:ascii="Times New Roman" w:hAnsi="Times New Roman"/>
                <w:sz w:val="24"/>
                <w:szCs w:val="24"/>
              </w:rPr>
              <w:t>61</w:t>
            </w:r>
            <w:r>
              <w:rPr>
                <w:rFonts w:ascii="Times New Roman" w:hAnsi="Times New Roman"/>
                <w:sz w:val="24"/>
                <w:szCs w:val="24"/>
              </w:rPr>
              <w:t xml:space="preserve"> care se califică drept active de nivel </w:t>
            </w:r>
            <w:r w:rsidRPr="00374A99">
              <w:rPr>
                <w:rFonts w:ascii="Times New Roman" w:hAnsi="Times New Roman"/>
                <w:sz w:val="24"/>
                <w:szCs w:val="24"/>
              </w:rPr>
              <w:t>1</w:t>
            </w:r>
            <w:r>
              <w:rPr>
                <w:rFonts w:ascii="Times New Roman" w:hAnsi="Times New Roman"/>
                <w:sz w:val="24"/>
                <w:szCs w:val="24"/>
              </w:rPr>
              <w:t xml:space="preserve"> se raportează în subcategoriile de mai jos corespunzătoare activelor</w:t>
            </w:r>
            <w:r w:rsidR="004E053C">
              <w:rPr>
                <w:rFonts w:ascii="Times New Roman" w:hAnsi="Times New Roman" w:cs="Times New Roman"/>
                <w:sz w:val="24"/>
                <w:szCs w:val="24"/>
              </w:rPr>
              <w:t>­</w:t>
            </w:r>
            <w:r>
              <w:rPr>
                <w:rFonts w:ascii="Times New Roman" w:hAnsi="Times New Roman"/>
                <w:sz w:val="24"/>
                <w:szCs w:val="24"/>
              </w:rPr>
              <w:t>suport ale acestora.</w:t>
            </w:r>
          </w:p>
        </w:tc>
      </w:tr>
      <w:tr w:rsidR="001820FB" w:rsidRPr="001A280E" w14:paraId="5260EC6D" w14:textId="77777777" w:rsidTr="00347FF0">
        <w:trPr>
          <w:trHeight w:val="304"/>
        </w:trPr>
        <w:tc>
          <w:tcPr>
            <w:tcW w:w="1446" w:type="dxa"/>
          </w:tcPr>
          <w:p w14:paraId="50EFE6E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410</w:t>
            </w:r>
          </w:p>
        </w:tc>
        <w:tc>
          <w:tcPr>
            <w:tcW w:w="7562" w:type="dxa"/>
          </w:tcPr>
          <w:p w14:paraId="1E790D86"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 xml:space="preserve"> Active de nivel </w:t>
            </w:r>
            <w:r w:rsidRPr="00374A99">
              <w:rPr>
                <w:rFonts w:ascii="Times New Roman" w:hAnsi="Times New Roman"/>
                <w:b/>
                <w:sz w:val="24"/>
                <w:szCs w:val="24"/>
                <w:u w:val="thick" w:color="000000"/>
              </w:rPr>
              <w:t>1</w:t>
            </w:r>
            <w:r>
              <w:rPr>
                <w:rFonts w:ascii="Times New Roman" w:hAnsi="Times New Roman"/>
                <w:b/>
                <w:sz w:val="24"/>
                <w:szCs w:val="24"/>
                <w:u w:val="thick" w:color="000000"/>
              </w:rPr>
              <w:t>, exceptând obligațiunile garantate</w:t>
            </w:r>
          </w:p>
          <w:p w14:paraId="2508819B" w14:textId="67E9E91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 xml:space="preserve">Cuantumul intrărilor de numerar raportate pe rândul </w:t>
            </w:r>
            <w:r w:rsidRPr="00374A99">
              <w:rPr>
                <w:rFonts w:ascii="Times New Roman" w:hAnsi="Times New Roman"/>
                <w:sz w:val="24"/>
                <w:szCs w:val="24"/>
              </w:rPr>
              <w:t>400</w:t>
            </w:r>
            <w:r>
              <w:rPr>
                <w:rFonts w:ascii="Times New Roman" w:hAnsi="Times New Roman"/>
                <w:sz w:val="24"/>
                <w:szCs w:val="24"/>
              </w:rPr>
              <w:t xml:space="preserve"> care sunt garantate cu active care nu sunt obligațiuni garantate</w:t>
            </w:r>
          </w:p>
        </w:tc>
      </w:tr>
      <w:tr w:rsidR="001820FB" w:rsidRPr="001A280E" w14:paraId="0EDCA615" w14:textId="77777777" w:rsidTr="00347FF0">
        <w:trPr>
          <w:trHeight w:val="304"/>
        </w:trPr>
        <w:tc>
          <w:tcPr>
            <w:tcW w:w="1446" w:type="dxa"/>
          </w:tcPr>
          <w:p w14:paraId="1C00E29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lastRenderedPageBreak/>
              <w:t>420</w:t>
            </w:r>
          </w:p>
        </w:tc>
        <w:tc>
          <w:tcPr>
            <w:tcW w:w="7562" w:type="dxa"/>
          </w:tcPr>
          <w:p w14:paraId="6901E491"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 xml:space="preserve"> Active de nivel </w:t>
            </w:r>
            <w:r w:rsidRPr="00374A99">
              <w:rPr>
                <w:rFonts w:ascii="Times New Roman" w:hAnsi="Times New Roman"/>
                <w:b/>
                <w:sz w:val="24"/>
                <w:szCs w:val="24"/>
                <w:u w:val="thick" w:color="000000"/>
              </w:rPr>
              <w:t>1</w:t>
            </w:r>
            <w:r>
              <w:rPr>
                <w:rFonts w:ascii="Times New Roman" w:hAnsi="Times New Roman"/>
                <w:b/>
                <w:sz w:val="24"/>
                <w:szCs w:val="24"/>
                <w:u w:val="thick" w:color="000000"/>
              </w:rPr>
              <w:t xml:space="preserve"> aferente băncilor centrale</w:t>
            </w:r>
          </w:p>
          <w:p w14:paraId="08AA787A" w14:textId="162F7D29"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Cuantumul intrărilor de numerar raportate pe rândul </w:t>
            </w:r>
            <w:r w:rsidRPr="00374A99">
              <w:rPr>
                <w:rFonts w:ascii="Times New Roman" w:hAnsi="Times New Roman"/>
                <w:sz w:val="24"/>
                <w:szCs w:val="24"/>
              </w:rPr>
              <w:t>410</w:t>
            </w:r>
            <w:r>
              <w:rPr>
                <w:rFonts w:ascii="Times New Roman" w:hAnsi="Times New Roman"/>
                <w:sz w:val="24"/>
                <w:szCs w:val="24"/>
              </w:rPr>
              <w:t xml:space="preserve"> care sunt garantate cu active care reprezintă creanțe asupra băncilor centrale sau garantate de acestea</w:t>
            </w:r>
          </w:p>
        </w:tc>
      </w:tr>
      <w:tr w:rsidR="001820FB" w:rsidRPr="001A280E" w14:paraId="00393CBB" w14:textId="77777777" w:rsidTr="00347FF0">
        <w:trPr>
          <w:trHeight w:val="304"/>
        </w:trPr>
        <w:tc>
          <w:tcPr>
            <w:tcW w:w="1446" w:type="dxa"/>
          </w:tcPr>
          <w:p w14:paraId="79D3F00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430</w:t>
            </w:r>
          </w:p>
        </w:tc>
        <w:tc>
          <w:tcPr>
            <w:tcW w:w="7562" w:type="dxa"/>
          </w:tcPr>
          <w:p w14:paraId="52AD5247"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 xml:space="preserve"> Active de nivel </w:t>
            </w:r>
            <w:r w:rsidRPr="00374A99">
              <w:rPr>
                <w:rFonts w:ascii="Times New Roman" w:hAnsi="Times New Roman"/>
                <w:b/>
                <w:sz w:val="24"/>
                <w:szCs w:val="24"/>
                <w:u w:val="thick" w:color="000000"/>
              </w:rPr>
              <w:t>1</w:t>
            </w:r>
            <w:r>
              <w:rPr>
                <w:rFonts w:ascii="Times New Roman" w:hAnsi="Times New Roman"/>
                <w:b/>
                <w:sz w:val="24"/>
                <w:szCs w:val="24"/>
                <w:u w:val="thick" w:color="000000"/>
              </w:rPr>
              <w:t xml:space="preserve"> (CQS </w:t>
            </w:r>
            <w:r w:rsidRPr="00374A99">
              <w:rPr>
                <w:rFonts w:ascii="Times New Roman" w:hAnsi="Times New Roman"/>
                <w:b/>
                <w:sz w:val="24"/>
                <w:szCs w:val="24"/>
                <w:u w:val="thick" w:color="000000"/>
              </w:rPr>
              <w:t>1</w:t>
            </w:r>
            <w:r>
              <w:rPr>
                <w:rFonts w:ascii="Times New Roman" w:hAnsi="Times New Roman"/>
                <w:b/>
                <w:sz w:val="24"/>
                <w:szCs w:val="24"/>
                <w:u w:val="thick" w:color="000000"/>
              </w:rPr>
              <w:t>)</w:t>
            </w:r>
          </w:p>
          <w:p w14:paraId="5E3A5E1C" w14:textId="700D34D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Cuantumul intrărilor de numerar raportate pe rândul </w:t>
            </w:r>
            <w:r w:rsidRPr="00374A99">
              <w:rPr>
                <w:rFonts w:ascii="Times New Roman" w:hAnsi="Times New Roman"/>
                <w:sz w:val="24"/>
                <w:szCs w:val="24"/>
              </w:rPr>
              <w:t>410</w:t>
            </w:r>
            <w:r>
              <w:rPr>
                <w:rFonts w:ascii="Times New Roman" w:hAnsi="Times New Roman"/>
                <w:sz w:val="24"/>
                <w:szCs w:val="24"/>
              </w:rPr>
              <w:t xml:space="preserve">, altele decât cele raportate pe rândul </w:t>
            </w:r>
            <w:r w:rsidRPr="00374A99">
              <w:rPr>
                <w:rFonts w:ascii="Times New Roman" w:hAnsi="Times New Roman"/>
                <w:sz w:val="24"/>
                <w:szCs w:val="24"/>
              </w:rPr>
              <w:t>420</w:t>
            </w:r>
            <w:r>
              <w:rPr>
                <w:rFonts w:ascii="Times New Roman" w:hAnsi="Times New Roman"/>
                <w:sz w:val="24"/>
                <w:szCs w:val="24"/>
              </w:rPr>
              <w:t xml:space="preserve">, care sunt garantate cu active care reprezintă creanțe asupra unor emitenți sau garanți cărora li se atribuie nivelul </w:t>
            </w:r>
            <w:r w:rsidRPr="00374A99">
              <w:rPr>
                <w:rFonts w:ascii="Times New Roman" w:hAnsi="Times New Roman"/>
                <w:sz w:val="24"/>
                <w:szCs w:val="24"/>
              </w:rPr>
              <w:t>1</w:t>
            </w:r>
            <w:r>
              <w:rPr>
                <w:rFonts w:ascii="Times New Roman" w:hAnsi="Times New Roman"/>
                <w:sz w:val="24"/>
                <w:szCs w:val="24"/>
              </w:rPr>
              <w:t xml:space="preserve"> de calitate a creditului de către o ECAI desemnată sau creanțe care sunt garantate de aceștia</w:t>
            </w:r>
          </w:p>
        </w:tc>
      </w:tr>
      <w:tr w:rsidR="001820FB" w:rsidRPr="001A280E" w14:paraId="436DD78F" w14:textId="77777777" w:rsidTr="00347FF0">
        <w:trPr>
          <w:trHeight w:val="304"/>
        </w:trPr>
        <w:tc>
          <w:tcPr>
            <w:tcW w:w="1446" w:type="dxa"/>
          </w:tcPr>
          <w:p w14:paraId="3A77690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440</w:t>
            </w:r>
          </w:p>
        </w:tc>
        <w:tc>
          <w:tcPr>
            <w:tcW w:w="7562" w:type="dxa"/>
          </w:tcPr>
          <w:p w14:paraId="12058D16"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3</w:t>
            </w:r>
            <w:r>
              <w:rPr>
                <w:rFonts w:ascii="Times New Roman" w:hAnsi="Times New Roman"/>
                <w:b/>
                <w:sz w:val="24"/>
                <w:szCs w:val="24"/>
                <w:u w:val="thick" w:color="000000"/>
              </w:rPr>
              <w:t xml:space="preserve"> Active de nivel </w:t>
            </w:r>
            <w:r w:rsidRPr="00374A99">
              <w:rPr>
                <w:rFonts w:ascii="Times New Roman" w:hAnsi="Times New Roman"/>
                <w:b/>
                <w:sz w:val="24"/>
                <w:szCs w:val="24"/>
                <w:u w:val="thick" w:color="000000"/>
              </w:rPr>
              <w:t>1</w:t>
            </w:r>
            <w:r>
              <w:rPr>
                <w:rFonts w:ascii="Times New Roman" w:hAnsi="Times New Roman"/>
                <w:b/>
                <w:sz w:val="24"/>
                <w:szCs w:val="24"/>
                <w:u w:val="thick" w:color="000000"/>
              </w:rPr>
              <w:t xml:space="preserve"> (CQS </w:t>
            </w:r>
            <w:r w:rsidRPr="00374A99">
              <w:rPr>
                <w:rFonts w:ascii="Times New Roman" w:hAnsi="Times New Roman"/>
                <w:b/>
                <w:sz w:val="24"/>
                <w:szCs w:val="24"/>
                <w:u w:val="thick" w:color="000000"/>
              </w:rPr>
              <w:t>2</w:t>
            </w:r>
            <w:r>
              <w:rPr>
                <w:rFonts w:ascii="Times New Roman" w:hAnsi="Times New Roman"/>
                <w:b/>
                <w:sz w:val="24"/>
                <w:szCs w:val="24"/>
                <w:u w:val="thick" w:color="000000"/>
              </w:rPr>
              <w:t xml:space="preserve">, CQS </w:t>
            </w:r>
            <w:r w:rsidRPr="00374A99">
              <w:rPr>
                <w:rFonts w:ascii="Times New Roman" w:hAnsi="Times New Roman"/>
                <w:b/>
                <w:sz w:val="24"/>
                <w:szCs w:val="24"/>
                <w:u w:val="thick" w:color="000000"/>
              </w:rPr>
              <w:t>3</w:t>
            </w:r>
            <w:r>
              <w:rPr>
                <w:rFonts w:ascii="Times New Roman" w:hAnsi="Times New Roman"/>
                <w:b/>
                <w:sz w:val="24"/>
                <w:szCs w:val="24"/>
                <w:u w:val="thick" w:color="000000"/>
              </w:rPr>
              <w:t>)</w:t>
            </w:r>
          </w:p>
          <w:p w14:paraId="7A024068" w14:textId="1288974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Cuantumul intrărilor de numerar raportate pe rândul </w:t>
            </w:r>
            <w:r w:rsidRPr="00374A99">
              <w:rPr>
                <w:rFonts w:ascii="Times New Roman" w:hAnsi="Times New Roman"/>
                <w:sz w:val="24"/>
                <w:szCs w:val="24"/>
              </w:rPr>
              <w:t>410</w:t>
            </w:r>
            <w:r>
              <w:rPr>
                <w:rFonts w:ascii="Times New Roman" w:hAnsi="Times New Roman"/>
                <w:sz w:val="24"/>
                <w:szCs w:val="24"/>
              </w:rPr>
              <w:t xml:space="preserve">, altele decât cele raportate pe rândul </w:t>
            </w:r>
            <w:r w:rsidRPr="00374A99">
              <w:rPr>
                <w:rFonts w:ascii="Times New Roman" w:hAnsi="Times New Roman"/>
                <w:sz w:val="24"/>
                <w:szCs w:val="24"/>
              </w:rPr>
              <w:t>420</w:t>
            </w:r>
            <w:r>
              <w:rPr>
                <w:rFonts w:ascii="Times New Roman" w:hAnsi="Times New Roman"/>
                <w:sz w:val="24"/>
                <w:szCs w:val="24"/>
              </w:rPr>
              <w:t xml:space="preserve">, care sunt garantate cu active care reprezintă creanțe asupra unor emitenți sau garanți cărora li se atribuie nivelul </w:t>
            </w:r>
            <w:r w:rsidRPr="00374A99">
              <w:rPr>
                <w:rFonts w:ascii="Times New Roman" w:hAnsi="Times New Roman"/>
                <w:sz w:val="24"/>
                <w:szCs w:val="24"/>
              </w:rPr>
              <w:t>2</w:t>
            </w:r>
            <w:r>
              <w:rPr>
                <w:rFonts w:ascii="Times New Roman" w:hAnsi="Times New Roman"/>
                <w:sz w:val="24"/>
                <w:szCs w:val="24"/>
              </w:rPr>
              <w:t xml:space="preserve"> sau </w:t>
            </w:r>
            <w:r w:rsidRPr="00374A99">
              <w:rPr>
                <w:rFonts w:ascii="Times New Roman" w:hAnsi="Times New Roman"/>
                <w:sz w:val="24"/>
                <w:szCs w:val="24"/>
              </w:rPr>
              <w:t>3</w:t>
            </w:r>
            <w:r>
              <w:rPr>
                <w:rFonts w:ascii="Times New Roman" w:hAnsi="Times New Roman"/>
                <w:sz w:val="24"/>
                <w:szCs w:val="24"/>
              </w:rPr>
              <w:t xml:space="preserve"> de calitate a creditului de către o ECAI desemnată sau creanțe care sunt garantate de aceștia</w:t>
            </w:r>
          </w:p>
        </w:tc>
      </w:tr>
      <w:tr w:rsidR="001820FB" w:rsidRPr="001A280E" w14:paraId="024FDAFE" w14:textId="77777777" w:rsidTr="00347FF0">
        <w:trPr>
          <w:trHeight w:val="304"/>
        </w:trPr>
        <w:tc>
          <w:tcPr>
            <w:tcW w:w="1446" w:type="dxa"/>
          </w:tcPr>
          <w:p w14:paraId="6A75DDC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450</w:t>
            </w:r>
          </w:p>
        </w:tc>
        <w:tc>
          <w:tcPr>
            <w:tcW w:w="7562" w:type="dxa"/>
          </w:tcPr>
          <w:p w14:paraId="46CA104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4</w:t>
            </w:r>
            <w:r>
              <w:rPr>
                <w:rFonts w:ascii="Times New Roman" w:hAnsi="Times New Roman"/>
                <w:b/>
                <w:sz w:val="24"/>
                <w:szCs w:val="24"/>
                <w:u w:val="thick" w:color="000000"/>
              </w:rPr>
              <w:t xml:space="preserve"> Active de nivel </w:t>
            </w:r>
            <w:r w:rsidRPr="00374A99">
              <w:rPr>
                <w:rFonts w:ascii="Times New Roman" w:hAnsi="Times New Roman"/>
                <w:b/>
                <w:sz w:val="24"/>
                <w:szCs w:val="24"/>
                <w:u w:val="thick" w:color="000000"/>
              </w:rPr>
              <w:t>1</w:t>
            </w:r>
            <w:r>
              <w:rPr>
                <w:rFonts w:ascii="Times New Roman" w:hAnsi="Times New Roman"/>
                <w:b/>
                <w:sz w:val="24"/>
                <w:szCs w:val="24"/>
                <w:u w:val="thick" w:color="000000"/>
              </w:rPr>
              <w:t xml:space="preserve"> (CQS </w:t>
            </w:r>
            <w:r w:rsidRPr="00374A99">
              <w:rPr>
                <w:rFonts w:ascii="Times New Roman" w:hAnsi="Times New Roman"/>
                <w:b/>
                <w:sz w:val="24"/>
                <w:szCs w:val="24"/>
                <w:u w:val="thick" w:color="000000"/>
              </w:rPr>
              <w:t>4</w:t>
            </w:r>
            <w:r>
              <w:rPr>
                <w:rFonts w:ascii="Times New Roman" w:hAnsi="Times New Roman"/>
                <w:b/>
                <w:sz w:val="24"/>
                <w:szCs w:val="24"/>
                <w:u w:val="thick" w:color="000000"/>
              </w:rPr>
              <w:t>+)</w:t>
            </w:r>
          </w:p>
          <w:p w14:paraId="50DE7C35" w14:textId="2D44B64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Cuantumul intrărilor de numerar raportate pe rândul </w:t>
            </w:r>
            <w:r w:rsidRPr="00374A99">
              <w:rPr>
                <w:rFonts w:ascii="Times New Roman" w:hAnsi="Times New Roman"/>
                <w:sz w:val="24"/>
                <w:szCs w:val="24"/>
              </w:rPr>
              <w:t>410</w:t>
            </w:r>
            <w:r>
              <w:rPr>
                <w:rFonts w:ascii="Times New Roman" w:hAnsi="Times New Roman"/>
                <w:sz w:val="24"/>
                <w:szCs w:val="24"/>
              </w:rPr>
              <w:t xml:space="preserve">, altele decât cele raportate pe rândul </w:t>
            </w:r>
            <w:r w:rsidRPr="00374A99">
              <w:rPr>
                <w:rFonts w:ascii="Times New Roman" w:hAnsi="Times New Roman"/>
                <w:sz w:val="24"/>
                <w:szCs w:val="24"/>
              </w:rPr>
              <w:t>420</w:t>
            </w:r>
            <w:r>
              <w:rPr>
                <w:rFonts w:ascii="Times New Roman" w:hAnsi="Times New Roman"/>
                <w:sz w:val="24"/>
                <w:szCs w:val="24"/>
              </w:rPr>
              <w:t xml:space="preserve">, care sunt garantate cu active care reprezintă creanțe asupra unor emitenți sau garanți cărora li se atribuie un nivel de calitate a creditului mai mare sau egal cu </w:t>
            </w:r>
            <w:r w:rsidRPr="00374A99">
              <w:rPr>
                <w:rFonts w:ascii="Times New Roman" w:hAnsi="Times New Roman"/>
                <w:sz w:val="24"/>
                <w:szCs w:val="24"/>
              </w:rPr>
              <w:t>4</w:t>
            </w:r>
            <w:r>
              <w:rPr>
                <w:rFonts w:ascii="Times New Roman" w:hAnsi="Times New Roman"/>
                <w:sz w:val="24"/>
                <w:szCs w:val="24"/>
              </w:rPr>
              <w:t xml:space="preserve"> de către o ECAI desemnată sau creanțe care sunt garantate de aceștia</w:t>
            </w:r>
          </w:p>
        </w:tc>
      </w:tr>
      <w:tr w:rsidR="001820FB" w:rsidRPr="001A280E" w14:paraId="06DC29C4" w14:textId="77777777" w:rsidTr="00347FF0">
        <w:trPr>
          <w:trHeight w:val="304"/>
        </w:trPr>
        <w:tc>
          <w:tcPr>
            <w:tcW w:w="1446" w:type="dxa"/>
          </w:tcPr>
          <w:p w14:paraId="560F909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460</w:t>
            </w:r>
          </w:p>
        </w:tc>
        <w:tc>
          <w:tcPr>
            <w:tcW w:w="7562" w:type="dxa"/>
          </w:tcPr>
          <w:p w14:paraId="2E2BC8D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 xml:space="preserve"> Obligațiuni garantate de nivel </w:t>
            </w:r>
            <w:r w:rsidRPr="00374A99">
              <w:rPr>
                <w:rFonts w:ascii="Times New Roman" w:hAnsi="Times New Roman"/>
                <w:b/>
                <w:sz w:val="24"/>
                <w:szCs w:val="24"/>
                <w:u w:val="thick" w:color="000000"/>
              </w:rPr>
              <w:t>1</w:t>
            </w:r>
            <w:r>
              <w:rPr>
                <w:rFonts w:ascii="Times New Roman" w:hAnsi="Times New Roman"/>
                <w:b/>
                <w:sz w:val="24"/>
                <w:szCs w:val="24"/>
                <w:u w:val="thick" w:color="000000"/>
              </w:rPr>
              <w:t xml:space="preserve"> (CQS </w:t>
            </w:r>
            <w:r w:rsidRPr="00374A99">
              <w:rPr>
                <w:rFonts w:ascii="Times New Roman" w:hAnsi="Times New Roman"/>
                <w:b/>
                <w:sz w:val="24"/>
                <w:szCs w:val="24"/>
                <w:u w:val="thick" w:color="000000"/>
              </w:rPr>
              <w:t>1</w:t>
            </w:r>
            <w:r>
              <w:rPr>
                <w:rFonts w:ascii="Times New Roman" w:hAnsi="Times New Roman"/>
                <w:b/>
                <w:sz w:val="24"/>
                <w:szCs w:val="24"/>
                <w:u w:val="thick" w:color="000000"/>
              </w:rPr>
              <w:t>)</w:t>
            </w:r>
          </w:p>
          <w:p w14:paraId="209C9834" w14:textId="16AA6A32" w:rsidR="00BC4918" w:rsidRDefault="001820FB" w:rsidP="00347FF0">
            <w:pPr>
              <w:pStyle w:val="TableParagraph"/>
              <w:spacing w:before="117" w:after="240"/>
              <w:ind w:left="102" w:right="100"/>
              <w:jc w:val="both"/>
              <w:rPr>
                <w:rFonts w:ascii="Times New Roman" w:hAnsi="Times New Roman" w:cs="Times New Roman"/>
                <w:spacing w:val="7"/>
                <w:sz w:val="24"/>
                <w:szCs w:val="24"/>
              </w:rPr>
            </w:pPr>
            <w:r>
              <w:rPr>
                <w:rFonts w:ascii="Times New Roman" w:hAnsi="Times New Roman"/>
                <w:sz w:val="24"/>
                <w:szCs w:val="24"/>
              </w:rPr>
              <w:t xml:space="preserve">Cuantumul intrărilor de numerar raportate pe rândul </w:t>
            </w:r>
            <w:r w:rsidRPr="00374A99">
              <w:rPr>
                <w:rFonts w:ascii="Times New Roman" w:hAnsi="Times New Roman"/>
                <w:sz w:val="24"/>
                <w:szCs w:val="24"/>
              </w:rPr>
              <w:t>400</w:t>
            </w:r>
            <w:r>
              <w:rPr>
                <w:rFonts w:ascii="Times New Roman" w:hAnsi="Times New Roman"/>
                <w:sz w:val="24"/>
                <w:szCs w:val="24"/>
              </w:rPr>
              <w:t xml:space="preserve"> care sunt garantate cu active care sunt obligațiuni garantate </w:t>
            </w:r>
          </w:p>
          <w:p w14:paraId="60C529A9" w14:textId="5864FDE4" w:rsidR="001820FB" w:rsidRPr="001A280E" w:rsidRDefault="00BC491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În conformitate cu articolul </w:t>
            </w:r>
            <w:r w:rsidRPr="00374A99">
              <w:rPr>
                <w:rFonts w:ascii="Times New Roman" w:hAnsi="Times New Roman"/>
                <w:sz w:val="24"/>
                <w:szCs w:val="24"/>
              </w:rPr>
              <w:t>10</w:t>
            </w:r>
            <w:r>
              <w:rPr>
                <w:rFonts w:ascii="Times New Roman" w:hAnsi="Times New Roman"/>
                <w:sz w:val="24"/>
                <w:szCs w:val="24"/>
              </w:rPr>
              <w:t xml:space="preserve"> alineatul (</w:t>
            </w:r>
            <w:r w:rsidRPr="00374A99">
              <w:rPr>
                <w:rFonts w:ascii="Times New Roman" w:hAnsi="Times New Roman"/>
                <w:sz w:val="24"/>
                <w:szCs w:val="24"/>
              </w:rPr>
              <w:t>1</w:t>
            </w:r>
            <w:r>
              <w:rPr>
                <w:rFonts w:ascii="Times New Roman" w:hAnsi="Times New Roman"/>
                <w:sz w:val="24"/>
                <w:szCs w:val="24"/>
              </w:rPr>
              <w:t xml:space="preserve">) litera (f) din Regulamentul delegat (UE) </w:t>
            </w:r>
            <w:r w:rsidRPr="00374A99">
              <w:rPr>
                <w:rFonts w:ascii="Times New Roman" w:hAnsi="Times New Roman"/>
                <w:sz w:val="24"/>
                <w:szCs w:val="24"/>
              </w:rPr>
              <w:t>2015</w:t>
            </w:r>
            <w:r>
              <w:rPr>
                <w:rFonts w:ascii="Times New Roman" w:hAnsi="Times New Roman"/>
                <w:sz w:val="24"/>
                <w:szCs w:val="24"/>
              </w:rPr>
              <w:t>/</w:t>
            </w:r>
            <w:r w:rsidRPr="00374A99">
              <w:rPr>
                <w:rFonts w:ascii="Times New Roman" w:hAnsi="Times New Roman"/>
                <w:sz w:val="24"/>
                <w:szCs w:val="24"/>
              </w:rPr>
              <w:t>61</w:t>
            </w:r>
            <w:r>
              <w:rPr>
                <w:rFonts w:ascii="Times New Roman" w:hAnsi="Times New Roman"/>
                <w:sz w:val="24"/>
                <w:szCs w:val="24"/>
              </w:rPr>
              <w:t xml:space="preserve">, numai obligațiunile garantate cu nivelul </w:t>
            </w:r>
            <w:r w:rsidRPr="00374A99">
              <w:rPr>
                <w:rFonts w:ascii="Times New Roman" w:hAnsi="Times New Roman"/>
                <w:sz w:val="24"/>
                <w:szCs w:val="24"/>
              </w:rPr>
              <w:t>1</w:t>
            </w:r>
            <w:r>
              <w:rPr>
                <w:rFonts w:ascii="Times New Roman" w:hAnsi="Times New Roman"/>
                <w:sz w:val="24"/>
                <w:szCs w:val="24"/>
              </w:rPr>
              <w:t xml:space="preserve"> de calitate a creditului (CQS </w:t>
            </w:r>
            <w:r w:rsidRPr="00374A99">
              <w:rPr>
                <w:rFonts w:ascii="Times New Roman" w:hAnsi="Times New Roman"/>
                <w:sz w:val="24"/>
                <w:szCs w:val="24"/>
              </w:rPr>
              <w:t>1</w:t>
            </w:r>
            <w:r>
              <w:rPr>
                <w:rFonts w:ascii="Times New Roman" w:hAnsi="Times New Roman"/>
                <w:sz w:val="24"/>
                <w:szCs w:val="24"/>
              </w:rPr>
              <w:t xml:space="preserve">) sunt eligibile ca active de nivel </w:t>
            </w:r>
            <w:r w:rsidRPr="00374A99">
              <w:rPr>
                <w:rFonts w:ascii="Times New Roman" w:hAnsi="Times New Roman"/>
                <w:sz w:val="24"/>
                <w:szCs w:val="24"/>
              </w:rPr>
              <w:t>1</w:t>
            </w:r>
            <w:r>
              <w:rPr>
                <w:rFonts w:ascii="Times New Roman" w:hAnsi="Times New Roman"/>
                <w:sz w:val="24"/>
                <w:szCs w:val="24"/>
              </w:rPr>
              <w:t>.</w:t>
            </w:r>
          </w:p>
        </w:tc>
      </w:tr>
      <w:tr w:rsidR="001820FB" w:rsidRPr="001A280E" w14:paraId="7F93A93F" w14:textId="77777777" w:rsidTr="00347FF0">
        <w:trPr>
          <w:trHeight w:val="304"/>
        </w:trPr>
        <w:tc>
          <w:tcPr>
            <w:tcW w:w="1446" w:type="dxa"/>
          </w:tcPr>
          <w:p w14:paraId="42B2F72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470</w:t>
            </w:r>
          </w:p>
        </w:tc>
        <w:tc>
          <w:tcPr>
            <w:tcW w:w="7562" w:type="dxa"/>
          </w:tcPr>
          <w:p w14:paraId="66C1409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 xml:space="preserve"> Active tranzacționabile de nivel </w:t>
            </w:r>
            <w:r w:rsidRPr="00374A99">
              <w:rPr>
                <w:rFonts w:ascii="Times New Roman" w:hAnsi="Times New Roman"/>
                <w:b/>
                <w:sz w:val="24"/>
                <w:szCs w:val="24"/>
                <w:u w:val="thick" w:color="000000"/>
              </w:rPr>
              <w:t>2</w:t>
            </w:r>
            <w:r>
              <w:rPr>
                <w:rFonts w:ascii="Times New Roman" w:hAnsi="Times New Roman"/>
                <w:b/>
                <w:sz w:val="24"/>
                <w:szCs w:val="24"/>
                <w:u w:val="thick" w:color="000000"/>
              </w:rPr>
              <w:t>A</w:t>
            </w:r>
          </w:p>
          <w:p w14:paraId="1ED84A2F" w14:textId="5406BC76"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Cuantumul intrărilor de numerar raportate pe rândul </w:t>
            </w:r>
            <w:r w:rsidRPr="00374A99">
              <w:rPr>
                <w:rFonts w:ascii="Times New Roman" w:hAnsi="Times New Roman"/>
                <w:sz w:val="24"/>
                <w:szCs w:val="24"/>
              </w:rPr>
              <w:t>390</w:t>
            </w:r>
            <w:r>
              <w:rPr>
                <w:rFonts w:ascii="Times New Roman" w:hAnsi="Times New Roman"/>
                <w:sz w:val="24"/>
                <w:szCs w:val="24"/>
              </w:rPr>
              <w:t xml:space="preserve"> care sunt garantate cu active tranzacționabile în conformitate cu articolele </w:t>
            </w:r>
            <w:r w:rsidRPr="00374A99">
              <w:rPr>
                <w:rFonts w:ascii="Times New Roman" w:hAnsi="Times New Roman"/>
                <w:sz w:val="24"/>
                <w:szCs w:val="24"/>
              </w:rPr>
              <w:t>7</w:t>
            </w:r>
            <w:r>
              <w:rPr>
                <w:rFonts w:ascii="Times New Roman" w:hAnsi="Times New Roman"/>
                <w:sz w:val="24"/>
                <w:szCs w:val="24"/>
              </w:rPr>
              <w:t xml:space="preserve">, </w:t>
            </w:r>
            <w:r w:rsidRPr="00374A99">
              <w:rPr>
                <w:rFonts w:ascii="Times New Roman" w:hAnsi="Times New Roman"/>
                <w:sz w:val="24"/>
                <w:szCs w:val="24"/>
              </w:rPr>
              <w:t>8</w:t>
            </w:r>
            <w:r>
              <w:rPr>
                <w:rFonts w:ascii="Times New Roman" w:hAnsi="Times New Roman"/>
                <w:sz w:val="24"/>
                <w:szCs w:val="24"/>
              </w:rPr>
              <w:t xml:space="preserve"> și </w:t>
            </w:r>
            <w:r w:rsidRPr="00374A99">
              <w:rPr>
                <w:rFonts w:ascii="Times New Roman" w:hAnsi="Times New Roman"/>
                <w:sz w:val="24"/>
                <w:szCs w:val="24"/>
              </w:rPr>
              <w:t>11</w:t>
            </w:r>
            <w:r>
              <w:rPr>
                <w:rFonts w:ascii="Times New Roman" w:hAnsi="Times New Roman"/>
                <w:sz w:val="24"/>
                <w:szCs w:val="24"/>
              </w:rPr>
              <w:t xml:space="preserve"> din Regulamentul delegat (UE) </w:t>
            </w:r>
            <w:r w:rsidRPr="00374A99">
              <w:rPr>
                <w:rFonts w:ascii="Times New Roman" w:hAnsi="Times New Roman"/>
                <w:sz w:val="24"/>
                <w:szCs w:val="24"/>
              </w:rPr>
              <w:t>2015</w:t>
            </w:r>
            <w:r>
              <w:rPr>
                <w:rFonts w:ascii="Times New Roman" w:hAnsi="Times New Roman"/>
                <w:sz w:val="24"/>
                <w:szCs w:val="24"/>
              </w:rPr>
              <w:t>/</w:t>
            </w:r>
            <w:r w:rsidRPr="00374A99">
              <w:rPr>
                <w:rFonts w:ascii="Times New Roman" w:hAnsi="Times New Roman"/>
                <w:sz w:val="24"/>
                <w:szCs w:val="24"/>
              </w:rPr>
              <w:t>61</w:t>
            </w:r>
          </w:p>
          <w:p w14:paraId="6AA2B8AD" w14:textId="51CAD2AF"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Acțiunile sau unitățile deținute în OPC-uri în conformitate cu articolul </w:t>
            </w:r>
            <w:r w:rsidRPr="00374A99">
              <w:rPr>
                <w:rFonts w:ascii="Times New Roman" w:hAnsi="Times New Roman"/>
                <w:sz w:val="24"/>
                <w:szCs w:val="24"/>
              </w:rPr>
              <w:t>15</w:t>
            </w:r>
            <w:r>
              <w:rPr>
                <w:rFonts w:ascii="Times New Roman" w:hAnsi="Times New Roman"/>
                <w:sz w:val="24"/>
                <w:szCs w:val="24"/>
              </w:rPr>
              <w:t xml:space="preserve"> din Regulamentul delegat (UE) </w:t>
            </w:r>
            <w:r w:rsidRPr="00374A99">
              <w:rPr>
                <w:rFonts w:ascii="Times New Roman" w:hAnsi="Times New Roman"/>
                <w:sz w:val="24"/>
                <w:szCs w:val="24"/>
              </w:rPr>
              <w:t>2015</w:t>
            </w:r>
            <w:r>
              <w:rPr>
                <w:rFonts w:ascii="Times New Roman" w:hAnsi="Times New Roman"/>
                <w:sz w:val="24"/>
                <w:szCs w:val="24"/>
              </w:rPr>
              <w:t>/</w:t>
            </w:r>
            <w:r w:rsidRPr="00374A99">
              <w:rPr>
                <w:rFonts w:ascii="Times New Roman" w:hAnsi="Times New Roman"/>
                <w:sz w:val="24"/>
                <w:szCs w:val="24"/>
              </w:rPr>
              <w:t>61</w:t>
            </w:r>
            <w:r>
              <w:rPr>
                <w:rFonts w:ascii="Times New Roman" w:hAnsi="Times New Roman"/>
                <w:sz w:val="24"/>
                <w:szCs w:val="24"/>
              </w:rPr>
              <w:t xml:space="preserve"> care se califică drept active de </w:t>
            </w:r>
            <w:r>
              <w:rPr>
                <w:rFonts w:ascii="Times New Roman" w:hAnsi="Times New Roman"/>
                <w:sz w:val="24"/>
                <w:szCs w:val="24"/>
              </w:rPr>
              <w:lastRenderedPageBreak/>
              <w:t xml:space="preserve">nivel </w:t>
            </w:r>
            <w:r w:rsidRPr="00374A99">
              <w:rPr>
                <w:rFonts w:ascii="Times New Roman" w:hAnsi="Times New Roman"/>
                <w:sz w:val="24"/>
                <w:szCs w:val="24"/>
              </w:rPr>
              <w:t>2</w:t>
            </w:r>
            <w:r>
              <w:rPr>
                <w:rFonts w:ascii="Times New Roman" w:hAnsi="Times New Roman"/>
                <w:sz w:val="24"/>
                <w:szCs w:val="24"/>
              </w:rPr>
              <w:t>A se raportează în subcategoriile de mai jos corespunzătoare activelor-suport ale acestora.</w:t>
            </w:r>
          </w:p>
        </w:tc>
      </w:tr>
      <w:tr w:rsidR="001820FB" w:rsidRPr="001A280E" w14:paraId="50CE47F4" w14:textId="77777777" w:rsidTr="00347FF0">
        <w:trPr>
          <w:trHeight w:val="304"/>
        </w:trPr>
        <w:tc>
          <w:tcPr>
            <w:tcW w:w="1446" w:type="dxa"/>
          </w:tcPr>
          <w:p w14:paraId="0EFC67B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lastRenderedPageBreak/>
              <w:t>480</w:t>
            </w:r>
          </w:p>
        </w:tc>
        <w:tc>
          <w:tcPr>
            <w:tcW w:w="7562" w:type="dxa"/>
          </w:tcPr>
          <w:p w14:paraId="0423E181"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 xml:space="preserve"> Obligațiuni corporative de nivel </w:t>
            </w:r>
            <w:r w:rsidRPr="00374A99">
              <w:rPr>
                <w:rFonts w:ascii="Times New Roman" w:hAnsi="Times New Roman"/>
                <w:b/>
                <w:sz w:val="24"/>
                <w:szCs w:val="24"/>
                <w:u w:val="thick" w:color="000000"/>
              </w:rPr>
              <w:t>2</w:t>
            </w:r>
            <w:r>
              <w:rPr>
                <w:rFonts w:ascii="Times New Roman" w:hAnsi="Times New Roman"/>
                <w:b/>
                <w:sz w:val="24"/>
                <w:szCs w:val="24"/>
                <w:u w:val="thick" w:color="000000"/>
              </w:rPr>
              <w:t xml:space="preserve">A (CQS </w:t>
            </w:r>
            <w:r w:rsidRPr="00374A99">
              <w:rPr>
                <w:rFonts w:ascii="Times New Roman" w:hAnsi="Times New Roman"/>
                <w:b/>
                <w:sz w:val="24"/>
                <w:szCs w:val="24"/>
                <w:u w:val="thick" w:color="000000"/>
              </w:rPr>
              <w:t>1</w:t>
            </w:r>
            <w:r>
              <w:rPr>
                <w:rFonts w:ascii="Times New Roman" w:hAnsi="Times New Roman"/>
                <w:b/>
                <w:sz w:val="24"/>
                <w:szCs w:val="24"/>
                <w:u w:val="thick" w:color="000000"/>
              </w:rPr>
              <w:t>)</w:t>
            </w:r>
          </w:p>
          <w:p w14:paraId="6F8EB54D" w14:textId="4E41166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 xml:space="preserve">Cuantumul intrărilor de numerar raportate pe rândul </w:t>
            </w:r>
            <w:r w:rsidRPr="00374A99">
              <w:rPr>
                <w:rFonts w:ascii="Times New Roman" w:hAnsi="Times New Roman"/>
                <w:sz w:val="24"/>
                <w:szCs w:val="24"/>
              </w:rPr>
              <w:t>470</w:t>
            </w:r>
            <w:r>
              <w:rPr>
                <w:rFonts w:ascii="Times New Roman" w:hAnsi="Times New Roman"/>
                <w:sz w:val="24"/>
                <w:szCs w:val="24"/>
              </w:rPr>
              <w:t xml:space="preserve"> care sunt garantate cu obligațiuni corporative cărora li se atribuie nivelul </w:t>
            </w:r>
            <w:r w:rsidRPr="00374A99">
              <w:rPr>
                <w:rFonts w:ascii="Times New Roman" w:hAnsi="Times New Roman"/>
                <w:sz w:val="24"/>
                <w:szCs w:val="24"/>
              </w:rPr>
              <w:t>1</w:t>
            </w:r>
            <w:r>
              <w:rPr>
                <w:rFonts w:ascii="Times New Roman" w:hAnsi="Times New Roman"/>
                <w:sz w:val="24"/>
                <w:szCs w:val="24"/>
              </w:rPr>
              <w:t xml:space="preserve"> de calitate a creditului de către o ECAI desemnată</w:t>
            </w:r>
          </w:p>
        </w:tc>
      </w:tr>
      <w:tr w:rsidR="001820FB" w:rsidRPr="001A280E" w14:paraId="6AF1A8FF" w14:textId="77777777" w:rsidTr="00347FF0">
        <w:trPr>
          <w:trHeight w:val="304"/>
        </w:trPr>
        <w:tc>
          <w:tcPr>
            <w:tcW w:w="1446" w:type="dxa"/>
          </w:tcPr>
          <w:p w14:paraId="193562C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490</w:t>
            </w:r>
          </w:p>
        </w:tc>
        <w:tc>
          <w:tcPr>
            <w:tcW w:w="7562" w:type="dxa"/>
          </w:tcPr>
          <w:p w14:paraId="301A9C9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 xml:space="preserve"> Obligațiuni garantate de nivel </w:t>
            </w:r>
            <w:r w:rsidRPr="00374A99">
              <w:rPr>
                <w:rFonts w:ascii="Times New Roman" w:hAnsi="Times New Roman"/>
                <w:b/>
                <w:sz w:val="24"/>
                <w:szCs w:val="24"/>
                <w:u w:val="thick" w:color="000000"/>
              </w:rPr>
              <w:t>2</w:t>
            </w:r>
            <w:r>
              <w:rPr>
                <w:rFonts w:ascii="Times New Roman" w:hAnsi="Times New Roman"/>
                <w:b/>
                <w:sz w:val="24"/>
                <w:szCs w:val="24"/>
                <w:u w:val="thick" w:color="000000"/>
              </w:rPr>
              <w:t xml:space="preserve">A (CQS </w:t>
            </w:r>
            <w:r w:rsidRPr="00374A99">
              <w:rPr>
                <w:rFonts w:ascii="Times New Roman" w:hAnsi="Times New Roman"/>
                <w:b/>
                <w:sz w:val="24"/>
                <w:szCs w:val="24"/>
                <w:u w:val="thick" w:color="000000"/>
              </w:rPr>
              <w:t>1</w:t>
            </w:r>
            <w:r>
              <w:rPr>
                <w:rFonts w:ascii="Times New Roman" w:hAnsi="Times New Roman"/>
                <w:b/>
                <w:sz w:val="24"/>
                <w:szCs w:val="24"/>
                <w:u w:val="thick" w:color="000000"/>
              </w:rPr>
              <w:t xml:space="preserve">, CQS </w:t>
            </w:r>
            <w:r w:rsidRPr="00374A99">
              <w:rPr>
                <w:rFonts w:ascii="Times New Roman" w:hAnsi="Times New Roman"/>
                <w:b/>
                <w:sz w:val="24"/>
                <w:szCs w:val="24"/>
                <w:u w:val="thick" w:color="000000"/>
              </w:rPr>
              <w:t>2</w:t>
            </w:r>
            <w:r>
              <w:rPr>
                <w:rFonts w:ascii="Times New Roman" w:hAnsi="Times New Roman"/>
                <w:b/>
                <w:sz w:val="24"/>
                <w:szCs w:val="24"/>
                <w:u w:val="thick" w:color="000000"/>
              </w:rPr>
              <w:t>)</w:t>
            </w:r>
          </w:p>
          <w:p w14:paraId="07F55CB1" w14:textId="05D68739"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Cuantumul intrărilor de numerar raportate pe rândul </w:t>
            </w:r>
            <w:r w:rsidRPr="00374A99">
              <w:rPr>
                <w:rFonts w:ascii="Times New Roman" w:hAnsi="Times New Roman"/>
                <w:sz w:val="24"/>
                <w:szCs w:val="24"/>
              </w:rPr>
              <w:t>470</w:t>
            </w:r>
            <w:r>
              <w:rPr>
                <w:rFonts w:ascii="Times New Roman" w:hAnsi="Times New Roman"/>
                <w:sz w:val="24"/>
                <w:szCs w:val="24"/>
              </w:rPr>
              <w:t xml:space="preserve"> care sunt garantate cu obligațiuni garantate cărora li se atribuie nivelul </w:t>
            </w:r>
            <w:r w:rsidRPr="00374A99">
              <w:rPr>
                <w:rFonts w:ascii="Times New Roman" w:hAnsi="Times New Roman"/>
                <w:sz w:val="24"/>
                <w:szCs w:val="24"/>
              </w:rPr>
              <w:t>1</w:t>
            </w:r>
            <w:r>
              <w:rPr>
                <w:rFonts w:ascii="Times New Roman" w:hAnsi="Times New Roman"/>
                <w:sz w:val="24"/>
                <w:szCs w:val="24"/>
              </w:rPr>
              <w:t xml:space="preserve"> sau </w:t>
            </w:r>
            <w:r w:rsidRPr="00374A99">
              <w:rPr>
                <w:rFonts w:ascii="Times New Roman" w:hAnsi="Times New Roman"/>
                <w:sz w:val="24"/>
                <w:szCs w:val="24"/>
              </w:rPr>
              <w:t>2</w:t>
            </w:r>
            <w:r>
              <w:rPr>
                <w:rFonts w:ascii="Times New Roman" w:hAnsi="Times New Roman"/>
                <w:sz w:val="24"/>
                <w:szCs w:val="24"/>
              </w:rPr>
              <w:t xml:space="preserve"> de calitate a creditului de către o ECAI desemnată</w:t>
            </w:r>
          </w:p>
        </w:tc>
      </w:tr>
      <w:tr w:rsidR="001820FB" w:rsidRPr="001A280E" w14:paraId="58737E54" w14:textId="77777777" w:rsidTr="00347FF0">
        <w:trPr>
          <w:trHeight w:val="304"/>
        </w:trPr>
        <w:tc>
          <w:tcPr>
            <w:tcW w:w="1446" w:type="dxa"/>
          </w:tcPr>
          <w:p w14:paraId="78FA4DE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500</w:t>
            </w:r>
          </w:p>
        </w:tc>
        <w:tc>
          <w:tcPr>
            <w:tcW w:w="7562" w:type="dxa"/>
          </w:tcPr>
          <w:p w14:paraId="358C1F6A"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3</w:t>
            </w:r>
            <w:r>
              <w:rPr>
                <w:rFonts w:ascii="Times New Roman" w:hAnsi="Times New Roman"/>
                <w:b/>
                <w:sz w:val="24"/>
                <w:szCs w:val="24"/>
                <w:u w:val="thick" w:color="000000"/>
              </w:rPr>
              <w:t xml:space="preserve"> Active de nivel </w:t>
            </w:r>
            <w:r w:rsidRPr="00374A99">
              <w:rPr>
                <w:rFonts w:ascii="Times New Roman" w:hAnsi="Times New Roman"/>
                <w:b/>
                <w:sz w:val="24"/>
                <w:szCs w:val="24"/>
                <w:u w:val="thick" w:color="000000"/>
              </w:rPr>
              <w:t>2</w:t>
            </w:r>
            <w:r>
              <w:rPr>
                <w:rFonts w:ascii="Times New Roman" w:hAnsi="Times New Roman"/>
                <w:b/>
                <w:sz w:val="24"/>
                <w:szCs w:val="24"/>
                <w:u w:val="thick" w:color="000000"/>
              </w:rPr>
              <w:t xml:space="preserve">A aferente sectorului public (CQS </w:t>
            </w:r>
            <w:r w:rsidRPr="00374A99">
              <w:rPr>
                <w:rFonts w:ascii="Times New Roman" w:hAnsi="Times New Roman"/>
                <w:b/>
                <w:sz w:val="24"/>
                <w:szCs w:val="24"/>
                <w:u w:val="thick" w:color="000000"/>
              </w:rPr>
              <w:t>1</w:t>
            </w:r>
            <w:r>
              <w:rPr>
                <w:rFonts w:ascii="Times New Roman" w:hAnsi="Times New Roman"/>
                <w:b/>
                <w:sz w:val="24"/>
                <w:szCs w:val="24"/>
                <w:u w:val="thick" w:color="000000"/>
              </w:rPr>
              <w:t xml:space="preserve">, CQS </w:t>
            </w:r>
            <w:r w:rsidRPr="00374A99">
              <w:rPr>
                <w:rFonts w:ascii="Times New Roman" w:hAnsi="Times New Roman"/>
                <w:b/>
                <w:sz w:val="24"/>
                <w:szCs w:val="24"/>
                <w:u w:val="thick" w:color="000000"/>
              </w:rPr>
              <w:t>2</w:t>
            </w:r>
            <w:r>
              <w:rPr>
                <w:rFonts w:ascii="Times New Roman" w:hAnsi="Times New Roman"/>
                <w:b/>
                <w:sz w:val="24"/>
                <w:szCs w:val="24"/>
                <w:u w:val="thick" w:color="000000"/>
              </w:rPr>
              <w:t>)</w:t>
            </w:r>
          </w:p>
          <w:p w14:paraId="61E23700" w14:textId="7B037A41" w:rsidR="00BC4918" w:rsidRDefault="001820FB"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 xml:space="preserve">Cuantumul intrărilor de numerar raportate pe rândul </w:t>
            </w:r>
            <w:r w:rsidRPr="00374A99">
              <w:rPr>
                <w:rFonts w:ascii="Times New Roman" w:hAnsi="Times New Roman"/>
                <w:sz w:val="24"/>
                <w:szCs w:val="24"/>
              </w:rPr>
              <w:t>470</w:t>
            </w:r>
            <w:r>
              <w:rPr>
                <w:rFonts w:ascii="Times New Roman" w:hAnsi="Times New Roman"/>
                <w:sz w:val="24"/>
                <w:szCs w:val="24"/>
              </w:rPr>
              <w:t xml:space="preserve"> care sunt garantate cu active care reprezintă creanțe asupra administrațiilor centrale, băncilor centrale, autorităților regionale, autorităților locale sau entităților din sectorul public sau creanțe care sunt garantate de acestea</w:t>
            </w:r>
          </w:p>
          <w:p w14:paraId="5B9E06B0" w14:textId="1DD7B8A0" w:rsidR="001820FB" w:rsidRPr="001A280E" w:rsidRDefault="00BC491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În conformitate cu articolul </w:t>
            </w:r>
            <w:r w:rsidRPr="00374A99">
              <w:rPr>
                <w:rFonts w:ascii="Times New Roman" w:hAnsi="Times New Roman"/>
                <w:sz w:val="24"/>
                <w:szCs w:val="24"/>
              </w:rPr>
              <w:t>11</w:t>
            </w:r>
            <w:r>
              <w:rPr>
                <w:rFonts w:ascii="Times New Roman" w:hAnsi="Times New Roman"/>
                <w:sz w:val="24"/>
                <w:szCs w:val="24"/>
              </w:rPr>
              <w:t xml:space="preserve"> alineatul (</w:t>
            </w:r>
            <w:r w:rsidRPr="00374A99">
              <w:rPr>
                <w:rFonts w:ascii="Times New Roman" w:hAnsi="Times New Roman"/>
                <w:sz w:val="24"/>
                <w:szCs w:val="24"/>
              </w:rPr>
              <w:t>1</w:t>
            </w:r>
            <w:r>
              <w:rPr>
                <w:rFonts w:ascii="Times New Roman" w:hAnsi="Times New Roman"/>
                <w:sz w:val="24"/>
                <w:szCs w:val="24"/>
              </w:rPr>
              <w:t xml:space="preserve">) literele (a) și (b) din Regulamentul delegat (UE) </w:t>
            </w:r>
            <w:r w:rsidRPr="00374A99">
              <w:rPr>
                <w:rFonts w:ascii="Times New Roman" w:hAnsi="Times New Roman"/>
                <w:sz w:val="24"/>
                <w:szCs w:val="24"/>
              </w:rPr>
              <w:t>2015</w:t>
            </w:r>
            <w:r>
              <w:rPr>
                <w:rFonts w:ascii="Times New Roman" w:hAnsi="Times New Roman"/>
                <w:sz w:val="24"/>
                <w:szCs w:val="24"/>
              </w:rPr>
              <w:t>/</w:t>
            </w:r>
            <w:r w:rsidRPr="00374A99">
              <w:rPr>
                <w:rFonts w:ascii="Times New Roman" w:hAnsi="Times New Roman"/>
                <w:sz w:val="24"/>
                <w:szCs w:val="24"/>
              </w:rPr>
              <w:t>61</w:t>
            </w:r>
            <w:r>
              <w:rPr>
                <w:rFonts w:ascii="Times New Roman" w:hAnsi="Times New Roman"/>
                <w:sz w:val="24"/>
                <w:szCs w:val="24"/>
              </w:rPr>
              <w:t xml:space="preserve">, toate activele din sectorul public eligibile ca active de nivel </w:t>
            </w:r>
            <w:r w:rsidRPr="00374A99">
              <w:rPr>
                <w:rFonts w:ascii="Times New Roman" w:hAnsi="Times New Roman"/>
                <w:sz w:val="24"/>
                <w:szCs w:val="24"/>
              </w:rPr>
              <w:t>2</w:t>
            </w:r>
            <w:r>
              <w:rPr>
                <w:rFonts w:ascii="Times New Roman" w:hAnsi="Times New Roman"/>
                <w:sz w:val="24"/>
                <w:szCs w:val="24"/>
              </w:rPr>
              <w:t xml:space="preserve">A trebuie să aibă nivelul </w:t>
            </w:r>
            <w:r w:rsidRPr="00374A99">
              <w:rPr>
                <w:rFonts w:ascii="Times New Roman" w:hAnsi="Times New Roman"/>
                <w:sz w:val="24"/>
                <w:szCs w:val="24"/>
              </w:rPr>
              <w:t>1</w:t>
            </w:r>
            <w:r>
              <w:rPr>
                <w:rFonts w:ascii="Times New Roman" w:hAnsi="Times New Roman"/>
                <w:sz w:val="24"/>
                <w:szCs w:val="24"/>
              </w:rPr>
              <w:t xml:space="preserve"> sau </w:t>
            </w:r>
            <w:r w:rsidRPr="00374A99">
              <w:rPr>
                <w:rFonts w:ascii="Times New Roman" w:hAnsi="Times New Roman"/>
                <w:sz w:val="24"/>
                <w:szCs w:val="24"/>
              </w:rPr>
              <w:t>2</w:t>
            </w:r>
            <w:r>
              <w:rPr>
                <w:rFonts w:ascii="Times New Roman" w:hAnsi="Times New Roman"/>
                <w:sz w:val="24"/>
                <w:szCs w:val="24"/>
              </w:rPr>
              <w:t xml:space="preserve"> de calitate a creditului.</w:t>
            </w:r>
          </w:p>
        </w:tc>
      </w:tr>
      <w:tr w:rsidR="001820FB" w:rsidRPr="001A280E" w14:paraId="7659AE37" w14:textId="77777777" w:rsidTr="00347FF0">
        <w:trPr>
          <w:trHeight w:val="304"/>
        </w:trPr>
        <w:tc>
          <w:tcPr>
            <w:tcW w:w="1446" w:type="dxa"/>
          </w:tcPr>
          <w:p w14:paraId="30EAB70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510</w:t>
            </w:r>
          </w:p>
        </w:tc>
        <w:tc>
          <w:tcPr>
            <w:tcW w:w="7562" w:type="dxa"/>
          </w:tcPr>
          <w:p w14:paraId="377C12E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3</w:t>
            </w:r>
            <w:r>
              <w:rPr>
                <w:rFonts w:ascii="Times New Roman" w:hAnsi="Times New Roman"/>
                <w:b/>
                <w:sz w:val="24"/>
                <w:szCs w:val="24"/>
                <w:u w:val="thick" w:color="000000"/>
              </w:rPr>
              <w:t xml:space="preserve"> Active tranzacționabile de nivel </w:t>
            </w:r>
            <w:r w:rsidRPr="00374A99">
              <w:rPr>
                <w:rFonts w:ascii="Times New Roman" w:hAnsi="Times New Roman"/>
                <w:b/>
                <w:sz w:val="24"/>
                <w:szCs w:val="24"/>
                <w:u w:val="thick" w:color="000000"/>
              </w:rPr>
              <w:t>2</w:t>
            </w:r>
            <w:r>
              <w:rPr>
                <w:rFonts w:ascii="Times New Roman" w:hAnsi="Times New Roman"/>
                <w:b/>
                <w:sz w:val="24"/>
                <w:szCs w:val="24"/>
                <w:u w:val="thick" w:color="000000"/>
              </w:rPr>
              <w:t>B</w:t>
            </w:r>
          </w:p>
          <w:p w14:paraId="2DEF25AE" w14:textId="0F82EBF0"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Cuantumul intrărilor de numerar raportate pe rândul </w:t>
            </w:r>
            <w:r w:rsidRPr="00374A99">
              <w:rPr>
                <w:rFonts w:ascii="Times New Roman" w:hAnsi="Times New Roman"/>
                <w:sz w:val="24"/>
                <w:szCs w:val="24"/>
              </w:rPr>
              <w:t>390</w:t>
            </w:r>
            <w:r>
              <w:rPr>
                <w:rFonts w:ascii="Times New Roman" w:hAnsi="Times New Roman"/>
                <w:sz w:val="24"/>
                <w:szCs w:val="24"/>
              </w:rPr>
              <w:t xml:space="preserve"> care sunt garantate cu active tranzacționabile în conformitate cu articolele </w:t>
            </w:r>
            <w:r w:rsidRPr="00374A99">
              <w:rPr>
                <w:rFonts w:ascii="Times New Roman" w:hAnsi="Times New Roman"/>
                <w:sz w:val="24"/>
                <w:szCs w:val="24"/>
              </w:rPr>
              <w:t>7</w:t>
            </w:r>
            <w:r>
              <w:rPr>
                <w:rFonts w:ascii="Times New Roman" w:hAnsi="Times New Roman"/>
                <w:sz w:val="24"/>
                <w:szCs w:val="24"/>
              </w:rPr>
              <w:t xml:space="preserve">, </w:t>
            </w:r>
            <w:r w:rsidRPr="00374A99">
              <w:rPr>
                <w:rFonts w:ascii="Times New Roman" w:hAnsi="Times New Roman"/>
                <w:sz w:val="24"/>
                <w:szCs w:val="24"/>
              </w:rPr>
              <w:t>8</w:t>
            </w:r>
            <w:r>
              <w:rPr>
                <w:rFonts w:ascii="Times New Roman" w:hAnsi="Times New Roman"/>
                <w:sz w:val="24"/>
                <w:szCs w:val="24"/>
              </w:rPr>
              <w:t xml:space="preserve"> și </w:t>
            </w:r>
            <w:r w:rsidRPr="00374A99">
              <w:rPr>
                <w:rFonts w:ascii="Times New Roman" w:hAnsi="Times New Roman"/>
                <w:sz w:val="24"/>
                <w:szCs w:val="24"/>
              </w:rPr>
              <w:t>12</w:t>
            </w:r>
            <w:r>
              <w:rPr>
                <w:rFonts w:ascii="Times New Roman" w:hAnsi="Times New Roman"/>
                <w:sz w:val="24"/>
                <w:szCs w:val="24"/>
              </w:rPr>
              <w:t xml:space="preserve"> sau </w:t>
            </w:r>
            <w:r w:rsidRPr="00374A99">
              <w:rPr>
                <w:rFonts w:ascii="Times New Roman" w:hAnsi="Times New Roman"/>
                <w:sz w:val="24"/>
                <w:szCs w:val="24"/>
              </w:rPr>
              <w:t>13</w:t>
            </w:r>
            <w:r>
              <w:rPr>
                <w:rFonts w:ascii="Times New Roman" w:hAnsi="Times New Roman"/>
                <w:sz w:val="24"/>
                <w:szCs w:val="24"/>
              </w:rPr>
              <w:t xml:space="preserve"> din Regulamentul delegat (UE) </w:t>
            </w:r>
            <w:r w:rsidRPr="00374A99">
              <w:rPr>
                <w:rFonts w:ascii="Times New Roman" w:hAnsi="Times New Roman"/>
                <w:sz w:val="24"/>
                <w:szCs w:val="24"/>
              </w:rPr>
              <w:t>2015</w:t>
            </w:r>
            <w:r>
              <w:rPr>
                <w:rFonts w:ascii="Times New Roman" w:hAnsi="Times New Roman"/>
                <w:sz w:val="24"/>
                <w:szCs w:val="24"/>
              </w:rPr>
              <w:t>/</w:t>
            </w:r>
            <w:r w:rsidRPr="00374A99">
              <w:rPr>
                <w:rFonts w:ascii="Times New Roman" w:hAnsi="Times New Roman"/>
                <w:sz w:val="24"/>
                <w:szCs w:val="24"/>
              </w:rPr>
              <w:t>61</w:t>
            </w:r>
          </w:p>
          <w:p w14:paraId="4A85494B" w14:textId="47FA3098"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Acțiunile sau unitățile deținute în OPC-uri în conformitate cu articolul </w:t>
            </w:r>
            <w:r w:rsidRPr="00374A99">
              <w:rPr>
                <w:rFonts w:ascii="Times New Roman" w:hAnsi="Times New Roman"/>
                <w:sz w:val="24"/>
                <w:szCs w:val="24"/>
              </w:rPr>
              <w:t>15</w:t>
            </w:r>
            <w:r>
              <w:rPr>
                <w:rFonts w:ascii="Times New Roman" w:hAnsi="Times New Roman"/>
                <w:sz w:val="24"/>
                <w:szCs w:val="24"/>
              </w:rPr>
              <w:t xml:space="preserve"> din Regulamentul delegat (UE) </w:t>
            </w:r>
            <w:r w:rsidRPr="00374A99">
              <w:rPr>
                <w:rFonts w:ascii="Times New Roman" w:hAnsi="Times New Roman"/>
                <w:sz w:val="24"/>
                <w:szCs w:val="24"/>
              </w:rPr>
              <w:t>2015</w:t>
            </w:r>
            <w:r>
              <w:rPr>
                <w:rFonts w:ascii="Times New Roman" w:hAnsi="Times New Roman"/>
                <w:sz w:val="24"/>
                <w:szCs w:val="24"/>
              </w:rPr>
              <w:t>/</w:t>
            </w:r>
            <w:r w:rsidRPr="00374A99">
              <w:rPr>
                <w:rFonts w:ascii="Times New Roman" w:hAnsi="Times New Roman"/>
                <w:sz w:val="24"/>
                <w:szCs w:val="24"/>
              </w:rPr>
              <w:t>61</w:t>
            </w:r>
            <w:r>
              <w:rPr>
                <w:rFonts w:ascii="Times New Roman" w:hAnsi="Times New Roman"/>
                <w:sz w:val="24"/>
                <w:szCs w:val="24"/>
              </w:rPr>
              <w:t xml:space="preserve"> care se califică drept active de nivel </w:t>
            </w:r>
            <w:r w:rsidRPr="00374A99">
              <w:rPr>
                <w:rFonts w:ascii="Times New Roman" w:hAnsi="Times New Roman"/>
                <w:sz w:val="24"/>
                <w:szCs w:val="24"/>
              </w:rPr>
              <w:t>2</w:t>
            </w:r>
            <w:r>
              <w:rPr>
                <w:rFonts w:ascii="Times New Roman" w:hAnsi="Times New Roman"/>
                <w:sz w:val="24"/>
                <w:szCs w:val="24"/>
              </w:rPr>
              <w:t>B se raportează în subcategoriile de mai jos corespunzătoare activelor-suport ale acestora.</w:t>
            </w:r>
          </w:p>
        </w:tc>
      </w:tr>
      <w:tr w:rsidR="001820FB" w:rsidRPr="001A280E" w14:paraId="5A90DCCE" w14:textId="77777777" w:rsidTr="00347FF0">
        <w:trPr>
          <w:trHeight w:val="304"/>
        </w:trPr>
        <w:tc>
          <w:tcPr>
            <w:tcW w:w="1446" w:type="dxa"/>
          </w:tcPr>
          <w:p w14:paraId="0B6671B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520</w:t>
            </w:r>
          </w:p>
        </w:tc>
        <w:tc>
          <w:tcPr>
            <w:tcW w:w="7562" w:type="dxa"/>
          </w:tcPr>
          <w:p w14:paraId="74244919"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 xml:space="preserve"> ABS de nivel </w:t>
            </w:r>
            <w:r w:rsidRPr="00374A99">
              <w:rPr>
                <w:rFonts w:ascii="Times New Roman" w:hAnsi="Times New Roman"/>
                <w:b/>
                <w:sz w:val="24"/>
                <w:szCs w:val="24"/>
                <w:u w:val="thick" w:color="000000"/>
              </w:rPr>
              <w:t>2</w:t>
            </w:r>
            <w:r>
              <w:rPr>
                <w:rFonts w:ascii="Times New Roman" w:hAnsi="Times New Roman"/>
                <w:b/>
                <w:sz w:val="24"/>
                <w:szCs w:val="24"/>
                <w:u w:val="thick" w:color="000000"/>
              </w:rPr>
              <w:t xml:space="preserve">B (CQS </w:t>
            </w:r>
            <w:r w:rsidRPr="00374A99">
              <w:rPr>
                <w:rFonts w:ascii="Times New Roman" w:hAnsi="Times New Roman"/>
                <w:b/>
                <w:sz w:val="24"/>
                <w:szCs w:val="24"/>
                <w:u w:val="thick" w:color="000000"/>
              </w:rPr>
              <w:t>1</w:t>
            </w:r>
            <w:r>
              <w:rPr>
                <w:rFonts w:ascii="Times New Roman" w:hAnsi="Times New Roman"/>
                <w:b/>
                <w:sz w:val="24"/>
                <w:szCs w:val="24"/>
                <w:u w:val="thick" w:color="000000"/>
              </w:rPr>
              <w:t>)</w:t>
            </w:r>
          </w:p>
          <w:p w14:paraId="2F152DF5" w14:textId="1B81104E"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 xml:space="preserve">Cuantumul intrărilor de numerar raportate pe rândul </w:t>
            </w:r>
            <w:r w:rsidRPr="00374A99">
              <w:rPr>
                <w:rFonts w:ascii="Times New Roman" w:hAnsi="Times New Roman"/>
                <w:sz w:val="24"/>
                <w:szCs w:val="24"/>
              </w:rPr>
              <w:t>510</w:t>
            </w:r>
            <w:r>
              <w:rPr>
                <w:rFonts w:ascii="Times New Roman" w:hAnsi="Times New Roman"/>
                <w:sz w:val="24"/>
                <w:szCs w:val="24"/>
              </w:rPr>
              <w:t xml:space="preserve"> care sunt garantate cu titluri garantate cu active, inclusiv cu titluri garantate cu ipoteci asupra proprietăților imobiliare locative (RMBS).</w:t>
            </w:r>
          </w:p>
        </w:tc>
      </w:tr>
      <w:tr w:rsidR="001820FB" w:rsidRPr="001A280E" w14:paraId="3800108D" w14:textId="77777777" w:rsidTr="00347FF0">
        <w:trPr>
          <w:trHeight w:val="304"/>
        </w:trPr>
        <w:tc>
          <w:tcPr>
            <w:tcW w:w="1446" w:type="dxa"/>
          </w:tcPr>
          <w:p w14:paraId="2A8CA67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530</w:t>
            </w:r>
          </w:p>
        </w:tc>
        <w:tc>
          <w:tcPr>
            <w:tcW w:w="7562" w:type="dxa"/>
          </w:tcPr>
          <w:p w14:paraId="70DC098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 xml:space="preserve"> Obligațiuni garantate de nivel </w:t>
            </w:r>
            <w:r w:rsidRPr="00374A99">
              <w:rPr>
                <w:rFonts w:ascii="Times New Roman" w:hAnsi="Times New Roman"/>
                <w:b/>
                <w:sz w:val="24"/>
                <w:szCs w:val="24"/>
                <w:u w:val="thick" w:color="000000"/>
              </w:rPr>
              <w:t>2</w:t>
            </w:r>
            <w:r>
              <w:rPr>
                <w:rFonts w:ascii="Times New Roman" w:hAnsi="Times New Roman"/>
                <w:b/>
                <w:sz w:val="24"/>
                <w:szCs w:val="24"/>
                <w:u w:val="thick" w:color="000000"/>
              </w:rPr>
              <w:t xml:space="preserve">B (CQS </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6</w:t>
            </w:r>
            <w:r>
              <w:rPr>
                <w:rFonts w:ascii="Times New Roman" w:hAnsi="Times New Roman"/>
                <w:b/>
                <w:sz w:val="24"/>
                <w:szCs w:val="24"/>
                <w:u w:val="thick" w:color="000000"/>
              </w:rPr>
              <w:t>)</w:t>
            </w:r>
          </w:p>
          <w:p w14:paraId="4466D4D7" w14:textId="4DC703A5"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 xml:space="preserve">Cuantumul intrărilor de numerar raportate pe rândul </w:t>
            </w:r>
            <w:r w:rsidRPr="00374A99">
              <w:rPr>
                <w:rFonts w:ascii="Times New Roman" w:hAnsi="Times New Roman"/>
                <w:sz w:val="24"/>
                <w:szCs w:val="24"/>
              </w:rPr>
              <w:t>510</w:t>
            </w:r>
            <w:r>
              <w:rPr>
                <w:rFonts w:ascii="Times New Roman" w:hAnsi="Times New Roman"/>
                <w:sz w:val="24"/>
                <w:szCs w:val="24"/>
              </w:rPr>
              <w:t xml:space="preserve"> care sunt garantate </w:t>
            </w:r>
            <w:r>
              <w:rPr>
                <w:rFonts w:ascii="Times New Roman" w:hAnsi="Times New Roman"/>
                <w:sz w:val="24"/>
                <w:szCs w:val="24"/>
              </w:rPr>
              <w:lastRenderedPageBreak/>
              <w:t>cu obligațiuni garantate.</w:t>
            </w:r>
          </w:p>
        </w:tc>
      </w:tr>
      <w:tr w:rsidR="001820FB" w:rsidRPr="001A280E" w14:paraId="3390768B" w14:textId="77777777" w:rsidTr="00347FF0">
        <w:trPr>
          <w:trHeight w:val="304"/>
        </w:trPr>
        <w:tc>
          <w:tcPr>
            <w:tcW w:w="1446" w:type="dxa"/>
          </w:tcPr>
          <w:p w14:paraId="73D9A9C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lastRenderedPageBreak/>
              <w:t>540</w:t>
            </w:r>
          </w:p>
        </w:tc>
        <w:tc>
          <w:tcPr>
            <w:tcW w:w="7562" w:type="dxa"/>
          </w:tcPr>
          <w:p w14:paraId="00522AC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3</w:t>
            </w:r>
            <w:r>
              <w:rPr>
                <w:rFonts w:ascii="Times New Roman" w:hAnsi="Times New Roman"/>
                <w:b/>
                <w:sz w:val="24"/>
                <w:szCs w:val="24"/>
                <w:u w:val="thick" w:color="000000"/>
              </w:rPr>
              <w:t xml:space="preserve"> Obligațiuni corporative de nivel </w:t>
            </w:r>
            <w:r w:rsidRPr="00374A99">
              <w:rPr>
                <w:rFonts w:ascii="Times New Roman" w:hAnsi="Times New Roman"/>
                <w:b/>
                <w:sz w:val="24"/>
                <w:szCs w:val="24"/>
                <w:u w:val="thick" w:color="000000"/>
              </w:rPr>
              <w:t>2</w:t>
            </w:r>
            <w:r>
              <w:rPr>
                <w:rFonts w:ascii="Times New Roman" w:hAnsi="Times New Roman"/>
                <w:b/>
                <w:sz w:val="24"/>
                <w:szCs w:val="24"/>
                <w:u w:val="thick" w:color="000000"/>
              </w:rPr>
              <w:t xml:space="preserve">B (CQS </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3</w:t>
            </w:r>
            <w:r>
              <w:rPr>
                <w:rFonts w:ascii="Times New Roman" w:hAnsi="Times New Roman"/>
                <w:b/>
                <w:sz w:val="24"/>
                <w:szCs w:val="24"/>
                <w:u w:val="thick" w:color="000000"/>
              </w:rPr>
              <w:t>)</w:t>
            </w:r>
          </w:p>
          <w:p w14:paraId="6B40E4A5" w14:textId="41F0C1E5"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 xml:space="preserve">Cuantumul intrărilor de numerar raportate pe rândul </w:t>
            </w:r>
            <w:r w:rsidRPr="00374A99">
              <w:rPr>
                <w:rFonts w:ascii="Times New Roman" w:hAnsi="Times New Roman"/>
                <w:sz w:val="24"/>
                <w:szCs w:val="24"/>
              </w:rPr>
              <w:t>510</w:t>
            </w:r>
            <w:r>
              <w:rPr>
                <w:rFonts w:ascii="Times New Roman" w:hAnsi="Times New Roman"/>
                <w:sz w:val="24"/>
                <w:szCs w:val="24"/>
              </w:rPr>
              <w:t xml:space="preserve"> care sunt garantate cu titluri de creanță emise de societățile comerciale.</w:t>
            </w:r>
          </w:p>
        </w:tc>
      </w:tr>
      <w:tr w:rsidR="001820FB" w:rsidRPr="001A280E" w14:paraId="2785EC94" w14:textId="77777777" w:rsidTr="00347FF0">
        <w:trPr>
          <w:trHeight w:val="304"/>
        </w:trPr>
        <w:tc>
          <w:tcPr>
            <w:tcW w:w="1446" w:type="dxa"/>
          </w:tcPr>
          <w:p w14:paraId="2364148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550</w:t>
            </w:r>
          </w:p>
        </w:tc>
        <w:tc>
          <w:tcPr>
            <w:tcW w:w="7562" w:type="dxa"/>
          </w:tcPr>
          <w:p w14:paraId="5174A575"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4</w:t>
            </w:r>
            <w:r>
              <w:rPr>
                <w:rFonts w:ascii="Times New Roman" w:hAnsi="Times New Roman"/>
                <w:b/>
                <w:sz w:val="24"/>
                <w:szCs w:val="24"/>
                <w:u w:val="thick" w:color="000000"/>
              </w:rPr>
              <w:t xml:space="preserve"> Acțiuni de nivel </w:t>
            </w:r>
            <w:r w:rsidRPr="00374A99">
              <w:rPr>
                <w:rFonts w:ascii="Times New Roman" w:hAnsi="Times New Roman"/>
                <w:b/>
                <w:sz w:val="24"/>
                <w:szCs w:val="24"/>
                <w:u w:val="thick" w:color="000000"/>
              </w:rPr>
              <w:t>2</w:t>
            </w:r>
            <w:r>
              <w:rPr>
                <w:rFonts w:ascii="Times New Roman" w:hAnsi="Times New Roman"/>
                <w:b/>
                <w:sz w:val="24"/>
                <w:szCs w:val="24"/>
                <w:u w:val="thick" w:color="000000"/>
              </w:rPr>
              <w:t>B</w:t>
            </w:r>
          </w:p>
          <w:p w14:paraId="02FC639B" w14:textId="2215C858"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 xml:space="preserve">Cuantumul intrărilor de numerar raportate pe rândul </w:t>
            </w:r>
            <w:r w:rsidRPr="00374A99">
              <w:rPr>
                <w:rFonts w:ascii="Times New Roman" w:hAnsi="Times New Roman"/>
                <w:sz w:val="24"/>
                <w:szCs w:val="24"/>
              </w:rPr>
              <w:t>510</w:t>
            </w:r>
            <w:r>
              <w:rPr>
                <w:rFonts w:ascii="Times New Roman" w:hAnsi="Times New Roman"/>
                <w:sz w:val="24"/>
                <w:szCs w:val="24"/>
              </w:rPr>
              <w:t xml:space="preserve"> care sunt garantate cu acțiuni.</w:t>
            </w:r>
          </w:p>
        </w:tc>
      </w:tr>
      <w:tr w:rsidR="001820FB" w:rsidRPr="001A280E" w14:paraId="3001BB9B" w14:textId="77777777" w:rsidTr="00347FF0">
        <w:trPr>
          <w:trHeight w:val="304"/>
        </w:trPr>
        <w:tc>
          <w:tcPr>
            <w:tcW w:w="1446" w:type="dxa"/>
          </w:tcPr>
          <w:p w14:paraId="236FAF5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560</w:t>
            </w:r>
          </w:p>
        </w:tc>
        <w:tc>
          <w:tcPr>
            <w:tcW w:w="7562" w:type="dxa"/>
          </w:tcPr>
          <w:p w14:paraId="0EA5C8EA"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5</w:t>
            </w:r>
            <w:r>
              <w:rPr>
                <w:rFonts w:ascii="Times New Roman" w:hAnsi="Times New Roman"/>
                <w:b/>
                <w:sz w:val="24"/>
                <w:szCs w:val="24"/>
                <w:u w:val="thick" w:color="000000"/>
              </w:rPr>
              <w:t xml:space="preserve"> Active de nivel </w:t>
            </w:r>
            <w:r w:rsidRPr="00374A99">
              <w:rPr>
                <w:rFonts w:ascii="Times New Roman" w:hAnsi="Times New Roman"/>
                <w:b/>
                <w:sz w:val="24"/>
                <w:szCs w:val="24"/>
                <w:u w:val="thick" w:color="000000"/>
              </w:rPr>
              <w:t>2</w:t>
            </w:r>
            <w:r>
              <w:rPr>
                <w:rFonts w:ascii="Times New Roman" w:hAnsi="Times New Roman"/>
                <w:b/>
                <w:sz w:val="24"/>
                <w:szCs w:val="24"/>
                <w:u w:val="thick" w:color="000000"/>
              </w:rPr>
              <w:t xml:space="preserve">B aferente sectorului public (CQS </w:t>
            </w: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5</w:t>
            </w:r>
            <w:r>
              <w:rPr>
                <w:rFonts w:ascii="Times New Roman" w:hAnsi="Times New Roman"/>
                <w:b/>
                <w:sz w:val="24"/>
                <w:szCs w:val="24"/>
                <w:u w:val="thick" w:color="000000"/>
              </w:rPr>
              <w:t>)</w:t>
            </w:r>
          </w:p>
          <w:p w14:paraId="0919709C" w14:textId="32B0693A"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Cuantumul intrărilor de numerar raportate pe rândul </w:t>
            </w:r>
            <w:r w:rsidRPr="00374A99">
              <w:rPr>
                <w:rFonts w:ascii="Times New Roman" w:hAnsi="Times New Roman"/>
                <w:sz w:val="24"/>
                <w:szCs w:val="24"/>
              </w:rPr>
              <w:t>510</w:t>
            </w:r>
            <w:r>
              <w:rPr>
                <w:rFonts w:ascii="Times New Roman" w:hAnsi="Times New Roman"/>
                <w:sz w:val="24"/>
                <w:szCs w:val="24"/>
              </w:rPr>
              <w:t xml:space="preserve"> care sunt garantate cu active de nivel </w:t>
            </w:r>
            <w:r w:rsidRPr="00374A99">
              <w:rPr>
                <w:rFonts w:ascii="Times New Roman" w:hAnsi="Times New Roman"/>
                <w:sz w:val="24"/>
                <w:szCs w:val="24"/>
              </w:rPr>
              <w:t>2</w:t>
            </w:r>
            <w:r>
              <w:rPr>
                <w:rFonts w:ascii="Times New Roman" w:hAnsi="Times New Roman"/>
                <w:sz w:val="24"/>
                <w:szCs w:val="24"/>
              </w:rPr>
              <w:t xml:space="preserve">B care nu au fost raportate pe rândurile </w:t>
            </w:r>
            <w:r w:rsidRPr="00374A99">
              <w:rPr>
                <w:rFonts w:ascii="Times New Roman" w:hAnsi="Times New Roman"/>
                <w:sz w:val="24"/>
                <w:szCs w:val="24"/>
              </w:rPr>
              <w:t>520</w:t>
            </w:r>
            <w:r>
              <w:rPr>
                <w:rFonts w:ascii="Times New Roman" w:hAnsi="Times New Roman"/>
                <w:sz w:val="24"/>
                <w:szCs w:val="24"/>
              </w:rPr>
              <w:t>-</w:t>
            </w:r>
            <w:r w:rsidRPr="00374A99">
              <w:rPr>
                <w:rFonts w:ascii="Times New Roman" w:hAnsi="Times New Roman"/>
                <w:sz w:val="24"/>
                <w:szCs w:val="24"/>
              </w:rPr>
              <w:t>550</w:t>
            </w:r>
          </w:p>
        </w:tc>
      </w:tr>
      <w:tr w:rsidR="001820FB" w:rsidRPr="001A280E" w14:paraId="5554A8D9" w14:textId="77777777" w:rsidTr="00347FF0">
        <w:trPr>
          <w:trHeight w:val="304"/>
        </w:trPr>
        <w:tc>
          <w:tcPr>
            <w:tcW w:w="1446" w:type="dxa"/>
          </w:tcPr>
          <w:p w14:paraId="5006752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570</w:t>
            </w:r>
          </w:p>
        </w:tc>
        <w:tc>
          <w:tcPr>
            <w:tcW w:w="7562" w:type="dxa"/>
          </w:tcPr>
          <w:p w14:paraId="22CA093B"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4</w:t>
            </w:r>
            <w:r>
              <w:rPr>
                <w:rFonts w:ascii="Times New Roman" w:hAnsi="Times New Roman"/>
                <w:b/>
                <w:sz w:val="24"/>
                <w:szCs w:val="24"/>
                <w:u w:val="thick" w:color="000000"/>
              </w:rPr>
              <w:t xml:space="preserve"> Alte active tranzacționabile</w:t>
            </w:r>
          </w:p>
          <w:p w14:paraId="3BD0D3A8" w14:textId="3664A52A"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Cuantumul intrărilor de numerar raportate pe rândul </w:t>
            </w:r>
            <w:r w:rsidRPr="00374A99">
              <w:rPr>
                <w:rFonts w:ascii="Times New Roman" w:hAnsi="Times New Roman"/>
                <w:sz w:val="24"/>
                <w:szCs w:val="24"/>
              </w:rPr>
              <w:t>390</w:t>
            </w:r>
            <w:r>
              <w:rPr>
                <w:rFonts w:ascii="Times New Roman" w:hAnsi="Times New Roman"/>
                <w:sz w:val="24"/>
                <w:szCs w:val="24"/>
              </w:rPr>
              <w:t xml:space="preserve"> care sunt garantate cu active tranzacționabile care nu sunt raportate pe rândul </w:t>
            </w:r>
            <w:r w:rsidRPr="00374A99">
              <w:rPr>
                <w:rFonts w:ascii="Times New Roman" w:hAnsi="Times New Roman"/>
                <w:sz w:val="24"/>
                <w:szCs w:val="24"/>
              </w:rPr>
              <w:t>400</w:t>
            </w:r>
            <w:r>
              <w:rPr>
                <w:rFonts w:ascii="Times New Roman" w:hAnsi="Times New Roman"/>
                <w:sz w:val="24"/>
                <w:szCs w:val="24"/>
              </w:rPr>
              <w:t xml:space="preserve">, </w:t>
            </w:r>
            <w:r w:rsidRPr="00374A99">
              <w:rPr>
                <w:rFonts w:ascii="Times New Roman" w:hAnsi="Times New Roman"/>
                <w:sz w:val="24"/>
                <w:szCs w:val="24"/>
              </w:rPr>
              <w:t>470</w:t>
            </w:r>
            <w:r>
              <w:rPr>
                <w:rFonts w:ascii="Times New Roman" w:hAnsi="Times New Roman"/>
                <w:sz w:val="24"/>
                <w:szCs w:val="24"/>
              </w:rPr>
              <w:t xml:space="preserve"> sau </w:t>
            </w:r>
            <w:r w:rsidRPr="00374A99">
              <w:rPr>
                <w:rFonts w:ascii="Times New Roman" w:hAnsi="Times New Roman"/>
                <w:sz w:val="24"/>
                <w:szCs w:val="24"/>
              </w:rPr>
              <w:t>510</w:t>
            </w:r>
            <w:r>
              <w:rPr>
                <w:rFonts w:ascii="Times New Roman" w:hAnsi="Times New Roman"/>
                <w:sz w:val="24"/>
                <w:szCs w:val="24"/>
              </w:rPr>
              <w:t>.</w:t>
            </w:r>
          </w:p>
        </w:tc>
      </w:tr>
      <w:tr w:rsidR="001820FB" w:rsidRPr="001A280E" w14:paraId="663F2DB8" w14:textId="77777777" w:rsidTr="00347FF0">
        <w:trPr>
          <w:trHeight w:val="304"/>
        </w:trPr>
        <w:tc>
          <w:tcPr>
            <w:tcW w:w="1446" w:type="dxa"/>
          </w:tcPr>
          <w:p w14:paraId="11A1FD4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580</w:t>
            </w:r>
          </w:p>
        </w:tc>
        <w:tc>
          <w:tcPr>
            <w:tcW w:w="7562" w:type="dxa"/>
          </w:tcPr>
          <w:p w14:paraId="0E7EDB6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5</w:t>
            </w:r>
            <w:r>
              <w:rPr>
                <w:rFonts w:ascii="Times New Roman" w:hAnsi="Times New Roman"/>
                <w:b/>
                <w:sz w:val="24"/>
                <w:szCs w:val="24"/>
                <w:u w:val="thick" w:color="000000"/>
              </w:rPr>
              <w:t xml:space="preserve"> Alte active</w:t>
            </w:r>
          </w:p>
          <w:p w14:paraId="33B29D09" w14:textId="5977159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Cuantumul intrărilor de numerar raportate pe rândul </w:t>
            </w:r>
            <w:r w:rsidRPr="00374A99">
              <w:rPr>
                <w:rFonts w:ascii="Times New Roman" w:hAnsi="Times New Roman"/>
                <w:sz w:val="24"/>
                <w:szCs w:val="24"/>
              </w:rPr>
              <w:t>390</w:t>
            </w:r>
            <w:r>
              <w:rPr>
                <w:rFonts w:ascii="Times New Roman" w:hAnsi="Times New Roman"/>
                <w:sz w:val="24"/>
                <w:szCs w:val="24"/>
              </w:rPr>
              <w:t xml:space="preserve"> care sunt garantate cu active care nu sunt raportate pe rândul </w:t>
            </w:r>
            <w:r w:rsidRPr="00374A99">
              <w:rPr>
                <w:rFonts w:ascii="Times New Roman" w:hAnsi="Times New Roman"/>
                <w:sz w:val="24"/>
                <w:szCs w:val="24"/>
              </w:rPr>
              <w:t>400</w:t>
            </w:r>
            <w:r>
              <w:rPr>
                <w:rFonts w:ascii="Times New Roman" w:hAnsi="Times New Roman"/>
                <w:sz w:val="24"/>
                <w:szCs w:val="24"/>
              </w:rPr>
              <w:t xml:space="preserve">, </w:t>
            </w:r>
            <w:r w:rsidRPr="00374A99">
              <w:rPr>
                <w:rFonts w:ascii="Times New Roman" w:hAnsi="Times New Roman"/>
                <w:sz w:val="24"/>
                <w:szCs w:val="24"/>
              </w:rPr>
              <w:t>470</w:t>
            </w:r>
            <w:r>
              <w:rPr>
                <w:rFonts w:ascii="Times New Roman" w:hAnsi="Times New Roman"/>
                <w:sz w:val="24"/>
                <w:szCs w:val="24"/>
              </w:rPr>
              <w:t xml:space="preserve">, </w:t>
            </w:r>
            <w:r w:rsidRPr="00374A99">
              <w:rPr>
                <w:rFonts w:ascii="Times New Roman" w:hAnsi="Times New Roman"/>
                <w:sz w:val="24"/>
                <w:szCs w:val="24"/>
              </w:rPr>
              <w:t>510</w:t>
            </w:r>
            <w:r>
              <w:rPr>
                <w:rFonts w:ascii="Times New Roman" w:hAnsi="Times New Roman"/>
                <w:sz w:val="24"/>
                <w:szCs w:val="24"/>
              </w:rPr>
              <w:t xml:space="preserve"> sau </w:t>
            </w:r>
            <w:r w:rsidRPr="00374A99">
              <w:rPr>
                <w:rFonts w:ascii="Times New Roman" w:hAnsi="Times New Roman"/>
                <w:sz w:val="24"/>
                <w:szCs w:val="24"/>
              </w:rPr>
              <w:t>570</w:t>
            </w:r>
            <w:r>
              <w:rPr>
                <w:rFonts w:ascii="Times New Roman" w:hAnsi="Times New Roman"/>
                <w:sz w:val="24"/>
                <w:szCs w:val="24"/>
              </w:rPr>
              <w:t>.</w:t>
            </w:r>
          </w:p>
        </w:tc>
      </w:tr>
      <w:tr w:rsidR="001820FB" w:rsidRPr="001A280E" w14:paraId="20C1A504" w14:textId="77777777" w:rsidTr="00347FF0">
        <w:trPr>
          <w:trHeight w:val="304"/>
        </w:trPr>
        <w:tc>
          <w:tcPr>
            <w:tcW w:w="1446" w:type="dxa"/>
          </w:tcPr>
          <w:p w14:paraId="44021EB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590</w:t>
            </w:r>
          </w:p>
        </w:tc>
        <w:tc>
          <w:tcPr>
            <w:tcW w:w="7562" w:type="dxa"/>
          </w:tcPr>
          <w:p w14:paraId="2060FCE4" w14:textId="6C751CF3" w:rsidR="001820FB" w:rsidRPr="001A280E" w:rsidRDefault="001820FB" w:rsidP="00347FF0">
            <w:pPr>
              <w:pStyle w:val="TableParagraph"/>
              <w:spacing w:after="240"/>
              <w:ind w:left="102" w:right="101"/>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 xml:space="preserve"> Sume de primit care nu sunt raportate la punctul </w:t>
            </w: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 xml:space="preserve"> rezultate din credite și avansuri acordate:</w:t>
            </w:r>
          </w:p>
          <w:p w14:paraId="7EEB0E77" w14:textId="63E4937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Intrări de numerar din credite și avansuri</w:t>
            </w:r>
          </w:p>
          <w:p w14:paraId="2809F325" w14:textId="4C0C2E1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Intrările de numerar se raportează la cel mai târziu termen contractual posibil pentru rambursare. În cazul facilităților reînnoibile, se presupune că împrumutul existent se reînnoiește și orice solduri rămase sunt tratate ca facilități angajate.</w:t>
            </w:r>
          </w:p>
        </w:tc>
      </w:tr>
      <w:tr w:rsidR="001820FB" w:rsidRPr="001A280E" w14:paraId="79428C4B" w14:textId="77777777" w:rsidTr="00347FF0">
        <w:trPr>
          <w:trHeight w:val="304"/>
        </w:trPr>
        <w:tc>
          <w:tcPr>
            <w:tcW w:w="1446" w:type="dxa"/>
          </w:tcPr>
          <w:p w14:paraId="67FB755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600</w:t>
            </w:r>
          </w:p>
        </w:tc>
        <w:tc>
          <w:tcPr>
            <w:tcW w:w="7562" w:type="dxa"/>
          </w:tcPr>
          <w:p w14:paraId="34D152B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 xml:space="preserve"> Clienților retail</w:t>
            </w:r>
          </w:p>
          <w:p w14:paraId="5D5DF9BC" w14:textId="194F765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Cuantumul intrărilor de numerar raportate pe rândul </w:t>
            </w:r>
            <w:r w:rsidRPr="00374A99">
              <w:rPr>
                <w:rFonts w:ascii="Times New Roman" w:hAnsi="Times New Roman"/>
                <w:sz w:val="24"/>
                <w:szCs w:val="24"/>
              </w:rPr>
              <w:t>590</w:t>
            </w:r>
            <w:r>
              <w:rPr>
                <w:rFonts w:ascii="Times New Roman" w:hAnsi="Times New Roman"/>
                <w:sz w:val="24"/>
                <w:szCs w:val="24"/>
              </w:rPr>
              <w:t xml:space="preserve"> care provin de la persoane fizice sau IMM-uri în conformitate cu articolul </w:t>
            </w:r>
            <w:r w:rsidRPr="00374A99">
              <w:rPr>
                <w:rFonts w:ascii="Times New Roman" w:hAnsi="Times New Roman"/>
                <w:sz w:val="24"/>
                <w:szCs w:val="24"/>
              </w:rPr>
              <w:t>3</w:t>
            </w:r>
            <w:r>
              <w:rPr>
                <w:rFonts w:ascii="Times New Roman" w:hAnsi="Times New Roman"/>
                <w:sz w:val="24"/>
                <w:szCs w:val="24"/>
              </w:rPr>
              <w:t xml:space="preserve"> alineatul (</w:t>
            </w:r>
            <w:r w:rsidRPr="00374A99">
              <w:rPr>
                <w:rFonts w:ascii="Times New Roman" w:hAnsi="Times New Roman"/>
                <w:sz w:val="24"/>
                <w:szCs w:val="24"/>
              </w:rPr>
              <w:t>8</w:t>
            </w:r>
            <w:r>
              <w:rPr>
                <w:rFonts w:ascii="Times New Roman" w:hAnsi="Times New Roman"/>
                <w:sz w:val="24"/>
                <w:szCs w:val="24"/>
              </w:rPr>
              <w:t xml:space="preserve">) din Regulamentul delegat (UE) </w:t>
            </w:r>
            <w:r w:rsidRPr="00374A99">
              <w:rPr>
                <w:rFonts w:ascii="Times New Roman" w:hAnsi="Times New Roman"/>
                <w:sz w:val="24"/>
                <w:szCs w:val="24"/>
              </w:rPr>
              <w:t>2015</w:t>
            </w:r>
            <w:r>
              <w:rPr>
                <w:rFonts w:ascii="Times New Roman" w:hAnsi="Times New Roman"/>
                <w:sz w:val="24"/>
                <w:szCs w:val="24"/>
              </w:rPr>
              <w:t>/</w:t>
            </w:r>
            <w:r w:rsidRPr="00374A99">
              <w:rPr>
                <w:rFonts w:ascii="Times New Roman" w:hAnsi="Times New Roman"/>
                <w:sz w:val="24"/>
                <w:szCs w:val="24"/>
              </w:rPr>
              <w:t>61</w:t>
            </w:r>
          </w:p>
        </w:tc>
      </w:tr>
      <w:tr w:rsidR="001820FB" w:rsidRPr="001A280E" w14:paraId="04BD3968" w14:textId="77777777" w:rsidTr="00347FF0">
        <w:trPr>
          <w:trHeight w:val="304"/>
        </w:trPr>
        <w:tc>
          <w:tcPr>
            <w:tcW w:w="1446" w:type="dxa"/>
          </w:tcPr>
          <w:p w14:paraId="39CC999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610</w:t>
            </w:r>
          </w:p>
        </w:tc>
        <w:tc>
          <w:tcPr>
            <w:tcW w:w="7562" w:type="dxa"/>
          </w:tcPr>
          <w:p w14:paraId="792CFCA9"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 xml:space="preserve"> Societăților nefinanciare</w:t>
            </w:r>
          </w:p>
          <w:p w14:paraId="4DE5D22F" w14:textId="14866993"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Cuantumul intrărilor de numerar raportate pe rândul </w:t>
            </w:r>
            <w:r w:rsidRPr="00374A99">
              <w:rPr>
                <w:rFonts w:ascii="Times New Roman" w:hAnsi="Times New Roman"/>
                <w:sz w:val="24"/>
                <w:szCs w:val="24"/>
              </w:rPr>
              <w:t>590</w:t>
            </w:r>
            <w:r>
              <w:rPr>
                <w:rFonts w:ascii="Times New Roman" w:hAnsi="Times New Roman"/>
                <w:sz w:val="24"/>
                <w:szCs w:val="24"/>
              </w:rPr>
              <w:t xml:space="preserve"> care provin de la </w:t>
            </w:r>
            <w:r>
              <w:rPr>
                <w:rFonts w:ascii="Times New Roman" w:hAnsi="Times New Roman"/>
                <w:sz w:val="24"/>
                <w:szCs w:val="24"/>
              </w:rPr>
              <w:lastRenderedPageBreak/>
              <w:t>societăți nefinanciare</w:t>
            </w:r>
          </w:p>
        </w:tc>
      </w:tr>
      <w:tr w:rsidR="001820FB" w:rsidRPr="001A280E" w14:paraId="13ECD28B" w14:textId="77777777" w:rsidTr="00347FF0">
        <w:trPr>
          <w:trHeight w:val="304"/>
        </w:trPr>
        <w:tc>
          <w:tcPr>
            <w:tcW w:w="1446" w:type="dxa"/>
          </w:tcPr>
          <w:p w14:paraId="1B190D4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lastRenderedPageBreak/>
              <w:t>620</w:t>
            </w:r>
          </w:p>
        </w:tc>
        <w:tc>
          <w:tcPr>
            <w:tcW w:w="7562" w:type="dxa"/>
          </w:tcPr>
          <w:p w14:paraId="2B1FD28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3</w:t>
            </w:r>
            <w:r>
              <w:rPr>
                <w:rFonts w:ascii="Times New Roman" w:hAnsi="Times New Roman"/>
                <w:b/>
                <w:sz w:val="24"/>
                <w:szCs w:val="24"/>
                <w:u w:val="thick" w:color="000000"/>
              </w:rPr>
              <w:t xml:space="preserve"> Instituțiilor de credit</w:t>
            </w:r>
          </w:p>
          <w:p w14:paraId="7EDD8965" w14:textId="6FE2D694"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Cuantumul intrărilor de numerar raportate pe rândul </w:t>
            </w:r>
            <w:r w:rsidRPr="00374A99">
              <w:rPr>
                <w:rFonts w:ascii="Times New Roman" w:hAnsi="Times New Roman"/>
                <w:sz w:val="24"/>
                <w:szCs w:val="24"/>
              </w:rPr>
              <w:t>590</w:t>
            </w:r>
            <w:r>
              <w:rPr>
                <w:rFonts w:ascii="Times New Roman" w:hAnsi="Times New Roman"/>
                <w:sz w:val="24"/>
                <w:szCs w:val="24"/>
              </w:rPr>
              <w:t xml:space="preserve"> care provin de la instituții de credit</w:t>
            </w:r>
          </w:p>
        </w:tc>
      </w:tr>
      <w:tr w:rsidR="001820FB" w:rsidRPr="001A280E" w14:paraId="0A3EDD0E" w14:textId="77777777" w:rsidTr="00347FF0">
        <w:trPr>
          <w:trHeight w:val="304"/>
        </w:trPr>
        <w:tc>
          <w:tcPr>
            <w:tcW w:w="1446" w:type="dxa"/>
          </w:tcPr>
          <w:p w14:paraId="00C2614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630</w:t>
            </w:r>
          </w:p>
        </w:tc>
        <w:tc>
          <w:tcPr>
            <w:tcW w:w="7562" w:type="dxa"/>
          </w:tcPr>
          <w:p w14:paraId="3C1AFF7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4</w:t>
            </w:r>
            <w:r>
              <w:rPr>
                <w:rFonts w:ascii="Times New Roman" w:hAnsi="Times New Roman"/>
                <w:b/>
                <w:sz w:val="24"/>
                <w:szCs w:val="24"/>
                <w:u w:val="thick" w:color="000000"/>
              </w:rPr>
              <w:t xml:space="preserve"> Altor clienți financiari</w:t>
            </w:r>
          </w:p>
          <w:p w14:paraId="72C853AC" w14:textId="7229E36B" w:rsidR="001820FB" w:rsidRPr="001A280E" w:rsidRDefault="001820FB" w:rsidP="004E053C">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Cuantumul intrărilor de numerar raportate pe rândul </w:t>
            </w:r>
            <w:r w:rsidRPr="00374A99">
              <w:rPr>
                <w:rFonts w:ascii="Times New Roman" w:hAnsi="Times New Roman"/>
                <w:sz w:val="24"/>
                <w:szCs w:val="24"/>
              </w:rPr>
              <w:t>590</w:t>
            </w:r>
            <w:r>
              <w:rPr>
                <w:rFonts w:ascii="Times New Roman" w:hAnsi="Times New Roman"/>
                <w:sz w:val="24"/>
                <w:szCs w:val="24"/>
              </w:rPr>
              <w:t xml:space="preserve">, provenite de la clienți financiari în conformitate cu articolul </w:t>
            </w:r>
            <w:r w:rsidRPr="00374A99">
              <w:rPr>
                <w:rFonts w:ascii="Times New Roman" w:hAnsi="Times New Roman"/>
                <w:sz w:val="24"/>
                <w:szCs w:val="24"/>
              </w:rPr>
              <w:t>3</w:t>
            </w:r>
            <w:r>
              <w:rPr>
                <w:rFonts w:ascii="Times New Roman" w:hAnsi="Times New Roman"/>
                <w:sz w:val="24"/>
                <w:szCs w:val="24"/>
              </w:rPr>
              <w:t xml:space="preserve"> alineatul (</w:t>
            </w:r>
            <w:r w:rsidRPr="00374A99">
              <w:rPr>
                <w:rFonts w:ascii="Times New Roman" w:hAnsi="Times New Roman"/>
                <w:sz w:val="24"/>
                <w:szCs w:val="24"/>
              </w:rPr>
              <w:t>9</w:t>
            </w:r>
            <w:r>
              <w:rPr>
                <w:rFonts w:ascii="Times New Roman" w:hAnsi="Times New Roman"/>
                <w:sz w:val="24"/>
                <w:szCs w:val="24"/>
              </w:rPr>
              <w:t xml:space="preserve">) din Regulamentul delegat (UE) </w:t>
            </w:r>
            <w:r w:rsidRPr="00374A99">
              <w:rPr>
                <w:rFonts w:ascii="Times New Roman" w:hAnsi="Times New Roman"/>
                <w:sz w:val="24"/>
                <w:szCs w:val="24"/>
              </w:rPr>
              <w:t>2015</w:t>
            </w:r>
            <w:r>
              <w:rPr>
                <w:rFonts w:ascii="Times New Roman" w:hAnsi="Times New Roman"/>
                <w:sz w:val="24"/>
                <w:szCs w:val="24"/>
              </w:rPr>
              <w:t>/</w:t>
            </w:r>
            <w:r w:rsidRPr="00374A99">
              <w:rPr>
                <w:rFonts w:ascii="Times New Roman" w:hAnsi="Times New Roman"/>
                <w:sz w:val="24"/>
                <w:szCs w:val="24"/>
              </w:rPr>
              <w:t>61</w:t>
            </w:r>
            <w:r>
              <w:rPr>
                <w:rFonts w:ascii="Times New Roman" w:hAnsi="Times New Roman"/>
                <w:sz w:val="24"/>
                <w:szCs w:val="24"/>
              </w:rPr>
              <w:t>, altele decât cele raportate pe rândul</w:t>
            </w:r>
            <w:r w:rsidR="004E053C">
              <w:rPr>
                <w:rFonts w:ascii="Times New Roman" w:hAnsi="Times New Roman"/>
                <w:sz w:val="24"/>
                <w:szCs w:val="24"/>
              </w:rPr>
              <w:t> </w:t>
            </w:r>
            <w:r w:rsidRPr="00374A99">
              <w:rPr>
                <w:rFonts w:ascii="Times New Roman" w:hAnsi="Times New Roman"/>
                <w:sz w:val="24"/>
                <w:szCs w:val="24"/>
              </w:rPr>
              <w:t>620</w:t>
            </w:r>
          </w:p>
        </w:tc>
      </w:tr>
      <w:tr w:rsidR="001820FB" w:rsidRPr="001A280E" w14:paraId="043828D1" w14:textId="77777777" w:rsidTr="00347FF0">
        <w:trPr>
          <w:trHeight w:val="304"/>
        </w:trPr>
        <w:tc>
          <w:tcPr>
            <w:tcW w:w="1446" w:type="dxa"/>
          </w:tcPr>
          <w:p w14:paraId="6D423CE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640</w:t>
            </w:r>
          </w:p>
        </w:tc>
        <w:tc>
          <w:tcPr>
            <w:tcW w:w="7562" w:type="dxa"/>
          </w:tcPr>
          <w:p w14:paraId="2127B7C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5</w:t>
            </w:r>
            <w:r>
              <w:rPr>
                <w:rFonts w:ascii="Times New Roman" w:hAnsi="Times New Roman"/>
                <w:b/>
                <w:sz w:val="24"/>
                <w:szCs w:val="24"/>
                <w:u w:val="thick" w:color="000000"/>
              </w:rPr>
              <w:t xml:space="preserve"> Băncilor centrale</w:t>
            </w:r>
          </w:p>
          <w:p w14:paraId="0BC0F308" w14:textId="196186D2"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Cuantumul intrărilor de numerar raportate pe rândul </w:t>
            </w:r>
            <w:r w:rsidRPr="00374A99">
              <w:rPr>
                <w:rFonts w:ascii="Times New Roman" w:hAnsi="Times New Roman"/>
                <w:sz w:val="24"/>
                <w:szCs w:val="24"/>
              </w:rPr>
              <w:t>590</w:t>
            </w:r>
            <w:r>
              <w:rPr>
                <w:rFonts w:ascii="Times New Roman" w:hAnsi="Times New Roman"/>
                <w:sz w:val="24"/>
                <w:szCs w:val="24"/>
              </w:rPr>
              <w:t xml:space="preserve"> care provin de la bănci centrale</w:t>
            </w:r>
          </w:p>
        </w:tc>
      </w:tr>
      <w:tr w:rsidR="001820FB" w:rsidRPr="001A280E" w14:paraId="12274D66" w14:textId="77777777" w:rsidTr="00347FF0">
        <w:trPr>
          <w:trHeight w:val="304"/>
        </w:trPr>
        <w:tc>
          <w:tcPr>
            <w:tcW w:w="1446" w:type="dxa"/>
          </w:tcPr>
          <w:p w14:paraId="0551922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650</w:t>
            </w:r>
          </w:p>
        </w:tc>
        <w:tc>
          <w:tcPr>
            <w:tcW w:w="7562" w:type="dxa"/>
          </w:tcPr>
          <w:p w14:paraId="25607833"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6</w:t>
            </w:r>
            <w:r>
              <w:rPr>
                <w:rFonts w:ascii="Times New Roman" w:hAnsi="Times New Roman"/>
                <w:b/>
                <w:sz w:val="24"/>
                <w:szCs w:val="24"/>
                <w:u w:val="thick" w:color="000000"/>
              </w:rPr>
              <w:t xml:space="preserve"> Altor contrapărți</w:t>
            </w:r>
          </w:p>
          <w:p w14:paraId="00EFFF71" w14:textId="2FC37EE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Cuantumul intrărilor de numerar raportate pe rândul </w:t>
            </w:r>
            <w:r w:rsidRPr="00374A99">
              <w:rPr>
                <w:rFonts w:ascii="Times New Roman" w:hAnsi="Times New Roman"/>
                <w:sz w:val="24"/>
                <w:szCs w:val="24"/>
              </w:rPr>
              <w:t>590</w:t>
            </w:r>
            <w:r>
              <w:rPr>
                <w:rFonts w:ascii="Times New Roman" w:hAnsi="Times New Roman"/>
                <w:sz w:val="24"/>
                <w:szCs w:val="24"/>
              </w:rPr>
              <w:t xml:space="preserve"> care provin de alte contrapărți nespecificate la punctele </w:t>
            </w:r>
            <w:r w:rsidRPr="00374A99">
              <w:rPr>
                <w:rFonts w:ascii="Times New Roman" w:hAnsi="Times New Roman"/>
                <w:sz w:val="24"/>
                <w:szCs w:val="24"/>
              </w:rPr>
              <w:t>2</w:t>
            </w:r>
            <w:r>
              <w:rPr>
                <w:rFonts w:ascii="Times New Roman" w:hAnsi="Times New Roman"/>
                <w:sz w:val="24"/>
                <w:szCs w:val="24"/>
              </w:rPr>
              <w:t>.</w:t>
            </w:r>
            <w:r w:rsidRPr="00374A99">
              <w:rPr>
                <w:rFonts w:ascii="Times New Roman" w:hAnsi="Times New Roman"/>
                <w:sz w:val="24"/>
                <w:szCs w:val="24"/>
              </w:rPr>
              <w:t>2</w:t>
            </w:r>
            <w:r>
              <w:rPr>
                <w:rFonts w:ascii="Times New Roman" w:hAnsi="Times New Roman"/>
                <w:sz w:val="24"/>
                <w:szCs w:val="24"/>
              </w:rPr>
              <w:t>.</w:t>
            </w:r>
            <w:r w:rsidRPr="00374A99">
              <w:rPr>
                <w:rFonts w:ascii="Times New Roman" w:hAnsi="Times New Roman"/>
                <w:sz w:val="24"/>
                <w:szCs w:val="24"/>
              </w:rPr>
              <w:t>1</w:t>
            </w:r>
            <w:r>
              <w:rPr>
                <w:rFonts w:ascii="Times New Roman" w:hAnsi="Times New Roman"/>
                <w:sz w:val="24"/>
                <w:szCs w:val="24"/>
              </w:rPr>
              <w:t>-</w:t>
            </w:r>
            <w:r w:rsidRPr="00374A99">
              <w:rPr>
                <w:rFonts w:ascii="Times New Roman" w:hAnsi="Times New Roman"/>
                <w:sz w:val="24"/>
                <w:szCs w:val="24"/>
              </w:rPr>
              <w:t>2</w:t>
            </w:r>
            <w:r>
              <w:rPr>
                <w:rFonts w:ascii="Times New Roman" w:hAnsi="Times New Roman"/>
                <w:sz w:val="24"/>
                <w:szCs w:val="24"/>
              </w:rPr>
              <w:t>.</w:t>
            </w:r>
            <w:r w:rsidRPr="00374A99">
              <w:rPr>
                <w:rFonts w:ascii="Times New Roman" w:hAnsi="Times New Roman"/>
                <w:sz w:val="24"/>
                <w:szCs w:val="24"/>
              </w:rPr>
              <w:t>2</w:t>
            </w:r>
            <w:r>
              <w:rPr>
                <w:rFonts w:ascii="Times New Roman" w:hAnsi="Times New Roman"/>
                <w:sz w:val="24"/>
                <w:szCs w:val="24"/>
              </w:rPr>
              <w:t>.</w:t>
            </w:r>
            <w:r w:rsidRPr="00374A99">
              <w:rPr>
                <w:rFonts w:ascii="Times New Roman" w:hAnsi="Times New Roman"/>
                <w:sz w:val="24"/>
                <w:szCs w:val="24"/>
              </w:rPr>
              <w:t>5</w:t>
            </w:r>
            <w:r>
              <w:rPr>
                <w:rFonts w:ascii="Times New Roman" w:hAnsi="Times New Roman"/>
                <w:sz w:val="24"/>
                <w:szCs w:val="24"/>
              </w:rPr>
              <w:t>.</w:t>
            </w:r>
          </w:p>
        </w:tc>
      </w:tr>
      <w:tr w:rsidR="001820FB" w:rsidRPr="001A280E" w14:paraId="28E09EAA" w14:textId="77777777" w:rsidTr="00347FF0">
        <w:trPr>
          <w:trHeight w:val="304"/>
        </w:trPr>
        <w:tc>
          <w:tcPr>
            <w:tcW w:w="1446" w:type="dxa"/>
          </w:tcPr>
          <w:p w14:paraId="77BD6F38"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660</w:t>
            </w:r>
          </w:p>
        </w:tc>
        <w:tc>
          <w:tcPr>
            <w:tcW w:w="7562" w:type="dxa"/>
          </w:tcPr>
          <w:p w14:paraId="3960AABC"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3</w:t>
            </w:r>
            <w:r>
              <w:rPr>
                <w:rFonts w:ascii="Times New Roman" w:hAnsi="Times New Roman"/>
                <w:b/>
                <w:sz w:val="24"/>
                <w:szCs w:val="24"/>
                <w:u w:val="thick" w:color="000000"/>
              </w:rPr>
              <w:t xml:space="preserve"> Swap-uri valutare care ajung la scadență</w:t>
            </w:r>
          </w:p>
          <w:p w14:paraId="4C82BDA5"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Cuantumul total al intrărilor de numerar contractuale generate de ajungerea la scadență a operațiunilor de swap valutar, precum schimbul valutar aferent cuantumurilor principalului la sfârșitul contractului.</w:t>
            </w:r>
          </w:p>
          <w:p w14:paraId="4EB24A7E"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Acest lucru reflectă valoarea noțională scadentă a swap-urilor valutare încrucișate, a operațiunilor de schimb valutar la vedere și a tranzacțiilor valutare la termen în tranșele de timp aplicabile din formular.</w:t>
            </w:r>
          </w:p>
        </w:tc>
      </w:tr>
      <w:tr w:rsidR="001820FB" w:rsidRPr="001A280E" w14:paraId="41F9BB23" w14:textId="77777777" w:rsidTr="00347FF0">
        <w:trPr>
          <w:trHeight w:val="304"/>
        </w:trPr>
        <w:tc>
          <w:tcPr>
            <w:tcW w:w="1446" w:type="dxa"/>
          </w:tcPr>
          <w:p w14:paraId="738A009C" w14:textId="485D6871"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670</w:t>
            </w:r>
          </w:p>
        </w:tc>
        <w:tc>
          <w:tcPr>
            <w:tcW w:w="7562" w:type="dxa"/>
          </w:tcPr>
          <w:p w14:paraId="10465A82" w14:textId="77777777"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4</w:t>
            </w:r>
            <w:r>
              <w:tab/>
            </w:r>
            <w:r>
              <w:rPr>
                <w:rFonts w:ascii="Times New Roman" w:hAnsi="Times New Roman"/>
                <w:b/>
                <w:sz w:val="24"/>
                <w:szCs w:val="24"/>
                <w:u w:val="thick" w:color="000000"/>
              </w:rPr>
              <w:t xml:space="preserve">Sume de primit aferente instrumentelor financiare derivate, altele decât cele raportate la punctul </w:t>
            </w: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3</w:t>
            </w:r>
          </w:p>
          <w:p w14:paraId="760AEE09" w14:textId="79E7EBB5"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Pr>
                <w:rFonts w:ascii="Times New Roman" w:hAnsi="Times New Roman"/>
                <w:sz w:val="24"/>
                <w:szCs w:val="24"/>
              </w:rPr>
              <w:t xml:space="preserve">Cuantumul total al intrărilor de numerar contractuale generate de pozițiile creditoare aferente instrumentelor financiare derivate din contractele enumerate în anexa II la Regulamentul (UE) nr. </w:t>
            </w:r>
            <w:r w:rsidRPr="00374A99">
              <w:rPr>
                <w:rFonts w:ascii="Times New Roman" w:hAnsi="Times New Roman"/>
                <w:sz w:val="24"/>
                <w:szCs w:val="24"/>
              </w:rPr>
              <w:t>575</w:t>
            </w:r>
            <w:r>
              <w:rPr>
                <w:rFonts w:ascii="Times New Roman" w:hAnsi="Times New Roman"/>
                <w:sz w:val="24"/>
                <w:szCs w:val="24"/>
              </w:rPr>
              <w:t>/</w:t>
            </w:r>
            <w:r w:rsidRPr="00374A99">
              <w:rPr>
                <w:rFonts w:ascii="Times New Roman" w:hAnsi="Times New Roman"/>
                <w:sz w:val="24"/>
                <w:szCs w:val="24"/>
              </w:rPr>
              <w:t>2013</w:t>
            </w:r>
            <w:r>
              <w:rPr>
                <w:rFonts w:ascii="Times New Roman" w:hAnsi="Times New Roman"/>
                <w:sz w:val="24"/>
                <w:szCs w:val="24"/>
              </w:rPr>
              <w:t xml:space="preserve">, cu excepția intrărilor care rezultă din ajungerea la scadență a swap-urilor valutare, care se raportează la punctul </w:t>
            </w:r>
            <w:r w:rsidRPr="00374A99">
              <w:rPr>
                <w:rFonts w:ascii="Times New Roman" w:hAnsi="Times New Roman"/>
                <w:sz w:val="24"/>
                <w:szCs w:val="24"/>
              </w:rPr>
              <w:t>2</w:t>
            </w:r>
            <w:r>
              <w:rPr>
                <w:rFonts w:ascii="Times New Roman" w:hAnsi="Times New Roman"/>
                <w:sz w:val="24"/>
                <w:szCs w:val="24"/>
              </w:rPr>
              <w:t>.</w:t>
            </w:r>
            <w:r w:rsidRPr="00374A99">
              <w:rPr>
                <w:rFonts w:ascii="Times New Roman" w:hAnsi="Times New Roman"/>
                <w:sz w:val="24"/>
                <w:szCs w:val="24"/>
              </w:rPr>
              <w:t>3</w:t>
            </w:r>
            <w:r>
              <w:rPr>
                <w:rFonts w:ascii="Times New Roman" w:hAnsi="Times New Roman"/>
                <w:sz w:val="24"/>
                <w:szCs w:val="24"/>
              </w:rPr>
              <w:t>.</w:t>
            </w:r>
          </w:p>
          <w:p w14:paraId="1C5AD40C" w14:textId="77777777"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Pr>
                <w:rFonts w:ascii="Times New Roman" w:hAnsi="Times New Roman"/>
                <w:sz w:val="24"/>
                <w:szCs w:val="24"/>
              </w:rPr>
              <w:t>Cuantumul total trebuie să includă sumele de decontare, inclusiv apelurile în marjă nedecontate la data raportării.</w:t>
            </w:r>
          </w:p>
          <w:p w14:paraId="63857EBD" w14:textId="77777777"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Pr>
                <w:rFonts w:ascii="Times New Roman" w:hAnsi="Times New Roman"/>
                <w:sz w:val="24"/>
                <w:szCs w:val="24"/>
              </w:rPr>
              <w:t>Cuantumul total este suma dintre (</w:t>
            </w:r>
            <w:r w:rsidRPr="00374A99">
              <w:rPr>
                <w:rFonts w:ascii="Times New Roman" w:hAnsi="Times New Roman"/>
                <w:sz w:val="24"/>
                <w:szCs w:val="24"/>
              </w:rPr>
              <w:t>1</w:t>
            </w:r>
            <w:r>
              <w:rPr>
                <w:rFonts w:ascii="Times New Roman" w:hAnsi="Times New Roman"/>
                <w:sz w:val="24"/>
                <w:szCs w:val="24"/>
              </w:rPr>
              <w:t>) și (</w:t>
            </w:r>
            <w:r w:rsidRPr="00374A99">
              <w:rPr>
                <w:rFonts w:ascii="Times New Roman" w:hAnsi="Times New Roman"/>
                <w:sz w:val="24"/>
                <w:szCs w:val="24"/>
              </w:rPr>
              <w:t>2</w:t>
            </w:r>
            <w:r>
              <w:rPr>
                <w:rFonts w:ascii="Times New Roman" w:hAnsi="Times New Roman"/>
                <w:sz w:val="24"/>
                <w:szCs w:val="24"/>
              </w:rPr>
              <w:t xml:space="preserve">), după cum urmează, în diverse </w:t>
            </w:r>
            <w:r>
              <w:rPr>
                <w:rFonts w:ascii="Times New Roman" w:hAnsi="Times New Roman"/>
                <w:sz w:val="24"/>
                <w:szCs w:val="24"/>
              </w:rPr>
              <w:lastRenderedPageBreak/>
              <w:t>tranșe de timp:</w:t>
            </w:r>
          </w:p>
          <w:p w14:paraId="135C0336" w14:textId="1917B3BD" w:rsidR="001820FB" w:rsidRPr="001A280E" w:rsidRDefault="001820FB" w:rsidP="00347FF0">
            <w:pPr>
              <w:pStyle w:val="TableParagraph"/>
              <w:spacing w:before="119" w:after="240"/>
              <w:ind w:left="102"/>
              <w:jc w:val="both"/>
              <w:rPr>
                <w:rFonts w:ascii="Times New Roman" w:hAnsi="Times New Roman" w:cs="Times New Roman"/>
                <w:sz w:val="24"/>
                <w:szCs w:val="24"/>
              </w:rPr>
            </w:pPr>
            <w:r w:rsidRPr="00374A99">
              <w:rPr>
                <w:rFonts w:ascii="Times New Roman" w:hAnsi="Times New Roman"/>
                <w:sz w:val="24"/>
                <w:szCs w:val="24"/>
              </w:rPr>
              <w:t>1</w:t>
            </w:r>
            <w:r>
              <w:rPr>
                <w:rFonts w:ascii="Times New Roman" w:hAnsi="Times New Roman"/>
                <w:sz w:val="24"/>
                <w:szCs w:val="24"/>
              </w:rPr>
              <w:t>.</w:t>
            </w:r>
            <w:r>
              <w:tab/>
            </w:r>
            <w:r>
              <w:rPr>
                <w:rFonts w:ascii="Times New Roman" w:hAnsi="Times New Roman"/>
                <w:sz w:val="24"/>
                <w:szCs w:val="24"/>
              </w:rPr>
              <w:t xml:space="preserve">fluxurile de numerar și de titluri de valoare legate de instrumente financiare derivate pentru care există un acord de garantare care impune garantarea deplină sau adecvată a expunerilor contrapărții sunt excluse din formularul privind benzile de scadență, iar toate fluxurile de numerar, de titluri de valoare, de garanții reale sub formă de numerar și de garanții reale sub formă de titluri de valoare legate de instrumentele financiare derivate respective sunt excluse din formular. Stocurile de numerar și garanțiile sub formă de titluri de valoare care au fost deja primite sau furnizate în contextul garantării instrumentelor financiare derivate nu trebuie incluse în coloana „Stoc” din secțiunea </w:t>
            </w:r>
            <w:r w:rsidRPr="00374A99">
              <w:rPr>
                <w:rFonts w:ascii="Times New Roman" w:hAnsi="Times New Roman"/>
                <w:sz w:val="24"/>
                <w:szCs w:val="24"/>
              </w:rPr>
              <w:t>3</w:t>
            </w:r>
            <w:r>
              <w:rPr>
                <w:rFonts w:ascii="Times New Roman" w:hAnsi="Times New Roman"/>
                <w:sz w:val="24"/>
                <w:szCs w:val="24"/>
              </w:rPr>
              <w:t xml:space="preserve"> a formularului privind benzile de scadență, care acoperă capacitatea de compensare, cu excepția fluxurilor de numerar și de titluri de valoare în contextul apelurilor în marjă care trebuie plătite în timp util, dar nu au fost încă decontate. Acestea din urmă trebuie să se reflecte la punctele </w:t>
            </w:r>
            <w:r w:rsidRPr="00374A99">
              <w:rPr>
                <w:rFonts w:ascii="Times New Roman" w:hAnsi="Times New Roman"/>
                <w:sz w:val="24"/>
                <w:szCs w:val="24"/>
              </w:rPr>
              <w:t>1</w:t>
            </w:r>
            <w:r>
              <w:rPr>
                <w:rFonts w:ascii="Times New Roman" w:hAnsi="Times New Roman"/>
                <w:sz w:val="24"/>
                <w:szCs w:val="24"/>
              </w:rPr>
              <w:t>.</w:t>
            </w:r>
            <w:r w:rsidRPr="00374A99">
              <w:rPr>
                <w:rFonts w:ascii="Times New Roman" w:hAnsi="Times New Roman"/>
                <w:sz w:val="24"/>
                <w:szCs w:val="24"/>
              </w:rPr>
              <w:t>5</w:t>
            </w:r>
            <w:r>
              <w:rPr>
                <w:rFonts w:ascii="Times New Roman" w:hAnsi="Times New Roman"/>
                <w:sz w:val="24"/>
                <w:szCs w:val="24"/>
              </w:rPr>
              <w:t xml:space="preserve"> „Ieșiri de numerar aferente instrumentelor financiare derivate” și </w:t>
            </w:r>
            <w:r w:rsidRPr="00374A99">
              <w:rPr>
                <w:rFonts w:ascii="Times New Roman" w:hAnsi="Times New Roman"/>
                <w:sz w:val="24"/>
                <w:szCs w:val="24"/>
              </w:rPr>
              <w:t>2</w:t>
            </w:r>
            <w:r>
              <w:rPr>
                <w:rFonts w:ascii="Times New Roman" w:hAnsi="Times New Roman"/>
                <w:sz w:val="24"/>
                <w:szCs w:val="24"/>
              </w:rPr>
              <w:t>.</w:t>
            </w:r>
            <w:r w:rsidRPr="00374A99">
              <w:rPr>
                <w:rFonts w:ascii="Times New Roman" w:hAnsi="Times New Roman"/>
                <w:sz w:val="24"/>
                <w:szCs w:val="24"/>
              </w:rPr>
              <w:t>4</w:t>
            </w:r>
            <w:r>
              <w:rPr>
                <w:rFonts w:ascii="Times New Roman" w:hAnsi="Times New Roman"/>
                <w:sz w:val="24"/>
                <w:szCs w:val="24"/>
              </w:rPr>
              <w:t xml:space="preserve"> „Intrări de numerar aferente instrumentelor financiare derivate” în cazul garanțiilor reale sub formă de numerar și în secțiunea </w:t>
            </w:r>
            <w:r w:rsidRPr="00374A99">
              <w:rPr>
                <w:rFonts w:ascii="Times New Roman" w:hAnsi="Times New Roman"/>
                <w:sz w:val="24"/>
                <w:szCs w:val="24"/>
              </w:rPr>
              <w:t>3</w:t>
            </w:r>
            <w:r>
              <w:rPr>
                <w:rFonts w:ascii="Times New Roman" w:hAnsi="Times New Roman"/>
                <w:sz w:val="24"/>
                <w:szCs w:val="24"/>
              </w:rPr>
              <w:t xml:space="preserve"> „Capacitatea de compensare” în cazul garanțiilor sub formă de titluri de valoare din formularul privind benzile scadență;</w:t>
            </w:r>
          </w:p>
          <w:p w14:paraId="67E4B0FD" w14:textId="77777777" w:rsidR="001820FB" w:rsidRPr="001A280E" w:rsidRDefault="001820FB" w:rsidP="00347FF0">
            <w:pPr>
              <w:pStyle w:val="TableParagraph"/>
              <w:spacing w:before="119" w:after="240"/>
              <w:ind w:left="102"/>
              <w:jc w:val="both"/>
              <w:rPr>
                <w:rFonts w:ascii="Times New Roman" w:hAnsi="Times New Roman" w:cs="Times New Roman"/>
                <w:sz w:val="24"/>
                <w:szCs w:val="24"/>
              </w:rPr>
            </w:pPr>
            <w:r w:rsidRPr="00374A99">
              <w:rPr>
                <w:rFonts w:ascii="Times New Roman" w:hAnsi="Times New Roman"/>
                <w:sz w:val="24"/>
                <w:szCs w:val="24"/>
              </w:rPr>
              <w:t>2</w:t>
            </w:r>
            <w:r>
              <w:rPr>
                <w:rFonts w:ascii="Times New Roman" w:hAnsi="Times New Roman"/>
                <w:sz w:val="24"/>
                <w:szCs w:val="24"/>
              </w:rPr>
              <w:t>.</w:t>
            </w:r>
            <w:r>
              <w:tab/>
            </w:r>
            <w:r>
              <w:rPr>
                <w:rFonts w:ascii="Times New Roman" w:hAnsi="Times New Roman"/>
                <w:sz w:val="24"/>
                <w:szCs w:val="24"/>
              </w:rPr>
              <w:t>în cazul intrărilor și ieșirilor de numerar și de titluri de valoare legate de instrumentele financiare derivate pentru care nu există un acord de garantare sau în cazul în care este necesară doar o garantare parțială, se face o distincție între contractele cu opționalitate și celelalte contracte:</w:t>
            </w:r>
          </w:p>
          <w:p w14:paraId="4312647C" w14:textId="77777777" w:rsidR="001820FB" w:rsidRPr="001A280E" w:rsidRDefault="001820FB" w:rsidP="00347FF0">
            <w:pPr>
              <w:pStyle w:val="TableParagraph"/>
              <w:spacing w:before="119" w:after="240"/>
              <w:ind w:left="720"/>
              <w:jc w:val="both"/>
              <w:rPr>
                <w:rFonts w:ascii="Times New Roman" w:hAnsi="Times New Roman" w:cs="Times New Roman"/>
                <w:sz w:val="24"/>
                <w:szCs w:val="24"/>
              </w:rPr>
            </w:pPr>
            <w:r>
              <w:rPr>
                <w:rFonts w:ascii="Times New Roman" w:hAnsi="Times New Roman"/>
                <w:sz w:val="24"/>
                <w:szCs w:val="24"/>
              </w:rPr>
              <w:t>(a)</w:t>
            </w:r>
            <w:r>
              <w:tab/>
            </w:r>
            <w:r>
              <w:rPr>
                <w:rFonts w:ascii="Times New Roman" w:hAnsi="Times New Roman"/>
                <w:sz w:val="24"/>
                <w:szCs w:val="24"/>
              </w:rPr>
              <w:t>fluxurile legate de instrumentele financiare derivate de tip opțiune se includ numai dacă sunt „în bani”. Aceste fluxuri sunt aproximate prin aplicarea ambelor principii următoare:</w:t>
            </w:r>
          </w:p>
          <w:p w14:paraId="33A5BDA4" w14:textId="77777777" w:rsidR="001820FB" w:rsidRPr="001A280E" w:rsidRDefault="001820FB" w:rsidP="00347FF0">
            <w:pPr>
              <w:pStyle w:val="TableParagraph"/>
              <w:spacing w:before="119" w:after="240"/>
              <w:ind w:left="1440"/>
              <w:jc w:val="both"/>
              <w:rPr>
                <w:rFonts w:ascii="Times New Roman" w:hAnsi="Times New Roman" w:cs="Times New Roman"/>
                <w:sz w:val="24"/>
                <w:szCs w:val="24"/>
              </w:rPr>
            </w:pPr>
            <w:r>
              <w:rPr>
                <w:rFonts w:ascii="Times New Roman" w:hAnsi="Times New Roman"/>
                <w:sz w:val="24"/>
                <w:szCs w:val="24"/>
              </w:rPr>
              <w:t>(i)</w:t>
            </w:r>
            <w:r>
              <w:tab/>
            </w:r>
            <w:r>
              <w:rPr>
                <w:rFonts w:ascii="Times New Roman" w:hAnsi="Times New Roman"/>
                <w:sz w:val="24"/>
                <w:szCs w:val="24"/>
              </w:rPr>
              <w:t xml:space="preserve">includerea valorii curente de piață sau a valorii actualizate nete a contractului ca intrare la punctul </w:t>
            </w:r>
            <w:r w:rsidRPr="00374A99">
              <w:rPr>
                <w:rFonts w:ascii="Times New Roman" w:hAnsi="Times New Roman"/>
                <w:sz w:val="24"/>
                <w:szCs w:val="24"/>
              </w:rPr>
              <w:t>2</w:t>
            </w:r>
            <w:r>
              <w:rPr>
                <w:rFonts w:ascii="Times New Roman" w:hAnsi="Times New Roman"/>
                <w:sz w:val="24"/>
                <w:szCs w:val="24"/>
              </w:rPr>
              <w:t>.</w:t>
            </w:r>
            <w:r w:rsidRPr="00374A99">
              <w:rPr>
                <w:rFonts w:ascii="Times New Roman" w:hAnsi="Times New Roman"/>
                <w:sz w:val="24"/>
                <w:szCs w:val="24"/>
              </w:rPr>
              <w:t>4</w:t>
            </w:r>
            <w:r>
              <w:rPr>
                <w:rFonts w:ascii="Times New Roman" w:hAnsi="Times New Roman"/>
                <w:sz w:val="24"/>
                <w:szCs w:val="24"/>
              </w:rPr>
              <w:t xml:space="preserve"> din formularul privind benzile de scadență intitulat „Intrări de numerar aferente instrumentelor financiare derivate” la cea mai îndepărtată dată de exercitare a opțiunii, în cazul în care banca are dreptul de a exercita opțiunea;</w:t>
            </w:r>
          </w:p>
          <w:p w14:paraId="78691930" w14:textId="77777777" w:rsidR="001820FB" w:rsidRPr="001A280E" w:rsidRDefault="001820FB" w:rsidP="00347FF0">
            <w:pPr>
              <w:pStyle w:val="TableParagraph"/>
              <w:spacing w:before="119" w:after="240"/>
              <w:ind w:left="1440"/>
              <w:jc w:val="both"/>
              <w:rPr>
                <w:rFonts w:ascii="Times New Roman" w:hAnsi="Times New Roman" w:cs="Times New Roman"/>
                <w:sz w:val="24"/>
                <w:szCs w:val="24"/>
              </w:rPr>
            </w:pPr>
            <w:r>
              <w:rPr>
                <w:rFonts w:ascii="Times New Roman" w:hAnsi="Times New Roman"/>
                <w:sz w:val="24"/>
                <w:szCs w:val="24"/>
              </w:rPr>
              <w:t>(ii)</w:t>
            </w:r>
            <w:r>
              <w:tab/>
            </w:r>
            <w:r>
              <w:rPr>
                <w:rFonts w:ascii="Times New Roman" w:hAnsi="Times New Roman"/>
                <w:sz w:val="24"/>
                <w:szCs w:val="24"/>
              </w:rPr>
              <w:t xml:space="preserve">includerea valorii curente de piață sau a valorii actualizate nete a contractului ca ieșire la punctul </w:t>
            </w:r>
            <w:r w:rsidRPr="00374A99">
              <w:rPr>
                <w:rFonts w:ascii="Times New Roman" w:hAnsi="Times New Roman"/>
                <w:sz w:val="24"/>
                <w:szCs w:val="24"/>
              </w:rPr>
              <w:t>1</w:t>
            </w:r>
            <w:r>
              <w:rPr>
                <w:rFonts w:ascii="Times New Roman" w:hAnsi="Times New Roman"/>
                <w:sz w:val="24"/>
                <w:szCs w:val="24"/>
              </w:rPr>
              <w:t>.</w:t>
            </w:r>
            <w:r w:rsidRPr="00374A99">
              <w:rPr>
                <w:rFonts w:ascii="Times New Roman" w:hAnsi="Times New Roman"/>
                <w:sz w:val="24"/>
                <w:szCs w:val="24"/>
              </w:rPr>
              <w:t>5</w:t>
            </w:r>
            <w:r>
              <w:rPr>
                <w:rFonts w:ascii="Times New Roman" w:hAnsi="Times New Roman"/>
                <w:sz w:val="24"/>
                <w:szCs w:val="24"/>
              </w:rPr>
              <w:t xml:space="preserve"> din formularul privind benzile de scadență intitulat „Ieșiri de numerar aferente instrumentelor financiare derivate” la cea mai apropiată dată de exercitare a opțiunii, în cazul în care contrapartea băncii are dreptul de a exercita opțiunea;</w:t>
            </w:r>
          </w:p>
          <w:p w14:paraId="36E673EA" w14:textId="250D3026" w:rsidR="001820FB" w:rsidRPr="001A280E" w:rsidRDefault="001820FB" w:rsidP="00347FF0">
            <w:pPr>
              <w:pStyle w:val="TableParagraph"/>
              <w:spacing w:before="119" w:after="240"/>
              <w:ind w:left="720"/>
              <w:jc w:val="both"/>
              <w:rPr>
                <w:rFonts w:ascii="Times New Roman" w:hAnsi="Times New Roman" w:cs="Times New Roman"/>
                <w:b/>
                <w:sz w:val="24"/>
                <w:szCs w:val="24"/>
                <w:u w:val="thick" w:color="000000"/>
              </w:rPr>
            </w:pPr>
            <w:r>
              <w:rPr>
                <w:rFonts w:ascii="Times New Roman" w:hAnsi="Times New Roman"/>
                <w:sz w:val="24"/>
                <w:szCs w:val="24"/>
              </w:rPr>
              <w:t>(b)</w:t>
            </w:r>
            <w:r>
              <w:tab/>
            </w:r>
            <w:r>
              <w:rPr>
                <w:rFonts w:ascii="Times New Roman" w:hAnsi="Times New Roman"/>
                <w:sz w:val="24"/>
                <w:szCs w:val="24"/>
              </w:rPr>
              <w:t xml:space="preserve">fluxurile legate de alte contracte decât cele menționate la litera (a) sunt incluse prin proiecția fluxurilor de numerar contractuale brute în tranșele de timp respective la punctele </w:t>
            </w:r>
            <w:r w:rsidRPr="00374A99">
              <w:rPr>
                <w:rFonts w:ascii="Times New Roman" w:hAnsi="Times New Roman"/>
                <w:sz w:val="24"/>
                <w:szCs w:val="24"/>
              </w:rPr>
              <w:t>1</w:t>
            </w:r>
            <w:r>
              <w:rPr>
                <w:rFonts w:ascii="Times New Roman" w:hAnsi="Times New Roman"/>
                <w:sz w:val="24"/>
                <w:szCs w:val="24"/>
              </w:rPr>
              <w:t>.</w:t>
            </w:r>
            <w:r w:rsidRPr="00374A99">
              <w:rPr>
                <w:rFonts w:ascii="Times New Roman" w:hAnsi="Times New Roman"/>
                <w:sz w:val="24"/>
                <w:szCs w:val="24"/>
              </w:rPr>
              <w:t>5</w:t>
            </w:r>
            <w:r>
              <w:rPr>
                <w:rFonts w:ascii="Times New Roman" w:hAnsi="Times New Roman"/>
                <w:sz w:val="24"/>
                <w:szCs w:val="24"/>
              </w:rPr>
              <w:t xml:space="preserve"> „Ieșiri de numerar aferente instrumentelor financiare derivative” și </w:t>
            </w:r>
            <w:r w:rsidRPr="00374A99">
              <w:rPr>
                <w:rFonts w:ascii="Times New Roman" w:hAnsi="Times New Roman"/>
                <w:sz w:val="24"/>
                <w:szCs w:val="24"/>
              </w:rPr>
              <w:t>2</w:t>
            </w:r>
            <w:r>
              <w:rPr>
                <w:rFonts w:ascii="Times New Roman" w:hAnsi="Times New Roman"/>
                <w:sz w:val="24"/>
                <w:szCs w:val="24"/>
              </w:rPr>
              <w:t>.</w:t>
            </w:r>
            <w:r w:rsidRPr="00374A99">
              <w:rPr>
                <w:rFonts w:ascii="Times New Roman" w:hAnsi="Times New Roman"/>
                <w:sz w:val="24"/>
                <w:szCs w:val="24"/>
              </w:rPr>
              <w:t>4</w:t>
            </w:r>
            <w:r>
              <w:rPr>
                <w:rFonts w:ascii="Times New Roman" w:hAnsi="Times New Roman"/>
                <w:sz w:val="24"/>
                <w:szCs w:val="24"/>
              </w:rPr>
              <w:t xml:space="preserve"> „Intrări de </w:t>
            </w:r>
            <w:r>
              <w:rPr>
                <w:rFonts w:ascii="Times New Roman" w:hAnsi="Times New Roman"/>
                <w:sz w:val="24"/>
                <w:szCs w:val="24"/>
              </w:rPr>
              <w:lastRenderedPageBreak/>
              <w:t>numerar aferente instrumentelor financiare derivate” și a fluxurilor contractuale de titluri de valoare la secțiunea din formularul privind benzile de scadență intitulată „Capacitatea de compensare”, folosind ratele forward implicite de pe piața actuală aplicabile la data raportării în cazul în care cuantumurile nu sunt încă stabilite.</w:t>
            </w:r>
          </w:p>
        </w:tc>
      </w:tr>
      <w:tr w:rsidR="001820FB" w:rsidRPr="001A280E" w14:paraId="029304D5" w14:textId="77777777" w:rsidTr="00347FF0">
        <w:trPr>
          <w:trHeight w:val="304"/>
        </w:trPr>
        <w:tc>
          <w:tcPr>
            <w:tcW w:w="1446" w:type="dxa"/>
          </w:tcPr>
          <w:p w14:paraId="5C275F4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lastRenderedPageBreak/>
              <w:t>680</w:t>
            </w:r>
          </w:p>
        </w:tc>
        <w:tc>
          <w:tcPr>
            <w:tcW w:w="7562" w:type="dxa"/>
          </w:tcPr>
          <w:p w14:paraId="6D7FC996"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5</w:t>
            </w:r>
            <w:r>
              <w:rPr>
                <w:rFonts w:ascii="Times New Roman" w:hAnsi="Times New Roman"/>
                <w:b/>
                <w:sz w:val="24"/>
                <w:szCs w:val="24"/>
                <w:u w:val="thick" w:color="000000"/>
              </w:rPr>
              <w:t xml:space="preserve"> Titluri din propriul portofoliu care ajung la scadență</w:t>
            </w:r>
          </w:p>
          <w:p w14:paraId="4175F735" w14:textId="315455FF" w:rsidR="00FF6A85" w:rsidRDefault="001820FB" w:rsidP="00347FF0">
            <w:pPr>
              <w:pStyle w:val="TableParagraph"/>
              <w:spacing w:before="117" w:after="240"/>
              <w:ind w:left="102" w:right="99"/>
              <w:jc w:val="both"/>
              <w:rPr>
                <w:rFonts w:ascii="Times New Roman" w:hAnsi="Times New Roman" w:cs="Times New Roman"/>
                <w:spacing w:val="73"/>
                <w:sz w:val="24"/>
                <w:szCs w:val="24"/>
              </w:rPr>
            </w:pPr>
            <w:r>
              <w:rPr>
                <w:rFonts w:ascii="Times New Roman" w:hAnsi="Times New Roman"/>
                <w:sz w:val="24"/>
                <w:szCs w:val="24"/>
              </w:rPr>
              <w:t xml:space="preserve">Cuantumul intrărilor care reprezintă rambursări ale principalului scadent aferent propriilor investiții în obligațiuni, raportate în conformitate cu scadența lor reziduală contractuală </w:t>
            </w:r>
          </w:p>
          <w:p w14:paraId="5A657DAC" w14:textId="309758A5"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Acest punct include intrările de numerar rezultate din titlurile de valoare care ajung la scadență raportate în secțiunea privind capacitatea de compensare. Prin urmare, odată ce un titlu de valoare ajunge la scadență, acesta se raportează ca ieșire de titluri de valoare în secțiunea privind capacitatea de compensare și, prin urmare, ca intrare de numerar aici.</w:t>
            </w:r>
          </w:p>
        </w:tc>
      </w:tr>
      <w:tr w:rsidR="001820FB" w:rsidRPr="001A280E" w14:paraId="6A37D8E4" w14:textId="77777777" w:rsidTr="00347FF0">
        <w:trPr>
          <w:trHeight w:val="304"/>
        </w:trPr>
        <w:tc>
          <w:tcPr>
            <w:tcW w:w="1446" w:type="dxa"/>
          </w:tcPr>
          <w:p w14:paraId="2495549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690</w:t>
            </w:r>
          </w:p>
        </w:tc>
        <w:tc>
          <w:tcPr>
            <w:tcW w:w="7562" w:type="dxa"/>
          </w:tcPr>
          <w:p w14:paraId="0FDB8D1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6</w:t>
            </w:r>
            <w:r>
              <w:rPr>
                <w:rFonts w:ascii="Times New Roman" w:hAnsi="Times New Roman"/>
                <w:b/>
                <w:sz w:val="24"/>
                <w:szCs w:val="24"/>
                <w:u w:val="thick" w:color="000000"/>
              </w:rPr>
              <w:t xml:space="preserve"> Alte intrări</w:t>
            </w:r>
          </w:p>
          <w:p w14:paraId="0E0D7272" w14:textId="77B1DD56" w:rsidR="00FF6A85" w:rsidRDefault="001820FB" w:rsidP="00347FF0">
            <w:pPr>
              <w:pStyle w:val="TableParagraph"/>
              <w:spacing w:before="117" w:after="240"/>
              <w:ind w:left="102" w:right="101"/>
              <w:jc w:val="both"/>
              <w:rPr>
                <w:rFonts w:ascii="Times New Roman" w:hAnsi="Times New Roman" w:cs="Times New Roman"/>
                <w:spacing w:val="-1"/>
                <w:sz w:val="24"/>
                <w:szCs w:val="24"/>
              </w:rPr>
            </w:pPr>
            <w:r>
              <w:rPr>
                <w:rFonts w:ascii="Times New Roman" w:hAnsi="Times New Roman"/>
                <w:sz w:val="24"/>
                <w:szCs w:val="24"/>
              </w:rPr>
              <w:t xml:space="preserve">Cuantumul total al tuturor celorlalte intrări de numerar care nu sunt raportate pe rândul </w:t>
            </w:r>
            <w:r w:rsidRPr="00374A99">
              <w:rPr>
                <w:rFonts w:ascii="Times New Roman" w:hAnsi="Times New Roman"/>
                <w:sz w:val="24"/>
                <w:szCs w:val="24"/>
              </w:rPr>
              <w:t>390</w:t>
            </w:r>
            <w:r>
              <w:rPr>
                <w:rFonts w:ascii="Times New Roman" w:hAnsi="Times New Roman"/>
                <w:sz w:val="24"/>
                <w:szCs w:val="24"/>
              </w:rPr>
              <w:t xml:space="preserve">, </w:t>
            </w:r>
            <w:r w:rsidRPr="00374A99">
              <w:rPr>
                <w:rFonts w:ascii="Times New Roman" w:hAnsi="Times New Roman"/>
                <w:sz w:val="24"/>
                <w:szCs w:val="24"/>
              </w:rPr>
              <w:t>590</w:t>
            </w:r>
            <w:r>
              <w:rPr>
                <w:rFonts w:ascii="Times New Roman" w:hAnsi="Times New Roman"/>
                <w:sz w:val="24"/>
                <w:szCs w:val="24"/>
              </w:rPr>
              <w:t xml:space="preserve">, </w:t>
            </w:r>
            <w:r w:rsidRPr="00374A99">
              <w:rPr>
                <w:rFonts w:ascii="Times New Roman" w:hAnsi="Times New Roman"/>
                <w:sz w:val="24"/>
                <w:szCs w:val="24"/>
              </w:rPr>
              <w:t>660</w:t>
            </w:r>
            <w:r>
              <w:rPr>
                <w:rFonts w:ascii="Times New Roman" w:hAnsi="Times New Roman"/>
                <w:sz w:val="24"/>
                <w:szCs w:val="24"/>
              </w:rPr>
              <w:t xml:space="preserve">, </w:t>
            </w:r>
            <w:r w:rsidRPr="00374A99">
              <w:rPr>
                <w:rFonts w:ascii="Times New Roman" w:hAnsi="Times New Roman"/>
                <w:sz w:val="24"/>
                <w:szCs w:val="24"/>
              </w:rPr>
              <w:t>670</w:t>
            </w:r>
            <w:r>
              <w:rPr>
                <w:rFonts w:ascii="Times New Roman" w:hAnsi="Times New Roman"/>
                <w:sz w:val="24"/>
                <w:szCs w:val="24"/>
              </w:rPr>
              <w:t xml:space="preserve"> sau </w:t>
            </w:r>
            <w:r w:rsidRPr="00374A99">
              <w:rPr>
                <w:rFonts w:ascii="Times New Roman" w:hAnsi="Times New Roman"/>
                <w:sz w:val="24"/>
                <w:szCs w:val="24"/>
              </w:rPr>
              <w:t>680</w:t>
            </w:r>
          </w:p>
          <w:p w14:paraId="74BF4E9D" w14:textId="48DFE80B"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Intrările contingente nu se raportează.</w:t>
            </w:r>
          </w:p>
        </w:tc>
      </w:tr>
      <w:tr w:rsidR="001820FB" w:rsidRPr="001A280E" w14:paraId="35784146" w14:textId="77777777" w:rsidTr="00347FF0">
        <w:trPr>
          <w:trHeight w:val="304"/>
        </w:trPr>
        <w:tc>
          <w:tcPr>
            <w:tcW w:w="1446" w:type="dxa"/>
          </w:tcPr>
          <w:p w14:paraId="3F992CF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700</w:t>
            </w:r>
          </w:p>
        </w:tc>
        <w:tc>
          <w:tcPr>
            <w:tcW w:w="7562" w:type="dxa"/>
          </w:tcPr>
          <w:p w14:paraId="725F73EB"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7</w:t>
            </w:r>
            <w:r>
              <w:rPr>
                <w:rFonts w:ascii="Times New Roman" w:hAnsi="Times New Roman"/>
                <w:b/>
                <w:sz w:val="24"/>
                <w:szCs w:val="24"/>
                <w:u w:val="thick" w:color="000000"/>
              </w:rPr>
              <w:t xml:space="preserve"> Total intrări</w:t>
            </w:r>
          </w:p>
          <w:p w14:paraId="52EEFD4C" w14:textId="3C66346E"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 xml:space="preserve">Suma intrărilor raportate pe rândurile </w:t>
            </w:r>
            <w:r w:rsidRPr="00374A99">
              <w:rPr>
                <w:rFonts w:ascii="Times New Roman" w:hAnsi="Times New Roman"/>
                <w:sz w:val="24"/>
                <w:szCs w:val="24"/>
              </w:rPr>
              <w:t>390</w:t>
            </w:r>
            <w:r>
              <w:rPr>
                <w:rFonts w:ascii="Times New Roman" w:hAnsi="Times New Roman"/>
                <w:sz w:val="24"/>
                <w:szCs w:val="24"/>
              </w:rPr>
              <w:t xml:space="preserve">, </w:t>
            </w:r>
            <w:r w:rsidRPr="00374A99">
              <w:rPr>
                <w:rFonts w:ascii="Times New Roman" w:hAnsi="Times New Roman"/>
                <w:sz w:val="24"/>
                <w:szCs w:val="24"/>
              </w:rPr>
              <w:t>590</w:t>
            </w:r>
            <w:r>
              <w:rPr>
                <w:rFonts w:ascii="Times New Roman" w:hAnsi="Times New Roman"/>
                <w:sz w:val="24"/>
                <w:szCs w:val="24"/>
              </w:rPr>
              <w:t xml:space="preserve">, </w:t>
            </w:r>
            <w:r w:rsidRPr="00374A99">
              <w:rPr>
                <w:rFonts w:ascii="Times New Roman" w:hAnsi="Times New Roman"/>
                <w:sz w:val="24"/>
                <w:szCs w:val="24"/>
              </w:rPr>
              <w:t>660</w:t>
            </w:r>
            <w:r>
              <w:rPr>
                <w:rFonts w:ascii="Times New Roman" w:hAnsi="Times New Roman"/>
                <w:sz w:val="24"/>
                <w:szCs w:val="24"/>
              </w:rPr>
              <w:t xml:space="preserve">, </w:t>
            </w:r>
            <w:r w:rsidRPr="00374A99">
              <w:rPr>
                <w:rFonts w:ascii="Times New Roman" w:hAnsi="Times New Roman"/>
                <w:sz w:val="24"/>
                <w:szCs w:val="24"/>
              </w:rPr>
              <w:t>670</w:t>
            </w:r>
            <w:r>
              <w:rPr>
                <w:rFonts w:ascii="Times New Roman" w:hAnsi="Times New Roman"/>
                <w:sz w:val="24"/>
                <w:szCs w:val="24"/>
              </w:rPr>
              <w:t xml:space="preserve">, </w:t>
            </w:r>
            <w:r w:rsidRPr="00374A99">
              <w:rPr>
                <w:rFonts w:ascii="Times New Roman" w:hAnsi="Times New Roman"/>
                <w:sz w:val="24"/>
                <w:szCs w:val="24"/>
              </w:rPr>
              <w:t>680</w:t>
            </w:r>
            <w:r>
              <w:rPr>
                <w:rFonts w:ascii="Times New Roman" w:hAnsi="Times New Roman"/>
                <w:sz w:val="24"/>
                <w:szCs w:val="24"/>
              </w:rPr>
              <w:t xml:space="preserve"> și </w:t>
            </w:r>
            <w:r w:rsidRPr="00374A99">
              <w:rPr>
                <w:rFonts w:ascii="Times New Roman" w:hAnsi="Times New Roman"/>
                <w:sz w:val="24"/>
                <w:szCs w:val="24"/>
              </w:rPr>
              <w:t>690</w:t>
            </w:r>
          </w:p>
        </w:tc>
      </w:tr>
      <w:tr w:rsidR="001820FB" w:rsidRPr="001A280E" w14:paraId="2DFF920D" w14:textId="77777777" w:rsidTr="00347FF0">
        <w:trPr>
          <w:trHeight w:val="304"/>
        </w:trPr>
        <w:tc>
          <w:tcPr>
            <w:tcW w:w="1446" w:type="dxa"/>
          </w:tcPr>
          <w:p w14:paraId="2AD2B90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710</w:t>
            </w:r>
          </w:p>
        </w:tc>
        <w:tc>
          <w:tcPr>
            <w:tcW w:w="7562" w:type="dxa"/>
          </w:tcPr>
          <w:p w14:paraId="7110FC6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8</w:t>
            </w:r>
            <w:r>
              <w:rPr>
                <w:rFonts w:ascii="Times New Roman" w:hAnsi="Times New Roman"/>
                <w:b/>
                <w:sz w:val="24"/>
                <w:szCs w:val="24"/>
                <w:u w:val="thick" w:color="000000"/>
              </w:rPr>
              <w:t xml:space="preserve"> Deficit contractual net</w:t>
            </w:r>
          </w:p>
          <w:p w14:paraId="33B125B0" w14:textId="59FD80DD"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 xml:space="preserve">Totalul intrărilor raportate pe rândul </w:t>
            </w:r>
            <w:r w:rsidRPr="00374A99">
              <w:rPr>
                <w:rFonts w:ascii="Times New Roman" w:hAnsi="Times New Roman"/>
                <w:sz w:val="24"/>
                <w:szCs w:val="24"/>
              </w:rPr>
              <w:t>700</w:t>
            </w:r>
            <w:r>
              <w:rPr>
                <w:rFonts w:ascii="Times New Roman" w:hAnsi="Times New Roman"/>
                <w:sz w:val="24"/>
                <w:szCs w:val="24"/>
              </w:rPr>
              <w:t xml:space="preserve"> minus totalul ieșirilor raportate pe rândul </w:t>
            </w:r>
            <w:r w:rsidRPr="00374A99">
              <w:rPr>
                <w:rFonts w:ascii="Times New Roman" w:hAnsi="Times New Roman"/>
                <w:sz w:val="24"/>
                <w:szCs w:val="24"/>
              </w:rPr>
              <w:t>380</w:t>
            </w:r>
          </w:p>
        </w:tc>
      </w:tr>
      <w:tr w:rsidR="001820FB" w:rsidRPr="001A280E" w14:paraId="092FB2B6" w14:textId="77777777" w:rsidTr="00347FF0">
        <w:trPr>
          <w:trHeight w:val="304"/>
        </w:trPr>
        <w:tc>
          <w:tcPr>
            <w:tcW w:w="1446" w:type="dxa"/>
          </w:tcPr>
          <w:p w14:paraId="4F3CA69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720</w:t>
            </w:r>
          </w:p>
        </w:tc>
        <w:tc>
          <w:tcPr>
            <w:tcW w:w="7562" w:type="dxa"/>
          </w:tcPr>
          <w:p w14:paraId="64CF2C64"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9</w:t>
            </w:r>
            <w:r>
              <w:rPr>
                <w:rFonts w:ascii="Times New Roman" w:hAnsi="Times New Roman"/>
                <w:b/>
                <w:sz w:val="24"/>
                <w:szCs w:val="24"/>
                <w:u w:val="thick" w:color="000000"/>
              </w:rPr>
              <w:t xml:space="preserve"> Deficit contractual net cumulat</w:t>
            </w:r>
          </w:p>
          <w:p w14:paraId="7AE6F41B" w14:textId="6D4596FE"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Deficitul contractual net cumulat de la data raportării până la limita superioară a tranșei de timp relevante</w:t>
            </w:r>
          </w:p>
        </w:tc>
      </w:tr>
      <w:tr w:rsidR="001820FB" w:rsidRPr="001A280E" w14:paraId="486BCCDA" w14:textId="77777777" w:rsidTr="00347FF0">
        <w:trPr>
          <w:trHeight w:val="304"/>
        </w:trPr>
        <w:tc>
          <w:tcPr>
            <w:tcW w:w="1446" w:type="dxa"/>
            <w:shd w:val="clear" w:color="auto" w:fill="E5E5E6" w:themeFill="accent2" w:themeFillTint="33"/>
          </w:tcPr>
          <w:p w14:paraId="3D5DF10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730</w:t>
            </w:r>
            <w:r>
              <w:rPr>
                <w:rFonts w:ascii="Times New Roman" w:hAnsi="Times New Roman"/>
                <w:sz w:val="24"/>
                <w:szCs w:val="24"/>
              </w:rPr>
              <w:t>-</w:t>
            </w:r>
            <w:r w:rsidRPr="00374A99">
              <w:rPr>
                <w:rFonts w:ascii="Times New Roman" w:hAnsi="Times New Roman"/>
                <w:sz w:val="24"/>
                <w:szCs w:val="24"/>
              </w:rPr>
              <w:t>1080</w:t>
            </w:r>
          </w:p>
        </w:tc>
        <w:tc>
          <w:tcPr>
            <w:tcW w:w="7562" w:type="dxa"/>
            <w:shd w:val="clear" w:color="auto" w:fill="E5E5E6" w:themeFill="accent2" w:themeFillTint="33"/>
          </w:tcPr>
          <w:p w14:paraId="37B5FBF5" w14:textId="77777777"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sidRPr="00374A99">
              <w:rPr>
                <w:rFonts w:ascii="Times New Roman" w:hAnsi="Times New Roman"/>
                <w:b/>
                <w:sz w:val="24"/>
                <w:szCs w:val="24"/>
              </w:rPr>
              <w:t>3</w:t>
            </w:r>
            <w:r>
              <w:rPr>
                <w:rFonts w:ascii="Times New Roman" w:hAnsi="Times New Roman"/>
                <w:b/>
                <w:sz w:val="24"/>
                <w:szCs w:val="24"/>
              </w:rPr>
              <w:t xml:space="preserve"> CAPACITATEA DE COMPENSARE</w:t>
            </w:r>
          </w:p>
          <w:p w14:paraId="2CE11537" w14:textId="10E1AA92"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Secțiunea intitulată „Capacitatea de compensare” a formularului privind benzile de scadență cuprinde informații despre evoluția deținerilor de active, cu diferite grade de lichiditate, ale unei instituții, printre care active tranzacționabile și active eligibile la banca centrală, precum și despre evoluția facilităților angajate contractual în favoarea instituției.</w:t>
            </w:r>
          </w:p>
          <w:p w14:paraId="51F79D9F"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lastRenderedPageBreak/>
              <w:t>Raportarea la nivel consolidat cu privire la eligibilitatea la banca centrală se bazează pe regulile de eligibilitate la banca centrală care se aplică fiecărei instituții consolidate în jurisdicția locului de înregistrare a acesteia.</w:t>
            </w:r>
          </w:p>
          <w:p w14:paraId="2366B0E9"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În cazurile în care capacitatea de compensare se referă la active tranzacționabile, instituțiile</w:t>
            </w:r>
          </w:p>
          <w:p w14:paraId="359D8D72"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raportează activele tranzacționabile care sunt tranzacționate pe piețe la vedere sau repo mari, profunde și active, caracterizate de un nivel redus de concentrare.</w:t>
            </w:r>
          </w:p>
          <w:p w14:paraId="041D4D34" w14:textId="48E0B424"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Activele raportate în coloanele din secțiunea privind capacitatea de compensare trebuie să cuprindă numai active negrevate care sunt disponibile pentru ca instituția să le poată converti în numerar în orice moment pentru a completa deficitul contractual dintre intrările de numerar și ieșirile de numerar în perioada vizată. În acest sens, se aplică definiția activelor grevate de sarcini în conformitate cu Regulamentul delegat (UE) </w:t>
            </w:r>
            <w:r w:rsidRPr="00374A99">
              <w:rPr>
                <w:rFonts w:ascii="Times New Roman" w:hAnsi="Times New Roman"/>
                <w:sz w:val="24"/>
                <w:szCs w:val="24"/>
              </w:rPr>
              <w:t>2015</w:t>
            </w:r>
            <w:r>
              <w:rPr>
                <w:rFonts w:ascii="Times New Roman" w:hAnsi="Times New Roman"/>
                <w:sz w:val="24"/>
                <w:szCs w:val="24"/>
              </w:rPr>
              <w:t>/</w:t>
            </w:r>
            <w:r w:rsidRPr="00374A99">
              <w:rPr>
                <w:rFonts w:ascii="Times New Roman" w:hAnsi="Times New Roman"/>
                <w:sz w:val="24"/>
                <w:szCs w:val="24"/>
              </w:rPr>
              <w:t>61</w:t>
            </w:r>
            <w:r>
              <w:rPr>
                <w:rFonts w:ascii="Times New Roman" w:hAnsi="Times New Roman"/>
                <w:sz w:val="24"/>
                <w:szCs w:val="24"/>
              </w:rPr>
              <w:t xml:space="preserve"> al Comisiei. Activele nu se folosesc ca mijloc de ameliorare a calității creditului în tranzacțiile cu instrumente financiare structurate sau pentru a acoperi costurile operaționale, precum chiriile și salariile, și se gestionează cu intenția clară și unică de a fi utilizate ca sursă de fonduri de rezervă.</w:t>
            </w:r>
          </w:p>
          <w:p w14:paraId="49DC3CAF" w14:textId="3D5728C9"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Activele pe care instituția le-a primit ca garanții în tranzacțiile reverse repo și în operațiunile de finanțare prin instrumente financiare (SFT) pot fi considerate ca făcând parte din capacitatea de compensare dacă sunt păstrate în cadrul instituției, nu au fost reipotecate și se află, din punct de vedere juridic și contractual, la dispoziția instituției în vederea utilizării lor.</w:t>
            </w:r>
          </w:p>
          <w:p w14:paraId="220F57E3" w14:textId="2441E91B"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Pentru a evita dubla contabilizare, dacă instituția raportează activele poziționate în prealabil la punctele </w:t>
            </w:r>
            <w:r w:rsidRPr="00374A99">
              <w:rPr>
                <w:rFonts w:ascii="Times New Roman" w:hAnsi="Times New Roman"/>
                <w:sz w:val="24"/>
                <w:szCs w:val="24"/>
              </w:rPr>
              <w:t>3</w:t>
            </w:r>
            <w:r>
              <w:rPr>
                <w:rFonts w:ascii="Times New Roman" w:hAnsi="Times New Roman"/>
                <w:sz w:val="24"/>
                <w:szCs w:val="24"/>
              </w:rPr>
              <w:t>.</w:t>
            </w:r>
            <w:r w:rsidRPr="00374A99">
              <w:rPr>
                <w:rFonts w:ascii="Times New Roman" w:hAnsi="Times New Roman"/>
                <w:sz w:val="24"/>
                <w:szCs w:val="24"/>
              </w:rPr>
              <w:t>1</w:t>
            </w:r>
            <w:r>
              <w:rPr>
                <w:rFonts w:ascii="Times New Roman" w:hAnsi="Times New Roman"/>
                <w:sz w:val="24"/>
                <w:szCs w:val="24"/>
              </w:rPr>
              <w:t>-</w:t>
            </w:r>
            <w:r w:rsidRPr="00374A99">
              <w:rPr>
                <w:rFonts w:ascii="Times New Roman" w:hAnsi="Times New Roman"/>
                <w:sz w:val="24"/>
                <w:szCs w:val="24"/>
              </w:rPr>
              <w:t>3</w:t>
            </w:r>
            <w:r>
              <w:rPr>
                <w:rFonts w:ascii="Times New Roman" w:hAnsi="Times New Roman"/>
                <w:sz w:val="24"/>
                <w:szCs w:val="24"/>
              </w:rPr>
              <w:t>.</w:t>
            </w:r>
            <w:r w:rsidRPr="00374A99">
              <w:rPr>
                <w:rFonts w:ascii="Times New Roman" w:hAnsi="Times New Roman"/>
                <w:sz w:val="24"/>
                <w:szCs w:val="24"/>
              </w:rPr>
              <w:t>7</w:t>
            </w:r>
            <w:r>
              <w:rPr>
                <w:rFonts w:ascii="Times New Roman" w:hAnsi="Times New Roman"/>
                <w:sz w:val="24"/>
                <w:szCs w:val="24"/>
              </w:rPr>
              <w:t xml:space="preserve">, aceasta nu raportează capacitatea aferentă acestor facilități la punctul </w:t>
            </w:r>
            <w:r w:rsidRPr="00374A99">
              <w:rPr>
                <w:rFonts w:ascii="Times New Roman" w:hAnsi="Times New Roman"/>
                <w:sz w:val="24"/>
                <w:szCs w:val="24"/>
              </w:rPr>
              <w:t>3</w:t>
            </w:r>
            <w:r>
              <w:rPr>
                <w:rFonts w:ascii="Times New Roman" w:hAnsi="Times New Roman"/>
                <w:sz w:val="24"/>
                <w:szCs w:val="24"/>
              </w:rPr>
              <w:t>.</w:t>
            </w:r>
            <w:r w:rsidRPr="00374A99">
              <w:rPr>
                <w:rFonts w:ascii="Times New Roman" w:hAnsi="Times New Roman"/>
                <w:sz w:val="24"/>
                <w:szCs w:val="24"/>
              </w:rPr>
              <w:t>8</w:t>
            </w:r>
            <w:r>
              <w:rPr>
                <w:rFonts w:ascii="Times New Roman" w:hAnsi="Times New Roman"/>
                <w:sz w:val="24"/>
                <w:szCs w:val="24"/>
              </w:rPr>
              <w:t>.</w:t>
            </w:r>
          </w:p>
          <w:p w14:paraId="648E39BD"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Instituțiile trebuie să raporteze ca stoc inițial în coloana </w:t>
            </w:r>
            <w:r w:rsidRPr="00374A99">
              <w:rPr>
                <w:rFonts w:ascii="Times New Roman" w:hAnsi="Times New Roman"/>
                <w:sz w:val="24"/>
                <w:szCs w:val="24"/>
              </w:rPr>
              <w:t>010</w:t>
            </w:r>
            <w:r>
              <w:rPr>
                <w:rFonts w:ascii="Times New Roman" w:hAnsi="Times New Roman"/>
                <w:sz w:val="24"/>
                <w:szCs w:val="24"/>
              </w:rPr>
              <w:t xml:space="preserve"> activele care corespund descrierii unui rând și sunt disponibile la data raportării.</w:t>
            </w:r>
          </w:p>
          <w:p w14:paraId="12C3E180" w14:textId="64C7B0A1"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Coloanele </w:t>
            </w:r>
            <w:r w:rsidRPr="00374A99">
              <w:rPr>
                <w:rFonts w:ascii="Times New Roman" w:hAnsi="Times New Roman"/>
                <w:sz w:val="24"/>
                <w:szCs w:val="24"/>
              </w:rPr>
              <w:t>020</w:t>
            </w:r>
            <w:r>
              <w:rPr>
                <w:rFonts w:ascii="Times New Roman" w:hAnsi="Times New Roman"/>
                <w:sz w:val="24"/>
                <w:szCs w:val="24"/>
              </w:rPr>
              <w:t>-</w:t>
            </w:r>
            <w:r w:rsidRPr="00374A99">
              <w:rPr>
                <w:rFonts w:ascii="Times New Roman" w:hAnsi="Times New Roman"/>
                <w:sz w:val="24"/>
                <w:szCs w:val="24"/>
              </w:rPr>
              <w:t>220</w:t>
            </w:r>
            <w:r>
              <w:rPr>
                <w:rFonts w:ascii="Times New Roman" w:hAnsi="Times New Roman"/>
                <w:sz w:val="24"/>
                <w:szCs w:val="24"/>
              </w:rPr>
              <w:t xml:space="preserve"> conțin fluxurile contractuale aferente capacității de compensare. În cazul în care o instituție a încheiat o tranzacție repo, activul cedat este reintrodus ca intrare de titluri de valoare în banda de scadență în care tranzacția repo ajunge la scadență. În consecință, ieșirea de numerar care decurge din tranzacția repo ajunsă la scadență se raportează în banda de scadență a ieșirii de numerar relevantă de la punctul </w:t>
            </w:r>
            <w:r w:rsidRPr="00374A99">
              <w:rPr>
                <w:rFonts w:ascii="Times New Roman" w:hAnsi="Times New Roman"/>
                <w:sz w:val="24"/>
                <w:szCs w:val="24"/>
              </w:rPr>
              <w:t>1</w:t>
            </w:r>
            <w:r>
              <w:rPr>
                <w:rFonts w:ascii="Times New Roman" w:hAnsi="Times New Roman"/>
                <w:sz w:val="24"/>
                <w:szCs w:val="24"/>
              </w:rPr>
              <w:t>.</w:t>
            </w:r>
            <w:r w:rsidRPr="00374A99">
              <w:rPr>
                <w:rFonts w:ascii="Times New Roman" w:hAnsi="Times New Roman"/>
                <w:sz w:val="24"/>
                <w:szCs w:val="24"/>
              </w:rPr>
              <w:t>2</w:t>
            </w:r>
            <w:r>
              <w:rPr>
                <w:rFonts w:ascii="Times New Roman" w:hAnsi="Times New Roman"/>
                <w:sz w:val="24"/>
                <w:szCs w:val="24"/>
              </w:rPr>
              <w:t xml:space="preserve">. În cazul în care o instituție a încheiat o tranzacție reverse repo, activul dobândit este reintrodus ca ieșire de titluri de valoare în banda de scadență în care tranzacția repo ajunge la scadență. În consecință, intrarea de numerar care decurge din tranzacția repo ajunsă la scadență se raportează în banda de scadență a intrării de numerar relevantă de la punctul </w:t>
            </w:r>
            <w:r w:rsidRPr="00374A99">
              <w:rPr>
                <w:rFonts w:ascii="Times New Roman" w:hAnsi="Times New Roman"/>
                <w:sz w:val="24"/>
                <w:szCs w:val="24"/>
              </w:rPr>
              <w:t>2</w:t>
            </w:r>
            <w:r>
              <w:rPr>
                <w:rFonts w:ascii="Times New Roman" w:hAnsi="Times New Roman"/>
                <w:sz w:val="24"/>
                <w:szCs w:val="24"/>
              </w:rPr>
              <w:t>.</w:t>
            </w:r>
            <w:r w:rsidRPr="00374A99">
              <w:rPr>
                <w:rFonts w:ascii="Times New Roman" w:hAnsi="Times New Roman"/>
                <w:sz w:val="24"/>
                <w:szCs w:val="24"/>
              </w:rPr>
              <w:t>1</w:t>
            </w:r>
            <w:r>
              <w:rPr>
                <w:rFonts w:ascii="Times New Roman" w:hAnsi="Times New Roman"/>
                <w:sz w:val="24"/>
                <w:szCs w:val="24"/>
              </w:rPr>
              <w:t xml:space="preserve">. Swap-urile pe garanții reale se raportează ca intrări și ieșiri contractuale de titluri de valoare în secțiunea privind capacitatea de compensare, în conformitate cu banda de scadență </w:t>
            </w:r>
            <w:r>
              <w:rPr>
                <w:rFonts w:ascii="Times New Roman" w:hAnsi="Times New Roman"/>
                <w:sz w:val="24"/>
                <w:szCs w:val="24"/>
              </w:rPr>
              <w:lastRenderedPageBreak/>
              <w:t>relevantă în care swap-urile ajung la scadență.</w:t>
            </w:r>
          </w:p>
          <w:p w14:paraId="6915AE7D" w14:textId="4EBBBA29"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O modificare a valorii disponibile din punct de vedere contractual a liniilor de credit și de lichiditate raportate la punctul </w:t>
            </w:r>
            <w:r w:rsidRPr="00374A99">
              <w:rPr>
                <w:rFonts w:ascii="Times New Roman" w:hAnsi="Times New Roman"/>
                <w:sz w:val="24"/>
                <w:szCs w:val="24"/>
              </w:rPr>
              <w:t>3</w:t>
            </w:r>
            <w:r>
              <w:rPr>
                <w:rFonts w:ascii="Times New Roman" w:hAnsi="Times New Roman"/>
                <w:sz w:val="24"/>
                <w:szCs w:val="24"/>
              </w:rPr>
              <w:t>.</w:t>
            </w:r>
            <w:r w:rsidRPr="00374A99">
              <w:rPr>
                <w:rFonts w:ascii="Times New Roman" w:hAnsi="Times New Roman"/>
                <w:sz w:val="24"/>
                <w:szCs w:val="24"/>
              </w:rPr>
              <w:t>8</w:t>
            </w:r>
            <w:r>
              <w:rPr>
                <w:rFonts w:ascii="Times New Roman" w:hAnsi="Times New Roman"/>
                <w:sz w:val="24"/>
                <w:szCs w:val="24"/>
              </w:rPr>
              <w:t xml:space="preserve"> se raportează ca un flux în tranșa de timp relevantă. În cazul în care o instituție deține un depozit overnight la o bancă centrală, valoarea depozitului se raportează ca stoc inițial la punctul </w:t>
            </w:r>
            <w:r w:rsidRPr="00374A99">
              <w:rPr>
                <w:rFonts w:ascii="Times New Roman" w:hAnsi="Times New Roman"/>
                <w:sz w:val="24"/>
                <w:szCs w:val="24"/>
              </w:rPr>
              <w:t>3</w:t>
            </w:r>
            <w:r>
              <w:rPr>
                <w:rFonts w:ascii="Times New Roman" w:hAnsi="Times New Roman"/>
                <w:sz w:val="24"/>
                <w:szCs w:val="24"/>
              </w:rPr>
              <w:t>.</w:t>
            </w:r>
            <w:r w:rsidRPr="00374A99">
              <w:rPr>
                <w:rFonts w:ascii="Times New Roman" w:hAnsi="Times New Roman"/>
                <w:sz w:val="24"/>
                <w:szCs w:val="24"/>
              </w:rPr>
              <w:t>2</w:t>
            </w:r>
            <w:r>
              <w:rPr>
                <w:rFonts w:ascii="Times New Roman" w:hAnsi="Times New Roman"/>
                <w:sz w:val="24"/>
                <w:szCs w:val="24"/>
              </w:rPr>
              <w:t xml:space="preserve"> și ca ieșire de numerar în banda de scadență „overnight” aferentă elementului respectiv. În consecință, intrarea de numerar care rezultă se raportează la punctul </w:t>
            </w:r>
            <w:r w:rsidRPr="00374A99">
              <w:rPr>
                <w:rFonts w:ascii="Times New Roman" w:hAnsi="Times New Roman"/>
                <w:sz w:val="24"/>
                <w:szCs w:val="24"/>
              </w:rPr>
              <w:t>2</w:t>
            </w:r>
            <w:r>
              <w:rPr>
                <w:rFonts w:ascii="Times New Roman" w:hAnsi="Times New Roman"/>
                <w:sz w:val="24"/>
                <w:szCs w:val="24"/>
              </w:rPr>
              <w:t>.</w:t>
            </w:r>
            <w:r w:rsidRPr="00374A99">
              <w:rPr>
                <w:rFonts w:ascii="Times New Roman" w:hAnsi="Times New Roman"/>
                <w:sz w:val="24"/>
                <w:szCs w:val="24"/>
              </w:rPr>
              <w:t>2</w:t>
            </w:r>
            <w:r>
              <w:rPr>
                <w:rFonts w:ascii="Times New Roman" w:hAnsi="Times New Roman"/>
                <w:sz w:val="24"/>
                <w:szCs w:val="24"/>
              </w:rPr>
              <w:t>.</w:t>
            </w:r>
            <w:r w:rsidRPr="00374A99">
              <w:rPr>
                <w:rFonts w:ascii="Times New Roman" w:hAnsi="Times New Roman"/>
                <w:sz w:val="24"/>
                <w:szCs w:val="24"/>
              </w:rPr>
              <w:t>5</w:t>
            </w:r>
            <w:r>
              <w:rPr>
                <w:rFonts w:ascii="Times New Roman" w:hAnsi="Times New Roman"/>
                <w:sz w:val="24"/>
                <w:szCs w:val="24"/>
              </w:rPr>
              <w:t>.</w:t>
            </w:r>
          </w:p>
          <w:p w14:paraId="00D7A67D" w14:textId="12E1A591"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Titlurile de valoare care ajung la scadență din secțiunea privind capacitatea de compensare se raportează în funcție de scadența lor contractuală. Atunci când un titlu de valoare ajunge la scadență, acesta se elimină din categoria de active unde a fost raportat inițial și trebuie tratat ca o ieșire de titluri de valoare, intrarea de numerar rezultată raportându-se la punctul </w:t>
            </w:r>
            <w:r w:rsidRPr="00374A99">
              <w:rPr>
                <w:rFonts w:ascii="Times New Roman" w:hAnsi="Times New Roman"/>
                <w:sz w:val="24"/>
                <w:szCs w:val="24"/>
              </w:rPr>
              <w:t>2</w:t>
            </w:r>
            <w:r>
              <w:rPr>
                <w:rFonts w:ascii="Times New Roman" w:hAnsi="Times New Roman"/>
                <w:sz w:val="24"/>
                <w:szCs w:val="24"/>
              </w:rPr>
              <w:t>.</w:t>
            </w:r>
            <w:r w:rsidRPr="00374A99">
              <w:rPr>
                <w:rFonts w:ascii="Times New Roman" w:hAnsi="Times New Roman"/>
                <w:sz w:val="24"/>
                <w:szCs w:val="24"/>
              </w:rPr>
              <w:t>5</w:t>
            </w:r>
            <w:r>
              <w:rPr>
                <w:rFonts w:ascii="Times New Roman" w:hAnsi="Times New Roman"/>
                <w:sz w:val="24"/>
                <w:szCs w:val="24"/>
              </w:rPr>
              <w:t>.</w:t>
            </w:r>
          </w:p>
          <w:p w14:paraId="56B0BA73"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Toate titlurile de valoare se raportează în banda de scadență relevantă la valorile lor actuale de piață.</w:t>
            </w:r>
          </w:p>
          <w:p w14:paraId="3F0D09FF" w14:textId="75996A03" w:rsidR="001820FB" w:rsidRPr="001A280E" w:rsidRDefault="002D512C"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Numai cuantumurile disponibile contractual se raportează la punctul </w:t>
            </w:r>
            <w:r w:rsidRPr="00374A99">
              <w:rPr>
                <w:rFonts w:ascii="Times New Roman" w:hAnsi="Times New Roman"/>
                <w:sz w:val="24"/>
                <w:szCs w:val="24"/>
              </w:rPr>
              <w:t>3</w:t>
            </w:r>
            <w:r>
              <w:rPr>
                <w:rFonts w:ascii="Times New Roman" w:hAnsi="Times New Roman"/>
                <w:sz w:val="24"/>
                <w:szCs w:val="24"/>
              </w:rPr>
              <w:t>.</w:t>
            </w:r>
            <w:r w:rsidRPr="00374A99">
              <w:rPr>
                <w:rFonts w:ascii="Times New Roman" w:hAnsi="Times New Roman"/>
                <w:sz w:val="24"/>
                <w:szCs w:val="24"/>
              </w:rPr>
              <w:t>8</w:t>
            </w:r>
            <w:r>
              <w:rPr>
                <w:rFonts w:ascii="Times New Roman" w:hAnsi="Times New Roman"/>
                <w:sz w:val="24"/>
                <w:szCs w:val="24"/>
              </w:rPr>
              <w:t>.</w:t>
            </w:r>
          </w:p>
          <w:p w14:paraId="6AECA3F8" w14:textId="1984FA1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Pentru a evita dubla contabilizare, intrările de numerar nu trebuie luate în considerare la punctul </w:t>
            </w:r>
            <w:r w:rsidRPr="00374A99">
              <w:rPr>
                <w:rFonts w:ascii="Times New Roman" w:hAnsi="Times New Roman"/>
                <w:sz w:val="24"/>
                <w:szCs w:val="24"/>
              </w:rPr>
              <w:t>3</w:t>
            </w:r>
            <w:r>
              <w:rPr>
                <w:rFonts w:ascii="Times New Roman" w:hAnsi="Times New Roman"/>
                <w:sz w:val="24"/>
                <w:szCs w:val="24"/>
              </w:rPr>
              <w:t>.</w:t>
            </w:r>
            <w:r w:rsidRPr="00374A99">
              <w:rPr>
                <w:rFonts w:ascii="Times New Roman" w:hAnsi="Times New Roman"/>
                <w:sz w:val="24"/>
                <w:szCs w:val="24"/>
              </w:rPr>
              <w:t>1</w:t>
            </w:r>
            <w:r>
              <w:rPr>
                <w:rFonts w:ascii="Times New Roman" w:hAnsi="Times New Roman"/>
                <w:sz w:val="24"/>
                <w:szCs w:val="24"/>
              </w:rPr>
              <w:t xml:space="preserve"> sau </w:t>
            </w:r>
            <w:r w:rsidRPr="00374A99">
              <w:rPr>
                <w:rFonts w:ascii="Times New Roman" w:hAnsi="Times New Roman"/>
                <w:sz w:val="24"/>
                <w:szCs w:val="24"/>
              </w:rPr>
              <w:t>3</w:t>
            </w:r>
            <w:r>
              <w:rPr>
                <w:rFonts w:ascii="Times New Roman" w:hAnsi="Times New Roman"/>
                <w:sz w:val="24"/>
                <w:szCs w:val="24"/>
              </w:rPr>
              <w:t>.</w:t>
            </w:r>
            <w:r w:rsidRPr="00374A99">
              <w:rPr>
                <w:rFonts w:ascii="Times New Roman" w:hAnsi="Times New Roman"/>
                <w:sz w:val="24"/>
                <w:szCs w:val="24"/>
              </w:rPr>
              <w:t>2</w:t>
            </w:r>
            <w:r>
              <w:rPr>
                <w:rFonts w:ascii="Times New Roman" w:hAnsi="Times New Roman"/>
                <w:sz w:val="24"/>
                <w:szCs w:val="24"/>
              </w:rPr>
              <w:t xml:space="preserve"> din secțiunea privind capacitatea de compensare.</w:t>
            </w:r>
          </w:p>
          <w:p w14:paraId="32ECFB27"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Elementele aferente capacității de compensare se raportează în următoarele subcategorii:</w:t>
            </w:r>
          </w:p>
        </w:tc>
      </w:tr>
      <w:tr w:rsidR="001820FB" w:rsidRPr="001A280E" w14:paraId="00606E07" w14:textId="77777777" w:rsidTr="00347FF0">
        <w:trPr>
          <w:trHeight w:val="304"/>
        </w:trPr>
        <w:tc>
          <w:tcPr>
            <w:tcW w:w="1446" w:type="dxa"/>
          </w:tcPr>
          <w:p w14:paraId="62276CD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lastRenderedPageBreak/>
              <w:t>730</w:t>
            </w:r>
          </w:p>
        </w:tc>
        <w:tc>
          <w:tcPr>
            <w:tcW w:w="7562" w:type="dxa"/>
          </w:tcPr>
          <w:p w14:paraId="1D87EA19"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 xml:space="preserve"> Monede și bancnote</w:t>
            </w:r>
          </w:p>
          <w:p w14:paraId="022C8113" w14:textId="1D7B07B8"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Valoarea totală a numerarului sub formă de monede și bancnote</w:t>
            </w:r>
          </w:p>
        </w:tc>
      </w:tr>
      <w:tr w:rsidR="001820FB" w:rsidRPr="001A280E" w14:paraId="67042BDD" w14:textId="77777777" w:rsidTr="00347FF0">
        <w:trPr>
          <w:trHeight w:val="304"/>
        </w:trPr>
        <w:tc>
          <w:tcPr>
            <w:tcW w:w="1446" w:type="dxa"/>
          </w:tcPr>
          <w:p w14:paraId="7F46017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740</w:t>
            </w:r>
          </w:p>
        </w:tc>
        <w:tc>
          <w:tcPr>
            <w:tcW w:w="7562" w:type="dxa"/>
          </w:tcPr>
          <w:p w14:paraId="3BB397F6" w14:textId="31C7F621"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 xml:space="preserve"> Rezerve la bănci centrale care pot fi retrase</w:t>
            </w:r>
          </w:p>
          <w:p w14:paraId="7C4692DF" w14:textId="76F3E5BE"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Cuantumul total al rezervelor constituite la bănci centrale în conformitate cu articolul </w:t>
            </w:r>
            <w:r w:rsidRPr="00374A99">
              <w:rPr>
                <w:rFonts w:ascii="Times New Roman" w:hAnsi="Times New Roman"/>
                <w:sz w:val="24"/>
                <w:szCs w:val="24"/>
              </w:rPr>
              <w:t>10</w:t>
            </w:r>
            <w:r>
              <w:rPr>
                <w:rFonts w:ascii="Times New Roman" w:hAnsi="Times New Roman"/>
                <w:sz w:val="24"/>
                <w:szCs w:val="24"/>
              </w:rPr>
              <w:t xml:space="preserve"> alineatul (</w:t>
            </w:r>
            <w:r w:rsidRPr="00374A99">
              <w:rPr>
                <w:rFonts w:ascii="Times New Roman" w:hAnsi="Times New Roman"/>
                <w:sz w:val="24"/>
                <w:szCs w:val="24"/>
              </w:rPr>
              <w:t>1</w:t>
            </w:r>
            <w:r>
              <w:rPr>
                <w:rFonts w:ascii="Times New Roman" w:hAnsi="Times New Roman"/>
                <w:sz w:val="24"/>
                <w:szCs w:val="24"/>
              </w:rPr>
              <w:t xml:space="preserve">) litera (b) punctul (iii) din Regulamentul delegat (UE) </w:t>
            </w:r>
            <w:r w:rsidRPr="00374A99">
              <w:rPr>
                <w:rFonts w:ascii="Times New Roman" w:hAnsi="Times New Roman"/>
                <w:sz w:val="24"/>
                <w:szCs w:val="24"/>
              </w:rPr>
              <w:t>2015</w:t>
            </w:r>
            <w:r>
              <w:rPr>
                <w:rFonts w:ascii="Times New Roman" w:hAnsi="Times New Roman"/>
                <w:sz w:val="24"/>
                <w:szCs w:val="24"/>
              </w:rPr>
              <w:t>/</w:t>
            </w:r>
            <w:r w:rsidRPr="00374A99">
              <w:rPr>
                <w:rFonts w:ascii="Times New Roman" w:hAnsi="Times New Roman"/>
                <w:sz w:val="24"/>
                <w:szCs w:val="24"/>
              </w:rPr>
              <w:t>61</w:t>
            </w:r>
            <w:r>
              <w:rPr>
                <w:rFonts w:ascii="Times New Roman" w:hAnsi="Times New Roman"/>
                <w:sz w:val="24"/>
                <w:szCs w:val="24"/>
              </w:rPr>
              <w:t xml:space="preserve"> care pot fi retrase cel târziu overnight</w:t>
            </w:r>
          </w:p>
          <w:p w14:paraId="799F1561"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Titlurile de valoare care reprezintă creanțe asupra băncilor centrale sau care sunt garantate de bănci centrale nu se raportează aici.</w:t>
            </w:r>
          </w:p>
        </w:tc>
      </w:tr>
      <w:tr w:rsidR="001820FB" w:rsidRPr="001A280E" w14:paraId="7AA6DBA5" w14:textId="77777777" w:rsidTr="00347FF0">
        <w:trPr>
          <w:trHeight w:val="304"/>
        </w:trPr>
        <w:tc>
          <w:tcPr>
            <w:tcW w:w="1446" w:type="dxa"/>
          </w:tcPr>
          <w:p w14:paraId="045E67F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750</w:t>
            </w:r>
          </w:p>
        </w:tc>
        <w:tc>
          <w:tcPr>
            <w:tcW w:w="7562" w:type="dxa"/>
          </w:tcPr>
          <w:p w14:paraId="34C732D7"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3</w:t>
            </w:r>
            <w:r>
              <w:rPr>
                <w:rFonts w:ascii="Times New Roman" w:hAnsi="Times New Roman"/>
                <w:b/>
                <w:sz w:val="24"/>
                <w:szCs w:val="24"/>
                <w:u w:val="thick" w:color="000000"/>
              </w:rPr>
              <w:t xml:space="preserve"> Active tranzacționabile de nivel </w:t>
            </w:r>
            <w:r w:rsidRPr="00374A99">
              <w:rPr>
                <w:rFonts w:ascii="Times New Roman" w:hAnsi="Times New Roman"/>
                <w:b/>
                <w:sz w:val="24"/>
                <w:szCs w:val="24"/>
                <w:u w:val="thick" w:color="000000"/>
              </w:rPr>
              <w:t>1</w:t>
            </w:r>
          </w:p>
          <w:p w14:paraId="58F64037" w14:textId="05C1B0D3"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Valoarea de piață a activelor tranzacționabile în conformitate cu articolele </w:t>
            </w:r>
            <w:r w:rsidRPr="00374A99">
              <w:rPr>
                <w:rFonts w:ascii="Times New Roman" w:hAnsi="Times New Roman"/>
                <w:sz w:val="24"/>
                <w:szCs w:val="24"/>
              </w:rPr>
              <w:t>7</w:t>
            </w:r>
            <w:r>
              <w:rPr>
                <w:rFonts w:ascii="Times New Roman" w:hAnsi="Times New Roman"/>
                <w:sz w:val="24"/>
                <w:szCs w:val="24"/>
              </w:rPr>
              <w:t xml:space="preserve">, </w:t>
            </w:r>
            <w:r w:rsidRPr="00374A99">
              <w:rPr>
                <w:rFonts w:ascii="Times New Roman" w:hAnsi="Times New Roman"/>
                <w:sz w:val="24"/>
                <w:szCs w:val="24"/>
              </w:rPr>
              <w:t>8</w:t>
            </w:r>
            <w:r>
              <w:rPr>
                <w:rFonts w:ascii="Times New Roman" w:hAnsi="Times New Roman"/>
                <w:sz w:val="24"/>
                <w:szCs w:val="24"/>
              </w:rPr>
              <w:t xml:space="preserve"> și </w:t>
            </w:r>
            <w:r w:rsidRPr="00374A99">
              <w:rPr>
                <w:rFonts w:ascii="Times New Roman" w:hAnsi="Times New Roman"/>
                <w:sz w:val="24"/>
                <w:szCs w:val="24"/>
              </w:rPr>
              <w:t>10</w:t>
            </w:r>
            <w:r>
              <w:rPr>
                <w:rFonts w:ascii="Times New Roman" w:hAnsi="Times New Roman"/>
                <w:sz w:val="24"/>
                <w:szCs w:val="24"/>
              </w:rPr>
              <w:t xml:space="preserve"> din Regulamentul delegat (UE) </w:t>
            </w:r>
            <w:r w:rsidRPr="00374A99">
              <w:rPr>
                <w:rFonts w:ascii="Times New Roman" w:hAnsi="Times New Roman"/>
                <w:sz w:val="24"/>
                <w:szCs w:val="24"/>
              </w:rPr>
              <w:t>2015</w:t>
            </w:r>
            <w:r>
              <w:rPr>
                <w:rFonts w:ascii="Times New Roman" w:hAnsi="Times New Roman"/>
                <w:sz w:val="24"/>
                <w:szCs w:val="24"/>
              </w:rPr>
              <w:t>/</w:t>
            </w:r>
            <w:r w:rsidRPr="00374A99">
              <w:rPr>
                <w:rFonts w:ascii="Times New Roman" w:hAnsi="Times New Roman"/>
                <w:sz w:val="24"/>
                <w:szCs w:val="24"/>
              </w:rPr>
              <w:t>61</w:t>
            </w:r>
          </w:p>
          <w:p w14:paraId="7A0A5D36" w14:textId="1D8E01D3"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Acțiunile sau unitățile deținute în OPC-uri în conformitate cu articolul </w:t>
            </w:r>
            <w:r w:rsidRPr="00374A99">
              <w:rPr>
                <w:rFonts w:ascii="Times New Roman" w:hAnsi="Times New Roman"/>
                <w:sz w:val="24"/>
                <w:szCs w:val="24"/>
              </w:rPr>
              <w:t>15</w:t>
            </w:r>
            <w:r>
              <w:rPr>
                <w:rFonts w:ascii="Times New Roman" w:hAnsi="Times New Roman"/>
                <w:sz w:val="24"/>
                <w:szCs w:val="24"/>
              </w:rPr>
              <w:t xml:space="preserve"> din Regulamentul delegat (UE) </w:t>
            </w:r>
            <w:r w:rsidRPr="00374A99">
              <w:rPr>
                <w:rFonts w:ascii="Times New Roman" w:hAnsi="Times New Roman"/>
                <w:sz w:val="24"/>
                <w:szCs w:val="24"/>
              </w:rPr>
              <w:t>2015</w:t>
            </w:r>
            <w:r>
              <w:rPr>
                <w:rFonts w:ascii="Times New Roman" w:hAnsi="Times New Roman"/>
                <w:sz w:val="24"/>
                <w:szCs w:val="24"/>
              </w:rPr>
              <w:t>/</w:t>
            </w:r>
            <w:r w:rsidRPr="00374A99">
              <w:rPr>
                <w:rFonts w:ascii="Times New Roman" w:hAnsi="Times New Roman"/>
                <w:sz w:val="24"/>
                <w:szCs w:val="24"/>
              </w:rPr>
              <w:t>61</w:t>
            </w:r>
            <w:r>
              <w:rPr>
                <w:rFonts w:ascii="Times New Roman" w:hAnsi="Times New Roman"/>
                <w:sz w:val="24"/>
                <w:szCs w:val="24"/>
              </w:rPr>
              <w:t xml:space="preserve"> care se califică drept active de </w:t>
            </w:r>
            <w:r>
              <w:rPr>
                <w:rFonts w:ascii="Times New Roman" w:hAnsi="Times New Roman"/>
                <w:sz w:val="24"/>
                <w:szCs w:val="24"/>
              </w:rPr>
              <w:lastRenderedPageBreak/>
              <w:t xml:space="preserve">nivel </w:t>
            </w:r>
            <w:r w:rsidRPr="00374A99">
              <w:rPr>
                <w:rFonts w:ascii="Times New Roman" w:hAnsi="Times New Roman"/>
                <w:sz w:val="24"/>
                <w:szCs w:val="24"/>
              </w:rPr>
              <w:t>1</w:t>
            </w:r>
            <w:r>
              <w:rPr>
                <w:rFonts w:ascii="Times New Roman" w:hAnsi="Times New Roman"/>
                <w:sz w:val="24"/>
                <w:szCs w:val="24"/>
              </w:rPr>
              <w:t xml:space="preserve"> se raportează în subcategoriile de mai jos corespunzătoare activelor-suport ale acestora.</w:t>
            </w:r>
          </w:p>
        </w:tc>
      </w:tr>
      <w:tr w:rsidR="001820FB" w:rsidRPr="001A280E" w14:paraId="05B5E0D8" w14:textId="77777777" w:rsidTr="00347FF0">
        <w:trPr>
          <w:trHeight w:val="304"/>
        </w:trPr>
        <w:tc>
          <w:tcPr>
            <w:tcW w:w="1446" w:type="dxa"/>
          </w:tcPr>
          <w:p w14:paraId="7489915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lastRenderedPageBreak/>
              <w:t>760</w:t>
            </w:r>
          </w:p>
        </w:tc>
        <w:tc>
          <w:tcPr>
            <w:tcW w:w="7562" w:type="dxa"/>
          </w:tcPr>
          <w:p w14:paraId="5C9AF1A8"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 xml:space="preserve"> Active de nivel </w:t>
            </w:r>
            <w:r w:rsidRPr="00374A99">
              <w:rPr>
                <w:rFonts w:ascii="Times New Roman" w:hAnsi="Times New Roman"/>
                <w:b/>
                <w:sz w:val="24"/>
                <w:szCs w:val="24"/>
                <w:u w:val="thick" w:color="000000"/>
              </w:rPr>
              <w:t>1</w:t>
            </w:r>
            <w:r>
              <w:rPr>
                <w:rFonts w:ascii="Times New Roman" w:hAnsi="Times New Roman"/>
                <w:b/>
                <w:sz w:val="24"/>
                <w:szCs w:val="24"/>
                <w:u w:val="thick" w:color="000000"/>
              </w:rPr>
              <w:t>, exceptând obligațiunile garantate</w:t>
            </w:r>
          </w:p>
          <w:p w14:paraId="3F359585" w14:textId="5C4EB8D0"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 xml:space="preserve">Cuantumul raportat pe rândul </w:t>
            </w:r>
            <w:r w:rsidRPr="00374A99">
              <w:rPr>
                <w:rFonts w:ascii="Times New Roman" w:hAnsi="Times New Roman"/>
                <w:sz w:val="24"/>
                <w:szCs w:val="24"/>
              </w:rPr>
              <w:t>750</w:t>
            </w:r>
            <w:r>
              <w:rPr>
                <w:rFonts w:ascii="Times New Roman" w:hAnsi="Times New Roman"/>
                <w:sz w:val="24"/>
                <w:szCs w:val="24"/>
              </w:rPr>
              <w:t xml:space="preserve"> care nu constă în obligațiuni garantate</w:t>
            </w:r>
          </w:p>
        </w:tc>
      </w:tr>
      <w:tr w:rsidR="001820FB" w:rsidRPr="001A280E" w14:paraId="7AD72C6B" w14:textId="77777777" w:rsidTr="00347FF0">
        <w:trPr>
          <w:trHeight w:val="304"/>
        </w:trPr>
        <w:tc>
          <w:tcPr>
            <w:tcW w:w="1446" w:type="dxa"/>
          </w:tcPr>
          <w:p w14:paraId="0B1B3B6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770</w:t>
            </w:r>
          </w:p>
        </w:tc>
        <w:tc>
          <w:tcPr>
            <w:tcW w:w="7562" w:type="dxa"/>
          </w:tcPr>
          <w:p w14:paraId="2EC342E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 xml:space="preserve"> Active de nivel </w:t>
            </w:r>
            <w:r w:rsidRPr="00374A99">
              <w:rPr>
                <w:rFonts w:ascii="Times New Roman" w:hAnsi="Times New Roman"/>
                <w:b/>
                <w:sz w:val="24"/>
                <w:szCs w:val="24"/>
                <w:u w:val="thick" w:color="000000"/>
              </w:rPr>
              <w:t>1</w:t>
            </w:r>
            <w:r>
              <w:rPr>
                <w:rFonts w:ascii="Times New Roman" w:hAnsi="Times New Roman"/>
                <w:b/>
                <w:sz w:val="24"/>
                <w:szCs w:val="24"/>
                <w:u w:val="thick" w:color="000000"/>
              </w:rPr>
              <w:t xml:space="preserve"> aferente băncilor centrale</w:t>
            </w:r>
          </w:p>
          <w:p w14:paraId="13E95E66" w14:textId="3A1DF9BD"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Cuantumul raportat pe rândul </w:t>
            </w:r>
            <w:r w:rsidRPr="00374A99">
              <w:rPr>
                <w:rFonts w:ascii="Times New Roman" w:hAnsi="Times New Roman"/>
                <w:sz w:val="24"/>
                <w:szCs w:val="24"/>
              </w:rPr>
              <w:t>760</w:t>
            </w:r>
            <w:r>
              <w:rPr>
                <w:rFonts w:ascii="Times New Roman" w:hAnsi="Times New Roman"/>
                <w:sz w:val="24"/>
                <w:szCs w:val="24"/>
              </w:rPr>
              <w:t xml:space="preserve"> care constă în active care reprezintă creanțe asupra băncilor centrale sau garantate de acestea</w:t>
            </w:r>
          </w:p>
        </w:tc>
      </w:tr>
      <w:tr w:rsidR="001820FB" w:rsidRPr="001A280E" w14:paraId="3E3EFBEA" w14:textId="77777777" w:rsidTr="00347FF0">
        <w:trPr>
          <w:trHeight w:val="304"/>
        </w:trPr>
        <w:tc>
          <w:tcPr>
            <w:tcW w:w="1446" w:type="dxa"/>
          </w:tcPr>
          <w:p w14:paraId="58CC830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780</w:t>
            </w:r>
          </w:p>
        </w:tc>
        <w:tc>
          <w:tcPr>
            <w:tcW w:w="7562" w:type="dxa"/>
          </w:tcPr>
          <w:p w14:paraId="38CB447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 xml:space="preserve"> Active de nivel </w:t>
            </w:r>
            <w:r w:rsidRPr="00374A99">
              <w:rPr>
                <w:rFonts w:ascii="Times New Roman" w:hAnsi="Times New Roman"/>
                <w:b/>
                <w:sz w:val="24"/>
                <w:szCs w:val="24"/>
                <w:u w:val="thick" w:color="000000"/>
              </w:rPr>
              <w:t>1</w:t>
            </w:r>
            <w:r>
              <w:rPr>
                <w:rFonts w:ascii="Times New Roman" w:hAnsi="Times New Roman"/>
                <w:b/>
                <w:sz w:val="24"/>
                <w:szCs w:val="24"/>
                <w:u w:val="thick" w:color="000000"/>
              </w:rPr>
              <w:t xml:space="preserve"> (CQS </w:t>
            </w:r>
            <w:r w:rsidRPr="00374A99">
              <w:rPr>
                <w:rFonts w:ascii="Times New Roman" w:hAnsi="Times New Roman"/>
                <w:b/>
                <w:sz w:val="24"/>
                <w:szCs w:val="24"/>
                <w:u w:val="thick" w:color="000000"/>
              </w:rPr>
              <w:t>1</w:t>
            </w:r>
            <w:r>
              <w:rPr>
                <w:rFonts w:ascii="Times New Roman" w:hAnsi="Times New Roman"/>
                <w:b/>
                <w:sz w:val="24"/>
                <w:szCs w:val="24"/>
                <w:u w:val="thick" w:color="000000"/>
              </w:rPr>
              <w:t>)</w:t>
            </w:r>
          </w:p>
          <w:p w14:paraId="690D4C8F" w14:textId="59F2DD1F" w:rsidR="001820FB" w:rsidRPr="001A280E" w:rsidRDefault="001820FB" w:rsidP="00F3462D">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Cuantumul raportat pe rândul </w:t>
            </w:r>
            <w:r w:rsidRPr="00374A99">
              <w:rPr>
                <w:rFonts w:ascii="Times New Roman" w:hAnsi="Times New Roman"/>
                <w:sz w:val="24"/>
                <w:szCs w:val="24"/>
              </w:rPr>
              <w:t>760</w:t>
            </w:r>
            <w:r>
              <w:rPr>
                <w:rFonts w:ascii="Times New Roman" w:hAnsi="Times New Roman"/>
                <w:sz w:val="24"/>
                <w:szCs w:val="24"/>
              </w:rPr>
              <w:t>, altul decât cuantumul raportat pe rândul</w:t>
            </w:r>
            <w:r w:rsidR="00F3462D">
              <w:rPr>
                <w:rFonts w:ascii="Times New Roman" w:hAnsi="Times New Roman"/>
                <w:sz w:val="24"/>
                <w:szCs w:val="24"/>
              </w:rPr>
              <w:t> </w:t>
            </w:r>
            <w:r w:rsidRPr="00374A99">
              <w:rPr>
                <w:rFonts w:ascii="Times New Roman" w:hAnsi="Times New Roman"/>
                <w:sz w:val="24"/>
                <w:szCs w:val="24"/>
              </w:rPr>
              <w:t>770</w:t>
            </w:r>
            <w:r>
              <w:rPr>
                <w:rFonts w:ascii="Times New Roman" w:hAnsi="Times New Roman"/>
                <w:sz w:val="24"/>
                <w:szCs w:val="24"/>
              </w:rPr>
              <w:t xml:space="preserve">, care constă în active care reprezintă creanțe asupra unor emitenți sau garanți cărora li se atribuie nivelul </w:t>
            </w:r>
            <w:r w:rsidRPr="00374A99">
              <w:rPr>
                <w:rFonts w:ascii="Times New Roman" w:hAnsi="Times New Roman"/>
                <w:sz w:val="24"/>
                <w:szCs w:val="24"/>
              </w:rPr>
              <w:t>1</w:t>
            </w:r>
            <w:r>
              <w:rPr>
                <w:rFonts w:ascii="Times New Roman" w:hAnsi="Times New Roman"/>
                <w:sz w:val="24"/>
                <w:szCs w:val="24"/>
              </w:rPr>
              <w:t xml:space="preserve"> de calitate a creditului de către o ECAI desemnată sau creanțe care sunt garantate de aceștia</w:t>
            </w:r>
          </w:p>
        </w:tc>
      </w:tr>
      <w:tr w:rsidR="001820FB" w:rsidRPr="001A280E" w14:paraId="5AC956E3" w14:textId="77777777" w:rsidTr="00347FF0">
        <w:trPr>
          <w:trHeight w:val="304"/>
        </w:trPr>
        <w:tc>
          <w:tcPr>
            <w:tcW w:w="1446" w:type="dxa"/>
          </w:tcPr>
          <w:p w14:paraId="3DA8B94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790</w:t>
            </w:r>
          </w:p>
        </w:tc>
        <w:tc>
          <w:tcPr>
            <w:tcW w:w="7562" w:type="dxa"/>
          </w:tcPr>
          <w:p w14:paraId="0CD85FD7"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3</w:t>
            </w:r>
            <w:r>
              <w:rPr>
                <w:rFonts w:ascii="Times New Roman" w:hAnsi="Times New Roman"/>
                <w:b/>
                <w:sz w:val="24"/>
                <w:szCs w:val="24"/>
                <w:u w:val="thick" w:color="000000"/>
              </w:rPr>
              <w:t xml:space="preserve"> Active de nivel </w:t>
            </w:r>
            <w:r w:rsidRPr="00374A99">
              <w:rPr>
                <w:rFonts w:ascii="Times New Roman" w:hAnsi="Times New Roman"/>
                <w:b/>
                <w:sz w:val="24"/>
                <w:szCs w:val="24"/>
                <w:u w:val="thick" w:color="000000"/>
              </w:rPr>
              <w:t>1</w:t>
            </w:r>
            <w:r>
              <w:rPr>
                <w:rFonts w:ascii="Times New Roman" w:hAnsi="Times New Roman"/>
                <w:b/>
                <w:sz w:val="24"/>
                <w:szCs w:val="24"/>
                <w:u w:val="thick" w:color="000000"/>
              </w:rPr>
              <w:t xml:space="preserve"> (CQS </w:t>
            </w:r>
            <w:r w:rsidRPr="00374A99">
              <w:rPr>
                <w:rFonts w:ascii="Times New Roman" w:hAnsi="Times New Roman"/>
                <w:b/>
                <w:sz w:val="24"/>
                <w:szCs w:val="24"/>
                <w:u w:val="thick" w:color="000000"/>
              </w:rPr>
              <w:t>2</w:t>
            </w:r>
            <w:r>
              <w:rPr>
                <w:rFonts w:ascii="Times New Roman" w:hAnsi="Times New Roman"/>
                <w:b/>
                <w:sz w:val="24"/>
                <w:szCs w:val="24"/>
                <w:u w:val="thick" w:color="000000"/>
              </w:rPr>
              <w:t xml:space="preserve">, CQS </w:t>
            </w:r>
            <w:r w:rsidRPr="00374A99">
              <w:rPr>
                <w:rFonts w:ascii="Times New Roman" w:hAnsi="Times New Roman"/>
                <w:b/>
                <w:sz w:val="24"/>
                <w:szCs w:val="24"/>
                <w:u w:val="thick" w:color="000000"/>
              </w:rPr>
              <w:t>3</w:t>
            </w:r>
            <w:r>
              <w:rPr>
                <w:rFonts w:ascii="Times New Roman" w:hAnsi="Times New Roman"/>
                <w:b/>
                <w:sz w:val="24"/>
                <w:szCs w:val="24"/>
                <w:u w:val="thick" w:color="000000"/>
              </w:rPr>
              <w:t>)</w:t>
            </w:r>
          </w:p>
          <w:p w14:paraId="63E1716D" w14:textId="4A62483B"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 xml:space="preserve">Cuantumul raportat pe rândul </w:t>
            </w:r>
            <w:r w:rsidRPr="00374A99">
              <w:rPr>
                <w:rFonts w:ascii="Times New Roman" w:hAnsi="Times New Roman"/>
                <w:sz w:val="24"/>
                <w:szCs w:val="24"/>
              </w:rPr>
              <w:t>760</w:t>
            </w:r>
            <w:r>
              <w:rPr>
                <w:rFonts w:ascii="Times New Roman" w:hAnsi="Times New Roman"/>
                <w:sz w:val="24"/>
                <w:szCs w:val="24"/>
              </w:rPr>
              <w:t xml:space="preserve">, altul decât cel raportat pe rândul </w:t>
            </w:r>
            <w:r w:rsidRPr="00374A99">
              <w:rPr>
                <w:rFonts w:ascii="Times New Roman" w:hAnsi="Times New Roman"/>
                <w:sz w:val="24"/>
                <w:szCs w:val="24"/>
              </w:rPr>
              <w:t>770</w:t>
            </w:r>
            <w:r>
              <w:rPr>
                <w:rFonts w:ascii="Times New Roman" w:hAnsi="Times New Roman"/>
                <w:sz w:val="24"/>
                <w:szCs w:val="24"/>
              </w:rPr>
              <w:t xml:space="preserve">, care constă în active care reprezintă creanțe asupra unor emitenți sau garanți cărora li se atribuie nivelul </w:t>
            </w:r>
            <w:r w:rsidRPr="00374A99">
              <w:rPr>
                <w:rFonts w:ascii="Times New Roman" w:hAnsi="Times New Roman"/>
                <w:sz w:val="24"/>
                <w:szCs w:val="24"/>
              </w:rPr>
              <w:t>2</w:t>
            </w:r>
            <w:r>
              <w:rPr>
                <w:rFonts w:ascii="Times New Roman" w:hAnsi="Times New Roman"/>
                <w:sz w:val="24"/>
                <w:szCs w:val="24"/>
              </w:rPr>
              <w:t xml:space="preserve"> sau </w:t>
            </w:r>
            <w:r w:rsidRPr="00374A99">
              <w:rPr>
                <w:rFonts w:ascii="Times New Roman" w:hAnsi="Times New Roman"/>
                <w:sz w:val="24"/>
                <w:szCs w:val="24"/>
              </w:rPr>
              <w:t>3</w:t>
            </w:r>
            <w:r>
              <w:rPr>
                <w:rFonts w:ascii="Times New Roman" w:hAnsi="Times New Roman"/>
                <w:sz w:val="24"/>
                <w:szCs w:val="24"/>
              </w:rPr>
              <w:t xml:space="preserve"> de calitate a creditului de către o ECAI desemnată sau creanțe care sunt garantate de aceștia</w:t>
            </w:r>
          </w:p>
        </w:tc>
      </w:tr>
      <w:tr w:rsidR="001820FB" w:rsidRPr="001A280E" w14:paraId="6861E5B4" w14:textId="77777777" w:rsidTr="00347FF0">
        <w:trPr>
          <w:trHeight w:val="304"/>
        </w:trPr>
        <w:tc>
          <w:tcPr>
            <w:tcW w:w="1446" w:type="dxa"/>
          </w:tcPr>
          <w:p w14:paraId="6FDD815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800</w:t>
            </w:r>
          </w:p>
        </w:tc>
        <w:tc>
          <w:tcPr>
            <w:tcW w:w="7562" w:type="dxa"/>
          </w:tcPr>
          <w:p w14:paraId="1FB8AF65"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4</w:t>
            </w:r>
            <w:r>
              <w:rPr>
                <w:rFonts w:ascii="Times New Roman" w:hAnsi="Times New Roman"/>
                <w:b/>
                <w:sz w:val="24"/>
                <w:szCs w:val="24"/>
                <w:u w:val="thick" w:color="000000"/>
              </w:rPr>
              <w:t xml:space="preserve"> Active de nivel </w:t>
            </w:r>
            <w:r w:rsidRPr="00374A99">
              <w:rPr>
                <w:rFonts w:ascii="Times New Roman" w:hAnsi="Times New Roman"/>
                <w:b/>
                <w:sz w:val="24"/>
                <w:szCs w:val="24"/>
                <w:u w:val="thick" w:color="000000"/>
              </w:rPr>
              <w:t>1</w:t>
            </w:r>
            <w:r>
              <w:rPr>
                <w:rFonts w:ascii="Times New Roman" w:hAnsi="Times New Roman"/>
                <w:b/>
                <w:sz w:val="24"/>
                <w:szCs w:val="24"/>
                <w:u w:val="thick" w:color="000000"/>
              </w:rPr>
              <w:t xml:space="preserve"> (CQS </w:t>
            </w:r>
            <w:r w:rsidRPr="00374A99">
              <w:rPr>
                <w:rFonts w:ascii="Times New Roman" w:hAnsi="Times New Roman"/>
                <w:b/>
                <w:sz w:val="24"/>
                <w:szCs w:val="24"/>
                <w:u w:val="thick" w:color="000000"/>
              </w:rPr>
              <w:t>4</w:t>
            </w:r>
            <w:r>
              <w:rPr>
                <w:rFonts w:ascii="Times New Roman" w:hAnsi="Times New Roman"/>
                <w:b/>
                <w:sz w:val="24"/>
                <w:szCs w:val="24"/>
                <w:u w:val="thick" w:color="000000"/>
              </w:rPr>
              <w:t>+)</w:t>
            </w:r>
          </w:p>
          <w:p w14:paraId="0B2D6AAB" w14:textId="407DDDB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Cuantumul raportat pe rândul </w:t>
            </w:r>
            <w:r w:rsidRPr="00374A99">
              <w:rPr>
                <w:rFonts w:ascii="Times New Roman" w:hAnsi="Times New Roman"/>
                <w:sz w:val="24"/>
                <w:szCs w:val="24"/>
              </w:rPr>
              <w:t>760</w:t>
            </w:r>
            <w:r>
              <w:rPr>
                <w:rFonts w:ascii="Times New Roman" w:hAnsi="Times New Roman"/>
                <w:sz w:val="24"/>
                <w:szCs w:val="24"/>
              </w:rPr>
              <w:t xml:space="preserve">, altul decât cel raportat pe rândul </w:t>
            </w:r>
            <w:r w:rsidRPr="00374A99">
              <w:rPr>
                <w:rFonts w:ascii="Times New Roman" w:hAnsi="Times New Roman"/>
                <w:sz w:val="24"/>
                <w:szCs w:val="24"/>
              </w:rPr>
              <w:t>770</w:t>
            </w:r>
            <w:r>
              <w:rPr>
                <w:rFonts w:ascii="Times New Roman" w:hAnsi="Times New Roman"/>
                <w:sz w:val="24"/>
                <w:szCs w:val="24"/>
              </w:rPr>
              <w:t xml:space="preserve">, care constă în active care reprezintă creanțe asupra unor emitenți sau garanți cărora li se atribuie un nivel de calitate a creditului mai mare sau egal cu </w:t>
            </w:r>
            <w:r w:rsidRPr="00374A99">
              <w:rPr>
                <w:rFonts w:ascii="Times New Roman" w:hAnsi="Times New Roman"/>
                <w:sz w:val="24"/>
                <w:szCs w:val="24"/>
              </w:rPr>
              <w:t>4</w:t>
            </w:r>
            <w:r>
              <w:rPr>
                <w:rFonts w:ascii="Times New Roman" w:hAnsi="Times New Roman"/>
                <w:sz w:val="24"/>
                <w:szCs w:val="24"/>
              </w:rPr>
              <w:t xml:space="preserve"> de către o ECAI desemnată sau creanțe care sunt garantate de aceștia</w:t>
            </w:r>
          </w:p>
        </w:tc>
      </w:tr>
      <w:tr w:rsidR="001820FB" w:rsidRPr="001A280E" w14:paraId="0C1DFF4A" w14:textId="77777777" w:rsidTr="00347FF0">
        <w:trPr>
          <w:trHeight w:val="304"/>
        </w:trPr>
        <w:tc>
          <w:tcPr>
            <w:tcW w:w="1446" w:type="dxa"/>
          </w:tcPr>
          <w:p w14:paraId="4D284B2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810</w:t>
            </w:r>
          </w:p>
        </w:tc>
        <w:tc>
          <w:tcPr>
            <w:tcW w:w="7562" w:type="dxa"/>
          </w:tcPr>
          <w:p w14:paraId="1DD92005"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 xml:space="preserve"> Obligațiuni garantate de nivel </w:t>
            </w:r>
            <w:r w:rsidRPr="00374A99">
              <w:rPr>
                <w:rFonts w:ascii="Times New Roman" w:hAnsi="Times New Roman"/>
                <w:b/>
                <w:sz w:val="24"/>
                <w:szCs w:val="24"/>
                <w:u w:val="thick" w:color="000000"/>
              </w:rPr>
              <w:t>1</w:t>
            </w:r>
            <w:r>
              <w:rPr>
                <w:rFonts w:ascii="Times New Roman" w:hAnsi="Times New Roman"/>
                <w:b/>
                <w:sz w:val="24"/>
                <w:szCs w:val="24"/>
                <w:u w:val="thick" w:color="000000"/>
              </w:rPr>
              <w:t xml:space="preserve"> (CQS </w:t>
            </w:r>
            <w:r w:rsidRPr="00374A99">
              <w:rPr>
                <w:rFonts w:ascii="Times New Roman" w:hAnsi="Times New Roman"/>
                <w:b/>
                <w:sz w:val="24"/>
                <w:szCs w:val="24"/>
                <w:u w:val="thick" w:color="000000"/>
              </w:rPr>
              <w:t>1</w:t>
            </w:r>
            <w:r>
              <w:rPr>
                <w:rFonts w:ascii="Times New Roman" w:hAnsi="Times New Roman"/>
                <w:b/>
                <w:sz w:val="24"/>
                <w:szCs w:val="24"/>
                <w:u w:val="thick" w:color="000000"/>
              </w:rPr>
              <w:t>)</w:t>
            </w:r>
          </w:p>
          <w:p w14:paraId="1027A26D" w14:textId="1A7E1993" w:rsidR="00642098" w:rsidRDefault="001820FB" w:rsidP="00347FF0">
            <w:pPr>
              <w:pStyle w:val="TableParagraph"/>
              <w:spacing w:before="117" w:after="240"/>
              <w:ind w:left="102" w:right="100"/>
              <w:jc w:val="both"/>
              <w:rPr>
                <w:rFonts w:ascii="Times New Roman" w:hAnsi="Times New Roman" w:cs="Times New Roman"/>
                <w:spacing w:val="10"/>
                <w:sz w:val="24"/>
                <w:szCs w:val="24"/>
              </w:rPr>
            </w:pPr>
            <w:r>
              <w:rPr>
                <w:rFonts w:ascii="Times New Roman" w:hAnsi="Times New Roman"/>
                <w:sz w:val="24"/>
                <w:szCs w:val="24"/>
              </w:rPr>
              <w:t xml:space="preserve">Cuantumul raportat pe rândul </w:t>
            </w:r>
            <w:r w:rsidRPr="00374A99">
              <w:rPr>
                <w:rFonts w:ascii="Times New Roman" w:hAnsi="Times New Roman"/>
                <w:sz w:val="24"/>
                <w:szCs w:val="24"/>
              </w:rPr>
              <w:t>750</w:t>
            </w:r>
            <w:r>
              <w:rPr>
                <w:rFonts w:ascii="Times New Roman" w:hAnsi="Times New Roman"/>
                <w:sz w:val="24"/>
                <w:szCs w:val="24"/>
              </w:rPr>
              <w:t xml:space="preserve"> care constă în obligațiuni garantate</w:t>
            </w:r>
          </w:p>
          <w:p w14:paraId="2DAE2068" w14:textId="195625A1" w:rsidR="001820FB" w:rsidRPr="001A280E" w:rsidRDefault="0064209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În conformitate cu articolul </w:t>
            </w:r>
            <w:r w:rsidRPr="00374A99">
              <w:rPr>
                <w:rFonts w:ascii="Times New Roman" w:hAnsi="Times New Roman"/>
                <w:sz w:val="24"/>
                <w:szCs w:val="24"/>
              </w:rPr>
              <w:t>10</w:t>
            </w:r>
            <w:r>
              <w:rPr>
                <w:rFonts w:ascii="Times New Roman" w:hAnsi="Times New Roman"/>
                <w:sz w:val="24"/>
                <w:szCs w:val="24"/>
              </w:rPr>
              <w:t xml:space="preserve"> alineatul (</w:t>
            </w:r>
            <w:r w:rsidRPr="00374A99">
              <w:rPr>
                <w:rFonts w:ascii="Times New Roman" w:hAnsi="Times New Roman"/>
                <w:sz w:val="24"/>
                <w:szCs w:val="24"/>
              </w:rPr>
              <w:t>1</w:t>
            </w:r>
            <w:r>
              <w:rPr>
                <w:rFonts w:ascii="Times New Roman" w:hAnsi="Times New Roman"/>
                <w:sz w:val="24"/>
                <w:szCs w:val="24"/>
              </w:rPr>
              <w:t xml:space="preserve">) litera (f) din Regulamentul delegat (UE) </w:t>
            </w:r>
            <w:r w:rsidRPr="00374A99">
              <w:rPr>
                <w:rFonts w:ascii="Times New Roman" w:hAnsi="Times New Roman"/>
                <w:sz w:val="24"/>
                <w:szCs w:val="24"/>
              </w:rPr>
              <w:t>2015</w:t>
            </w:r>
            <w:r>
              <w:rPr>
                <w:rFonts w:ascii="Times New Roman" w:hAnsi="Times New Roman"/>
                <w:sz w:val="24"/>
                <w:szCs w:val="24"/>
              </w:rPr>
              <w:t>/</w:t>
            </w:r>
            <w:r w:rsidRPr="00374A99">
              <w:rPr>
                <w:rFonts w:ascii="Times New Roman" w:hAnsi="Times New Roman"/>
                <w:sz w:val="24"/>
                <w:szCs w:val="24"/>
              </w:rPr>
              <w:t>61</w:t>
            </w:r>
            <w:r>
              <w:rPr>
                <w:rFonts w:ascii="Times New Roman" w:hAnsi="Times New Roman"/>
                <w:sz w:val="24"/>
                <w:szCs w:val="24"/>
              </w:rPr>
              <w:t xml:space="preserve">, numai obligațiunile garantate cu nivelul </w:t>
            </w:r>
            <w:r w:rsidRPr="00374A99">
              <w:rPr>
                <w:rFonts w:ascii="Times New Roman" w:hAnsi="Times New Roman"/>
                <w:sz w:val="24"/>
                <w:szCs w:val="24"/>
              </w:rPr>
              <w:t>1</w:t>
            </w:r>
            <w:r>
              <w:rPr>
                <w:rFonts w:ascii="Times New Roman" w:hAnsi="Times New Roman"/>
                <w:sz w:val="24"/>
                <w:szCs w:val="24"/>
              </w:rPr>
              <w:t xml:space="preserve"> de calitate a creditului (CQS </w:t>
            </w:r>
            <w:r w:rsidRPr="00374A99">
              <w:rPr>
                <w:rFonts w:ascii="Times New Roman" w:hAnsi="Times New Roman"/>
                <w:sz w:val="24"/>
                <w:szCs w:val="24"/>
              </w:rPr>
              <w:t>1</w:t>
            </w:r>
            <w:r>
              <w:rPr>
                <w:rFonts w:ascii="Times New Roman" w:hAnsi="Times New Roman"/>
                <w:sz w:val="24"/>
                <w:szCs w:val="24"/>
              </w:rPr>
              <w:t xml:space="preserve">) sunt eligibile ca active de nivel </w:t>
            </w:r>
            <w:r w:rsidRPr="00374A99">
              <w:rPr>
                <w:rFonts w:ascii="Times New Roman" w:hAnsi="Times New Roman"/>
                <w:sz w:val="24"/>
                <w:szCs w:val="24"/>
              </w:rPr>
              <w:t>1</w:t>
            </w:r>
            <w:r>
              <w:rPr>
                <w:rFonts w:ascii="Times New Roman" w:hAnsi="Times New Roman"/>
                <w:sz w:val="24"/>
                <w:szCs w:val="24"/>
              </w:rPr>
              <w:t>.</w:t>
            </w:r>
          </w:p>
        </w:tc>
      </w:tr>
      <w:tr w:rsidR="001820FB" w:rsidRPr="001A280E" w14:paraId="22B25267" w14:textId="77777777" w:rsidTr="00347FF0">
        <w:trPr>
          <w:trHeight w:val="304"/>
        </w:trPr>
        <w:tc>
          <w:tcPr>
            <w:tcW w:w="1446" w:type="dxa"/>
          </w:tcPr>
          <w:p w14:paraId="239381F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820</w:t>
            </w:r>
          </w:p>
        </w:tc>
        <w:tc>
          <w:tcPr>
            <w:tcW w:w="7562" w:type="dxa"/>
          </w:tcPr>
          <w:p w14:paraId="6CEC9F7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4</w:t>
            </w:r>
            <w:r>
              <w:rPr>
                <w:rFonts w:ascii="Times New Roman" w:hAnsi="Times New Roman"/>
                <w:b/>
                <w:sz w:val="24"/>
                <w:szCs w:val="24"/>
                <w:u w:val="thick" w:color="000000"/>
              </w:rPr>
              <w:t xml:space="preserve"> Active tranzacționabile de nivel </w:t>
            </w:r>
            <w:r w:rsidRPr="00374A99">
              <w:rPr>
                <w:rFonts w:ascii="Times New Roman" w:hAnsi="Times New Roman"/>
                <w:b/>
                <w:sz w:val="24"/>
                <w:szCs w:val="24"/>
                <w:u w:val="thick" w:color="000000"/>
              </w:rPr>
              <w:t>2</w:t>
            </w:r>
            <w:r>
              <w:rPr>
                <w:rFonts w:ascii="Times New Roman" w:hAnsi="Times New Roman"/>
                <w:b/>
                <w:sz w:val="24"/>
                <w:szCs w:val="24"/>
                <w:u w:val="thick" w:color="000000"/>
              </w:rPr>
              <w:t>A</w:t>
            </w:r>
          </w:p>
          <w:p w14:paraId="4CAF6D4E" w14:textId="18EE505B"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Valoarea de piață a activelor tranzacționabile în conformitate cu articolele </w:t>
            </w:r>
            <w:r w:rsidRPr="00374A99">
              <w:rPr>
                <w:rFonts w:ascii="Times New Roman" w:hAnsi="Times New Roman"/>
                <w:sz w:val="24"/>
                <w:szCs w:val="24"/>
              </w:rPr>
              <w:lastRenderedPageBreak/>
              <w:t>7</w:t>
            </w:r>
            <w:r>
              <w:rPr>
                <w:rFonts w:ascii="Times New Roman" w:hAnsi="Times New Roman"/>
                <w:sz w:val="24"/>
                <w:szCs w:val="24"/>
              </w:rPr>
              <w:t xml:space="preserve">, </w:t>
            </w:r>
            <w:r w:rsidRPr="00374A99">
              <w:rPr>
                <w:rFonts w:ascii="Times New Roman" w:hAnsi="Times New Roman"/>
                <w:sz w:val="24"/>
                <w:szCs w:val="24"/>
              </w:rPr>
              <w:t>8</w:t>
            </w:r>
            <w:r>
              <w:rPr>
                <w:rFonts w:ascii="Times New Roman" w:hAnsi="Times New Roman"/>
                <w:sz w:val="24"/>
                <w:szCs w:val="24"/>
              </w:rPr>
              <w:t xml:space="preserve"> și </w:t>
            </w:r>
            <w:r w:rsidRPr="00374A99">
              <w:rPr>
                <w:rFonts w:ascii="Times New Roman" w:hAnsi="Times New Roman"/>
                <w:sz w:val="24"/>
                <w:szCs w:val="24"/>
              </w:rPr>
              <w:t>11</w:t>
            </w:r>
            <w:r>
              <w:rPr>
                <w:rFonts w:ascii="Times New Roman" w:hAnsi="Times New Roman"/>
                <w:sz w:val="24"/>
                <w:szCs w:val="24"/>
              </w:rPr>
              <w:t xml:space="preserve"> din Regulamentul delegat (UE) </w:t>
            </w:r>
            <w:r w:rsidRPr="00374A99">
              <w:rPr>
                <w:rFonts w:ascii="Times New Roman" w:hAnsi="Times New Roman"/>
                <w:sz w:val="24"/>
                <w:szCs w:val="24"/>
              </w:rPr>
              <w:t>2015</w:t>
            </w:r>
            <w:r>
              <w:rPr>
                <w:rFonts w:ascii="Times New Roman" w:hAnsi="Times New Roman"/>
                <w:sz w:val="24"/>
                <w:szCs w:val="24"/>
              </w:rPr>
              <w:t>/</w:t>
            </w:r>
            <w:r w:rsidRPr="00374A99">
              <w:rPr>
                <w:rFonts w:ascii="Times New Roman" w:hAnsi="Times New Roman"/>
                <w:sz w:val="24"/>
                <w:szCs w:val="24"/>
              </w:rPr>
              <w:t>61</w:t>
            </w:r>
          </w:p>
          <w:p w14:paraId="01011C96" w14:textId="50415597"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Acțiunile sau unitățile deținute în OPC-uri în conformitate cu articolul </w:t>
            </w:r>
            <w:r w:rsidRPr="00374A99">
              <w:rPr>
                <w:rFonts w:ascii="Times New Roman" w:hAnsi="Times New Roman"/>
                <w:sz w:val="24"/>
                <w:szCs w:val="24"/>
              </w:rPr>
              <w:t>15</w:t>
            </w:r>
            <w:r>
              <w:rPr>
                <w:rFonts w:ascii="Times New Roman" w:hAnsi="Times New Roman"/>
                <w:sz w:val="24"/>
                <w:szCs w:val="24"/>
              </w:rPr>
              <w:t xml:space="preserve"> din Regulamentul delegat (UE) </w:t>
            </w:r>
            <w:r w:rsidRPr="00374A99">
              <w:rPr>
                <w:rFonts w:ascii="Times New Roman" w:hAnsi="Times New Roman"/>
                <w:sz w:val="24"/>
                <w:szCs w:val="24"/>
              </w:rPr>
              <w:t>2015</w:t>
            </w:r>
            <w:r>
              <w:rPr>
                <w:rFonts w:ascii="Times New Roman" w:hAnsi="Times New Roman"/>
                <w:sz w:val="24"/>
                <w:szCs w:val="24"/>
              </w:rPr>
              <w:t>/</w:t>
            </w:r>
            <w:r w:rsidRPr="00374A99">
              <w:rPr>
                <w:rFonts w:ascii="Times New Roman" w:hAnsi="Times New Roman"/>
                <w:sz w:val="24"/>
                <w:szCs w:val="24"/>
              </w:rPr>
              <w:t>61</w:t>
            </w:r>
            <w:r>
              <w:rPr>
                <w:rFonts w:ascii="Times New Roman" w:hAnsi="Times New Roman"/>
                <w:sz w:val="24"/>
                <w:szCs w:val="24"/>
              </w:rPr>
              <w:t xml:space="preserve"> care se califică drept active de nivel </w:t>
            </w:r>
            <w:r w:rsidRPr="00374A99">
              <w:rPr>
                <w:rFonts w:ascii="Times New Roman" w:hAnsi="Times New Roman"/>
                <w:sz w:val="24"/>
                <w:szCs w:val="24"/>
              </w:rPr>
              <w:t>2</w:t>
            </w:r>
            <w:r>
              <w:rPr>
                <w:rFonts w:ascii="Times New Roman" w:hAnsi="Times New Roman"/>
                <w:sz w:val="24"/>
                <w:szCs w:val="24"/>
              </w:rPr>
              <w:t>A se raportează în subcategoriile de mai jos corespunzătoare activelor-suport ale acestora.</w:t>
            </w:r>
          </w:p>
        </w:tc>
      </w:tr>
      <w:tr w:rsidR="001820FB" w:rsidRPr="001A280E" w14:paraId="3F06811C" w14:textId="77777777" w:rsidTr="00347FF0">
        <w:trPr>
          <w:trHeight w:val="304"/>
        </w:trPr>
        <w:tc>
          <w:tcPr>
            <w:tcW w:w="1446" w:type="dxa"/>
          </w:tcPr>
          <w:p w14:paraId="36898D2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lastRenderedPageBreak/>
              <w:t>830</w:t>
            </w:r>
          </w:p>
        </w:tc>
        <w:tc>
          <w:tcPr>
            <w:tcW w:w="7562" w:type="dxa"/>
          </w:tcPr>
          <w:p w14:paraId="55F8551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4</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 xml:space="preserve"> Obligațiuni corporative de nivel </w:t>
            </w:r>
            <w:r w:rsidRPr="00374A99">
              <w:rPr>
                <w:rFonts w:ascii="Times New Roman" w:hAnsi="Times New Roman"/>
                <w:b/>
                <w:sz w:val="24"/>
                <w:szCs w:val="24"/>
                <w:u w:val="thick" w:color="000000"/>
              </w:rPr>
              <w:t>2</w:t>
            </w:r>
            <w:r>
              <w:rPr>
                <w:rFonts w:ascii="Times New Roman" w:hAnsi="Times New Roman"/>
                <w:b/>
                <w:sz w:val="24"/>
                <w:szCs w:val="24"/>
                <w:u w:val="thick" w:color="000000"/>
              </w:rPr>
              <w:t xml:space="preserve">A (CQS </w:t>
            </w:r>
            <w:r w:rsidRPr="00374A99">
              <w:rPr>
                <w:rFonts w:ascii="Times New Roman" w:hAnsi="Times New Roman"/>
                <w:b/>
                <w:sz w:val="24"/>
                <w:szCs w:val="24"/>
                <w:u w:val="thick" w:color="000000"/>
              </w:rPr>
              <w:t>1</w:t>
            </w:r>
            <w:r>
              <w:rPr>
                <w:rFonts w:ascii="Times New Roman" w:hAnsi="Times New Roman"/>
                <w:b/>
                <w:sz w:val="24"/>
                <w:szCs w:val="24"/>
                <w:u w:val="thick" w:color="000000"/>
              </w:rPr>
              <w:t>)</w:t>
            </w:r>
          </w:p>
          <w:p w14:paraId="32E61027" w14:textId="6FC58BD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Cuantumul raportat pe rândul </w:t>
            </w:r>
            <w:r w:rsidRPr="00374A99">
              <w:rPr>
                <w:rFonts w:ascii="Times New Roman" w:hAnsi="Times New Roman"/>
                <w:sz w:val="24"/>
                <w:szCs w:val="24"/>
              </w:rPr>
              <w:t>820</w:t>
            </w:r>
            <w:r>
              <w:rPr>
                <w:rFonts w:ascii="Times New Roman" w:hAnsi="Times New Roman"/>
                <w:sz w:val="24"/>
                <w:szCs w:val="24"/>
              </w:rPr>
              <w:t xml:space="preserve"> care constă în obligațiuni corporative cărora li se atribuie nivelul </w:t>
            </w:r>
            <w:r w:rsidRPr="00374A99">
              <w:rPr>
                <w:rFonts w:ascii="Times New Roman" w:hAnsi="Times New Roman"/>
                <w:sz w:val="24"/>
                <w:szCs w:val="24"/>
              </w:rPr>
              <w:t>1</w:t>
            </w:r>
            <w:r>
              <w:rPr>
                <w:rFonts w:ascii="Times New Roman" w:hAnsi="Times New Roman"/>
                <w:sz w:val="24"/>
                <w:szCs w:val="24"/>
              </w:rPr>
              <w:t xml:space="preserve"> de calitate a creditului de către o ECAI desemnată</w:t>
            </w:r>
          </w:p>
        </w:tc>
      </w:tr>
      <w:tr w:rsidR="001820FB" w:rsidRPr="001A280E" w14:paraId="66B5EFBD" w14:textId="77777777" w:rsidTr="00347FF0">
        <w:trPr>
          <w:trHeight w:val="304"/>
        </w:trPr>
        <w:tc>
          <w:tcPr>
            <w:tcW w:w="1446" w:type="dxa"/>
          </w:tcPr>
          <w:p w14:paraId="7E1D23C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840</w:t>
            </w:r>
          </w:p>
        </w:tc>
        <w:tc>
          <w:tcPr>
            <w:tcW w:w="7562" w:type="dxa"/>
          </w:tcPr>
          <w:p w14:paraId="3EF19348"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4</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 xml:space="preserve"> Obligațiuni garantate de nivel </w:t>
            </w:r>
            <w:r w:rsidRPr="00374A99">
              <w:rPr>
                <w:rFonts w:ascii="Times New Roman" w:hAnsi="Times New Roman"/>
                <w:b/>
                <w:sz w:val="24"/>
                <w:szCs w:val="24"/>
                <w:u w:val="thick" w:color="000000"/>
              </w:rPr>
              <w:t>2</w:t>
            </w:r>
            <w:r>
              <w:rPr>
                <w:rFonts w:ascii="Times New Roman" w:hAnsi="Times New Roman"/>
                <w:b/>
                <w:sz w:val="24"/>
                <w:szCs w:val="24"/>
                <w:u w:val="thick" w:color="000000"/>
              </w:rPr>
              <w:t xml:space="preserve">A (CQS </w:t>
            </w:r>
            <w:r w:rsidRPr="00374A99">
              <w:rPr>
                <w:rFonts w:ascii="Times New Roman" w:hAnsi="Times New Roman"/>
                <w:b/>
                <w:sz w:val="24"/>
                <w:szCs w:val="24"/>
                <w:u w:val="thick" w:color="000000"/>
              </w:rPr>
              <w:t>1</w:t>
            </w:r>
            <w:r>
              <w:rPr>
                <w:rFonts w:ascii="Times New Roman" w:hAnsi="Times New Roman"/>
                <w:b/>
                <w:sz w:val="24"/>
                <w:szCs w:val="24"/>
                <w:u w:val="thick" w:color="000000"/>
              </w:rPr>
              <w:t xml:space="preserve">, CQS </w:t>
            </w:r>
            <w:r w:rsidRPr="00374A99">
              <w:rPr>
                <w:rFonts w:ascii="Times New Roman" w:hAnsi="Times New Roman"/>
                <w:b/>
                <w:sz w:val="24"/>
                <w:szCs w:val="24"/>
                <w:u w:val="thick" w:color="000000"/>
              </w:rPr>
              <w:t>2</w:t>
            </w:r>
            <w:r>
              <w:rPr>
                <w:rFonts w:ascii="Times New Roman" w:hAnsi="Times New Roman"/>
                <w:b/>
                <w:sz w:val="24"/>
                <w:szCs w:val="24"/>
                <w:u w:val="thick" w:color="000000"/>
              </w:rPr>
              <w:t>)</w:t>
            </w:r>
          </w:p>
          <w:p w14:paraId="54AC07D9" w14:textId="569CE95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 xml:space="preserve">Cuantumul raportat pe rândul </w:t>
            </w:r>
            <w:r w:rsidRPr="00374A99">
              <w:rPr>
                <w:rFonts w:ascii="Times New Roman" w:hAnsi="Times New Roman"/>
                <w:sz w:val="24"/>
                <w:szCs w:val="24"/>
              </w:rPr>
              <w:t>820</w:t>
            </w:r>
            <w:r>
              <w:rPr>
                <w:rFonts w:ascii="Times New Roman" w:hAnsi="Times New Roman"/>
                <w:sz w:val="24"/>
                <w:szCs w:val="24"/>
              </w:rPr>
              <w:t xml:space="preserve"> care constă în obligațiuni garantate cărora li se atribuie nivelul </w:t>
            </w:r>
            <w:r w:rsidRPr="00374A99">
              <w:rPr>
                <w:rFonts w:ascii="Times New Roman" w:hAnsi="Times New Roman"/>
                <w:sz w:val="24"/>
                <w:szCs w:val="24"/>
              </w:rPr>
              <w:t>1</w:t>
            </w:r>
            <w:r>
              <w:rPr>
                <w:rFonts w:ascii="Times New Roman" w:hAnsi="Times New Roman"/>
                <w:sz w:val="24"/>
                <w:szCs w:val="24"/>
              </w:rPr>
              <w:t xml:space="preserve"> sau </w:t>
            </w:r>
            <w:r w:rsidRPr="00374A99">
              <w:rPr>
                <w:rFonts w:ascii="Times New Roman" w:hAnsi="Times New Roman"/>
                <w:sz w:val="24"/>
                <w:szCs w:val="24"/>
              </w:rPr>
              <w:t>2</w:t>
            </w:r>
            <w:r>
              <w:rPr>
                <w:rFonts w:ascii="Times New Roman" w:hAnsi="Times New Roman"/>
                <w:sz w:val="24"/>
                <w:szCs w:val="24"/>
              </w:rPr>
              <w:t xml:space="preserve"> de calitate a creditului de către o ECAI desemnată</w:t>
            </w:r>
          </w:p>
        </w:tc>
      </w:tr>
      <w:tr w:rsidR="001820FB" w:rsidRPr="001A280E" w14:paraId="0BF1033C" w14:textId="77777777" w:rsidTr="00347FF0">
        <w:trPr>
          <w:trHeight w:val="304"/>
        </w:trPr>
        <w:tc>
          <w:tcPr>
            <w:tcW w:w="1446" w:type="dxa"/>
          </w:tcPr>
          <w:p w14:paraId="70406D0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850</w:t>
            </w:r>
          </w:p>
        </w:tc>
        <w:tc>
          <w:tcPr>
            <w:tcW w:w="7562" w:type="dxa"/>
          </w:tcPr>
          <w:p w14:paraId="72A2C4A8"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4</w:t>
            </w:r>
            <w:r>
              <w:rPr>
                <w:rFonts w:ascii="Times New Roman" w:hAnsi="Times New Roman"/>
                <w:b/>
                <w:sz w:val="24"/>
                <w:szCs w:val="24"/>
                <w:u w:val="thick" w:color="000000"/>
              </w:rPr>
              <w:t>.</w:t>
            </w:r>
            <w:r w:rsidRPr="00374A99">
              <w:rPr>
                <w:rFonts w:ascii="Times New Roman" w:hAnsi="Times New Roman"/>
                <w:b/>
                <w:sz w:val="24"/>
                <w:szCs w:val="24"/>
                <w:u w:val="thick" w:color="000000"/>
              </w:rPr>
              <w:t>3</w:t>
            </w:r>
            <w:r>
              <w:rPr>
                <w:rFonts w:ascii="Times New Roman" w:hAnsi="Times New Roman"/>
                <w:b/>
                <w:sz w:val="24"/>
                <w:szCs w:val="24"/>
                <w:u w:val="thick" w:color="000000"/>
              </w:rPr>
              <w:t xml:space="preserve"> Active de nivel </w:t>
            </w:r>
            <w:r w:rsidRPr="00374A99">
              <w:rPr>
                <w:rFonts w:ascii="Times New Roman" w:hAnsi="Times New Roman"/>
                <w:b/>
                <w:sz w:val="24"/>
                <w:szCs w:val="24"/>
                <w:u w:val="thick" w:color="000000"/>
              </w:rPr>
              <w:t>2</w:t>
            </w:r>
            <w:r>
              <w:rPr>
                <w:rFonts w:ascii="Times New Roman" w:hAnsi="Times New Roman"/>
                <w:b/>
                <w:sz w:val="24"/>
                <w:szCs w:val="24"/>
                <w:u w:val="thick" w:color="000000"/>
              </w:rPr>
              <w:t xml:space="preserve">A aferente sectorului public (CQS </w:t>
            </w:r>
            <w:r w:rsidRPr="00374A99">
              <w:rPr>
                <w:rFonts w:ascii="Times New Roman" w:hAnsi="Times New Roman"/>
                <w:b/>
                <w:sz w:val="24"/>
                <w:szCs w:val="24"/>
                <w:u w:val="thick" w:color="000000"/>
              </w:rPr>
              <w:t>1</w:t>
            </w:r>
            <w:r>
              <w:rPr>
                <w:rFonts w:ascii="Times New Roman" w:hAnsi="Times New Roman"/>
                <w:b/>
                <w:sz w:val="24"/>
                <w:szCs w:val="24"/>
                <w:u w:val="thick" w:color="000000"/>
              </w:rPr>
              <w:t xml:space="preserve">, CQS </w:t>
            </w:r>
            <w:r w:rsidRPr="00374A99">
              <w:rPr>
                <w:rFonts w:ascii="Times New Roman" w:hAnsi="Times New Roman"/>
                <w:b/>
                <w:sz w:val="24"/>
                <w:szCs w:val="24"/>
                <w:u w:val="thick" w:color="000000"/>
              </w:rPr>
              <w:t>2</w:t>
            </w:r>
            <w:r>
              <w:rPr>
                <w:rFonts w:ascii="Times New Roman" w:hAnsi="Times New Roman"/>
                <w:b/>
                <w:sz w:val="24"/>
                <w:szCs w:val="24"/>
                <w:u w:val="thick" w:color="000000"/>
              </w:rPr>
              <w:t>)</w:t>
            </w:r>
          </w:p>
          <w:p w14:paraId="2F84BEA1" w14:textId="1F0263C5" w:rsidR="001F2BB7" w:rsidRDefault="001820FB" w:rsidP="00347FF0">
            <w:pPr>
              <w:pStyle w:val="TableParagraph"/>
              <w:spacing w:before="117" w:after="240"/>
              <w:ind w:left="102" w:right="100"/>
              <w:jc w:val="both"/>
              <w:rPr>
                <w:rFonts w:ascii="Times New Roman" w:hAnsi="Times New Roman" w:cs="Times New Roman"/>
                <w:spacing w:val="5"/>
                <w:sz w:val="24"/>
                <w:szCs w:val="24"/>
              </w:rPr>
            </w:pPr>
            <w:r>
              <w:rPr>
                <w:rFonts w:ascii="Times New Roman" w:hAnsi="Times New Roman"/>
                <w:sz w:val="24"/>
                <w:szCs w:val="24"/>
              </w:rPr>
              <w:t xml:space="preserve">Cuantumul raportat pe rândul </w:t>
            </w:r>
            <w:r w:rsidRPr="00374A99">
              <w:rPr>
                <w:rFonts w:ascii="Times New Roman" w:hAnsi="Times New Roman"/>
                <w:sz w:val="24"/>
                <w:szCs w:val="24"/>
              </w:rPr>
              <w:t>820</w:t>
            </w:r>
            <w:r>
              <w:rPr>
                <w:rFonts w:ascii="Times New Roman" w:hAnsi="Times New Roman"/>
                <w:sz w:val="24"/>
                <w:szCs w:val="24"/>
              </w:rPr>
              <w:t xml:space="preserve"> care constă în active care reprezintă creanțe asupra administrațiilor centrale, băncilor centrale, autorităților regionale, autorităților locale sau entităților din sectorul public sau creanțe care sunt garantate de acestea</w:t>
            </w:r>
          </w:p>
          <w:p w14:paraId="695F66A0" w14:textId="27D6868E" w:rsidR="001820FB" w:rsidRPr="001A280E" w:rsidRDefault="001F2BB7"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În conformitate cu articolul </w:t>
            </w:r>
            <w:r w:rsidRPr="00374A99">
              <w:rPr>
                <w:rFonts w:ascii="Times New Roman" w:hAnsi="Times New Roman"/>
                <w:sz w:val="24"/>
                <w:szCs w:val="24"/>
              </w:rPr>
              <w:t>11</w:t>
            </w:r>
            <w:r>
              <w:rPr>
                <w:rFonts w:ascii="Times New Roman" w:hAnsi="Times New Roman"/>
                <w:sz w:val="24"/>
                <w:szCs w:val="24"/>
              </w:rPr>
              <w:t xml:space="preserve"> alineatul (</w:t>
            </w:r>
            <w:r w:rsidRPr="00374A99">
              <w:rPr>
                <w:rFonts w:ascii="Times New Roman" w:hAnsi="Times New Roman"/>
                <w:sz w:val="24"/>
                <w:szCs w:val="24"/>
              </w:rPr>
              <w:t>1</w:t>
            </w:r>
            <w:r>
              <w:rPr>
                <w:rFonts w:ascii="Times New Roman" w:hAnsi="Times New Roman"/>
                <w:sz w:val="24"/>
                <w:szCs w:val="24"/>
              </w:rPr>
              <w:t xml:space="preserve">) literele (a) și (b) din Regulamentul delegat (UE) </w:t>
            </w:r>
            <w:r w:rsidRPr="00374A99">
              <w:rPr>
                <w:rFonts w:ascii="Times New Roman" w:hAnsi="Times New Roman"/>
                <w:sz w:val="24"/>
                <w:szCs w:val="24"/>
              </w:rPr>
              <w:t>2015</w:t>
            </w:r>
            <w:r>
              <w:rPr>
                <w:rFonts w:ascii="Times New Roman" w:hAnsi="Times New Roman"/>
                <w:sz w:val="24"/>
                <w:szCs w:val="24"/>
              </w:rPr>
              <w:t>/</w:t>
            </w:r>
            <w:r w:rsidRPr="00374A99">
              <w:rPr>
                <w:rFonts w:ascii="Times New Roman" w:hAnsi="Times New Roman"/>
                <w:sz w:val="24"/>
                <w:szCs w:val="24"/>
              </w:rPr>
              <w:t>61</w:t>
            </w:r>
            <w:r>
              <w:rPr>
                <w:rFonts w:ascii="Times New Roman" w:hAnsi="Times New Roman"/>
                <w:sz w:val="24"/>
                <w:szCs w:val="24"/>
              </w:rPr>
              <w:t xml:space="preserve">, toate activele din sectorul public eligibile ca active de nivel </w:t>
            </w:r>
            <w:r w:rsidRPr="00374A99">
              <w:rPr>
                <w:rFonts w:ascii="Times New Roman" w:hAnsi="Times New Roman"/>
                <w:sz w:val="24"/>
                <w:szCs w:val="24"/>
              </w:rPr>
              <w:t>2</w:t>
            </w:r>
            <w:r>
              <w:rPr>
                <w:rFonts w:ascii="Times New Roman" w:hAnsi="Times New Roman"/>
                <w:sz w:val="24"/>
                <w:szCs w:val="24"/>
              </w:rPr>
              <w:t xml:space="preserve">A trebuie să aibă nivelul </w:t>
            </w:r>
            <w:r w:rsidRPr="00374A99">
              <w:rPr>
                <w:rFonts w:ascii="Times New Roman" w:hAnsi="Times New Roman"/>
                <w:sz w:val="24"/>
                <w:szCs w:val="24"/>
              </w:rPr>
              <w:t>1</w:t>
            </w:r>
            <w:r>
              <w:rPr>
                <w:rFonts w:ascii="Times New Roman" w:hAnsi="Times New Roman"/>
                <w:sz w:val="24"/>
                <w:szCs w:val="24"/>
              </w:rPr>
              <w:t xml:space="preserve"> sau </w:t>
            </w:r>
            <w:r w:rsidRPr="00374A99">
              <w:rPr>
                <w:rFonts w:ascii="Times New Roman" w:hAnsi="Times New Roman"/>
                <w:sz w:val="24"/>
                <w:szCs w:val="24"/>
              </w:rPr>
              <w:t>2</w:t>
            </w:r>
            <w:r>
              <w:rPr>
                <w:rFonts w:ascii="Times New Roman" w:hAnsi="Times New Roman"/>
                <w:sz w:val="24"/>
                <w:szCs w:val="24"/>
              </w:rPr>
              <w:t xml:space="preserve"> de calitate a creditului.</w:t>
            </w:r>
          </w:p>
        </w:tc>
      </w:tr>
      <w:tr w:rsidR="001820FB" w:rsidRPr="001A280E" w14:paraId="682ED6FF" w14:textId="77777777" w:rsidTr="00347FF0">
        <w:trPr>
          <w:trHeight w:val="304"/>
        </w:trPr>
        <w:tc>
          <w:tcPr>
            <w:tcW w:w="1446" w:type="dxa"/>
          </w:tcPr>
          <w:p w14:paraId="2C3CB23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860</w:t>
            </w:r>
          </w:p>
        </w:tc>
        <w:tc>
          <w:tcPr>
            <w:tcW w:w="7562" w:type="dxa"/>
          </w:tcPr>
          <w:p w14:paraId="2F8C9522"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5</w:t>
            </w:r>
            <w:r>
              <w:rPr>
                <w:rFonts w:ascii="Times New Roman" w:hAnsi="Times New Roman"/>
                <w:b/>
                <w:sz w:val="24"/>
                <w:szCs w:val="24"/>
                <w:u w:val="thick" w:color="000000"/>
              </w:rPr>
              <w:t xml:space="preserve"> Active tranzacționabile de nivel </w:t>
            </w:r>
            <w:r w:rsidRPr="00374A99">
              <w:rPr>
                <w:rFonts w:ascii="Times New Roman" w:hAnsi="Times New Roman"/>
                <w:b/>
                <w:sz w:val="24"/>
                <w:szCs w:val="24"/>
                <w:u w:val="thick" w:color="000000"/>
              </w:rPr>
              <w:t>2</w:t>
            </w:r>
            <w:r>
              <w:rPr>
                <w:rFonts w:ascii="Times New Roman" w:hAnsi="Times New Roman"/>
                <w:b/>
                <w:sz w:val="24"/>
                <w:szCs w:val="24"/>
                <w:u w:val="thick" w:color="000000"/>
              </w:rPr>
              <w:t>B</w:t>
            </w:r>
          </w:p>
          <w:p w14:paraId="3F420DF2" w14:textId="6BF4C6E1"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Valoarea de piață a activelor tranzacționabile în conformitate cu articolele </w:t>
            </w:r>
            <w:r w:rsidRPr="00374A99">
              <w:rPr>
                <w:rFonts w:ascii="Times New Roman" w:hAnsi="Times New Roman"/>
                <w:sz w:val="24"/>
                <w:szCs w:val="24"/>
              </w:rPr>
              <w:t>7</w:t>
            </w:r>
            <w:r>
              <w:rPr>
                <w:rFonts w:ascii="Times New Roman" w:hAnsi="Times New Roman"/>
                <w:sz w:val="24"/>
                <w:szCs w:val="24"/>
              </w:rPr>
              <w:t xml:space="preserve">, </w:t>
            </w:r>
            <w:r w:rsidRPr="00374A99">
              <w:rPr>
                <w:rFonts w:ascii="Times New Roman" w:hAnsi="Times New Roman"/>
                <w:sz w:val="24"/>
                <w:szCs w:val="24"/>
              </w:rPr>
              <w:t>8</w:t>
            </w:r>
            <w:r>
              <w:rPr>
                <w:rFonts w:ascii="Times New Roman" w:hAnsi="Times New Roman"/>
                <w:sz w:val="24"/>
                <w:szCs w:val="24"/>
              </w:rPr>
              <w:t xml:space="preserve"> și </w:t>
            </w:r>
            <w:r w:rsidRPr="00374A99">
              <w:rPr>
                <w:rFonts w:ascii="Times New Roman" w:hAnsi="Times New Roman"/>
                <w:sz w:val="24"/>
                <w:szCs w:val="24"/>
              </w:rPr>
              <w:t>12</w:t>
            </w:r>
            <w:r>
              <w:rPr>
                <w:rFonts w:ascii="Times New Roman" w:hAnsi="Times New Roman"/>
                <w:sz w:val="24"/>
                <w:szCs w:val="24"/>
              </w:rPr>
              <w:t xml:space="preserve"> sau </w:t>
            </w:r>
            <w:r w:rsidRPr="00374A99">
              <w:rPr>
                <w:rFonts w:ascii="Times New Roman" w:hAnsi="Times New Roman"/>
                <w:sz w:val="24"/>
                <w:szCs w:val="24"/>
              </w:rPr>
              <w:t>13</w:t>
            </w:r>
            <w:r>
              <w:rPr>
                <w:rFonts w:ascii="Times New Roman" w:hAnsi="Times New Roman"/>
                <w:sz w:val="24"/>
                <w:szCs w:val="24"/>
              </w:rPr>
              <w:t xml:space="preserve"> din Regulamentul delegat (UE) </w:t>
            </w:r>
            <w:r w:rsidRPr="00374A99">
              <w:rPr>
                <w:rFonts w:ascii="Times New Roman" w:hAnsi="Times New Roman"/>
                <w:sz w:val="24"/>
                <w:szCs w:val="24"/>
              </w:rPr>
              <w:t>2015</w:t>
            </w:r>
            <w:r>
              <w:rPr>
                <w:rFonts w:ascii="Times New Roman" w:hAnsi="Times New Roman"/>
                <w:sz w:val="24"/>
                <w:szCs w:val="24"/>
              </w:rPr>
              <w:t>/</w:t>
            </w:r>
            <w:r w:rsidRPr="00374A99">
              <w:rPr>
                <w:rFonts w:ascii="Times New Roman" w:hAnsi="Times New Roman"/>
                <w:sz w:val="24"/>
                <w:szCs w:val="24"/>
              </w:rPr>
              <w:t>61</w:t>
            </w:r>
          </w:p>
          <w:p w14:paraId="641DD986" w14:textId="016D91C2"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Acțiunile sau unitățile deținute în OPC-uri în conformitate cu articolul </w:t>
            </w:r>
            <w:r w:rsidRPr="00374A99">
              <w:rPr>
                <w:rFonts w:ascii="Times New Roman" w:hAnsi="Times New Roman"/>
                <w:sz w:val="24"/>
                <w:szCs w:val="24"/>
              </w:rPr>
              <w:t>15</w:t>
            </w:r>
            <w:r>
              <w:rPr>
                <w:rFonts w:ascii="Times New Roman" w:hAnsi="Times New Roman"/>
                <w:sz w:val="24"/>
                <w:szCs w:val="24"/>
              </w:rPr>
              <w:t xml:space="preserve"> din Regulamentul delegat (UE) </w:t>
            </w:r>
            <w:r w:rsidRPr="00374A99">
              <w:rPr>
                <w:rFonts w:ascii="Times New Roman" w:hAnsi="Times New Roman"/>
                <w:sz w:val="24"/>
                <w:szCs w:val="24"/>
              </w:rPr>
              <w:t>2015</w:t>
            </w:r>
            <w:r>
              <w:rPr>
                <w:rFonts w:ascii="Times New Roman" w:hAnsi="Times New Roman"/>
                <w:sz w:val="24"/>
                <w:szCs w:val="24"/>
              </w:rPr>
              <w:t>/</w:t>
            </w:r>
            <w:r w:rsidRPr="00374A99">
              <w:rPr>
                <w:rFonts w:ascii="Times New Roman" w:hAnsi="Times New Roman"/>
                <w:sz w:val="24"/>
                <w:szCs w:val="24"/>
              </w:rPr>
              <w:t>61</w:t>
            </w:r>
            <w:r>
              <w:rPr>
                <w:rFonts w:ascii="Times New Roman" w:hAnsi="Times New Roman"/>
                <w:sz w:val="24"/>
                <w:szCs w:val="24"/>
              </w:rPr>
              <w:t xml:space="preserve"> care se califică drept active de nivel </w:t>
            </w:r>
            <w:r w:rsidRPr="00374A99">
              <w:rPr>
                <w:rFonts w:ascii="Times New Roman" w:hAnsi="Times New Roman"/>
                <w:sz w:val="24"/>
                <w:szCs w:val="24"/>
              </w:rPr>
              <w:t>2</w:t>
            </w:r>
            <w:r>
              <w:rPr>
                <w:rFonts w:ascii="Times New Roman" w:hAnsi="Times New Roman"/>
                <w:sz w:val="24"/>
                <w:szCs w:val="24"/>
              </w:rPr>
              <w:t>B se raportează în subcategoriile de mai jos corespunzătoare activelor-suport ale acestora.</w:t>
            </w:r>
          </w:p>
        </w:tc>
      </w:tr>
      <w:tr w:rsidR="001820FB" w:rsidRPr="001A280E" w14:paraId="597E96CF" w14:textId="77777777" w:rsidTr="00347FF0">
        <w:trPr>
          <w:trHeight w:val="304"/>
        </w:trPr>
        <w:tc>
          <w:tcPr>
            <w:tcW w:w="1446" w:type="dxa"/>
          </w:tcPr>
          <w:p w14:paraId="21A3CCE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870</w:t>
            </w:r>
          </w:p>
        </w:tc>
        <w:tc>
          <w:tcPr>
            <w:tcW w:w="7562" w:type="dxa"/>
          </w:tcPr>
          <w:p w14:paraId="23F769EB"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5</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 xml:space="preserve"> ABS de nivel </w:t>
            </w:r>
            <w:r w:rsidRPr="00374A99">
              <w:rPr>
                <w:rFonts w:ascii="Times New Roman" w:hAnsi="Times New Roman"/>
                <w:b/>
                <w:sz w:val="24"/>
                <w:szCs w:val="24"/>
                <w:u w:val="thick" w:color="000000"/>
              </w:rPr>
              <w:t>2</w:t>
            </w:r>
            <w:r>
              <w:rPr>
                <w:rFonts w:ascii="Times New Roman" w:hAnsi="Times New Roman"/>
                <w:b/>
                <w:sz w:val="24"/>
                <w:szCs w:val="24"/>
                <w:u w:val="thick" w:color="000000"/>
              </w:rPr>
              <w:t xml:space="preserve">B (CQS </w:t>
            </w:r>
            <w:r w:rsidRPr="00374A99">
              <w:rPr>
                <w:rFonts w:ascii="Times New Roman" w:hAnsi="Times New Roman"/>
                <w:b/>
                <w:sz w:val="24"/>
                <w:szCs w:val="24"/>
                <w:u w:val="thick" w:color="000000"/>
              </w:rPr>
              <w:t>1</w:t>
            </w:r>
            <w:r>
              <w:rPr>
                <w:rFonts w:ascii="Times New Roman" w:hAnsi="Times New Roman"/>
                <w:b/>
                <w:sz w:val="24"/>
                <w:szCs w:val="24"/>
                <w:u w:val="thick" w:color="000000"/>
              </w:rPr>
              <w:t>)</w:t>
            </w:r>
          </w:p>
          <w:p w14:paraId="14F46EB3" w14:textId="588BF219" w:rsidR="001F2BB7" w:rsidRDefault="001820FB" w:rsidP="00347FF0">
            <w:pPr>
              <w:pStyle w:val="TableParagraph"/>
              <w:spacing w:before="117" w:after="240"/>
              <w:ind w:left="102" w:right="100"/>
              <w:jc w:val="both"/>
              <w:rPr>
                <w:rFonts w:ascii="Times New Roman" w:hAnsi="Times New Roman" w:cs="Times New Roman"/>
                <w:spacing w:val="6"/>
                <w:sz w:val="24"/>
                <w:szCs w:val="24"/>
              </w:rPr>
            </w:pPr>
            <w:r>
              <w:rPr>
                <w:rFonts w:ascii="Times New Roman" w:hAnsi="Times New Roman"/>
                <w:sz w:val="24"/>
                <w:szCs w:val="24"/>
              </w:rPr>
              <w:t xml:space="preserve">Cuantumul raportat pe rândul </w:t>
            </w:r>
            <w:r w:rsidRPr="00374A99">
              <w:rPr>
                <w:rFonts w:ascii="Times New Roman" w:hAnsi="Times New Roman"/>
                <w:sz w:val="24"/>
                <w:szCs w:val="24"/>
              </w:rPr>
              <w:t>860</w:t>
            </w:r>
            <w:r>
              <w:rPr>
                <w:rFonts w:ascii="Times New Roman" w:hAnsi="Times New Roman"/>
                <w:sz w:val="24"/>
                <w:szCs w:val="24"/>
              </w:rPr>
              <w:t xml:space="preserve"> care constă în titluri garantate cu active (inclusiv RMBS)</w:t>
            </w:r>
          </w:p>
          <w:p w14:paraId="65A72D37" w14:textId="0429C961" w:rsidR="001820FB" w:rsidRPr="001A280E" w:rsidRDefault="001F2BB7"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În conformitate cu articolul </w:t>
            </w:r>
            <w:r w:rsidRPr="00374A99">
              <w:rPr>
                <w:rFonts w:ascii="Times New Roman" w:hAnsi="Times New Roman"/>
                <w:sz w:val="24"/>
                <w:szCs w:val="24"/>
              </w:rPr>
              <w:t>13</w:t>
            </w:r>
            <w:r>
              <w:rPr>
                <w:rFonts w:ascii="Times New Roman" w:hAnsi="Times New Roman"/>
                <w:sz w:val="24"/>
                <w:szCs w:val="24"/>
              </w:rPr>
              <w:t xml:space="preserve"> alineatul (</w:t>
            </w:r>
            <w:r w:rsidRPr="00374A99">
              <w:rPr>
                <w:rFonts w:ascii="Times New Roman" w:hAnsi="Times New Roman"/>
                <w:sz w:val="24"/>
                <w:szCs w:val="24"/>
              </w:rPr>
              <w:t>2</w:t>
            </w:r>
            <w:r>
              <w:rPr>
                <w:rFonts w:ascii="Times New Roman" w:hAnsi="Times New Roman"/>
                <w:sz w:val="24"/>
                <w:szCs w:val="24"/>
              </w:rPr>
              <w:t xml:space="preserve">) litera (a) din Regulamentul </w:t>
            </w:r>
            <w:r>
              <w:rPr>
                <w:rFonts w:ascii="Times New Roman" w:hAnsi="Times New Roman"/>
                <w:sz w:val="24"/>
                <w:szCs w:val="24"/>
              </w:rPr>
              <w:lastRenderedPageBreak/>
              <w:t xml:space="preserve">delegat (UE) </w:t>
            </w:r>
            <w:r w:rsidRPr="00374A99">
              <w:rPr>
                <w:rFonts w:ascii="Times New Roman" w:hAnsi="Times New Roman"/>
                <w:sz w:val="24"/>
                <w:szCs w:val="24"/>
              </w:rPr>
              <w:t>2015</w:t>
            </w:r>
            <w:r>
              <w:rPr>
                <w:rFonts w:ascii="Times New Roman" w:hAnsi="Times New Roman"/>
                <w:sz w:val="24"/>
                <w:szCs w:val="24"/>
              </w:rPr>
              <w:t>/</w:t>
            </w:r>
            <w:r w:rsidRPr="00374A99">
              <w:rPr>
                <w:rFonts w:ascii="Times New Roman" w:hAnsi="Times New Roman"/>
                <w:sz w:val="24"/>
                <w:szCs w:val="24"/>
              </w:rPr>
              <w:t>61</w:t>
            </w:r>
            <w:r>
              <w:rPr>
                <w:rFonts w:ascii="Times New Roman" w:hAnsi="Times New Roman"/>
                <w:sz w:val="24"/>
                <w:szCs w:val="24"/>
              </w:rPr>
              <w:t xml:space="preserve">, toate titlurile garantate cu active eligibile ca active de nivel </w:t>
            </w:r>
            <w:r w:rsidRPr="00374A99">
              <w:rPr>
                <w:rFonts w:ascii="Times New Roman" w:hAnsi="Times New Roman"/>
                <w:sz w:val="24"/>
                <w:szCs w:val="24"/>
              </w:rPr>
              <w:t>2</w:t>
            </w:r>
            <w:r>
              <w:rPr>
                <w:rFonts w:ascii="Times New Roman" w:hAnsi="Times New Roman"/>
                <w:sz w:val="24"/>
                <w:szCs w:val="24"/>
              </w:rPr>
              <w:t xml:space="preserve">B trebuie să aibă nivelul </w:t>
            </w:r>
            <w:r w:rsidRPr="00374A99">
              <w:rPr>
                <w:rFonts w:ascii="Times New Roman" w:hAnsi="Times New Roman"/>
                <w:sz w:val="24"/>
                <w:szCs w:val="24"/>
              </w:rPr>
              <w:t>1</w:t>
            </w:r>
            <w:r>
              <w:rPr>
                <w:rFonts w:ascii="Times New Roman" w:hAnsi="Times New Roman"/>
                <w:sz w:val="24"/>
                <w:szCs w:val="24"/>
              </w:rPr>
              <w:t xml:space="preserve"> de calitate a creditului.</w:t>
            </w:r>
          </w:p>
        </w:tc>
      </w:tr>
      <w:tr w:rsidR="001820FB" w:rsidRPr="001A280E" w14:paraId="758720FB" w14:textId="77777777" w:rsidTr="00347FF0">
        <w:trPr>
          <w:trHeight w:val="304"/>
        </w:trPr>
        <w:tc>
          <w:tcPr>
            <w:tcW w:w="1446" w:type="dxa"/>
          </w:tcPr>
          <w:p w14:paraId="1F87E25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lastRenderedPageBreak/>
              <w:t>880</w:t>
            </w:r>
          </w:p>
        </w:tc>
        <w:tc>
          <w:tcPr>
            <w:tcW w:w="7562" w:type="dxa"/>
          </w:tcPr>
          <w:p w14:paraId="3B025681"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5</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 xml:space="preserve"> Obligațiuni garantate de nivel </w:t>
            </w:r>
            <w:r w:rsidRPr="00374A99">
              <w:rPr>
                <w:rFonts w:ascii="Times New Roman" w:hAnsi="Times New Roman"/>
                <w:b/>
                <w:sz w:val="24"/>
                <w:szCs w:val="24"/>
                <w:u w:val="thick" w:color="000000"/>
              </w:rPr>
              <w:t>2</w:t>
            </w:r>
            <w:r>
              <w:rPr>
                <w:rFonts w:ascii="Times New Roman" w:hAnsi="Times New Roman"/>
                <w:b/>
                <w:sz w:val="24"/>
                <w:szCs w:val="24"/>
                <w:u w:val="thick" w:color="000000"/>
              </w:rPr>
              <w:t xml:space="preserve">B (CQS </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6</w:t>
            </w:r>
            <w:r>
              <w:rPr>
                <w:rFonts w:ascii="Times New Roman" w:hAnsi="Times New Roman"/>
                <w:b/>
                <w:sz w:val="24"/>
                <w:szCs w:val="24"/>
                <w:u w:val="thick" w:color="000000"/>
              </w:rPr>
              <w:t>)</w:t>
            </w:r>
          </w:p>
          <w:p w14:paraId="63BD7039" w14:textId="30CE20ED"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 xml:space="preserve">Cuantumul raportat pe rândul </w:t>
            </w:r>
            <w:r w:rsidRPr="00374A99">
              <w:rPr>
                <w:rFonts w:ascii="Times New Roman" w:hAnsi="Times New Roman"/>
                <w:sz w:val="24"/>
                <w:szCs w:val="24"/>
              </w:rPr>
              <w:t>860</w:t>
            </w:r>
            <w:r>
              <w:rPr>
                <w:rFonts w:ascii="Times New Roman" w:hAnsi="Times New Roman"/>
                <w:sz w:val="24"/>
                <w:szCs w:val="24"/>
              </w:rPr>
              <w:t xml:space="preserve"> care constă în obligațiuni garantate</w:t>
            </w:r>
          </w:p>
        </w:tc>
      </w:tr>
      <w:tr w:rsidR="001820FB" w:rsidRPr="001A280E" w14:paraId="53F82D15" w14:textId="77777777" w:rsidTr="00347FF0">
        <w:trPr>
          <w:trHeight w:val="304"/>
        </w:trPr>
        <w:tc>
          <w:tcPr>
            <w:tcW w:w="1446" w:type="dxa"/>
          </w:tcPr>
          <w:p w14:paraId="692BB4A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890</w:t>
            </w:r>
          </w:p>
        </w:tc>
        <w:tc>
          <w:tcPr>
            <w:tcW w:w="7562" w:type="dxa"/>
          </w:tcPr>
          <w:p w14:paraId="4CBE03F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5</w:t>
            </w:r>
            <w:r>
              <w:rPr>
                <w:rFonts w:ascii="Times New Roman" w:hAnsi="Times New Roman"/>
                <w:b/>
                <w:sz w:val="24"/>
                <w:szCs w:val="24"/>
                <w:u w:val="thick" w:color="000000"/>
              </w:rPr>
              <w:t>.</w:t>
            </w:r>
            <w:r w:rsidRPr="00374A99">
              <w:rPr>
                <w:rFonts w:ascii="Times New Roman" w:hAnsi="Times New Roman"/>
                <w:b/>
                <w:sz w:val="24"/>
                <w:szCs w:val="24"/>
                <w:u w:val="thick" w:color="000000"/>
              </w:rPr>
              <w:t>3</w:t>
            </w:r>
            <w:r>
              <w:rPr>
                <w:rFonts w:ascii="Times New Roman" w:hAnsi="Times New Roman"/>
                <w:b/>
                <w:sz w:val="24"/>
                <w:szCs w:val="24"/>
                <w:u w:val="thick" w:color="000000"/>
              </w:rPr>
              <w:t xml:space="preserve"> Obligațiuni corporative de nivel </w:t>
            </w:r>
            <w:r w:rsidRPr="00374A99">
              <w:rPr>
                <w:rFonts w:ascii="Times New Roman" w:hAnsi="Times New Roman"/>
                <w:b/>
                <w:sz w:val="24"/>
                <w:szCs w:val="24"/>
                <w:u w:val="thick" w:color="000000"/>
              </w:rPr>
              <w:t>2</w:t>
            </w:r>
            <w:r>
              <w:rPr>
                <w:rFonts w:ascii="Times New Roman" w:hAnsi="Times New Roman"/>
                <w:b/>
                <w:sz w:val="24"/>
                <w:szCs w:val="24"/>
                <w:u w:val="thick" w:color="000000"/>
              </w:rPr>
              <w:t xml:space="preserve">B (CQS </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3</w:t>
            </w:r>
            <w:r>
              <w:rPr>
                <w:rFonts w:ascii="Times New Roman" w:hAnsi="Times New Roman"/>
                <w:b/>
                <w:sz w:val="24"/>
                <w:szCs w:val="24"/>
                <w:u w:val="thick" w:color="000000"/>
              </w:rPr>
              <w:t>)</w:t>
            </w:r>
          </w:p>
          <w:p w14:paraId="30AC1040" w14:textId="07E72417"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 xml:space="preserve">Cuantumul raportat pe rândul </w:t>
            </w:r>
            <w:r w:rsidRPr="00374A99">
              <w:rPr>
                <w:rFonts w:ascii="Times New Roman" w:hAnsi="Times New Roman"/>
                <w:sz w:val="24"/>
                <w:szCs w:val="24"/>
              </w:rPr>
              <w:t>860</w:t>
            </w:r>
            <w:r>
              <w:rPr>
                <w:rFonts w:ascii="Times New Roman" w:hAnsi="Times New Roman"/>
                <w:sz w:val="24"/>
                <w:szCs w:val="24"/>
              </w:rPr>
              <w:t xml:space="preserve"> care constă în titluri de creanță emise de societățile comerciale</w:t>
            </w:r>
          </w:p>
        </w:tc>
      </w:tr>
      <w:tr w:rsidR="001820FB" w:rsidRPr="001A280E" w14:paraId="7BF75346" w14:textId="77777777" w:rsidTr="00347FF0">
        <w:trPr>
          <w:trHeight w:val="304"/>
        </w:trPr>
        <w:tc>
          <w:tcPr>
            <w:tcW w:w="1446" w:type="dxa"/>
          </w:tcPr>
          <w:p w14:paraId="0B8632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900</w:t>
            </w:r>
          </w:p>
        </w:tc>
        <w:tc>
          <w:tcPr>
            <w:tcW w:w="7562" w:type="dxa"/>
          </w:tcPr>
          <w:p w14:paraId="363DD2E9"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5</w:t>
            </w:r>
            <w:r>
              <w:rPr>
                <w:rFonts w:ascii="Times New Roman" w:hAnsi="Times New Roman"/>
                <w:b/>
                <w:sz w:val="24"/>
                <w:szCs w:val="24"/>
                <w:u w:val="thick" w:color="000000"/>
              </w:rPr>
              <w:t>.</w:t>
            </w:r>
            <w:r w:rsidRPr="00374A99">
              <w:rPr>
                <w:rFonts w:ascii="Times New Roman" w:hAnsi="Times New Roman"/>
                <w:b/>
                <w:sz w:val="24"/>
                <w:szCs w:val="24"/>
                <w:u w:val="thick" w:color="000000"/>
              </w:rPr>
              <w:t>4</w:t>
            </w:r>
            <w:r>
              <w:rPr>
                <w:rFonts w:ascii="Times New Roman" w:hAnsi="Times New Roman"/>
                <w:b/>
                <w:sz w:val="24"/>
                <w:szCs w:val="24"/>
                <w:u w:val="thick" w:color="000000"/>
              </w:rPr>
              <w:t xml:space="preserve"> Acțiuni de nivel </w:t>
            </w:r>
            <w:r w:rsidRPr="00374A99">
              <w:rPr>
                <w:rFonts w:ascii="Times New Roman" w:hAnsi="Times New Roman"/>
                <w:b/>
                <w:sz w:val="24"/>
                <w:szCs w:val="24"/>
                <w:u w:val="thick" w:color="000000"/>
              </w:rPr>
              <w:t>2</w:t>
            </w:r>
            <w:r>
              <w:rPr>
                <w:rFonts w:ascii="Times New Roman" w:hAnsi="Times New Roman"/>
                <w:b/>
                <w:sz w:val="24"/>
                <w:szCs w:val="24"/>
                <w:u w:val="thick" w:color="000000"/>
              </w:rPr>
              <w:t>B</w:t>
            </w:r>
          </w:p>
          <w:p w14:paraId="7CD113F3" w14:textId="482782DF"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 xml:space="preserve">Cuantumul raportat pe rândul </w:t>
            </w:r>
            <w:r w:rsidRPr="00374A99">
              <w:rPr>
                <w:rFonts w:ascii="Times New Roman" w:hAnsi="Times New Roman"/>
                <w:sz w:val="24"/>
                <w:szCs w:val="24"/>
              </w:rPr>
              <w:t>860</w:t>
            </w:r>
            <w:r>
              <w:rPr>
                <w:rFonts w:ascii="Times New Roman" w:hAnsi="Times New Roman"/>
                <w:sz w:val="24"/>
                <w:szCs w:val="24"/>
              </w:rPr>
              <w:t xml:space="preserve"> care constă în acțiuni</w:t>
            </w:r>
          </w:p>
        </w:tc>
      </w:tr>
      <w:tr w:rsidR="001820FB" w:rsidRPr="001A280E" w14:paraId="31462534" w14:textId="77777777" w:rsidTr="00347FF0">
        <w:trPr>
          <w:trHeight w:val="304"/>
        </w:trPr>
        <w:tc>
          <w:tcPr>
            <w:tcW w:w="1446" w:type="dxa"/>
          </w:tcPr>
          <w:p w14:paraId="4A8D22C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910</w:t>
            </w:r>
          </w:p>
        </w:tc>
        <w:tc>
          <w:tcPr>
            <w:tcW w:w="7562" w:type="dxa"/>
          </w:tcPr>
          <w:p w14:paraId="237BB9A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5</w:t>
            </w:r>
            <w:r>
              <w:rPr>
                <w:rFonts w:ascii="Times New Roman" w:hAnsi="Times New Roman"/>
                <w:b/>
                <w:sz w:val="24"/>
                <w:szCs w:val="24"/>
                <w:u w:val="thick" w:color="000000"/>
              </w:rPr>
              <w:t>.</w:t>
            </w:r>
            <w:r w:rsidRPr="00374A99">
              <w:rPr>
                <w:rFonts w:ascii="Times New Roman" w:hAnsi="Times New Roman"/>
                <w:b/>
                <w:sz w:val="24"/>
                <w:szCs w:val="24"/>
                <w:u w:val="thick" w:color="000000"/>
              </w:rPr>
              <w:t>5</w:t>
            </w:r>
            <w:r>
              <w:rPr>
                <w:rFonts w:ascii="Times New Roman" w:hAnsi="Times New Roman"/>
                <w:b/>
                <w:sz w:val="24"/>
                <w:szCs w:val="24"/>
                <w:u w:val="thick" w:color="000000"/>
              </w:rPr>
              <w:t xml:space="preserve"> Active de nivel </w:t>
            </w:r>
            <w:r w:rsidRPr="00374A99">
              <w:rPr>
                <w:rFonts w:ascii="Times New Roman" w:hAnsi="Times New Roman"/>
                <w:b/>
                <w:sz w:val="24"/>
                <w:szCs w:val="24"/>
                <w:u w:val="thick" w:color="000000"/>
              </w:rPr>
              <w:t>2</w:t>
            </w:r>
            <w:r>
              <w:rPr>
                <w:rFonts w:ascii="Times New Roman" w:hAnsi="Times New Roman"/>
                <w:b/>
                <w:sz w:val="24"/>
                <w:szCs w:val="24"/>
                <w:u w:val="thick" w:color="000000"/>
              </w:rPr>
              <w:t xml:space="preserve">B aferente sectorului public (CQS </w:t>
            </w: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5</w:t>
            </w:r>
            <w:r>
              <w:rPr>
                <w:rFonts w:ascii="Times New Roman" w:hAnsi="Times New Roman"/>
                <w:b/>
                <w:sz w:val="24"/>
                <w:szCs w:val="24"/>
                <w:u w:val="thick" w:color="000000"/>
              </w:rPr>
              <w:t>)</w:t>
            </w:r>
          </w:p>
          <w:p w14:paraId="5C8D3C10" w14:textId="76C9E417"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 xml:space="preserve">Cuantumul raportat pe rândul </w:t>
            </w:r>
            <w:r w:rsidRPr="00374A99">
              <w:rPr>
                <w:rFonts w:ascii="Times New Roman" w:hAnsi="Times New Roman"/>
                <w:sz w:val="24"/>
                <w:szCs w:val="24"/>
              </w:rPr>
              <w:t>860</w:t>
            </w:r>
            <w:r>
              <w:rPr>
                <w:rFonts w:ascii="Times New Roman" w:hAnsi="Times New Roman"/>
                <w:sz w:val="24"/>
                <w:szCs w:val="24"/>
              </w:rPr>
              <w:t xml:space="preserve"> care constă în active de nivel </w:t>
            </w:r>
            <w:r w:rsidRPr="00374A99">
              <w:rPr>
                <w:rFonts w:ascii="Times New Roman" w:hAnsi="Times New Roman"/>
                <w:sz w:val="24"/>
                <w:szCs w:val="24"/>
              </w:rPr>
              <w:t>2</w:t>
            </w:r>
            <w:r>
              <w:rPr>
                <w:rFonts w:ascii="Times New Roman" w:hAnsi="Times New Roman"/>
                <w:sz w:val="24"/>
                <w:szCs w:val="24"/>
              </w:rPr>
              <w:t xml:space="preserve">B neraportate la punctele </w:t>
            </w:r>
            <w:r w:rsidRPr="00374A99">
              <w:rPr>
                <w:rFonts w:ascii="Times New Roman" w:hAnsi="Times New Roman"/>
                <w:sz w:val="24"/>
                <w:szCs w:val="24"/>
              </w:rPr>
              <w:t>3</w:t>
            </w:r>
            <w:r>
              <w:rPr>
                <w:rFonts w:ascii="Times New Roman" w:hAnsi="Times New Roman"/>
                <w:sz w:val="24"/>
                <w:szCs w:val="24"/>
              </w:rPr>
              <w:t>.</w:t>
            </w:r>
            <w:r w:rsidRPr="00374A99">
              <w:rPr>
                <w:rFonts w:ascii="Times New Roman" w:hAnsi="Times New Roman"/>
                <w:sz w:val="24"/>
                <w:szCs w:val="24"/>
              </w:rPr>
              <w:t>5</w:t>
            </w:r>
            <w:r>
              <w:rPr>
                <w:rFonts w:ascii="Times New Roman" w:hAnsi="Times New Roman"/>
                <w:sz w:val="24"/>
                <w:szCs w:val="24"/>
              </w:rPr>
              <w:t>.</w:t>
            </w:r>
            <w:r w:rsidRPr="00374A99">
              <w:rPr>
                <w:rFonts w:ascii="Times New Roman" w:hAnsi="Times New Roman"/>
                <w:sz w:val="24"/>
                <w:szCs w:val="24"/>
              </w:rPr>
              <w:t>1</w:t>
            </w:r>
            <w:r>
              <w:rPr>
                <w:rFonts w:ascii="Times New Roman" w:hAnsi="Times New Roman"/>
                <w:sz w:val="24"/>
                <w:szCs w:val="24"/>
              </w:rPr>
              <w:t>-</w:t>
            </w:r>
            <w:r w:rsidRPr="00374A99">
              <w:rPr>
                <w:rFonts w:ascii="Times New Roman" w:hAnsi="Times New Roman"/>
                <w:sz w:val="24"/>
                <w:szCs w:val="24"/>
              </w:rPr>
              <w:t>3</w:t>
            </w:r>
            <w:r>
              <w:rPr>
                <w:rFonts w:ascii="Times New Roman" w:hAnsi="Times New Roman"/>
                <w:sz w:val="24"/>
                <w:szCs w:val="24"/>
              </w:rPr>
              <w:t>.</w:t>
            </w:r>
            <w:r w:rsidRPr="00374A99">
              <w:rPr>
                <w:rFonts w:ascii="Times New Roman" w:hAnsi="Times New Roman"/>
                <w:sz w:val="24"/>
                <w:szCs w:val="24"/>
              </w:rPr>
              <w:t>5</w:t>
            </w:r>
            <w:r>
              <w:rPr>
                <w:rFonts w:ascii="Times New Roman" w:hAnsi="Times New Roman"/>
                <w:sz w:val="24"/>
                <w:szCs w:val="24"/>
              </w:rPr>
              <w:t>.</w:t>
            </w:r>
            <w:r w:rsidRPr="00374A99">
              <w:rPr>
                <w:rFonts w:ascii="Times New Roman" w:hAnsi="Times New Roman"/>
                <w:sz w:val="24"/>
                <w:szCs w:val="24"/>
              </w:rPr>
              <w:t>4</w:t>
            </w:r>
          </w:p>
        </w:tc>
      </w:tr>
      <w:tr w:rsidR="001820FB" w:rsidRPr="001A280E" w14:paraId="01419052" w14:textId="77777777" w:rsidTr="00347FF0">
        <w:trPr>
          <w:trHeight w:val="304"/>
        </w:trPr>
        <w:tc>
          <w:tcPr>
            <w:tcW w:w="1446" w:type="dxa"/>
          </w:tcPr>
          <w:p w14:paraId="2E7C81B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920</w:t>
            </w:r>
          </w:p>
        </w:tc>
        <w:tc>
          <w:tcPr>
            <w:tcW w:w="7562" w:type="dxa"/>
          </w:tcPr>
          <w:p w14:paraId="7988D039"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6</w:t>
            </w:r>
            <w:r>
              <w:rPr>
                <w:rFonts w:ascii="Times New Roman" w:hAnsi="Times New Roman"/>
                <w:b/>
                <w:sz w:val="24"/>
                <w:szCs w:val="24"/>
                <w:u w:val="thick" w:color="000000"/>
              </w:rPr>
              <w:t xml:space="preserve"> Alte active tranzacționabile</w:t>
            </w:r>
          </w:p>
          <w:p w14:paraId="10A901E3" w14:textId="214255D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Valoarea de piață a activelor tranzacționabile, altele decât cele raportate pe rândurile </w:t>
            </w:r>
            <w:r w:rsidRPr="00374A99">
              <w:rPr>
                <w:rFonts w:ascii="Times New Roman" w:hAnsi="Times New Roman"/>
                <w:sz w:val="24"/>
                <w:szCs w:val="24"/>
              </w:rPr>
              <w:t>750</w:t>
            </w:r>
            <w:r>
              <w:rPr>
                <w:rFonts w:ascii="Times New Roman" w:hAnsi="Times New Roman"/>
                <w:sz w:val="24"/>
                <w:szCs w:val="24"/>
              </w:rPr>
              <w:t xml:space="preserve">, </w:t>
            </w:r>
            <w:r w:rsidRPr="00374A99">
              <w:rPr>
                <w:rFonts w:ascii="Times New Roman" w:hAnsi="Times New Roman"/>
                <w:sz w:val="24"/>
                <w:szCs w:val="24"/>
              </w:rPr>
              <w:t>820</w:t>
            </w:r>
            <w:r>
              <w:rPr>
                <w:rFonts w:ascii="Times New Roman" w:hAnsi="Times New Roman"/>
                <w:sz w:val="24"/>
                <w:szCs w:val="24"/>
              </w:rPr>
              <w:t xml:space="preserve"> și </w:t>
            </w:r>
            <w:r w:rsidRPr="00374A99">
              <w:rPr>
                <w:rFonts w:ascii="Times New Roman" w:hAnsi="Times New Roman"/>
                <w:sz w:val="24"/>
                <w:szCs w:val="24"/>
              </w:rPr>
              <w:t>860</w:t>
            </w:r>
            <w:r>
              <w:rPr>
                <w:rFonts w:ascii="Times New Roman" w:hAnsi="Times New Roman"/>
                <w:sz w:val="24"/>
                <w:szCs w:val="24"/>
              </w:rPr>
              <w:t>.</w:t>
            </w:r>
          </w:p>
          <w:p w14:paraId="04746B35"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Titlurile de valoare și fluxurile de titluri de valoare care rezultă din alte active tranzacționabile sub formă de emisiuni proprii sau intragrup nu trebuie raportate în secțiunea privind capacitatea de compensare. Cu toate acestea, fluxurile de numerar generate de astfel de elemente se raportează în partea relevantă din secțiunile </w:t>
            </w:r>
            <w:r w:rsidRPr="00374A99">
              <w:rPr>
                <w:rFonts w:ascii="Times New Roman" w:hAnsi="Times New Roman"/>
                <w:sz w:val="24"/>
                <w:szCs w:val="24"/>
              </w:rPr>
              <w:t>1</w:t>
            </w:r>
            <w:r>
              <w:rPr>
                <w:rFonts w:ascii="Times New Roman" w:hAnsi="Times New Roman"/>
                <w:sz w:val="24"/>
                <w:szCs w:val="24"/>
              </w:rPr>
              <w:t xml:space="preserve"> și </w:t>
            </w:r>
            <w:r w:rsidRPr="00374A99">
              <w:rPr>
                <w:rFonts w:ascii="Times New Roman" w:hAnsi="Times New Roman"/>
                <w:sz w:val="24"/>
                <w:szCs w:val="24"/>
              </w:rPr>
              <w:t>2</w:t>
            </w:r>
            <w:r>
              <w:rPr>
                <w:rFonts w:ascii="Times New Roman" w:hAnsi="Times New Roman"/>
                <w:sz w:val="24"/>
                <w:szCs w:val="24"/>
              </w:rPr>
              <w:t xml:space="preserve"> din formular.</w:t>
            </w:r>
          </w:p>
        </w:tc>
      </w:tr>
      <w:tr w:rsidR="001820FB" w:rsidRPr="001A280E" w14:paraId="26E8485F" w14:textId="77777777" w:rsidTr="00347FF0">
        <w:trPr>
          <w:trHeight w:val="304"/>
        </w:trPr>
        <w:tc>
          <w:tcPr>
            <w:tcW w:w="1446" w:type="dxa"/>
          </w:tcPr>
          <w:p w14:paraId="0C9493C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930</w:t>
            </w:r>
          </w:p>
        </w:tc>
        <w:tc>
          <w:tcPr>
            <w:tcW w:w="7562" w:type="dxa"/>
          </w:tcPr>
          <w:p w14:paraId="3AF639A5"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6</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 xml:space="preserve"> Active aferente administrației centrale (CQS</w:t>
            </w:r>
            <w:r w:rsidRPr="00374A99">
              <w:rPr>
                <w:rFonts w:ascii="Times New Roman" w:hAnsi="Times New Roman"/>
                <w:b/>
                <w:sz w:val="24"/>
                <w:szCs w:val="24"/>
                <w:u w:val="thick" w:color="000000"/>
              </w:rPr>
              <w:t>1</w:t>
            </w:r>
            <w:r>
              <w:rPr>
                <w:rFonts w:ascii="Times New Roman" w:hAnsi="Times New Roman"/>
                <w:b/>
                <w:sz w:val="24"/>
                <w:szCs w:val="24"/>
                <w:u w:val="thick" w:color="000000"/>
              </w:rPr>
              <w:t>)</w:t>
            </w:r>
          </w:p>
          <w:p w14:paraId="130E4E8E" w14:textId="542E8B48"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Cuantumul raportat pe rândul </w:t>
            </w:r>
            <w:r w:rsidRPr="00374A99">
              <w:rPr>
                <w:rFonts w:ascii="Times New Roman" w:hAnsi="Times New Roman"/>
                <w:sz w:val="24"/>
                <w:szCs w:val="24"/>
              </w:rPr>
              <w:t>920</w:t>
            </w:r>
            <w:r>
              <w:rPr>
                <w:rFonts w:ascii="Times New Roman" w:hAnsi="Times New Roman"/>
                <w:sz w:val="24"/>
                <w:szCs w:val="24"/>
              </w:rPr>
              <w:t xml:space="preserve"> care constă într-un activ care reprezintă o creanță asupra unei administrații centrale căreia i se atribuie nivelul </w:t>
            </w:r>
            <w:r w:rsidRPr="00374A99">
              <w:rPr>
                <w:rFonts w:ascii="Times New Roman" w:hAnsi="Times New Roman"/>
                <w:sz w:val="24"/>
                <w:szCs w:val="24"/>
              </w:rPr>
              <w:t>1</w:t>
            </w:r>
            <w:r>
              <w:rPr>
                <w:rFonts w:ascii="Times New Roman" w:hAnsi="Times New Roman"/>
                <w:sz w:val="24"/>
                <w:szCs w:val="24"/>
              </w:rPr>
              <w:t xml:space="preserve"> de calitate a creditului de către o ECAI desemnată sau care este garantată de aceasta.</w:t>
            </w:r>
          </w:p>
        </w:tc>
      </w:tr>
      <w:tr w:rsidR="001820FB" w:rsidRPr="001A280E" w14:paraId="5248E0E4" w14:textId="77777777" w:rsidTr="00347FF0">
        <w:trPr>
          <w:trHeight w:val="304"/>
        </w:trPr>
        <w:tc>
          <w:tcPr>
            <w:tcW w:w="1446" w:type="dxa"/>
          </w:tcPr>
          <w:p w14:paraId="29A6F96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940</w:t>
            </w:r>
          </w:p>
        </w:tc>
        <w:tc>
          <w:tcPr>
            <w:tcW w:w="7562" w:type="dxa"/>
          </w:tcPr>
          <w:p w14:paraId="05BA55F6"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6</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 xml:space="preserve"> Active aferente administrației centrale (CQS</w:t>
            </w:r>
            <w:r w:rsidRPr="00374A99">
              <w:rPr>
                <w:rFonts w:ascii="Times New Roman" w:hAnsi="Times New Roman"/>
                <w:b/>
                <w:sz w:val="24"/>
                <w:szCs w:val="24"/>
                <w:u w:val="thick" w:color="000000"/>
              </w:rPr>
              <w:t>2</w:t>
            </w:r>
            <w:r>
              <w:rPr>
                <w:rFonts w:ascii="Times New Roman" w:hAnsi="Times New Roman"/>
                <w:b/>
                <w:sz w:val="24"/>
                <w:szCs w:val="24"/>
                <w:u w:val="thick" w:color="000000"/>
              </w:rPr>
              <w:t>-</w:t>
            </w:r>
            <w:r w:rsidRPr="00374A99">
              <w:rPr>
                <w:rFonts w:ascii="Times New Roman" w:hAnsi="Times New Roman"/>
                <w:b/>
                <w:sz w:val="24"/>
                <w:szCs w:val="24"/>
                <w:u w:val="thick" w:color="000000"/>
              </w:rPr>
              <w:t>3</w:t>
            </w:r>
            <w:r>
              <w:rPr>
                <w:rFonts w:ascii="Times New Roman" w:hAnsi="Times New Roman"/>
                <w:b/>
                <w:sz w:val="24"/>
                <w:szCs w:val="24"/>
                <w:u w:val="thick" w:color="000000"/>
              </w:rPr>
              <w:t>)</w:t>
            </w:r>
          </w:p>
          <w:p w14:paraId="58806FAB" w14:textId="32F5B21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Cuantumul raportat pe rândul </w:t>
            </w:r>
            <w:r w:rsidRPr="00374A99">
              <w:rPr>
                <w:rFonts w:ascii="Times New Roman" w:hAnsi="Times New Roman"/>
                <w:sz w:val="24"/>
                <w:szCs w:val="24"/>
              </w:rPr>
              <w:t>920</w:t>
            </w:r>
            <w:r>
              <w:rPr>
                <w:rFonts w:ascii="Times New Roman" w:hAnsi="Times New Roman"/>
                <w:sz w:val="24"/>
                <w:szCs w:val="24"/>
              </w:rPr>
              <w:t xml:space="preserve"> care constă într-un activ care reprezintă o creanță asupra unei administrații centrale căreia i se atribuie nivelul </w:t>
            </w:r>
            <w:r w:rsidRPr="00374A99">
              <w:rPr>
                <w:rFonts w:ascii="Times New Roman" w:hAnsi="Times New Roman"/>
                <w:sz w:val="24"/>
                <w:szCs w:val="24"/>
              </w:rPr>
              <w:t>2</w:t>
            </w:r>
            <w:r>
              <w:rPr>
                <w:rFonts w:ascii="Times New Roman" w:hAnsi="Times New Roman"/>
                <w:sz w:val="24"/>
                <w:szCs w:val="24"/>
              </w:rPr>
              <w:t xml:space="preserve"> sau </w:t>
            </w:r>
            <w:r w:rsidRPr="00374A99">
              <w:rPr>
                <w:rFonts w:ascii="Times New Roman" w:hAnsi="Times New Roman"/>
                <w:sz w:val="24"/>
                <w:szCs w:val="24"/>
              </w:rPr>
              <w:t>3</w:t>
            </w:r>
            <w:r>
              <w:rPr>
                <w:rFonts w:ascii="Times New Roman" w:hAnsi="Times New Roman"/>
                <w:sz w:val="24"/>
                <w:szCs w:val="24"/>
              </w:rPr>
              <w:t xml:space="preserve"> de calitate a creditului de către o ECAI desemnată sau care este garantată de aceasta</w:t>
            </w:r>
          </w:p>
        </w:tc>
      </w:tr>
      <w:tr w:rsidR="001820FB" w:rsidRPr="001A280E" w14:paraId="00BBE1DD" w14:textId="77777777" w:rsidTr="00347FF0">
        <w:trPr>
          <w:trHeight w:val="304"/>
        </w:trPr>
        <w:tc>
          <w:tcPr>
            <w:tcW w:w="1446" w:type="dxa"/>
          </w:tcPr>
          <w:p w14:paraId="7F031EE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lastRenderedPageBreak/>
              <w:t>950</w:t>
            </w:r>
          </w:p>
        </w:tc>
        <w:tc>
          <w:tcPr>
            <w:tcW w:w="7562" w:type="dxa"/>
          </w:tcPr>
          <w:p w14:paraId="35C6C257"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6</w:t>
            </w:r>
            <w:r>
              <w:rPr>
                <w:rFonts w:ascii="Times New Roman" w:hAnsi="Times New Roman"/>
                <w:b/>
                <w:sz w:val="24"/>
                <w:szCs w:val="24"/>
                <w:u w:val="thick" w:color="000000"/>
              </w:rPr>
              <w:t>.</w:t>
            </w:r>
            <w:r w:rsidRPr="00374A99">
              <w:rPr>
                <w:rFonts w:ascii="Times New Roman" w:hAnsi="Times New Roman"/>
                <w:b/>
                <w:sz w:val="24"/>
                <w:szCs w:val="24"/>
                <w:u w:val="thick" w:color="000000"/>
              </w:rPr>
              <w:t>3</w:t>
            </w:r>
            <w:r>
              <w:rPr>
                <w:rFonts w:ascii="Times New Roman" w:hAnsi="Times New Roman"/>
                <w:b/>
                <w:sz w:val="24"/>
                <w:szCs w:val="24"/>
                <w:u w:val="thick" w:color="000000"/>
              </w:rPr>
              <w:t xml:space="preserve"> Acțiuni</w:t>
            </w:r>
          </w:p>
          <w:p w14:paraId="251A65B0" w14:textId="02569123"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 xml:space="preserve">Cuantumul raportat pe rândul </w:t>
            </w:r>
            <w:r w:rsidRPr="00374A99">
              <w:rPr>
                <w:rFonts w:ascii="Times New Roman" w:hAnsi="Times New Roman"/>
                <w:sz w:val="24"/>
                <w:szCs w:val="24"/>
              </w:rPr>
              <w:t>920</w:t>
            </w:r>
            <w:r>
              <w:rPr>
                <w:rFonts w:ascii="Times New Roman" w:hAnsi="Times New Roman"/>
                <w:sz w:val="24"/>
                <w:szCs w:val="24"/>
              </w:rPr>
              <w:t xml:space="preserve"> care constă în acțiuni</w:t>
            </w:r>
          </w:p>
        </w:tc>
      </w:tr>
      <w:tr w:rsidR="001820FB" w:rsidRPr="001A280E" w14:paraId="668CA2B7" w14:textId="77777777" w:rsidTr="00347FF0">
        <w:trPr>
          <w:trHeight w:val="304"/>
        </w:trPr>
        <w:tc>
          <w:tcPr>
            <w:tcW w:w="1446" w:type="dxa"/>
          </w:tcPr>
          <w:p w14:paraId="707295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960</w:t>
            </w:r>
          </w:p>
        </w:tc>
        <w:tc>
          <w:tcPr>
            <w:tcW w:w="7562" w:type="dxa"/>
          </w:tcPr>
          <w:p w14:paraId="76D00CD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6</w:t>
            </w:r>
            <w:r>
              <w:rPr>
                <w:rFonts w:ascii="Times New Roman" w:hAnsi="Times New Roman"/>
                <w:b/>
                <w:sz w:val="24"/>
                <w:szCs w:val="24"/>
                <w:u w:val="thick" w:color="000000"/>
              </w:rPr>
              <w:t>.</w:t>
            </w:r>
            <w:r w:rsidRPr="00374A99">
              <w:rPr>
                <w:rFonts w:ascii="Times New Roman" w:hAnsi="Times New Roman"/>
                <w:b/>
                <w:sz w:val="24"/>
                <w:szCs w:val="24"/>
                <w:u w:val="thick" w:color="000000"/>
              </w:rPr>
              <w:t>4</w:t>
            </w:r>
            <w:r>
              <w:rPr>
                <w:rFonts w:ascii="Times New Roman" w:hAnsi="Times New Roman"/>
                <w:b/>
                <w:sz w:val="24"/>
                <w:szCs w:val="24"/>
                <w:u w:val="thick" w:color="000000"/>
              </w:rPr>
              <w:t xml:space="preserve"> Obligațiuni garantate</w:t>
            </w:r>
          </w:p>
          <w:p w14:paraId="2688BB78" w14:textId="65326C0E"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 xml:space="preserve">Cuantumul raportat pe rândul </w:t>
            </w:r>
            <w:r w:rsidRPr="00374A99">
              <w:rPr>
                <w:rFonts w:ascii="Times New Roman" w:hAnsi="Times New Roman"/>
                <w:sz w:val="24"/>
                <w:szCs w:val="24"/>
              </w:rPr>
              <w:t>920</w:t>
            </w:r>
            <w:r>
              <w:rPr>
                <w:rFonts w:ascii="Times New Roman" w:hAnsi="Times New Roman"/>
                <w:sz w:val="24"/>
                <w:szCs w:val="24"/>
              </w:rPr>
              <w:t xml:space="preserve"> care constă în obligațiuni garantate</w:t>
            </w:r>
          </w:p>
        </w:tc>
      </w:tr>
      <w:tr w:rsidR="001820FB" w:rsidRPr="001A280E" w14:paraId="1C9FB7DF" w14:textId="77777777" w:rsidTr="00347FF0">
        <w:trPr>
          <w:trHeight w:val="304"/>
        </w:trPr>
        <w:tc>
          <w:tcPr>
            <w:tcW w:w="1446" w:type="dxa"/>
          </w:tcPr>
          <w:p w14:paraId="296B983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970</w:t>
            </w:r>
          </w:p>
        </w:tc>
        <w:tc>
          <w:tcPr>
            <w:tcW w:w="7562" w:type="dxa"/>
          </w:tcPr>
          <w:p w14:paraId="1FBBCE87"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6</w:t>
            </w:r>
            <w:r>
              <w:rPr>
                <w:rFonts w:ascii="Times New Roman" w:hAnsi="Times New Roman"/>
                <w:b/>
                <w:sz w:val="24"/>
                <w:szCs w:val="24"/>
                <w:u w:val="thick" w:color="000000"/>
              </w:rPr>
              <w:t>.</w:t>
            </w:r>
            <w:r w:rsidRPr="00374A99">
              <w:rPr>
                <w:rFonts w:ascii="Times New Roman" w:hAnsi="Times New Roman"/>
                <w:b/>
                <w:sz w:val="24"/>
                <w:szCs w:val="24"/>
                <w:u w:val="thick" w:color="000000"/>
              </w:rPr>
              <w:t>5</w:t>
            </w:r>
            <w:r>
              <w:rPr>
                <w:rFonts w:ascii="Times New Roman" w:hAnsi="Times New Roman"/>
                <w:b/>
                <w:sz w:val="24"/>
                <w:szCs w:val="24"/>
                <w:u w:val="thick" w:color="000000"/>
              </w:rPr>
              <w:t xml:space="preserve"> ABS</w:t>
            </w:r>
          </w:p>
          <w:p w14:paraId="02EEC246" w14:textId="7F060074"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 xml:space="preserve">Cuantumul raportat pe rândul </w:t>
            </w:r>
            <w:r w:rsidRPr="00374A99">
              <w:rPr>
                <w:rFonts w:ascii="Times New Roman" w:hAnsi="Times New Roman"/>
                <w:sz w:val="24"/>
                <w:szCs w:val="24"/>
              </w:rPr>
              <w:t>920</w:t>
            </w:r>
            <w:r>
              <w:rPr>
                <w:rFonts w:ascii="Times New Roman" w:hAnsi="Times New Roman"/>
                <w:sz w:val="24"/>
                <w:szCs w:val="24"/>
              </w:rPr>
              <w:t xml:space="preserve"> care constă în ABS</w:t>
            </w:r>
          </w:p>
        </w:tc>
      </w:tr>
      <w:tr w:rsidR="001820FB" w:rsidRPr="001A280E" w14:paraId="11FEF2DA" w14:textId="77777777" w:rsidTr="00347FF0">
        <w:trPr>
          <w:trHeight w:val="304"/>
        </w:trPr>
        <w:tc>
          <w:tcPr>
            <w:tcW w:w="1446" w:type="dxa"/>
          </w:tcPr>
          <w:p w14:paraId="410CAB1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980</w:t>
            </w:r>
          </w:p>
        </w:tc>
        <w:tc>
          <w:tcPr>
            <w:tcW w:w="7562" w:type="dxa"/>
          </w:tcPr>
          <w:p w14:paraId="1E0D7D82"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6</w:t>
            </w:r>
            <w:r>
              <w:rPr>
                <w:rFonts w:ascii="Times New Roman" w:hAnsi="Times New Roman"/>
                <w:b/>
                <w:sz w:val="24"/>
                <w:szCs w:val="24"/>
                <w:u w:val="thick" w:color="000000"/>
              </w:rPr>
              <w:t>.</w:t>
            </w:r>
            <w:r w:rsidRPr="00374A99">
              <w:rPr>
                <w:rFonts w:ascii="Times New Roman" w:hAnsi="Times New Roman"/>
                <w:b/>
                <w:sz w:val="24"/>
                <w:szCs w:val="24"/>
                <w:u w:val="thick" w:color="000000"/>
              </w:rPr>
              <w:t>6</w:t>
            </w:r>
            <w:r>
              <w:rPr>
                <w:rFonts w:ascii="Times New Roman" w:hAnsi="Times New Roman"/>
                <w:b/>
                <w:sz w:val="24"/>
                <w:szCs w:val="24"/>
                <w:u w:val="thick" w:color="000000"/>
              </w:rPr>
              <w:t xml:space="preserve"> Alte active tranzacționabile</w:t>
            </w:r>
          </w:p>
          <w:p w14:paraId="0694B561" w14:textId="09D9C142"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Cuantumul raportat pe rândul </w:t>
            </w:r>
            <w:r w:rsidRPr="00374A99">
              <w:rPr>
                <w:rFonts w:ascii="Times New Roman" w:hAnsi="Times New Roman"/>
                <w:sz w:val="24"/>
                <w:szCs w:val="24"/>
              </w:rPr>
              <w:t>920</w:t>
            </w:r>
            <w:r>
              <w:rPr>
                <w:rFonts w:ascii="Times New Roman" w:hAnsi="Times New Roman"/>
                <w:sz w:val="24"/>
                <w:szCs w:val="24"/>
              </w:rPr>
              <w:t xml:space="preserve"> care constă în alte active tranzacționabile neraportate pe rândurile </w:t>
            </w:r>
            <w:r w:rsidRPr="00374A99">
              <w:rPr>
                <w:rFonts w:ascii="Times New Roman" w:hAnsi="Times New Roman"/>
                <w:sz w:val="24"/>
                <w:szCs w:val="24"/>
              </w:rPr>
              <w:t>930</w:t>
            </w:r>
            <w:r>
              <w:rPr>
                <w:rFonts w:ascii="Times New Roman" w:hAnsi="Times New Roman"/>
                <w:sz w:val="24"/>
                <w:szCs w:val="24"/>
              </w:rPr>
              <w:t>-</w:t>
            </w:r>
            <w:r w:rsidRPr="00374A99">
              <w:rPr>
                <w:rFonts w:ascii="Times New Roman" w:hAnsi="Times New Roman"/>
                <w:sz w:val="24"/>
                <w:szCs w:val="24"/>
              </w:rPr>
              <w:t>970</w:t>
            </w:r>
          </w:p>
        </w:tc>
      </w:tr>
      <w:tr w:rsidR="001820FB" w:rsidRPr="001A280E" w14:paraId="501034BE" w14:textId="77777777" w:rsidTr="00347FF0">
        <w:trPr>
          <w:trHeight w:val="304"/>
        </w:trPr>
        <w:tc>
          <w:tcPr>
            <w:tcW w:w="1446" w:type="dxa"/>
          </w:tcPr>
          <w:p w14:paraId="62DC1598"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990</w:t>
            </w:r>
          </w:p>
        </w:tc>
        <w:tc>
          <w:tcPr>
            <w:tcW w:w="7562" w:type="dxa"/>
          </w:tcPr>
          <w:p w14:paraId="303555F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7</w:t>
            </w:r>
            <w:r>
              <w:rPr>
                <w:rFonts w:ascii="Times New Roman" w:hAnsi="Times New Roman"/>
                <w:b/>
                <w:sz w:val="24"/>
                <w:szCs w:val="24"/>
                <w:u w:val="thick" w:color="000000"/>
              </w:rPr>
              <w:t xml:space="preserve"> Active netranzacționabile eligibile pentru banca centrală</w:t>
            </w:r>
          </w:p>
          <w:p w14:paraId="0930A8B9" w14:textId="01D7BA6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Valoarea contabilă a activelor netranzacționabile care sunt garanții reale eligibile pentru operațiunile standard cu lichidități ale băncii centrale, la care instituția are acces direct la nivelul său de consolidare</w:t>
            </w:r>
          </w:p>
          <w:p w14:paraId="0AA0A615" w14:textId="452F6818"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În cazul activelor denominate într-o monedă inclusă în anexa la Regulamentul de punere în aplicare (UE) </w:t>
            </w:r>
            <w:r w:rsidRPr="00374A99">
              <w:rPr>
                <w:rFonts w:ascii="Times New Roman" w:hAnsi="Times New Roman"/>
                <w:sz w:val="24"/>
                <w:szCs w:val="24"/>
              </w:rPr>
              <w:t>2015</w:t>
            </w:r>
            <w:r>
              <w:rPr>
                <w:rFonts w:ascii="Times New Roman" w:hAnsi="Times New Roman"/>
                <w:sz w:val="24"/>
                <w:szCs w:val="24"/>
              </w:rPr>
              <w:t>/</w:t>
            </w:r>
            <w:r w:rsidRPr="00374A99">
              <w:rPr>
                <w:rFonts w:ascii="Times New Roman" w:hAnsi="Times New Roman"/>
                <w:sz w:val="24"/>
                <w:szCs w:val="24"/>
              </w:rPr>
              <w:t>233</w:t>
            </w:r>
            <w:r>
              <w:rPr>
                <w:rFonts w:ascii="Times New Roman" w:hAnsi="Times New Roman"/>
                <w:sz w:val="24"/>
                <w:szCs w:val="24"/>
              </w:rPr>
              <w:t xml:space="preserve"> al Comisiei</w:t>
            </w:r>
            <w:r>
              <w:rPr>
                <w:rStyle w:val="FootnoteReference"/>
                <w:rFonts w:ascii="Times New Roman" w:hAnsi="Times New Roman" w:cs="Times New Roman"/>
                <w:spacing w:val="-1"/>
                <w:sz w:val="24"/>
                <w:szCs w:val="24"/>
              </w:rPr>
              <w:footnoteReference w:id="2"/>
            </w:r>
            <w:r>
              <w:rPr>
                <w:rFonts w:ascii="Times New Roman" w:hAnsi="Times New Roman"/>
                <w:sz w:val="24"/>
                <w:szCs w:val="24"/>
              </w:rPr>
              <w:t xml:space="preserve"> ca monedă cu o eligibilitate la banca centrală definită într-un mod foarte restrictiv, instituțiile lasă acest câmp necompletat. Titlurile de valoare și fluxurile de titluri de valoare care rezultă din alte active tranzacționabile sub formă de emisiuni proprii sau intragrup nu trebuie raportate în secțiunea privind capacitatea de compensare. Cu toate acestea, fluxurile de numerar generate de astfel de elemente se raportează în partea relevantă din secțiunile </w:t>
            </w:r>
            <w:r w:rsidRPr="00374A99">
              <w:rPr>
                <w:rFonts w:ascii="Times New Roman" w:hAnsi="Times New Roman"/>
                <w:sz w:val="24"/>
                <w:szCs w:val="24"/>
              </w:rPr>
              <w:t>1</w:t>
            </w:r>
            <w:r>
              <w:rPr>
                <w:rFonts w:ascii="Times New Roman" w:hAnsi="Times New Roman"/>
                <w:sz w:val="24"/>
                <w:szCs w:val="24"/>
              </w:rPr>
              <w:t xml:space="preserve"> și </w:t>
            </w:r>
            <w:r w:rsidRPr="00374A99">
              <w:rPr>
                <w:rFonts w:ascii="Times New Roman" w:hAnsi="Times New Roman"/>
                <w:sz w:val="24"/>
                <w:szCs w:val="24"/>
              </w:rPr>
              <w:t>2</w:t>
            </w:r>
            <w:r>
              <w:rPr>
                <w:rFonts w:ascii="Times New Roman" w:hAnsi="Times New Roman"/>
                <w:sz w:val="24"/>
                <w:szCs w:val="24"/>
              </w:rPr>
              <w:t xml:space="preserve"> din formular.</w:t>
            </w:r>
          </w:p>
        </w:tc>
      </w:tr>
      <w:tr w:rsidR="001820FB" w:rsidRPr="001A280E" w14:paraId="12D517E0" w14:textId="77777777" w:rsidTr="00347FF0">
        <w:trPr>
          <w:trHeight w:val="304"/>
        </w:trPr>
        <w:tc>
          <w:tcPr>
            <w:tcW w:w="1446" w:type="dxa"/>
          </w:tcPr>
          <w:p w14:paraId="24F9A7A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1000</w:t>
            </w:r>
          </w:p>
        </w:tc>
        <w:tc>
          <w:tcPr>
            <w:tcW w:w="7562" w:type="dxa"/>
          </w:tcPr>
          <w:p w14:paraId="18A0839D"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8</w:t>
            </w:r>
            <w:r>
              <w:rPr>
                <w:rFonts w:ascii="Times New Roman" w:hAnsi="Times New Roman"/>
                <w:b/>
                <w:sz w:val="24"/>
                <w:szCs w:val="24"/>
                <w:u w:val="thick" w:color="000000"/>
              </w:rPr>
              <w:t xml:space="preserve"> Facilități de credit angajate neutilizate primite</w:t>
            </w:r>
          </w:p>
          <w:p w14:paraId="3FAB865C" w14:textId="4B41CF09" w:rsidR="003C47C0" w:rsidRDefault="001820FB" w:rsidP="00347FF0">
            <w:pPr>
              <w:pStyle w:val="TableParagraph"/>
              <w:spacing w:before="117" w:after="240"/>
              <w:ind w:left="102" w:right="99"/>
              <w:jc w:val="both"/>
              <w:rPr>
                <w:rFonts w:ascii="Times New Roman" w:hAnsi="Times New Roman" w:cs="Times New Roman"/>
                <w:spacing w:val="4"/>
                <w:sz w:val="24"/>
                <w:szCs w:val="24"/>
              </w:rPr>
            </w:pPr>
            <w:r>
              <w:rPr>
                <w:rFonts w:ascii="Times New Roman" w:hAnsi="Times New Roman"/>
                <w:sz w:val="24"/>
                <w:szCs w:val="24"/>
              </w:rPr>
              <w:t>Cuantumul total al facilităților angajate și neutilizate acordate instituției raportoare</w:t>
            </w:r>
          </w:p>
          <w:p w14:paraId="6BEB3D07" w14:textId="0E5DCDC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Acestea includ facilitățile irevocabile din punct de vedere contractual. Instituțiile raportează un cuantum redus în cazul în care nevoia potențială de garanții reale pentru a utiliza aceste facilități depășește disponibilul de garanție.</w:t>
            </w:r>
          </w:p>
          <w:p w14:paraId="6BC5803A" w14:textId="56AD515D"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Pentru a evita dubla contabilizare, facilitățile în care instituția raportoare a poziționat deja în prealabil active drept garanție reală pentru o facilitate de </w:t>
            </w:r>
            <w:r>
              <w:rPr>
                <w:rFonts w:ascii="Times New Roman" w:hAnsi="Times New Roman"/>
                <w:sz w:val="24"/>
                <w:szCs w:val="24"/>
              </w:rPr>
              <w:lastRenderedPageBreak/>
              <w:t xml:space="preserve">credit neutilizată și a raportat deja activele pe rândurile </w:t>
            </w:r>
            <w:r w:rsidRPr="00374A99">
              <w:rPr>
                <w:rFonts w:ascii="Times New Roman" w:hAnsi="Times New Roman"/>
                <w:sz w:val="24"/>
                <w:szCs w:val="24"/>
              </w:rPr>
              <w:t>730</w:t>
            </w:r>
            <w:r>
              <w:rPr>
                <w:rFonts w:ascii="Times New Roman" w:hAnsi="Times New Roman"/>
                <w:sz w:val="24"/>
                <w:szCs w:val="24"/>
              </w:rPr>
              <w:t>-</w:t>
            </w:r>
            <w:r w:rsidRPr="00374A99">
              <w:rPr>
                <w:rFonts w:ascii="Times New Roman" w:hAnsi="Times New Roman"/>
                <w:sz w:val="24"/>
                <w:szCs w:val="24"/>
              </w:rPr>
              <w:t>990</w:t>
            </w:r>
            <w:r>
              <w:rPr>
                <w:rFonts w:ascii="Times New Roman" w:hAnsi="Times New Roman"/>
                <w:sz w:val="24"/>
                <w:szCs w:val="24"/>
              </w:rPr>
              <w:t xml:space="preserve"> nu trebuie raportate pe rândul </w:t>
            </w:r>
            <w:r w:rsidRPr="00374A99">
              <w:rPr>
                <w:rFonts w:ascii="Times New Roman" w:hAnsi="Times New Roman"/>
                <w:sz w:val="24"/>
                <w:szCs w:val="24"/>
              </w:rPr>
              <w:t>1000</w:t>
            </w:r>
            <w:r>
              <w:rPr>
                <w:rFonts w:ascii="Times New Roman" w:hAnsi="Times New Roman"/>
                <w:sz w:val="24"/>
                <w:szCs w:val="24"/>
              </w:rPr>
              <w:t>. Același lucru este valabil pentru cazurile în care instituția raportoare s-ar putea să trebuiască să poziționeze în prealabil active drept garanție pentru a utiliza facilitățile, astfel cum se raportează în acest câmp.</w:t>
            </w:r>
          </w:p>
        </w:tc>
      </w:tr>
      <w:tr w:rsidR="001820FB" w:rsidRPr="001A280E" w14:paraId="1F9143B9" w14:textId="77777777" w:rsidTr="00347FF0">
        <w:trPr>
          <w:trHeight w:val="304"/>
        </w:trPr>
        <w:tc>
          <w:tcPr>
            <w:tcW w:w="1446" w:type="dxa"/>
          </w:tcPr>
          <w:p w14:paraId="1E94B1E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lastRenderedPageBreak/>
              <w:t>1010</w:t>
            </w:r>
          </w:p>
        </w:tc>
        <w:tc>
          <w:tcPr>
            <w:tcW w:w="7562" w:type="dxa"/>
          </w:tcPr>
          <w:p w14:paraId="4979AD3B"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8</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 xml:space="preserve"> Facilități de nivel </w:t>
            </w:r>
            <w:r w:rsidRPr="00374A99">
              <w:rPr>
                <w:rFonts w:ascii="Times New Roman" w:hAnsi="Times New Roman"/>
                <w:b/>
                <w:sz w:val="24"/>
                <w:szCs w:val="24"/>
                <w:u w:val="thick" w:color="000000"/>
              </w:rPr>
              <w:t>1</w:t>
            </w:r>
          </w:p>
          <w:p w14:paraId="41136187" w14:textId="25314BA5"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Cuantumul raportat pe rândul </w:t>
            </w:r>
            <w:r w:rsidRPr="00374A99">
              <w:rPr>
                <w:rFonts w:ascii="Times New Roman" w:hAnsi="Times New Roman"/>
                <w:sz w:val="24"/>
                <w:szCs w:val="24"/>
              </w:rPr>
              <w:t>1000</w:t>
            </w:r>
            <w:r>
              <w:rPr>
                <w:rFonts w:ascii="Times New Roman" w:hAnsi="Times New Roman"/>
                <w:sz w:val="24"/>
                <w:szCs w:val="24"/>
              </w:rPr>
              <w:t xml:space="preserve"> care constă în facilități de la banca centrală în conformitate cu articolul </w:t>
            </w:r>
            <w:r w:rsidRPr="00374A99">
              <w:rPr>
                <w:rFonts w:ascii="Times New Roman" w:hAnsi="Times New Roman"/>
                <w:sz w:val="24"/>
                <w:szCs w:val="24"/>
              </w:rPr>
              <w:t>19</w:t>
            </w:r>
            <w:r>
              <w:rPr>
                <w:rFonts w:ascii="Times New Roman" w:hAnsi="Times New Roman"/>
                <w:sz w:val="24"/>
                <w:szCs w:val="24"/>
              </w:rPr>
              <w:t xml:space="preserve"> alineatul (</w:t>
            </w:r>
            <w:r w:rsidRPr="00374A99">
              <w:rPr>
                <w:rFonts w:ascii="Times New Roman" w:hAnsi="Times New Roman"/>
                <w:sz w:val="24"/>
                <w:szCs w:val="24"/>
              </w:rPr>
              <w:t>1</w:t>
            </w:r>
            <w:r>
              <w:rPr>
                <w:rFonts w:ascii="Times New Roman" w:hAnsi="Times New Roman"/>
                <w:sz w:val="24"/>
                <w:szCs w:val="24"/>
              </w:rPr>
              <w:t xml:space="preserve">) litera (b) din Regulamentul delegat (UE) </w:t>
            </w:r>
            <w:r w:rsidRPr="00374A99">
              <w:rPr>
                <w:rFonts w:ascii="Times New Roman" w:hAnsi="Times New Roman"/>
                <w:sz w:val="24"/>
                <w:szCs w:val="24"/>
              </w:rPr>
              <w:t>2015</w:t>
            </w:r>
            <w:r>
              <w:rPr>
                <w:rFonts w:ascii="Times New Roman" w:hAnsi="Times New Roman"/>
                <w:sz w:val="24"/>
                <w:szCs w:val="24"/>
              </w:rPr>
              <w:t>/</w:t>
            </w:r>
            <w:r w:rsidRPr="00374A99">
              <w:rPr>
                <w:rFonts w:ascii="Times New Roman" w:hAnsi="Times New Roman"/>
                <w:sz w:val="24"/>
                <w:szCs w:val="24"/>
              </w:rPr>
              <w:t>61</w:t>
            </w:r>
          </w:p>
        </w:tc>
      </w:tr>
      <w:tr w:rsidR="001820FB" w:rsidRPr="001A280E" w14:paraId="19B6224E" w14:textId="77777777" w:rsidTr="00347FF0">
        <w:trPr>
          <w:trHeight w:val="304"/>
        </w:trPr>
        <w:tc>
          <w:tcPr>
            <w:tcW w:w="1446" w:type="dxa"/>
          </w:tcPr>
          <w:p w14:paraId="000383F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1020</w:t>
            </w:r>
          </w:p>
        </w:tc>
        <w:tc>
          <w:tcPr>
            <w:tcW w:w="7562" w:type="dxa"/>
          </w:tcPr>
          <w:p w14:paraId="21EB2EB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8</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 xml:space="preserve"> Facilități cu utilizare restrânsă de nivel </w:t>
            </w:r>
            <w:r w:rsidRPr="00374A99">
              <w:rPr>
                <w:rFonts w:ascii="Times New Roman" w:hAnsi="Times New Roman"/>
                <w:b/>
                <w:sz w:val="24"/>
                <w:szCs w:val="24"/>
                <w:u w:val="thick" w:color="000000"/>
              </w:rPr>
              <w:t>2</w:t>
            </w:r>
            <w:r>
              <w:rPr>
                <w:rFonts w:ascii="Times New Roman" w:hAnsi="Times New Roman"/>
                <w:b/>
                <w:sz w:val="24"/>
                <w:szCs w:val="24"/>
                <w:u w:val="thick" w:color="000000"/>
              </w:rPr>
              <w:t>B</w:t>
            </w:r>
          </w:p>
          <w:p w14:paraId="652363BC" w14:textId="4DF193F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Cuantumul raportat pe rândul </w:t>
            </w:r>
            <w:r w:rsidRPr="00374A99">
              <w:rPr>
                <w:rFonts w:ascii="Times New Roman" w:hAnsi="Times New Roman"/>
                <w:sz w:val="24"/>
                <w:szCs w:val="24"/>
              </w:rPr>
              <w:t>1000</w:t>
            </w:r>
            <w:r>
              <w:rPr>
                <w:rFonts w:ascii="Times New Roman" w:hAnsi="Times New Roman"/>
                <w:sz w:val="24"/>
                <w:szCs w:val="24"/>
              </w:rPr>
              <w:t xml:space="preserve"> care constă în facilități în conformitate cu articolul </w:t>
            </w:r>
            <w:r w:rsidRPr="00374A99">
              <w:rPr>
                <w:rFonts w:ascii="Times New Roman" w:hAnsi="Times New Roman"/>
                <w:sz w:val="24"/>
                <w:szCs w:val="24"/>
              </w:rPr>
              <w:t>14</w:t>
            </w:r>
            <w:r>
              <w:rPr>
                <w:rFonts w:ascii="Times New Roman" w:hAnsi="Times New Roman"/>
                <w:sz w:val="24"/>
                <w:szCs w:val="24"/>
              </w:rPr>
              <w:t xml:space="preserve"> din Regulamentul delegat (UE) </w:t>
            </w:r>
            <w:r w:rsidRPr="00374A99">
              <w:rPr>
                <w:rFonts w:ascii="Times New Roman" w:hAnsi="Times New Roman"/>
                <w:sz w:val="24"/>
                <w:szCs w:val="24"/>
              </w:rPr>
              <w:t>2015</w:t>
            </w:r>
            <w:r>
              <w:rPr>
                <w:rFonts w:ascii="Times New Roman" w:hAnsi="Times New Roman"/>
                <w:sz w:val="24"/>
                <w:szCs w:val="24"/>
              </w:rPr>
              <w:t>/</w:t>
            </w:r>
            <w:r w:rsidRPr="00374A99">
              <w:rPr>
                <w:rFonts w:ascii="Times New Roman" w:hAnsi="Times New Roman"/>
                <w:sz w:val="24"/>
                <w:szCs w:val="24"/>
              </w:rPr>
              <w:t>61</w:t>
            </w:r>
          </w:p>
        </w:tc>
      </w:tr>
      <w:tr w:rsidR="001820FB" w:rsidRPr="001A280E" w14:paraId="6EF4CD79" w14:textId="77777777" w:rsidTr="00F3462D">
        <w:trPr>
          <w:trHeight w:hRule="exact" w:val="1610"/>
        </w:trPr>
        <w:tc>
          <w:tcPr>
            <w:tcW w:w="1446" w:type="dxa"/>
          </w:tcPr>
          <w:p w14:paraId="16254E2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1030</w:t>
            </w:r>
          </w:p>
        </w:tc>
        <w:tc>
          <w:tcPr>
            <w:tcW w:w="7562" w:type="dxa"/>
          </w:tcPr>
          <w:p w14:paraId="3032E9EF"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8</w:t>
            </w:r>
            <w:r>
              <w:rPr>
                <w:rFonts w:ascii="Times New Roman" w:hAnsi="Times New Roman"/>
                <w:b/>
                <w:sz w:val="24"/>
                <w:szCs w:val="24"/>
                <w:u w:val="thick" w:color="000000"/>
              </w:rPr>
              <w:t>.</w:t>
            </w:r>
            <w:r w:rsidRPr="00374A99">
              <w:rPr>
                <w:rFonts w:ascii="Times New Roman" w:hAnsi="Times New Roman"/>
                <w:b/>
                <w:sz w:val="24"/>
                <w:szCs w:val="24"/>
                <w:u w:val="thick" w:color="000000"/>
              </w:rPr>
              <w:t>3</w:t>
            </w:r>
            <w:r>
              <w:rPr>
                <w:rFonts w:ascii="Times New Roman" w:hAnsi="Times New Roman"/>
                <w:b/>
                <w:sz w:val="24"/>
                <w:szCs w:val="24"/>
                <w:u w:val="thick" w:color="000000"/>
              </w:rPr>
              <w:t xml:space="preserve"> Facilități IPS de nivel </w:t>
            </w:r>
            <w:r w:rsidRPr="00374A99">
              <w:rPr>
                <w:rFonts w:ascii="Times New Roman" w:hAnsi="Times New Roman"/>
                <w:b/>
                <w:sz w:val="24"/>
                <w:szCs w:val="24"/>
                <w:u w:val="thick" w:color="000000"/>
              </w:rPr>
              <w:t>2</w:t>
            </w:r>
            <w:r>
              <w:rPr>
                <w:rFonts w:ascii="Times New Roman" w:hAnsi="Times New Roman"/>
                <w:b/>
                <w:sz w:val="24"/>
                <w:szCs w:val="24"/>
                <w:u w:val="thick" w:color="000000"/>
              </w:rPr>
              <w:t>B</w:t>
            </w:r>
          </w:p>
          <w:p w14:paraId="75EF0DE4" w14:textId="5F052C58"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Cuantumul raportat pe rândul </w:t>
            </w:r>
            <w:r w:rsidRPr="00374A99">
              <w:rPr>
                <w:rFonts w:ascii="Times New Roman" w:hAnsi="Times New Roman"/>
                <w:sz w:val="24"/>
                <w:szCs w:val="24"/>
              </w:rPr>
              <w:t>1000</w:t>
            </w:r>
            <w:r>
              <w:rPr>
                <w:rFonts w:ascii="Times New Roman" w:hAnsi="Times New Roman"/>
                <w:sz w:val="24"/>
                <w:szCs w:val="24"/>
              </w:rPr>
              <w:t xml:space="preserve"> care constă în finanțare sub formă de lichidități în conformitate cu articolul </w:t>
            </w:r>
            <w:r w:rsidRPr="00374A99">
              <w:rPr>
                <w:rFonts w:ascii="Times New Roman" w:hAnsi="Times New Roman"/>
                <w:sz w:val="24"/>
                <w:szCs w:val="24"/>
              </w:rPr>
              <w:t>16</w:t>
            </w:r>
            <w:r>
              <w:rPr>
                <w:rFonts w:ascii="Times New Roman" w:hAnsi="Times New Roman"/>
                <w:sz w:val="24"/>
                <w:szCs w:val="24"/>
              </w:rPr>
              <w:t xml:space="preserve"> alineatul (</w:t>
            </w:r>
            <w:r w:rsidRPr="00374A99">
              <w:rPr>
                <w:rFonts w:ascii="Times New Roman" w:hAnsi="Times New Roman"/>
                <w:sz w:val="24"/>
                <w:szCs w:val="24"/>
              </w:rPr>
              <w:t>2</w:t>
            </w:r>
            <w:r>
              <w:rPr>
                <w:rFonts w:ascii="Times New Roman" w:hAnsi="Times New Roman"/>
                <w:sz w:val="24"/>
                <w:szCs w:val="24"/>
              </w:rPr>
              <w:t xml:space="preserve">) din Regulamentul delegat (UE) </w:t>
            </w:r>
            <w:r w:rsidRPr="00374A99">
              <w:rPr>
                <w:rFonts w:ascii="Times New Roman" w:hAnsi="Times New Roman"/>
                <w:sz w:val="24"/>
                <w:szCs w:val="24"/>
              </w:rPr>
              <w:t>2015</w:t>
            </w:r>
            <w:r>
              <w:rPr>
                <w:rFonts w:ascii="Times New Roman" w:hAnsi="Times New Roman"/>
                <w:sz w:val="24"/>
                <w:szCs w:val="24"/>
              </w:rPr>
              <w:t>/</w:t>
            </w:r>
            <w:r w:rsidRPr="00374A99">
              <w:rPr>
                <w:rFonts w:ascii="Times New Roman" w:hAnsi="Times New Roman"/>
                <w:sz w:val="24"/>
                <w:szCs w:val="24"/>
              </w:rPr>
              <w:t>61</w:t>
            </w:r>
          </w:p>
        </w:tc>
      </w:tr>
      <w:tr w:rsidR="001820FB" w:rsidRPr="001A280E" w14:paraId="2266B5E8" w14:textId="77777777" w:rsidTr="00F3462D">
        <w:trPr>
          <w:trHeight w:hRule="exact" w:val="1279"/>
        </w:trPr>
        <w:tc>
          <w:tcPr>
            <w:tcW w:w="1446" w:type="dxa"/>
          </w:tcPr>
          <w:p w14:paraId="61A2FE2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1040</w:t>
            </w:r>
          </w:p>
        </w:tc>
        <w:tc>
          <w:tcPr>
            <w:tcW w:w="7562" w:type="dxa"/>
          </w:tcPr>
          <w:p w14:paraId="44FC8298"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8</w:t>
            </w:r>
            <w:r>
              <w:rPr>
                <w:rFonts w:ascii="Times New Roman" w:hAnsi="Times New Roman"/>
                <w:b/>
                <w:sz w:val="24"/>
                <w:szCs w:val="24"/>
                <w:u w:val="thick" w:color="000000"/>
              </w:rPr>
              <w:t>.</w:t>
            </w:r>
            <w:r w:rsidRPr="00374A99">
              <w:rPr>
                <w:rFonts w:ascii="Times New Roman" w:hAnsi="Times New Roman"/>
                <w:b/>
                <w:sz w:val="24"/>
                <w:szCs w:val="24"/>
                <w:u w:val="thick" w:color="000000"/>
              </w:rPr>
              <w:t>4</w:t>
            </w:r>
            <w:r>
              <w:rPr>
                <w:rFonts w:ascii="Times New Roman" w:hAnsi="Times New Roman"/>
                <w:b/>
                <w:sz w:val="24"/>
                <w:szCs w:val="24"/>
                <w:u w:val="thick" w:color="000000"/>
              </w:rPr>
              <w:t xml:space="preserve"> Alte facilități</w:t>
            </w:r>
          </w:p>
          <w:p w14:paraId="560895C6" w14:textId="3E505DCE"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Cuantumul raportat pe rândul </w:t>
            </w:r>
            <w:r w:rsidRPr="00374A99">
              <w:rPr>
                <w:rFonts w:ascii="Times New Roman" w:hAnsi="Times New Roman"/>
                <w:sz w:val="24"/>
                <w:szCs w:val="24"/>
              </w:rPr>
              <w:t>1000</w:t>
            </w:r>
            <w:r>
              <w:rPr>
                <w:rFonts w:ascii="Times New Roman" w:hAnsi="Times New Roman"/>
                <w:sz w:val="24"/>
                <w:szCs w:val="24"/>
              </w:rPr>
              <w:t xml:space="preserve">, altul decât cuantumul raportat pe rândurile </w:t>
            </w:r>
            <w:r w:rsidRPr="00374A99">
              <w:rPr>
                <w:rFonts w:ascii="Times New Roman" w:hAnsi="Times New Roman"/>
                <w:sz w:val="24"/>
                <w:szCs w:val="24"/>
              </w:rPr>
              <w:t>1010</w:t>
            </w:r>
            <w:r>
              <w:rPr>
                <w:rFonts w:ascii="Times New Roman" w:hAnsi="Times New Roman"/>
                <w:sz w:val="24"/>
                <w:szCs w:val="24"/>
              </w:rPr>
              <w:t>-</w:t>
            </w:r>
            <w:r w:rsidRPr="00374A99">
              <w:rPr>
                <w:rFonts w:ascii="Times New Roman" w:hAnsi="Times New Roman"/>
                <w:sz w:val="24"/>
                <w:szCs w:val="24"/>
              </w:rPr>
              <w:t>1030</w:t>
            </w:r>
          </w:p>
        </w:tc>
      </w:tr>
      <w:tr w:rsidR="00907416" w:rsidRPr="001A280E" w14:paraId="2E14E0A2" w14:textId="77777777" w:rsidTr="00F3462D">
        <w:trPr>
          <w:trHeight w:hRule="exact" w:val="3002"/>
        </w:trPr>
        <w:tc>
          <w:tcPr>
            <w:tcW w:w="1446" w:type="dxa"/>
          </w:tcPr>
          <w:p w14:paraId="6B177C76"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1050</w:t>
            </w:r>
          </w:p>
        </w:tc>
        <w:tc>
          <w:tcPr>
            <w:tcW w:w="7562" w:type="dxa"/>
          </w:tcPr>
          <w:p w14:paraId="7F0EAE67" w14:textId="77777777" w:rsidR="00907416" w:rsidRPr="001A280E" w:rsidRDefault="00907416" w:rsidP="00347FF0">
            <w:pPr>
              <w:pStyle w:val="TableParagraph"/>
              <w:spacing w:before="119" w:after="240"/>
              <w:ind w:left="102"/>
              <w:jc w:val="both"/>
              <w:rPr>
                <w:rFonts w:ascii="Times New Roman" w:hAnsi="Times New Roman" w:cs="Times New Roman"/>
                <w:b/>
                <w:spacing w:val="-1"/>
                <w:sz w:val="24"/>
                <w:szCs w:val="24"/>
                <w:u w:val="thick" w:color="000000"/>
              </w:rPr>
            </w:pP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8</w:t>
            </w:r>
            <w:r>
              <w:rPr>
                <w:rFonts w:ascii="Times New Roman" w:hAnsi="Times New Roman"/>
                <w:b/>
                <w:sz w:val="24"/>
                <w:szCs w:val="24"/>
                <w:u w:val="thick" w:color="000000"/>
              </w:rPr>
              <w:t>.</w:t>
            </w:r>
            <w:r w:rsidRPr="00374A99">
              <w:rPr>
                <w:rFonts w:ascii="Times New Roman" w:hAnsi="Times New Roman"/>
                <w:b/>
                <w:sz w:val="24"/>
                <w:szCs w:val="24"/>
                <w:u w:val="thick" w:color="000000"/>
              </w:rPr>
              <w:t>4</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 xml:space="preserve"> De la contrapărți din același grup</w:t>
            </w:r>
          </w:p>
          <w:p w14:paraId="1873D090" w14:textId="1C3FF9D7"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Cuantumul raportat pe rândul </w:t>
            </w:r>
            <w:r w:rsidRPr="00374A99">
              <w:rPr>
                <w:rFonts w:ascii="Times New Roman" w:hAnsi="Times New Roman"/>
                <w:sz w:val="24"/>
                <w:szCs w:val="24"/>
              </w:rPr>
              <w:t>1040</w:t>
            </w:r>
            <w:r>
              <w:rPr>
                <w:rFonts w:ascii="Times New Roman" w:hAnsi="Times New Roman"/>
                <w:sz w:val="24"/>
                <w:szCs w:val="24"/>
              </w:rPr>
              <w:t xml:space="preserve"> în cazul în care contrapartea este o instituție-mamă sau o filială a instituției sau o altă filială a aceleiași instituții-mamă ori este legată de instituția de credit printr-o relație în sensul articolului </w:t>
            </w:r>
            <w:r w:rsidRPr="00374A99">
              <w:rPr>
                <w:rFonts w:ascii="Times New Roman" w:hAnsi="Times New Roman"/>
                <w:sz w:val="24"/>
                <w:szCs w:val="24"/>
              </w:rPr>
              <w:t>12</w:t>
            </w:r>
            <w:r>
              <w:rPr>
                <w:rFonts w:ascii="Times New Roman" w:hAnsi="Times New Roman"/>
                <w:sz w:val="24"/>
                <w:szCs w:val="24"/>
              </w:rPr>
              <w:t xml:space="preserve"> alineatul (</w:t>
            </w:r>
            <w:r w:rsidRPr="00374A99">
              <w:rPr>
                <w:rFonts w:ascii="Times New Roman" w:hAnsi="Times New Roman"/>
                <w:sz w:val="24"/>
                <w:szCs w:val="24"/>
              </w:rPr>
              <w:t>1</w:t>
            </w:r>
            <w:r>
              <w:rPr>
                <w:rFonts w:ascii="Times New Roman" w:hAnsi="Times New Roman"/>
                <w:sz w:val="24"/>
                <w:szCs w:val="24"/>
              </w:rPr>
              <w:t xml:space="preserve">) din Directiva </w:t>
            </w:r>
            <w:r w:rsidRPr="00374A99">
              <w:rPr>
                <w:rFonts w:ascii="Times New Roman" w:hAnsi="Times New Roman"/>
                <w:sz w:val="24"/>
                <w:szCs w:val="24"/>
              </w:rPr>
              <w:t>83</w:t>
            </w:r>
            <w:r>
              <w:rPr>
                <w:rFonts w:ascii="Times New Roman" w:hAnsi="Times New Roman"/>
                <w:sz w:val="24"/>
                <w:szCs w:val="24"/>
              </w:rPr>
              <w:t>/</w:t>
            </w:r>
            <w:r w:rsidRPr="00374A99">
              <w:rPr>
                <w:rFonts w:ascii="Times New Roman" w:hAnsi="Times New Roman"/>
                <w:sz w:val="24"/>
                <w:szCs w:val="24"/>
              </w:rPr>
              <w:t>349</w:t>
            </w:r>
            <w:r>
              <w:rPr>
                <w:rFonts w:ascii="Times New Roman" w:hAnsi="Times New Roman"/>
                <w:sz w:val="24"/>
                <w:szCs w:val="24"/>
              </w:rPr>
              <w:t xml:space="preserve">/CEE sau este un membru al aceluiași sistem instituțional de protecție menționat la articolul </w:t>
            </w:r>
            <w:r w:rsidRPr="00374A99">
              <w:rPr>
                <w:rFonts w:ascii="Times New Roman" w:hAnsi="Times New Roman"/>
                <w:sz w:val="24"/>
                <w:szCs w:val="24"/>
              </w:rPr>
              <w:t>113</w:t>
            </w:r>
            <w:r>
              <w:rPr>
                <w:rFonts w:ascii="Times New Roman" w:hAnsi="Times New Roman"/>
                <w:sz w:val="24"/>
                <w:szCs w:val="24"/>
              </w:rPr>
              <w:t xml:space="preserve"> alineatul (</w:t>
            </w:r>
            <w:r w:rsidRPr="00374A99">
              <w:rPr>
                <w:rFonts w:ascii="Times New Roman" w:hAnsi="Times New Roman"/>
                <w:sz w:val="24"/>
                <w:szCs w:val="24"/>
              </w:rPr>
              <w:t>7</w:t>
            </w:r>
            <w:r>
              <w:rPr>
                <w:rFonts w:ascii="Times New Roman" w:hAnsi="Times New Roman"/>
                <w:sz w:val="24"/>
                <w:szCs w:val="24"/>
              </w:rPr>
              <w:t>) din Regulamentul (UE) nr. </w:t>
            </w:r>
            <w:r w:rsidRPr="00374A99">
              <w:rPr>
                <w:rFonts w:ascii="Times New Roman" w:hAnsi="Times New Roman"/>
                <w:sz w:val="24"/>
                <w:szCs w:val="24"/>
              </w:rPr>
              <w:t>575</w:t>
            </w:r>
            <w:r>
              <w:rPr>
                <w:rFonts w:ascii="Times New Roman" w:hAnsi="Times New Roman"/>
                <w:sz w:val="24"/>
                <w:szCs w:val="24"/>
              </w:rPr>
              <w:t>/</w:t>
            </w:r>
            <w:r w:rsidRPr="00374A99">
              <w:rPr>
                <w:rFonts w:ascii="Times New Roman" w:hAnsi="Times New Roman"/>
                <w:sz w:val="24"/>
                <w:szCs w:val="24"/>
              </w:rPr>
              <w:t>2013</w:t>
            </w:r>
            <w:r>
              <w:rPr>
                <w:rFonts w:ascii="Times New Roman" w:hAnsi="Times New Roman"/>
                <w:sz w:val="24"/>
                <w:szCs w:val="24"/>
              </w:rPr>
              <w:t xml:space="preserve"> sau este casa centrală sau o instituție afiliată unei rețele sau unui grup cooperatist, astfel cum se prevede la articolul </w:t>
            </w:r>
            <w:r w:rsidRPr="00374A99">
              <w:rPr>
                <w:rFonts w:ascii="Times New Roman" w:hAnsi="Times New Roman"/>
                <w:sz w:val="24"/>
                <w:szCs w:val="24"/>
              </w:rPr>
              <w:t>10</w:t>
            </w:r>
            <w:r>
              <w:rPr>
                <w:rFonts w:ascii="Times New Roman" w:hAnsi="Times New Roman"/>
                <w:sz w:val="24"/>
                <w:szCs w:val="24"/>
              </w:rPr>
              <w:t xml:space="preserve"> din Regulamentul (UE) nr. </w:t>
            </w:r>
            <w:r w:rsidRPr="00374A99">
              <w:rPr>
                <w:rFonts w:ascii="Times New Roman" w:hAnsi="Times New Roman"/>
                <w:sz w:val="24"/>
                <w:szCs w:val="24"/>
              </w:rPr>
              <w:t>575</w:t>
            </w:r>
            <w:r>
              <w:rPr>
                <w:rFonts w:ascii="Times New Roman" w:hAnsi="Times New Roman"/>
                <w:sz w:val="24"/>
                <w:szCs w:val="24"/>
              </w:rPr>
              <w:t>/</w:t>
            </w:r>
            <w:r w:rsidRPr="00374A99">
              <w:rPr>
                <w:rFonts w:ascii="Times New Roman" w:hAnsi="Times New Roman"/>
                <w:sz w:val="24"/>
                <w:szCs w:val="24"/>
              </w:rPr>
              <w:t>2013</w:t>
            </w:r>
          </w:p>
        </w:tc>
      </w:tr>
      <w:tr w:rsidR="00907416" w:rsidRPr="001A280E" w14:paraId="6DFF1D79" w14:textId="77777777" w:rsidTr="00347FF0">
        <w:trPr>
          <w:trHeight w:val="304"/>
        </w:trPr>
        <w:tc>
          <w:tcPr>
            <w:tcW w:w="1446" w:type="dxa"/>
          </w:tcPr>
          <w:p w14:paraId="2DACEB9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1060</w:t>
            </w:r>
          </w:p>
        </w:tc>
        <w:tc>
          <w:tcPr>
            <w:tcW w:w="7562" w:type="dxa"/>
          </w:tcPr>
          <w:p w14:paraId="5DD63A8C"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8</w:t>
            </w:r>
            <w:r>
              <w:rPr>
                <w:rFonts w:ascii="Times New Roman" w:hAnsi="Times New Roman"/>
                <w:b/>
                <w:sz w:val="24"/>
                <w:szCs w:val="24"/>
                <w:u w:val="thick" w:color="000000"/>
              </w:rPr>
              <w:t>.</w:t>
            </w:r>
            <w:r w:rsidRPr="00374A99">
              <w:rPr>
                <w:rFonts w:ascii="Times New Roman" w:hAnsi="Times New Roman"/>
                <w:b/>
                <w:sz w:val="24"/>
                <w:szCs w:val="24"/>
                <w:u w:val="thick" w:color="000000"/>
              </w:rPr>
              <w:t>4</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 xml:space="preserve"> De la alte contrapărți</w:t>
            </w:r>
          </w:p>
          <w:p w14:paraId="17D553DE" w14:textId="4B50B7BC"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Cuantumul raportat pe rândul </w:t>
            </w:r>
            <w:r w:rsidRPr="00374A99">
              <w:rPr>
                <w:rFonts w:ascii="Times New Roman" w:hAnsi="Times New Roman"/>
                <w:sz w:val="24"/>
                <w:szCs w:val="24"/>
              </w:rPr>
              <w:t>1040</w:t>
            </w:r>
            <w:r>
              <w:rPr>
                <w:rFonts w:ascii="Times New Roman" w:hAnsi="Times New Roman"/>
                <w:sz w:val="24"/>
                <w:szCs w:val="24"/>
              </w:rPr>
              <w:t xml:space="preserve">, altul decât cuantumul raportat pe rândul </w:t>
            </w:r>
            <w:r w:rsidRPr="00374A99">
              <w:rPr>
                <w:rFonts w:ascii="Times New Roman" w:hAnsi="Times New Roman"/>
                <w:sz w:val="24"/>
                <w:szCs w:val="24"/>
              </w:rPr>
              <w:t>1050</w:t>
            </w:r>
            <w:r>
              <w:rPr>
                <w:rFonts w:ascii="Times New Roman" w:hAnsi="Times New Roman"/>
                <w:sz w:val="24"/>
                <w:szCs w:val="24"/>
              </w:rPr>
              <w:t>.</w:t>
            </w:r>
          </w:p>
        </w:tc>
      </w:tr>
      <w:tr w:rsidR="00907416" w:rsidRPr="001A280E" w14:paraId="610CE64B" w14:textId="77777777" w:rsidTr="00347FF0">
        <w:trPr>
          <w:trHeight w:val="304"/>
        </w:trPr>
        <w:tc>
          <w:tcPr>
            <w:tcW w:w="1446" w:type="dxa"/>
          </w:tcPr>
          <w:p w14:paraId="2B4AF2D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1070</w:t>
            </w:r>
          </w:p>
        </w:tc>
        <w:tc>
          <w:tcPr>
            <w:tcW w:w="7562" w:type="dxa"/>
          </w:tcPr>
          <w:p w14:paraId="7552F5A6"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9</w:t>
            </w:r>
            <w:r>
              <w:rPr>
                <w:rFonts w:ascii="Times New Roman" w:hAnsi="Times New Roman"/>
                <w:b/>
                <w:sz w:val="24"/>
                <w:szCs w:val="24"/>
                <w:u w:val="thick" w:color="000000"/>
              </w:rPr>
              <w:t xml:space="preserve"> Variația netă a capacității de compensare</w:t>
            </w:r>
          </w:p>
          <w:p w14:paraId="3C714911" w14:textId="505E0426"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Se raportează variația netă a expunerilor menționate la punctele </w:t>
            </w:r>
            <w:r w:rsidRPr="00374A99">
              <w:rPr>
                <w:rFonts w:ascii="Times New Roman" w:hAnsi="Times New Roman"/>
                <w:sz w:val="24"/>
                <w:szCs w:val="24"/>
              </w:rPr>
              <w:t>3</w:t>
            </w:r>
            <w:r>
              <w:rPr>
                <w:rFonts w:ascii="Times New Roman" w:hAnsi="Times New Roman"/>
                <w:sz w:val="24"/>
                <w:szCs w:val="24"/>
              </w:rPr>
              <w:t>.</w:t>
            </w:r>
            <w:r w:rsidRPr="00374A99">
              <w:rPr>
                <w:rFonts w:ascii="Times New Roman" w:hAnsi="Times New Roman"/>
                <w:sz w:val="24"/>
                <w:szCs w:val="24"/>
              </w:rPr>
              <w:t>2</w:t>
            </w:r>
            <w:r>
              <w:rPr>
                <w:rFonts w:ascii="Times New Roman" w:hAnsi="Times New Roman"/>
                <w:sz w:val="24"/>
                <w:szCs w:val="24"/>
              </w:rPr>
              <w:t xml:space="preserve">, </w:t>
            </w:r>
            <w:r w:rsidRPr="00374A99">
              <w:rPr>
                <w:rFonts w:ascii="Times New Roman" w:hAnsi="Times New Roman"/>
                <w:sz w:val="24"/>
                <w:szCs w:val="24"/>
              </w:rPr>
              <w:t>3</w:t>
            </w:r>
            <w:r>
              <w:rPr>
                <w:rFonts w:ascii="Times New Roman" w:hAnsi="Times New Roman"/>
                <w:sz w:val="24"/>
                <w:szCs w:val="24"/>
              </w:rPr>
              <w:t>.</w:t>
            </w:r>
            <w:r w:rsidRPr="00374A99">
              <w:rPr>
                <w:rFonts w:ascii="Times New Roman" w:hAnsi="Times New Roman"/>
                <w:sz w:val="24"/>
                <w:szCs w:val="24"/>
              </w:rPr>
              <w:t>3</w:t>
            </w:r>
            <w:r>
              <w:rPr>
                <w:rFonts w:ascii="Times New Roman" w:hAnsi="Times New Roman"/>
                <w:sz w:val="24"/>
                <w:szCs w:val="24"/>
              </w:rPr>
              <w:t xml:space="preserve">, </w:t>
            </w:r>
            <w:r w:rsidRPr="00374A99">
              <w:rPr>
                <w:rFonts w:ascii="Times New Roman" w:hAnsi="Times New Roman"/>
                <w:sz w:val="24"/>
                <w:szCs w:val="24"/>
              </w:rPr>
              <w:lastRenderedPageBreak/>
              <w:t>3</w:t>
            </w:r>
            <w:r>
              <w:rPr>
                <w:rFonts w:ascii="Times New Roman" w:hAnsi="Times New Roman"/>
                <w:sz w:val="24"/>
                <w:szCs w:val="24"/>
              </w:rPr>
              <w:t>.</w:t>
            </w:r>
            <w:r w:rsidRPr="00374A99">
              <w:rPr>
                <w:rFonts w:ascii="Times New Roman" w:hAnsi="Times New Roman"/>
                <w:sz w:val="24"/>
                <w:szCs w:val="24"/>
              </w:rPr>
              <w:t>4</w:t>
            </w:r>
            <w:r>
              <w:rPr>
                <w:rFonts w:ascii="Times New Roman" w:hAnsi="Times New Roman"/>
                <w:sz w:val="24"/>
                <w:szCs w:val="24"/>
              </w:rPr>
              <w:t xml:space="preserve">, la punctele </w:t>
            </w:r>
            <w:r w:rsidRPr="00374A99">
              <w:rPr>
                <w:rFonts w:ascii="Times New Roman" w:hAnsi="Times New Roman"/>
                <w:sz w:val="24"/>
                <w:szCs w:val="24"/>
              </w:rPr>
              <w:t>3</w:t>
            </w:r>
            <w:r>
              <w:rPr>
                <w:rFonts w:ascii="Times New Roman" w:hAnsi="Times New Roman"/>
                <w:sz w:val="24"/>
                <w:szCs w:val="24"/>
              </w:rPr>
              <w:t>.</w:t>
            </w:r>
            <w:r w:rsidRPr="00374A99">
              <w:rPr>
                <w:rFonts w:ascii="Times New Roman" w:hAnsi="Times New Roman"/>
                <w:sz w:val="24"/>
                <w:szCs w:val="24"/>
              </w:rPr>
              <w:t>5</w:t>
            </w:r>
            <w:r>
              <w:rPr>
                <w:rFonts w:ascii="Times New Roman" w:hAnsi="Times New Roman"/>
                <w:sz w:val="24"/>
                <w:szCs w:val="24"/>
              </w:rPr>
              <w:t xml:space="preserve">, </w:t>
            </w:r>
            <w:r w:rsidRPr="00374A99">
              <w:rPr>
                <w:rFonts w:ascii="Times New Roman" w:hAnsi="Times New Roman"/>
                <w:sz w:val="24"/>
                <w:szCs w:val="24"/>
              </w:rPr>
              <w:t>3</w:t>
            </w:r>
            <w:r>
              <w:rPr>
                <w:rFonts w:ascii="Times New Roman" w:hAnsi="Times New Roman"/>
                <w:sz w:val="24"/>
                <w:szCs w:val="24"/>
              </w:rPr>
              <w:t>.</w:t>
            </w:r>
            <w:r w:rsidRPr="00374A99">
              <w:rPr>
                <w:rFonts w:ascii="Times New Roman" w:hAnsi="Times New Roman"/>
                <w:sz w:val="24"/>
                <w:szCs w:val="24"/>
              </w:rPr>
              <w:t>6</w:t>
            </w:r>
            <w:r>
              <w:rPr>
                <w:rFonts w:ascii="Times New Roman" w:hAnsi="Times New Roman"/>
                <w:sz w:val="24"/>
                <w:szCs w:val="24"/>
              </w:rPr>
              <w:t xml:space="preserve">, </w:t>
            </w:r>
            <w:r w:rsidRPr="00374A99">
              <w:rPr>
                <w:rFonts w:ascii="Times New Roman" w:hAnsi="Times New Roman"/>
                <w:sz w:val="24"/>
                <w:szCs w:val="24"/>
              </w:rPr>
              <w:t>3</w:t>
            </w:r>
            <w:r>
              <w:rPr>
                <w:rFonts w:ascii="Times New Roman" w:hAnsi="Times New Roman"/>
                <w:sz w:val="24"/>
                <w:szCs w:val="24"/>
              </w:rPr>
              <w:t>.</w:t>
            </w:r>
            <w:r w:rsidRPr="00374A99">
              <w:rPr>
                <w:rFonts w:ascii="Times New Roman" w:hAnsi="Times New Roman"/>
                <w:sz w:val="24"/>
                <w:szCs w:val="24"/>
              </w:rPr>
              <w:t>7</w:t>
            </w:r>
            <w:r>
              <w:rPr>
                <w:rFonts w:ascii="Times New Roman" w:hAnsi="Times New Roman"/>
                <w:sz w:val="24"/>
                <w:szCs w:val="24"/>
              </w:rPr>
              <w:t xml:space="preserve"> și la punctul </w:t>
            </w:r>
            <w:r w:rsidRPr="00374A99">
              <w:rPr>
                <w:rFonts w:ascii="Times New Roman" w:hAnsi="Times New Roman"/>
                <w:sz w:val="24"/>
                <w:szCs w:val="24"/>
              </w:rPr>
              <w:t>3</w:t>
            </w:r>
            <w:r>
              <w:rPr>
                <w:rFonts w:ascii="Times New Roman" w:hAnsi="Times New Roman"/>
                <w:sz w:val="24"/>
                <w:szCs w:val="24"/>
              </w:rPr>
              <w:t>.</w:t>
            </w:r>
            <w:r w:rsidRPr="00374A99">
              <w:rPr>
                <w:rFonts w:ascii="Times New Roman" w:hAnsi="Times New Roman"/>
                <w:sz w:val="24"/>
                <w:szCs w:val="24"/>
              </w:rPr>
              <w:t>8</w:t>
            </w:r>
            <w:r>
              <w:rPr>
                <w:rFonts w:ascii="Times New Roman" w:hAnsi="Times New Roman"/>
                <w:sz w:val="24"/>
                <w:szCs w:val="24"/>
              </w:rPr>
              <w:t xml:space="preserve"> reprezentând băncile centrale, fluxurile de titluri de valoare și, respectiv, liniile de credit angajate într-o anumită tranșă de timp.</w:t>
            </w:r>
          </w:p>
        </w:tc>
      </w:tr>
      <w:tr w:rsidR="00907416" w:rsidRPr="001A280E" w14:paraId="2401F1E8" w14:textId="77777777" w:rsidTr="00347FF0">
        <w:trPr>
          <w:trHeight w:val="304"/>
        </w:trPr>
        <w:tc>
          <w:tcPr>
            <w:tcW w:w="1446" w:type="dxa"/>
          </w:tcPr>
          <w:p w14:paraId="5B22F7E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lastRenderedPageBreak/>
              <w:t>1080</w:t>
            </w:r>
          </w:p>
        </w:tc>
        <w:tc>
          <w:tcPr>
            <w:tcW w:w="7562" w:type="dxa"/>
          </w:tcPr>
          <w:p w14:paraId="678D35E7" w14:textId="1E6D1030"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3</w:t>
            </w:r>
            <w:r>
              <w:rPr>
                <w:rFonts w:ascii="Times New Roman" w:hAnsi="Times New Roman"/>
                <w:b/>
                <w:sz w:val="24"/>
                <w:szCs w:val="24"/>
                <w:u w:val="thick" w:color="000000"/>
              </w:rPr>
              <w:t>.</w:t>
            </w:r>
            <w:r w:rsidRPr="00374A99">
              <w:rPr>
                <w:rFonts w:ascii="Times New Roman" w:hAnsi="Times New Roman"/>
                <w:b/>
                <w:sz w:val="24"/>
                <w:szCs w:val="24"/>
                <w:u w:val="thick" w:color="000000"/>
              </w:rPr>
              <w:t>10</w:t>
            </w:r>
            <w:r>
              <w:rPr>
                <w:rFonts w:ascii="Times New Roman" w:hAnsi="Times New Roman"/>
                <w:b/>
                <w:sz w:val="24"/>
                <w:szCs w:val="24"/>
                <w:u w:val="thick" w:color="000000"/>
              </w:rPr>
              <w:t xml:space="preserve"> Capacitatea de compensare cumulată</w:t>
            </w:r>
          </w:p>
          <w:p w14:paraId="2276009B" w14:textId="77777777"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Cuantumul cumulat al capacității de compensare de la data raportării până la limita superioară a tranșei de timp relevante.</w:t>
            </w:r>
          </w:p>
        </w:tc>
      </w:tr>
      <w:tr w:rsidR="00907416" w:rsidRPr="001A280E" w14:paraId="6BDAB5F7" w14:textId="77777777" w:rsidTr="00347FF0">
        <w:trPr>
          <w:trHeight w:val="304"/>
        </w:trPr>
        <w:tc>
          <w:tcPr>
            <w:tcW w:w="1446" w:type="dxa"/>
            <w:shd w:val="clear" w:color="auto" w:fill="E5E5E6" w:themeFill="accent2" w:themeFillTint="33"/>
          </w:tcPr>
          <w:p w14:paraId="0EFD64AE"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1090</w:t>
            </w:r>
            <w:r>
              <w:rPr>
                <w:rFonts w:ascii="Times New Roman" w:hAnsi="Times New Roman"/>
                <w:sz w:val="24"/>
                <w:szCs w:val="24"/>
              </w:rPr>
              <w:t>-</w:t>
            </w:r>
          </w:p>
          <w:p w14:paraId="2A0C23AE"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1140</w:t>
            </w:r>
          </w:p>
        </w:tc>
        <w:tc>
          <w:tcPr>
            <w:tcW w:w="7562" w:type="dxa"/>
            <w:shd w:val="clear" w:color="auto" w:fill="E5E5E6" w:themeFill="accent2" w:themeFillTint="33"/>
          </w:tcPr>
          <w:p w14:paraId="535B13F1" w14:textId="77777777" w:rsidR="00907416" w:rsidRPr="001A280E" w:rsidRDefault="00907416" w:rsidP="00347FF0">
            <w:pPr>
              <w:pStyle w:val="TableParagraph"/>
              <w:spacing w:before="119" w:after="240"/>
              <w:ind w:left="102"/>
              <w:jc w:val="both"/>
              <w:rPr>
                <w:rFonts w:ascii="Times New Roman" w:hAnsi="Times New Roman" w:cs="Times New Roman"/>
                <w:b/>
                <w:sz w:val="24"/>
                <w:szCs w:val="24"/>
              </w:rPr>
            </w:pPr>
            <w:r w:rsidRPr="00374A99">
              <w:rPr>
                <w:rFonts w:ascii="Times New Roman" w:hAnsi="Times New Roman"/>
                <w:b/>
                <w:sz w:val="24"/>
                <w:szCs w:val="24"/>
              </w:rPr>
              <w:t>4</w:t>
            </w:r>
            <w:r>
              <w:rPr>
                <w:rFonts w:ascii="Times New Roman" w:hAnsi="Times New Roman"/>
                <w:b/>
                <w:sz w:val="24"/>
                <w:szCs w:val="24"/>
              </w:rPr>
              <w:t xml:space="preserve"> CONTINGENȚE</w:t>
            </w:r>
          </w:p>
          <w:p w14:paraId="71B946B6" w14:textId="7387D014" w:rsidR="00C54FC2"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Secțiunea „Contingențe” a formularului privind benzile de scadență conține informații cu privire la ieșirile contingente.</w:t>
            </w:r>
          </w:p>
        </w:tc>
      </w:tr>
      <w:tr w:rsidR="00907416" w:rsidRPr="001A280E" w14:paraId="20A08F65" w14:textId="77777777" w:rsidTr="00347FF0">
        <w:trPr>
          <w:trHeight w:val="304"/>
        </w:trPr>
        <w:tc>
          <w:tcPr>
            <w:tcW w:w="1446" w:type="dxa"/>
          </w:tcPr>
          <w:p w14:paraId="7CC0FF6C"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1090</w:t>
            </w:r>
          </w:p>
        </w:tc>
        <w:tc>
          <w:tcPr>
            <w:tcW w:w="7562" w:type="dxa"/>
          </w:tcPr>
          <w:p w14:paraId="1313BFDC"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4</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 xml:space="preserve"> Ieșiri din facilități angajate</w:t>
            </w:r>
          </w:p>
          <w:p w14:paraId="60D35C5F" w14:textId="2FB3B557" w:rsidR="00B22E07" w:rsidRDefault="00907416" w:rsidP="00347FF0">
            <w:pPr>
              <w:pStyle w:val="TableParagraph"/>
              <w:spacing w:before="117" w:after="240"/>
              <w:ind w:left="102" w:right="100"/>
              <w:jc w:val="both"/>
              <w:rPr>
                <w:rFonts w:ascii="Times New Roman" w:hAnsi="Times New Roman" w:cs="Times New Roman"/>
                <w:spacing w:val="2"/>
                <w:sz w:val="24"/>
                <w:szCs w:val="24"/>
              </w:rPr>
            </w:pPr>
            <w:r>
              <w:rPr>
                <w:rFonts w:ascii="Times New Roman" w:hAnsi="Times New Roman"/>
                <w:sz w:val="24"/>
                <w:szCs w:val="24"/>
              </w:rPr>
              <w:t>Ieșiri de numerar generate de facilități angajate</w:t>
            </w:r>
          </w:p>
          <w:p w14:paraId="501DC1CC" w14:textId="7875F8B6"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Instituțiile raportează ca ieșire cuantumul maxim care poate fi utilizat într-o anumită perioadă de timp. Pentru facilitățile de credit cu reînnoire automată, se raportează numai cuantumul care depășește împrumutul existent.</w:t>
            </w:r>
          </w:p>
        </w:tc>
      </w:tr>
      <w:tr w:rsidR="00907416" w:rsidRPr="001A280E" w14:paraId="6DFD6542" w14:textId="77777777" w:rsidTr="00347FF0">
        <w:trPr>
          <w:trHeight w:val="304"/>
        </w:trPr>
        <w:tc>
          <w:tcPr>
            <w:tcW w:w="1446" w:type="dxa"/>
          </w:tcPr>
          <w:p w14:paraId="70F00D43" w14:textId="747ED74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1100</w:t>
            </w:r>
          </w:p>
        </w:tc>
        <w:tc>
          <w:tcPr>
            <w:tcW w:w="7562" w:type="dxa"/>
          </w:tcPr>
          <w:p w14:paraId="4439B1C9"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4</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 xml:space="preserve"> Facilități de credit angajate</w:t>
            </w:r>
          </w:p>
          <w:p w14:paraId="1111ABED" w14:textId="46FD5352"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Cuantumul raportat pe rândul </w:t>
            </w:r>
            <w:r w:rsidRPr="00374A99">
              <w:rPr>
                <w:rFonts w:ascii="Times New Roman" w:hAnsi="Times New Roman"/>
                <w:sz w:val="24"/>
                <w:szCs w:val="24"/>
              </w:rPr>
              <w:t>1090</w:t>
            </w:r>
            <w:r>
              <w:rPr>
                <w:rFonts w:ascii="Times New Roman" w:hAnsi="Times New Roman"/>
                <w:sz w:val="24"/>
                <w:szCs w:val="24"/>
              </w:rPr>
              <w:t xml:space="preserve"> care provine din facilități de credit angajate în conformitate cu articolul </w:t>
            </w:r>
            <w:r w:rsidRPr="00374A99">
              <w:rPr>
                <w:rFonts w:ascii="Times New Roman" w:hAnsi="Times New Roman"/>
                <w:sz w:val="24"/>
                <w:szCs w:val="24"/>
              </w:rPr>
              <w:t>31</w:t>
            </w:r>
            <w:r>
              <w:rPr>
                <w:rFonts w:ascii="Times New Roman" w:hAnsi="Times New Roman"/>
                <w:sz w:val="24"/>
                <w:szCs w:val="24"/>
              </w:rPr>
              <w:t xml:space="preserve"> din Regulamentul delegat (UE) </w:t>
            </w:r>
            <w:r w:rsidRPr="00374A99">
              <w:rPr>
                <w:rFonts w:ascii="Times New Roman" w:hAnsi="Times New Roman"/>
                <w:sz w:val="24"/>
                <w:szCs w:val="24"/>
              </w:rPr>
              <w:t>2015</w:t>
            </w:r>
            <w:r>
              <w:rPr>
                <w:rFonts w:ascii="Times New Roman" w:hAnsi="Times New Roman"/>
                <w:sz w:val="24"/>
                <w:szCs w:val="24"/>
              </w:rPr>
              <w:t>/</w:t>
            </w:r>
            <w:r w:rsidRPr="00374A99">
              <w:rPr>
                <w:rFonts w:ascii="Times New Roman" w:hAnsi="Times New Roman"/>
                <w:sz w:val="24"/>
                <w:szCs w:val="24"/>
              </w:rPr>
              <w:t>61</w:t>
            </w:r>
          </w:p>
        </w:tc>
      </w:tr>
      <w:tr w:rsidR="00907416" w:rsidRPr="001A280E" w14:paraId="1A2A0AE1" w14:textId="77777777" w:rsidTr="00347FF0">
        <w:trPr>
          <w:trHeight w:val="304"/>
        </w:trPr>
        <w:tc>
          <w:tcPr>
            <w:tcW w:w="1446" w:type="dxa"/>
          </w:tcPr>
          <w:p w14:paraId="1F3E1FDD"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1110</w:t>
            </w:r>
          </w:p>
        </w:tc>
        <w:tc>
          <w:tcPr>
            <w:tcW w:w="7562" w:type="dxa"/>
          </w:tcPr>
          <w:p w14:paraId="2D592C37"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4</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 xml:space="preserve"> Considerate ca fiind de nivel </w:t>
            </w:r>
            <w:r w:rsidRPr="00374A99">
              <w:rPr>
                <w:rFonts w:ascii="Times New Roman" w:hAnsi="Times New Roman"/>
                <w:b/>
                <w:sz w:val="24"/>
                <w:szCs w:val="24"/>
                <w:u w:val="thick" w:color="000000"/>
              </w:rPr>
              <w:t>2</w:t>
            </w:r>
            <w:r>
              <w:rPr>
                <w:rFonts w:ascii="Times New Roman" w:hAnsi="Times New Roman"/>
                <w:b/>
                <w:sz w:val="24"/>
                <w:szCs w:val="24"/>
                <w:u w:val="thick" w:color="000000"/>
              </w:rPr>
              <w:t>B de către beneficiar</w:t>
            </w:r>
          </w:p>
          <w:p w14:paraId="55AE48C2" w14:textId="5D374B19"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Cuantumul raportat pe rândul </w:t>
            </w:r>
            <w:r w:rsidRPr="00374A99">
              <w:rPr>
                <w:rFonts w:ascii="Times New Roman" w:hAnsi="Times New Roman"/>
                <w:sz w:val="24"/>
                <w:szCs w:val="24"/>
              </w:rPr>
              <w:t>1100</w:t>
            </w:r>
            <w:r>
              <w:rPr>
                <w:rFonts w:ascii="Times New Roman" w:hAnsi="Times New Roman"/>
                <w:sz w:val="24"/>
                <w:szCs w:val="24"/>
              </w:rPr>
              <w:t xml:space="preserve"> care este considerat drept finanțare sub formă de lichidități în conformitate cu articolul </w:t>
            </w:r>
            <w:r w:rsidRPr="00374A99">
              <w:rPr>
                <w:rFonts w:ascii="Times New Roman" w:hAnsi="Times New Roman"/>
                <w:sz w:val="24"/>
                <w:szCs w:val="24"/>
              </w:rPr>
              <w:t>16</w:t>
            </w:r>
            <w:r>
              <w:rPr>
                <w:rFonts w:ascii="Times New Roman" w:hAnsi="Times New Roman"/>
                <w:sz w:val="24"/>
                <w:szCs w:val="24"/>
              </w:rPr>
              <w:t xml:space="preserve"> alineatul (</w:t>
            </w:r>
            <w:r w:rsidRPr="00374A99">
              <w:rPr>
                <w:rFonts w:ascii="Times New Roman" w:hAnsi="Times New Roman"/>
                <w:sz w:val="24"/>
                <w:szCs w:val="24"/>
              </w:rPr>
              <w:t>2</w:t>
            </w:r>
            <w:r>
              <w:rPr>
                <w:rFonts w:ascii="Times New Roman" w:hAnsi="Times New Roman"/>
                <w:sz w:val="24"/>
                <w:szCs w:val="24"/>
              </w:rPr>
              <w:t xml:space="preserve">) din Regulamentul delegat (UE) </w:t>
            </w:r>
            <w:r w:rsidRPr="00374A99">
              <w:rPr>
                <w:rFonts w:ascii="Times New Roman" w:hAnsi="Times New Roman"/>
                <w:sz w:val="24"/>
                <w:szCs w:val="24"/>
              </w:rPr>
              <w:t>2015</w:t>
            </w:r>
            <w:r>
              <w:rPr>
                <w:rFonts w:ascii="Times New Roman" w:hAnsi="Times New Roman"/>
                <w:sz w:val="24"/>
                <w:szCs w:val="24"/>
              </w:rPr>
              <w:t>/</w:t>
            </w:r>
            <w:r w:rsidRPr="00374A99">
              <w:rPr>
                <w:rFonts w:ascii="Times New Roman" w:hAnsi="Times New Roman"/>
                <w:sz w:val="24"/>
                <w:szCs w:val="24"/>
              </w:rPr>
              <w:t>61</w:t>
            </w:r>
          </w:p>
        </w:tc>
      </w:tr>
      <w:tr w:rsidR="00907416" w:rsidRPr="001A280E" w14:paraId="704F40B1" w14:textId="77777777" w:rsidTr="00347FF0">
        <w:trPr>
          <w:trHeight w:val="304"/>
        </w:trPr>
        <w:tc>
          <w:tcPr>
            <w:tcW w:w="1446" w:type="dxa"/>
          </w:tcPr>
          <w:p w14:paraId="68A52F3F"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1120</w:t>
            </w:r>
          </w:p>
        </w:tc>
        <w:tc>
          <w:tcPr>
            <w:tcW w:w="7562" w:type="dxa"/>
          </w:tcPr>
          <w:p w14:paraId="24126FA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4</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 xml:space="preserve"> Altele</w:t>
            </w:r>
          </w:p>
          <w:p w14:paraId="3AF551C8" w14:textId="2D84893C"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Cuantumul raportat pe rândul </w:t>
            </w:r>
            <w:r w:rsidRPr="00374A99">
              <w:rPr>
                <w:rFonts w:ascii="Times New Roman" w:hAnsi="Times New Roman"/>
                <w:sz w:val="24"/>
                <w:szCs w:val="24"/>
              </w:rPr>
              <w:t>1100</w:t>
            </w:r>
            <w:r>
              <w:rPr>
                <w:rFonts w:ascii="Times New Roman" w:hAnsi="Times New Roman"/>
                <w:sz w:val="24"/>
                <w:szCs w:val="24"/>
              </w:rPr>
              <w:t xml:space="preserve">, altul decât cuantumul raportat pe rândul </w:t>
            </w:r>
            <w:r w:rsidRPr="00374A99">
              <w:rPr>
                <w:rFonts w:ascii="Times New Roman" w:hAnsi="Times New Roman"/>
                <w:sz w:val="24"/>
                <w:szCs w:val="24"/>
              </w:rPr>
              <w:t>1110</w:t>
            </w:r>
          </w:p>
        </w:tc>
      </w:tr>
      <w:tr w:rsidR="00907416" w:rsidRPr="001A280E" w14:paraId="69714DFD" w14:textId="77777777" w:rsidTr="00347FF0">
        <w:trPr>
          <w:trHeight w:val="304"/>
        </w:trPr>
        <w:tc>
          <w:tcPr>
            <w:tcW w:w="1446" w:type="dxa"/>
          </w:tcPr>
          <w:p w14:paraId="4515C8D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1130</w:t>
            </w:r>
          </w:p>
        </w:tc>
        <w:tc>
          <w:tcPr>
            <w:tcW w:w="7562" w:type="dxa"/>
          </w:tcPr>
          <w:p w14:paraId="6FC6B45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4</w:t>
            </w:r>
            <w:r>
              <w:rPr>
                <w:rFonts w:ascii="Times New Roman" w:hAnsi="Times New Roman"/>
                <w:b/>
                <w:sz w:val="24"/>
                <w:szCs w:val="24"/>
                <w:u w:val="thick" w:color="000000"/>
              </w:rPr>
              <w:t>.</w:t>
            </w:r>
            <w:r w:rsidRPr="00374A99">
              <w:rPr>
                <w:rFonts w:ascii="Times New Roman" w:hAnsi="Times New Roman"/>
                <w:b/>
                <w:sz w:val="24"/>
                <w:szCs w:val="24"/>
                <w:u w:val="thick" w:color="000000"/>
              </w:rPr>
              <w:t>1</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 xml:space="preserve"> Facilități de lichiditate</w:t>
            </w:r>
          </w:p>
          <w:p w14:paraId="77113027" w14:textId="1E63242E"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Cuantumul raportat pe rândul </w:t>
            </w:r>
            <w:r w:rsidRPr="00374A99">
              <w:rPr>
                <w:rFonts w:ascii="Times New Roman" w:hAnsi="Times New Roman"/>
                <w:sz w:val="24"/>
                <w:szCs w:val="24"/>
              </w:rPr>
              <w:t>1090</w:t>
            </w:r>
            <w:r>
              <w:rPr>
                <w:rFonts w:ascii="Times New Roman" w:hAnsi="Times New Roman"/>
                <w:sz w:val="24"/>
                <w:szCs w:val="24"/>
              </w:rPr>
              <w:t xml:space="preserve"> care provine din facilități de lichiditate în conformitate cu articolul </w:t>
            </w:r>
            <w:r w:rsidRPr="00374A99">
              <w:rPr>
                <w:rFonts w:ascii="Times New Roman" w:hAnsi="Times New Roman"/>
                <w:sz w:val="24"/>
                <w:szCs w:val="24"/>
              </w:rPr>
              <w:t>31</w:t>
            </w:r>
            <w:r>
              <w:rPr>
                <w:rFonts w:ascii="Times New Roman" w:hAnsi="Times New Roman"/>
                <w:sz w:val="24"/>
                <w:szCs w:val="24"/>
              </w:rPr>
              <w:t xml:space="preserve"> din Regulamentul delegat (UE) </w:t>
            </w:r>
            <w:r w:rsidRPr="00374A99">
              <w:rPr>
                <w:rFonts w:ascii="Times New Roman" w:hAnsi="Times New Roman"/>
                <w:sz w:val="24"/>
                <w:szCs w:val="24"/>
              </w:rPr>
              <w:t>2015</w:t>
            </w:r>
            <w:r>
              <w:rPr>
                <w:rFonts w:ascii="Times New Roman" w:hAnsi="Times New Roman"/>
                <w:sz w:val="24"/>
                <w:szCs w:val="24"/>
              </w:rPr>
              <w:t>/</w:t>
            </w:r>
            <w:r w:rsidRPr="00374A99">
              <w:rPr>
                <w:rFonts w:ascii="Times New Roman" w:hAnsi="Times New Roman"/>
                <w:sz w:val="24"/>
                <w:szCs w:val="24"/>
              </w:rPr>
              <w:t>61</w:t>
            </w:r>
          </w:p>
        </w:tc>
      </w:tr>
      <w:tr w:rsidR="00907416" w:rsidRPr="001A280E" w14:paraId="2737EDE2" w14:textId="77777777" w:rsidTr="00347FF0">
        <w:trPr>
          <w:trHeight w:val="304"/>
        </w:trPr>
        <w:tc>
          <w:tcPr>
            <w:tcW w:w="1446" w:type="dxa"/>
          </w:tcPr>
          <w:p w14:paraId="6AB6884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lastRenderedPageBreak/>
              <w:t>1140</w:t>
            </w:r>
          </w:p>
        </w:tc>
        <w:tc>
          <w:tcPr>
            <w:tcW w:w="7562" w:type="dxa"/>
          </w:tcPr>
          <w:p w14:paraId="77965CA9"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4</w:t>
            </w:r>
            <w:r>
              <w:rPr>
                <w:rFonts w:ascii="Times New Roman" w:hAnsi="Times New Roman"/>
                <w:b/>
                <w:sz w:val="24"/>
                <w:szCs w:val="24"/>
                <w:u w:val="thick" w:color="000000"/>
              </w:rPr>
              <w:t>.</w:t>
            </w:r>
            <w:r w:rsidRPr="00374A99">
              <w:rPr>
                <w:rFonts w:ascii="Times New Roman" w:hAnsi="Times New Roman"/>
                <w:b/>
                <w:sz w:val="24"/>
                <w:szCs w:val="24"/>
                <w:u w:val="thick" w:color="000000"/>
              </w:rPr>
              <w:t>2</w:t>
            </w:r>
            <w:r>
              <w:rPr>
                <w:rFonts w:ascii="Times New Roman" w:hAnsi="Times New Roman"/>
                <w:b/>
                <w:sz w:val="24"/>
                <w:szCs w:val="24"/>
                <w:u w:val="thick" w:color="000000"/>
              </w:rPr>
              <w:t xml:space="preserve"> Ieșiri determinate de evenimente declanșatoare de tipul scăderii ratingului</w:t>
            </w:r>
          </w:p>
          <w:p w14:paraId="31E952F0"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Instituțiile raportează aici efectul unei deteriorări semnificative a calității creditului instituției, care corespunde unei scăderi de cel puțin trei trepte a ratingului obținut în urma evaluării externe a creditului.</w:t>
            </w:r>
          </w:p>
          <w:p w14:paraId="5F1F951B"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Valorile pozitive reprezintă ieșiri contingente, iar valorile negative reprezintă o reducere a datoriilor inițiale.</w:t>
            </w:r>
          </w:p>
          <w:p w14:paraId="2097C303" w14:textId="1026544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În cazul în care scăderea ratingului are ca efect răscumpărarea anticipată a datoriilor existente, datoriile în cauză se raportează cu semn negativ într</w:t>
            </w:r>
            <w:r w:rsidR="00F3462D">
              <w:rPr>
                <w:rFonts w:ascii="Times New Roman" w:hAnsi="Times New Roman" w:cs="Times New Roman"/>
                <w:sz w:val="24"/>
                <w:szCs w:val="24"/>
              </w:rPr>
              <w:t>­</w:t>
            </w:r>
            <w:r>
              <w:rPr>
                <w:rFonts w:ascii="Times New Roman" w:hAnsi="Times New Roman"/>
                <w:sz w:val="24"/>
                <w:szCs w:val="24"/>
              </w:rPr>
              <w:t xml:space="preserve">un interval de timp în care sunt raportate la punctul </w:t>
            </w:r>
            <w:r w:rsidRPr="00374A99">
              <w:rPr>
                <w:rFonts w:ascii="Times New Roman" w:hAnsi="Times New Roman"/>
                <w:sz w:val="24"/>
                <w:szCs w:val="24"/>
              </w:rPr>
              <w:t>1</w:t>
            </w:r>
            <w:r>
              <w:rPr>
                <w:rFonts w:ascii="Times New Roman" w:hAnsi="Times New Roman"/>
                <w:sz w:val="24"/>
                <w:szCs w:val="24"/>
              </w:rPr>
              <w:t xml:space="preserve"> și, simultan, cu semn pozitiv într-un interval de timp în care datoriile devin exigibile, dacă efectele scăderii ratingului devin aplicabile la data de raportare.</w:t>
            </w:r>
          </w:p>
          <w:p w14:paraId="013F3A44"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În cazul în care scăderea ratingului are ca efect un apel în marjă, valoarea de piață a garanțiilor reale care trebuie să fie constituite se raportează cu semn pozitiv într-un interval de timp în care cerința devine exigibilă, dacă efectele scăderii ratingului devin aplicabile la data de raportare.</w:t>
            </w:r>
          </w:p>
          <w:p w14:paraId="6108BC98" w14:textId="10C4807C"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În cazul în care scăderea ratingului are ca efect modificarea drepturilor de reipotecare aferente titlurilor de valoare primite ca garanții reale de la contrapărți, valoarea de piață a titlurilor de valoare afectate se raportează cu semn pozitiv într-un interval de timp în care titlurile de valoare încetează să mai fie la dispoziția instituției raportoare, dacă efectele scăderii ratingului devin aplicabile la data de raportare.</w:t>
            </w:r>
          </w:p>
        </w:tc>
      </w:tr>
      <w:tr w:rsidR="00907416" w:rsidRPr="001A280E" w14:paraId="7BDD8EA8" w14:textId="77777777" w:rsidTr="00374A99">
        <w:trPr>
          <w:trHeight w:hRule="exact" w:val="1013"/>
        </w:trPr>
        <w:tc>
          <w:tcPr>
            <w:tcW w:w="1446" w:type="dxa"/>
            <w:shd w:val="clear" w:color="auto" w:fill="E5E5E6" w:themeFill="accent2" w:themeFillTint="33"/>
          </w:tcPr>
          <w:p w14:paraId="50F94D7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1150</w:t>
            </w:r>
            <w:r>
              <w:rPr>
                <w:rFonts w:ascii="Times New Roman" w:hAnsi="Times New Roman"/>
                <w:sz w:val="24"/>
                <w:szCs w:val="24"/>
              </w:rPr>
              <w:t>-</w:t>
            </w:r>
          </w:p>
          <w:p w14:paraId="7FA72200" w14:textId="5F3A341E" w:rsidR="00C54FC2" w:rsidRPr="001A280E" w:rsidRDefault="00907416"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1290</w:t>
            </w:r>
          </w:p>
        </w:tc>
        <w:tc>
          <w:tcPr>
            <w:tcW w:w="7562" w:type="dxa"/>
            <w:shd w:val="clear" w:color="auto" w:fill="E5E5E6" w:themeFill="accent2" w:themeFillTint="33"/>
          </w:tcPr>
          <w:p w14:paraId="5794A07C" w14:textId="77777777" w:rsidR="00907416" w:rsidRPr="001A280E" w:rsidRDefault="00C54FC2"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rPr>
              <w:t>5</w:t>
            </w:r>
            <w:r>
              <w:rPr>
                <w:rFonts w:ascii="Times New Roman" w:hAnsi="Times New Roman"/>
                <w:b/>
                <w:sz w:val="24"/>
                <w:szCs w:val="24"/>
              </w:rPr>
              <w:t xml:space="preserve"> ELEMENTE MEMORANDUM</w:t>
            </w:r>
          </w:p>
        </w:tc>
      </w:tr>
      <w:tr w:rsidR="00907416" w:rsidRPr="001A280E" w14:paraId="69B5F4AB" w14:textId="77777777" w:rsidTr="00347FF0">
        <w:trPr>
          <w:trHeight w:val="304"/>
        </w:trPr>
        <w:tc>
          <w:tcPr>
            <w:tcW w:w="1446" w:type="dxa"/>
          </w:tcPr>
          <w:p w14:paraId="1811E289"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1200</w:t>
            </w:r>
          </w:p>
        </w:tc>
        <w:tc>
          <w:tcPr>
            <w:tcW w:w="7562" w:type="dxa"/>
          </w:tcPr>
          <w:p w14:paraId="012C5387"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10</w:t>
            </w:r>
            <w:r>
              <w:rPr>
                <w:rFonts w:ascii="Times New Roman" w:hAnsi="Times New Roman"/>
                <w:b/>
                <w:sz w:val="24"/>
                <w:szCs w:val="24"/>
                <w:u w:val="thick" w:color="000000"/>
              </w:rPr>
              <w:t xml:space="preserve"> Ieșiri intragrup sau IPS (exceptând operațiunile de schimb valutar)</w:t>
            </w:r>
          </w:p>
          <w:p w14:paraId="69407ADA" w14:textId="3A4C42A1" w:rsidR="00907416" w:rsidRPr="001A280E" w:rsidRDefault="00907416" w:rsidP="00F3462D">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Suma ieșirilor raportate pe rândurile </w:t>
            </w:r>
            <w:r w:rsidRPr="00374A99">
              <w:rPr>
                <w:rFonts w:ascii="Times New Roman" w:hAnsi="Times New Roman"/>
                <w:sz w:val="24"/>
                <w:szCs w:val="24"/>
              </w:rPr>
              <w:t>010</w:t>
            </w:r>
            <w:r>
              <w:rPr>
                <w:rFonts w:ascii="Times New Roman" w:hAnsi="Times New Roman"/>
                <w:sz w:val="24"/>
                <w:szCs w:val="24"/>
              </w:rPr>
              <w:t xml:space="preserve">, </w:t>
            </w:r>
            <w:r w:rsidRPr="00374A99">
              <w:rPr>
                <w:rFonts w:ascii="Times New Roman" w:hAnsi="Times New Roman"/>
                <w:sz w:val="24"/>
                <w:szCs w:val="24"/>
              </w:rPr>
              <w:t>060</w:t>
            </w:r>
            <w:r>
              <w:rPr>
                <w:rFonts w:ascii="Times New Roman" w:hAnsi="Times New Roman"/>
                <w:sz w:val="24"/>
                <w:szCs w:val="24"/>
              </w:rPr>
              <w:t xml:space="preserve">, </w:t>
            </w:r>
            <w:r w:rsidRPr="00374A99">
              <w:rPr>
                <w:rFonts w:ascii="Times New Roman" w:hAnsi="Times New Roman"/>
                <w:sz w:val="24"/>
                <w:szCs w:val="24"/>
              </w:rPr>
              <w:t>260</w:t>
            </w:r>
            <w:r>
              <w:rPr>
                <w:rFonts w:ascii="Times New Roman" w:hAnsi="Times New Roman"/>
                <w:sz w:val="24"/>
                <w:szCs w:val="24"/>
              </w:rPr>
              <w:t xml:space="preserve">, </w:t>
            </w:r>
            <w:r w:rsidRPr="00374A99">
              <w:rPr>
                <w:rFonts w:ascii="Times New Roman" w:hAnsi="Times New Roman"/>
                <w:sz w:val="24"/>
                <w:szCs w:val="24"/>
              </w:rPr>
              <w:t>360</w:t>
            </w:r>
            <w:r>
              <w:rPr>
                <w:rFonts w:ascii="Times New Roman" w:hAnsi="Times New Roman"/>
                <w:sz w:val="24"/>
                <w:szCs w:val="24"/>
              </w:rPr>
              <w:t xml:space="preserve"> și </w:t>
            </w:r>
            <w:r w:rsidRPr="00374A99">
              <w:rPr>
                <w:rFonts w:ascii="Times New Roman" w:hAnsi="Times New Roman"/>
                <w:sz w:val="24"/>
                <w:szCs w:val="24"/>
              </w:rPr>
              <w:t>370</w:t>
            </w:r>
            <w:r>
              <w:rPr>
                <w:rFonts w:ascii="Times New Roman" w:hAnsi="Times New Roman"/>
                <w:sz w:val="24"/>
                <w:szCs w:val="24"/>
              </w:rPr>
              <w:t xml:space="preserve"> în cazul în care contrapartea este o instituție-mamă sau o filială a instituției sau o altă</w:t>
            </w:r>
            <w:r w:rsidR="00F3462D">
              <w:rPr>
                <w:rFonts w:ascii="Times New Roman" w:hAnsi="Times New Roman"/>
                <w:sz w:val="24"/>
                <w:szCs w:val="24"/>
              </w:rPr>
              <w:t> </w:t>
            </w:r>
            <w:r>
              <w:rPr>
                <w:rFonts w:ascii="Times New Roman" w:hAnsi="Times New Roman"/>
                <w:sz w:val="24"/>
                <w:szCs w:val="24"/>
              </w:rPr>
              <w:t xml:space="preserve">filială a aceleiași instituții-mamă ori este legată de instituția de credit printr-o relație în sensul articolului </w:t>
            </w:r>
            <w:r w:rsidRPr="00374A99">
              <w:rPr>
                <w:rFonts w:ascii="Times New Roman" w:hAnsi="Times New Roman"/>
                <w:sz w:val="24"/>
                <w:szCs w:val="24"/>
              </w:rPr>
              <w:t>12</w:t>
            </w:r>
            <w:r>
              <w:rPr>
                <w:rFonts w:ascii="Times New Roman" w:hAnsi="Times New Roman"/>
                <w:sz w:val="24"/>
                <w:szCs w:val="24"/>
              </w:rPr>
              <w:t xml:space="preserve"> alineatul (</w:t>
            </w:r>
            <w:r w:rsidRPr="00374A99">
              <w:rPr>
                <w:rFonts w:ascii="Times New Roman" w:hAnsi="Times New Roman"/>
                <w:sz w:val="24"/>
                <w:szCs w:val="24"/>
              </w:rPr>
              <w:t>1</w:t>
            </w:r>
            <w:r>
              <w:rPr>
                <w:rFonts w:ascii="Times New Roman" w:hAnsi="Times New Roman"/>
                <w:sz w:val="24"/>
                <w:szCs w:val="24"/>
              </w:rPr>
              <w:t>) din Directiva</w:t>
            </w:r>
            <w:r w:rsidR="00F3462D">
              <w:rPr>
                <w:rFonts w:ascii="Times New Roman" w:hAnsi="Times New Roman"/>
                <w:sz w:val="24"/>
                <w:szCs w:val="24"/>
              </w:rPr>
              <w:t> </w:t>
            </w:r>
            <w:r w:rsidRPr="00374A99">
              <w:rPr>
                <w:rFonts w:ascii="Times New Roman" w:hAnsi="Times New Roman"/>
                <w:sz w:val="24"/>
                <w:szCs w:val="24"/>
              </w:rPr>
              <w:t>83</w:t>
            </w:r>
            <w:r>
              <w:rPr>
                <w:rFonts w:ascii="Times New Roman" w:hAnsi="Times New Roman"/>
                <w:sz w:val="24"/>
                <w:szCs w:val="24"/>
              </w:rPr>
              <w:t>/</w:t>
            </w:r>
            <w:r w:rsidRPr="00374A99">
              <w:rPr>
                <w:rFonts w:ascii="Times New Roman" w:hAnsi="Times New Roman"/>
                <w:sz w:val="24"/>
                <w:szCs w:val="24"/>
              </w:rPr>
              <w:t>349</w:t>
            </w:r>
            <w:r>
              <w:rPr>
                <w:rFonts w:ascii="Times New Roman" w:hAnsi="Times New Roman"/>
                <w:sz w:val="24"/>
                <w:szCs w:val="24"/>
              </w:rPr>
              <w:t xml:space="preserve">/CEE sau este un membru al aceluiași sistem instituțional de protecție menționat la articolul </w:t>
            </w:r>
            <w:r w:rsidRPr="00374A99">
              <w:rPr>
                <w:rFonts w:ascii="Times New Roman" w:hAnsi="Times New Roman"/>
                <w:sz w:val="24"/>
                <w:szCs w:val="24"/>
              </w:rPr>
              <w:t>113</w:t>
            </w:r>
            <w:r>
              <w:rPr>
                <w:rFonts w:ascii="Times New Roman" w:hAnsi="Times New Roman"/>
                <w:sz w:val="24"/>
                <w:szCs w:val="24"/>
              </w:rPr>
              <w:t xml:space="preserve"> alineatul (</w:t>
            </w:r>
            <w:r w:rsidRPr="00374A99">
              <w:rPr>
                <w:rFonts w:ascii="Times New Roman" w:hAnsi="Times New Roman"/>
                <w:sz w:val="24"/>
                <w:szCs w:val="24"/>
              </w:rPr>
              <w:t>7</w:t>
            </w:r>
            <w:r>
              <w:rPr>
                <w:rFonts w:ascii="Times New Roman" w:hAnsi="Times New Roman"/>
                <w:sz w:val="24"/>
                <w:szCs w:val="24"/>
              </w:rPr>
              <w:t>) din Regulamentul (UE) nr. </w:t>
            </w:r>
            <w:r w:rsidRPr="00374A99">
              <w:rPr>
                <w:rFonts w:ascii="Times New Roman" w:hAnsi="Times New Roman"/>
                <w:sz w:val="24"/>
                <w:szCs w:val="24"/>
              </w:rPr>
              <w:t>575</w:t>
            </w:r>
            <w:r>
              <w:rPr>
                <w:rFonts w:ascii="Times New Roman" w:hAnsi="Times New Roman"/>
                <w:sz w:val="24"/>
                <w:szCs w:val="24"/>
              </w:rPr>
              <w:t>/</w:t>
            </w:r>
            <w:r w:rsidRPr="00374A99">
              <w:rPr>
                <w:rFonts w:ascii="Times New Roman" w:hAnsi="Times New Roman"/>
                <w:sz w:val="24"/>
                <w:szCs w:val="24"/>
              </w:rPr>
              <w:t>2013</w:t>
            </w:r>
            <w:r>
              <w:rPr>
                <w:rFonts w:ascii="Times New Roman" w:hAnsi="Times New Roman"/>
                <w:sz w:val="24"/>
                <w:szCs w:val="24"/>
              </w:rPr>
              <w:t xml:space="preserve"> sau este casa centrală sau o instituție afiliată unei rețele sau unui grup cooperatist, astfel cum se prevede la articolul </w:t>
            </w:r>
            <w:r w:rsidRPr="00374A99">
              <w:rPr>
                <w:rFonts w:ascii="Times New Roman" w:hAnsi="Times New Roman"/>
                <w:sz w:val="24"/>
                <w:szCs w:val="24"/>
              </w:rPr>
              <w:t>10</w:t>
            </w:r>
            <w:r>
              <w:rPr>
                <w:rFonts w:ascii="Times New Roman" w:hAnsi="Times New Roman"/>
                <w:sz w:val="24"/>
                <w:szCs w:val="24"/>
              </w:rPr>
              <w:t xml:space="preserve"> din Regulamentul (UE) nr. </w:t>
            </w:r>
            <w:r w:rsidRPr="00374A99">
              <w:rPr>
                <w:rFonts w:ascii="Times New Roman" w:hAnsi="Times New Roman"/>
                <w:sz w:val="24"/>
                <w:szCs w:val="24"/>
              </w:rPr>
              <w:t>575</w:t>
            </w:r>
            <w:r>
              <w:rPr>
                <w:rFonts w:ascii="Times New Roman" w:hAnsi="Times New Roman"/>
                <w:sz w:val="24"/>
                <w:szCs w:val="24"/>
              </w:rPr>
              <w:t>/</w:t>
            </w:r>
            <w:r w:rsidRPr="00374A99">
              <w:rPr>
                <w:rFonts w:ascii="Times New Roman" w:hAnsi="Times New Roman"/>
                <w:sz w:val="24"/>
                <w:szCs w:val="24"/>
              </w:rPr>
              <w:t>2013</w:t>
            </w:r>
          </w:p>
        </w:tc>
      </w:tr>
      <w:tr w:rsidR="00907416" w:rsidRPr="001A280E" w14:paraId="7AF984FE" w14:textId="77777777" w:rsidTr="00374A99">
        <w:trPr>
          <w:trHeight w:hRule="exact" w:val="3273"/>
        </w:trPr>
        <w:tc>
          <w:tcPr>
            <w:tcW w:w="1446" w:type="dxa"/>
          </w:tcPr>
          <w:p w14:paraId="13096D86"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lastRenderedPageBreak/>
              <w:t>1210</w:t>
            </w:r>
          </w:p>
        </w:tc>
        <w:tc>
          <w:tcPr>
            <w:tcW w:w="7562" w:type="dxa"/>
          </w:tcPr>
          <w:p w14:paraId="6BBB56AA"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11</w:t>
            </w:r>
            <w:r>
              <w:rPr>
                <w:rFonts w:ascii="Times New Roman" w:hAnsi="Times New Roman"/>
                <w:b/>
                <w:sz w:val="24"/>
                <w:szCs w:val="24"/>
                <w:u w:val="thick" w:color="000000"/>
              </w:rPr>
              <w:t xml:space="preserve"> Intrări intragrup sau IPS (exceptând operațiunile de schimb valutar și titlurile de valoare care ajung la scadență)</w:t>
            </w:r>
          </w:p>
          <w:p w14:paraId="39047497" w14:textId="00041473"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Suma intrărilor raportate pe rândurile </w:t>
            </w:r>
            <w:r w:rsidRPr="00374A99">
              <w:rPr>
                <w:rFonts w:ascii="Times New Roman" w:hAnsi="Times New Roman"/>
                <w:sz w:val="24"/>
                <w:szCs w:val="24"/>
              </w:rPr>
              <w:t>390</w:t>
            </w:r>
            <w:r>
              <w:rPr>
                <w:rFonts w:ascii="Times New Roman" w:hAnsi="Times New Roman"/>
                <w:sz w:val="24"/>
                <w:szCs w:val="24"/>
              </w:rPr>
              <w:t xml:space="preserve">, </w:t>
            </w:r>
            <w:r w:rsidRPr="00374A99">
              <w:rPr>
                <w:rFonts w:ascii="Times New Roman" w:hAnsi="Times New Roman"/>
                <w:sz w:val="24"/>
                <w:szCs w:val="24"/>
              </w:rPr>
              <w:t>590</w:t>
            </w:r>
            <w:r>
              <w:rPr>
                <w:rFonts w:ascii="Times New Roman" w:hAnsi="Times New Roman"/>
                <w:sz w:val="24"/>
                <w:szCs w:val="24"/>
              </w:rPr>
              <w:t xml:space="preserve">, </w:t>
            </w:r>
            <w:r w:rsidRPr="00374A99">
              <w:rPr>
                <w:rFonts w:ascii="Times New Roman" w:hAnsi="Times New Roman"/>
                <w:sz w:val="24"/>
                <w:szCs w:val="24"/>
              </w:rPr>
              <w:t>670</w:t>
            </w:r>
            <w:r>
              <w:rPr>
                <w:rFonts w:ascii="Times New Roman" w:hAnsi="Times New Roman"/>
                <w:sz w:val="24"/>
                <w:szCs w:val="24"/>
              </w:rPr>
              <w:t xml:space="preserve"> și </w:t>
            </w:r>
            <w:r w:rsidRPr="00374A99">
              <w:rPr>
                <w:rFonts w:ascii="Times New Roman" w:hAnsi="Times New Roman"/>
                <w:sz w:val="24"/>
                <w:szCs w:val="24"/>
              </w:rPr>
              <w:t>690</w:t>
            </w:r>
            <w:r>
              <w:rPr>
                <w:rFonts w:ascii="Times New Roman" w:hAnsi="Times New Roman"/>
                <w:sz w:val="24"/>
                <w:szCs w:val="24"/>
              </w:rPr>
              <w:t xml:space="preserve"> în cazul în care contrapartea este o instituție-mamă sau o filială a instituției sau o altă filială a aceleiași instituții-mamă ori este legată de instituția de credit printr-o relație în sensul articolului </w:t>
            </w:r>
            <w:r w:rsidRPr="00374A99">
              <w:rPr>
                <w:rFonts w:ascii="Times New Roman" w:hAnsi="Times New Roman"/>
                <w:sz w:val="24"/>
                <w:szCs w:val="24"/>
              </w:rPr>
              <w:t>12</w:t>
            </w:r>
            <w:r>
              <w:rPr>
                <w:rFonts w:ascii="Times New Roman" w:hAnsi="Times New Roman"/>
                <w:sz w:val="24"/>
                <w:szCs w:val="24"/>
              </w:rPr>
              <w:t xml:space="preserve"> alineatul (</w:t>
            </w:r>
            <w:r w:rsidRPr="00374A99">
              <w:rPr>
                <w:rFonts w:ascii="Times New Roman" w:hAnsi="Times New Roman"/>
                <w:sz w:val="24"/>
                <w:szCs w:val="24"/>
              </w:rPr>
              <w:t>1</w:t>
            </w:r>
            <w:r>
              <w:rPr>
                <w:rFonts w:ascii="Times New Roman" w:hAnsi="Times New Roman"/>
                <w:sz w:val="24"/>
                <w:szCs w:val="24"/>
              </w:rPr>
              <w:t xml:space="preserve">) din Directiva </w:t>
            </w:r>
            <w:r w:rsidRPr="00374A99">
              <w:rPr>
                <w:rFonts w:ascii="Times New Roman" w:hAnsi="Times New Roman"/>
                <w:sz w:val="24"/>
                <w:szCs w:val="24"/>
              </w:rPr>
              <w:t>83</w:t>
            </w:r>
            <w:r>
              <w:rPr>
                <w:rFonts w:ascii="Times New Roman" w:hAnsi="Times New Roman"/>
                <w:sz w:val="24"/>
                <w:szCs w:val="24"/>
              </w:rPr>
              <w:t>/</w:t>
            </w:r>
            <w:r w:rsidRPr="00374A99">
              <w:rPr>
                <w:rFonts w:ascii="Times New Roman" w:hAnsi="Times New Roman"/>
                <w:sz w:val="24"/>
                <w:szCs w:val="24"/>
              </w:rPr>
              <w:t>349</w:t>
            </w:r>
            <w:r>
              <w:rPr>
                <w:rFonts w:ascii="Times New Roman" w:hAnsi="Times New Roman"/>
                <w:sz w:val="24"/>
                <w:szCs w:val="24"/>
              </w:rPr>
              <w:t xml:space="preserve">/CEE sau este un membru al aceluiași sistem instituțional de protecție menționat la articolul </w:t>
            </w:r>
            <w:r w:rsidRPr="00374A99">
              <w:rPr>
                <w:rFonts w:ascii="Times New Roman" w:hAnsi="Times New Roman"/>
                <w:sz w:val="24"/>
                <w:szCs w:val="24"/>
              </w:rPr>
              <w:t>113</w:t>
            </w:r>
            <w:r>
              <w:rPr>
                <w:rFonts w:ascii="Times New Roman" w:hAnsi="Times New Roman"/>
                <w:sz w:val="24"/>
                <w:szCs w:val="24"/>
              </w:rPr>
              <w:t xml:space="preserve"> alineatul (</w:t>
            </w:r>
            <w:r w:rsidRPr="00374A99">
              <w:rPr>
                <w:rFonts w:ascii="Times New Roman" w:hAnsi="Times New Roman"/>
                <w:sz w:val="24"/>
                <w:szCs w:val="24"/>
              </w:rPr>
              <w:t>7</w:t>
            </w:r>
            <w:r>
              <w:rPr>
                <w:rFonts w:ascii="Times New Roman" w:hAnsi="Times New Roman"/>
                <w:sz w:val="24"/>
                <w:szCs w:val="24"/>
              </w:rPr>
              <w:t>) din Regulamentul (UE) nr. </w:t>
            </w:r>
            <w:r w:rsidRPr="00374A99">
              <w:rPr>
                <w:rFonts w:ascii="Times New Roman" w:hAnsi="Times New Roman"/>
                <w:sz w:val="24"/>
                <w:szCs w:val="24"/>
              </w:rPr>
              <w:t>575</w:t>
            </w:r>
            <w:r>
              <w:rPr>
                <w:rFonts w:ascii="Times New Roman" w:hAnsi="Times New Roman"/>
                <w:sz w:val="24"/>
                <w:szCs w:val="24"/>
              </w:rPr>
              <w:t>/</w:t>
            </w:r>
            <w:r w:rsidRPr="00374A99">
              <w:rPr>
                <w:rFonts w:ascii="Times New Roman" w:hAnsi="Times New Roman"/>
                <w:sz w:val="24"/>
                <w:szCs w:val="24"/>
              </w:rPr>
              <w:t>2013</w:t>
            </w:r>
            <w:r>
              <w:rPr>
                <w:rFonts w:ascii="Times New Roman" w:hAnsi="Times New Roman"/>
                <w:sz w:val="24"/>
                <w:szCs w:val="24"/>
              </w:rPr>
              <w:t xml:space="preserve"> sau este casa centrală sau o instituție afiliată unei rețele sau unui grup cooperatist, astfel cum se prevede la articolul </w:t>
            </w:r>
            <w:r w:rsidRPr="00374A99">
              <w:rPr>
                <w:rFonts w:ascii="Times New Roman" w:hAnsi="Times New Roman"/>
                <w:sz w:val="24"/>
                <w:szCs w:val="24"/>
              </w:rPr>
              <w:t>10</w:t>
            </w:r>
            <w:r>
              <w:rPr>
                <w:rFonts w:ascii="Times New Roman" w:hAnsi="Times New Roman"/>
                <w:sz w:val="24"/>
                <w:szCs w:val="24"/>
              </w:rPr>
              <w:t xml:space="preserve"> din Regulamentul (UE) nr. </w:t>
            </w:r>
            <w:r w:rsidRPr="00374A99">
              <w:rPr>
                <w:rFonts w:ascii="Times New Roman" w:hAnsi="Times New Roman"/>
                <w:sz w:val="24"/>
                <w:szCs w:val="24"/>
              </w:rPr>
              <w:t>575</w:t>
            </w:r>
            <w:r>
              <w:rPr>
                <w:rFonts w:ascii="Times New Roman" w:hAnsi="Times New Roman"/>
                <w:sz w:val="24"/>
                <w:szCs w:val="24"/>
              </w:rPr>
              <w:t>/</w:t>
            </w:r>
            <w:r w:rsidRPr="00374A99">
              <w:rPr>
                <w:rFonts w:ascii="Times New Roman" w:hAnsi="Times New Roman"/>
                <w:sz w:val="24"/>
                <w:szCs w:val="24"/>
              </w:rPr>
              <w:t>2013</w:t>
            </w:r>
          </w:p>
        </w:tc>
      </w:tr>
      <w:tr w:rsidR="00907416" w:rsidRPr="001A280E" w14:paraId="2F920ED1" w14:textId="77777777" w:rsidTr="00374A99">
        <w:trPr>
          <w:trHeight w:hRule="exact" w:val="2978"/>
        </w:trPr>
        <w:tc>
          <w:tcPr>
            <w:tcW w:w="1446" w:type="dxa"/>
          </w:tcPr>
          <w:p w14:paraId="1843432A"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1220</w:t>
            </w:r>
          </w:p>
        </w:tc>
        <w:tc>
          <w:tcPr>
            <w:tcW w:w="7562" w:type="dxa"/>
          </w:tcPr>
          <w:p w14:paraId="677469E3" w14:textId="77777777" w:rsidR="00907416" w:rsidRPr="00374A99" w:rsidRDefault="00907416" w:rsidP="00347FF0">
            <w:pPr>
              <w:pStyle w:val="TableParagraph"/>
              <w:spacing w:before="119" w:after="240"/>
              <w:ind w:left="102"/>
              <w:jc w:val="both"/>
              <w:rPr>
                <w:rFonts w:ascii="Times New Roman" w:eastAsia="Times New Roman" w:hAnsi="Times New Roman" w:cs="Times New Roman"/>
                <w:spacing w:val="-2"/>
                <w:sz w:val="24"/>
                <w:szCs w:val="24"/>
              </w:rPr>
            </w:pPr>
            <w:r w:rsidRPr="00374A99">
              <w:rPr>
                <w:rFonts w:ascii="Times New Roman" w:hAnsi="Times New Roman"/>
                <w:b/>
                <w:spacing w:val="-2"/>
                <w:sz w:val="24"/>
                <w:szCs w:val="24"/>
                <w:u w:val="thick" w:color="000000"/>
              </w:rPr>
              <w:t>12 Intrări intragrup sau IPS din titluri de valoare care ajung la scadență</w:t>
            </w:r>
          </w:p>
          <w:p w14:paraId="76B8EE12" w14:textId="379129BD"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Suma intrărilor de pe rândul </w:t>
            </w:r>
            <w:r w:rsidRPr="00374A99">
              <w:rPr>
                <w:rFonts w:ascii="Times New Roman" w:hAnsi="Times New Roman"/>
                <w:sz w:val="24"/>
                <w:szCs w:val="24"/>
              </w:rPr>
              <w:t>680</w:t>
            </w:r>
            <w:r>
              <w:rPr>
                <w:rFonts w:ascii="Times New Roman" w:hAnsi="Times New Roman"/>
                <w:sz w:val="24"/>
                <w:szCs w:val="24"/>
              </w:rPr>
              <w:t xml:space="preserve"> în cazul în care contrapartea este o instituție-mamă sau o filială a instituției sau o altă filială a aceleiași instituții-mamă ori este legată de instituția de credit printr-o relație în sensul articolului </w:t>
            </w:r>
            <w:r w:rsidRPr="00374A99">
              <w:rPr>
                <w:rFonts w:ascii="Times New Roman" w:hAnsi="Times New Roman"/>
                <w:sz w:val="24"/>
                <w:szCs w:val="24"/>
              </w:rPr>
              <w:t>12</w:t>
            </w:r>
            <w:r>
              <w:rPr>
                <w:rFonts w:ascii="Times New Roman" w:hAnsi="Times New Roman"/>
                <w:sz w:val="24"/>
                <w:szCs w:val="24"/>
              </w:rPr>
              <w:t xml:space="preserve"> alineatul (</w:t>
            </w:r>
            <w:r w:rsidRPr="00374A99">
              <w:rPr>
                <w:rFonts w:ascii="Times New Roman" w:hAnsi="Times New Roman"/>
                <w:sz w:val="24"/>
                <w:szCs w:val="24"/>
              </w:rPr>
              <w:t>1</w:t>
            </w:r>
            <w:r>
              <w:rPr>
                <w:rFonts w:ascii="Times New Roman" w:hAnsi="Times New Roman"/>
                <w:sz w:val="24"/>
                <w:szCs w:val="24"/>
              </w:rPr>
              <w:t xml:space="preserve">) din Directiva </w:t>
            </w:r>
            <w:r w:rsidRPr="00374A99">
              <w:rPr>
                <w:rFonts w:ascii="Times New Roman" w:hAnsi="Times New Roman"/>
                <w:sz w:val="24"/>
                <w:szCs w:val="24"/>
              </w:rPr>
              <w:t>83</w:t>
            </w:r>
            <w:r>
              <w:rPr>
                <w:rFonts w:ascii="Times New Roman" w:hAnsi="Times New Roman"/>
                <w:sz w:val="24"/>
                <w:szCs w:val="24"/>
              </w:rPr>
              <w:t>/</w:t>
            </w:r>
            <w:r w:rsidRPr="00374A99">
              <w:rPr>
                <w:rFonts w:ascii="Times New Roman" w:hAnsi="Times New Roman"/>
                <w:sz w:val="24"/>
                <w:szCs w:val="24"/>
              </w:rPr>
              <w:t>349</w:t>
            </w:r>
            <w:r>
              <w:rPr>
                <w:rFonts w:ascii="Times New Roman" w:hAnsi="Times New Roman"/>
                <w:sz w:val="24"/>
                <w:szCs w:val="24"/>
              </w:rPr>
              <w:t xml:space="preserve">/CEE sau este un membru al aceluiași sistem instituțional de protecție menționat la articolul </w:t>
            </w:r>
            <w:r w:rsidRPr="00374A99">
              <w:rPr>
                <w:rFonts w:ascii="Times New Roman" w:hAnsi="Times New Roman"/>
                <w:sz w:val="24"/>
                <w:szCs w:val="24"/>
              </w:rPr>
              <w:t>113</w:t>
            </w:r>
            <w:r>
              <w:rPr>
                <w:rFonts w:ascii="Times New Roman" w:hAnsi="Times New Roman"/>
                <w:sz w:val="24"/>
                <w:szCs w:val="24"/>
              </w:rPr>
              <w:t xml:space="preserve"> alineatul (</w:t>
            </w:r>
            <w:r w:rsidRPr="00374A99">
              <w:rPr>
                <w:rFonts w:ascii="Times New Roman" w:hAnsi="Times New Roman"/>
                <w:sz w:val="24"/>
                <w:szCs w:val="24"/>
              </w:rPr>
              <w:t>7</w:t>
            </w:r>
            <w:r>
              <w:rPr>
                <w:rFonts w:ascii="Times New Roman" w:hAnsi="Times New Roman"/>
                <w:sz w:val="24"/>
                <w:szCs w:val="24"/>
              </w:rPr>
              <w:t>) din Regulamentul (UE) nr. </w:t>
            </w:r>
            <w:r w:rsidRPr="00374A99">
              <w:rPr>
                <w:rFonts w:ascii="Times New Roman" w:hAnsi="Times New Roman"/>
                <w:sz w:val="24"/>
                <w:szCs w:val="24"/>
              </w:rPr>
              <w:t>575</w:t>
            </w:r>
            <w:r>
              <w:rPr>
                <w:rFonts w:ascii="Times New Roman" w:hAnsi="Times New Roman"/>
                <w:sz w:val="24"/>
                <w:szCs w:val="24"/>
              </w:rPr>
              <w:t>/</w:t>
            </w:r>
            <w:r w:rsidRPr="00374A99">
              <w:rPr>
                <w:rFonts w:ascii="Times New Roman" w:hAnsi="Times New Roman"/>
                <w:sz w:val="24"/>
                <w:szCs w:val="24"/>
              </w:rPr>
              <w:t>2013</w:t>
            </w:r>
            <w:r>
              <w:rPr>
                <w:rFonts w:ascii="Times New Roman" w:hAnsi="Times New Roman"/>
                <w:sz w:val="24"/>
                <w:szCs w:val="24"/>
              </w:rPr>
              <w:t xml:space="preserve"> sau este casa centrală sau o instituție afiliată unei rețele sau unui grup cooperatist, astfel cum se prevede la articolul </w:t>
            </w:r>
            <w:r w:rsidRPr="00374A99">
              <w:rPr>
                <w:rFonts w:ascii="Times New Roman" w:hAnsi="Times New Roman"/>
                <w:sz w:val="24"/>
                <w:szCs w:val="24"/>
              </w:rPr>
              <w:t>10</w:t>
            </w:r>
            <w:r>
              <w:rPr>
                <w:rFonts w:ascii="Times New Roman" w:hAnsi="Times New Roman"/>
                <w:sz w:val="24"/>
                <w:szCs w:val="24"/>
              </w:rPr>
              <w:t xml:space="preserve"> din Regulamentul (UE) nr. </w:t>
            </w:r>
            <w:r w:rsidRPr="00374A99">
              <w:rPr>
                <w:rFonts w:ascii="Times New Roman" w:hAnsi="Times New Roman"/>
                <w:sz w:val="24"/>
                <w:szCs w:val="24"/>
              </w:rPr>
              <w:t>575</w:t>
            </w:r>
            <w:r>
              <w:rPr>
                <w:rFonts w:ascii="Times New Roman" w:hAnsi="Times New Roman"/>
                <w:sz w:val="24"/>
                <w:szCs w:val="24"/>
              </w:rPr>
              <w:t>/</w:t>
            </w:r>
            <w:r w:rsidRPr="00374A99">
              <w:rPr>
                <w:rFonts w:ascii="Times New Roman" w:hAnsi="Times New Roman"/>
                <w:sz w:val="24"/>
                <w:szCs w:val="24"/>
              </w:rPr>
              <w:t>2013</w:t>
            </w:r>
            <w:r>
              <w:rPr>
                <w:rFonts w:ascii="Times New Roman" w:hAnsi="Times New Roman"/>
                <w:sz w:val="24"/>
                <w:szCs w:val="24"/>
              </w:rPr>
              <w:t>.</w:t>
            </w:r>
          </w:p>
        </w:tc>
      </w:tr>
      <w:tr w:rsidR="00907416" w:rsidRPr="001A280E" w14:paraId="4787DB1E" w14:textId="77777777" w:rsidTr="00374A99">
        <w:trPr>
          <w:trHeight w:hRule="exact" w:val="2838"/>
        </w:trPr>
        <w:tc>
          <w:tcPr>
            <w:tcW w:w="1446" w:type="dxa"/>
          </w:tcPr>
          <w:p w14:paraId="19B53E59"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1230</w:t>
            </w:r>
          </w:p>
        </w:tc>
        <w:tc>
          <w:tcPr>
            <w:tcW w:w="7562" w:type="dxa"/>
          </w:tcPr>
          <w:p w14:paraId="59259EA4" w14:textId="77777777" w:rsidR="00907416" w:rsidRPr="001A280E" w:rsidRDefault="00907416" w:rsidP="00347FF0">
            <w:pPr>
              <w:pStyle w:val="TableParagraph"/>
              <w:spacing w:after="240" w:line="274" w:lineRule="exact"/>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13</w:t>
            </w:r>
            <w:r>
              <w:rPr>
                <w:rFonts w:ascii="Times New Roman" w:hAnsi="Times New Roman"/>
                <w:b/>
                <w:sz w:val="24"/>
                <w:szCs w:val="24"/>
                <w:u w:val="thick" w:color="000000"/>
              </w:rPr>
              <w:t xml:space="preserve"> Active HQLA eligibile la banca centrală</w:t>
            </w:r>
          </w:p>
          <w:p w14:paraId="30652FC1" w14:textId="1AE213EB" w:rsidR="00907416" w:rsidRPr="001A280E" w:rsidRDefault="00347FF0"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Suma cuantumurilor raportate pe rândurile </w:t>
            </w:r>
            <w:r w:rsidRPr="00374A99">
              <w:rPr>
                <w:rFonts w:ascii="Times New Roman" w:hAnsi="Times New Roman"/>
                <w:sz w:val="24"/>
                <w:szCs w:val="24"/>
              </w:rPr>
              <w:t>750</w:t>
            </w:r>
            <w:r>
              <w:rPr>
                <w:rFonts w:ascii="Times New Roman" w:hAnsi="Times New Roman"/>
                <w:sz w:val="24"/>
                <w:szCs w:val="24"/>
              </w:rPr>
              <w:t xml:space="preserve">, </w:t>
            </w:r>
            <w:r w:rsidRPr="00374A99">
              <w:rPr>
                <w:rFonts w:ascii="Times New Roman" w:hAnsi="Times New Roman"/>
                <w:sz w:val="24"/>
                <w:szCs w:val="24"/>
              </w:rPr>
              <w:t>820</w:t>
            </w:r>
            <w:r>
              <w:rPr>
                <w:rFonts w:ascii="Times New Roman" w:hAnsi="Times New Roman"/>
                <w:sz w:val="24"/>
                <w:szCs w:val="24"/>
              </w:rPr>
              <w:t xml:space="preserve"> și </w:t>
            </w:r>
            <w:r w:rsidRPr="00374A99">
              <w:rPr>
                <w:rFonts w:ascii="Times New Roman" w:hAnsi="Times New Roman"/>
                <w:sz w:val="24"/>
                <w:szCs w:val="24"/>
              </w:rPr>
              <w:t>860</w:t>
            </w:r>
            <w:r>
              <w:rPr>
                <w:rFonts w:ascii="Times New Roman" w:hAnsi="Times New Roman"/>
                <w:sz w:val="24"/>
                <w:szCs w:val="24"/>
              </w:rPr>
              <w:t xml:space="preserve"> care constă în garanții reale eligibile pentru operațiunile standard cu lichidități ale băncii centrale la care instituția are acces direct la nivelul său de consolidare</w:t>
            </w:r>
          </w:p>
          <w:p w14:paraId="6EA192C1" w14:textId="487D47A4"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În cazul activelor denominate într-o monedă inclusă în anexa la Regulamentul (UE) </w:t>
            </w:r>
            <w:r w:rsidRPr="00374A99">
              <w:rPr>
                <w:rFonts w:ascii="Times New Roman" w:hAnsi="Times New Roman"/>
                <w:sz w:val="24"/>
                <w:szCs w:val="24"/>
              </w:rPr>
              <w:t>2015</w:t>
            </w:r>
            <w:r>
              <w:rPr>
                <w:rFonts w:ascii="Times New Roman" w:hAnsi="Times New Roman"/>
                <w:sz w:val="24"/>
                <w:szCs w:val="24"/>
              </w:rPr>
              <w:t>/</w:t>
            </w:r>
            <w:r w:rsidRPr="00374A99">
              <w:rPr>
                <w:rFonts w:ascii="Times New Roman" w:hAnsi="Times New Roman"/>
                <w:sz w:val="24"/>
                <w:szCs w:val="24"/>
              </w:rPr>
              <w:t>233</w:t>
            </w:r>
            <w:r>
              <w:rPr>
                <w:rFonts w:ascii="Times New Roman" w:hAnsi="Times New Roman"/>
                <w:sz w:val="24"/>
                <w:szCs w:val="24"/>
              </w:rPr>
              <w:t xml:space="preserve"> ca monedă cu o eligibilitate la banca centrală definită într-un mod foarte restrictiv, instituțiile lasă acest câmp necompletat.</w:t>
            </w:r>
          </w:p>
        </w:tc>
      </w:tr>
      <w:tr w:rsidR="00907416" w:rsidRPr="001A280E" w14:paraId="2E37648E" w14:textId="77777777" w:rsidTr="00347FF0">
        <w:trPr>
          <w:trHeight w:val="304"/>
        </w:trPr>
        <w:tc>
          <w:tcPr>
            <w:tcW w:w="1446" w:type="dxa"/>
          </w:tcPr>
          <w:p w14:paraId="5EFD9AE1"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1240</w:t>
            </w:r>
          </w:p>
        </w:tc>
        <w:tc>
          <w:tcPr>
            <w:tcW w:w="7562" w:type="dxa"/>
          </w:tcPr>
          <w:p w14:paraId="422B9AF5" w14:textId="59830502"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14</w:t>
            </w:r>
            <w:r>
              <w:rPr>
                <w:rFonts w:ascii="Times New Roman" w:hAnsi="Times New Roman"/>
                <w:b/>
                <w:sz w:val="24"/>
                <w:szCs w:val="24"/>
                <w:u w:val="thick" w:color="000000"/>
              </w:rPr>
              <w:t xml:space="preserve"> Active eligibile la banca centrală care nu sunt HQLA</w:t>
            </w:r>
          </w:p>
          <w:p w14:paraId="5F602DF6"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Suma dintre:</w:t>
            </w:r>
          </w:p>
          <w:p w14:paraId="07D02CC2" w14:textId="1845E31D"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 xml:space="preserve">i) suma cuantumurilor raportate pe rândul </w:t>
            </w:r>
            <w:r w:rsidRPr="00374A99">
              <w:rPr>
                <w:rFonts w:ascii="Times New Roman" w:hAnsi="Times New Roman"/>
                <w:sz w:val="24"/>
                <w:szCs w:val="24"/>
              </w:rPr>
              <w:t>920</w:t>
            </w:r>
            <w:r>
              <w:rPr>
                <w:rFonts w:ascii="Times New Roman" w:hAnsi="Times New Roman"/>
                <w:sz w:val="24"/>
                <w:szCs w:val="24"/>
              </w:rPr>
              <w:t xml:space="preserve"> care constau în garanții reale eligibile pentru operațiunile standard cu lichidități ale băncii centrale la care instituția are acces direct la nivelul său de consolidare;</w:t>
            </w:r>
          </w:p>
          <w:p w14:paraId="5851C1A7" w14:textId="0C05A2CD"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ii) emisiunile proprii care constau în garanții reale eligibile pentru operațiunile standard cu lichidități ale băncii centrale la care instituția are acces direct la nivelul său de consolidare.</w:t>
            </w:r>
          </w:p>
          <w:p w14:paraId="4A2951E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În cazul activelor denominate într-o monedă inclusă în Regulamentul (UE) </w:t>
            </w:r>
            <w:r w:rsidRPr="00374A99">
              <w:rPr>
                <w:rFonts w:ascii="Times New Roman" w:hAnsi="Times New Roman"/>
                <w:sz w:val="24"/>
                <w:szCs w:val="24"/>
              </w:rPr>
              <w:t>2015</w:t>
            </w:r>
            <w:r>
              <w:rPr>
                <w:rFonts w:ascii="Times New Roman" w:hAnsi="Times New Roman"/>
                <w:sz w:val="24"/>
                <w:szCs w:val="24"/>
              </w:rPr>
              <w:t>/</w:t>
            </w:r>
            <w:r w:rsidRPr="00374A99">
              <w:rPr>
                <w:rFonts w:ascii="Times New Roman" w:hAnsi="Times New Roman"/>
                <w:sz w:val="24"/>
                <w:szCs w:val="24"/>
              </w:rPr>
              <w:t>233</w:t>
            </w:r>
            <w:r>
              <w:rPr>
                <w:rFonts w:ascii="Times New Roman" w:hAnsi="Times New Roman"/>
                <w:sz w:val="24"/>
                <w:szCs w:val="24"/>
              </w:rPr>
              <w:t xml:space="preserve"> ca monedă cu o eligibilitate la banca centrală definită într-un mod </w:t>
            </w:r>
            <w:r>
              <w:rPr>
                <w:rFonts w:ascii="Times New Roman" w:hAnsi="Times New Roman"/>
                <w:sz w:val="24"/>
                <w:szCs w:val="24"/>
              </w:rPr>
              <w:lastRenderedPageBreak/>
              <w:t>foarte restrictiv, instituțiile lasă acest câmp necompletat.</w:t>
            </w:r>
          </w:p>
        </w:tc>
      </w:tr>
      <w:tr w:rsidR="00907416" w:rsidRPr="001A280E" w14:paraId="4947023C" w14:textId="77777777" w:rsidTr="00374A99">
        <w:trPr>
          <w:trHeight w:hRule="exact" w:val="4740"/>
        </w:trPr>
        <w:tc>
          <w:tcPr>
            <w:tcW w:w="1446" w:type="dxa"/>
          </w:tcPr>
          <w:p w14:paraId="6A3FC26A"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lastRenderedPageBreak/>
              <w:t>1270</w:t>
            </w:r>
          </w:p>
        </w:tc>
        <w:tc>
          <w:tcPr>
            <w:tcW w:w="7562" w:type="dxa"/>
          </w:tcPr>
          <w:p w14:paraId="2B124C0A"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17</w:t>
            </w:r>
            <w:r>
              <w:rPr>
                <w:rFonts w:ascii="Times New Roman" w:hAnsi="Times New Roman"/>
                <w:b/>
                <w:sz w:val="24"/>
                <w:szCs w:val="24"/>
                <w:u w:val="thick" w:color="000000"/>
              </w:rPr>
              <w:t xml:space="preserve"> Ieșiri comportamentale din depozite</w:t>
            </w:r>
          </w:p>
          <w:p w14:paraId="087ECE7E" w14:textId="7A243971"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 xml:space="preserve">Valoarea raportată pe rândul </w:t>
            </w:r>
            <w:r w:rsidRPr="00374A99">
              <w:rPr>
                <w:rFonts w:ascii="Times New Roman" w:hAnsi="Times New Roman"/>
                <w:sz w:val="24"/>
                <w:szCs w:val="24"/>
              </w:rPr>
              <w:t>260</w:t>
            </w:r>
            <w:r>
              <w:rPr>
                <w:rFonts w:ascii="Times New Roman" w:hAnsi="Times New Roman"/>
                <w:sz w:val="24"/>
                <w:szCs w:val="24"/>
              </w:rPr>
              <w:t>, redistribuită în tranșe de timp în funcție de scadența comportamentală în scenariul „business as usual” utilizat în scopul managementului riscului de lichiditate al instituției raportoare</w:t>
            </w:r>
          </w:p>
          <w:p w14:paraId="77FBF099" w14:textId="5ABC9258"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În sensul acestui câmp, „business as usual” înseamnă „o situație în care nu există nicio ipoteză de criză de lichiditate”.</w:t>
            </w:r>
          </w:p>
          <w:p w14:paraId="1148BB10"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Distribuția trebuie să reflecte „vâscozitatea” depozitelor.</w:t>
            </w:r>
          </w:p>
          <w:p w14:paraId="77DB2063"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Acest element nu reflectă ipotezele din planul de afaceri și, prin urmare, nu include informații referitoare la activitățile economice noi.</w:t>
            </w:r>
          </w:p>
          <w:p w14:paraId="55195E6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Repartizarea pe tranșe de timp trebuie să respecte nivelul de granularitate utilizat în scopuri interne. Prin urmare, nu toate tranșele de timp trebuie să fie completate.</w:t>
            </w:r>
          </w:p>
        </w:tc>
      </w:tr>
      <w:tr w:rsidR="00907416" w:rsidRPr="001A280E" w14:paraId="7E630268" w14:textId="77777777" w:rsidTr="00347FF0">
        <w:trPr>
          <w:trHeight w:val="304"/>
        </w:trPr>
        <w:tc>
          <w:tcPr>
            <w:tcW w:w="1446" w:type="dxa"/>
          </w:tcPr>
          <w:p w14:paraId="388C64F5"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sidRPr="00374A99">
              <w:rPr>
                <w:rFonts w:ascii="Times New Roman" w:hAnsi="Times New Roman"/>
                <w:sz w:val="24"/>
                <w:szCs w:val="24"/>
              </w:rPr>
              <w:t>1280</w:t>
            </w:r>
          </w:p>
        </w:tc>
        <w:tc>
          <w:tcPr>
            <w:tcW w:w="7562" w:type="dxa"/>
          </w:tcPr>
          <w:p w14:paraId="7D09D8B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18</w:t>
            </w:r>
            <w:r>
              <w:rPr>
                <w:rFonts w:ascii="Times New Roman" w:hAnsi="Times New Roman"/>
                <w:b/>
                <w:sz w:val="24"/>
                <w:szCs w:val="24"/>
                <w:u w:val="thick" w:color="000000"/>
              </w:rPr>
              <w:t xml:space="preserve"> Intrări comportamentale din credite și avansuri</w:t>
            </w:r>
          </w:p>
          <w:p w14:paraId="0AEC7ECF" w14:textId="2AE37D93"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 xml:space="preserve">Valoarea raportată pe rândul </w:t>
            </w:r>
            <w:r w:rsidRPr="00374A99">
              <w:rPr>
                <w:rFonts w:ascii="Times New Roman" w:hAnsi="Times New Roman"/>
                <w:sz w:val="24"/>
                <w:szCs w:val="24"/>
              </w:rPr>
              <w:t>590</w:t>
            </w:r>
            <w:r>
              <w:rPr>
                <w:rFonts w:ascii="Times New Roman" w:hAnsi="Times New Roman"/>
                <w:sz w:val="24"/>
                <w:szCs w:val="24"/>
              </w:rPr>
              <w:t>, redistribuită în tranșe de timp în funcție de scadența comportamentală în scenariul „business as usual” utilizat în scopul managementului riscului de lichiditate al instituției raportoare</w:t>
            </w:r>
          </w:p>
          <w:p w14:paraId="7DCB5917" w14:textId="74554A8A"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În sensul acestui câmp, „business as usual” înseamnă „o situație în care nu există nicio ipoteză de criză de lichiditate”.</w:t>
            </w:r>
          </w:p>
          <w:p w14:paraId="29E4B30C"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Acest punct nu reflectă ipotezele din planul de afaceri și, prin urmare, nu ia în considerare activitățile economice noi.</w:t>
            </w:r>
          </w:p>
          <w:p w14:paraId="63F663E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Repartizarea pe tranșe de timp trebuie să respecte nivelul de granularitate utilizat în scopuri interne. Prin urmare, nu toate tranșele de timp trebuie să fie completate.</w:t>
            </w:r>
          </w:p>
        </w:tc>
      </w:tr>
      <w:tr w:rsidR="00907416" w:rsidRPr="001A280E" w14:paraId="57060BD9" w14:textId="77777777" w:rsidTr="00347FF0">
        <w:trPr>
          <w:trHeight w:val="304"/>
        </w:trPr>
        <w:tc>
          <w:tcPr>
            <w:tcW w:w="1446" w:type="dxa"/>
          </w:tcPr>
          <w:p w14:paraId="05AF9F4D" w14:textId="77777777" w:rsidR="00907416" w:rsidRPr="001A280E" w:rsidRDefault="00907416" w:rsidP="00347FF0">
            <w:pPr>
              <w:pStyle w:val="TableParagraph"/>
              <w:spacing w:before="118" w:after="240"/>
              <w:ind w:left="57" w:right="96"/>
              <w:jc w:val="both"/>
              <w:rPr>
                <w:rFonts w:ascii="Times New Roman" w:eastAsia="Times New Roman" w:hAnsi="Times New Roman" w:cs="Times New Roman"/>
                <w:sz w:val="24"/>
                <w:szCs w:val="24"/>
              </w:rPr>
            </w:pPr>
            <w:r w:rsidRPr="00374A99">
              <w:rPr>
                <w:rFonts w:ascii="Times New Roman" w:hAnsi="Times New Roman"/>
                <w:sz w:val="24"/>
                <w:szCs w:val="24"/>
              </w:rPr>
              <w:t>1290</w:t>
            </w:r>
          </w:p>
        </w:tc>
        <w:tc>
          <w:tcPr>
            <w:tcW w:w="7562" w:type="dxa"/>
          </w:tcPr>
          <w:p w14:paraId="3D7EF030"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sidRPr="00374A99">
              <w:rPr>
                <w:rFonts w:ascii="Times New Roman" w:hAnsi="Times New Roman"/>
                <w:b/>
                <w:sz w:val="24"/>
                <w:szCs w:val="24"/>
                <w:u w:val="thick" w:color="000000"/>
              </w:rPr>
              <w:t>19</w:t>
            </w:r>
            <w:r>
              <w:rPr>
                <w:rFonts w:ascii="Times New Roman" w:hAnsi="Times New Roman"/>
                <w:b/>
                <w:sz w:val="24"/>
                <w:szCs w:val="24"/>
                <w:u w:val="thick" w:color="000000"/>
              </w:rPr>
              <w:t xml:space="preserve"> Retrageri comportamentale din facilități angajate</w:t>
            </w:r>
          </w:p>
          <w:p w14:paraId="3EBD1FD0" w14:textId="64291F5D"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 xml:space="preserve">Valoarea raportată pe rândul </w:t>
            </w:r>
            <w:r w:rsidRPr="00374A99">
              <w:rPr>
                <w:rFonts w:ascii="Times New Roman" w:hAnsi="Times New Roman"/>
                <w:sz w:val="24"/>
                <w:szCs w:val="24"/>
              </w:rPr>
              <w:t>1090</w:t>
            </w:r>
            <w:r>
              <w:rPr>
                <w:rFonts w:ascii="Times New Roman" w:hAnsi="Times New Roman"/>
                <w:sz w:val="24"/>
                <w:szCs w:val="24"/>
              </w:rPr>
              <w:t>, redistribuită în tranșe de timp în funcție de nivelul comportamental al retragerilor și al nevoilor de lichidități rezultate în urma acestora în scenariul «business as usual» utilizat în scopul managementului riscului de lichiditate al instituției raportoare.</w:t>
            </w:r>
          </w:p>
          <w:p w14:paraId="49D14983" w14:textId="0F32A42E" w:rsidR="00907416" w:rsidRPr="001A280E"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În sensul acestui câmp, „business as usual” înseamnă „o situație în care nu există nicio ipoteză de criză de lichiditate”.</w:t>
            </w:r>
          </w:p>
          <w:p w14:paraId="391B19D9"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Acest punct nu reflectă ipotezele din planul de afaceri și, prin urmare, nu ia în considerare activitățile economice noi.</w:t>
            </w:r>
          </w:p>
          <w:p w14:paraId="32C1FCA5" w14:textId="38853242"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lastRenderedPageBreak/>
              <w:t>Repartizarea pe tranșe de timp trebuie să respecte nivelul de granularitate utilizat în scopuri interne. Prin urmare, nu toate tranșele de timp trebuie să fie completate.</w:t>
            </w:r>
          </w:p>
        </w:tc>
      </w:tr>
      <w:bookmarkEnd w:id="13"/>
      <w:bookmarkEnd w:id="14"/>
    </w:tbl>
    <w:p w14:paraId="76ACC491" w14:textId="76664CAE" w:rsidR="00AE2798" w:rsidRPr="001A280E" w:rsidRDefault="00AE2798" w:rsidP="00F52876">
      <w:pPr>
        <w:pStyle w:val="InstructionsText2"/>
        <w:rPr>
          <w:sz w:val="24"/>
        </w:rPr>
      </w:pPr>
    </w:p>
    <w:sectPr w:rsidR="00AE2798" w:rsidRPr="001A280E"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9C1432" w14:textId="77777777" w:rsidR="009A5EBA" w:rsidRDefault="009A5EBA">
      <w:r>
        <w:separator/>
      </w:r>
    </w:p>
  </w:endnote>
  <w:endnote w:type="continuationSeparator" w:id="0">
    <w:p w14:paraId="53992D04" w14:textId="77777777" w:rsidR="009A5EBA" w:rsidRDefault="009A5EBA">
      <w:r>
        <w:continuationSeparator/>
      </w:r>
    </w:p>
  </w:endnote>
  <w:endnote w:type="continuationNotice" w:id="1">
    <w:p w14:paraId="3CE2EFE4" w14:textId="77777777" w:rsidR="009A5EBA" w:rsidRDefault="009A5E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F0291" w14:textId="77777777" w:rsidR="009A5EBA" w:rsidRDefault="009A5E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Content>
      <w:p w14:paraId="3D3C3D28" w14:textId="4ACC6EB3" w:rsidR="009A5EBA" w:rsidRDefault="009A5EBA">
        <w:pPr>
          <w:pStyle w:val="Footer"/>
          <w:jc w:val="right"/>
        </w:pPr>
        <w:r>
          <w:fldChar w:fldCharType="begin"/>
        </w:r>
        <w:r>
          <w:instrText xml:space="preserve"> PAGE   \* MERGEFORMAT </w:instrText>
        </w:r>
        <w:r>
          <w:fldChar w:fldCharType="separate"/>
        </w:r>
        <w:r w:rsidR="00022757">
          <w:rPr>
            <w:noProof/>
          </w:rPr>
          <w:t>3</w:t>
        </w:r>
        <w:r>
          <w:fldChar w:fldCharType="end"/>
        </w:r>
      </w:p>
    </w:sdtContent>
  </w:sdt>
  <w:p w14:paraId="4B030B2F" w14:textId="77777777" w:rsidR="009A5EBA" w:rsidRDefault="009A5E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Content>
      <w:p w14:paraId="1E0C3AB3" w14:textId="77777777" w:rsidR="009A5EBA" w:rsidRDefault="009A5EBA">
        <w:pPr>
          <w:pStyle w:val="Footer"/>
          <w:jc w:val="right"/>
        </w:pPr>
        <w:r>
          <w:fldChar w:fldCharType="begin"/>
        </w:r>
        <w:r>
          <w:instrText xml:space="preserve"> PAGE   \* MERGEFORMAT </w:instrText>
        </w:r>
        <w:r>
          <w:fldChar w:fldCharType="separate"/>
        </w:r>
        <w:r>
          <w:t>44</w:t>
        </w:r>
        <w:r>
          <w:fldChar w:fldCharType="end"/>
        </w:r>
      </w:p>
    </w:sdtContent>
  </w:sdt>
  <w:p w14:paraId="5634AEC1" w14:textId="77777777" w:rsidR="009A5EBA" w:rsidRDefault="009A5E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0E7FA" w14:textId="77777777" w:rsidR="009A5EBA" w:rsidRPr="004D223F" w:rsidRDefault="009A5EBA" w:rsidP="00C7701D">
      <w:r>
        <w:continuationSeparator/>
      </w:r>
    </w:p>
  </w:footnote>
  <w:footnote w:type="continuationSeparator" w:id="0">
    <w:p w14:paraId="386C71B3" w14:textId="77777777" w:rsidR="009A5EBA" w:rsidRDefault="009A5EBA">
      <w:r>
        <w:continuationSeparator/>
      </w:r>
    </w:p>
  </w:footnote>
  <w:footnote w:type="continuationNotice" w:id="1">
    <w:p w14:paraId="06529B1A" w14:textId="77777777" w:rsidR="009A5EBA" w:rsidRDefault="009A5EBA"/>
  </w:footnote>
  <w:footnote w:id="2">
    <w:p w14:paraId="5CFDF0D3" w14:textId="77777777" w:rsidR="009A5EBA" w:rsidRPr="00E9222D" w:rsidRDefault="009A5EBA">
      <w:pPr>
        <w:pStyle w:val="FootnoteText"/>
      </w:pPr>
      <w:r>
        <w:rPr>
          <w:rStyle w:val="FootnoteReference"/>
        </w:rPr>
        <w:footnoteRef/>
      </w:r>
      <w:r>
        <w:t xml:space="preserve"> </w:t>
      </w:r>
      <w:hyperlink r:id="rId1" w:history="1">
        <w:r>
          <w:rPr>
            <w:rStyle w:val="Hyperlink"/>
          </w:rPr>
          <w:t>http://eur-lex.europa.eu/legal-content/ro/TXT/?uri=CELEX:</w:t>
        </w:r>
        <w:r w:rsidRPr="00374A99">
          <w:rPr>
            <w:rStyle w:val="Hyperlink"/>
          </w:rPr>
          <w:t>32015</w:t>
        </w:r>
        <w:r>
          <w:rPr>
            <w:rStyle w:val="Hyperlink"/>
          </w:rPr>
          <w:t>R</w:t>
        </w:r>
        <w:r w:rsidRPr="00374A99">
          <w:rPr>
            <w:rStyle w:val="Hyperlink"/>
          </w:rPr>
          <w:t>0233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029CC" w14:textId="77777777" w:rsidR="009A5EBA" w:rsidRDefault="009A5E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CBC20" w14:textId="42CBE5CB" w:rsidR="009A5EBA" w:rsidRPr="001A280E" w:rsidRDefault="009A5EBA" w:rsidP="001A28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CF324" w14:textId="77777777" w:rsidR="009A5EBA" w:rsidRDefault="009A5EBA">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09C1CFD5" wp14:editId="6B4ED39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45B4ED"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6BA88504" w14:textId="77777777" w:rsidR="009A5EBA" w:rsidRDefault="009A5EBA">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hyphenationZone w:val="425"/>
  <w:drawingGridHorizontalSpacing w:val="90"/>
  <w:drawingGridVerticalSpacing w:val="181"/>
  <w:displayHorizontalDrawingGridEvery w:val="2"/>
  <w:noPunctuationKerning/>
  <w:characterSpacingControl w:val="doNotCompress"/>
  <w:hdrShapeDefaults>
    <o:shapedefaults v:ext="edit" spidmax="55297"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757"/>
    <w:rsid w:val="00022D49"/>
    <w:rsid w:val="000236FF"/>
    <w:rsid w:val="00030988"/>
    <w:rsid w:val="00030A95"/>
    <w:rsid w:val="00031FAA"/>
    <w:rsid w:val="00032DC0"/>
    <w:rsid w:val="0003735D"/>
    <w:rsid w:val="00037947"/>
    <w:rsid w:val="0004746E"/>
    <w:rsid w:val="00047A5F"/>
    <w:rsid w:val="000515A8"/>
    <w:rsid w:val="00053DFD"/>
    <w:rsid w:val="0005604C"/>
    <w:rsid w:val="00060AEF"/>
    <w:rsid w:val="00060D86"/>
    <w:rsid w:val="00061696"/>
    <w:rsid w:val="00061EC2"/>
    <w:rsid w:val="00061FBE"/>
    <w:rsid w:val="0006345F"/>
    <w:rsid w:val="00064698"/>
    <w:rsid w:val="00067126"/>
    <w:rsid w:val="0007542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65E2"/>
    <w:rsid w:val="000B74A7"/>
    <w:rsid w:val="000C04BB"/>
    <w:rsid w:val="000C216B"/>
    <w:rsid w:val="000C339B"/>
    <w:rsid w:val="000C3F11"/>
    <w:rsid w:val="000C6AAC"/>
    <w:rsid w:val="000D1827"/>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2069"/>
    <w:rsid w:val="00132855"/>
    <w:rsid w:val="00132A0E"/>
    <w:rsid w:val="00137C8C"/>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80E"/>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2BB7"/>
    <w:rsid w:val="001F3810"/>
    <w:rsid w:val="001F4281"/>
    <w:rsid w:val="001F5755"/>
    <w:rsid w:val="001F7C68"/>
    <w:rsid w:val="001F7D7C"/>
    <w:rsid w:val="002143BB"/>
    <w:rsid w:val="00214915"/>
    <w:rsid w:val="002149E4"/>
    <w:rsid w:val="00214D62"/>
    <w:rsid w:val="002161E2"/>
    <w:rsid w:val="00217B44"/>
    <w:rsid w:val="00217D1F"/>
    <w:rsid w:val="00222AE7"/>
    <w:rsid w:val="0022597B"/>
    <w:rsid w:val="002262E5"/>
    <w:rsid w:val="002323A0"/>
    <w:rsid w:val="00233A74"/>
    <w:rsid w:val="00235FBA"/>
    <w:rsid w:val="00236038"/>
    <w:rsid w:val="00237DD1"/>
    <w:rsid w:val="0024092A"/>
    <w:rsid w:val="0024434F"/>
    <w:rsid w:val="00244DA1"/>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49D6"/>
    <w:rsid w:val="00286279"/>
    <w:rsid w:val="00291B93"/>
    <w:rsid w:val="00292FC3"/>
    <w:rsid w:val="0029415C"/>
    <w:rsid w:val="00294990"/>
    <w:rsid w:val="002A07A2"/>
    <w:rsid w:val="002B0879"/>
    <w:rsid w:val="002B34A4"/>
    <w:rsid w:val="002B3FF4"/>
    <w:rsid w:val="002B55BA"/>
    <w:rsid w:val="002C1F24"/>
    <w:rsid w:val="002C4B54"/>
    <w:rsid w:val="002C5729"/>
    <w:rsid w:val="002C5782"/>
    <w:rsid w:val="002C6479"/>
    <w:rsid w:val="002D14FC"/>
    <w:rsid w:val="002D2944"/>
    <w:rsid w:val="002D512C"/>
    <w:rsid w:val="002E1083"/>
    <w:rsid w:val="002E3728"/>
    <w:rsid w:val="002E3FD6"/>
    <w:rsid w:val="002E6BDF"/>
    <w:rsid w:val="002E6BEF"/>
    <w:rsid w:val="002F4F26"/>
    <w:rsid w:val="00300E22"/>
    <w:rsid w:val="0030136E"/>
    <w:rsid w:val="003027B5"/>
    <w:rsid w:val="003027FE"/>
    <w:rsid w:val="00302FB6"/>
    <w:rsid w:val="003032DF"/>
    <w:rsid w:val="0030524E"/>
    <w:rsid w:val="003113EE"/>
    <w:rsid w:val="00315160"/>
    <w:rsid w:val="00316050"/>
    <w:rsid w:val="003167BD"/>
    <w:rsid w:val="00316905"/>
    <w:rsid w:val="00317861"/>
    <w:rsid w:val="003231FC"/>
    <w:rsid w:val="003246B8"/>
    <w:rsid w:val="00324840"/>
    <w:rsid w:val="003260D7"/>
    <w:rsid w:val="003264FC"/>
    <w:rsid w:val="003335A9"/>
    <w:rsid w:val="0033504B"/>
    <w:rsid w:val="003353A9"/>
    <w:rsid w:val="003355CE"/>
    <w:rsid w:val="003358B6"/>
    <w:rsid w:val="003371AF"/>
    <w:rsid w:val="003411F8"/>
    <w:rsid w:val="00341517"/>
    <w:rsid w:val="003418AD"/>
    <w:rsid w:val="0034348F"/>
    <w:rsid w:val="00345499"/>
    <w:rsid w:val="003475AF"/>
    <w:rsid w:val="00347FF0"/>
    <w:rsid w:val="00352D4B"/>
    <w:rsid w:val="0036007F"/>
    <w:rsid w:val="00360553"/>
    <w:rsid w:val="00361101"/>
    <w:rsid w:val="00373CFA"/>
    <w:rsid w:val="00374A99"/>
    <w:rsid w:val="003754F2"/>
    <w:rsid w:val="0037735D"/>
    <w:rsid w:val="00384D30"/>
    <w:rsid w:val="00385061"/>
    <w:rsid w:val="00386CDA"/>
    <w:rsid w:val="00387DC5"/>
    <w:rsid w:val="00390B7F"/>
    <w:rsid w:val="00391EF9"/>
    <w:rsid w:val="00392036"/>
    <w:rsid w:val="00393D7A"/>
    <w:rsid w:val="00394D11"/>
    <w:rsid w:val="00395F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7C0"/>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27423"/>
    <w:rsid w:val="00430CAC"/>
    <w:rsid w:val="00433529"/>
    <w:rsid w:val="00434439"/>
    <w:rsid w:val="00436233"/>
    <w:rsid w:val="004379F7"/>
    <w:rsid w:val="0044777F"/>
    <w:rsid w:val="0045378E"/>
    <w:rsid w:val="00453BD6"/>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1B11"/>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7C73"/>
    <w:rsid w:val="004E053C"/>
    <w:rsid w:val="004E100C"/>
    <w:rsid w:val="004E437E"/>
    <w:rsid w:val="004F0C5D"/>
    <w:rsid w:val="004F39F5"/>
    <w:rsid w:val="004F4B70"/>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698"/>
    <w:rsid w:val="0057423E"/>
    <w:rsid w:val="00574827"/>
    <w:rsid w:val="00574DDF"/>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C09F7"/>
    <w:rsid w:val="005C1136"/>
    <w:rsid w:val="005C3523"/>
    <w:rsid w:val="005C3639"/>
    <w:rsid w:val="005C5A30"/>
    <w:rsid w:val="005C5E78"/>
    <w:rsid w:val="005C6F27"/>
    <w:rsid w:val="005D0068"/>
    <w:rsid w:val="005D5E9E"/>
    <w:rsid w:val="005D7EDA"/>
    <w:rsid w:val="005E11D1"/>
    <w:rsid w:val="005E1C85"/>
    <w:rsid w:val="005E2F5D"/>
    <w:rsid w:val="005E5BB9"/>
    <w:rsid w:val="005E73EB"/>
    <w:rsid w:val="005F3AC8"/>
    <w:rsid w:val="005F557E"/>
    <w:rsid w:val="005F704F"/>
    <w:rsid w:val="006033AB"/>
    <w:rsid w:val="00603F44"/>
    <w:rsid w:val="00603F66"/>
    <w:rsid w:val="00605108"/>
    <w:rsid w:val="0060766D"/>
    <w:rsid w:val="00607A1B"/>
    <w:rsid w:val="0061104D"/>
    <w:rsid w:val="0061109E"/>
    <w:rsid w:val="006117EB"/>
    <w:rsid w:val="006162F0"/>
    <w:rsid w:val="006171B4"/>
    <w:rsid w:val="00617F95"/>
    <w:rsid w:val="0062069D"/>
    <w:rsid w:val="00621B0F"/>
    <w:rsid w:val="00625DC4"/>
    <w:rsid w:val="0062777A"/>
    <w:rsid w:val="00627E07"/>
    <w:rsid w:val="00633D3F"/>
    <w:rsid w:val="00634086"/>
    <w:rsid w:val="00634337"/>
    <w:rsid w:val="00637945"/>
    <w:rsid w:val="0064027F"/>
    <w:rsid w:val="00642098"/>
    <w:rsid w:val="00642285"/>
    <w:rsid w:val="006436AE"/>
    <w:rsid w:val="006470A6"/>
    <w:rsid w:val="00650723"/>
    <w:rsid w:val="00652361"/>
    <w:rsid w:val="006537BB"/>
    <w:rsid w:val="00655C0D"/>
    <w:rsid w:val="00657F8D"/>
    <w:rsid w:val="006604D8"/>
    <w:rsid w:val="00661667"/>
    <w:rsid w:val="006622A7"/>
    <w:rsid w:val="006646F1"/>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C0A"/>
    <w:rsid w:val="006C1A7F"/>
    <w:rsid w:val="006C2125"/>
    <w:rsid w:val="006C69BD"/>
    <w:rsid w:val="006D1BFE"/>
    <w:rsid w:val="006D349A"/>
    <w:rsid w:val="006D3F98"/>
    <w:rsid w:val="006D7886"/>
    <w:rsid w:val="006D7B47"/>
    <w:rsid w:val="006E1E69"/>
    <w:rsid w:val="006E2997"/>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0184"/>
    <w:rsid w:val="0074473F"/>
    <w:rsid w:val="007449D7"/>
    <w:rsid w:val="00746D86"/>
    <w:rsid w:val="00746E56"/>
    <w:rsid w:val="00750C66"/>
    <w:rsid w:val="00751DEF"/>
    <w:rsid w:val="00754D85"/>
    <w:rsid w:val="007611CF"/>
    <w:rsid w:val="007625FE"/>
    <w:rsid w:val="00765E8F"/>
    <w:rsid w:val="0077078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6824"/>
    <w:rsid w:val="007D7CE2"/>
    <w:rsid w:val="007E15B2"/>
    <w:rsid w:val="007E1F46"/>
    <w:rsid w:val="007E2A41"/>
    <w:rsid w:val="007E3631"/>
    <w:rsid w:val="007E52B2"/>
    <w:rsid w:val="007E64C7"/>
    <w:rsid w:val="007E65E8"/>
    <w:rsid w:val="007F0A6E"/>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2289C"/>
    <w:rsid w:val="00823913"/>
    <w:rsid w:val="0082401E"/>
    <w:rsid w:val="0082480F"/>
    <w:rsid w:val="008252BC"/>
    <w:rsid w:val="00825376"/>
    <w:rsid w:val="00826E34"/>
    <w:rsid w:val="0082781B"/>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2F5"/>
    <w:rsid w:val="00855566"/>
    <w:rsid w:val="00860FA4"/>
    <w:rsid w:val="008646BB"/>
    <w:rsid w:val="0086471C"/>
    <w:rsid w:val="00865326"/>
    <w:rsid w:val="008717E3"/>
    <w:rsid w:val="00871AA4"/>
    <w:rsid w:val="008725D5"/>
    <w:rsid w:val="00873845"/>
    <w:rsid w:val="00875EC5"/>
    <w:rsid w:val="00877186"/>
    <w:rsid w:val="00882BCA"/>
    <w:rsid w:val="008838D5"/>
    <w:rsid w:val="00884D28"/>
    <w:rsid w:val="00885773"/>
    <w:rsid w:val="008934D6"/>
    <w:rsid w:val="00897B7D"/>
    <w:rsid w:val="008A0524"/>
    <w:rsid w:val="008A6888"/>
    <w:rsid w:val="008B4BA5"/>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1795"/>
    <w:rsid w:val="00902868"/>
    <w:rsid w:val="0090360B"/>
    <w:rsid w:val="009045F5"/>
    <w:rsid w:val="00907416"/>
    <w:rsid w:val="009112BB"/>
    <w:rsid w:val="00913141"/>
    <w:rsid w:val="009140DC"/>
    <w:rsid w:val="0091485A"/>
    <w:rsid w:val="00916C6C"/>
    <w:rsid w:val="009201F5"/>
    <w:rsid w:val="00920B86"/>
    <w:rsid w:val="00922F82"/>
    <w:rsid w:val="009235D8"/>
    <w:rsid w:val="00924DD1"/>
    <w:rsid w:val="009264ED"/>
    <w:rsid w:val="009310D6"/>
    <w:rsid w:val="00932CC4"/>
    <w:rsid w:val="0093325F"/>
    <w:rsid w:val="00934FB4"/>
    <w:rsid w:val="009370D9"/>
    <w:rsid w:val="00943D4A"/>
    <w:rsid w:val="00943EEE"/>
    <w:rsid w:val="00945030"/>
    <w:rsid w:val="009479A1"/>
    <w:rsid w:val="0095041F"/>
    <w:rsid w:val="00950BE9"/>
    <w:rsid w:val="00952538"/>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A5EBA"/>
    <w:rsid w:val="009B2324"/>
    <w:rsid w:val="009B7D2C"/>
    <w:rsid w:val="009C086F"/>
    <w:rsid w:val="009C4D9B"/>
    <w:rsid w:val="009C4E79"/>
    <w:rsid w:val="009D0A84"/>
    <w:rsid w:val="009D1E48"/>
    <w:rsid w:val="009D5F9A"/>
    <w:rsid w:val="009D7791"/>
    <w:rsid w:val="009E077F"/>
    <w:rsid w:val="009E3A9F"/>
    <w:rsid w:val="009E6F32"/>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06A5"/>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7CF"/>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80B"/>
    <w:rsid w:val="00AE424D"/>
    <w:rsid w:val="00AE70B4"/>
    <w:rsid w:val="00AF007D"/>
    <w:rsid w:val="00AF11F1"/>
    <w:rsid w:val="00AF2841"/>
    <w:rsid w:val="00AF649C"/>
    <w:rsid w:val="00AF6C6D"/>
    <w:rsid w:val="00AF70A5"/>
    <w:rsid w:val="00AF7A0B"/>
    <w:rsid w:val="00B011A0"/>
    <w:rsid w:val="00B02080"/>
    <w:rsid w:val="00B04987"/>
    <w:rsid w:val="00B07F02"/>
    <w:rsid w:val="00B14A33"/>
    <w:rsid w:val="00B14E1C"/>
    <w:rsid w:val="00B16CF0"/>
    <w:rsid w:val="00B22E07"/>
    <w:rsid w:val="00B25881"/>
    <w:rsid w:val="00B266E8"/>
    <w:rsid w:val="00B26D2F"/>
    <w:rsid w:val="00B33C3B"/>
    <w:rsid w:val="00B33D65"/>
    <w:rsid w:val="00B34328"/>
    <w:rsid w:val="00B3614F"/>
    <w:rsid w:val="00B36FA6"/>
    <w:rsid w:val="00B416F0"/>
    <w:rsid w:val="00B41FD3"/>
    <w:rsid w:val="00B43466"/>
    <w:rsid w:val="00B572B5"/>
    <w:rsid w:val="00B60E64"/>
    <w:rsid w:val="00B617F9"/>
    <w:rsid w:val="00B64C27"/>
    <w:rsid w:val="00B72593"/>
    <w:rsid w:val="00B72819"/>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C1513"/>
    <w:rsid w:val="00BC2711"/>
    <w:rsid w:val="00BC4918"/>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A0"/>
    <w:rsid w:val="00C04E9D"/>
    <w:rsid w:val="00C06D24"/>
    <w:rsid w:val="00C07EA0"/>
    <w:rsid w:val="00C11228"/>
    <w:rsid w:val="00C12332"/>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1C1B"/>
    <w:rsid w:val="00C53D72"/>
    <w:rsid w:val="00C54069"/>
    <w:rsid w:val="00C54FC2"/>
    <w:rsid w:val="00C57A31"/>
    <w:rsid w:val="00C60D60"/>
    <w:rsid w:val="00C613F3"/>
    <w:rsid w:val="00C61779"/>
    <w:rsid w:val="00C62E9A"/>
    <w:rsid w:val="00C700A2"/>
    <w:rsid w:val="00C702BB"/>
    <w:rsid w:val="00C71C58"/>
    <w:rsid w:val="00C7343B"/>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E66C8"/>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196B"/>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56B5"/>
    <w:rsid w:val="00D6607E"/>
    <w:rsid w:val="00D66A5D"/>
    <w:rsid w:val="00D700FC"/>
    <w:rsid w:val="00D70263"/>
    <w:rsid w:val="00D8468F"/>
    <w:rsid w:val="00D84B96"/>
    <w:rsid w:val="00D85101"/>
    <w:rsid w:val="00D855A1"/>
    <w:rsid w:val="00D85B72"/>
    <w:rsid w:val="00D86A70"/>
    <w:rsid w:val="00D878CB"/>
    <w:rsid w:val="00D87F26"/>
    <w:rsid w:val="00D905E0"/>
    <w:rsid w:val="00D91BC3"/>
    <w:rsid w:val="00D94D86"/>
    <w:rsid w:val="00D97C06"/>
    <w:rsid w:val="00DA2D19"/>
    <w:rsid w:val="00DA34AA"/>
    <w:rsid w:val="00DA5DFE"/>
    <w:rsid w:val="00DB01EC"/>
    <w:rsid w:val="00DB033A"/>
    <w:rsid w:val="00DB38A5"/>
    <w:rsid w:val="00DB61A5"/>
    <w:rsid w:val="00DB7DDB"/>
    <w:rsid w:val="00DC235A"/>
    <w:rsid w:val="00DC423C"/>
    <w:rsid w:val="00DC5A11"/>
    <w:rsid w:val="00DD08E7"/>
    <w:rsid w:val="00DD0B71"/>
    <w:rsid w:val="00DD0B97"/>
    <w:rsid w:val="00DD468B"/>
    <w:rsid w:val="00DD6D69"/>
    <w:rsid w:val="00DD7BD4"/>
    <w:rsid w:val="00DE0D29"/>
    <w:rsid w:val="00DE0F90"/>
    <w:rsid w:val="00DE182E"/>
    <w:rsid w:val="00DE1CC9"/>
    <w:rsid w:val="00DE1EB5"/>
    <w:rsid w:val="00DE2AF0"/>
    <w:rsid w:val="00DE3017"/>
    <w:rsid w:val="00DE3B51"/>
    <w:rsid w:val="00DE4426"/>
    <w:rsid w:val="00DE522A"/>
    <w:rsid w:val="00DE586C"/>
    <w:rsid w:val="00DE60C3"/>
    <w:rsid w:val="00DE64B2"/>
    <w:rsid w:val="00DE7D0C"/>
    <w:rsid w:val="00DF0DF3"/>
    <w:rsid w:val="00DF20D1"/>
    <w:rsid w:val="00DF58DD"/>
    <w:rsid w:val="00DF5A86"/>
    <w:rsid w:val="00DF6990"/>
    <w:rsid w:val="00DF7A39"/>
    <w:rsid w:val="00E01821"/>
    <w:rsid w:val="00E03538"/>
    <w:rsid w:val="00E03C20"/>
    <w:rsid w:val="00E0409F"/>
    <w:rsid w:val="00E04821"/>
    <w:rsid w:val="00E10A87"/>
    <w:rsid w:val="00E10F1A"/>
    <w:rsid w:val="00E153DB"/>
    <w:rsid w:val="00E227A1"/>
    <w:rsid w:val="00E22856"/>
    <w:rsid w:val="00E234C7"/>
    <w:rsid w:val="00E24E43"/>
    <w:rsid w:val="00E31D0D"/>
    <w:rsid w:val="00E32E4A"/>
    <w:rsid w:val="00E3420D"/>
    <w:rsid w:val="00E34F87"/>
    <w:rsid w:val="00E41CDC"/>
    <w:rsid w:val="00E43085"/>
    <w:rsid w:val="00E44ED7"/>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A2EE1"/>
    <w:rsid w:val="00EA3F88"/>
    <w:rsid w:val="00EA630C"/>
    <w:rsid w:val="00EA6568"/>
    <w:rsid w:val="00EB0C28"/>
    <w:rsid w:val="00EB6A20"/>
    <w:rsid w:val="00EB7F64"/>
    <w:rsid w:val="00EC2827"/>
    <w:rsid w:val="00EC2C14"/>
    <w:rsid w:val="00EC4D93"/>
    <w:rsid w:val="00EC4E6F"/>
    <w:rsid w:val="00EC6544"/>
    <w:rsid w:val="00ED09F6"/>
    <w:rsid w:val="00ED6FE2"/>
    <w:rsid w:val="00ED7412"/>
    <w:rsid w:val="00ED76D2"/>
    <w:rsid w:val="00EE00B8"/>
    <w:rsid w:val="00EE6CA0"/>
    <w:rsid w:val="00EE771E"/>
    <w:rsid w:val="00EF2098"/>
    <w:rsid w:val="00EF7B4B"/>
    <w:rsid w:val="00F124B4"/>
    <w:rsid w:val="00F1460A"/>
    <w:rsid w:val="00F1797F"/>
    <w:rsid w:val="00F21015"/>
    <w:rsid w:val="00F228D2"/>
    <w:rsid w:val="00F2347A"/>
    <w:rsid w:val="00F2424E"/>
    <w:rsid w:val="00F25D8A"/>
    <w:rsid w:val="00F27448"/>
    <w:rsid w:val="00F3462D"/>
    <w:rsid w:val="00F350C0"/>
    <w:rsid w:val="00F35FA2"/>
    <w:rsid w:val="00F36D5B"/>
    <w:rsid w:val="00F413E1"/>
    <w:rsid w:val="00F45CD9"/>
    <w:rsid w:val="00F46A1B"/>
    <w:rsid w:val="00F4754B"/>
    <w:rsid w:val="00F50AD6"/>
    <w:rsid w:val="00F52876"/>
    <w:rsid w:val="00F57807"/>
    <w:rsid w:val="00F624B0"/>
    <w:rsid w:val="00F62568"/>
    <w:rsid w:val="00F625FF"/>
    <w:rsid w:val="00F67941"/>
    <w:rsid w:val="00F67A47"/>
    <w:rsid w:val="00F70A83"/>
    <w:rsid w:val="00F71081"/>
    <w:rsid w:val="00F71479"/>
    <w:rsid w:val="00F82D6D"/>
    <w:rsid w:val="00F874F9"/>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54A"/>
    <w:rsid w:val="00FD2C06"/>
    <w:rsid w:val="00FD350F"/>
    <w:rsid w:val="00FD5C02"/>
    <w:rsid w:val="00FE002E"/>
    <w:rsid w:val="00FE04FF"/>
    <w:rsid w:val="00FE0FF1"/>
    <w:rsid w:val="00FE476F"/>
    <w:rsid w:val="00FF01D7"/>
    <w:rsid w:val="00FF2091"/>
    <w:rsid w:val="00FF27C2"/>
    <w:rsid w:val="00FF3AC1"/>
    <w:rsid w:val="00FF3D86"/>
    <w:rsid w:val="00FF40EF"/>
    <w:rsid w:val="00FF5788"/>
    <w:rsid w:val="00FF6A85"/>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55297" fill="f" fillcolor="white" stroke="f">
      <v:fill color="white" on="f"/>
      <v:stroke on="f"/>
      <v:textbox inset="0,0,0,0"/>
    </o:shapedefaults>
    <o:shapelayout v:ext="edit">
      <o:idmap v:ext="edit" data="1"/>
    </o:shapelayout>
  </w:shapeDefaults>
  <w:decimalSymbol w:val=","/>
  <w:listSeparator w:val=";"/>
  <w14:docId w14:val="562CBEB6"/>
  <w15:docId w15:val="{4F5AF2AA-F471-4112-95BF-EB7190AEC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934FB4"/>
    <w:pPr>
      <w:tabs>
        <w:tab w:val="left" w:pos="567"/>
        <w:tab w:val="right" w:pos="7371"/>
      </w:tabs>
      <w:spacing w:after="240"/>
      <w:ind w:left="567" w:right="2835"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ro-RO"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ro-RO"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ro-RO"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ro/TXT/?uri=CELEX: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035124-25B7-4714-8A68-596EA74B48DF}">
  <ds:schemaRefs>
    <ds:schemaRef ds:uri="http://schemas.openxmlformats.org/officeDocument/2006/bibliography"/>
  </ds:schemaRefs>
</ds:datastoreItem>
</file>

<file path=customXml/itemProps2.xml><?xml version="1.0" encoding="utf-8"?>
<ds:datastoreItem xmlns:ds="http://schemas.openxmlformats.org/officeDocument/2006/customXml" ds:itemID="{8B07E34D-7A5B-4F02-9FDA-FDA783E33A66}">
  <ds:schemaRefs>
    <ds:schemaRef ds:uri="http://schemas.openxmlformats.org/officeDocument/2006/bibliography"/>
  </ds:schemaRefs>
</ds:datastoreItem>
</file>

<file path=customXml/itemProps3.xml><?xml version="1.0" encoding="utf-8"?>
<ds:datastoreItem xmlns:ds="http://schemas.openxmlformats.org/officeDocument/2006/customXml" ds:itemID="{E9950C21-A8F0-4B9C-B610-A45232BA5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30</Pages>
  <Words>8677</Words>
  <Characters>49202</Characters>
  <Application>Microsoft Office Word</Application>
  <DocSecurity>0</DocSecurity>
  <Lines>1069</Lines>
  <Paragraphs>578</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57301</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DARABANA-IONESCU Daniela (DGT)</cp:lastModifiedBy>
  <cp:revision>8</cp:revision>
  <cp:lastPrinted>2015-04-10T08:05:00Z</cp:lastPrinted>
  <dcterms:created xsi:type="dcterms:W3CDTF">2020-12-02T17:03:00Z</dcterms:created>
  <dcterms:modified xsi:type="dcterms:W3CDTF">2020-12-14T12:39:00Z</dcterms:modified>
</cp:coreProperties>
</file>