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BILAG XV</w:t>
      </w:r>
    </w:p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Valideringsregler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sv-SE"/>
        </w:rPr>
      </w:pP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De dataposter, der er omhandlet i bilagene til denne forordning, skal være omfattet af valideringsregler, som sikrer dataenes kvalitet og ensartethed.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Valideringsreglerne skal opfylde følgende kriterier: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a)</w:t>
      </w:r>
      <w:r>
        <w:tab/>
      </w:r>
      <w:r>
        <w:rPr>
          <w:sz w:val="24"/>
          <w:szCs w:val="24"/>
          <w:rFonts w:ascii="Times New Roman" w:hAnsi="Times New Roman"/>
        </w:rPr>
        <w:t xml:space="preserve">De skal definere det logiske forhold mellem relevante datapunkter.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b)</w:t>
      </w:r>
      <w:r>
        <w:tab/>
      </w:r>
      <w:r>
        <w:rPr>
          <w:sz w:val="24"/>
          <w:szCs w:val="24"/>
          <w:rFonts w:ascii="Times New Roman" w:hAnsi="Times New Roman"/>
        </w:rPr>
        <w:t xml:space="preserve">De skal omfatte filtre og forudsætninger, som definerer et sæt data, der er omfattet af en valideringsregel.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c)</w:t>
      </w:r>
      <w:r>
        <w:tab/>
      </w:r>
      <w:r>
        <w:rPr>
          <w:sz w:val="24"/>
          <w:szCs w:val="24"/>
          <w:rFonts w:ascii="Times New Roman" w:hAnsi="Times New Roman"/>
        </w:rPr>
        <w:t xml:space="preserve">De skal kontrollere de indberettede datas ensartethed.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d)</w:t>
      </w:r>
      <w:r>
        <w:tab/>
      </w:r>
      <w:r>
        <w:rPr>
          <w:sz w:val="24"/>
          <w:szCs w:val="24"/>
          <w:rFonts w:ascii="Times New Roman" w:hAnsi="Times New Roman"/>
        </w:rPr>
        <w:t xml:space="preserve">De skal kontrollere de indberettede datas nøjagtighed.</w:t>
      </w:r>
    </w:p>
    <w:p w:rsidR="00E810F7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e)</w:t>
      </w:r>
      <w:r>
        <w:tab/>
      </w:r>
      <w:r>
        <w:rPr>
          <w:sz w:val="24"/>
          <w:szCs w:val="24"/>
          <w:rFonts w:ascii="Times New Roman" w:hAnsi="Times New Roman"/>
        </w:rPr>
        <w:t xml:space="preserve">De skal fastsætte standardværdier, som skal anvendes, hvis de relevante oplysninger ikke er blevet indberettet.</w:t>
      </w:r>
    </w:p>
    <w:sectPr w:rsidR="00E810F7" w:rsidRPr="00A8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6D341A"/>
    <w:rsid w:val="009768A2"/>
    <w:rsid w:val="00A801AD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485</Characters>
  <Application>Microsoft Office Word</Application>
  <DocSecurity>0</DocSecurity>
  <Lines>15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GRIKSAS Gintaras (FISMA)</cp:lastModifiedBy>
  <cp:revision>3</cp:revision>
  <dcterms:created xsi:type="dcterms:W3CDTF">2020-10-01T14:32:00Z</dcterms:created>
  <dcterms:modified xsi:type="dcterms:W3CDTF">2020-10-01T14:32:00Z</dcterms:modified>
</cp:coreProperties>
</file>