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64A6D7" w14:textId="6073966A" w:rsidR="00C36E0D" w:rsidRPr="0063245A" w:rsidRDefault="00035C72" w:rsidP="0063245A">
      <w:pPr>
        <w:pStyle w:val="Pagedecouverture"/>
      </w:pPr>
      <w:bookmarkStart w:id="0" w:name="_GoBack"/>
      <w:bookmarkEnd w:id="0"/>
      <w:r>
        <w:pict w14:anchorId="3A08F2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6007EC44-2950-4ED2-B476-83F04A67D9FE" style="width:451.05pt;height:464.15pt">
            <v:imagedata r:id="rId8" o:title=""/>
          </v:shape>
        </w:pict>
      </w:r>
    </w:p>
    <w:p w14:paraId="46614711" w14:textId="77777777" w:rsidR="0004170D" w:rsidRPr="0063245A" w:rsidRDefault="0004170D">
      <w:pPr>
        <w:sectPr w:rsidR="0004170D" w:rsidRPr="0063245A" w:rsidSect="00F178F2">
          <w:footerReference w:type="default" r:id="rId9"/>
          <w:pgSz w:w="11907" w:h="16839"/>
          <w:pgMar w:top="1134" w:right="1417" w:bottom="1134" w:left="1417" w:header="709" w:footer="709" w:gutter="0"/>
          <w:pgNumType w:start="0"/>
          <w:cols w:space="720"/>
          <w:docGrid w:linePitch="360"/>
        </w:sectPr>
      </w:pPr>
    </w:p>
    <w:p w14:paraId="1CF04386" w14:textId="63AF6037" w:rsidR="0004170D" w:rsidRPr="0063245A" w:rsidRDefault="0063245A" w:rsidP="0063245A">
      <w:pPr>
        <w:pStyle w:val="Typedudocument"/>
      </w:pPr>
      <w:r w:rsidRPr="0063245A">
        <w:lastRenderedPageBreak/>
        <w:t>KOMMISSIONENS GENOMFÖRANDEFÖRORDNING (EU) …/…</w:t>
      </w:r>
    </w:p>
    <w:p w14:paraId="485B382E" w14:textId="45B48C66" w:rsidR="0004170D" w:rsidRPr="0063245A" w:rsidRDefault="0063245A" w:rsidP="0063245A">
      <w:pPr>
        <w:pStyle w:val="Datedadoption"/>
      </w:pPr>
      <w:r w:rsidRPr="0063245A">
        <w:t xml:space="preserve">av den </w:t>
      </w:r>
      <w:r w:rsidRPr="0063245A">
        <w:rPr>
          <w:rStyle w:val="Marker2"/>
        </w:rPr>
        <w:t>XXX</w:t>
      </w:r>
    </w:p>
    <w:p w14:paraId="6E872801" w14:textId="084EACAF" w:rsidR="0004170D" w:rsidRPr="0063245A" w:rsidRDefault="0063245A" w:rsidP="0063245A">
      <w:pPr>
        <w:pStyle w:val="Titreobjet"/>
      </w:pPr>
      <w:r w:rsidRPr="0063245A">
        <w:t xml:space="preserve">om fastställande av tekniska standarder för genomförande vad gäller instituts offentliggörande av den information som avses i del åtta avdelningarna II och III i Europaparlamentets och rådets förordning (EU) nr 575/2013 och om upphävande av kommissionens genomförandeförordning (EU) nr 1423/2013, kommissionens delegerade förordning (EU) 2015/1555, kommissionens genomförandeförordning (EU) 2016/200 och kommissionens delegerade förordning (EU) 2017/2295 </w:t>
      </w:r>
      <w:r w:rsidRPr="0063245A">
        <w:br/>
        <w:t xml:space="preserve"> </w:t>
      </w:r>
      <w:r w:rsidRPr="0063245A">
        <w:br/>
      </w:r>
    </w:p>
    <w:p w14:paraId="5216B2C3" w14:textId="2F2A747E" w:rsidR="0004170D" w:rsidRPr="0063245A" w:rsidRDefault="0063245A" w:rsidP="0063245A">
      <w:pPr>
        <w:pStyle w:val="IntrtEEE"/>
      </w:pPr>
      <w:r w:rsidRPr="0063245A">
        <w:t>(Text av betydelse för EES)</w:t>
      </w:r>
    </w:p>
    <w:p w14:paraId="4BD4BB2E" w14:textId="77777777" w:rsidR="0004170D" w:rsidRPr="0063245A" w:rsidRDefault="0004170D" w:rsidP="009675DD">
      <w:pPr>
        <w:pStyle w:val="Institutionquiagit"/>
      </w:pPr>
      <w:r w:rsidRPr="0063245A">
        <w:t>EUROPEISKA KOMMISSIONEN HAR ANTAGIT DENNA FÖRORDNING</w:t>
      </w:r>
    </w:p>
    <w:p w14:paraId="3B1DB378" w14:textId="77777777" w:rsidR="0004170D" w:rsidRPr="0063245A" w:rsidRDefault="0004170D" w:rsidP="009675DD">
      <w:r w:rsidRPr="0063245A">
        <w:t>med beaktande av fördraget om Europeiska unionens funktionssätt,</w:t>
      </w:r>
    </w:p>
    <w:p w14:paraId="7D7AE1AD" w14:textId="77777777" w:rsidR="0004170D" w:rsidRPr="0063245A" w:rsidRDefault="007E66A7" w:rsidP="009675DD">
      <w:r w:rsidRPr="0063245A">
        <w:t>med beaktande av Europaparlamentets och rådets förordning (EU) nr 575/2013 av den 26 juni 2013 om tillsynskrav för kreditinstitut och värdepappersföretag och om ändring av förordning (EU) nr 648/2012</w:t>
      </w:r>
      <w:r w:rsidRPr="0063245A">
        <w:rPr>
          <w:rStyle w:val="FootnoteReference"/>
        </w:rPr>
        <w:footnoteReference w:id="2"/>
      </w:r>
      <w:r w:rsidRPr="0063245A">
        <w:t>, särskilt artikel 434a, och</w:t>
      </w:r>
    </w:p>
    <w:p w14:paraId="6E3096F1" w14:textId="77777777" w:rsidR="0004170D" w:rsidRPr="0063245A" w:rsidRDefault="0004170D" w:rsidP="009675DD">
      <w:r w:rsidRPr="0063245A">
        <w:t>av följande skäl:</w:t>
      </w:r>
    </w:p>
    <w:p w14:paraId="1025300A" w14:textId="34C35C6C" w:rsidR="0094247F" w:rsidRPr="0063245A" w:rsidRDefault="0094247F" w:rsidP="00AD58EF">
      <w:pPr>
        <w:pStyle w:val="Considrant"/>
        <w:numPr>
          <w:ilvl w:val="0"/>
          <w:numId w:val="13"/>
        </w:numPr>
      </w:pPr>
      <w:r w:rsidRPr="0063245A">
        <w:t>I december 2019 offentliggjorde Baselkommittén för banktillsyn det konsoliderade Basel-regelverket, inklusive de uppdaterade kraven på offentliggörande enligt pelare 3</w:t>
      </w:r>
      <w:r w:rsidRPr="0063245A">
        <w:rPr>
          <w:rStyle w:val="FootnoteReference"/>
          <w:szCs w:val="24"/>
        </w:rPr>
        <w:footnoteReference w:id="3"/>
      </w:r>
      <w:r w:rsidRPr="0063245A">
        <w:t>, som framför allt infördes i förordning (EU) nr 575/2013 genom Europaparlamentets och rådets förordning (EU) 2019/876</w:t>
      </w:r>
      <w:r w:rsidRPr="0063245A">
        <w:rPr>
          <w:rStyle w:val="FootnoteReference"/>
          <w:szCs w:val="24"/>
        </w:rPr>
        <w:footnoteReference w:id="4"/>
      </w:r>
      <w:r w:rsidRPr="0063245A">
        <w:t>. För att genomföra dessa ändringar bör ett enhetligt och fullständigt regelverk för offentliggörande enligt pelare 3 upprättas.</w:t>
      </w:r>
    </w:p>
    <w:p w14:paraId="7DB0B204" w14:textId="2AD37D2A" w:rsidR="007E66A7" w:rsidRPr="0063245A" w:rsidRDefault="00442C93" w:rsidP="00F5043B">
      <w:pPr>
        <w:pStyle w:val="Considrant"/>
        <w:rPr>
          <w:sz w:val="22"/>
        </w:rPr>
      </w:pPr>
      <w:r w:rsidRPr="0063245A">
        <w:t>Genom kommissionens genomförandeförordning (EU) No 1423/2013</w:t>
      </w:r>
      <w:r w:rsidRPr="0063245A">
        <w:rPr>
          <w:rStyle w:val="FootnoteReference"/>
        </w:rPr>
        <w:footnoteReference w:id="5"/>
      </w:r>
      <w:r w:rsidRPr="0063245A">
        <w:t>, kommissionens delegerade förordning (EU) 2015/1555</w:t>
      </w:r>
      <w:r w:rsidRPr="0063245A">
        <w:rPr>
          <w:rStyle w:val="FootnoteReference"/>
        </w:rPr>
        <w:footnoteReference w:id="6"/>
      </w:r>
      <w:r w:rsidRPr="0063245A">
        <w:t>, kommissionens genomförandeförordning (EU) 2016/200</w:t>
      </w:r>
      <w:r w:rsidRPr="0063245A">
        <w:rPr>
          <w:rStyle w:val="FootnoteReference"/>
        </w:rPr>
        <w:footnoteReference w:id="7"/>
      </w:r>
      <w:r w:rsidRPr="0063245A">
        <w:t xml:space="preserve"> och kommissionens delegerade förordning (EU) 2017/2295</w:t>
      </w:r>
      <w:r w:rsidRPr="0063245A">
        <w:rPr>
          <w:rStyle w:val="FootnoteReference"/>
        </w:rPr>
        <w:footnoteReference w:id="8"/>
      </w:r>
      <w:r w:rsidRPr="0063245A">
        <w:t xml:space="preserve"> fastställs enhetliga format, mallar och tabeller för kapitalbas, kontracykliska kapitalbuffertar, bruttosoliditetsgrad, respektive inteckning av tillgångar. Enhetliga format, mallar och tabeller bör därför även omfatta offentliggörande av andra tillsynsaspekter som måste offentliggöras enligt förordning (EU) 2019/876. I synnerhet bör en blankett införas för offentliggörande av nyckeltal, vilket underlättar marknadsaktörers tillgång till institutens viktigaste information om kapitalbas och likviditet.</w:t>
      </w:r>
    </w:p>
    <w:p w14:paraId="64909A2C" w14:textId="2EE1C111" w:rsidR="007E66A7" w:rsidRPr="0063245A" w:rsidRDefault="00F5043B" w:rsidP="007E66A7">
      <w:pPr>
        <w:pStyle w:val="Considrant"/>
      </w:pPr>
      <w:r w:rsidRPr="0063245A">
        <w:t xml:space="preserve">De mallar och tabeller som används för offentliggörande bör innehålla tillräckligt heltäckande och jämförbar information så att användarna av den informationen kan bedöma institutens riskprofiler och i vilken grad instituten uppfyller kraven i förordning (EU) nr 575/2013. För att beakta proportionalitetsprincipen bör dock formaten, mallarna och tabellerna för offentliggörande av information ta hänsyn till skillnader i storlek och komplexitet mellan instituten, vilket ger upphov till olika nivåer och typer av risker, genom att inkludera ytterligare tröskelvärden för utvidgat offentliggörande. </w:t>
      </w:r>
    </w:p>
    <w:p w14:paraId="1A778372" w14:textId="13A517C4" w:rsidR="007E66A7" w:rsidRPr="0063245A" w:rsidRDefault="00C91C95" w:rsidP="007E66A7">
      <w:pPr>
        <w:pStyle w:val="Considrant"/>
      </w:pPr>
      <w:r w:rsidRPr="0063245A">
        <w:t>Genom förordning (EU) 2019/876 infördes en ny kalibrerad bruttosoliditetsgrad och en bruttosoliditetsbuffert för globala systemviktiga institut (G-SII) i förordning (EU) nr 575/2013. För att genomföra den ändringen och de nödvändiga justeringarna i exponeringsberäkningen är det nödvändigt att fastställa mallar och tabeller.</w:t>
      </w:r>
    </w:p>
    <w:p w14:paraId="75FA70BF" w14:textId="1A6556E0" w:rsidR="007E66A7" w:rsidRPr="0063245A" w:rsidRDefault="00C91C95" w:rsidP="007E66A7">
      <w:pPr>
        <w:pStyle w:val="Considrant"/>
      </w:pPr>
      <w:r w:rsidRPr="0063245A">
        <w:t>Genom förordning (EU) 2019/876 infördes nya krav på offentliggörande av den stabila nettofinansieringskvoten i förordning (EU) nr 575/2013. För att genomföra den ändringen är det nödvändigt att fastställa en mall för dessa nya krav på offentliggörande.</w:t>
      </w:r>
    </w:p>
    <w:p w14:paraId="23C44267" w14:textId="591E02B6" w:rsidR="007E66A7" w:rsidRPr="0063245A" w:rsidRDefault="00387DA9" w:rsidP="007E66A7">
      <w:pPr>
        <w:pStyle w:val="Considrant"/>
        <w:rPr>
          <w:sz w:val="22"/>
        </w:rPr>
      </w:pPr>
      <w:r w:rsidRPr="0063245A">
        <w:t>Genom förordning (EU) 2019/876 ersattes i förordning (EU) nr 575/2013 de standardiserade metoderna för motpartskreditrisk med en schablonmetod för motpartskreditrisk, som är mer riskkänslig, och med en förenklad schablonmetod för motpartsrisk för institut som uppfyller förhandsdefinierade kvalificeringskriterier. Dessutom innebar förordning (EU) 2019/876 en revidering av den ursprungliga åtagandemetoden. För att genomföra dessa ändringar är det nödvändigt att införa en heltäckande uppsättning av tabeller och mallar för offentliggörande av information.</w:t>
      </w:r>
    </w:p>
    <w:p w14:paraId="3B343C5D" w14:textId="1EC51995" w:rsidR="007E66A7" w:rsidRPr="0063245A" w:rsidRDefault="00B90336" w:rsidP="007E66A7">
      <w:pPr>
        <w:pStyle w:val="Considrant"/>
        <w:rPr>
          <w:sz w:val="22"/>
        </w:rPr>
      </w:pPr>
      <w:r w:rsidRPr="0063245A">
        <w:t>Genom förordning (EU) 2019/876 infördes ett nytt krav på offentliggörande av information om presterande exponeringar, nödlidande exponeringar och exponeringar med anstånd, däribland offentliggörande av information om mottagna säkerheter och finansiella garantier, i förordning (EU) nr 575/2013. För att genomföra den ändringen och dessa nya krav på offentliggörande är det nödvändigt att införa en heltäckande uppsättning av mallar och tabeller. Av enkelhets- och konsekvensskäl bör dessa mallar och tabeller baseras på de mallar och tabeller för offentliggörande som redan har utarbetats av Europeiska bankmyndigheten (EBA) i dess riktlinjer för offentliggörande av information om nödlidande exponeringar och exponeringar med anstånd</w:t>
      </w:r>
      <w:r w:rsidRPr="0063245A">
        <w:rPr>
          <w:rStyle w:val="FootnoteReference"/>
        </w:rPr>
        <w:footnoteReference w:id="9"/>
      </w:r>
      <w:r w:rsidRPr="0063245A">
        <w:t>.</w:t>
      </w:r>
    </w:p>
    <w:p w14:paraId="5DFC988B" w14:textId="237020CB" w:rsidR="007E66A7" w:rsidRPr="0063245A" w:rsidRDefault="003E3102" w:rsidP="00B90336">
      <w:pPr>
        <w:pStyle w:val="Considrant"/>
      </w:pPr>
      <w:r w:rsidRPr="0063245A">
        <w:t>Genom Europaparlamentets och rådets förordning (EU) 2017/2401</w:t>
      </w:r>
      <w:r w:rsidRPr="0063245A">
        <w:rPr>
          <w:rStyle w:val="FootnoteReference"/>
        </w:rPr>
        <w:footnoteReference w:id="10"/>
      </w:r>
      <w:r w:rsidRPr="0063245A">
        <w:t xml:space="preserve"> ändrades förordning (EU) nr 575/2013 för att i de kapitalkrav som fastställs i den förordningen </w:t>
      </w:r>
      <w:r w:rsidRPr="0063245A">
        <w:rPr>
          <w:shd w:val="clear" w:color="auto" w:fill="FFFFFF"/>
        </w:rPr>
        <w:t>återspegla särdragen i STS-värdepapperiseringar såsom fastställs i Europaparlamentets och rådets förordning (EU) 2017/2402</w:t>
      </w:r>
      <w:r w:rsidRPr="0063245A">
        <w:rPr>
          <w:rStyle w:val="FootnoteReference"/>
        </w:rPr>
        <w:footnoteReference w:id="11"/>
      </w:r>
      <w:r w:rsidRPr="0063245A">
        <w:rPr>
          <w:shd w:val="clear" w:color="auto" w:fill="FFFFFF"/>
        </w:rPr>
        <w:t xml:space="preserve">. </w:t>
      </w:r>
      <w:r w:rsidRPr="0063245A">
        <w:t xml:space="preserve">För att återspegla den ändringen </w:t>
      </w:r>
      <w:r w:rsidRPr="0063245A">
        <w:rPr>
          <w:shd w:val="clear" w:color="auto" w:fill="FFFFFF"/>
        </w:rPr>
        <w:t xml:space="preserve">är det nödvändigt att införa </w:t>
      </w:r>
      <w:r w:rsidRPr="0063245A">
        <w:t>nya mallar och tabeller för offentliggörande av kvantitativ och kvalitativ information om värdepapperisering.</w:t>
      </w:r>
    </w:p>
    <w:p w14:paraId="3E7507C1" w14:textId="41231A67" w:rsidR="007E66A7" w:rsidRPr="0063245A" w:rsidRDefault="00387DA9" w:rsidP="007E66A7">
      <w:pPr>
        <w:pStyle w:val="Considrant"/>
        <w:rPr>
          <w:sz w:val="22"/>
        </w:rPr>
      </w:pPr>
      <w:r w:rsidRPr="0063245A">
        <w:t xml:space="preserve">Genom förordning (EU) 2019/876 ändrades vissa krav på offentliggörande av information om ersättningar som fastställs i förordning (EU) nr 575/2013 för att säkerställa </w:t>
      </w:r>
      <w:r w:rsidRPr="0063245A">
        <w:rPr>
          <w:shd w:val="clear" w:color="auto" w:fill="FFFFFF"/>
        </w:rPr>
        <w:t>att ersättningspolicyn och ersättningspraxisen för personalkategorier vars yrkesutövning har en väsentlig inverkan på institutens riskprofil stämmer överens med en effektiv riskhantering.</w:t>
      </w:r>
      <w:r w:rsidRPr="0063245A">
        <w:t xml:space="preserve"> En uppsättning mallar och tabeller för offentliggörande för att genomföra dessa upplysningskrav bör fastställas.</w:t>
      </w:r>
    </w:p>
    <w:p w14:paraId="023EA5B8" w14:textId="6CA470C7" w:rsidR="004427A5" w:rsidRPr="0063245A" w:rsidRDefault="004A1CDB" w:rsidP="007E66A7">
      <w:pPr>
        <w:pStyle w:val="Considrant"/>
        <w:rPr>
          <w:sz w:val="22"/>
        </w:rPr>
      </w:pPr>
      <w:r w:rsidRPr="0063245A">
        <w:t>För att tillhandahålla instituten en heltäckande och integrerad uppsättning enhetliga format, mallar och tabeller för offentliggörande av information samt för att säkerställa att upplysningarna håller hög kvalitet måste en enda uppsättning av tekniska standarder för offentliggörande införas. Det är därför nödvändigt att upphäva genomförandeförordning (EU) nr 1423/2013, delegerad förordning (EU) 2015/1555, genomförandeförordning (EU) 2016/200 och delegerad förordning (EU) 2017/2295.</w:t>
      </w:r>
    </w:p>
    <w:p w14:paraId="38682B7B" w14:textId="19020FBF" w:rsidR="004427A5" w:rsidRPr="0063245A" w:rsidRDefault="0094247F" w:rsidP="007E66A7">
      <w:pPr>
        <w:pStyle w:val="Considrant"/>
        <w:rPr>
          <w:sz w:val="22"/>
        </w:rPr>
      </w:pPr>
      <w:r w:rsidRPr="0063245A">
        <w:t>För att se till att offentliggörandet sker i tid och att informationen håller hög kvalitet bör instituten ges tillräckligt med tid att anpassa sina interna system för offentliggörande.</w:t>
      </w:r>
    </w:p>
    <w:p w14:paraId="0F58EAE6" w14:textId="77777777" w:rsidR="007E66A7" w:rsidRPr="0063245A" w:rsidRDefault="007E66A7" w:rsidP="007E66A7">
      <w:pPr>
        <w:pStyle w:val="Considrant"/>
        <w:rPr>
          <w:noProof/>
        </w:rPr>
      </w:pPr>
      <w:r w:rsidRPr="0063245A">
        <w:t>Denna förordning grundar sig på det utkast till tekniska genomförandestandarder som EBA har lämnat till kommissionen.</w:t>
      </w:r>
    </w:p>
    <w:p w14:paraId="61384288" w14:textId="77777777" w:rsidR="0004170D" w:rsidRPr="0063245A" w:rsidRDefault="00587191" w:rsidP="00453D69">
      <w:pPr>
        <w:pStyle w:val="Considrant"/>
        <w:rPr>
          <w:noProof/>
        </w:rPr>
      </w:pPr>
      <w:r w:rsidRPr="0063245A">
        <w:t>EBA har genomfört ett öppet offentligt samråd om de förslag till tekniska genomförandestandarder som denna förordning grundar sig på, analyserat de möjliga kostnaderna och fördelarna och begärt ett yttrande från den bankintressentgrupp som inrättats i enlighet med artikel 37 i Europaparlamentets och rådets förordning (EU) nr 1093/2010</w:t>
      </w:r>
      <w:r w:rsidRPr="0063245A">
        <w:rPr>
          <w:rStyle w:val="FootnoteReference"/>
          <w:noProof/>
        </w:rPr>
        <w:footnoteReference w:id="12"/>
      </w:r>
      <w:r w:rsidRPr="0063245A">
        <w:t xml:space="preserve">. </w:t>
      </w:r>
    </w:p>
    <w:p w14:paraId="465D5876" w14:textId="77777777" w:rsidR="0004170D" w:rsidRPr="0063245A" w:rsidRDefault="0004170D" w:rsidP="009675DD">
      <w:pPr>
        <w:pStyle w:val="Formuledadoption"/>
      </w:pPr>
      <w:r w:rsidRPr="0063245A">
        <w:t>HÄRIGENOM FÖRESKRIVS FÖLJANDE.</w:t>
      </w:r>
    </w:p>
    <w:p w14:paraId="6CA0BD21" w14:textId="643FC984" w:rsidR="00FF364B" w:rsidRPr="0063245A" w:rsidRDefault="00FF364B" w:rsidP="00FF364B">
      <w:pPr>
        <w:pStyle w:val="Titrearticle"/>
      </w:pPr>
      <w:r w:rsidRPr="0063245A">
        <w:t>Artikel 1</w:t>
      </w:r>
    </w:p>
    <w:p w14:paraId="6D84878F" w14:textId="77777777" w:rsidR="007E66A7" w:rsidRPr="0063245A" w:rsidRDefault="007E66A7" w:rsidP="007E66A7">
      <w:pPr>
        <w:pStyle w:val="Titrearticle"/>
        <w:spacing w:before="120"/>
        <w:rPr>
          <w:b/>
          <w:i w:val="0"/>
        </w:rPr>
      </w:pPr>
      <w:r w:rsidRPr="0063245A">
        <w:rPr>
          <w:b/>
          <w:i w:val="0"/>
        </w:rPr>
        <w:t>Offentliggörande av nyckeltal och en översikt över riskvägda exponeringsbelopp</w:t>
      </w:r>
    </w:p>
    <w:p w14:paraId="10515A6F" w14:textId="15D523D9" w:rsidR="007E66A7" w:rsidRPr="0063245A" w:rsidRDefault="007E66A7" w:rsidP="00F5043B">
      <w:pPr>
        <w:pStyle w:val="NumPar1"/>
        <w:numPr>
          <w:ilvl w:val="0"/>
          <w:numId w:val="14"/>
        </w:numPr>
        <w:tabs>
          <w:tab w:val="clear" w:pos="850"/>
          <w:tab w:val="left" w:pos="567"/>
        </w:tabs>
        <w:ind w:left="0" w:firstLine="0"/>
      </w:pPr>
      <w:r w:rsidRPr="0063245A">
        <w:t>Instituten ska offentliggöra den information som avses i artikel 447 a–g och artikel 438 b i förordning (EU) nr 575/2013 genom att använda mallen EU KM1 i bilaga I till denna förordning och genom att följa instruktionerna i bilaga II till denna förordning.</w:t>
      </w:r>
    </w:p>
    <w:p w14:paraId="1C0713F1" w14:textId="2AC5B746" w:rsidR="007E66A7" w:rsidRPr="0063245A" w:rsidRDefault="007E66A7" w:rsidP="00F5043B">
      <w:pPr>
        <w:pStyle w:val="NumPar1"/>
        <w:tabs>
          <w:tab w:val="clear" w:pos="850"/>
          <w:tab w:val="left" w:pos="567"/>
        </w:tabs>
        <w:ind w:left="0" w:firstLine="0"/>
      </w:pPr>
      <w:r w:rsidRPr="0063245A">
        <w:t>Instituten ska offentliggöra den information som avses i artikel 438 d i förordning (EU) nr 575/2013 genom att använda mallen EU OV1 i bilaga I till denna förordning och genom att följa instruktionerna i bilaga II till denna förordning.</w:t>
      </w:r>
    </w:p>
    <w:p w14:paraId="5694C031" w14:textId="6F8BAA89" w:rsidR="007E66A7" w:rsidRPr="0063245A" w:rsidRDefault="007E66A7" w:rsidP="00F5043B">
      <w:pPr>
        <w:pStyle w:val="NumPar1"/>
        <w:tabs>
          <w:tab w:val="clear" w:pos="850"/>
          <w:tab w:val="left" w:pos="567"/>
        </w:tabs>
        <w:ind w:left="0" w:firstLine="0"/>
      </w:pPr>
      <w:r w:rsidRPr="0063245A">
        <w:t>Instituten ska offentliggöra den information som avses i artikel 438 a och c i förordning (EU) nr 575/2013 genom att använda mallen EU OVC i bilaga I till denna förordning och genom att följa instruktionerna i bilaga II till denna förordning.</w:t>
      </w:r>
    </w:p>
    <w:p w14:paraId="239E081F" w14:textId="1C4A0E84" w:rsidR="007E66A7" w:rsidRPr="0063245A" w:rsidRDefault="007E66A7" w:rsidP="00F5043B">
      <w:pPr>
        <w:pStyle w:val="NumPar1"/>
        <w:tabs>
          <w:tab w:val="clear" w:pos="850"/>
          <w:tab w:val="left" w:pos="567"/>
        </w:tabs>
        <w:ind w:left="0" w:firstLine="0"/>
      </w:pPr>
      <w:r w:rsidRPr="0063245A">
        <w:t>Instituten ska offentliggöra den information som avses i artikel 438 f och g i förordning (EU) nr 575/2013 genom att använda mallarna EU INS1 och EU INS2 i bilaga I till denna förordning och genom att följa instruktionerna i bilaga II till denna förordning.</w:t>
      </w:r>
    </w:p>
    <w:p w14:paraId="00AA4B75" w14:textId="77777777" w:rsidR="00725875" w:rsidRPr="0063245A" w:rsidRDefault="00725875" w:rsidP="00725875">
      <w:pPr>
        <w:pStyle w:val="Titrearticle"/>
      </w:pPr>
      <w:r w:rsidRPr="0063245A">
        <w:t>Artikel 2</w:t>
      </w:r>
    </w:p>
    <w:p w14:paraId="201D71D7" w14:textId="77777777" w:rsidR="007E66A7" w:rsidRPr="0063245A" w:rsidRDefault="007E66A7" w:rsidP="007E66A7">
      <w:pPr>
        <w:pStyle w:val="Titrearticle"/>
        <w:spacing w:before="120"/>
        <w:rPr>
          <w:b/>
          <w:i w:val="0"/>
        </w:rPr>
      </w:pPr>
      <w:r w:rsidRPr="0063245A">
        <w:rPr>
          <w:b/>
          <w:i w:val="0"/>
        </w:rPr>
        <w:t>Offentliggörande av riskhanteringsmål och riskhanteringspolicy</w:t>
      </w:r>
    </w:p>
    <w:p w14:paraId="24A510A3" w14:textId="6F22E094" w:rsidR="007E66A7" w:rsidRPr="0063245A" w:rsidRDefault="007E66A7" w:rsidP="007E66A7">
      <w:pPr>
        <w:rPr>
          <w:i/>
        </w:rPr>
      </w:pPr>
      <w:r w:rsidRPr="0063245A">
        <w:t>Instituten ska offentliggöra den information som avses i artikel 435 i förordning (EU) nr 575/2013 genom att använda tabellerna EU OVA och EU OVB i bilaga III till denna förordning och genom att följa instruktionerna i bilaga IV till denna förordning.</w:t>
      </w:r>
    </w:p>
    <w:p w14:paraId="6B7BFFC9" w14:textId="1A03E595" w:rsidR="00725875" w:rsidRPr="0063245A" w:rsidRDefault="00725875" w:rsidP="00725875">
      <w:pPr>
        <w:pStyle w:val="Titrearticle"/>
      </w:pPr>
      <w:r w:rsidRPr="0063245A">
        <w:t>Artikel 3</w:t>
      </w:r>
    </w:p>
    <w:p w14:paraId="0F10BDEB" w14:textId="77777777" w:rsidR="009F40BE" w:rsidRPr="0063245A" w:rsidRDefault="009F40BE" w:rsidP="00F5043B">
      <w:pPr>
        <w:pStyle w:val="Titrearticle"/>
        <w:tabs>
          <w:tab w:val="left" w:pos="567"/>
        </w:tabs>
        <w:spacing w:before="120"/>
        <w:rPr>
          <w:b/>
          <w:i w:val="0"/>
        </w:rPr>
      </w:pPr>
      <w:r w:rsidRPr="0063245A">
        <w:rPr>
          <w:b/>
          <w:i w:val="0"/>
        </w:rPr>
        <w:t xml:space="preserve">Offentliggörande av tillämpningsområde </w:t>
      </w:r>
    </w:p>
    <w:p w14:paraId="10528DDB" w14:textId="1D023DA6" w:rsidR="009F40BE" w:rsidRPr="0063245A" w:rsidRDefault="009F40BE" w:rsidP="00F5043B">
      <w:pPr>
        <w:pStyle w:val="NumPar1"/>
        <w:numPr>
          <w:ilvl w:val="0"/>
          <w:numId w:val="10"/>
        </w:numPr>
        <w:tabs>
          <w:tab w:val="clear" w:pos="850"/>
          <w:tab w:val="left" w:pos="567"/>
        </w:tabs>
        <w:ind w:left="0" w:firstLine="0"/>
      </w:pPr>
      <w:r w:rsidRPr="0063245A">
        <w:t>Instituten ska offentliggöra den information som avses i artikel 436 b och c i förordning (EU) nr 575/2013 genom att använda mallarna EU LI1 och EU LI3 i bilaga V till denna förordning och genom att följa instruktionerna i bilaga VI till denna förordning.</w:t>
      </w:r>
    </w:p>
    <w:p w14:paraId="4A18C7DA" w14:textId="677610A6" w:rsidR="009F40BE" w:rsidRPr="0063245A" w:rsidRDefault="009F40BE" w:rsidP="00F5043B">
      <w:pPr>
        <w:pStyle w:val="NumPar1"/>
        <w:tabs>
          <w:tab w:val="clear" w:pos="850"/>
          <w:tab w:val="left" w:pos="567"/>
        </w:tabs>
        <w:ind w:left="0" w:firstLine="0"/>
      </w:pPr>
      <w:r w:rsidRPr="0063245A">
        <w:t>Instituten ska offentliggöra den information som avses i artikel 436 b och d i förordning (EU) nr 575/2013 genom att använda mallen EU LI2 och tabellen EU LIA i bilaga V till denna förordning och genom att följa instruktionerna i bilaga VI till denna förordning.</w:t>
      </w:r>
    </w:p>
    <w:p w14:paraId="33B7C000" w14:textId="77777777" w:rsidR="009F40BE" w:rsidRPr="0063245A" w:rsidRDefault="009F40BE" w:rsidP="00F5043B">
      <w:pPr>
        <w:pStyle w:val="NumPar1"/>
        <w:tabs>
          <w:tab w:val="clear" w:pos="850"/>
          <w:tab w:val="left" w:pos="567"/>
        </w:tabs>
        <w:ind w:left="0" w:firstLine="0"/>
      </w:pPr>
      <w:r w:rsidRPr="0063245A">
        <w:t>Instituten ska offentliggöra den information som avses i artikel 436 e i förordning (EU) nr 575/2013 genom att använda mallen EU PV1 i bilaga V till denna förordning och genom att följa instruktionerna i bilaga VI till denna förordning.</w:t>
      </w:r>
    </w:p>
    <w:p w14:paraId="2B4D969E" w14:textId="77777777" w:rsidR="009F40BE" w:rsidRPr="0063245A" w:rsidRDefault="009F40BE" w:rsidP="00F5043B">
      <w:pPr>
        <w:pStyle w:val="NumPar1"/>
        <w:tabs>
          <w:tab w:val="clear" w:pos="850"/>
          <w:tab w:val="left" w:pos="567"/>
        </w:tabs>
        <w:ind w:left="0" w:firstLine="0"/>
      </w:pPr>
      <w:r w:rsidRPr="0063245A">
        <w:t>Instituten ska offentliggöra den information som avses i artikel 436 f, g och h i förordning (EU) nr 575/2013 genom att använda tabellen EU LIB i bilaga V till denna förordning och genom att följa instruktionerna i bilaga VI till denna förordning.</w:t>
      </w:r>
    </w:p>
    <w:p w14:paraId="5A980456" w14:textId="7A03DA4D" w:rsidR="00725875" w:rsidRPr="0063245A" w:rsidRDefault="00725875" w:rsidP="00725875">
      <w:pPr>
        <w:pStyle w:val="Titrearticle"/>
      </w:pPr>
      <w:r w:rsidRPr="0063245A">
        <w:t>Artikel 4</w:t>
      </w:r>
    </w:p>
    <w:p w14:paraId="14EB4863" w14:textId="77777777" w:rsidR="009F40BE" w:rsidRPr="0063245A" w:rsidRDefault="009F40BE" w:rsidP="009F40BE">
      <w:pPr>
        <w:pStyle w:val="Titrearticle"/>
        <w:spacing w:before="120"/>
        <w:rPr>
          <w:b/>
          <w:i w:val="0"/>
        </w:rPr>
      </w:pPr>
      <w:r w:rsidRPr="0063245A">
        <w:rPr>
          <w:b/>
          <w:i w:val="0"/>
        </w:rPr>
        <w:t>Offentliggörande av kapitalbas</w:t>
      </w:r>
    </w:p>
    <w:p w14:paraId="2144BC15" w14:textId="00DAA361" w:rsidR="009F40BE" w:rsidRPr="0063245A" w:rsidRDefault="009F40BE" w:rsidP="009F40BE">
      <w:pPr>
        <w:rPr>
          <w:i/>
        </w:rPr>
      </w:pPr>
      <w:r w:rsidRPr="0063245A">
        <w:t>Instituten ska offentliggöra den information som avses i artikel 437 i förordning (EU) nr 575/2013 enligt följande:</w:t>
      </w:r>
    </w:p>
    <w:p w14:paraId="64F03B5B" w14:textId="77777777" w:rsidR="009F40BE" w:rsidRPr="0063245A" w:rsidRDefault="005F490A" w:rsidP="00F5043B">
      <w:pPr>
        <w:pStyle w:val="Point1letter"/>
        <w:numPr>
          <w:ilvl w:val="3"/>
          <w:numId w:val="15"/>
        </w:numPr>
        <w:tabs>
          <w:tab w:val="clear" w:pos="1417"/>
        </w:tabs>
        <w:ind w:left="567"/>
      </w:pPr>
      <w:r w:rsidRPr="0063245A">
        <w:t>Den information som avses i artikel 437 a, d, e och f i förordning (EU) nr 575/2013 genom att använda mallarna EU CC1 och EU CC2 i bilaga VII till denna förordning och genom att följa instruktionerna i bilaga VIII till denna förordning.</w:t>
      </w:r>
    </w:p>
    <w:p w14:paraId="6F220811" w14:textId="77777777" w:rsidR="009F40BE" w:rsidRPr="0063245A" w:rsidRDefault="005F490A" w:rsidP="00F5043B">
      <w:pPr>
        <w:pStyle w:val="Point1letter"/>
        <w:tabs>
          <w:tab w:val="clear" w:pos="1417"/>
        </w:tabs>
        <w:ind w:left="567"/>
      </w:pPr>
      <w:r w:rsidRPr="0063245A">
        <w:t>Den information som avses i artikel 437 b och c i förordning (EU) nr 575/2013 genom att använda tabellen EU CCA i bilaga VII till denna förordning och genom att följa instruktionerna i bilaga VIII till denna förordning.</w:t>
      </w:r>
    </w:p>
    <w:p w14:paraId="079C779B" w14:textId="5EBA66D3" w:rsidR="00A10245" w:rsidRPr="0063245A" w:rsidRDefault="00A10245" w:rsidP="00A10245">
      <w:pPr>
        <w:pStyle w:val="Titrearticle"/>
      </w:pPr>
      <w:r w:rsidRPr="0063245A">
        <w:t xml:space="preserve">Artikel 5 </w:t>
      </w:r>
    </w:p>
    <w:p w14:paraId="18A51980" w14:textId="77777777" w:rsidR="009F40BE" w:rsidRPr="0063245A" w:rsidRDefault="009F40BE" w:rsidP="009F40BE">
      <w:pPr>
        <w:pStyle w:val="Titrearticle"/>
        <w:spacing w:before="120"/>
        <w:rPr>
          <w:b/>
          <w:i w:val="0"/>
        </w:rPr>
      </w:pPr>
      <w:r w:rsidRPr="0063245A">
        <w:rPr>
          <w:b/>
          <w:i w:val="0"/>
        </w:rPr>
        <w:t>Offentliggörande av kontracykliska kapitalbuffertar</w:t>
      </w:r>
    </w:p>
    <w:p w14:paraId="10D01314" w14:textId="30079B66" w:rsidR="009F40BE" w:rsidRPr="0063245A" w:rsidRDefault="009F40BE" w:rsidP="009F40BE">
      <w:r w:rsidRPr="0063245A">
        <w:t>Instituten ska offentliggöra den information som avses i artikel 440 i förordning (EU) nr 575/2013 enligt följande:</w:t>
      </w:r>
    </w:p>
    <w:p w14:paraId="197895FF" w14:textId="77777777" w:rsidR="009F40BE" w:rsidRPr="0063245A" w:rsidRDefault="005F490A" w:rsidP="00F5043B">
      <w:pPr>
        <w:pStyle w:val="Point1letter"/>
        <w:numPr>
          <w:ilvl w:val="3"/>
          <w:numId w:val="11"/>
        </w:numPr>
        <w:tabs>
          <w:tab w:val="clear" w:pos="1417"/>
        </w:tabs>
        <w:ind w:left="567"/>
      </w:pPr>
      <w:r w:rsidRPr="0063245A">
        <w:t>Den information som avses i artikel 440 a i förordning (EU) nr 575/2013 genom att använda mallen EU CCYB1 i bilaga IX till denna förordning och genom att följa instruktionerna i bilaga X till denna förordning.</w:t>
      </w:r>
    </w:p>
    <w:p w14:paraId="421F2629" w14:textId="77777777" w:rsidR="009F40BE" w:rsidRPr="0063245A" w:rsidRDefault="00E42EC8" w:rsidP="00F5043B">
      <w:pPr>
        <w:pStyle w:val="Point1letter"/>
        <w:tabs>
          <w:tab w:val="clear" w:pos="1417"/>
        </w:tabs>
        <w:ind w:left="567"/>
      </w:pPr>
      <w:r w:rsidRPr="0063245A">
        <w:t>Den information som avses i artikel 440 b i förordning (EU) nr 575/2013 genom att använda mallen EU CCYB2 i bilaga IX till denna förordning och genom att följa instruktionerna i bilaga X till denna förordning.</w:t>
      </w:r>
    </w:p>
    <w:p w14:paraId="4007DA85" w14:textId="2EE168D4" w:rsidR="00496B08" w:rsidRPr="0063245A" w:rsidRDefault="00496B08" w:rsidP="00496B08">
      <w:pPr>
        <w:pStyle w:val="Titrearticle"/>
      </w:pPr>
      <w:r w:rsidRPr="0063245A">
        <w:t>Artikel 6</w:t>
      </w:r>
    </w:p>
    <w:p w14:paraId="0857022D" w14:textId="77777777" w:rsidR="009F40BE" w:rsidRPr="0063245A" w:rsidRDefault="009F40BE" w:rsidP="009F40BE">
      <w:pPr>
        <w:pStyle w:val="Titrearticle"/>
        <w:spacing w:before="120"/>
        <w:rPr>
          <w:b/>
          <w:i w:val="0"/>
        </w:rPr>
      </w:pPr>
      <w:r w:rsidRPr="0063245A">
        <w:rPr>
          <w:b/>
          <w:i w:val="0"/>
        </w:rPr>
        <w:t>Offentliggörande av bruttosoliditetsgraden</w:t>
      </w:r>
    </w:p>
    <w:p w14:paraId="0CFB345E" w14:textId="204FA202" w:rsidR="009F40BE" w:rsidRPr="0063245A" w:rsidRDefault="009F40BE" w:rsidP="009F40BE">
      <w:r w:rsidRPr="0063245A">
        <w:t>Instituten ska offentliggöra den information som avses i artikel 451 i förordning (EU) nr 575/2013 enligt följande:</w:t>
      </w:r>
    </w:p>
    <w:p w14:paraId="1C14C095" w14:textId="77777777" w:rsidR="009F40BE" w:rsidRPr="0063245A" w:rsidRDefault="00786078" w:rsidP="00F5043B">
      <w:pPr>
        <w:pStyle w:val="Point1letter"/>
        <w:numPr>
          <w:ilvl w:val="3"/>
          <w:numId w:val="12"/>
        </w:numPr>
        <w:tabs>
          <w:tab w:val="clear" w:pos="1417"/>
        </w:tabs>
        <w:ind w:left="567"/>
      </w:pPr>
      <w:r w:rsidRPr="0063245A">
        <w:t>Den information som avses i artikel 451.1 a, b och c samt artikel 451.2 och 451.3 i förordning (EU) nr 575/2013 genom att använda mallarna EU LR1, EU LR2 och EU LR3 i bilaga XI till denna förordning och genom att följa instruktionerna i bilaga XII till denna förordning.</w:t>
      </w:r>
    </w:p>
    <w:p w14:paraId="632CE413" w14:textId="77777777" w:rsidR="009F40BE" w:rsidRPr="0063245A" w:rsidRDefault="00786078" w:rsidP="00F5043B">
      <w:pPr>
        <w:pStyle w:val="Point1letter"/>
        <w:tabs>
          <w:tab w:val="clear" w:pos="1417"/>
        </w:tabs>
        <w:ind w:left="567"/>
      </w:pPr>
      <w:r w:rsidRPr="0063245A">
        <w:t>Den information som avses i artikel 451.1 d och e i förordning (EU) nr 575/2013 genom att använda tabellen EU LRA i bilaga XI till denna förordning och genom att följa instruktionerna i bilaga XII till denna förordning.</w:t>
      </w:r>
    </w:p>
    <w:p w14:paraId="4C36A5D6" w14:textId="2A06F27B" w:rsidR="00496B08" w:rsidRPr="0063245A" w:rsidRDefault="00496B08" w:rsidP="00496B08">
      <w:pPr>
        <w:pStyle w:val="Titrearticle"/>
      </w:pPr>
      <w:r w:rsidRPr="0063245A">
        <w:t>Artikel 7</w:t>
      </w:r>
    </w:p>
    <w:p w14:paraId="6784E306" w14:textId="77777777" w:rsidR="00A858BC" w:rsidRPr="0063245A" w:rsidRDefault="00A858BC" w:rsidP="00A858BC">
      <w:pPr>
        <w:pStyle w:val="Titrearticle"/>
        <w:spacing w:before="120"/>
        <w:rPr>
          <w:b/>
          <w:i w:val="0"/>
        </w:rPr>
      </w:pPr>
      <w:r w:rsidRPr="0063245A">
        <w:rPr>
          <w:b/>
          <w:i w:val="0"/>
        </w:rPr>
        <w:t>Offentliggörande av likviditetskrav</w:t>
      </w:r>
    </w:p>
    <w:p w14:paraId="700646AD" w14:textId="45F364CC" w:rsidR="000715FC" w:rsidRPr="0063245A" w:rsidRDefault="000715FC" w:rsidP="003D44B9">
      <w:pPr>
        <w:rPr>
          <w:i/>
        </w:rPr>
      </w:pPr>
      <w:r w:rsidRPr="0063245A">
        <w:t>Instituten ska offentliggöra den information som avses i artikel 435.1 och artikel 451a i förordning (EU) nr 575/2013 enligt följande:</w:t>
      </w:r>
    </w:p>
    <w:p w14:paraId="3BD25176" w14:textId="77777777" w:rsidR="00A858BC" w:rsidRPr="0063245A" w:rsidRDefault="00D001B4" w:rsidP="00F5043B">
      <w:pPr>
        <w:pStyle w:val="Point1letter"/>
        <w:numPr>
          <w:ilvl w:val="3"/>
          <w:numId w:val="16"/>
        </w:numPr>
        <w:tabs>
          <w:tab w:val="clear" w:pos="1417"/>
        </w:tabs>
        <w:ind w:left="567"/>
      </w:pPr>
      <w:r w:rsidRPr="0063245A">
        <w:t>Den information som avses i artikel 435.1 och artikel 451a.4 i förordning (EU) nr 575/2013 genom att använda tabellen EU LIQA i bilaga XIII till denna förordning och genom att följa instruktionerna i bilaga XIV till denna förordning.</w:t>
      </w:r>
    </w:p>
    <w:p w14:paraId="0E8BE407" w14:textId="77777777" w:rsidR="00A858BC" w:rsidRPr="0063245A" w:rsidRDefault="00D001B4" w:rsidP="00F5043B">
      <w:pPr>
        <w:pStyle w:val="Point1letter"/>
        <w:numPr>
          <w:ilvl w:val="3"/>
          <w:numId w:val="16"/>
        </w:numPr>
        <w:tabs>
          <w:tab w:val="clear" w:pos="1417"/>
        </w:tabs>
        <w:ind w:left="567"/>
      </w:pPr>
      <w:r w:rsidRPr="0063245A">
        <w:t>Den information som avses i artikel 451a.2 i förordning (EU) nr 575/2013 genom att använda mallen EU LIQ1 och tabellen EU LIQB i bilaga XIII till denna förordning och genom att följa instruktionerna i bilaga XIV till denna förordning.</w:t>
      </w:r>
    </w:p>
    <w:p w14:paraId="27B790F3" w14:textId="77777777" w:rsidR="00A858BC" w:rsidRPr="0063245A" w:rsidRDefault="00D001B4" w:rsidP="00F5043B">
      <w:pPr>
        <w:pStyle w:val="Point1letter"/>
        <w:numPr>
          <w:ilvl w:val="3"/>
          <w:numId w:val="16"/>
        </w:numPr>
        <w:tabs>
          <w:tab w:val="clear" w:pos="1417"/>
        </w:tabs>
        <w:ind w:left="567"/>
      </w:pPr>
      <w:r w:rsidRPr="0063245A">
        <w:t>Den information som avses i artikel 451a.3 i förordning (EU) nr 575/2013 genom att använda mallen EU LIQ2 i bilaga XIII till denna förordning och genom att följa instruktionerna i bilaga XIV till denna förordning.</w:t>
      </w:r>
    </w:p>
    <w:p w14:paraId="48407ACA" w14:textId="256EC5A5" w:rsidR="00496B08" w:rsidRPr="0063245A" w:rsidRDefault="00496B08" w:rsidP="00496B08">
      <w:pPr>
        <w:pStyle w:val="Titrearticle"/>
      </w:pPr>
      <w:r w:rsidRPr="0063245A">
        <w:t>Artikel 8</w:t>
      </w:r>
    </w:p>
    <w:p w14:paraId="6CB38048" w14:textId="77777777" w:rsidR="00A858BC" w:rsidRPr="0063245A" w:rsidRDefault="00A858BC" w:rsidP="00A858BC">
      <w:pPr>
        <w:pStyle w:val="Titrearticle"/>
        <w:spacing w:before="120"/>
        <w:rPr>
          <w:b/>
          <w:i w:val="0"/>
        </w:rPr>
      </w:pPr>
      <w:r w:rsidRPr="0063245A">
        <w:rPr>
          <w:b/>
          <w:i w:val="0"/>
        </w:rPr>
        <w:t>Offentliggörande av exponeringar för kreditrisk och utspädningsrisk samt av kreditkvalitet</w:t>
      </w:r>
    </w:p>
    <w:p w14:paraId="3D4D2F63" w14:textId="25A1151F" w:rsidR="00A858BC" w:rsidRPr="0063245A" w:rsidRDefault="00A858BC" w:rsidP="000747E8">
      <w:pPr>
        <w:pStyle w:val="NumPar1"/>
        <w:numPr>
          <w:ilvl w:val="0"/>
          <w:numId w:val="29"/>
        </w:numPr>
        <w:tabs>
          <w:tab w:val="clear" w:pos="850"/>
          <w:tab w:val="left" w:pos="567"/>
        </w:tabs>
        <w:ind w:left="0" w:firstLine="0"/>
      </w:pPr>
      <w:r w:rsidRPr="0063245A">
        <w:t>Instituten ska offentliggöra den information som avses i artiklarna 435 och 442 i förordning (EU) nr 575/2013 enligt följande:</w:t>
      </w:r>
    </w:p>
    <w:p w14:paraId="551FABBA" w14:textId="025FF9DD" w:rsidR="00A858BC" w:rsidRPr="0063245A" w:rsidRDefault="00D001B4" w:rsidP="00F5043B">
      <w:pPr>
        <w:pStyle w:val="Point1letter"/>
        <w:numPr>
          <w:ilvl w:val="3"/>
          <w:numId w:val="17"/>
        </w:numPr>
        <w:tabs>
          <w:tab w:val="clear" w:pos="1417"/>
        </w:tabs>
        <w:ind w:left="567"/>
      </w:pPr>
      <w:r w:rsidRPr="0063245A">
        <w:t>Den information som avses i artikel 435.1 a, b, d och f i förordning (EU) nr 575/2013 genom att använda tabellen EU CRA i bilaga XV till denna förordning och genom att följa instruktionerna i bilaga XVI till denna förordning.</w:t>
      </w:r>
    </w:p>
    <w:p w14:paraId="3B0BD257" w14:textId="77777777" w:rsidR="00A858BC" w:rsidRPr="0063245A" w:rsidRDefault="00D001B4" w:rsidP="00F5043B">
      <w:pPr>
        <w:pStyle w:val="Point1letter"/>
        <w:numPr>
          <w:ilvl w:val="3"/>
          <w:numId w:val="16"/>
        </w:numPr>
        <w:tabs>
          <w:tab w:val="clear" w:pos="1417"/>
        </w:tabs>
        <w:ind w:left="567"/>
      </w:pPr>
      <w:r w:rsidRPr="0063245A">
        <w:t>Den information som avses i artikel 442 a och b i förordning (EU) nr 575/2013 genom att använda tabellen EU CRB i bilaga XV till denna förordning och genom att följa instruktionerna i bilaga XVI till denna förordning.</w:t>
      </w:r>
    </w:p>
    <w:p w14:paraId="4F91304B" w14:textId="2B42A7AB" w:rsidR="00A858BC" w:rsidRPr="0063245A" w:rsidRDefault="00D001B4" w:rsidP="00F5043B">
      <w:pPr>
        <w:pStyle w:val="Point1letter"/>
        <w:numPr>
          <w:ilvl w:val="3"/>
          <w:numId w:val="16"/>
        </w:numPr>
        <w:tabs>
          <w:tab w:val="clear" w:pos="1417"/>
        </w:tabs>
        <w:ind w:left="567"/>
      </w:pPr>
      <w:r w:rsidRPr="0063245A">
        <w:t>Den information som avses i artikel 442 d i förordning (EU) nr 575/2013 genom att använda mallen EU CQ3 i bilaga XV till denna förordning och genom att följa instruktionerna i bilaga XVI till denna förordning.</w:t>
      </w:r>
    </w:p>
    <w:p w14:paraId="0FF67B2D" w14:textId="77777777" w:rsidR="00A858BC" w:rsidRPr="0063245A" w:rsidRDefault="00D001B4" w:rsidP="00F5043B">
      <w:pPr>
        <w:pStyle w:val="Point1letter"/>
        <w:numPr>
          <w:ilvl w:val="3"/>
          <w:numId w:val="16"/>
        </w:numPr>
        <w:tabs>
          <w:tab w:val="clear" w:pos="1417"/>
        </w:tabs>
        <w:ind w:left="567"/>
      </w:pPr>
      <w:r w:rsidRPr="0063245A">
        <w:t>Den information som avses i artikel 442 g i förordning (EU) nr 575/2013 genom att använda mallen EU CR1-A i bilaga XV till denna förordning och genom att följa instruktionerna i bilaga XVI till denna förordning.</w:t>
      </w:r>
    </w:p>
    <w:p w14:paraId="7DE01D39" w14:textId="737CC624" w:rsidR="00A858BC" w:rsidRPr="0063245A" w:rsidRDefault="00D001B4" w:rsidP="00F5043B">
      <w:pPr>
        <w:pStyle w:val="Point1letter"/>
        <w:numPr>
          <w:ilvl w:val="3"/>
          <w:numId w:val="16"/>
        </w:numPr>
        <w:tabs>
          <w:tab w:val="clear" w:pos="1417"/>
        </w:tabs>
        <w:ind w:left="567"/>
      </w:pPr>
      <w:r w:rsidRPr="0063245A">
        <w:t>Den information som avses i artikel 442 f i förordning (EU) nr 575/2013 genom att använda mallen EU CR2 i bilaga XV till denna förordning och genom att följa instruktionerna i bilaga XVI till denna förordning.</w:t>
      </w:r>
    </w:p>
    <w:p w14:paraId="27C265A9" w14:textId="77777777" w:rsidR="00DF14E1" w:rsidRPr="0063245A" w:rsidRDefault="00A858BC" w:rsidP="00DF14E1">
      <w:pPr>
        <w:pStyle w:val="NumPar1"/>
        <w:tabs>
          <w:tab w:val="clear" w:pos="850"/>
          <w:tab w:val="left" w:pos="567"/>
        </w:tabs>
        <w:ind w:left="0" w:firstLine="0"/>
      </w:pPr>
      <w:r w:rsidRPr="0063245A">
        <w:t>Instituten ska offentliggöra den information som avses i artikel 442 c, e och f i förordning (EU) nr 575/2013 genom att använda mallarna EU CR1, EU CQ1 och EU CQ7, kolumnerna a, c, e, f och g i mallen EU CQ4 och kolumnerna a, c, e och f i mallen EU CQ5 i bilaga XV till denna förordning och genom att följa instruktionerna i bilaga XVI till denna förordning.</w:t>
      </w:r>
    </w:p>
    <w:p w14:paraId="12433EF1" w14:textId="245C024E" w:rsidR="00A858BC" w:rsidRPr="0063245A" w:rsidRDefault="00956448" w:rsidP="00DF14E1">
      <w:pPr>
        <w:pStyle w:val="NumPar1"/>
        <w:tabs>
          <w:tab w:val="clear" w:pos="850"/>
          <w:tab w:val="left" w:pos="567"/>
        </w:tabs>
        <w:ind w:left="0" w:firstLine="0"/>
      </w:pPr>
      <w:r w:rsidRPr="0063245A">
        <w:t xml:space="preserve">Stora institut som har en kvot mellan de bokförda bruttovärden för lån och förskott som omfattas av artikel 47a.3 i förordning (EU) nr 575/2013 och de sammanlagda bokförda bruttovärden för lån och förskott som omfattas av artikel 47a.1 i förordning (EU) nr 575/2013 som är lika med eller högre än 5 % ska, utöver de mallar och kolumner som avses i punkt 2, offentliggöra den information som avses i artikel 442 c och f i förordning (EU) nr 575/2013 genom att använda mallarna EU CR2a, EU CQ2, EU CQ6 och EU CQ8 och kolumnerna b och d i mallarna EU CQ4 och EU CQ5 i bilaga XV till denna förordning och genom att följa instruktionerna i bilaga XVI. De ska offentliggöra denna information varje år. </w:t>
      </w:r>
    </w:p>
    <w:p w14:paraId="38D26DBB" w14:textId="2FAF3A75" w:rsidR="00A858BC" w:rsidRPr="0063245A" w:rsidRDefault="00A858BC" w:rsidP="00F5043B">
      <w:pPr>
        <w:pStyle w:val="NumPar1"/>
        <w:tabs>
          <w:tab w:val="clear" w:pos="850"/>
          <w:tab w:val="left" w:pos="567"/>
        </w:tabs>
        <w:ind w:left="0" w:firstLine="0"/>
      </w:pPr>
      <w:r w:rsidRPr="0063245A">
        <w:t>Vid tillämpning av punkt 3 ska lån och förskott som klassificeras som innehav för försäljning, kassabehållning hos centralbanker och andra avistamedel inte ingå i kvoten i vare sig täljaren eller nämnaren.</w:t>
      </w:r>
    </w:p>
    <w:p w14:paraId="7BC87207" w14:textId="124F936C" w:rsidR="00A858BC" w:rsidRPr="0063245A" w:rsidRDefault="00A858BC" w:rsidP="00F5043B">
      <w:pPr>
        <w:pStyle w:val="NumPar1"/>
        <w:tabs>
          <w:tab w:val="clear" w:pos="850"/>
          <w:tab w:val="left" w:pos="567"/>
        </w:tabs>
        <w:ind w:left="0" w:firstLine="0"/>
      </w:pPr>
      <w:r w:rsidRPr="0063245A">
        <w:t>Instituten ska inleda ett offentliggörande i enlighet med punkt 3 när de har uppnått eller överskridit det tröskelvärde på 5 % som avses i den punkten i två på varandra följande kvartal under de fyra kvartal som föregår referensdatumet för offentliggörandet. För referensdatumet för det första offentliggörandet ska instituten offentliggöra den berörda informationen genom att använda de mallar som avses i den punkten om de överskrider tröskelvärdet på 5 % på det referensdatumet.</w:t>
      </w:r>
    </w:p>
    <w:p w14:paraId="53CB613D" w14:textId="11D744EC" w:rsidR="00A858BC" w:rsidRPr="0063245A" w:rsidRDefault="00A858BC" w:rsidP="00F5043B">
      <w:pPr>
        <w:pStyle w:val="NumPar1"/>
        <w:tabs>
          <w:tab w:val="clear" w:pos="850"/>
          <w:tab w:val="left" w:pos="567"/>
        </w:tabs>
        <w:ind w:left="0" w:firstLine="0"/>
      </w:pPr>
      <w:r w:rsidRPr="0063245A">
        <w:t>Instituten ska inte längre vara skyldiga att offentliggöra information i enlighet med punkt 3 om de ligger under tröskelvärdet på 5 % i tre på varandra följande kvartal under de fyra kvartal som föregår referensdatumet.</w:t>
      </w:r>
    </w:p>
    <w:p w14:paraId="3C5E542D" w14:textId="01D8911B" w:rsidR="00496B08" w:rsidRPr="0063245A" w:rsidRDefault="00496B08" w:rsidP="00496B08">
      <w:pPr>
        <w:pStyle w:val="Titrearticle"/>
      </w:pPr>
      <w:r w:rsidRPr="0063245A">
        <w:t>Artikel 9</w:t>
      </w:r>
    </w:p>
    <w:p w14:paraId="09D01539" w14:textId="77777777" w:rsidR="00A858BC" w:rsidRPr="0063245A" w:rsidRDefault="00A858BC" w:rsidP="00A858BC">
      <w:pPr>
        <w:pStyle w:val="Titrearticle"/>
        <w:spacing w:before="120"/>
        <w:rPr>
          <w:b/>
          <w:i w:val="0"/>
        </w:rPr>
      </w:pPr>
      <w:r w:rsidRPr="0063245A">
        <w:rPr>
          <w:b/>
          <w:i w:val="0"/>
        </w:rPr>
        <w:t xml:space="preserve">Offentliggörande av användning av kreditriskreducerande metoder </w:t>
      </w:r>
    </w:p>
    <w:p w14:paraId="0ECADB24" w14:textId="707BAB41" w:rsidR="00A858BC" w:rsidRPr="0063245A" w:rsidRDefault="00A858BC" w:rsidP="00A858BC">
      <w:pPr>
        <w:rPr>
          <w:i/>
        </w:rPr>
      </w:pPr>
      <w:r w:rsidRPr="0063245A">
        <w:t>Instituten ska offentliggöra den information som avses i artikel 453 a–f i förordning (EU) nr 575/2013 enligt följande:</w:t>
      </w:r>
    </w:p>
    <w:p w14:paraId="1745A6BC" w14:textId="77777777" w:rsidR="00A858BC" w:rsidRPr="0063245A" w:rsidRDefault="00F53E64" w:rsidP="00F5043B">
      <w:pPr>
        <w:pStyle w:val="Point1letter"/>
        <w:numPr>
          <w:ilvl w:val="3"/>
          <w:numId w:val="18"/>
        </w:numPr>
        <w:tabs>
          <w:tab w:val="clear" w:pos="1417"/>
        </w:tabs>
        <w:ind w:left="567"/>
      </w:pPr>
      <w:r w:rsidRPr="0063245A">
        <w:t>Den information som avses i artikel 453 a–e i förordning (EU) nr 575/2013 genom att använda tabellen EU CRC i bilaga XVII till denna förordning och genom att följa instruktionerna i bilaga XVIII till denna förordning.</w:t>
      </w:r>
    </w:p>
    <w:p w14:paraId="661A25AE" w14:textId="77777777" w:rsidR="00A858BC" w:rsidRPr="0063245A" w:rsidRDefault="00F53E64" w:rsidP="00F5043B">
      <w:pPr>
        <w:pStyle w:val="Point1letter"/>
        <w:numPr>
          <w:ilvl w:val="3"/>
          <w:numId w:val="16"/>
        </w:numPr>
        <w:tabs>
          <w:tab w:val="clear" w:pos="1417"/>
        </w:tabs>
        <w:ind w:left="567"/>
      </w:pPr>
      <w:r w:rsidRPr="0063245A">
        <w:t>Den information som avses i artikel 453 f i förordning (EU) nr 575/2013 genom att använda mallen EU CR3 i bilaga XVII till denna förordning och genom att följa instruktionerna i bilaga XVIII till denna förordning.</w:t>
      </w:r>
    </w:p>
    <w:p w14:paraId="14246492" w14:textId="5365C73C" w:rsidR="000B18AB" w:rsidRPr="0063245A" w:rsidRDefault="000B18AB" w:rsidP="000B18AB">
      <w:pPr>
        <w:pStyle w:val="Titrearticle"/>
      </w:pPr>
      <w:r w:rsidRPr="0063245A">
        <w:t xml:space="preserve">Artikel 10 </w:t>
      </w:r>
    </w:p>
    <w:p w14:paraId="5332FF24" w14:textId="77777777" w:rsidR="00A858BC" w:rsidRPr="0063245A" w:rsidRDefault="00A858BC" w:rsidP="00A858BC">
      <w:pPr>
        <w:pStyle w:val="Titrearticle"/>
        <w:spacing w:before="120"/>
        <w:rPr>
          <w:b/>
          <w:i w:val="0"/>
        </w:rPr>
      </w:pPr>
      <w:r w:rsidRPr="0063245A">
        <w:rPr>
          <w:b/>
          <w:i w:val="0"/>
        </w:rPr>
        <w:t>Offentliggörande av användningen av schablonmetoden</w:t>
      </w:r>
    </w:p>
    <w:p w14:paraId="6672FA91" w14:textId="105D032F" w:rsidR="00A858BC" w:rsidRPr="0063245A" w:rsidRDefault="00A858BC" w:rsidP="00A858BC">
      <w:r w:rsidRPr="0063245A">
        <w:t>Institut som beräknar riskvägda exponeringsbelopp enligt schablonmetoden ska offentliggöra den information som avses i artikel 444 och artikel 453 g, h och i) i förordning (EU) nr 575/2013 enligt följande:</w:t>
      </w:r>
    </w:p>
    <w:p w14:paraId="64037B7E" w14:textId="77777777" w:rsidR="00A858BC" w:rsidRPr="0063245A" w:rsidRDefault="00F53E64" w:rsidP="00F5043B">
      <w:pPr>
        <w:pStyle w:val="Point1letter"/>
        <w:numPr>
          <w:ilvl w:val="3"/>
          <w:numId w:val="19"/>
        </w:numPr>
        <w:tabs>
          <w:tab w:val="clear" w:pos="1417"/>
        </w:tabs>
        <w:ind w:left="567"/>
      </w:pPr>
      <w:r w:rsidRPr="0063245A">
        <w:t>Den information som avses i artikel 444 a– d i förordning (EU) nr 575/2013 genom att använda tabellen EU CRD i bilaga XIX till denna förordning och genom att följa instruktionerna i bilaga XX till denna förordning.</w:t>
      </w:r>
    </w:p>
    <w:p w14:paraId="74A58369" w14:textId="77777777" w:rsidR="00A858BC" w:rsidRPr="0063245A" w:rsidRDefault="00F53E64" w:rsidP="00F5043B">
      <w:pPr>
        <w:pStyle w:val="Point1letter"/>
        <w:numPr>
          <w:ilvl w:val="3"/>
          <w:numId w:val="19"/>
        </w:numPr>
        <w:tabs>
          <w:tab w:val="clear" w:pos="1417"/>
        </w:tabs>
        <w:ind w:left="567"/>
      </w:pPr>
      <w:r w:rsidRPr="0063245A">
        <w:t>Den information som avses i artikel 453 g, h och i och artikel 444 e i förordning (EU) nr 575/2013 genom att använda mallen EU CR4 i bilaga XIX till denna förordning och genom att följa instruktionerna i bilaga XX till denna förordning.</w:t>
      </w:r>
    </w:p>
    <w:p w14:paraId="0CAF4FE7" w14:textId="1EE8E91B" w:rsidR="00A858BC" w:rsidRPr="0063245A" w:rsidRDefault="00F53E64" w:rsidP="00F5043B">
      <w:pPr>
        <w:pStyle w:val="Point1letter"/>
        <w:numPr>
          <w:ilvl w:val="3"/>
          <w:numId w:val="19"/>
        </w:numPr>
        <w:tabs>
          <w:tab w:val="clear" w:pos="1417"/>
        </w:tabs>
        <w:ind w:left="567"/>
      </w:pPr>
      <w:r w:rsidRPr="0063245A">
        <w:t>Den information som avses i artikel 444 e i förordning (EU) nr 575/2013 genom att använda mallen EU CR5 i bilaga XIX till denna förordning och genom att följa instruktionerna i bilaga XX till denna förordning och, för informationen i samma artikel om de exponeringsvärden som dragits av från kapitalbasen, genom att använda mallen EU CC1 i bilaga VII till denna förordning och genom att följa instruktionerna i bilaga VIII till denna förordning.</w:t>
      </w:r>
    </w:p>
    <w:p w14:paraId="3C991507" w14:textId="68437B83" w:rsidR="00173862" w:rsidRPr="0063245A" w:rsidRDefault="00173862" w:rsidP="00173862">
      <w:pPr>
        <w:pStyle w:val="Titrearticle"/>
      </w:pPr>
      <w:r w:rsidRPr="0063245A">
        <w:t>Artikel 11</w:t>
      </w:r>
    </w:p>
    <w:p w14:paraId="57C88BA7" w14:textId="77777777" w:rsidR="00A858BC" w:rsidRPr="0063245A" w:rsidRDefault="00A858BC" w:rsidP="00A858BC">
      <w:pPr>
        <w:pStyle w:val="Titrearticle"/>
        <w:spacing w:before="120"/>
        <w:rPr>
          <w:b/>
          <w:i w:val="0"/>
        </w:rPr>
      </w:pPr>
      <w:r w:rsidRPr="0063245A">
        <w:rPr>
          <w:b/>
          <w:i w:val="0"/>
        </w:rPr>
        <w:t>Offentliggörande av användningen av internmetoden för kreditrisk</w:t>
      </w:r>
    </w:p>
    <w:p w14:paraId="43A264E7" w14:textId="691A398D" w:rsidR="00A858BC" w:rsidRPr="0063245A" w:rsidRDefault="00A858BC" w:rsidP="00A858BC">
      <w:r w:rsidRPr="0063245A">
        <w:t>Institut som beräknar riskvägda exponeringsbelopp enligt internmetoden ska offentliggöra den information som avses i artiklarna 438 och 452 samt i artikel 453 g och j i förordning (EU) nr 575/2013 enligt följande:</w:t>
      </w:r>
    </w:p>
    <w:p w14:paraId="4805C696" w14:textId="77777777" w:rsidR="00A858BC" w:rsidRPr="0063245A" w:rsidRDefault="00926007" w:rsidP="00F5043B">
      <w:pPr>
        <w:pStyle w:val="Point1letter"/>
        <w:numPr>
          <w:ilvl w:val="3"/>
          <w:numId w:val="20"/>
        </w:numPr>
        <w:tabs>
          <w:tab w:val="clear" w:pos="1417"/>
        </w:tabs>
        <w:ind w:left="567"/>
      </w:pPr>
      <w:r w:rsidRPr="0063245A">
        <w:t>Den information som avses i artikel 452 a–f i förordning (EU) nr 575/2013 genom att använda tabellen EU CRE och mallen EU CR6-A i bilaga XXI till denna förordning och genom att följa instruktionerna i bilaga XXII till denna förordning.</w:t>
      </w:r>
    </w:p>
    <w:p w14:paraId="20A04C13" w14:textId="703D2375" w:rsidR="00A858BC" w:rsidRPr="0063245A" w:rsidRDefault="00926007" w:rsidP="00F5043B">
      <w:pPr>
        <w:pStyle w:val="Point1letter"/>
        <w:numPr>
          <w:ilvl w:val="3"/>
          <w:numId w:val="19"/>
        </w:numPr>
        <w:tabs>
          <w:tab w:val="clear" w:pos="1417"/>
        </w:tabs>
        <w:ind w:left="567"/>
      </w:pPr>
      <w:r w:rsidRPr="0063245A">
        <w:t>Den information som avses i artikel 452 g i förordning (EU) nr 575/2013 genom att använda mallen EU CR6 i bilaga XXI till denna förordning och genom att följa instruktionerna i bilaga XXII till denna förordning.</w:t>
      </w:r>
    </w:p>
    <w:p w14:paraId="409337BD" w14:textId="76DD51C9" w:rsidR="00A858BC" w:rsidRPr="0063245A" w:rsidRDefault="00926007" w:rsidP="00F5043B">
      <w:pPr>
        <w:pStyle w:val="Point1letter"/>
        <w:numPr>
          <w:ilvl w:val="3"/>
          <w:numId w:val="19"/>
        </w:numPr>
        <w:tabs>
          <w:tab w:val="clear" w:pos="1417"/>
        </w:tabs>
        <w:ind w:left="567"/>
      </w:pPr>
      <w:r w:rsidRPr="0063245A">
        <w:t>Den information som avses i artikel 453 g och j i förordning (EU) nr 575/2013 genom att använda mallarna EU CR7-A och EU CR7 i bilaga XXI till denna förordning och genom att följa instruktionerna i bilaga XXII till denna förordning.</w:t>
      </w:r>
    </w:p>
    <w:p w14:paraId="6ACE2865" w14:textId="096CF1B2" w:rsidR="00A858BC" w:rsidRPr="0063245A" w:rsidRDefault="00926007" w:rsidP="00F5043B">
      <w:pPr>
        <w:pStyle w:val="Point1letter"/>
        <w:numPr>
          <w:ilvl w:val="3"/>
          <w:numId w:val="19"/>
        </w:numPr>
        <w:tabs>
          <w:tab w:val="clear" w:pos="1417"/>
        </w:tabs>
        <w:ind w:left="567"/>
      </w:pPr>
      <w:r w:rsidRPr="0063245A">
        <w:t>Den information som avses i artikel 438 h i förordning (EU) nr 575/2013 genom att använda mallen EU CR8 i bilaga XXI till denna förordning och genom att följa instruktionerna i bilaga XXII till denna förordning.</w:t>
      </w:r>
    </w:p>
    <w:p w14:paraId="01F0A9A0" w14:textId="2D583FA2" w:rsidR="00A858BC" w:rsidRPr="0063245A" w:rsidRDefault="00926007" w:rsidP="00F5043B">
      <w:pPr>
        <w:pStyle w:val="Point1letter"/>
        <w:numPr>
          <w:ilvl w:val="3"/>
          <w:numId w:val="19"/>
        </w:numPr>
        <w:tabs>
          <w:tab w:val="clear" w:pos="1417"/>
        </w:tabs>
        <w:ind w:left="567"/>
      </w:pPr>
      <w:r w:rsidRPr="0063245A">
        <w:t>Den information som avses i artikel 452 h i förordning (EU) nr 575/2013 genom att använda mallarna EU CR9 och EU CR9.1 i bilaga XXI till denna förordning och genom att följa instruktionerna i bilaga XXII till denna förordning.</w:t>
      </w:r>
    </w:p>
    <w:p w14:paraId="08A80737" w14:textId="3380DF94" w:rsidR="009675DD" w:rsidRPr="0063245A" w:rsidRDefault="009675DD" w:rsidP="009675DD">
      <w:pPr>
        <w:pStyle w:val="Titrearticle"/>
      </w:pPr>
      <w:r w:rsidRPr="0063245A">
        <w:t>Artikel 12</w:t>
      </w:r>
    </w:p>
    <w:p w14:paraId="31298347" w14:textId="77777777" w:rsidR="00A858BC" w:rsidRPr="0063245A" w:rsidRDefault="00A858BC" w:rsidP="00A858BC">
      <w:pPr>
        <w:pStyle w:val="Titrearticle"/>
        <w:spacing w:before="120"/>
        <w:rPr>
          <w:b/>
          <w:i w:val="0"/>
        </w:rPr>
      </w:pPr>
      <w:r w:rsidRPr="0063245A">
        <w:rPr>
          <w:b/>
          <w:i w:val="0"/>
        </w:rPr>
        <w:t>Offentliggörande av specialutlåning och aktieexponeringar enligt den förenklade riskviktmetoden</w:t>
      </w:r>
    </w:p>
    <w:p w14:paraId="209E1167" w14:textId="1F3573EF" w:rsidR="00A858BC" w:rsidRPr="0063245A" w:rsidRDefault="00A858BC" w:rsidP="00A858BC">
      <w:r w:rsidRPr="0063245A">
        <w:t>Instituten ska offentliggöra den information som avses i artikel 438 e i förordning (EU) nr 575/2013 genom att använda mallen EU CR10 i bilaga XXIII till denna förordning och genom att följa instruktionerna i bilaga XXIV till denna förordning.</w:t>
      </w:r>
    </w:p>
    <w:p w14:paraId="6B0E661C" w14:textId="77777777" w:rsidR="00BF182F" w:rsidRPr="0063245A" w:rsidRDefault="00BF182F" w:rsidP="00BF182F">
      <w:pPr>
        <w:pStyle w:val="Titrearticle"/>
      </w:pPr>
      <w:r w:rsidRPr="0063245A">
        <w:t>Artikel 13</w:t>
      </w:r>
    </w:p>
    <w:p w14:paraId="4275FD5E" w14:textId="77777777" w:rsidR="00A858BC" w:rsidRPr="0063245A" w:rsidRDefault="00A858BC" w:rsidP="00A858BC">
      <w:pPr>
        <w:pStyle w:val="Titrearticle"/>
        <w:spacing w:before="120"/>
        <w:rPr>
          <w:b/>
          <w:i w:val="0"/>
        </w:rPr>
      </w:pPr>
      <w:r w:rsidRPr="0063245A">
        <w:rPr>
          <w:b/>
          <w:i w:val="0"/>
        </w:rPr>
        <w:t>Offentliggörande av exponeringar för motpartskreditrisk</w:t>
      </w:r>
    </w:p>
    <w:p w14:paraId="4385E700" w14:textId="4D6F85B9" w:rsidR="00A858BC" w:rsidRPr="0063245A" w:rsidRDefault="00A858BC" w:rsidP="00A858BC">
      <w:r w:rsidRPr="0063245A">
        <w:t>Instituten ska offentliggöra den information som avses i artikel 438 h och artikel 439 i förordning (EU) nr 575/2013 enligt följande:</w:t>
      </w:r>
    </w:p>
    <w:p w14:paraId="02FBBB67" w14:textId="5EEAC92A" w:rsidR="00A858BC" w:rsidRPr="0063245A" w:rsidRDefault="00336F4D" w:rsidP="00F5043B">
      <w:pPr>
        <w:pStyle w:val="Point1letter"/>
        <w:numPr>
          <w:ilvl w:val="3"/>
          <w:numId w:val="21"/>
        </w:numPr>
        <w:tabs>
          <w:tab w:val="clear" w:pos="1417"/>
        </w:tabs>
        <w:ind w:left="567"/>
      </w:pPr>
      <w:r w:rsidRPr="0063245A">
        <w:t>Den information som avses i artikel 439 a, b, c och d i förordning (EU) nr 575/2013 genom att använda tabellen EU CCRA i bilaga XXV till denna förordning och genom att följa instruktionerna i bilaga XXVI till denna förordning.</w:t>
      </w:r>
    </w:p>
    <w:p w14:paraId="0E510E13" w14:textId="77777777" w:rsidR="00A858BC" w:rsidRPr="0063245A" w:rsidRDefault="00336F4D" w:rsidP="00F5043B">
      <w:pPr>
        <w:pStyle w:val="Point1letter"/>
        <w:numPr>
          <w:ilvl w:val="3"/>
          <w:numId w:val="19"/>
        </w:numPr>
        <w:tabs>
          <w:tab w:val="clear" w:pos="1417"/>
        </w:tabs>
        <w:ind w:left="567"/>
      </w:pPr>
      <w:r w:rsidRPr="0063245A">
        <w:t>Den information som avses i artikel 439 f, g, k och m i förordning (EU) nr 575/2013 genom att använda mallen EU CCR1 i bilaga XXV till denna förordning och genom att följa instruktionerna i bilaga XXVI till denna förordning.</w:t>
      </w:r>
    </w:p>
    <w:p w14:paraId="5695B676" w14:textId="77777777" w:rsidR="00A858BC" w:rsidRPr="0063245A" w:rsidRDefault="00336F4D" w:rsidP="00F5043B">
      <w:pPr>
        <w:pStyle w:val="Point1letter"/>
        <w:numPr>
          <w:ilvl w:val="3"/>
          <w:numId w:val="19"/>
        </w:numPr>
        <w:tabs>
          <w:tab w:val="clear" w:pos="1417"/>
        </w:tabs>
        <w:ind w:left="567"/>
      </w:pPr>
      <w:r w:rsidRPr="0063245A">
        <w:t>Den information som avses i artikel 439 h i förordning (EU) nr 575/2013 genom att använda mallen EU CCR2 i bilaga XXV till denna förordning och genom att följa instruktionerna i bilaga XXVI till denna förordning.</w:t>
      </w:r>
    </w:p>
    <w:p w14:paraId="4885A941" w14:textId="1C7F0FE9" w:rsidR="00F31307" w:rsidRPr="0063245A" w:rsidRDefault="00F31307" w:rsidP="00F31307">
      <w:pPr>
        <w:pStyle w:val="Point1letter"/>
        <w:numPr>
          <w:ilvl w:val="3"/>
          <w:numId w:val="19"/>
        </w:numPr>
        <w:tabs>
          <w:tab w:val="clear" w:pos="1417"/>
        </w:tabs>
        <w:ind w:left="567"/>
      </w:pPr>
      <w:r w:rsidRPr="0063245A">
        <w:t>Den information som avses i artikel 439 l i förordning (EU) nr 575/2013 genom att använda mallarna EU CCR3 och EU CCR4 i bilaga XXV till denna förordning och genom att följa instruktionerna i bilaga XXVI till denna förordning.</w:t>
      </w:r>
    </w:p>
    <w:p w14:paraId="4ABAFB07" w14:textId="6F3F7A8C" w:rsidR="00F31307" w:rsidRPr="0063245A" w:rsidRDefault="00F31307" w:rsidP="00F31307">
      <w:pPr>
        <w:pStyle w:val="Point1letter"/>
        <w:numPr>
          <w:ilvl w:val="3"/>
          <w:numId w:val="19"/>
        </w:numPr>
        <w:tabs>
          <w:tab w:val="clear" w:pos="1417"/>
        </w:tabs>
        <w:ind w:left="567"/>
      </w:pPr>
      <w:r w:rsidRPr="0063245A">
        <w:t>Den information som avses i artikel 439 e i förordning (EU) nr 575/2013 genom att använda mallen EU CCR5 i bilaga XXV till denna förordning och genom att följa instruktionerna i bilaga XXVI till denna förordning.</w:t>
      </w:r>
    </w:p>
    <w:p w14:paraId="023D2246" w14:textId="77777777" w:rsidR="00F31307" w:rsidRPr="0063245A" w:rsidRDefault="00F31307" w:rsidP="007F676F">
      <w:pPr>
        <w:pStyle w:val="Point1letter"/>
        <w:numPr>
          <w:ilvl w:val="3"/>
          <w:numId w:val="19"/>
        </w:numPr>
        <w:tabs>
          <w:tab w:val="clear" w:pos="1417"/>
        </w:tabs>
        <w:ind w:left="567"/>
      </w:pPr>
      <w:r w:rsidRPr="0063245A">
        <w:t>Den information som avses i artikel 439 j i förordning (EU) nr 575/2013 genom att använda mallen EU CCR6 i bilaga XXV till denna förordning och genom att följa instruktionerna i bilaga XXVI till denna förordning.</w:t>
      </w:r>
    </w:p>
    <w:p w14:paraId="7E588C07" w14:textId="0DEB1D66" w:rsidR="00262584" w:rsidRPr="0063245A" w:rsidRDefault="00262584" w:rsidP="00262584">
      <w:pPr>
        <w:pStyle w:val="Point1letter"/>
        <w:numPr>
          <w:ilvl w:val="3"/>
          <w:numId w:val="19"/>
        </w:numPr>
        <w:tabs>
          <w:tab w:val="clear" w:pos="1417"/>
        </w:tabs>
        <w:ind w:left="567"/>
      </w:pPr>
      <w:r w:rsidRPr="0063245A">
        <w:t>Den information som avses i artikel 438 h i förordning (EU) nr 575/2013 genom att använda mallen EU CCR7 i bilaga XXV till denna förordning och genom att följa instruktionerna i bilaga XXVI till denna förordning.</w:t>
      </w:r>
    </w:p>
    <w:p w14:paraId="2600D604" w14:textId="77777777" w:rsidR="00262584" w:rsidRPr="0063245A" w:rsidRDefault="00262584" w:rsidP="00262584">
      <w:pPr>
        <w:pStyle w:val="Point1letter"/>
        <w:numPr>
          <w:ilvl w:val="3"/>
          <w:numId w:val="19"/>
        </w:numPr>
        <w:tabs>
          <w:tab w:val="clear" w:pos="1417"/>
        </w:tabs>
        <w:ind w:left="567"/>
      </w:pPr>
      <w:r w:rsidRPr="0063245A">
        <w:t xml:space="preserve">Den information som avses i artikel 439 (i) i förordning (EU) nr 575/2013 genom att använda mallen EU CCR8 i bilaga XXV till denna förordning och genom att följa instruktionerna i bilaga XXVI till denna förordning. </w:t>
      </w:r>
    </w:p>
    <w:p w14:paraId="0C905D79" w14:textId="77777777" w:rsidR="00F91209" w:rsidRPr="0063245A" w:rsidRDefault="00F91209" w:rsidP="00F91209">
      <w:pPr>
        <w:pStyle w:val="Titrearticle"/>
      </w:pPr>
      <w:r w:rsidRPr="0063245A">
        <w:t>Artikel 14</w:t>
      </w:r>
    </w:p>
    <w:p w14:paraId="195EA913" w14:textId="77777777" w:rsidR="00A858BC" w:rsidRPr="0063245A" w:rsidRDefault="00A858BC" w:rsidP="00A858BC">
      <w:pPr>
        <w:pStyle w:val="Titrearticle"/>
        <w:spacing w:before="120"/>
        <w:rPr>
          <w:b/>
          <w:i w:val="0"/>
        </w:rPr>
      </w:pPr>
      <w:r w:rsidRPr="0063245A">
        <w:rPr>
          <w:b/>
          <w:i w:val="0"/>
        </w:rPr>
        <w:t xml:space="preserve">Offentliggörande av exponeringar för värdepapperiseringspositioner </w:t>
      </w:r>
    </w:p>
    <w:p w14:paraId="5F8907A1" w14:textId="610CD7BF" w:rsidR="00A858BC" w:rsidRPr="0063245A" w:rsidRDefault="00A858BC" w:rsidP="009777B7">
      <w:r w:rsidRPr="0063245A">
        <w:t>Instituten ska offentliggöra den information som avses i artikel 449 i förordning (EU) nr 575/2013 enligt följande:</w:t>
      </w:r>
    </w:p>
    <w:p w14:paraId="26F6A181" w14:textId="77777777" w:rsidR="009777B7" w:rsidRPr="0063245A" w:rsidRDefault="00CE62E1" w:rsidP="00F5043B">
      <w:pPr>
        <w:pStyle w:val="Point1letter"/>
        <w:numPr>
          <w:ilvl w:val="3"/>
          <w:numId w:val="22"/>
        </w:numPr>
        <w:tabs>
          <w:tab w:val="clear" w:pos="1417"/>
        </w:tabs>
        <w:ind w:left="567"/>
      </w:pPr>
      <w:r w:rsidRPr="0063245A">
        <w:t>Den information som avses i artikel 449 a–i) i förordning (EU) nr 575/2013 genom att använda tabellen EU SECA i bilaga XXVII till denna förordning och genom att följa instruktionerna i bilaga XXVIII till denna förordning.</w:t>
      </w:r>
    </w:p>
    <w:p w14:paraId="5E9E888F" w14:textId="77777777" w:rsidR="009777B7" w:rsidRPr="0063245A" w:rsidRDefault="00CE62E1" w:rsidP="00F5043B">
      <w:pPr>
        <w:pStyle w:val="Point1letter"/>
        <w:numPr>
          <w:ilvl w:val="3"/>
          <w:numId w:val="22"/>
        </w:numPr>
        <w:tabs>
          <w:tab w:val="clear" w:pos="1417"/>
        </w:tabs>
        <w:ind w:left="567"/>
      </w:pPr>
      <w:r w:rsidRPr="0063245A">
        <w:t>Den information som avses i artikel 449 j i förordning (EU) nr 575/2013 genom att använda mallarna EU SEC1 och EU SEC2 i bilaga XXVII till denna förordning och genom att följa instruktionerna i bilaga XXVIII till denna förordning.</w:t>
      </w:r>
    </w:p>
    <w:p w14:paraId="02E9C6B8" w14:textId="77777777" w:rsidR="009777B7" w:rsidRPr="0063245A" w:rsidRDefault="00336F4D" w:rsidP="00F5043B">
      <w:pPr>
        <w:pStyle w:val="Point1letter"/>
        <w:numPr>
          <w:ilvl w:val="3"/>
          <w:numId w:val="22"/>
        </w:numPr>
        <w:tabs>
          <w:tab w:val="clear" w:pos="1417"/>
        </w:tabs>
        <w:ind w:left="567"/>
      </w:pPr>
      <w:r w:rsidRPr="0063245A">
        <w:t>Den information som avses i artikel 449 k i förordning (EU) nr 575/2013 genom att använda mallarna EU SEC3 och EU SEC4 i bilaga XXVII till denna förordning och genom att följa instruktionerna i bilaga XXVIII till denna förordning.</w:t>
      </w:r>
    </w:p>
    <w:p w14:paraId="5D79427B" w14:textId="0A7BBC13" w:rsidR="009777B7" w:rsidRPr="0063245A" w:rsidRDefault="00336F4D" w:rsidP="00F5043B">
      <w:pPr>
        <w:pStyle w:val="Point1letter"/>
        <w:numPr>
          <w:ilvl w:val="3"/>
          <w:numId w:val="22"/>
        </w:numPr>
        <w:tabs>
          <w:tab w:val="clear" w:pos="1417"/>
        </w:tabs>
        <w:ind w:left="567"/>
      </w:pPr>
      <w:r w:rsidRPr="0063245A">
        <w:t>Den information som avses i artikel 449 l i förordning (EU) nr 575/2013 genom att använda mallen EU SEC5 i bilaga XXVII till denna förordning och genom att följa instruktionerna i bilaga XXVIII till denna förordning.</w:t>
      </w:r>
    </w:p>
    <w:p w14:paraId="0FF84706" w14:textId="3A4DAB53" w:rsidR="00F91209" w:rsidRPr="0063245A" w:rsidRDefault="00F91209" w:rsidP="00F91209">
      <w:pPr>
        <w:pStyle w:val="Titrearticle"/>
      </w:pPr>
      <w:r w:rsidRPr="0063245A">
        <w:t>Artikel 15</w:t>
      </w:r>
    </w:p>
    <w:p w14:paraId="42C96F98" w14:textId="2C104302" w:rsidR="009777B7" w:rsidRPr="0063245A" w:rsidRDefault="009777B7" w:rsidP="009777B7">
      <w:pPr>
        <w:pStyle w:val="Titrearticle"/>
        <w:spacing w:before="120"/>
        <w:rPr>
          <w:b/>
          <w:i w:val="0"/>
        </w:rPr>
      </w:pPr>
      <w:r w:rsidRPr="0063245A">
        <w:rPr>
          <w:b/>
          <w:i w:val="0"/>
        </w:rPr>
        <w:t>Offentliggörande av användning av schablonmetoden och interna modeller för marknadsrisk</w:t>
      </w:r>
    </w:p>
    <w:p w14:paraId="44CAFFD2" w14:textId="1216C2A8" w:rsidR="009777B7" w:rsidRPr="0063245A" w:rsidRDefault="009777B7" w:rsidP="00F5043B">
      <w:pPr>
        <w:pStyle w:val="NumPar1"/>
        <w:numPr>
          <w:ilvl w:val="0"/>
          <w:numId w:val="23"/>
        </w:numPr>
        <w:tabs>
          <w:tab w:val="clear" w:pos="850"/>
          <w:tab w:val="left" w:pos="567"/>
        </w:tabs>
        <w:ind w:left="0" w:firstLine="0"/>
      </w:pPr>
      <w:r w:rsidRPr="0063245A">
        <w:t>Instituten ska offentliggöra den information som avses i artikel 445 i förordning (EU) nr 575/2013 genom att använda mallen EU MR1 i bilaga XXIX till denna förordning och genom att följa instruktionerna i bilaga XXX till denna förordning.</w:t>
      </w:r>
    </w:p>
    <w:p w14:paraId="3AC500D1" w14:textId="77777777" w:rsidR="009777B7" w:rsidRPr="0063245A" w:rsidRDefault="009777B7" w:rsidP="00F5043B">
      <w:pPr>
        <w:pStyle w:val="NumPar1"/>
        <w:numPr>
          <w:ilvl w:val="0"/>
          <w:numId w:val="23"/>
        </w:numPr>
        <w:tabs>
          <w:tab w:val="clear" w:pos="850"/>
          <w:tab w:val="left" w:pos="567"/>
        </w:tabs>
        <w:ind w:left="0" w:firstLine="0"/>
      </w:pPr>
      <w:r w:rsidRPr="0063245A">
        <w:t>Instituten ska offentliggöra den information som avses i artiklarna 435, 438 och 455 i förordning (EU) nr 575/2013 enligt följande:</w:t>
      </w:r>
    </w:p>
    <w:p w14:paraId="32BD307D" w14:textId="0E366FDD" w:rsidR="009777B7" w:rsidRPr="0063245A" w:rsidRDefault="00CE62E1" w:rsidP="00F5043B">
      <w:pPr>
        <w:pStyle w:val="Point1letter"/>
        <w:numPr>
          <w:ilvl w:val="3"/>
          <w:numId w:val="24"/>
        </w:numPr>
        <w:tabs>
          <w:tab w:val="clear" w:pos="1417"/>
        </w:tabs>
        <w:ind w:left="567"/>
      </w:pPr>
      <w:r w:rsidRPr="0063245A">
        <w:t>Den information om marknadsrisk som avses i artikel 435.1 a–d i förordning (EU) nr 575/2013 genom att använda tabellen EU MRA i bilaga XXIX till denna förordning och genom att följa instruktionerna i bilaga XXX till denna förordning.</w:t>
      </w:r>
    </w:p>
    <w:p w14:paraId="1EF9E7BB" w14:textId="77777777" w:rsidR="009777B7" w:rsidRPr="0063245A" w:rsidRDefault="00CE62E1" w:rsidP="00F5043B">
      <w:pPr>
        <w:pStyle w:val="Point1letter"/>
        <w:numPr>
          <w:ilvl w:val="3"/>
          <w:numId w:val="24"/>
        </w:numPr>
        <w:tabs>
          <w:tab w:val="clear" w:pos="1417"/>
        </w:tabs>
        <w:ind w:left="567"/>
      </w:pPr>
      <w:r w:rsidRPr="0063245A">
        <w:t>Den information som avses i artikel 455 a, b, c och f i förordning (EU) nr 575/2013 genom att använda tabellen EU MRB i bilaga XXIX till denna förordning och genom att följa instruktionerna i bilaga XXX till denna förordning.</w:t>
      </w:r>
    </w:p>
    <w:p w14:paraId="743BACE0" w14:textId="596E3A0A" w:rsidR="009777B7" w:rsidRPr="0063245A" w:rsidRDefault="00CE62E1" w:rsidP="00F5043B">
      <w:pPr>
        <w:pStyle w:val="Point1letter"/>
        <w:numPr>
          <w:ilvl w:val="3"/>
          <w:numId w:val="24"/>
        </w:numPr>
        <w:tabs>
          <w:tab w:val="clear" w:pos="1417"/>
        </w:tabs>
        <w:ind w:left="567"/>
      </w:pPr>
      <w:r w:rsidRPr="0063245A">
        <w:t>Den information som avses i artikel 455 e i förordning (EU) nr 575/2013 genom att använda mallen EU MR2-A i bilaga XXIX till denna förordning och genom att följa instruktionerna i bilaga XXX till denna förordning.</w:t>
      </w:r>
    </w:p>
    <w:p w14:paraId="3063F334" w14:textId="710DD9ED" w:rsidR="009777B7" w:rsidRPr="0063245A" w:rsidRDefault="00CE62E1" w:rsidP="00F5043B">
      <w:pPr>
        <w:pStyle w:val="Point1letter"/>
        <w:numPr>
          <w:ilvl w:val="3"/>
          <w:numId w:val="24"/>
        </w:numPr>
        <w:tabs>
          <w:tab w:val="clear" w:pos="1417"/>
        </w:tabs>
        <w:ind w:left="567"/>
      </w:pPr>
      <w:r w:rsidRPr="0063245A">
        <w:t>Den information om interna modeller för marknadsrisk som avses i artikel 438 h i förordning (EU) nr 575/2013 genom att använda mallen EU MR2-B i bilaga XXIX till denna förordning och genom att följa instruktionerna i bilaga XXX till denna förordning.</w:t>
      </w:r>
    </w:p>
    <w:p w14:paraId="0575E60A" w14:textId="77777777" w:rsidR="009777B7" w:rsidRPr="0063245A" w:rsidRDefault="00CE62E1" w:rsidP="00F5043B">
      <w:pPr>
        <w:pStyle w:val="Point1letter"/>
        <w:numPr>
          <w:ilvl w:val="3"/>
          <w:numId w:val="24"/>
        </w:numPr>
        <w:tabs>
          <w:tab w:val="clear" w:pos="1417"/>
        </w:tabs>
        <w:ind w:left="567"/>
      </w:pPr>
      <w:r w:rsidRPr="0063245A">
        <w:t>Den information som avses i artikel 455 d i förordning (EU) nr 575/2013 genom att använda mallen EU MR3 i bilaga XXIX till denna förordning och genom att följa instruktionerna i bilaga XXX till denna förordning.</w:t>
      </w:r>
    </w:p>
    <w:p w14:paraId="1706C070" w14:textId="77777777" w:rsidR="009777B7" w:rsidRPr="0063245A" w:rsidRDefault="00CE62E1" w:rsidP="00F5043B">
      <w:pPr>
        <w:pStyle w:val="Point1letter"/>
        <w:numPr>
          <w:ilvl w:val="3"/>
          <w:numId w:val="24"/>
        </w:numPr>
        <w:tabs>
          <w:tab w:val="clear" w:pos="1417"/>
        </w:tabs>
        <w:ind w:left="567"/>
      </w:pPr>
      <w:r w:rsidRPr="0063245A">
        <w:t>Den information som avses i artikel 455 g i förordning (EU) nr 575/2013 genom att använda mallen EU MR4 i bilaga XXIX till denna förordning och genom att följa instruktionerna i bilaga XXX till denna förordning.</w:t>
      </w:r>
    </w:p>
    <w:p w14:paraId="79114201" w14:textId="28128507" w:rsidR="00F91209" w:rsidRPr="0063245A" w:rsidRDefault="00F91209" w:rsidP="00F91209">
      <w:pPr>
        <w:pStyle w:val="Titrearticle"/>
      </w:pPr>
      <w:r w:rsidRPr="0063245A">
        <w:t>Artikel 16</w:t>
      </w:r>
      <w:r w:rsidRPr="0063245A">
        <w:fldChar w:fldCharType="begin"/>
      </w:r>
      <w:r w:rsidRPr="0063245A">
        <w:instrText xml:space="preserve"> seq article </w:instrText>
      </w:r>
      <w:r w:rsidRPr="0063245A">
        <w:fldChar w:fldCharType="end"/>
      </w:r>
    </w:p>
    <w:p w14:paraId="261E1ED8" w14:textId="77777777" w:rsidR="009777B7" w:rsidRPr="0063245A" w:rsidRDefault="009777B7" w:rsidP="009777B7">
      <w:pPr>
        <w:pStyle w:val="Titrearticle"/>
        <w:spacing w:before="120"/>
        <w:rPr>
          <w:b/>
          <w:i w:val="0"/>
        </w:rPr>
      </w:pPr>
      <w:r w:rsidRPr="0063245A">
        <w:rPr>
          <w:b/>
          <w:i w:val="0"/>
        </w:rPr>
        <w:t xml:space="preserve">Offentliggörande av operativ risk </w:t>
      </w:r>
    </w:p>
    <w:p w14:paraId="6C920F52" w14:textId="563573EB" w:rsidR="009777B7" w:rsidRPr="0063245A" w:rsidRDefault="009777B7" w:rsidP="009777B7">
      <w:r w:rsidRPr="0063245A">
        <w:t>Instituten ska offentliggöra den information som avses i artikel 435, artikel 438 d samt artiklarna 446 och 454 i förordning (EU) nr 575/2013 genom att använda tabellen EU ORA och mallen EU OR1 i bilaga XXXI till denna förordning och genom att följa instruktionerna i bilaga XXXII till denna förordning.</w:t>
      </w:r>
    </w:p>
    <w:p w14:paraId="3A62A83D" w14:textId="5BACE9F7" w:rsidR="000C60D7" w:rsidRPr="0063245A" w:rsidRDefault="000C60D7" w:rsidP="000C60D7">
      <w:pPr>
        <w:pStyle w:val="Titrearticle"/>
      </w:pPr>
      <w:r w:rsidRPr="0063245A">
        <w:t>Artikel 17</w:t>
      </w:r>
    </w:p>
    <w:p w14:paraId="75DCF1EA" w14:textId="77777777" w:rsidR="009777B7" w:rsidRPr="0063245A" w:rsidRDefault="009777B7" w:rsidP="009777B7">
      <w:pPr>
        <w:pStyle w:val="Titrearticle"/>
        <w:spacing w:before="120"/>
        <w:rPr>
          <w:b/>
          <w:i w:val="0"/>
        </w:rPr>
      </w:pPr>
      <w:r w:rsidRPr="0063245A">
        <w:rPr>
          <w:b/>
          <w:i w:val="0"/>
        </w:rPr>
        <w:t>Offentliggörande av ersättningspolicy</w:t>
      </w:r>
    </w:p>
    <w:p w14:paraId="3839A255" w14:textId="7459AA9C" w:rsidR="009777B7" w:rsidRPr="0063245A" w:rsidRDefault="009777B7" w:rsidP="009777B7">
      <w:pPr>
        <w:pStyle w:val="Titrearticle"/>
        <w:keepNext w:val="0"/>
        <w:tabs>
          <w:tab w:val="center" w:pos="4390"/>
        </w:tabs>
        <w:jc w:val="both"/>
        <w:rPr>
          <w:i w:val="0"/>
        </w:rPr>
      </w:pPr>
      <w:r w:rsidRPr="0063245A">
        <w:rPr>
          <w:i w:val="0"/>
        </w:rPr>
        <w:t>Instituten ska offentliggöra den information som avses i artikel 450 i förordning (EU) nr 575/2013 enligt följande:</w:t>
      </w:r>
    </w:p>
    <w:p w14:paraId="16156854" w14:textId="4C5CA171" w:rsidR="009777B7" w:rsidRPr="0063245A" w:rsidRDefault="00922950" w:rsidP="006A7F00">
      <w:pPr>
        <w:pStyle w:val="Point1letter"/>
        <w:numPr>
          <w:ilvl w:val="3"/>
          <w:numId w:val="25"/>
        </w:numPr>
        <w:tabs>
          <w:tab w:val="clear" w:pos="1417"/>
        </w:tabs>
        <w:ind w:left="567"/>
      </w:pPr>
      <w:r w:rsidRPr="0063245A">
        <w:t>Den information som avses i artikel 450.1 a–f samt j och k, såväl som den information som avses i artikel 450.2 i den förordningen genom att använda tabellen EU REMA i bilaga XXXIII till denna förordning och genom att följa instruktionerna i bilaga XXXIV till denna förordning.</w:t>
      </w:r>
    </w:p>
    <w:p w14:paraId="4E502300" w14:textId="605631C5" w:rsidR="009777B7" w:rsidRPr="0063245A" w:rsidRDefault="00922950" w:rsidP="006A7F00">
      <w:pPr>
        <w:pStyle w:val="Point1letter"/>
        <w:numPr>
          <w:ilvl w:val="3"/>
          <w:numId w:val="25"/>
        </w:numPr>
        <w:tabs>
          <w:tab w:val="clear" w:pos="1417"/>
        </w:tabs>
        <w:ind w:left="567"/>
      </w:pPr>
      <w:r w:rsidRPr="0063245A">
        <w:t>Den information som avses i artikel 450.1 h (i) och (ii) i förordning (EU) nr 575/2013 genom att använda mallen EU REM1 i bilaga XXXIII till denna förordning och genom att följa instruktionerna i bilaga XXXIV till denna förordning.</w:t>
      </w:r>
    </w:p>
    <w:p w14:paraId="735B9196" w14:textId="2AFEC3DD" w:rsidR="009777B7" w:rsidRPr="0063245A" w:rsidRDefault="00922950" w:rsidP="006A7F00">
      <w:pPr>
        <w:pStyle w:val="Point1letter"/>
        <w:numPr>
          <w:ilvl w:val="3"/>
          <w:numId w:val="25"/>
        </w:numPr>
        <w:tabs>
          <w:tab w:val="clear" w:pos="1417"/>
        </w:tabs>
        <w:ind w:left="567"/>
      </w:pPr>
      <w:r w:rsidRPr="0063245A">
        <w:t>Den information som avses i artikel 450.1 h (v), (vi) och (vii) i förordning (EU) nr 575/2013 genom att använda mallen EU REM2 i bilaga XXXIII till denna förordning och genom att följa instruktionerna i bilaga XXXIV till denna förordning.</w:t>
      </w:r>
    </w:p>
    <w:p w14:paraId="1AED187D" w14:textId="47EACA11" w:rsidR="009777B7" w:rsidRPr="0063245A" w:rsidRDefault="00922950" w:rsidP="006A7F00">
      <w:pPr>
        <w:pStyle w:val="Point1letter"/>
        <w:numPr>
          <w:ilvl w:val="3"/>
          <w:numId w:val="25"/>
        </w:numPr>
        <w:tabs>
          <w:tab w:val="clear" w:pos="1417"/>
        </w:tabs>
        <w:ind w:left="567"/>
      </w:pPr>
      <w:r w:rsidRPr="0063245A">
        <w:t>Den information som avses i artikel 450.1 h (iii) och (iv) i förordning (EU) nr 575/2013 genom att använda mallen EU REM3 i bilaga XXXIII till denna förordning och genom att följa instruktionerna i bilaga XXXIV till denna förordning.</w:t>
      </w:r>
    </w:p>
    <w:p w14:paraId="14D12398" w14:textId="1556CB9D" w:rsidR="009777B7" w:rsidRPr="0063245A" w:rsidRDefault="009B4728" w:rsidP="006A7F00">
      <w:pPr>
        <w:pStyle w:val="Point1letter"/>
        <w:numPr>
          <w:ilvl w:val="3"/>
          <w:numId w:val="25"/>
        </w:numPr>
        <w:tabs>
          <w:tab w:val="clear" w:pos="1417"/>
        </w:tabs>
        <w:ind w:left="567"/>
      </w:pPr>
      <w:r w:rsidRPr="0063245A">
        <w:t>Den information som avses i artikel 450.1 g och i) i förordning (EU) nr 575/2013 genom att använda mallarna EU REM4 och EU REM5 i bilaga XXXIII till denna förordning och genom att följa instruktionerna i bilaga XXXIV till denna förordning.</w:t>
      </w:r>
    </w:p>
    <w:p w14:paraId="364F29D4" w14:textId="57B2B161" w:rsidR="000C60D7" w:rsidRPr="0063245A" w:rsidRDefault="000C60D7" w:rsidP="006A7F00">
      <w:pPr>
        <w:pStyle w:val="Titrearticle"/>
        <w:ind w:left="567" w:hanging="567"/>
      </w:pPr>
      <w:r w:rsidRPr="0063245A">
        <w:t>Artikel 18</w:t>
      </w:r>
    </w:p>
    <w:p w14:paraId="160478EB" w14:textId="77777777" w:rsidR="00701631" w:rsidRPr="0063245A" w:rsidRDefault="00701631" w:rsidP="00701631">
      <w:pPr>
        <w:pStyle w:val="Titrearticle"/>
        <w:spacing w:before="120"/>
        <w:rPr>
          <w:b/>
          <w:i w:val="0"/>
        </w:rPr>
      </w:pPr>
      <w:r w:rsidRPr="0063245A">
        <w:rPr>
          <w:b/>
          <w:i w:val="0"/>
        </w:rPr>
        <w:t xml:space="preserve">Offentliggörande av intecknade och icke intecknade tillgångar </w:t>
      </w:r>
    </w:p>
    <w:p w14:paraId="449F8D1D" w14:textId="124DE705" w:rsidR="00701631" w:rsidRPr="0063245A" w:rsidRDefault="00701631" w:rsidP="006A7F00">
      <w:pPr>
        <w:spacing w:after="360"/>
      </w:pPr>
      <w:r w:rsidRPr="0063245A">
        <w:t>Instituten ska offentliggöra den information som avses i artikel 443 i förordning (EU) nr 575/2013 genom att använda mallarna EU AE1, EU AE2 och EU AE3 och tabellen EU AE4 i bilaga XXXV till denna förordning och genom att följa instruktionerna i bilaga XXXVI till denna förordning.</w:t>
      </w:r>
    </w:p>
    <w:p w14:paraId="14363D9F" w14:textId="77777777" w:rsidR="00701631" w:rsidRPr="0063245A" w:rsidRDefault="00701631" w:rsidP="00701631">
      <w:pPr>
        <w:pStyle w:val="ChapterTitle"/>
      </w:pPr>
    </w:p>
    <w:p w14:paraId="7FE6B268" w14:textId="77777777" w:rsidR="000C60D7" w:rsidRPr="0063245A" w:rsidRDefault="000C60D7" w:rsidP="000C60D7">
      <w:pPr>
        <w:pStyle w:val="Titrearticle"/>
      </w:pPr>
      <w:r w:rsidRPr="0063245A">
        <w:t>Artikel 19</w:t>
      </w:r>
    </w:p>
    <w:p w14:paraId="3E8EF4AC" w14:textId="77777777" w:rsidR="00701631" w:rsidRPr="0063245A" w:rsidRDefault="00701631" w:rsidP="00701631">
      <w:pPr>
        <w:pStyle w:val="Titrearticle"/>
        <w:spacing w:before="120"/>
        <w:rPr>
          <w:b/>
          <w:i w:val="0"/>
        </w:rPr>
      </w:pPr>
      <w:r w:rsidRPr="0063245A">
        <w:rPr>
          <w:b/>
          <w:i w:val="0"/>
        </w:rPr>
        <w:t>Allmänna bestämmelser</w:t>
      </w:r>
    </w:p>
    <w:p w14:paraId="0D4D4A8C" w14:textId="665CD0FC" w:rsidR="00701631" w:rsidRPr="0063245A" w:rsidRDefault="008A6A1E" w:rsidP="006A7F00">
      <w:pPr>
        <w:pStyle w:val="NumPar1"/>
        <w:numPr>
          <w:ilvl w:val="0"/>
          <w:numId w:val="26"/>
        </w:numPr>
        <w:tabs>
          <w:tab w:val="clear" w:pos="850"/>
          <w:tab w:val="left" w:pos="567"/>
        </w:tabs>
        <w:ind w:left="0" w:firstLine="0"/>
      </w:pPr>
      <w:r w:rsidRPr="0063245A">
        <w:t>Numreringen av rader och kolumner får inte ändras om ett institut utelämnar en eller flera upplysningar i enlighet med artikel 432 i förordning (EU) nr 575/2013.</w:t>
      </w:r>
    </w:p>
    <w:p w14:paraId="69318B17" w14:textId="6616639A" w:rsidR="00701631" w:rsidRPr="0063245A" w:rsidRDefault="00701631" w:rsidP="0015237E">
      <w:pPr>
        <w:pStyle w:val="NumPar1"/>
        <w:numPr>
          <w:ilvl w:val="0"/>
          <w:numId w:val="26"/>
        </w:numPr>
        <w:tabs>
          <w:tab w:val="clear" w:pos="850"/>
          <w:tab w:val="left" w:pos="567"/>
        </w:tabs>
        <w:ind w:left="0" w:firstLine="0"/>
      </w:pPr>
      <w:r w:rsidRPr="0063245A">
        <w:t>I den information som medföljer den aktuella mallen eller tabellen ska instituten tydligt notera vilka rader eller kolumner som är tomma och ange skälet till varför upplysningen har utelämnats.</w:t>
      </w:r>
    </w:p>
    <w:p w14:paraId="2CB1CDF8" w14:textId="03F7F293" w:rsidR="00701631" w:rsidRPr="0063245A" w:rsidRDefault="00701631" w:rsidP="006A7F00">
      <w:pPr>
        <w:pStyle w:val="NumPar1"/>
        <w:numPr>
          <w:ilvl w:val="0"/>
          <w:numId w:val="26"/>
        </w:numPr>
        <w:tabs>
          <w:tab w:val="clear" w:pos="850"/>
          <w:tab w:val="left" w:pos="567"/>
        </w:tabs>
        <w:ind w:left="0" w:firstLine="0"/>
      </w:pPr>
      <w:r w:rsidRPr="0063245A">
        <w:t>Den information som krävs enligt artikel 431 i förordning (EU) nr 575/2013 ska vara tydlig och utförlig så att användarna förstår den kvantitativa informationen, och den ska placeras i anslutning till de mallar som den avser.</w:t>
      </w:r>
    </w:p>
    <w:p w14:paraId="3C376A0D" w14:textId="77777777" w:rsidR="00701631" w:rsidRPr="0063245A" w:rsidRDefault="008A6A1E" w:rsidP="006A7F00">
      <w:pPr>
        <w:pStyle w:val="NumPar1"/>
        <w:numPr>
          <w:ilvl w:val="0"/>
          <w:numId w:val="26"/>
        </w:numPr>
        <w:tabs>
          <w:tab w:val="clear" w:pos="850"/>
          <w:tab w:val="left" w:pos="567"/>
        </w:tabs>
        <w:ind w:left="0" w:firstLine="0"/>
      </w:pPr>
      <w:r w:rsidRPr="0063245A">
        <w:t>Numeriska värden ska presenteras enligt följande:</w:t>
      </w:r>
    </w:p>
    <w:p w14:paraId="34EC4F16" w14:textId="77777777" w:rsidR="00701631" w:rsidRPr="0063245A" w:rsidRDefault="006A7F00" w:rsidP="006A7F00">
      <w:pPr>
        <w:pStyle w:val="Point1letter"/>
        <w:numPr>
          <w:ilvl w:val="3"/>
          <w:numId w:val="27"/>
        </w:numPr>
        <w:tabs>
          <w:tab w:val="clear" w:pos="1417"/>
        </w:tabs>
        <w:ind w:left="567"/>
      </w:pPr>
      <w:r w:rsidRPr="0063245A">
        <w:t>Kvantitativa monetära uppgifter ska offentliggöras med en minsta noggrannhet motsvarande miljoner enheter.</w:t>
      </w:r>
    </w:p>
    <w:p w14:paraId="68A2DB14" w14:textId="77777777" w:rsidR="00701631" w:rsidRPr="0063245A" w:rsidRDefault="006A7F00" w:rsidP="006A7F00">
      <w:pPr>
        <w:pStyle w:val="Point1letter"/>
        <w:numPr>
          <w:ilvl w:val="3"/>
          <w:numId w:val="25"/>
        </w:numPr>
        <w:tabs>
          <w:tab w:val="clear" w:pos="1417"/>
        </w:tabs>
        <w:ind w:left="567"/>
      </w:pPr>
      <w:r w:rsidRPr="0063245A">
        <w:t>Kvantitativa uppgifter som offentliggörs som procentandel ska anges per enhet med en minsta noggrannhet motsvarande fyra decimaler.</w:t>
      </w:r>
    </w:p>
    <w:p w14:paraId="4ABB712C" w14:textId="23EAACA3" w:rsidR="00701631" w:rsidRPr="0063245A" w:rsidRDefault="007C003F" w:rsidP="006A7F00">
      <w:pPr>
        <w:pStyle w:val="NumPar1"/>
        <w:numPr>
          <w:ilvl w:val="0"/>
          <w:numId w:val="26"/>
        </w:numPr>
        <w:tabs>
          <w:tab w:val="clear" w:pos="850"/>
          <w:tab w:val="left" w:pos="567"/>
        </w:tabs>
        <w:ind w:left="0" w:firstLine="0"/>
      </w:pPr>
      <w:r w:rsidRPr="0063245A">
        <w:t>Instituten ska, utöver den information som offentliggörs i enlighet med denna förordning, även tillhandahålla följande information:</w:t>
      </w:r>
    </w:p>
    <w:p w14:paraId="13F175D6" w14:textId="77777777" w:rsidR="00701631" w:rsidRPr="0063245A" w:rsidRDefault="00701631" w:rsidP="006A7F00">
      <w:pPr>
        <w:pStyle w:val="Point1letter"/>
        <w:numPr>
          <w:ilvl w:val="3"/>
          <w:numId w:val="28"/>
        </w:numPr>
        <w:tabs>
          <w:tab w:val="clear" w:pos="1417"/>
        </w:tabs>
        <w:ind w:left="567"/>
      </w:pPr>
      <w:r w:rsidRPr="0063245A">
        <w:t xml:space="preserve">Referensdatum och referensperiod för offentliggörande. </w:t>
      </w:r>
    </w:p>
    <w:p w14:paraId="314245D8" w14:textId="77777777" w:rsidR="00701631" w:rsidRPr="0063245A" w:rsidRDefault="00701631" w:rsidP="006A7F00">
      <w:pPr>
        <w:pStyle w:val="Point1letter"/>
        <w:numPr>
          <w:ilvl w:val="3"/>
          <w:numId w:val="25"/>
        </w:numPr>
        <w:tabs>
          <w:tab w:val="clear" w:pos="1417"/>
        </w:tabs>
        <w:ind w:left="567"/>
      </w:pPr>
      <w:r w:rsidRPr="0063245A">
        <w:t xml:space="preserve">Rapportvaluta. </w:t>
      </w:r>
    </w:p>
    <w:p w14:paraId="567E44A9" w14:textId="77777777" w:rsidR="00701631" w:rsidRPr="0063245A" w:rsidRDefault="00701631" w:rsidP="006A7F00">
      <w:pPr>
        <w:pStyle w:val="Point1letter"/>
        <w:numPr>
          <w:ilvl w:val="3"/>
          <w:numId w:val="25"/>
        </w:numPr>
        <w:tabs>
          <w:tab w:val="clear" w:pos="1417"/>
        </w:tabs>
        <w:ind w:left="567"/>
      </w:pPr>
      <w:r w:rsidRPr="0063245A">
        <w:t>Det offentliggörande institutets namn och, i relevanta fall, identifieringskod för juridiska personer.</w:t>
      </w:r>
    </w:p>
    <w:p w14:paraId="451CF564" w14:textId="77777777" w:rsidR="00701631" w:rsidRPr="0063245A" w:rsidRDefault="00701631" w:rsidP="006A7F00">
      <w:pPr>
        <w:pStyle w:val="Point1letter"/>
        <w:numPr>
          <w:ilvl w:val="3"/>
          <w:numId w:val="25"/>
        </w:numPr>
        <w:tabs>
          <w:tab w:val="clear" w:pos="1417"/>
        </w:tabs>
        <w:ind w:left="567"/>
      </w:pPr>
      <w:r w:rsidRPr="0063245A">
        <w:t>Den redovisningsstandard som använts, i förekommande fall.</w:t>
      </w:r>
    </w:p>
    <w:p w14:paraId="02FEC9AF" w14:textId="77777777" w:rsidR="00701631" w:rsidRPr="0063245A" w:rsidRDefault="00701631" w:rsidP="006A7F00">
      <w:pPr>
        <w:pStyle w:val="Point1letter"/>
        <w:numPr>
          <w:ilvl w:val="3"/>
          <w:numId w:val="25"/>
        </w:numPr>
        <w:tabs>
          <w:tab w:val="clear" w:pos="1417"/>
        </w:tabs>
        <w:ind w:left="567"/>
      </w:pPr>
      <w:r w:rsidRPr="0063245A">
        <w:t>Konsolideringsgrunden, i förekommande fall.</w:t>
      </w:r>
    </w:p>
    <w:p w14:paraId="2B58C852" w14:textId="35679235" w:rsidR="00701631" w:rsidRPr="0063245A" w:rsidRDefault="00701631" w:rsidP="00701631">
      <w:pPr>
        <w:pStyle w:val="ChapterTitle"/>
      </w:pPr>
    </w:p>
    <w:p w14:paraId="0809B9F0" w14:textId="77777777" w:rsidR="00480310" w:rsidRPr="0063245A" w:rsidRDefault="00480310" w:rsidP="00480310">
      <w:pPr>
        <w:pStyle w:val="Titrearticle"/>
      </w:pPr>
      <w:r w:rsidRPr="0063245A">
        <w:t>Artikel 20</w:t>
      </w:r>
    </w:p>
    <w:p w14:paraId="3C483BD6" w14:textId="77777777" w:rsidR="00701631" w:rsidRPr="0063245A" w:rsidRDefault="00701631" w:rsidP="00701631">
      <w:pPr>
        <w:pStyle w:val="Titrearticle"/>
        <w:spacing w:before="120"/>
        <w:rPr>
          <w:b/>
          <w:i w:val="0"/>
        </w:rPr>
      </w:pPr>
      <w:r w:rsidRPr="0063245A">
        <w:rPr>
          <w:b/>
          <w:i w:val="0"/>
        </w:rPr>
        <w:t>Upphävande</w:t>
      </w:r>
    </w:p>
    <w:p w14:paraId="3A2C5124" w14:textId="5C677A63" w:rsidR="00701631" w:rsidRPr="0063245A" w:rsidRDefault="00701631" w:rsidP="00CE5120">
      <w:r w:rsidRPr="0063245A">
        <w:t>Gnomförandeförordning (EU) nr 1423/2013, delegerad förordning (EU) 2015/1555, genomförandeförordning (EU) 2016/200 och delegerad förordning (EU) 2017/2295 ska upphöra att gälla.</w:t>
      </w:r>
    </w:p>
    <w:p w14:paraId="5131A818" w14:textId="1E314DFE" w:rsidR="00701631" w:rsidRPr="0063245A" w:rsidRDefault="00701631" w:rsidP="00CE5120"/>
    <w:p w14:paraId="790A8EA3" w14:textId="08CF0E19" w:rsidR="00480310" w:rsidRPr="0063245A" w:rsidRDefault="00480310" w:rsidP="00480310">
      <w:pPr>
        <w:pStyle w:val="Titrearticle"/>
        <w:spacing w:before="120"/>
      </w:pPr>
      <w:r w:rsidRPr="0063245A">
        <w:t>Artikel 21</w:t>
      </w:r>
    </w:p>
    <w:p w14:paraId="250EEEF7" w14:textId="77777777" w:rsidR="003A35E9" w:rsidRPr="0063245A" w:rsidRDefault="003A35E9" w:rsidP="003A35E9">
      <w:pPr>
        <w:pStyle w:val="Titrearticle"/>
        <w:spacing w:before="120"/>
        <w:rPr>
          <w:b/>
          <w:i w:val="0"/>
        </w:rPr>
      </w:pPr>
      <w:r w:rsidRPr="0063245A">
        <w:rPr>
          <w:b/>
          <w:i w:val="0"/>
        </w:rPr>
        <w:t>Ikraftträdande</w:t>
      </w:r>
    </w:p>
    <w:p w14:paraId="48F23500" w14:textId="77777777" w:rsidR="0004170D" w:rsidRPr="0063245A" w:rsidRDefault="0004170D" w:rsidP="009675DD">
      <w:r w:rsidRPr="0063245A">
        <w:t xml:space="preserve">Denna förordning träder i kraft den tjugonde dagen efter det att den har offentliggjorts i </w:t>
      </w:r>
      <w:r w:rsidRPr="0063245A">
        <w:rPr>
          <w:i/>
        </w:rPr>
        <w:t>Europeiska unionens officiella tidning</w:t>
      </w:r>
      <w:r w:rsidRPr="0063245A">
        <w:t>.</w:t>
      </w:r>
    </w:p>
    <w:p w14:paraId="0EE80E7B" w14:textId="77777777" w:rsidR="00FF364B" w:rsidRPr="0063245A" w:rsidRDefault="00FF364B" w:rsidP="00FF364B">
      <w:r w:rsidRPr="0063245A">
        <w:t>Den ska tillämpas från och med den 28 juni 2021.</w:t>
      </w:r>
    </w:p>
    <w:p w14:paraId="7780311D" w14:textId="77777777" w:rsidR="0004170D" w:rsidRPr="0063245A" w:rsidRDefault="0004170D" w:rsidP="009675DD">
      <w:pPr>
        <w:pStyle w:val="Applicationdirecte"/>
      </w:pPr>
      <w:r w:rsidRPr="0063245A">
        <w:t>Denna förordning är till alla delar bindande och direkt tillämplig i alla medlemsstater.</w:t>
      </w:r>
    </w:p>
    <w:p w14:paraId="0BE91ABA" w14:textId="0D594781" w:rsidR="0004170D" w:rsidRPr="0063245A" w:rsidRDefault="0063245A" w:rsidP="0063245A">
      <w:pPr>
        <w:pStyle w:val="Fait"/>
      </w:pPr>
      <w:r w:rsidRPr="0063245A">
        <w:t>Utfärdad i Bryssel den</w:t>
      </w:r>
    </w:p>
    <w:p w14:paraId="08B30859" w14:textId="77777777" w:rsidR="0004170D" w:rsidRPr="0063245A" w:rsidRDefault="0004170D" w:rsidP="0004170D">
      <w:pPr>
        <w:pStyle w:val="Institutionquisigne"/>
      </w:pPr>
      <w:r w:rsidRPr="0063245A">
        <w:tab/>
        <w:t>På kommissionens vägnar</w:t>
      </w:r>
    </w:p>
    <w:p w14:paraId="53FCF827" w14:textId="77777777" w:rsidR="00553957" w:rsidRPr="0063245A" w:rsidRDefault="0004170D" w:rsidP="0004170D">
      <w:pPr>
        <w:pStyle w:val="Personnequisigne"/>
      </w:pPr>
      <w:r w:rsidRPr="0063245A">
        <w:tab/>
        <w:t>Ordförande</w:t>
      </w:r>
    </w:p>
    <w:p w14:paraId="5753E957" w14:textId="4CF92A3E" w:rsidR="0004170D" w:rsidRPr="0063245A" w:rsidRDefault="00553957" w:rsidP="0004170D">
      <w:pPr>
        <w:pStyle w:val="Personnequisigne"/>
      </w:pPr>
      <w:r w:rsidRPr="0063245A">
        <w:tab/>
        <w:t xml:space="preserve">Ursula von der Leyen </w:t>
      </w:r>
      <w:r w:rsidRPr="0063245A">
        <w:br/>
      </w:r>
      <w:r w:rsidRPr="0063245A">
        <w:tab/>
        <w:t xml:space="preserve"> </w:t>
      </w:r>
      <w:r w:rsidRPr="0063245A">
        <w:br/>
      </w:r>
      <w:r w:rsidRPr="0063245A">
        <w:tab/>
        <w:t xml:space="preserve"> </w:t>
      </w:r>
      <w:r w:rsidRPr="0063245A">
        <w:br/>
        <w:t xml:space="preserve"> </w:t>
      </w:r>
      <w:r w:rsidRPr="0063245A">
        <w:br/>
      </w:r>
      <w:r w:rsidRPr="0063245A">
        <w:tab/>
      </w:r>
    </w:p>
    <w:sectPr w:rsidR="0004170D" w:rsidRPr="0063245A" w:rsidSect="00F178F2">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9439D9" w14:textId="77777777" w:rsidR="00D642C6" w:rsidRDefault="00D642C6" w:rsidP="0004170D">
      <w:pPr>
        <w:spacing w:before="0" w:after="0"/>
      </w:pPr>
      <w:r>
        <w:separator/>
      </w:r>
    </w:p>
  </w:endnote>
  <w:endnote w:type="continuationSeparator" w:id="0">
    <w:p w14:paraId="134D70AD" w14:textId="77777777" w:rsidR="00D642C6" w:rsidRDefault="00D642C6" w:rsidP="0004170D">
      <w:pPr>
        <w:spacing w:before="0" w:after="0"/>
      </w:pPr>
      <w:r>
        <w:continuationSeparator/>
      </w:r>
    </w:p>
  </w:endnote>
  <w:endnote w:type="continuationNotice" w:id="1">
    <w:p w14:paraId="1724D46A" w14:textId="77777777" w:rsidR="00D642C6" w:rsidRDefault="00D642C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A612B" w14:textId="5439963D" w:rsidR="00D642C6" w:rsidRPr="00F178F2" w:rsidRDefault="00F178F2" w:rsidP="00F178F2">
    <w:pPr>
      <w:pStyle w:val="Footer"/>
      <w:rPr>
        <w:rFonts w:ascii="Arial" w:hAnsi="Arial" w:cs="Arial"/>
        <w:b/>
        <w:sz w:val="48"/>
      </w:rPr>
    </w:pPr>
    <w:r w:rsidRPr="00F178F2">
      <w:rPr>
        <w:rFonts w:ascii="Arial" w:hAnsi="Arial" w:cs="Arial"/>
        <w:b/>
        <w:sz w:val="48"/>
      </w:rPr>
      <w:t>SV</w:t>
    </w:r>
    <w:r w:rsidRPr="00F178F2">
      <w:rPr>
        <w:rFonts w:ascii="Arial" w:hAnsi="Arial" w:cs="Arial"/>
        <w:b/>
        <w:sz w:val="48"/>
      </w:rPr>
      <w:tab/>
    </w:r>
    <w:r w:rsidRPr="00F178F2">
      <w:rPr>
        <w:rFonts w:ascii="Arial" w:hAnsi="Arial" w:cs="Arial"/>
        <w:b/>
        <w:sz w:val="48"/>
      </w:rPr>
      <w:tab/>
    </w:r>
    <w:r w:rsidRPr="00F178F2">
      <w:tab/>
    </w:r>
    <w:r w:rsidRPr="00F178F2">
      <w:rPr>
        <w:rFonts w:ascii="Arial" w:hAnsi="Arial" w:cs="Arial"/>
        <w:b/>
        <w:sz w:val="48"/>
      </w:rPr>
      <w:t>SV</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F79192" w14:textId="4B64D46F" w:rsidR="00F178F2" w:rsidRPr="00F178F2" w:rsidRDefault="00F178F2" w:rsidP="00F178F2">
    <w:pPr>
      <w:pStyle w:val="Footer"/>
      <w:rPr>
        <w:rFonts w:ascii="Arial" w:hAnsi="Arial" w:cs="Arial"/>
        <w:b/>
        <w:sz w:val="48"/>
      </w:rPr>
    </w:pPr>
    <w:r w:rsidRPr="00F178F2">
      <w:rPr>
        <w:rFonts w:ascii="Arial" w:hAnsi="Arial" w:cs="Arial"/>
        <w:b/>
        <w:sz w:val="48"/>
      </w:rPr>
      <w:t>SV</w:t>
    </w:r>
    <w:r w:rsidRPr="00F178F2">
      <w:rPr>
        <w:rFonts w:ascii="Arial" w:hAnsi="Arial" w:cs="Arial"/>
        <w:b/>
        <w:sz w:val="48"/>
      </w:rPr>
      <w:tab/>
    </w:r>
    <w:r>
      <w:fldChar w:fldCharType="begin"/>
    </w:r>
    <w:r>
      <w:instrText xml:space="preserve"> PAGE  \* MERGEFORMAT </w:instrText>
    </w:r>
    <w:r>
      <w:fldChar w:fldCharType="separate"/>
    </w:r>
    <w:r w:rsidR="00035C72">
      <w:rPr>
        <w:noProof/>
      </w:rPr>
      <w:t>1</w:t>
    </w:r>
    <w:r>
      <w:fldChar w:fldCharType="end"/>
    </w:r>
    <w:r>
      <w:tab/>
    </w:r>
    <w:r w:rsidRPr="00F178F2">
      <w:tab/>
    </w:r>
    <w:r w:rsidRPr="00F178F2">
      <w:rPr>
        <w:rFonts w:ascii="Arial" w:hAnsi="Arial" w:cs="Arial"/>
        <w:b/>
        <w:sz w:val="48"/>
      </w:rPr>
      <w:t>SV</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9E423" w14:textId="77777777" w:rsidR="00F178F2" w:rsidRPr="00F178F2" w:rsidRDefault="00F178F2" w:rsidP="00F178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22F737" w14:textId="77777777" w:rsidR="00D642C6" w:rsidRDefault="00D642C6" w:rsidP="0004170D">
      <w:pPr>
        <w:spacing w:before="0" w:after="0"/>
      </w:pPr>
      <w:r>
        <w:separator/>
      </w:r>
    </w:p>
  </w:footnote>
  <w:footnote w:type="continuationSeparator" w:id="0">
    <w:p w14:paraId="749DF679" w14:textId="77777777" w:rsidR="00D642C6" w:rsidRDefault="00D642C6" w:rsidP="0004170D">
      <w:pPr>
        <w:spacing w:before="0" w:after="0"/>
      </w:pPr>
      <w:r>
        <w:continuationSeparator/>
      </w:r>
    </w:p>
  </w:footnote>
  <w:footnote w:type="continuationNotice" w:id="1">
    <w:p w14:paraId="4A2CD802" w14:textId="77777777" w:rsidR="00D642C6" w:rsidRDefault="00D642C6">
      <w:pPr>
        <w:spacing w:before="0" w:after="0"/>
      </w:pPr>
    </w:p>
  </w:footnote>
  <w:footnote w:id="2">
    <w:p w14:paraId="342936E7" w14:textId="77777777" w:rsidR="00D642C6" w:rsidRPr="005823FE" w:rsidRDefault="00D642C6" w:rsidP="00195285">
      <w:pPr>
        <w:pStyle w:val="FootnoteText"/>
        <w:ind w:left="567" w:hanging="567"/>
      </w:pPr>
      <w:r>
        <w:rPr>
          <w:rStyle w:val="FootnoteReference"/>
        </w:rPr>
        <w:footnoteRef/>
      </w:r>
      <w:r>
        <w:tab/>
        <w:t>EUT L 176, 27.6.2013, s. 1.</w:t>
      </w:r>
    </w:p>
  </w:footnote>
  <w:footnote w:id="3">
    <w:p w14:paraId="0882B9E0" w14:textId="0727DECC" w:rsidR="00D642C6" w:rsidRPr="003460F1" w:rsidRDefault="00D642C6" w:rsidP="00A72EF0">
      <w:pPr>
        <w:pStyle w:val="FootnoteText"/>
        <w:ind w:left="567" w:hanging="567"/>
      </w:pPr>
      <w:r>
        <w:rPr>
          <w:rStyle w:val="FootnoteReference"/>
        </w:rPr>
        <w:footnoteRef/>
      </w:r>
      <w:r>
        <w:tab/>
        <w:t xml:space="preserve">Baselkommittén för banktillsyn vid Banken för internationell betalningsutjämning, </w:t>
      </w:r>
      <w:r>
        <w:rPr>
          <w:i/>
        </w:rPr>
        <w:t>DIS Disclosure requirements</w:t>
      </w:r>
      <w:r>
        <w:t xml:space="preserve">, december 2019. </w:t>
      </w:r>
    </w:p>
  </w:footnote>
  <w:footnote w:id="4">
    <w:p w14:paraId="13EE838B" w14:textId="394F43A6" w:rsidR="00D642C6" w:rsidRPr="00A72EF0" w:rsidRDefault="004328FB" w:rsidP="00A72EF0">
      <w:pPr>
        <w:pStyle w:val="FootnoteText"/>
        <w:ind w:left="567" w:hanging="567"/>
        <w:rPr>
          <w:rStyle w:val="FootnoteReference"/>
          <w:vertAlign w:val="baseline"/>
        </w:rPr>
      </w:pPr>
      <w:r>
        <w:rPr>
          <w:rStyle w:val="FootnoteReference"/>
        </w:rPr>
        <w:footnoteRef/>
      </w:r>
      <w:r>
        <w:tab/>
        <w:t>Europaparlamentets och rådets förordning (EU) nr 575/2013 av den 26 juni 2013 om tillsynskrav för kreditinstitut och värdepappersföretag och om ändring av förordning (EU) nr 648/2012 (</w:t>
      </w:r>
      <w:hyperlink r:id="rId1" w:history="1">
        <w:r>
          <w:rPr>
            <w:rStyle w:val="Hyperlink"/>
          </w:rPr>
          <w:t>EUT L 176, 27.6.2013, s. 1</w:t>
        </w:r>
      </w:hyperlink>
      <w:r>
        <w:t>).</w:t>
      </w:r>
    </w:p>
  </w:footnote>
  <w:footnote w:id="5">
    <w:p w14:paraId="40392A66" w14:textId="77777777" w:rsidR="00D642C6" w:rsidRPr="00587191" w:rsidRDefault="00D642C6" w:rsidP="00A72EF0">
      <w:pPr>
        <w:pStyle w:val="FootnoteText"/>
        <w:ind w:left="567" w:hanging="567"/>
      </w:pPr>
      <w:r>
        <w:rPr>
          <w:rStyle w:val="FootnoteReference"/>
        </w:rPr>
        <w:footnoteRef/>
      </w:r>
      <w:r>
        <w:tab/>
        <w:t>Kommissionens genomförandeförordning (EU) nr 1423/2013 av den 20 december 2013 om tekniska standarder för genomförande med avseende på de upplysningskrav om kapitalbas som gäller för institut enligt Europaparlamentets och rådets förordning (EU) nr 575/2013 (EUT L 355, 31.12.2013, s. 60).</w:t>
      </w:r>
    </w:p>
  </w:footnote>
  <w:footnote w:id="6">
    <w:p w14:paraId="6C1C6468" w14:textId="77777777" w:rsidR="00D642C6" w:rsidRPr="005823FE" w:rsidRDefault="00D642C6" w:rsidP="00A72EF0">
      <w:pPr>
        <w:pStyle w:val="FootnoteText"/>
        <w:ind w:left="567" w:hanging="567"/>
      </w:pPr>
      <w:r>
        <w:rPr>
          <w:rStyle w:val="FootnoteReference"/>
        </w:rPr>
        <w:footnoteRef/>
      </w:r>
      <w:r>
        <w:tab/>
        <w:t>Kommissionens delegerade förordning (EU) 2015/1555 av den 28 maj 2015 om komplettering av Europaparlamentets och rådets förordning (EU) nr 575/2013 med avseende på tekniska tillsynsstandarder för offentliggörande av information vad gäller instituts efterlevnad av kravet på en kontracyklisk kapitalbuffert i enlighet med artikel 440 (EUT L 244, 19.9.2015, s. 1).</w:t>
      </w:r>
    </w:p>
  </w:footnote>
  <w:footnote w:id="7">
    <w:p w14:paraId="1844C7BE" w14:textId="77777777" w:rsidR="00D642C6" w:rsidRPr="005823FE" w:rsidRDefault="00D642C6" w:rsidP="00A72EF0">
      <w:pPr>
        <w:pStyle w:val="FootnoteText"/>
        <w:ind w:left="567" w:hanging="567"/>
      </w:pPr>
      <w:r>
        <w:rPr>
          <w:rStyle w:val="FootnoteReference"/>
        </w:rPr>
        <w:footnoteRef/>
      </w:r>
      <w:r>
        <w:tab/>
        <w:t>Kommissionens genomförandeförordning (EU) 2016/200 av den 15 februari 2016 om fastställande av tekniska standarder för genomförande med avseende på upplysningskraven om bruttosoliditetsgrad för institut enligt Europaparlamentets och rådets förordning (EU) nr 575/2013 (EUT L 39, 16.2.2016, s. 5).</w:t>
      </w:r>
    </w:p>
  </w:footnote>
  <w:footnote w:id="8">
    <w:p w14:paraId="21AF9579" w14:textId="77777777" w:rsidR="00D642C6" w:rsidRPr="005823FE" w:rsidRDefault="00D642C6" w:rsidP="00A72EF0">
      <w:pPr>
        <w:pStyle w:val="FootnoteText"/>
        <w:ind w:left="567" w:hanging="567"/>
      </w:pPr>
      <w:r>
        <w:rPr>
          <w:rStyle w:val="FootnoteReference"/>
        </w:rPr>
        <w:footnoteRef/>
      </w:r>
      <w:r>
        <w:tab/>
        <w:t>Kommissionens delegerade förordning (EU) 2017/2295 av den 4 september 2017 om komplettering av Europaparlamentets och rådets förordning (EU) nr 575/2013 med avseende på tekniska tillsynsstandarder för offentliggörande av intecknade och icke intecknade tillgångar (EUT L 329, 13.12.2017, s. 6).</w:t>
      </w:r>
    </w:p>
  </w:footnote>
  <w:footnote w:id="9">
    <w:p w14:paraId="68060770" w14:textId="1ABE36E0" w:rsidR="00D642C6" w:rsidRPr="00A72EF0" w:rsidRDefault="00D642C6" w:rsidP="00967C75">
      <w:pPr>
        <w:pStyle w:val="FootnoteText"/>
        <w:ind w:left="567" w:hanging="567"/>
      </w:pPr>
      <w:r>
        <w:rPr>
          <w:rStyle w:val="FootnoteReference"/>
        </w:rPr>
        <w:footnoteRef/>
      </w:r>
      <w:r>
        <w:tab/>
        <w:t>EBA:s riktlinjer EBA/GL/2018/10 av den 17 december 2018 om offentliggörande av nödlidande exponeringar och exponeringar med anstånd.</w:t>
      </w:r>
    </w:p>
  </w:footnote>
  <w:footnote w:id="10">
    <w:p w14:paraId="4A5854A4" w14:textId="5C50A76E" w:rsidR="00D642C6" w:rsidRPr="00587191" w:rsidRDefault="00D642C6" w:rsidP="00195285">
      <w:pPr>
        <w:pStyle w:val="FootnoteText"/>
        <w:ind w:left="567" w:hanging="567"/>
      </w:pPr>
      <w:r>
        <w:rPr>
          <w:rStyle w:val="FootnoteReference"/>
        </w:rPr>
        <w:footnoteRef/>
      </w:r>
      <w:r>
        <w:tab/>
        <w:t>Europaparlamentets och rådets förordning (EU) 2017/2401 av den 12 december 2017 om ändring av förordning (EU) nr 575/2013 om tillsynskrav för kreditinstitut och värdepappersföretag (EUT L 347, 28.12.2017, s. 1).</w:t>
      </w:r>
    </w:p>
  </w:footnote>
  <w:footnote w:id="11">
    <w:p w14:paraId="39B3E235" w14:textId="2597E55D" w:rsidR="00D642C6" w:rsidRPr="00587191" w:rsidRDefault="00D642C6" w:rsidP="00195285">
      <w:pPr>
        <w:pStyle w:val="FootnoteText"/>
        <w:ind w:left="567" w:hanging="567"/>
      </w:pPr>
      <w:r>
        <w:rPr>
          <w:rStyle w:val="FootnoteReference"/>
        </w:rPr>
        <w:footnoteRef/>
      </w:r>
      <w:r>
        <w:tab/>
      </w:r>
      <w:r>
        <w:rPr>
          <w:shd w:val="clear" w:color="auto" w:fill="FFFFFF"/>
        </w:rPr>
        <w:t>Europaparlamentets och rådets förordning (EU) 2017/2402 av den 12 december 2017 om ett allmänt ramverk för värdepapperisering och om inrättande av ett särskilt ramverk för enkel, transparent och standardiserad värdepapperisering samt om ändring av direktiven 2009/65/EG, 2009/138/EG och 2011/61/EU och förordningarna (EG) nr 1060/2009 och (EU) nr 648/2012 (</w:t>
      </w:r>
      <w:r>
        <w:t>EUT L 347, 28.12.2017, s. 35</w:t>
      </w:r>
      <w:r>
        <w:rPr>
          <w:shd w:val="clear" w:color="auto" w:fill="FFFFFF"/>
        </w:rPr>
        <w:t>).</w:t>
      </w:r>
    </w:p>
  </w:footnote>
  <w:footnote w:id="12">
    <w:p w14:paraId="44F9E1CC" w14:textId="0E4BE9E6" w:rsidR="00D642C6" w:rsidRPr="00587191" w:rsidRDefault="00D642C6" w:rsidP="00195285">
      <w:pPr>
        <w:pStyle w:val="FootnoteText"/>
        <w:ind w:left="567" w:hanging="567"/>
      </w:pPr>
      <w:r>
        <w:rPr>
          <w:rStyle w:val="FootnoteReference"/>
        </w:rPr>
        <w:footnoteRef/>
      </w:r>
      <w:r>
        <w:tab/>
        <w:t>Europaparlamentets och rådets förordning (EU) nr 1093/2010 av den 24 november 2010 om inrättande av en europeisk tillsynsmyndighet (Europeiska bankmyndigheten), om ändring av beslut nr 716/2009/EG och om upphävande av kommissionens beslut 2009/78/EG (EUT L 331, 15.12.2010, s. 12).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B98189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81A8DC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878EBD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61AF8D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B5823E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118AF1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06CD66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63FAD0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0227369"/>
    <w:multiLevelType w:val="hybridMultilevel"/>
    <w:tmpl w:val="2026DC68"/>
    <w:lvl w:ilvl="0" w:tplc="1890AE56">
      <w:start w:val="1"/>
      <w:numFmt w:val="decimal"/>
      <w:pStyle w:val="numberedparagraph"/>
      <w:lvlText w:val="%1."/>
      <w:lvlJc w:val="left"/>
      <w:pPr>
        <w:tabs>
          <w:tab w:val="num" w:pos="284"/>
        </w:tabs>
        <w:ind w:left="284" w:hanging="284"/>
      </w:pPr>
      <w:rPr>
        <w:rFonts w:hint="default"/>
        <w:lang w:val="en-US"/>
      </w:rPr>
    </w:lvl>
    <w:lvl w:ilvl="1" w:tplc="04090019">
      <w:start w:val="1"/>
      <w:numFmt w:val="lowerLetter"/>
      <w:lvlText w:val="%2."/>
      <w:lvlJc w:val="left"/>
      <w:pPr>
        <w:ind w:left="359" w:hanging="360"/>
      </w:pPr>
    </w:lvl>
    <w:lvl w:ilvl="2" w:tplc="0409001B" w:tentative="1">
      <w:start w:val="1"/>
      <w:numFmt w:val="lowerRoman"/>
      <w:lvlText w:val="%3."/>
      <w:lvlJc w:val="right"/>
      <w:pPr>
        <w:ind w:left="1167" w:hanging="180"/>
      </w:pPr>
    </w:lvl>
    <w:lvl w:ilvl="3" w:tplc="0409000F" w:tentative="1">
      <w:start w:val="1"/>
      <w:numFmt w:val="decimal"/>
      <w:lvlText w:val="%4."/>
      <w:lvlJc w:val="left"/>
      <w:pPr>
        <w:ind w:left="1887" w:hanging="360"/>
      </w:pPr>
    </w:lvl>
    <w:lvl w:ilvl="4" w:tplc="04090019" w:tentative="1">
      <w:start w:val="1"/>
      <w:numFmt w:val="lowerLetter"/>
      <w:lvlText w:val="%5."/>
      <w:lvlJc w:val="left"/>
      <w:pPr>
        <w:ind w:left="2607" w:hanging="360"/>
      </w:pPr>
    </w:lvl>
    <w:lvl w:ilvl="5" w:tplc="0409001B" w:tentative="1">
      <w:start w:val="1"/>
      <w:numFmt w:val="lowerRoman"/>
      <w:lvlText w:val="%6."/>
      <w:lvlJc w:val="right"/>
      <w:pPr>
        <w:ind w:left="3327" w:hanging="180"/>
      </w:pPr>
    </w:lvl>
    <w:lvl w:ilvl="6" w:tplc="0409000F" w:tentative="1">
      <w:start w:val="1"/>
      <w:numFmt w:val="decimal"/>
      <w:lvlText w:val="%7."/>
      <w:lvlJc w:val="left"/>
      <w:pPr>
        <w:ind w:left="4047" w:hanging="360"/>
      </w:pPr>
    </w:lvl>
    <w:lvl w:ilvl="7" w:tplc="04090019" w:tentative="1">
      <w:start w:val="1"/>
      <w:numFmt w:val="lowerLetter"/>
      <w:lvlText w:val="%8."/>
      <w:lvlJc w:val="left"/>
      <w:pPr>
        <w:ind w:left="4767" w:hanging="360"/>
      </w:pPr>
    </w:lvl>
    <w:lvl w:ilvl="8" w:tplc="0409001B" w:tentative="1">
      <w:start w:val="1"/>
      <w:numFmt w:val="lowerRoman"/>
      <w:lvlText w:val="%9."/>
      <w:lvlJc w:val="right"/>
      <w:pPr>
        <w:ind w:left="5487" w:hanging="180"/>
      </w:p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5"/>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2"/>
  </w:num>
  <w:num w:numId="32">
    <w:abstractNumId w:val="21"/>
  </w:num>
  <w:num w:numId="33">
    <w:abstractNumId w:val="11"/>
  </w:num>
  <w:num w:numId="34">
    <w:abstractNumId w:val="13"/>
  </w:num>
  <w:num w:numId="35">
    <w:abstractNumId w:val="9"/>
  </w:num>
  <w:num w:numId="36">
    <w:abstractNumId w:val="20"/>
  </w:num>
  <w:num w:numId="37">
    <w:abstractNumId w:val="8"/>
  </w:num>
  <w:num w:numId="38">
    <w:abstractNumId w:val="14"/>
  </w:num>
  <w:num w:numId="39">
    <w:abstractNumId w:val="17"/>
  </w:num>
  <w:num w:numId="40">
    <w:abstractNumId w:val="18"/>
  </w:num>
  <w:num w:numId="41">
    <w:abstractNumId w:val="10"/>
  </w:num>
  <w:num w:numId="42">
    <w:abstractNumId w:val="16"/>
  </w:num>
  <w:num w:numId="43">
    <w:abstractNumId w:val="2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removePersonalInformation/>
  <w:removeDateAndTime/>
  <w:attachedTemplate r:id="rId1"/>
  <w:defaultTabStop w:val="720"/>
  <w:hyphenationZone w:val="425"/>
  <w:characterSpacingControl w:val="doNotCompress"/>
  <w:hdrShapeDefaults>
    <o:shapedefaults v:ext="edit" spidmax="819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1-03-05 18:10:31"/>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87"/>
    <w:docVar w:name="DQCResult_ModifiedMarkers" w:val="0;0"/>
    <w:docVar w:name="DQCResult_ModifiedNumbering" w:val="0;0"/>
    <w:docVar w:name="DQCResult_Objects" w:val="0;0"/>
    <w:docVar w:name="DQCResult_Sections" w:val="0;0"/>
    <w:docVar w:name="DQCResult_StructureCheck" w:val="0;0"/>
    <w:docVar w:name="DQCResult_SuperfluousWhitespace" w:val="0;5"/>
    <w:docVar w:name="DQCResult_UnknownFonts" w:val="0;0"/>
    <w:docVar w:name="DQCResult_UnknownStyles" w:val="0;0"/>
    <w:docVar w:name="DQCStatus" w:val="Green"/>
    <w:docVar w:name="DQCVersion" w:val="3"/>
    <w:docVar w:name="DQCWithWarnings" w:val="0"/>
    <w:docVar w:name="LW_COVERPAGE_EXISTS" w:val="True"/>
    <w:docVar w:name="LW_COVERPAGE_GUID" w:val="6007EC44-2950-4ED2-B476-83F04A67D9FE"/>
    <w:docVar w:name="LW_COVERPAGE_TYPE" w:val="1"/>
    <w:docVar w:name="LW_CROSSREFERENCE" w:val="&lt;UNUSED&gt;"/>
    <w:docVar w:name="LW_DATE.ADOPT.CP" w:val="av den XXX"/>
    <w:docVar w:name="LW_DATE.ADOPT.CP_DATEFORMAT" w:val="av den %DATE%"/>
    <w:docVar w:name="LW_DATE.ADOPT.CP_ISODATE" w:val="&lt;EMPTY&gt;"/>
    <w:docVar w:name="LW_DocType" w:val="COM"/>
    <w:docVar w:name="LW_EMISSION" w:val="&lt;EMPTY&gt;"/>
    <w:docVar w:name="LW_EMISSION_ISODATE" w:val="&lt;EMPTY&gt;"/>
    <w:docVar w:name="LW_EMISSION_LOCATION" w:val="BRX"/>
    <w:docVar w:name="LW_EMISSION_PREFIX" w:val="Bryssel den "/>
    <w:docVar w:name="LW_EMISSION_SUFFIX" w:val="&lt;EMPTY&gt;"/>
    <w:docVar w:name="LW_ID_DOCMODEL" w:val="SJ-004"/>
    <w:docVar w:name="LW_ID_DOCSIGNATURE" w:val="SJ-004"/>
    <w:docVar w:name="LW_ID_DOCSTRUCTURE" w:val="COM/AA"/>
    <w:docVar w:name="LW_ID_DOCTYPE" w:val="SJ-004"/>
    <w:docVar w:name="LW_INTERETEEE.CP" w:val="(Text av betydelse för EES)"/>
    <w:docVar w:name="LW_LANGUE" w:val="SV"/>
    <w:docVar w:name="LW_LANGUESFAISANTFOI.CP" w:val="&lt;UNUSED&gt;"/>
    <w:docVar w:name="LW_LEVEL_OF_SENSITIVITY" w:val="Standard treatment"/>
    <w:docVar w:name="LW_NOM.INST" w:val="EUROPEISKA KOMMISSIONEN"/>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om fastställande av tekniska standarder för genomförande vad gäller instituts offentliggörande av den information som avses i del åtta avdelningarna II och III i Europaparlamentets och rådets förordning (EU) nr 575/2013 och om upphävande av kommissionens genomförandeförordning (EU) nr 1423/2013, kommissionens delegerade förordning (EU) 2015/1555, kommissionens genomförandeförordning (EU) 2016/200 och kommissionens delegerade förordning (EU) 2017/2295 _x000b_ _x000b_"/>
    <w:docVar w:name="LW_TYPE.DOC.CP" w:val="KOMMISSIONENS GENOMFÖRANDEFÖRORDNING (EU) \u8230?/\u8230?"/>
  </w:docVars>
  <w:rsids>
    <w:rsidRoot w:val="0004170D"/>
    <w:rsid w:val="0000233F"/>
    <w:rsid w:val="00010CC7"/>
    <w:rsid w:val="000142DB"/>
    <w:rsid w:val="0002231C"/>
    <w:rsid w:val="00023622"/>
    <w:rsid w:val="000302BA"/>
    <w:rsid w:val="00035C72"/>
    <w:rsid w:val="00036497"/>
    <w:rsid w:val="0004170D"/>
    <w:rsid w:val="000530A8"/>
    <w:rsid w:val="000715FC"/>
    <w:rsid w:val="000747E8"/>
    <w:rsid w:val="00075194"/>
    <w:rsid w:val="0008268D"/>
    <w:rsid w:val="000965A4"/>
    <w:rsid w:val="000A7C56"/>
    <w:rsid w:val="000B18AB"/>
    <w:rsid w:val="000B31D0"/>
    <w:rsid w:val="000B4D68"/>
    <w:rsid w:val="000B5ADE"/>
    <w:rsid w:val="000B75F5"/>
    <w:rsid w:val="000C0000"/>
    <w:rsid w:val="000C2A47"/>
    <w:rsid w:val="000C4EBE"/>
    <w:rsid w:val="000C60D7"/>
    <w:rsid w:val="000D57AD"/>
    <w:rsid w:val="000F1AE0"/>
    <w:rsid w:val="00105D7C"/>
    <w:rsid w:val="00124000"/>
    <w:rsid w:val="00124B31"/>
    <w:rsid w:val="0012658B"/>
    <w:rsid w:val="00130336"/>
    <w:rsid w:val="00133A68"/>
    <w:rsid w:val="0014569E"/>
    <w:rsid w:val="00151336"/>
    <w:rsid w:val="0015237E"/>
    <w:rsid w:val="001612FE"/>
    <w:rsid w:val="00164D08"/>
    <w:rsid w:val="00167DBD"/>
    <w:rsid w:val="00173862"/>
    <w:rsid w:val="00175820"/>
    <w:rsid w:val="00183568"/>
    <w:rsid w:val="00184CD1"/>
    <w:rsid w:val="00190EC6"/>
    <w:rsid w:val="00194CD4"/>
    <w:rsid w:val="00195285"/>
    <w:rsid w:val="001D0782"/>
    <w:rsid w:val="001D579B"/>
    <w:rsid w:val="001D5E4E"/>
    <w:rsid w:val="001F4C89"/>
    <w:rsid w:val="0020373E"/>
    <w:rsid w:val="00204CA9"/>
    <w:rsid w:val="00223E6D"/>
    <w:rsid w:val="00254B69"/>
    <w:rsid w:val="002554D0"/>
    <w:rsid w:val="00257DE9"/>
    <w:rsid w:val="00262584"/>
    <w:rsid w:val="00292A0A"/>
    <w:rsid w:val="002933BD"/>
    <w:rsid w:val="00296DB6"/>
    <w:rsid w:val="002A6E84"/>
    <w:rsid w:val="002C0C3E"/>
    <w:rsid w:val="002C1097"/>
    <w:rsid w:val="002C2B2E"/>
    <w:rsid w:val="002C433D"/>
    <w:rsid w:val="002D22E3"/>
    <w:rsid w:val="002E2681"/>
    <w:rsid w:val="002E3B6F"/>
    <w:rsid w:val="002E476B"/>
    <w:rsid w:val="00305114"/>
    <w:rsid w:val="00312E0D"/>
    <w:rsid w:val="00316F57"/>
    <w:rsid w:val="00324024"/>
    <w:rsid w:val="00334AD0"/>
    <w:rsid w:val="00334D45"/>
    <w:rsid w:val="00336F4D"/>
    <w:rsid w:val="00342795"/>
    <w:rsid w:val="003460F1"/>
    <w:rsid w:val="00352527"/>
    <w:rsid w:val="00356414"/>
    <w:rsid w:val="00362906"/>
    <w:rsid w:val="00362E56"/>
    <w:rsid w:val="0036351A"/>
    <w:rsid w:val="0037413E"/>
    <w:rsid w:val="00387DA9"/>
    <w:rsid w:val="003A1165"/>
    <w:rsid w:val="003A35E9"/>
    <w:rsid w:val="003B2A70"/>
    <w:rsid w:val="003B73C9"/>
    <w:rsid w:val="003C1E7F"/>
    <w:rsid w:val="003C4F11"/>
    <w:rsid w:val="003D2479"/>
    <w:rsid w:val="003D44B9"/>
    <w:rsid w:val="003D6311"/>
    <w:rsid w:val="003E3102"/>
    <w:rsid w:val="003E38FD"/>
    <w:rsid w:val="00401969"/>
    <w:rsid w:val="00403378"/>
    <w:rsid w:val="00414EB3"/>
    <w:rsid w:val="004166C6"/>
    <w:rsid w:val="00424D6E"/>
    <w:rsid w:val="004328FB"/>
    <w:rsid w:val="00433CFD"/>
    <w:rsid w:val="0044155A"/>
    <w:rsid w:val="004427A5"/>
    <w:rsid w:val="00442C93"/>
    <w:rsid w:val="00444CBF"/>
    <w:rsid w:val="00445AB9"/>
    <w:rsid w:val="004515BE"/>
    <w:rsid w:val="00453D69"/>
    <w:rsid w:val="00461468"/>
    <w:rsid w:val="0047525C"/>
    <w:rsid w:val="00476884"/>
    <w:rsid w:val="00480310"/>
    <w:rsid w:val="00486017"/>
    <w:rsid w:val="004939A4"/>
    <w:rsid w:val="00496B08"/>
    <w:rsid w:val="00497414"/>
    <w:rsid w:val="004A1CDB"/>
    <w:rsid w:val="004A255E"/>
    <w:rsid w:val="004B6788"/>
    <w:rsid w:val="004B7AEA"/>
    <w:rsid w:val="004C4F9A"/>
    <w:rsid w:val="004E05C8"/>
    <w:rsid w:val="00501B9B"/>
    <w:rsid w:val="0053062E"/>
    <w:rsid w:val="00535526"/>
    <w:rsid w:val="00552202"/>
    <w:rsid w:val="00553957"/>
    <w:rsid w:val="00563765"/>
    <w:rsid w:val="005715DB"/>
    <w:rsid w:val="00580B2A"/>
    <w:rsid w:val="00581093"/>
    <w:rsid w:val="005823FE"/>
    <w:rsid w:val="00587191"/>
    <w:rsid w:val="005A7F5C"/>
    <w:rsid w:val="005B07FD"/>
    <w:rsid w:val="005C3834"/>
    <w:rsid w:val="005C4422"/>
    <w:rsid w:val="005E2A3F"/>
    <w:rsid w:val="005F2549"/>
    <w:rsid w:val="005F490A"/>
    <w:rsid w:val="005F7F66"/>
    <w:rsid w:val="00625AFA"/>
    <w:rsid w:val="0063239A"/>
    <w:rsid w:val="0063245A"/>
    <w:rsid w:val="006430F5"/>
    <w:rsid w:val="00646429"/>
    <w:rsid w:val="00646DA2"/>
    <w:rsid w:val="006518A1"/>
    <w:rsid w:val="00656F3B"/>
    <w:rsid w:val="00670714"/>
    <w:rsid w:val="00693D08"/>
    <w:rsid w:val="00693F0A"/>
    <w:rsid w:val="006947FE"/>
    <w:rsid w:val="006A32A4"/>
    <w:rsid w:val="006A7F00"/>
    <w:rsid w:val="006D20F7"/>
    <w:rsid w:val="006E0911"/>
    <w:rsid w:val="006E3B08"/>
    <w:rsid w:val="006F2F67"/>
    <w:rsid w:val="006F4232"/>
    <w:rsid w:val="006F792A"/>
    <w:rsid w:val="00701631"/>
    <w:rsid w:val="00704A57"/>
    <w:rsid w:val="00717B5E"/>
    <w:rsid w:val="007241CC"/>
    <w:rsid w:val="00725875"/>
    <w:rsid w:val="007328EB"/>
    <w:rsid w:val="00732B32"/>
    <w:rsid w:val="007475DB"/>
    <w:rsid w:val="00755F0F"/>
    <w:rsid w:val="00755F6F"/>
    <w:rsid w:val="00756C6D"/>
    <w:rsid w:val="00786078"/>
    <w:rsid w:val="00792BDA"/>
    <w:rsid w:val="0079582A"/>
    <w:rsid w:val="007A1D1D"/>
    <w:rsid w:val="007A231C"/>
    <w:rsid w:val="007A76EC"/>
    <w:rsid w:val="007B1860"/>
    <w:rsid w:val="007C003F"/>
    <w:rsid w:val="007D178B"/>
    <w:rsid w:val="007E5F66"/>
    <w:rsid w:val="007E66A7"/>
    <w:rsid w:val="007F579D"/>
    <w:rsid w:val="007F676F"/>
    <w:rsid w:val="0080055A"/>
    <w:rsid w:val="00800894"/>
    <w:rsid w:val="00802909"/>
    <w:rsid w:val="008326B8"/>
    <w:rsid w:val="008568F5"/>
    <w:rsid w:val="00856A5A"/>
    <w:rsid w:val="00861266"/>
    <w:rsid w:val="00877878"/>
    <w:rsid w:val="00886F23"/>
    <w:rsid w:val="00892FEE"/>
    <w:rsid w:val="008A33A3"/>
    <w:rsid w:val="008A5096"/>
    <w:rsid w:val="008A5945"/>
    <w:rsid w:val="008A6A1E"/>
    <w:rsid w:val="008B6784"/>
    <w:rsid w:val="008B78EA"/>
    <w:rsid w:val="008C19A5"/>
    <w:rsid w:val="008C51D0"/>
    <w:rsid w:val="008D42B0"/>
    <w:rsid w:val="008D6EA6"/>
    <w:rsid w:val="00905357"/>
    <w:rsid w:val="00921F21"/>
    <w:rsid w:val="00922950"/>
    <w:rsid w:val="00923CC6"/>
    <w:rsid w:val="00926007"/>
    <w:rsid w:val="009310C9"/>
    <w:rsid w:val="00931C56"/>
    <w:rsid w:val="00941988"/>
    <w:rsid w:val="0094247F"/>
    <w:rsid w:val="009458BD"/>
    <w:rsid w:val="00951C31"/>
    <w:rsid w:val="00956448"/>
    <w:rsid w:val="00963178"/>
    <w:rsid w:val="00965673"/>
    <w:rsid w:val="00965716"/>
    <w:rsid w:val="00966B3C"/>
    <w:rsid w:val="009675DD"/>
    <w:rsid w:val="00967C75"/>
    <w:rsid w:val="0097765D"/>
    <w:rsid w:val="009777B7"/>
    <w:rsid w:val="00993FAE"/>
    <w:rsid w:val="00995CF9"/>
    <w:rsid w:val="00997228"/>
    <w:rsid w:val="009A0FCB"/>
    <w:rsid w:val="009A56F4"/>
    <w:rsid w:val="009B4728"/>
    <w:rsid w:val="009C5CB4"/>
    <w:rsid w:val="009F40BE"/>
    <w:rsid w:val="00A10245"/>
    <w:rsid w:val="00A228D5"/>
    <w:rsid w:val="00A260ED"/>
    <w:rsid w:val="00A26E4D"/>
    <w:rsid w:val="00A3263C"/>
    <w:rsid w:val="00A518E0"/>
    <w:rsid w:val="00A5494A"/>
    <w:rsid w:val="00A70AF9"/>
    <w:rsid w:val="00A72EF0"/>
    <w:rsid w:val="00A762FD"/>
    <w:rsid w:val="00A84A3E"/>
    <w:rsid w:val="00A858BC"/>
    <w:rsid w:val="00A91F18"/>
    <w:rsid w:val="00AB786E"/>
    <w:rsid w:val="00AD027A"/>
    <w:rsid w:val="00AD58EF"/>
    <w:rsid w:val="00AE2C32"/>
    <w:rsid w:val="00AE3F40"/>
    <w:rsid w:val="00AE6C16"/>
    <w:rsid w:val="00B30A70"/>
    <w:rsid w:val="00B334D0"/>
    <w:rsid w:val="00B41102"/>
    <w:rsid w:val="00B609A7"/>
    <w:rsid w:val="00B61C46"/>
    <w:rsid w:val="00B711DB"/>
    <w:rsid w:val="00B8013E"/>
    <w:rsid w:val="00B80AC9"/>
    <w:rsid w:val="00B861EE"/>
    <w:rsid w:val="00B90336"/>
    <w:rsid w:val="00B90F97"/>
    <w:rsid w:val="00BA0CA9"/>
    <w:rsid w:val="00BA6C63"/>
    <w:rsid w:val="00BA7AD9"/>
    <w:rsid w:val="00BB093D"/>
    <w:rsid w:val="00BB60B6"/>
    <w:rsid w:val="00BC75BD"/>
    <w:rsid w:val="00BD158D"/>
    <w:rsid w:val="00BE1C5E"/>
    <w:rsid w:val="00BF182F"/>
    <w:rsid w:val="00C02ED9"/>
    <w:rsid w:val="00C05465"/>
    <w:rsid w:val="00C14839"/>
    <w:rsid w:val="00C16675"/>
    <w:rsid w:val="00C24911"/>
    <w:rsid w:val="00C25E54"/>
    <w:rsid w:val="00C278CC"/>
    <w:rsid w:val="00C36E0D"/>
    <w:rsid w:val="00C40BF9"/>
    <w:rsid w:val="00C41BFF"/>
    <w:rsid w:val="00C47BED"/>
    <w:rsid w:val="00C5099A"/>
    <w:rsid w:val="00C81C3A"/>
    <w:rsid w:val="00C84B15"/>
    <w:rsid w:val="00C91C95"/>
    <w:rsid w:val="00C94DC0"/>
    <w:rsid w:val="00CA348C"/>
    <w:rsid w:val="00CA57C3"/>
    <w:rsid w:val="00CA5835"/>
    <w:rsid w:val="00CB377F"/>
    <w:rsid w:val="00CC3294"/>
    <w:rsid w:val="00CC620B"/>
    <w:rsid w:val="00CC62AE"/>
    <w:rsid w:val="00CD689A"/>
    <w:rsid w:val="00CE5120"/>
    <w:rsid w:val="00CE62E1"/>
    <w:rsid w:val="00CF0948"/>
    <w:rsid w:val="00CF6BC4"/>
    <w:rsid w:val="00D001B4"/>
    <w:rsid w:val="00D2760A"/>
    <w:rsid w:val="00D34C25"/>
    <w:rsid w:val="00D602DE"/>
    <w:rsid w:val="00D642C6"/>
    <w:rsid w:val="00D76B54"/>
    <w:rsid w:val="00D9176D"/>
    <w:rsid w:val="00DC2475"/>
    <w:rsid w:val="00DD2BA0"/>
    <w:rsid w:val="00DF14E1"/>
    <w:rsid w:val="00E0170F"/>
    <w:rsid w:val="00E10715"/>
    <w:rsid w:val="00E14194"/>
    <w:rsid w:val="00E174B5"/>
    <w:rsid w:val="00E206C9"/>
    <w:rsid w:val="00E23611"/>
    <w:rsid w:val="00E42EC8"/>
    <w:rsid w:val="00E5338C"/>
    <w:rsid w:val="00E5388C"/>
    <w:rsid w:val="00E62304"/>
    <w:rsid w:val="00E76705"/>
    <w:rsid w:val="00E76D3F"/>
    <w:rsid w:val="00E8665C"/>
    <w:rsid w:val="00EA0958"/>
    <w:rsid w:val="00EA3E25"/>
    <w:rsid w:val="00EA6449"/>
    <w:rsid w:val="00EB4A85"/>
    <w:rsid w:val="00EC422C"/>
    <w:rsid w:val="00ED3421"/>
    <w:rsid w:val="00EF3146"/>
    <w:rsid w:val="00EF6392"/>
    <w:rsid w:val="00F04CDC"/>
    <w:rsid w:val="00F15C9D"/>
    <w:rsid w:val="00F178F2"/>
    <w:rsid w:val="00F31307"/>
    <w:rsid w:val="00F335A5"/>
    <w:rsid w:val="00F37426"/>
    <w:rsid w:val="00F5043B"/>
    <w:rsid w:val="00F53E64"/>
    <w:rsid w:val="00F6330E"/>
    <w:rsid w:val="00F83A04"/>
    <w:rsid w:val="00F855B3"/>
    <w:rsid w:val="00F91209"/>
    <w:rsid w:val="00F93ED1"/>
    <w:rsid w:val="00F978FE"/>
    <w:rsid w:val="00F97AAB"/>
    <w:rsid w:val="00FA2322"/>
    <w:rsid w:val="00FA4569"/>
    <w:rsid w:val="00FA53E3"/>
    <w:rsid w:val="00FB4483"/>
    <w:rsid w:val="00FD6645"/>
    <w:rsid w:val="00FF2606"/>
    <w:rsid w:val="00FF364B"/>
    <w:rsid w:val="00FF58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49E33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sv-SE"/>
    </w:rPr>
  </w:style>
  <w:style w:type="paragraph" w:styleId="Heading1">
    <w:name w:val="heading 1"/>
    <w:basedOn w:val="Normal"/>
    <w:next w:val="Text1"/>
    <w:link w:val="Heading1Char"/>
    <w:uiPriority w:val="9"/>
    <w:qFormat/>
    <w:rsid w:val="009B7138"/>
    <w:pPr>
      <w:keepNext/>
      <w:numPr>
        <w:numId w:val="36"/>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6"/>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6"/>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6"/>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4170D"/>
    <w:rPr>
      <w:color w:val="0000FF" w:themeColor="hyperlink"/>
      <w:u w:val="single"/>
    </w:rPr>
  </w:style>
  <w:style w:type="paragraph" w:styleId="ListParagraph">
    <w:name w:val="List Paragraph"/>
    <w:basedOn w:val="Normal"/>
    <w:link w:val="ListParagraphChar"/>
    <w:uiPriority w:val="34"/>
    <w:qFormat/>
    <w:rsid w:val="0004170D"/>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rsid w:val="0004170D"/>
    <w:rPr>
      <w:rFonts w:ascii="Calibri" w:eastAsia="Calibri" w:hAnsi="Calibri" w:cs="Times New Roman"/>
      <w:lang w:val="sv-SE"/>
    </w:rPr>
  </w:style>
  <w:style w:type="paragraph" w:customStyle="1" w:styleId="numberedparagraph">
    <w:name w:val="numbered paragraph"/>
    <w:basedOn w:val="Normal"/>
    <w:qFormat/>
    <w:rsid w:val="0004170D"/>
    <w:pPr>
      <w:numPr>
        <w:numId w:val="1"/>
      </w:numPr>
      <w:spacing w:before="240" w:line="276" w:lineRule="auto"/>
    </w:pPr>
    <w:rPr>
      <w:rFonts w:asciiTheme="minorHAnsi" w:eastAsiaTheme="minorEastAsia" w:hAnsiTheme="minorHAnsi" w:cstheme="minorBidi"/>
      <w:sz w:val="22"/>
      <w:szCs w:val="24"/>
    </w:rPr>
  </w:style>
  <w:style w:type="paragraph" w:styleId="ListBullet">
    <w:name w:val="List Bullet"/>
    <w:basedOn w:val="Normal"/>
    <w:uiPriority w:val="99"/>
    <w:semiHidden/>
    <w:unhideWhenUsed/>
    <w:rsid w:val="00F335A5"/>
    <w:pPr>
      <w:numPr>
        <w:numId w:val="2"/>
      </w:numPr>
      <w:contextualSpacing/>
    </w:pPr>
  </w:style>
  <w:style w:type="paragraph" w:styleId="ListBullet2">
    <w:name w:val="List Bullet 2"/>
    <w:basedOn w:val="Normal"/>
    <w:uiPriority w:val="99"/>
    <w:semiHidden/>
    <w:unhideWhenUsed/>
    <w:rsid w:val="00F335A5"/>
    <w:pPr>
      <w:numPr>
        <w:numId w:val="3"/>
      </w:numPr>
      <w:contextualSpacing/>
    </w:pPr>
  </w:style>
  <w:style w:type="paragraph" w:styleId="ListBullet3">
    <w:name w:val="List Bullet 3"/>
    <w:basedOn w:val="Normal"/>
    <w:uiPriority w:val="99"/>
    <w:semiHidden/>
    <w:unhideWhenUsed/>
    <w:rsid w:val="00F335A5"/>
    <w:pPr>
      <w:numPr>
        <w:numId w:val="4"/>
      </w:numPr>
      <w:contextualSpacing/>
    </w:pPr>
  </w:style>
  <w:style w:type="paragraph" w:styleId="ListBullet4">
    <w:name w:val="List Bullet 4"/>
    <w:basedOn w:val="Normal"/>
    <w:uiPriority w:val="99"/>
    <w:semiHidden/>
    <w:unhideWhenUsed/>
    <w:rsid w:val="00F335A5"/>
    <w:pPr>
      <w:numPr>
        <w:numId w:val="5"/>
      </w:numPr>
      <w:contextualSpacing/>
    </w:pPr>
  </w:style>
  <w:style w:type="paragraph" w:styleId="Caption">
    <w:name w:val="caption"/>
    <w:basedOn w:val="Normal"/>
    <w:next w:val="Normal"/>
    <w:uiPriority w:val="35"/>
    <w:semiHidden/>
    <w:unhideWhenUsed/>
    <w:qFormat/>
    <w:rsid w:val="00BA0CA9"/>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BA0CA9"/>
    <w:pPr>
      <w:spacing w:after="0"/>
    </w:pPr>
  </w:style>
  <w:style w:type="paragraph" w:styleId="ListNumber">
    <w:name w:val="List Number"/>
    <w:basedOn w:val="Normal"/>
    <w:uiPriority w:val="99"/>
    <w:semiHidden/>
    <w:unhideWhenUsed/>
    <w:rsid w:val="00BA0CA9"/>
    <w:pPr>
      <w:numPr>
        <w:numId w:val="6"/>
      </w:numPr>
      <w:contextualSpacing/>
    </w:pPr>
  </w:style>
  <w:style w:type="paragraph" w:styleId="ListNumber2">
    <w:name w:val="List Number 2"/>
    <w:basedOn w:val="Normal"/>
    <w:uiPriority w:val="99"/>
    <w:semiHidden/>
    <w:unhideWhenUsed/>
    <w:rsid w:val="00BA0CA9"/>
    <w:pPr>
      <w:numPr>
        <w:numId w:val="7"/>
      </w:numPr>
      <w:contextualSpacing/>
    </w:pPr>
  </w:style>
  <w:style w:type="paragraph" w:styleId="ListNumber3">
    <w:name w:val="List Number 3"/>
    <w:basedOn w:val="Normal"/>
    <w:uiPriority w:val="99"/>
    <w:semiHidden/>
    <w:unhideWhenUsed/>
    <w:rsid w:val="00BA0CA9"/>
    <w:pPr>
      <w:numPr>
        <w:numId w:val="8"/>
      </w:numPr>
      <w:contextualSpacing/>
    </w:pPr>
  </w:style>
  <w:style w:type="paragraph" w:styleId="ListNumber4">
    <w:name w:val="List Number 4"/>
    <w:basedOn w:val="Normal"/>
    <w:uiPriority w:val="99"/>
    <w:semiHidden/>
    <w:unhideWhenUsed/>
    <w:rsid w:val="00BA0CA9"/>
    <w:pPr>
      <w:numPr>
        <w:numId w:val="9"/>
      </w:numPr>
      <w:contextualSpacing/>
    </w:pPr>
  </w:style>
  <w:style w:type="character" w:styleId="CommentReference">
    <w:name w:val="annotation reference"/>
    <w:basedOn w:val="DefaultParagraphFont"/>
    <w:uiPriority w:val="99"/>
    <w:semiHidden/>
    <w:unhideWhenUsed/>
    <w:rsid w:val="000B31D0"/>
    <w:rPr>
      <w:sz w:val="16"/>
      <w:szCs w:val="16"/>
    </w:rPr>
  </w:style>
  <w:style w:type="paragraph" w:styleId="CommentText">
    <w:name w:val="annotation text"/>
    <w:basedOn w:val="Normal"/>
    <w:link w:val="CommentTextChar"/>
    <w:uiPriority w:val="99"/>
    <w:semiHidden/>
    <w:unhideWhenUsed/>
    <w:rsid w:val="000B31D0"/>
    <w:rPr>
      <w:sz w:val="20"/>
      <w:szCs w:val="20"/>
    </w:rPr>
  </w:style>
  <w:style w:type="character" w:customStyle="1" w:styleId="CommentTextChar">
    <w:name w:val="Comment Text Char"/>
    <w:basedOn w:val="DefaultParagraphFont"/>
    <w:link w:val="CommentText"/>
    <w:uiPriority w:val="99"/>
    <w:semiHidden/>
    <w:rsid w:val="000B31D0"/>
    <w:rPr>
      <w:rFonts w:ascii="Times New Roman" w:hAnsi="Times New Roman" w:cs="Times New Roman"/>
      <w:sz w:val="20"/>
      <w:szCs w:val="20"/>
      <w:lang w:val="sv-SE"/>
    </w:rPr>
  </w:style>
  <w:style w:type="paragraph" w:styleId="CommentSubject">
    <w:name w:val="annotation subject"/>
    <w:basedOn w:val="CommentText"/>
    <w:next w:val="CommentText"/>
    <w:link w:val="CommentSubjectChar"/>
    <w:uiPriority w:val="99"/>
    <w:semiHidden/>
    <w:unhideWhenUsed/>
    <w:rsid w:val="000B31D0"/>
    <w:rPr>
      <w:b/>
      <w:bCs/>
    </w:rPr>
  </w:style>
  <w:style w:type="character" w:customStyle="1" w:styleId="CommentSubjectChar">
    <w:name w:val="Comment Subject Char"/>
    <w:basedOn w:val="CommentTextChar"/>
    <w:link w:val="CommentSubject"/>
    <w:uiPriority w:val="99"/>
    <w:semiHidden/>
    <w:rsid w:val="000B31D0"/>
    <w:rPr>
      <w:rFonts w:ascii="Times New Roman" w:hAnsi="Times New Roman" w:cs="Times New Roman"/>
      <w:b/>
      <w:bCs/>
      <w:sz w:val="20"/>
      <w:szCs w:val="20"/>
      <w:lang w:val="sv-SE"/>
    </w:rPr>
  </w:style>
  <w:style w:type="paragraph" w:styleId="BalloonText">
    <w:name w:val="Balloon Text"/>
    <w:basedOn w:val="Normal"/>
    <w:link w:val="BalloonTextChar"/>
    <w:uiPriority w:val="99"/>
    <w:semiHidden/>
    <w:unhideWhenUsed/>
    <w:rsid w:val="000B31D0"/>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31D0"/>
    <w:rPr>
      <w:rFonts w:ascii="Segoe UI" w:hAnsi="Segoe UI" w:cs="Segoe UI"/>
      <w:sz w:val="18"/>
      <w:szCs w:val="18"/>
      <w:lang w:val="sv-SE"/>
    </w:rPr>
  </w:style>
  <w:style w:type="paragraph" w:customStyle="1" w:styleId="Titlelevel4">
    <w:name w:val="Title level 4"/>
    <w:next w:val="Normal"/>
    <w:qFormat/>
    <w:rsid w:val="00496B08"/>
    <w:pPr>
      <w:spacing w:before="240" w:after="240" w:line="240" w:lineRule="auto"/>
    </w:pPr>
    <w:rPr>
      <w:rFonts w:eastAsiaTheme="minorEastAsia"/>
      <w:color w:val="EEECE1" w:themeColor="background2"/>
      <w:sz w:val="24"/>
      <w:szCs w:val="24"/>
    </w:rPr>
  </w:style>
  <w:style w:type="paragraph" w:styleId="BodyText">
    <w:name w:val="Body Text"/>
    <w:basedOn w:val="Normal"/>
    <w:link w:val="BodyTextChar"/>
    <w:uiPriority w:val="1"/>
    <w:qFormat/>
    <w:rsid w:val="00F91209"/>
    <w:pPr>
      <w:widowControl w:val="0"/>
      <w:autoSpaceDE w:val="0"/>
      <w:autoSpaceDN w:val="0"/>
      <w:spacing w:before="0" w:after="0"/>
      <w:jc w:val="left"/>
    </w:pPr>
    <w:rPr>
      <w:rFonts w:ascii="Calibri" w:eastAsia="Calibri" w:hAnsi="Calibri" w:cs="Calibri"/>
      <w:sz w:val="22"/>
      <w:lang w:eastAsia="en-GB" w:bidi="en-GB"/>
    </w:rPr>
  </w:style>
  <w:style w:type="character" w:customStyle="1" w:styleId="BodyTextChar">
    <w:name w:val="Body Text Char"/>
    <w:basedOn w:val="DefaultParagraphFont"/>
    <w:link w:val="BodyText"/>
    <w:uiPriority w:val="1"/>
    <w:rsid w:val="00F91209"/>
    <w:rPr>
      <w:rFonts w:ascii="Calibri" w:eastAsia="Calibri" w:hAnsi="Calibri" w:cs="Calibri"/>
      <w:lang w:val="sv-SE" w:eastAsia="en-GB" w:bidi="en-GB"/>
    </w:rPr>
  </w:style>
  <w:style w:type="paragraph" w:customStyle="1" w:styleId="CM4">
    <w:name w:val="CM4"/>
    <w:basedOn w:val="Normal"/>
    <w:next w:val="Normal"/>
    <w:uiPriority w:val="99"/>
    <w:rsid w:val="000C60D7"/>
    <w:pPr>
      <w:autoSpaceDE w:val="0"/>
      <w:autoSpaceDN w:val="0"/>
      <w:adjustRightInd w:val="0"/>
      <w:spacing w:before="0" w:after="0"/>
      <w:jc w:val="left"/>
    </w:pPr>
    <w:rPr>
      <w:rFonts w:eastAsiaTheme="minorEastAsia"/>
      <w:szCs w:val="24"/>
    </w:rPr>
  </w:style>
  <w:style w:type="paragraph" w:styleId="Subtitle">
    <w:name w:val="Subtitle"/>
    <w:next w:val="Normal"/>
    <w:link w:val="SubtitleChar"/>
    <w:autoRedefine/>
    <w:uiPriority w:val="11"/>
    <w:qFormat/>
    <w:rsid w:val="00A858BC"/>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A858BC"/>
    <w:rPr>
      <w:rFonts w:asciiTheme="majorHAnsi" w:eastAsiaTheme="majorEastAsia" w:hAnsiTheme="majorHAnsi" w:cstheme="majorBidi"/>
      <w:color w:val="4F81BD" w:themeColor="accent1"/>
      <w:sz w:val="32"/>
      <w:szCs w:val="32"/>
      <w:lang w:val="sv-SE"/>
    </w:rPr>
  </w:style>
  <w:style w:type="character" w:customStyle="1" w:styleId="super">
    <w:name w:val="super"/>
    <w:basedOn w:val="DefaultParagraphFont"/>
    <w:rsid w:val="00B90336"/>
  </w:style>
  <w:style w:type="character" w:styleId="FollowedHyperlink">
    <w:name w:val="FollowedHyperlink"/>
    <w:basedOn w:val="DefaultParagraphFont"/>
    <w:uiPriority w:val="99"/>
    <w:semiHidden/>
    <w:unhideWhenUsed/>
    <w:rsid w:val="00342795"/>
    <w:rPr>
      <w:color w:val="800080" w:themeColor="followedHyperlink"/>
      <w:u w:val="single"/>
    </w:rPr>
  </w:style>
  <w:style w:type="paragraph" w:styleId="Revision">
    <w:name w:val="Revision"/>
    <w:hidden/>
    <w:uiPriority w:val="99"/>
    <w:semiHidden/>
    <w:rsid w:val="00C94DC0"/>
    <w:pPr>
      <w:spacing w:after="0" w:line="240" w:lineRule="auto"/>
    </w:pPr>
    <w:rPr>
      <w:rFonts w:ascii="Times New Roman" w:hAnsi="Times New Roman" w:cs="Times New Roman"/>
      <w:sz w:val="24"/>
    </w:rPr>
  </w:style>
  <w:style w:type="paragraph" w:styleId="NormalWeb">
    <w:name w:val="Normal (Web)"/>
    <w:basedOn w:val="Normal"/>
    <w:uiPriority w:val="99"/>
    <w:unhideWhenUsed/>
    <w:rsid w:val="00195285"/>
    <w:pPr>
      <w:spacing w:before="100" w:beforeAutospacing="1" w:after="100" w:afterAutospacing="1"/>
      <w:jc w:val="left"/>
    </w:pPr>
    <w:rPr>
      <w:rFonts w:eastAsia="Times New Roman"/>
      <w:szCs w:val="24"/>
      <w:lang w:eastAsia="en-GB"/>
    </w:rPr>
  </w:style>
  <w:style w:type="character" w:styleId="Emphasis">
    <w:name w:val="Emphasis"/>
    <w:basedOn w:val="DefaultParagraphFont"/>
    <w:uiPriority w:val="20"/>
    <w:qFormat/>
    <w:rsid w:val="00195285"/>
    <w:rPr>
      <w:i/>
      <w:iCs/>
    </w:rPr>
  </w:style>
  <w:style w:type="table" w:styleId="TableGrid">
    <w:name w:val="Table Grid"/>
    <w:basedOn w:val="TableNormal"/>
    <w:uiPriority w:val="59"/>
    <w:rsid w:val="005F25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5823FE"/>
    <w:pPr>
      <w:spacing w:before="0" w:after="0"/>
    </w:pPr>
    <w:rPr>
      <w:sz w:val="20"/>
      <w:szCs w:val="20"/>
    </w:rPr>
  </w:style>
  <w:style w:type="character" w:customStyle="1" w:styleId="EndnoteTextChar">
    <w:name w:val="Endnote Text Char"/>
    <w:basedOn w:val="DefaultParagraphFont"/>
    <w:link w:val="EndnoteText"/>
    <w:uiPriority w:val="99"/>
    <w:semiHidden/>
    <w:rsid w:val="005823FE"/>
    <w:rPr>
      <w:rFonts w:ascii="Times New Roman" w:hAnsi="Times New Roman" w:cs="Times New Roman"/>
      <w:sz w:val="20"/>
      <w:szCs w:val="20"/>
      <w:lang w:val="sv-SE"/>
    </w:rPr>
  </w:style>
  <w:style w:type="character" w:styleId="EndnoteReference">
    <w:name w:val="endnote reference"/>
    <w:basedOn w:val="DefaultParagraphFont"/>
    <w:uiPriority w:val="99"/>
    <w:semiHidden/>
    <w:unhideWhenUsed/>
    <w:rsid w:val="005823FE"/>
    <w:rPr>
      <w:vertAlign w:val="superscript"/>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30"/>
      </w:numPr>
    </w:pPr>
  </w:style>
  <w:style w:type="paragraph" w:customStyle="1" w:styleId="Tiret1">
    <w:name w:val="Tiret 1"/>
    <w:basedOn w:val="Point1"/>
    <w:rsid w:val="009B7138"/>
    <w:pPr>
      <w:numPr>
        <w:numId w:val="31"/>
      </w:numPr>
    </w:pPr>
  </w:style>
  <w:style w:type="paragraph" w:customStyle="1" w:styleId="Tiret2">
    <w:name w:val="Tiret 2"/>
    <w:basedOn w:val="Point2"/>
    <w:rsid w:val="009B7138"/>
    <w:pPr>
      <w:numPr>
        <w:numId w:val="32"/>
      </w:numPr>
    </w:pPr>
  </w:style>
  <w:style w:type="paragraph" w:customStyle="1" w:styleId="Tiret3">
    <w:name w:val="Tiret 3"/>
    <w:basedOn w:val="Point3"/>
    <w:rsid w:val="009B7138"/>
    <w:pPr>
      <w:numPr>
        <w:numId w:val="33"/>
      </w:numPr>
    </w:pPr>
  </w:style>
  <w:style w:type="paragraph" w:customStyle="1" w:styleId="Tiret4">
    <w:name w:val="Tiret 4"/>
    <w:basedOn w:val="Point4"/>
    <w:rsid w:val="009B7138"/>
    <w:pPr>
      <w:numPr>
        <w:numId w:val="34"/>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5"/>
      </w:numPr>
    </w:pPr>
  </w:style>
  <w:style w:type="paragraph" w:customStyle="1" w:styleId="NumPar2">
    <w:name w:val="NumPar 2"/>
    <w:basedOn w:val="Normal"/>
    <w:next w:val="Text1"/>
    <w:rsid w:val="009B7138"/>
    <w:pPr>
      <w:numPr>
        <w:ilvl w:val="1"/>
        <w:numId w:val="35"/>
      </w:numPr>
    </w:pPr>
  </w:style>
  <w:style w:type="paragraph" w:customStyle="1" w:styleId="NumPar3">
    <w:name w:val="NumPar 3"/>
    <w:basedOn w:val="Normal"/>
    <w:next w:val="Text1"/>
    <w:rsid w:val="009B7138"/>
    <w:pPr>
      <w:numPr>
        <w:ilvl w:val="2"/>
        <w:numId w:val="35"/>
      </w:numPr>
    </w:pPr>
  </w:style>
  <w:style w:type="paragraph" w:customStyle="1" w:styleId="NumPar4">
    <w:name w:val="NumPar 4"/>
    <w:basedOn w:val="Normal"/>
    <w:next w:val="Text1"/>
    <w:rsid w:val="009B7138"/>
    <w:pPr>
      <w:numPr>
        <w:ilvl w:val="3"/>
        <w:numId w:val="35"/>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7"/>
      </w:numPr>
    </w:pPr>
  </w:style>
  <w:style w:type="paragraph" w:customStyle="1" w:styleId="Point1number">
    <w:name w:val="Point 1 (number)"/>
    <w:basedOn w:val="Normal"/>
    <w:rsid w:val="009B7138"/>
    <w:pPr>
      <w:numPr>
        <w:ilvl w:val="2"/>
        <w:numId w:val="37"/>
      </w:numPr>
    </w:pPr>
  </w:style>
  <w:style w:type="paragraph" w:customStyle="1" w:styleId="Point2number">
    <w:name w:val="Point 2 (number)"/>
    <w:basedOn w:val="Normal"/>
    <w:rsid w:val="009B7138"/>
    <w:pPr>
      <w:numPr>
        <w:ilvl w:val="4"/>
        <w:numId w:val="37"/>
      </w:numPr>
    </w:pPr>
  </w:style>
  <w:style w:type="paragraph" w:customStyle="1" w:styleId="Point3number">
    <w:name w:val="Point 3 (number)"/>
    <w:basedOn w:val="Normal"/>
    <w:rsid w:val="009B7138"/>
    <w:pPr>
      <w:numPr>
        <w:ilvl w:val="6"/>
        <w:numId w:val="37"/>
      </w:numPr>
    </w:pPr>
  </w:style>
  <w:style w:type="paragraph" w:customStyle="1" w:styleId="Point0letter">
    <w:name w:val="Point 0 (letter)"/>
    <w:basedOn w:val="Normal"/>
    <w:rsid w:val="009B7138"/>
    <w:pPr>
      <w:numPr>
        <w:ilvl w:val="1"/>
        <w:numId w:val="37"/>
      </w:numPr>
    </w:pPr>
  </w:style>
  <w:style w:type="paragraph" w:customStyle="1" w:styleId="Point1letter">
    <w:name w:val="Point 1 (letter)"/>
    <w:basedOn w:val="Normal"/>
    <w:rsid w:val="009B7138"/>
    <w:pPr>
      <w:numPr>
        <w:ilvl w:val="3"/>
        <w:numId w:val="37"/>
      </w:numPr>
    </w:pPr>
  </w:style>
  <w:style w:type="paragraph" w:customStyle="1" w:styleId="Point2letter">
    <w:name w:val="Point 2 (letter)"/>
    <w:basedOn w:val="Normal"/>
    <w:rsid w:val="009B7138"/>
    <w:pPr>
      <w:numPr>
        <w:ilvl w:val="5"/>
        <w:numId w:val="37"/>
      </w:numPr>
    </w:pPr>
  </w:style>
  <w:style w:type="paragraph" w:customStyle="1" w:styleId="Point3letter">
    <w:name w:val="Point 3 (letter)"/>
    <w:basedOn w:val="Normal"/>
    <w:rsid w:val="009B7138"/>
    <w:pPr>
      <w:numPr>
        <w:ilvl w:val="7"/>
        <w:numId w:val="37"/>
      </w:numPr>
    </w:pPr>
  </w:style>
  <w:style w:type="paragraph" w:customStyle="1" w:styleId="Point4letter">
    <w:name w:val="Point 4 (letter)"/>
    <w:basedOn w:val="Normal"/>
    <w:rsid w:val="009B7138"/>
    <w:pPr>
      <w:numPr>
        <w:ilvl w:val="8"/>
        <w:numId w:val="37"/>
      </w:numPr>
    </w:pPr>
  </w:style>
  <w:style w:type="paragraph" w:customStyle="1" w:styleId="Bullet0">
    <w:name w:val="Bullet 0"/>
    <w:basedOn w:val="Normal"/>
    <w:rsid w:val="009B7138"/>
    <w:pPr>
      <w:numPr>
        <w:numId w:val="38"/>
      </w:numPr>
    </w:pPr>
  </w:style>
  <w:style w:type="paragraph" w:customStyle="1" w:styleId="Bullet1">
    <w:name w:val="Bullet 1"/>
    <w:basedOn w:val="Normal"/>
    <w:rsid w:val="009B7138"/>
    <w:pPr>
      <w:numPr>
        <w:numId w:val="39"/>
      </w:numPr>
    </w:pPr>
  </w:style>
  <w:style w:type="paragraph" w:customStyle="1" w:styleId="Bullet2">
    <w:name w:val="Bullet 2"/>
    <w:basedOn w:val="Normal"/>
    <w:rsid w:val="009B7138"/>
    <w:pPr>
      <w:numPr>
        <w:numId w:val="40"/>
      </w:numPr>
    </w:pPr>
  </w:style>
  <w:style w:type="paragraph" w:customStyle="1" w:styleId="Bullet3">
    <w:name w:val="Bullet 3"/>
    <w:basedOn w:val="Normal"/>
    <w:rsid w:val="009B7138"/>
    <w:pPr>
      <w:numPr>
        <w:numId w:val="41"/>
      </w:numPr>
    </w:pPr>
  </w:style>
  <w:style w:type="paragraph" w:customStyle="1" w:styleId="Bullet4">
    <w:name w:val="Bullet 4"/>
    <w:basedOn w:val="Normal"/>
    <w:rsid w:val="009B7138"/>
    <w:pPr>
      <w:numPr>
        <w:numId w:val="42"/>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43"/>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536432">
      <w:bodyDiv w:val="1"/>
      <w:marLeft w:val="0"/>
      <w:marRight w:val="0"/>
      <w:marTop w:val="0"/>
      <w:marBottom w:val="0"/>
      <w:divBdr>
        <w:top w:val="none" w:sz="0" w:space="0" w:color="auto"/>
        <w:left w:val="none" w:sz="0" w:space="0" w:color="auto"/>
        <w:bottom w:val="none" w:sz="0" w:space="0" w:color="auto"/>
        <w:right w:val="none" w:sz="0" w:space="0" w:color="auto"/>
      </w:divBdr>
    </w:div>
    <w:div w:id="302201858">
      <w:bodyDiv w:val="1"/>
      <w:marLeft w:val="0"/>
      <w:marRight w:val="0"/>
      <w:marTop w:val="0"/>
      <w:marBottom w:val="0"/>
      <w:divBdr>
        <w:top w:val="none" w:sz="0" w:space="0" w:color="auto"/>
        <w:left w:val="none" w:sz="0" w:space="0" w:color="auto"/>
        <w:bottom w:val="none" w:sz="0" w:space="0" w:color="auto"/>
        <w:right w:val="none" w:sz="0" w:space="0" w:color="auto"/>
      </w:divBdr>
    </w:div>
    <w:div w:id="314528207">
      <w:bodyDiv w:val="1"/>
      <w:marLeft w:val="0"/>
      <w:marRight w:val="0"/>
      <w:marTop w:val="0"/>
      <w:marBottom w:val="0"/>
      <w:divBdr>
        <w:top w:val="none" w:sz="0" w:space="0" w:color="auto"/>
        <w:left w:val="none" w:sz="0" w:space="0" w:color="auto"/>
        <w:bottom w:val="none" w:sz="0" w:space="0" w:color="auto"/>
        <w:right w:val="none" w:sz="0" w:space="0" w:color="auto"/>
      </w:divBdr>
    </w:div>
    <w:div w:id="361520172">
      <w:bodyDiv w:val="1"/>
      <w:marLeft w:val="0"/>
      <w:marRight w:val="0"/>
      <w:marTop w:val="0"/>
      <w:marBottom w:val="0"/>
      <w:divBdr>
        <w:top w:val="none" w:sz="0" w:space="0" w:color="auto"/>
        <w:left w:val="none" w:sz="0" w:space="0" w:color="auto"/>
        <w:bottom w:val="none" w:sz="0" w:space="0" w:color="auto"/>
        <w:right w:val="none" w:sz="0" w:space="0" w:color="auto"/>
      </w:divBdr>
    </w:div>
    <w:div w:id="1176383404">
      <w:bodyDiv w:val="1"/>
      <w:marLeft w:val="0"/>
      <w:marRight w:val="0"/>
      <w:marTop w:val="0"/>
      <w:marBottom w:val="0"/>
      <w:divBdr>
        <w:top w:val="none" w:sz="0" w:space="0" w:color="auto"/>
        <w:left w:val="none" w:sz="0" w:space="0" w:color="auto"/>
        <w:bottom w:val="none" w:sz="0" w:space="0" w:color="auto"/>
        <w:right w:val="none" w:sz="0" w:space="0" w:color="auto"/>
      </w:divBdr>
    </w:div>
    <w:div w:id="1451976894">
      <w:bodyDiv w:val="1"/>
      <w:marLeft w:val="0"/>
      <w:marRight w:val="0"/>
      <w:marTop w:val="0"/>
      <w:marBottom w:val="0"/>
      <w:divBdr>
        <w:top w:val="none" w:sz="0" w:space="0" w:color="auto"/>
        <w:left w:val="none" w:sz="0" w:space="0" w:color="auto"/>
        <w:bottom w:val="none" w:sz="0" w:space="0" w:color="auto"/>
        <w:right w:val="none" w:sz="0" w:space="0" w:color="auto"/>
      </w:divBdr>
    </w:div>
    <w:div w:id="1964074617">
      <w:bodyDiv w:val="1"/>
      <w:marLeft w:val="0"/>
      <w:marRight w:val="0"/>
      <w:marTop w:val="0"/>
      <w:marBottom w:val="0"/>
      <w:divBdr>
        <w:top w:val="none" w:sz="0" w:space="0" w:color="auto"/>
        <w:left w:val="none" w:sz="0" w:space="0" w:color="auto"/>
        <w:bottom w:val="none" w:sz="0" w:space="0" w:color="auto"/>
        <w:right w:val="none" w:sz="0" w:space="0" w:color="auto"/>
      </w:divBdr>
    </w:div>
    <w:div w:id="209867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AUTO/?uri=OJ:L:2013:176:TO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8534AF-DAA8-4F16-A6A6-78ED02047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2</Pages>
  <Words>4301</Words>
  <Characters>23515</Characters>
  <Application>Microsoft Office Word</Application>
  <DocSecurity>0</DocSecurity>
  <Lines>419</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2021-03-05T17:10:00Z</dcterms:created>
  <dcterms:modified xsi:type="dcterms:W3CDTF">2021-03-05T17:10:00Z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Category">
    <vt:lpwstr>COM/AA</vt:lpwstr>
  </property>
  <property fmtid="{D5CDD505-2E9C-101B-9397-08002B2CF9AE}" pid="5" name="Version">
    <vt:lpwstr>6.0.1.0</vt:lpwstr>
  </property>
  <property fmtid="{D5CDD505-2E9C-101B-9397-08002B2CF9AE}" pid="6" name="Created using">
    <vt:lpwstr>LW 6.0, Build 20171009</vt:lpwstr>
  </property>
  <property fmtid="{D5CDD505-2E9C-101B-9397-08002B2CF9AE}" pid="7" name="Part">
    <vt:lpwstr>1</vt:lpwstr>
  </property>
  <property fmtid="{D5CDD505-2E9C-101B-9397-08002B2CF9AE}" pid="8" name="Total parts">
    <vt:lpwstr>1</vt:lpwstr>
  </property>
  <property fmtid="{D5CDD505-2E9C-101B-9397-08002B2CF9AE}" pid="9" name="LWTemplateID">
    <vt:lpwstr>SJ-004</vt:lpwstr>
  </property>
  <property fmtid="{D5CDD505-2E9C-101B-9397-08002B2CF9AE}" pid="10" name="DQCStatus">
    <vt:lpwstr>Green (DQC version 03)</vt:lpwstr>
  </property>
</Properties>
</file>