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ANEXO III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Parte I: Modelo único de pontos de dados</w:t>
      </w:r>
    </w:p>
    <w:p w:rsidR="0098061A" w:rsidRPr="005F495F" w:rsidRDefault="0098061A" w:rsidP="0098061A">
      <w:pPr>
        <w:rPr>
          <w:rFonts w:ascii="Times New Roman" w:hAnsi="Times New Roman"/>
        </w:rPr>
      </w:pP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Todos os elementos de dados estabelecidos nos anexos I e II devem ser convertidos num modelo único de pontos de dados, que deve constituir a base para sistemas de TI uniformes a nível das instituições, autoridades competentes e autoridades de resolução. 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O modelo único de pontos de dados deve satisfazer os seguintes critérios: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>Fornecer uma representação estruturada de todos os elementos de dados estabelecidos no anexo I;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 xml:space="preserve">Identificar todos os conceitos comerciais estabelecidos nos anexos I e II;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>Fornecer um dicionário de dados que defina rótulos para os quadros, os eixos das ordenadas, os eixos das abcissas, os domínios, as dimensões e os membros;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Fornecer indicadores que definam a propriedade ou o montante dos pontos de dados;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 xml:space="preserve">Fornecer definições para os pontos de dados sob a forma de um conjunto de características que permitem identificar univocamente o conceito;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f)</w:t>
      </w:r>
      <w:r>
        <w:tab/>
      </w:r>
      <w:r>
        <w:rPr>
          <w:rFonts w:ascii="Times New Roman" w:hAnsi="Times New Roman"/>
        </w:rPr>
        <w:t xml:space="preserve">Conter todas as especificações técnicas relevantes necessárias para promover a conceção de soluções de TI para a comunicação de informações de forma a produzir dados de supervisão uniformes. </w:t>
      </w:r>
    </w:p>
    <w:p w:rsidR="0098061A" w:rsidRPr="00457037" w:rsidRDefault="0098061A" w:rsidP="00930FBE">
      <w:pPr>
        <w:spacing w:before="120" w:after="2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Parte II: Regras de validação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Os elementos de dados estabelecidos nos anexos I e II devem ser sujeitos a regras de validação que assegurem a qualidade e a coerência dos dados.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As regras de validação devem satisfazer os seguintes critérios: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 xml:space="preserve">Definir as relações lógicas entre os pontos de dados relevantes;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>Incluir filtros e condições prévias que definam o conjunto de dados ao qual se aplica cada regra de validação;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 xml:space="preserve">Verificar a coerência dos dados comunicados;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Verificar a exatidão dos dados comunicados;</w:t>
      </w:r>
    </w:p>
    <w:p w:rsidR="00E810F7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>Estabelecer valores por defeito a aplicar quando as informações relevantes não tiverem sido comunicadas.</w:t>
      </w:r>
    </w:p>
    <w:sectPr w:rsidR="00E810F7" w:rsidRPr="004570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BC6" w:rsidRDefault="00293BC6" w:rsidP="00293BC6">
      <w:pPr>
        <w:spacing w:after="0" w:line="240" w:lineRule="auto"/>
      </w:pPr>
      <w:r>
        <w:separator/>
      </w:r>
    </w:p>
  </w:endnote>
  <w:end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73580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3BC6" w:rsidRDefault="00293BC6" w:rsidP="00293BC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07FC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BC6" w:rsidRDefault="00293BC6" w:rsidP="00293BC6">
      <w:pPr>
        <w:spacing w:after="0" w:line="240" w:lineRule="auto"/>
      </w:pPr>
      <w:r>
        <w:separator/>
      </w:r>
    </w:p>
  </w:footnote>
  <w:foot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 w:rsidP="00293BC6">
    <w:pPr>
      <w:pStyle w:val="Header"/>
      <w:jc w:val="center"/>
    </w:pPr>
    <w:r>
      <w:t>PT</w:t>
    </w:r>
  </w:p>
  <w:p w:rsidR="00293BC6" w:rsidRPr="00293BC6" w:rsidRDefault="00293BC6" w:rsidP="00293BC6">
    <w:pPr>
      <w:pStyle w:val="Header"/>
      <w:jc w:val="center"/>
    </w:pPr>
    <w:r>
      <w:t>Anexo III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B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pt-PT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293BC6"/>
    <w:rsid w:val="00407BC1"/>
    <w:rsid w:val="00457037"/>
    <w:rsid w:val="00487E3E"/>
    <w:rsid w:val="004F07FC"/>
    <w:rsid w:val="005F495F"/>
    <w:rsid w:val="006D341A"/>
    <w:rsid w:val="00725EE6"/>
    <w:rsid w:val="00732246"/>
    <w:rsid w:val="0079181E"/>
    <w:rsid w:val="00930FBE"/>
    <w:rsid w:val="0098061A"/>
    <w:rsid w:val="00B14899"/>
    <w:rsid w:val="00B8050D"/>
    <w:rsid w:val="00B97DF9"/>
    <w:rsid w:val="00CE4C3F"/>
    <w:rsid w:val="00E10BF2"/>
    <w:rsid w:val="00E74719"/>
    <w:rsid w:val="00F62D0C"/>
    <w:rsid w:val="00F851E8"/>
    <w:rsid w:val="00FB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4710B-1F5D-4530-AFC8-44332318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1E"/>
    <w:rPr>
      <w:rFonts w:ascii="Segoe UI" w:hAnsi="Segoe UI" w:cs="Segoe UI"/>
      <w:sz w:val="18"/>
      <w:szCs w:val="18"/>
      <w:lang w:val="pt-PT"/>
    </w:rPr>
  </w:style>
  <w:style w:type="paragraph" w:styleId="Header">
    <w:name w:val="header"/>
    <w:basedOn w:val="Normal"/>
    <w:link w:val="Head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BC6"/>
    <w:rPr>
      <w:lang w:val="pt-PT"/>
    </w:rPr>
  </w:style>
  <w:style w:type="paragraph" w:styleId="Footer">
    <w:name w:val="footer"/>
    <w:basedOn w:val="Normal"/>
    <w:link w:val="Foot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BC6"/>
    <w:rPr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1485</Characters>
  <Application>Microsoft Office Word</Application>
  <DocSecurity>0</DocSecurity>
  <Lines>29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VAPPER Rea (FISMA)</cp:lastModifiedBy>
  <cp:revision>2</cp:revision>
  <dcterms:created xsi:type="dcterms:W3CDTF">2021-05-18T13:16:00Z</dcterms:created>
  <dcterms:modified xsi:type="dcterms:W3CDTF">2021-05-18T13:16:00Z</dcterms:modified>
</cp:coreProperties>
</file>