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2E9" w:rsidRPr="007E6D05" w:rsidRDefault="009502E9" w:rsidP="00A33695">
      <w:pPr>
        <w:jc w:val="center"/>
        <w:rPr>
          <w:rFonts w:ascii="Times New Roman" w:hAnsi="Times New Roman"/>
          <w:b/>
          <w:sz w:val="24"/>
        </w:rPr>
      </w:pPr>
      <w:bookmarkStart w:id="0" w:name="_Toc262568021"/>
      <w:bookmarkStart w:id="1" w:name="_Toc295829847"/>
      <w:r w:rsidRPr="007E6D05">
        <w:rPr>
          <w:rFonts w:ascii="Times New Roman" w:hAnsi="Times New Roman"/>
          <w:b/>
          <w:sz w:val="24"/>
        </w:rPr>
        <w:t>DE</w:t>
      </w:r>
    </w:p>
    <w:p w:rsidR="00FF3ED5" w:rsidRPr="007E6D05" w:rsidRDefault="00FF3ED5" w:rsidP="00A33695">
      <w:pPr>
        <w:jc w:val="center"/>
        <w:rPr>
          <w:rFonts w:ascii="Times New Roman" w:hAnsi="Times New Roman"/>
          <w:b/>
          <w:sz w:val="24"/>
        </w:rPr>
      </w:pPr>
      <w:r w:rsidRPr="007E6D05">
        <w:rPr>
          <w:rFonts w:ascii="Times New Roman" w:hAnsi="Times New Roman"/>
          <w:b/>
          <w:sz w:val="24"/>
        </w:rPr>
        <w:t>ANHANG IV</w:t>
      </w:r>
    </w:p>
    <w:p w:rsidR="008F53AF" w:rsidRPr="007E6D05" w:rsidRDefault="008F53AF" w:rsidP="00A33695">
      <w:pPr>
        <w:jc w:val="center"/>
        <w:rPr>
          <w:rFonts w:ascii="Times New Roman" w:hAnsi="Times New Roman"/>
          <w:b/>
          <w:sz w:val="24"/>
        </w:rPr>
      </w:pPr>
    </w:p>
    <w:p w:rsidR="00C87CEE" w:rsidRPr="007E6D05" w:rsidRDefault="00530C90" w:rsidP="00A33695">
      <w:pPr>
        <w:jc w:val="center"/>
        <w:rPr>
          <w:rFonts w:ascii="Times New Roman" w:hAnsi="Times New Roman"/>
          <w:b/>
          <w:sz w:val="24"/>
          <w:u w:val="single"/>
        </w:rPr>
      </w:pPr>
      <w:r w:rsidRPr="007E6D05">
        <w:rPr>
          <w:rFonts w:ascii="Times New Roman" w:hAnsi="Times New Roman"/>
          <w:b/>
          <w:sz w:val="24"/>
          <w:u w:val="single"/>
        </w:rPr>
        <w:t>ANHANG IX</w:t>
      </w:r>
    </w:p>
    <w:p w:rsidR="00DD58A5" w:rsidRPr="007E6D05" w:rsidRDefault="00F41B3A" w:rsidP="00C87CEE">
      <w:pPr>
        <w:jc w:val="center"/>
        <w:rPr>
          <w:rFonts w:ascii="Times New Roman" w:hAnsi="Times New Roman"/>
          <w:b/>
          <w:sz w:val="24"/>
        </w:rPr>
      </w:pPr>
      <w:r w:rsidRPr="007E6D05">
        <w:rPr>
          <w:rFonts w:ascii="Times New Roman" w:hAnsi="Times New Roman"/>
          <w:b/>
          <w:sz w:val="24"/>
        </w:rPr>
        <w:t xml:space="preserve">ERLÄUTERUNGEN FÜR DIE MELDUNG VON GROSSKREDITEN UND </w:t>
      </w:r>
    </w:p>
    <w:p w:rsidR="00C87CEE" w:rsidRPr="007E6D05" w:rsidRDefault="00F41B3A" w:rsidP="00C87CEE">
      <w:pPr>
        <w:jc w:val="center"/>
        <w:rPr>
          <w:rFonts w:ascii="Times New Roman" w:hAnsi="Times New Roman"/>
          <w:b/>
          <w:sz w:val="24"/>
        </w:rPr>
      </w:pPr>
      <w:r w:rsidRPr="007E6D05">
        <w:rPr>
          <w:rFonts w:ascii="Times New Roman" w:hAnsi="Times New Roman"/>
          <w:b/>
          <w:sz w:val="24"/>
        </w:rPr>
        <w:t>KONZENTRATIONSRISIKEN</w:t>
      </w:r>
    </w:p>
    <w:p w:rsidR="00224E73" w:rsidRPr="007E6D05" w:rsidRDefault="00224E73" w:rsidP="00317768">
      <w:pPr>
        <w:pStyle w:val="Heading6"/>
        <w:rPr>
          <w:sz w:val="24"/>
          <w:szCs w:val="24"/>
        </w:rPr>
      </w:pPr>
    </w:p>
    <w:p w:rsidR="001D23F1" w:rsidRPr="007E6D05" w:rsidRDefault="001D23F1" w:rsidP="001D23F1">
      <w:pPr>
        <w:rPr>
          <w:rFonts w:ascii="Times New Roman" w:hAnsi="Times New Roman"/>
          <w:sz w:val="24"/>
        </w:rPr>
      </w:pPr>
    </w:p>
    <w:p w:rsidR="00D64B66" w:rsidRPr="007E6D05" w:rsidRDefault="003105C6" w:rsidP="00317768">
      <w:pPr>
        <w:pStyle w:val="Heading6"/>
        <w:rPr>
          <w:sz w:val="24"/>
          <w:szCs w:val="24"/>
        </w:rPr>
      </w:pPr>
      <w:r w:rsidRPr="007E6D05">
        <w:rPr>
          <w:sz w:val="24"/>
        </w:rPr>
        <w:t>Inhaltsverzeichnis</w:t>
      </w:r>
    </w:p>
    <w:p w:rsidR="00E20EAD" w:rsidRPr="007E6D05" w:rsidRDefault="007E6D05">
      <w:pPr>
        <w:pStyle w:val="TOC2"/>
        <w:rPr>
          <w:rFonts w:ascii="Times New Roman" w:eastAsiaTheme="minorEastAsia" w:hAnsi="Times New Roman"/>
          <w:b w:val="0"/>
          <w:smallCaps w:val="0"/>
          <w:sz w:val="24"/>
          <w:szCs w:val="24"/>
          <w:lang w:val="en-GB" w:eastAsia="en-GB" w:bidi="ar-SA"/>
        </w:rPr>
      </w:pPr>
      <w:r w:rsidRPr="007E6D05">
        <w:rPr>
          <w:rFonts w:ascii="Times New Roman" w:hAnsi="Times New Roman"/>
          <w:noProof w:val="0"/>
          <w:sz w:val="24"/>
          <w:szCs w:val="24"/>
        </w:rPr>
        <w:fldChar w:fldCharType="begin"/>
      </w:r>
      <w:r w:rsidR="00621F98" w:rsidRPr="007E6D05">
        <w:rPr>
          <w:rFonts w:ascii="Times New Roman" w:hAnsi="Times New Roman"/>
          <w:noProof w:val="0"/>
          <w:sz w:val="24"/>
          <w:szCs w:val="24"/>
        </w:rPr>
        <w:instrText xml:space="preserve"> TOC \o "1-3" \h \z \u </w:instrText>
      </w:r>
      <w:r w:rsidRPr="007E6D05">
        <w:rPr>
          <w:rFonts w:ascii="Times New Roman" w:hAnsi="Times New Roman"/>
          <w:noProof w:val="0"/>
          <w:sz w:val="24"/>
          <w:szCs w:val="24"/>
        </w:rPr>
        <w:fldChar w:fldCharType="separate"/>
      </w:r>
      <w:hyperlink w:anchor="_Toc524078008" w:history="1">
        <w:r w:rsidR="00E20EAD" w:rsidRPr="007E6D05">
          <w:rPr>
            <w:rStyle w:val="Hyperlink"/>
            <w:rFonts w:ascii="Times New Roman" w:hAnsi="Times New Roman"/>
            <w:sz w:val="24"/>
            <w:szCs w:val="24"/>
          </w:rPr>
          <w:t>TEIL I: ALLGEMEINE HINWEISE</w:t>
        </w:r>
        <w:r w:rsidR="00E20EAD" w:rsidRPr="007E6D05">
          <w:rPr>
            <w:rFonts w:ascii="Times New Roman" w:hAnsi="Times New Roman"/>
            <w:webHidden/>
            <w:sz w:val="24"/>
            <w:szCs w:val="24"/>
          </w:rPr>
          <w:tab/>
        </w:r>
        <w:r w:rsidR="00E20EAD" w:rsidRPr="007E6D05">
          <w:rPr>
            <w:rFonts w:ascii="Times New Roman" w:hAnsi="Times New Roman"/>
            <w:webHidden/>
            <w:sz w:val="24"/>
            <w:szCs w:val="24"/>
          </w:rPr>
          <w:fldChar w:fldCharType="begin"/>
        </w:r>
        <w:r w:rsidR="00E20EAD" w:rsidRPr="007E6D05">
          <w:rPr>
            <w:rFonts w:ascii="Times New Roman" w:hAnsi="Times New Roman"/>
            <w:webHidden/>
            <w:sz w:val="24"/>
            <w:szCs w:val="24"/>
          </w:rPr>
          <w:instrText xml:space="preserve"> PAGEREF _Toc524078008 \h </w:instrText>
        </w:r>
        <w:r w:rsidR="00E20EAD" w:rsidRPr="007E6D05">
          <w:rPr>
            <w:rFonts w:ascii="Times New Roman" w:hAnsi="Times New Roman"/>
            <w:webHidden/>
            <w:sz w:val="24"/>
            <w:szCs w:val="24"/>
          </w:rPr>
        </w:r>
        <w:r w:rsidR="00E20EAD" w:rsidRPr="007E6D05">
          <w:rPr>
            <w:rFonts w:ascii="Times New Roman" w:hAnsi="Times New Roman"/>
            <w:webHidden/>
            <w:sz w:val="24"/>
            <w:szCs w:val="24"/>
          </w:rPr>
          <w:fldChar w:fldCharType="separate"/>
        </w:r>
        <w:r w:rsidR="00832B69">
          <w:rPr>
            <w:rFonts w:ascii="Times New Roman" w:hAnsi="Times New Roman"/>
            <w:webHidden/>
            <w:sz w:val="24"/>
            <w:szCs w:val="24"/>
          </w:rPr>
          <w:t>2</w:t>
        </w:r>
        <w:r w:rsidR="00E20EAD" w:rsidRPr="007E6D05">
          <w:rPr>
            <w:rFonts w:ascii="Times New Roman" w:hAnsi="Times New Roman"/>
            <w:webHidden/>
            <w:sz w:val="24"/>
            <w:szCs w:val="24"/>
          </w:rPr>
          <w:fldChar w:fldCharType="end"/>
        </w:r>
      </w:hyperlink>
    </w:p>
    <w:p w:rsidR="00E20EAD" w:rsidRPr="007E6D05" w:rsidRDefault="00E20EAD">
      <w:pPr>
        <w:pStyle w:val="TOC2"/>
        <w:rPr>
          <w:rFonts w:ascii="Times New Roman" w:eastAsiaTheme="minorEastAsia" w:hAnsi="Times New Roman"/>
          <w:b w:val="0"/>
          <w:smallCaps w:val="0"/>
          <w:sz w:val="24"/>
          <w:szCs w:val="24"/>
          <w:lang w:val="en-GB" w:eastAsia="en-GB" w:bidi="ar-SA"/>
        </w:rPr>
      </w:pPr>
      <w:hyperlink w:anchor="_Toc524078009" w:history="1">
        <w:r w:rsidRPr="00832B69">
          <w:rPr>
            <w:rStyle w:val="Hyperlink"/>
            <w:rFonts w:ascii="Times New Roman" w:hAnsi="Times New Roman"/>
            <w:sz w:val="24"/>
            <w:szCs w:val="24"/>
          </w:rPr>
          <w:t>1</w:t>
        </w:r>
        <w:r w:rsidRPr="007E6D05">
          <w:rPr>
            <w:rStyle w:val="Hyperlink"/>
            <w:rFonts w:ascii="Times New Roman" w:hAnsi="Times New Roman"/>
            <w:sz w:val="24"/>
            <w:szCs w:val="24"/>
          </w:rPr>
          <w:t>.</w:t>
        </w:r>
        <w:r w:rsidRPr="007E6D05">
          <w:rPr>
            <w:rFonts w:ascii="Times New Roman" w:eastAsiaTheme="minorEastAsia" w:hAnsi="Times New Roman"/>
            <w:b w:val="0"/>
            <w:smallCaps w:val="0"/>
            <w:sz w:val="24"/>
            <w:szCs w:val="24"/>
            <w:lang w:val="en-GB" w:eastAsia="en-GB" w:bidi="ar-SA"/>
          </w:rPr>
          <w:tab/>
        </w:r>
        <w:r w:rsidRPr="007E6D05">
          <w:rPr>
            <w:rStyle w:val="Hyperlink"/>
            <w:rFonts w:ascii="Times New Roman" w:hAnsi="Times New Roman"/>
            <w:sz w:val="24"/>
            <w:szCs w:val="24"/>
          </w:rPr>
          <w:t>Aufbau und Konventionen</w:t>
        </w:r>
        <w:r w:rsidRPr="007E6D05">
          <w:rPr>
            <w:rFonts w:ascii="Times New Roman" w:hAnsi="Times New Roman"/>
            <w:webHidden/>
            <w:sz w:val="24"/>
            <w:szCs w:val="24"/>
          </w:rPr>
          <w:tab/>
        </w:r>
        <w:r w:rsidRPr="007E6D05">
          <w:rPr>
            <w:rFonts w:ascii="Times New Roman" w:hAnsi="Times New Roman"/>
            <w:webHidden/>
            <w:sz w:val="24"/>
            <w:szCs w:val="24"/>
          </w:rPr>
          <w:fldChar w:fldCharType="begin"/>
        </w:r>
        <w:r w:rsidRPr="007E6D05">
          <w:rPr>
            <w:rFonts w:ascii="Times New Roman" w:hAnsi="Times New Roman"/>
            <w:webHidden/>
            <w:sz w:val="24"/>
            <w:szCs w:val="24"/>
          </w:rPr>
          <w:instrText xml:space="preserve"> PAGEREF _Toc524078009 \h </w:instrText>
        </w:r>
        <w:r w:rsidRPr="007E6D05">
          <w:rPr>
            <w:rFonts w:ascii="Times New Roman" w:hAnsi="Times New Roman"/>
            <w:webHidden/>
            <w:sz w:val="24"/>
            <w:szCs w:val="24"/>
          </w:rPr>
        </w:r>
        <w:r w:rsidRPr="007E6D05">
          <w:rPr>
            <w:rFonts w:ascii="Times New Roman" w:hAnsi="Times New Roman"/>
            <w:webHidden/>
            <w:sz w:val="24"/>
            <w:szCs w:val="24"/>
          </w:rPr>
          <w:fldChar w:fldCharType="separate"/>
        </w:r>
        <w:r w:rsidR="00832B69">
          <w:rPr>
            <w:rFonts w:ascii="Times New Roman" w:hAnsi="Times New Roman"/>
            <w:webHidden/>
            <w:sz w:val="24"/>
            <w:szCs w:val="24"/>
          </w:rPr>
          <w:t>2</w:t>
        </w:r>
        <w:r w:rsidRPr="007E6D05">
          <w:rPr>
            <w:rFonts w:ascii="Times New Roman" w:hAnsi="Times New Roman"/>
            <w:webHidden/>
            <w:sz w:val="24"/>
            <w:szCs w:val="24"/>
          </w:rPr>
          <w:fldChar w:fldCharType="end"/>
        </w:r>
      </w:hyperlink>
    </w:p>
    <w:p w:rsidR="00E20EAD" w:rsidRPr="007E6D05" w:rsidRDefault="00E20EAD">
      <w:pPr>
        <w:pStyle w:val="TOC2"/>
        <w:rPr>
          <w:rFonts w:ascii="Times New Roman" w:eastAsiaTheme="minorEastAsia" w:hAnsi="Times New Roman"/>
          <w:b w:val="0"/>
          <w:smallCaps w:val="0"/>
          <w:sz w:val="24"/>
          <w:szCs w:val="24"/>
          <w:lang w:val="en-GB" w:eastAsia="en-GB" w:bidi="ar-SA"/>
        </w:rPr>
      </w:pPr>
      <w:hyperlink w:anchor="_Toc524078010" w:history="1">
        <w:r w:rsidRPr="00832B69">
          <w:rPr>
            <w:rStyle w:val="Hyperlink"/>
            <w:rFonts w:ascii="Times New Roman" w:hAnsi="Times New Roman"/>
            <w:sz w:val="24"/>
            <w:szCs w:val="24"/>
          </w:rPr>
          <w:t>2</w:t>
        </w:r>
        <w:r w:rsidRPr="007E6D05">
          <w:rPr>
            <w:rStyle w:val="Hyperlink"/>
            <w:rFonts w:ascii="Times New Roman" w:hAnsi="Times New Roman"/>
            <w:sz w:val="24"/>
            <w:szCs w:val="24"/>
          </w:rPr>
          <w:t>.</w:t>
        </w:r>
        <w:r w:rsidRPr="007E6D05">
          <w:rPr>
            <w:rFonts w:ascii="Times New Roman" w:eastAsiaTheme="minorEastAsia" w:hAnsi="Times New Roman"/>
            <w:b w:val="0"/>
            <w:smallCaps w:val="0"/>
            <w:sz w:val="24"/>
            <w:szCs w:val="24"/>
            <w:lang w:val="en-GB" w:eastAsia="en-GB" w:bidi="ar-SA"/>
          </w:rPr>
          <w:tab/>
        </w:r>
        <w:r w:rsidRPr="007E6D05">
          <w:rPr>
            <w:rStyle w:val="Hyperlink"/>
            <w:rFonts w:ascii="Times New Roman" w:hAnsi="Times New Roman"/>
            <w:sz w:val="24"/>
            <w:szCs w:val="24"/>
          </w:rPr>
          <w:t>Abkürzungen</w:t>
        </w:r>
        <w:r w:rsidRPr="007E6D05">
          <w:rPr>
            <w:rFonts w:ascii="Times New Roman" w:hAnsi="Times New Roman"/>
            <w:webHidden/>
            <w:sz w:val="24"/>
            <w:szCs w:val="24"/>
          </w:rPr>
          <w:tab/>
        </w:r>
        <w:r w:rsidRPr="007E6D05">
          <w:rPr>
            <w:rFonts w:ascii="Times New Roman" w:hAnsi="Times New Roman"/>
            <w:webHidden/>
            <w:sz w:val="24"/>
            <w:szCs w:val="24"/>
          </w:rPr>
          <w:fldChar w:fldCharType="begin"/>
        </w:r>
        <w:r w:rsidRPr="007E6D05">
          <w:rPr>
            <w:rFonts w:ascii="Times New Roman" w:hAnsi="Times New Roman"/>
            <w:webHidden/>
            <w:sz w:val="24"/>
            <w:szCs w:val="24"/>
          </w:rPr>
          <w:instrText xml:space="preserve"> PAGEREF _Toc524078010 \h </w:instrText>
        </w:r>
        <w:r w:rsidRPr="007E6D05">
          <w:rPr>
            <w:rFonts w:ascii="Times New Roman" w:hAnsi="Times New Roman"/>
            <w:webHidden/>
            <w:sz w:val="24"/>
            <w:szCs w:val="24"/>
          </w:rPr>
        </w:r>
        <w:r w:rsidRPr="007E6D05">
          <w:rPr>
            <w:rFonts w:ascii="Times New Roman" w:hAnsi="Times New Roman"/>
            <w:webHidden/>
            <w:sz w:val="24"/>
            <w:szCs w:val="24"/>
          </w:rPr>
          <w:fldChar w:fldCharType="separate"/>
        </w:r>
        <w:r w:rsidR="00832B69">
          <w:rPr>
            <w:rFonts w:ascii="Times New Roman" w:hAnsi="Times New Roman"/>
            <w:webHidden/>
            <w:sz w:val="24"/>
            <w:szCs w:val="24"/>
          </w:rPr>
          <w:t>2</w:t>
        </w:r>
        <w:r w:rsidRPr="007E6D05">
          <w:rPr>
            <w:rFonts w:ascii="Times New Roman" w:hAnsi="Times New Roman"/>
            <w:webHidden/>
            <w:sz w:val="24"/>
            <w:szCs w:val="24"/>
          </w:rPr>
          <w:fldChar w:fldCharType="end"/>
        </w:r>
      </w:hyperlink>
    </w:p>
    <w:p w:rsidR="00E20EAD" w:rsidRPr="007E6D05" w:rsidRDefault="00E20EAD">
      <w:pPr>
        <w:pStyle w:val="TOC2"/>
        <w:rPr>
          <w:rFonts w:ascii="Times New Roman" w:eastAsiaTheme="minorEastAsia" w:hAnsi="Times New Roman"/>
          <w:b w:val="0"/>
          <w:smallCaps w:val="0"/>
          <w:sz w:val="24"/>
          <w:szCs w:val="24"/>
          <w:lang w:val="en-GB" w:eastAsia="en-GB" w:bidi="ar-SA"/>
        </w:rPr>
      </w:pPr>
      <w:hyperlink w:anchor="_Toc524078011" w:history="1">
        <w:r w:rsidRPr="007E6D05">
          <w:rPr>
            <w:rStyle w:val="Hyperlink"/>
            <w:rFonts w:ascii="Times New Roman" w:hAnsi="Times New Roman"/>
            <w:sz w:val="24"/>
            <w:szCs w:val="24"/>
          </w:rPr>
          <w:t>TEIL II: ERLÄUTERUNGEN ZU DEN EINZELNEN MELDEBÖGEN</w:t>
        </w:r>
        <w:r w:rsidRPr="007E6D05">
          <w:rPr>
            <w:rFonts w:ascii="Times New Roman" w:hAnsi="Times New Roman"/>
            <w:webHidden/>
            <w:sz w:val="24"/>
            <w:szCs w:val="24"/>
          </w:rPr>
          <w:tab/>
        </w:r>
        <w:r w:rsidRPr="007E6D05">
          <w:rPr>
            <w:rFonts w:ascii="Times New Roman" w:hAnsi="Times New Roman"/>
            <w:webHidden/>
            <w:sz w:val="24"/>
            <w:szCs w:val="24"/>
          </w:rPr>
          <w:fldChar w:fldCharType="begin"/>
        </w:r>
        <w:r w:rsidRPr="007E6D05">
          <w:rPr>
            <w:rFonts w:ascii="Times New Roman" w:hAnsi="Times New Roman"/>
            <w:webHidden/>
            <w:sz w:val="24"/>
            <w:szCs w:val="24"/>
          </w:rPr>
          <w:instrText xml:space="preserve"> PAGEREF _Toc524078011 \h </w:instrText>
        </w:r>
        <w:r w:rsidRPr="007E6D05">
          <w:rPr>
            <w:rFonts w:ascii="Times New Roman" w:hAnsi="Times New Roman"/>
            <w:webHidden/>
            <w:sz w:val="24"/>
            <w:szCs w:val="24"/>
          </w:rPr>
        </w:r>
        <w:r w:rsidRPr="007E6D05">
          <w:rPr>
            <w:rFonts w:ascii="Times New Roman" w:hAnsi="Times New Roman"/>
            <w:webHidden/>
            <w:sz w:val="24"/>
            <w:szCs w:val="24"/>
          </w:rPr>
          <w:fldChar w:fldCharType="separate"/>
        </w:r>
        <w:r w:rsidR="00832B69">
          <w:rPr>
            <w:rFonts w:ascii="Times New Roman" w:hAnsi="Times New Roman"/>
            <w:webHidden/>
            <w:sz w:val="24"/>
            <w:szCs w:val="24"/>
          </w:rPr>
          <w:t>3</w:t>
        </w:r>
        <w:r w:rsidRPr="007E6D05">
          <w:rPr>
            <w:rFonts w:ascii="Times New Roman" w:hAnsi="Times New Roman"/>
            <w:webHidden/>
            <w:sz w:val="24"/>
            <w:szCs w:val="24"/>
          </w:rPr>
          <w:fldChar w:fldCharType="end"/>
        </w:r>
      </w:hyperlink>
    </w:p>
    <w:p w:rsidR="00E20EAD" w:rsidRPr="007E6D05" w:rsidRDefault="00E20EAD">
      <w:pPr>
        <w:pStyle w:val="TOC2"/>
        <w:rPr>
          <w:rFonts w:ascii="Times New Roman" w:eastAsiaTheme="minorEastAsia" w:hAnsi="Times New Roman"/>
          <w:b w:val="0"/>
          <w:smallCaps w:val="0"/>
          <w:sz w:val="24"/>
          <w:szCs w:val="24"/>
          <w:lang w:val="en-GB" w:eastAsia="en-GB" w:bidi="ar-SA"/>
        </w:rPr>
      </w:pPr>
      <w:hyperlink w:anchor="_Toc524078012" w:history="1">
        <w:r w:rsidRPr="00832B69">
          <w:rPr>
            <w:rStyle w:val="Hyperlink"/>
            <w:rFonts w:ascii="Times New Roman" w:hAnsi="Times New Roman"/>
            <w:sz w:val="24"/>
            <w:szCs w:val="24"/>
          </w:rPr>
          <w:t>1</w:t>
        </w:r>
        <w:r w:rsidRPr="007E6D05">
          <w:rPr>
            <w:rStyle w:val="Hyperlink"/>
            <w:rFonts w:ascii="Times New Roman" w:hAnsi="Times New Roman"/>
            <w:sz w:val="24"/>
            <w:szCs w:val="24"/>
          </w:rPr>
          <w:t>.</w:t>
        </w:r>
        <w:r w:rsidRPr="007E6D05">
          <w:rPr>
            <w:rFonts w:ascii="Times New Roman" w:eastAsiaTheme="minorEastAsia" w:hAnsi="Times New Roman"/>
            <w:b w:val="0"/>
            <w:smallCaps w:val="0"/>
            <w:sz w:val="24"/>
            <w:szCs w:val="24"/>
            <w:lang w:val="en-GB" w:eastAsia="en-GB" w:bidi="ar-SA"/>
          </w:rPr>
          <w:tab/>
        </w:r>
        <w:r w:rsidRPr="007E6D05">
          <w:rPr>
            <w:rStyle w:val="Hyperlink"/>
            <w:rFonts w:ascii="Times New Roman" w:hAnsi="Times New Roman"/>
            <w:sz w:val="24"/>
            <w:szCs w:val="24"/>
          </w:rPr>
          <w:t>Umfang und Ebene der LE-Meldungen</w:t>
        </w:r>
        <w:r w:rsidRPr="007E6D05">
          <w:rPr>
            <w:rFonts w:ascii="Times New Roman" w:hAnsi="Times New Roman"/>
            <w:webHidden/>
            <w:sz w:val="24"/>
            <w:szCs w:val="24"/>
          </w:rPr>
          <w:tab/>
        </w:r>
        <w:r w:rsidRPr="007E6D05">
          <w:rPr>
            <w:rFonts w:ascii="Times New Roman" w:hAnsi="Times New Roman"/>
            <w:webHidden/>
            <w:sz w:val="24"/>
            <w:szCs w:val="24"/>
          </w:rPr>
          <w:fldChar w:fldCharType="begin"/>
        </w:r>
        <w:r w:rsidRPr="007E6D05">
          <w:rPr>
            <w:rFonts w:ascii="Times New Roman" w:hAnsi="Times New Roman"/>
            <w:webHidden/>
            <w:sz w:val="24"/>
            <w:szCs w:val="24"/>
          </w:rPr>
          <w:instrText xml:space="preserve"> PAGEREF _Toc524078012 \h </w:instrText>
        </w:r>
        <w:r w:rsidRPr="007E6D05">
          <w:rPr>
            <w:rFonts w:ascii="Times New Roman" w:hAnsi="Times New Roman"/>
            <w:webHidden/>
            <w:sz w:val="24"/>
            <w:szCs w:val="24"/>
          </w:rPr>
        </w:r>
        <w:r w:rsidRPr="007E6D05">
          <w:rPr>
            <w:rFonts w:ascii="Times New Roman" w:hAnsi="Times New Roman"/>
            <w:webHidden/>
            <w:sz w:val="24"/>
            <w:szCs w:val="24"/>
          </w:rPr>
          <w:fldChar w:fldCharType="separate"/>
        </w:r>
        <w:r w:rsidR="00832B69">
          <w:rPr>
            <w:rFonts w:ascii="Times New Roman" w:hAnsi="Times New Roman"/>
            <w:webHidden/>
            <w:sz w:val="24"/>
            <w:szCs w:val="24"/>
          </w:rPr>
          <w:t>3</w:t>
        </w:r>
        <w:r w:rsidRPr="007E6D05">
          <w:rPr>
            <w:rFonts w:ascii="Times New Roman" w:hAnsi="Times New Roman"/>
            <w:webHidden/>
            <w:sz w:val="24"/>
            <w:szCs w:val="24"/>
          </w:rPr>
          <w:fldChar w:fldCharType="end"/>
        </w:r>
      </w:hyperlink>
    </w:p>
    <w:p w:rsidR="00E20EAD" w:rsidRPr="007E6D05" w:rsidRDefault="00E20EAD">
      <w:pPr>
        <w:pStyle w:val="TOC2"/>
        <w:rPr>
          <w:rFonts w:ascii="Times New Roman" w:eastAsiaTheme="minorEastAsia" w:hAnsi="Times New Roman"/>
          <w:b w:val="0"/>
          <w:smallCaps w:val="0"/>
          <w:sz w:val="24"/>
          <w:szCs w:val="24"/>
          <w:lang w:val="en-GB" w:eastAsia="en-GB" w:bidi="ar-SA"/>
        </w:rPr>
      </w:pPr>
      <w:hyperlink w:anchor="_Toc524078013" w:history="1">
        <w:r w:rsidRPr="00832B69">
          <w:rPr>
            <w:rStyle w:val="Hyperlink"/>
            <w:rFonts w:ascii="Times New Roman" w:hAnsi="Times New Roman"/>
            <w:sz w:val="24"/>
            <w:szCs w:val="24"/>
          </w:rPr>
          <w:t>2</w:t>
        </w:r>
        <w:r w:rsidRPr="007E6D05">
          <w:rPr>
            <w:rStyle w:val="Hyperlink"/>
            <w:rFonts w:ascii="Times New Roman" w:hAnsi="Times New Roman"/>
            <w:sz w:val="24"/>
            <w:szCs w:val="24"/>
          </w:rPr>
          <w:t>.</w:t>
        </w:r>
        <w:r w:rsidRPr="007E6D05">
          <w:rPr>
            <w:rFonts w:ascii="Times New Roman" w:eastAsiaTheme="minorEastAsia" w:hAnsi="Times New Roman"/>
            <w:b w:val="0"/>
            <w:smallCaps w:val="0"/>
            <w:sz w:val="24"/>
            <w:szCs w:val="24"/>
            <w:lang w:val="en-GB" w:eastAsia="en-GB" w:bidi="ar-SA"/>
          </w:rPr>
          <w:tab/>
        </w:r>
        <w:r w:rsidRPr="007E6D05">
          <w:rPr>
            <w:rStyle w:val="Hyperlink"/>
            <w:rFonts w:ascii="Times New Roman" w:hAnsi="Times New Roman"/>
            <w:sz w:val="24"/>
            <w:szCs w:val="24"/>
          </w:rPr>
          <w:t>Aufbau der LE-Bögen</w:t>
        </w:r>
        <w:r w:rsidRPr="007E6D05">
          <w:rPr>
            <w:rFonts w:ascii="Times New Roman" w:hAnsi="Times New Roman"/>
            <w:webHidden/>
            <w:sz w:val="24"/>
            <w:szCs w:val="24"/>
          </w:rPr>
          <w:tab/>
        </w:r>
        <w:r w:rsidRPr="007E6D05">
          <w:rPr>
            <w:rFonts w:ascii="Times New Roman" w:hAnsi="Times New Roman"/>
            <w:webHidden/>
            <w:sz w:val="24"/>
            <w:szCs w:val="24"/>
          </w:rPr>
          <w:fldChar w:fldCharType="begin"/>
        </w:r>
        <w:r w:rsidRPr="007E6D05">
          <w:rPr>
            <w:rFonts w:ascii="Times New Roman" w:hAnsi="Times New Roman"/>
            <w:webHidden/>
            <w:sz w:val="24"/>
            <w:szCs w:val="24"/>
          </w:rPr>
          <w:instrText xml:space="preserve"> PAGEREF _Toc524078013 \h </w:instrText>
        </w:r>
        <w:r w:rsidRPr="007E6D05">
          <w:rPr>
            <w:rFonts w:ascii="Times New Roman" w:hAnsi="Times New Roman"/>
            <w:webHidden/>
            <w:sz w:val="24"/>
            <w:szCs w:val="24"/>
          </w:rPr>
        </w:r>
        <w:r w:rsidRPr="007E6D05">
          <w:rPr>
            <w:rFonts w:ascii="Times New Roman" w:hAnsi="Times New Roman"/>
            <w:webHidden/>
            <w:sz w:val="24"/>
            <w:szCs w:val="24"/>
          </w:rPr>
          <w:fldChar w:fldCharType="separate"/>
        </w:r>
        <w:r w:rsidR="00832B69">
          <w:rPr>
            <w:rFonts w:ascii="Times New Roman" w:hAnsi="Times New Roman"/>
            <w:webHidden/>
            <w:sz w:val="24"/>
            <w:szCs w:val="24"/>
          </w:rPr>
          <w:t>4</w:t>
        </w:r>
        <w:r w:rsidRPr="007E6D05">
          <w:rPr>
            <w:rFonts w:ascii="Times New Roman" w:hAnsi="Times New Roman"/>
            <w:webHidden/>
            <w:sz w:val="24"/>
            <w:szCs w:val="24"/>
          </w:rPr>
          <w:fldChar w:fldCharType="end"/>
        </w:r>
      </w:hyperlink>
    </w:p>
    <w:p w:rsidR="00E20EAD" w:rsidRPr="007E6D05" w:rsidRDefault="00E20EAD">
      <w:pPr>
        <w:pStyle w:val="TOC2"/>
        <w:rPr>
          <w:rFonts w:ascii="Times New Roman" w:eastAsiaTheme="minorEastAsia" w:hAnsi="Times New Roman"/>
          <w:b w:val="0"/>
          <w:smallCaps w:val="0"/>
          <w:sz w:val="24"/>
          <w:szCs w:val="24"/>
          <w:lang w:val="en-GB" w:eastAsia="en-GB" w:bidi="ar-SA"/>
        </w:rPr>
      </w:pPr>
      <w:hyperlink w:anchor="_Toc524078014" w:history="1">
        <w:r w:rsidRPr="00832B69">
          <w:rPr>
            <w:rStyle w:val="Hyperlink"/>
            <w:rFonts w:ascii="Times New Roman" w:eastAsia="Arial" w:hAnsi="Times New Roman"/>
            <w:sz w:val="24"/>
            <w:szCs w:val="24"/>
          </w:rPr>
          <w:t>3</w:t>
        </w:r>
        <w:r w:rsidRPr="007E6D05">
          <w:rPr>
            <w:rStyle w:val="Hyperlink"/>
            <w:rFonts w:ascii="Times New Roman" w:eastAsia="Arial" w:hAnsi="Times New Roman"/>
            <w:sz w:val="24"/>
            <w:szCs w:val="24"/>
          </w:rPr>
          <w:t>.</w:t>
        </w:r>
        <w:r w:rsidRPr="007E6D05">
          <w:rPr>
            <w:rFonts w:ascii="Times New Roman" w:eastAsiaTheme="minorEastAsia" w:hAnsi="Times New Roman"/>
            <w:b w:val="0"/>
            <w:smallCaps w:val="0"/>
            <w:sz w:val="24"/>
            <w:szCs w:val="24"/>
            <w:lang w:val="en-GB" w:eastAsia="en-GB" w:bidi="ar-SA"/>
          </w:rPr>
          <w:tab/>
        </w:r>
        <w:r w:rsidRPr="007E6D05">
          <w:rPr>
            <w:rStyle w:val="Hyperlink"/>
            <w:rFonts w:ascii="Times New Roman" w:hAnsi="Times New Roman"/>
            <w:sz w:val="24"/>
            <w:szCs w:val="24"/>
          </w:rPr>
          <w:t>Definitionen und allgemeine Erläuterungen für die Zwecke der Meldung von Großkrediten (LE)</w:t>
        </w:r>
        <w:r w:rsidRPr="007E6D05">
          <w:rPr>
            <w:rFonts w:ascii="Times New Roman" w:hAnsi="Times New Roman"/>
            <w:webHidden/>
            <w:sz w:val="24"/>
            <w:szCs w:val="24"/>
          </w:rPr>
          <w:tab/>
        </w:r>
        <w:r w:rsidRPr="007E6D05">
          <w:rPr>
            <w:rFonts w:ascii="Times New Roman" w:hAnsi="Times New Roman"/>
            <w:webHidden/>
            <w:sz w:val="24"/>
            <w:szCs w:val="24"/>
          </w:rPr>
          <w:fldChar w:fldCharType="begin"/>
        </w:r>
        <w:r w:rsidRPr="007E6D05">
          <w:rPr>
            <w:rFonts w:ascii="Times New Roman" w:hAnsi="Times New Roman"/>
            <w:webHidden/>
            <w:sz w:val="24"/>
            <w:szCs w:val="24"/>
          </w:rPr>
          <w:instrText xml:space="preserve"> PAGEREF _Toc524078014 \h </w:instrText>
        </w:r>
        <w:r w:rsidRPr="007E6D05">
          <w:rPr>
            <w:rFonts w:ascii="Times New Roman" w:hAnsi="Times New Roman"/>
            <w:webHidden/>
            <w:sz w:val="24"/>
            <w:szCs w:val="24"/>
          </w:rPr>
        </w:r>
        <w:r w:rsidRPr="007E6D05">
          <w:rPr>
            <w:rFonts w:ascii="Times New Roman" w:hAnsi="Times New Roman"/>
            <w:webHidden/>
            <w:sz w:val="24"/>
            <w:szCs w:val="24"/>
          </w:rPr>
          <w:fldChar w:fldCharType="separate"/>
        </w:r>
        <w:r w:rsidR="00832B69">
          <w:rPr>
            <w:rFonts w:ascii="Times New Roman" w:hAnsi="Times New Roman"/>
            <w:webHidden/>
            <w:sz w:val="24"/>
            <w:szCs w:val="24"/>
          </w:rPr>
          <w:t>4</w:t>
        </w:r>
        <w:r w:rsidRPr="007E6D05">
          <w:rPr>
            <w:rFonts w:ascii="Times New Roman" w:hAnsi="Times New Roman"/>
            <w:webHidden/>
            <w:sz w:val="24"/>
            <w:szCs w:val="24"/>
          </w:rPr>
          <w:fldChar w:fldCharType="end"/>
        </w:r>
      </w:hyperlink>
    </w:p>
    <w:p w:rsidR="00E20EAD" w:rsidRPr="007E6D05" w:rsidRDefault="00E20EAD">
      <w:pPr>
        <w:pStyle w:val="TOC2"/>
        <w:rPr>
          <w:rFonts w:ascii="Times New Roman" w:eastAsiaTheme="minorEastAsia" w:hAnsi="Times New Roman"/>
          <w:b w:val="0"/>
          <w:smallCaps w:val="0"/>
          <w:sz w:val="24"/>
          <w:szCs w:val="24"/>
          <w:lang w:val="en-GB" w:eastAsia="en-GB" w:bidi="ar-SA"/>
        </w:rPr>
      </w:pPr>
      <w:hyperlink w:anchor="_Toc524078015" w:history="1">
        <w:r w:rsidRPr="00832B69">
          <w:rPr>
            <w:rStyle w:val="Hyperlink"/>
            <w:rFonts w:ascii="Times New Roman" w:hAnsi="Times New Roman"/>
            <w:sz w:val="24"/>
            <w:szCs w:val="24"/>
          </w:rPr>
          <w:t>4</w:t>
        </w:r>
        <w:r w:rsidRPr="007E6D05">
          <w:rPr>
            <w:rStyle w:val="Hyperlink"/>
            <w:rFonts w:ascii="Times New Roman" w:hAnsi="Times New Roman"/>
            <w:sz w:val="24"/>
            <w:szCs w:val="24"/>
          </w:rPr>
          <w:t>.</w:t>
        </w:r>
        <w:r w:rsidRPr="007E6D05">
          <w:rPr>
            <w:rFonts w:ascii="Times New Roman" w:eastAsiaTheme="minorEastAsia" w:hAnsi="Times New Roman"/>
            <w:b w:val="0"/>
            <w:smallCaps w:val="0"/>
            <w:sz w:val="24"/>
            <w:szCs w:val="24"/>
            <w:lang w:val="en-GB" w:eastAsia="en-GB" w:bidi="ar-SA"/>
          </w:rPr>
          <w:tab/>
        </w:r>
        <w:r w:rsidRPr="007E6D05">
          <w:rPr>
            <w:rStyle w:val="Hyperlink"/>
            <w:rFonts w:ascii="Times New Roman" w:hAnsi="Times New Roman"/>
            <w:sz w:val="24"/>
            <w:szCs w:val="24"/>
          </w:rPr>
          <w:t xml:space="preserve">C </w:t>
        </w:r>
        <w:r w:rsidRPr="00832B69">
          <w:rPr>
            <w:rStyle w:val="Hyperlink"/>
            <w:rFonts w:ascii="Times New Roman" w:hAnsi="Times New Roman"/>
            <w:sz w:val="24"/>
            <w:szCs w:val="24"/>
          </w:rPr>
          <w:t>26</w:t>
        </w:r>
        <w:r w:rsidRPr="007E6D05">
          <w:rPr>
            <w:rStyle w:val="Hyperlink"/>
            <w:rFonts w:ascii="Times New Roman" w:hAnsi="Times New Roman"/>
            <w:sz w:val="24"/>
            <w:szCs w:val="24"/>
          </w:rPr>
          <w:t>.</w:t>
        </w:r>
        <w:r w:rsidRPr="00832B69">
          <w:rPr>
            <w:rStyle w:val="Hyperlink"/>
            <w:rFonts w:ascii="Times New Roman" w:hAnsi="Times New Roman"/>
            <w:sz w:val="24"/>
            <w:szCs w:val="24"/>
          </w:rPr>
          <w:t>00</w:t>
        </w:r>
        <w:r w:rsidRPr="007E6D05">
          <w:rPr>
            <w:rStyle w:val="Hyperlink"/>
            <w:rFonts w:ascii="Times New Roman" w:hAnsi="Times New Roman"/>
            <w:sz w:val="24"/>
            <w:szCs w:val="24"/>
          </w:rPr>
          <w:t xml:space="preserve"> — Meldebogen zu Obergrenzen für Großkredite (LE)</w:t>
        </w:r>
        <w:r w:rsidRPr="007E6D05">
          <w:rPr>
            <w:rFonts w:ascii="Times New Roman" w:hAnsi="Times New Roman"/>
            <w:webHidden/>
            <w:sz w:val="24"/>
            <w:szCs w:val="24"/>
          </w:rPr>
          <w:tab/>
        </w:r>
        <w:r w:rsidRPr="007E6D05">
          <w:rPr>
            <w:rFonts w:ascii="Times New Roman" w:hAnsi="Times New Roman"/>
            <w:webHidden/>
            <w:sz w:val="24"/>
            <w:szCs w:val="24"/>
          </w:rPr>
          <w:fldChar w:fldCharType="begin"/>
        </w:r>
        <w:r w:rsidRPr="007E6D05">
          <w:rPr>
            <w:rFonts w:ascii="Times New Roman" w:hAnsi="Times New Roman"/>
            <w:webHidden/>
            <w:sz w:val="24"/>
            <w:szCs w:val="24"/>
          </w:rPr>
          <w:instrText xml:space="preserve"> PAGEREF _Toc524078015 \h </w:instrText>
        </w:r>
        <w:r w:rsidRPr="007E6D05">
          <w:rPr>
            <w:rFonts w:ascii="Times New Roman" w:hAnsi="Times New Roman"/>
            <w:webHidden/>
            <w:sz w:val="24"/>
            <w:szCs w:val="24"/>
          </w:rPr>
        </w:r>
        <w:r w:rsidRPr="007E6D05">
          <w:rPr>
            <w:rFonts w:ascii="Times New Roman" w:hAnsi="Times New Roman"/>
            <w:webHidden/>
            <w:sz w:val="24"/>
            <w:szCs w:val="24"/>
          </w:rPr>
          <w:fldChar w:fldCharType="separate"/>
        </w:r>
        <w:r w:rsidR="00832B69">
          <w:rPr>
            <w:rFonts w:ascii="Times New Roman" w:hAnsi="Times New Roman"/>
            <w:webHidden/>
            <w:sz w:val="24"/>
            <w:szCs w:val="24"/>
          </w:rPr>
          <w:t>5</w:t>
        </w:r>
        <w:r w:rsidRPr="007E6D05">
          <w:rPr>
            <w:rFonts w:ascii="Times New Roman" w:hAnsi="Times New Roman"/>
            <w:webHidden/>
            <w:sz w:val="24"/>
            <w:szCs w:val="24"/>
          </w:rPr>
          <w:fldChar w:fldCharType="end"/>
        </w:r>
      </w:hyperlink>
    </w:p>
    <w:p w:rsidR="00E20EAD" w:rsidRPr="007E6D05" w:rsidRDefault="00E20EAD">
      <w:pPr>
        <w:pStyle w:val="TOC2"/>
        <w:rPr>
          <w:rFonts w:ascii="Times New Roman" w:eastAsiaTheme="minorEastAsia" w:hAnsi="Times New Roman"/>
          <w:b w:val="0"/>
          <w:smallCaps w:val="0"/>
          <w:sz w:val="24"/>
          <w:szCs w:val="24"/>
          <w:lang w:val="en-GB" w:eastAsia="en-GB" w:bidi="ar-SA"/>
        </w:rPr>
      </w:pPr>
      <w:hyperlink w:anchor="_Toc524078016" w:history="1">
        <w:r w:rsidRPr="00832B69">
          <w:rPr>
            <w:rStyle w:val="Hyperlink"/>
            <w:rFonts w:ascii="Times New Roman" w:hAnsi="Times New Roman"/>
            <w:sz w:val="24"/>
            <w:szCs w:val="24"/>
          </w:rPr>
          <w:t>4</w:t>
        </w:r>
        <w:r w:rsidRPr="007E6D05">
          <w:rPr>
            <w:rStyle w:val="Hyperlink"/>
            <w:rFonts w:ascii="Times New Roman" w:hAnsi="Times New Roman"/>
            <w:sz w:val="24"/>
            <w:szCs w:val="24"/>
          </w:rPr>
          <w:t>.</w:t>
        </w:r>
        <w:r w:rsidRPr="00832B69">
          <w:rPr>
            <w:rStyle w:val="Hyperlink"/>
            <w:rFonts w:ascii="Times New Roman" w:hAnsi="Times New Roman"/>
            <w:sz w:val="24"/>
            <w:szCs w:val="24"/>
          </w:rPr>
          <w:t>1</w:t>
        </w:r>
        <w:r w:rsidRPr="007E6D05">
          <w:rPr>
            <w:rStyle w:val="Hyperlink"/>
            <w:rFonts w:ascii="Times New Roman" w:hAnsi="Times New Roman"/>
            <w:sz w:val="24"/>
            <w:szCs w:val="24"/>
          </w:rPr>
          <w:t>.</w:t>
        </w:r>
        <w:r w:rsidRPr="007E6D05">
          <w:rPr>
            <w:rFonts w:ascii="Times New Roman" w:eastAsiaTheme="minorEastAsia" w:hAnsi="Times New Roman"/>
            <w:b w:val="0"/>
            <w:smallCaps w:val="0"/>
            <w:sz w:val="24"/>
            <w:szCs w:val="24"/>
            <w:lang w:val="en-GB" w:eastAsia="en-GB" w:bidi="ar-SA"/>
          </w:rPr>
          <w:tab/>
        </w:r>
        <w:r w:rsidRPr="007E6D05">
          <w:rPr>
            <w:rStyle w:val="Hyperlink"/>
            <w:rFonts w:ascii="Times New Roman" w:hAnsi="Times New Roman"/>
            <w:sz w:val="24"/>
            <w:szCs w:val="24"/>
          </w:rPr>
          <w:t>Erläuterungen zu bestimmten Zeilen</w:t>
        </w:r>
        <w:r w:rsidRPr="007E6D05">
          <w:rPr>
            <w:rFonts w:ascii="Times New Roman" w:hAnsi="Times New Roman"/>
            <w:webHidden/>
            <w:sz w:val="24"/>
            <w:szCs w:val="24"/>
          </w:rPr>
          <w:tab/>
        </w:r>
        <w:r w:rsidRPr="007E6D05">
          <w:rPr>
            <w:rFonts w:ascii="Times New Roman" w:hAnsi="Times New Roman"/>
            <w:webHidden/>
            <w:sz w:val="24"/>
            <w:szCs w:val="24"/>
          </w:rPr>
          <w:fldChar w:fldCharType="begin"/>
        </w:r>
        <w:r w:rsidRPr="007E6D05">
          <w:rPr>
            <w:rFonts w:ascii="Times New Roman" w:hAnsi="Times New Roman"/>
            <w:webHidden/>
            <w:sz w:val="24"/>
            <w:szCs w:val="24"/>
          </w:rPr>
          <w:instrText xml:space="preserve"> PAGEREF _Toc524078016 \h </w:instrText>
        </w:r>
        <w:r w:rsidRPr="007E6D05">
          <w:rPr>
            <w:rFonts w:ascii="Times New Roman" w:hAnsi="Times New Roman"/>
            <w:webHidden/>
            <w:sz w:val="24"/>
            <w:szCs w:val="24"/>
          </w:rPr>
        </w:r>
        <w:r w:rsidRPr="007E6D05">
          <w:rPr>
            <w:rFonts w:ascii="Times New Roman" w:hAnsi="Times New Roman"/>
            <w:webHidden/>
            <w:sz w:val="24"/>
            <w:szCs w:val="24"/>
          </w:rPr>
          <w:fldChar w:fldCharType="separate"/>
        </w:r>
        <w:r w:rsidR="00832B69">
          <w:rPr>
            <w:rFonts w:ascii="Times New Roman" w:hAnsi="Times New Roman"/>
            <w:webHidden/>
            <w:sz w:val="24"/>
            <w:szCs w:val="24"/>
          </w:rPr>
          <w:t>5</w:t>
        </w:r>
        <w:r w:rsidRPr="007E6D05">
          <w:rPr>
            <w:rFonts w:ascii="Times New Roman" w:hAnsi="Times New Roman"/>
            <w:webHidden/>
            <w:sz w:val="24"/>
            <w:szCs w:val="24"/>
          </w:rPr>
          <w:fldChar w:fldCharType="end"/>
        </w:r>
      </w:hyperlink>
    </w:p>
    <w:p w:rsidR="00E20EAD" w:rsidRPr="007E6D05" w:rsidRDefault="00E20EAD">
      <w:pPr>
        <w:pStyle w:val="TOC2"/>
        <w:rPr>
          <w:rFonts w:ascii="Times New Roman" w:eastAsiaTheme="minorEastAsia" w:hAnsi="Times New Roman"/>
          <w:b w:val="0"/>
          <w:smallCaps w:val="0"/>
          <w:sz w:val="24"/>
          <w:szCs w:val="24"/>
          <w:lang w:val="en-GB" w:eastAsia="en-GB" w:bidi="ar-SA"/>
        </w:rPr>
      </w:pPr>
      <w:hyperlink w:anchor="_Toc524078017" w:history="1">
        <w:r w:rsidRPr="00832B69">
          <w:rPr>
            <w:rStyle w:val="Hyperlink"/>
            <w:rFonts w:ascii="Times New Roman" w:hAnsi="Times New Roman"/>
            <w:sz w:val="24"/>
            <w:szCs w:val="24"/>
          </w:rPr>
          <w:t>5</w:t>
        </w:r>
        <w:r w:rsidRPr="007E6D05">
          <w:rPr>
            <w:rStyle w:val="Hyperlink"/>
            <w:rFonts w:ascii="Times New Roman" w:hAnsi="Times New Roman"/>
            <w:sz w:val="24"/>
            <w:szCs w:val="24"/>
          </w:rPr>
          <w:t>.</w:t>
        </w:r>
        <w:r w:rsidRPr="007E6D05">
          <w:rPr>
            <w:rFonts w:ascii="Times New Roman" w:eastAsiaTheme="minorEastAsia" w:hAnsi="Times New Roman"/>
            <w:b w:val="0"/>
            <w:smallCaps w:val="0"/>
            <w:sz w:val="24"/>
            <w:szCs w:val="24"/>
            <w:lang w:val="en-GB" w:eastAsia="en-GB" w:bidi="ar-SA"/>
          </w:rPr>
          <w:tab/>
        </w:r>
        <w:r w:rsidRPr="007E6D05">
          <w:rPr>
            <w:rStyle w:val="Hyperlink"/>
            <w:rFonts w:ascii="Times New Roman" w:hAnsi="Times New Roman"/>
            <w:sz w:val="24"/>
            <w:szCs w:val="24"/>
          </w:rPr>
          <w:t xml:space="preserve">C </w:t>
        </w:r>
        <w:r w:rsidRPr="00832B69">
          <w:rPr>
            <w:rStyle w:val="Hyperlink"/>
            <w:rFonts w:ascii="Times New Roman" w:hAnsi="Times New Roman"/>
            <w:sz w:val="24"/>
            <w:szCs w:val="24"/>
          </w:rPr>
          <w:t>27</w:t>
        </w:r>
        <w:r w:rsidRPr="007E6D05">
          <w:rPr>
            <w:rStyle w:val="Hyperlink"/>
            <w:rFonts w:ascii="Times New Roman" w:hAnsi="Times New Roman"/>
            <w:sz w:val="24"/>
            <w:szCs w:val="24"/>
          </w:rPr>
          <w:t>.</w:t>
        </w:r>
        <w:r w:rsidRPr="00832B69">
          <w:rPr>
            <w:rStyle w:val="Hyperlink"/>
            <w:rFonts w:ascii="Times New Roman" w:hAnsi="Times New Roman"/>
            <w:sz w:val="24"/>
            <w:szCs w:val="24"/>
          </w:rPr>
          <w:t>00</w:t>
        </w:r>
        <w:r w:rsidRPr="007E6D05">
          <w:rPr>
            <w:rStyle w:val="Hyperlink"/>
            <w:rFonts w:ascii="Times New Roman" w:hAnsi="Times New Roman"/>
            <w:sz w:val="24"/>
            <w:szCs w:val="24"/>
          </w:rPr>
          <w:t xml:space="preserve"> — Kennung der Gegenpartei (LE</w:t>
        </w:r>
        <w:r w:rsidRPr="00832B69">
          <w:rPr>
            <w:rStyle w:val="Hyperlink"/>
            <w:rFonts w:ascii="Times New Roman" w:hAnsi="Times New Roman"/>
            <w:sz w:val="24"/>
            <w:szCs w:val="24"/>
          </w:rPr>
          <w:t>1</w:t>
        </w:r>
        <w:r w:rsidRPr="007E6D05">
          <w:rPr>
            <w:rStyle w:val="Hyperlink"/>
            <w:rFonts w:ascii="Times New Roman" w:hAnsi="Times New Roman"/>
            <w:sz w:val="24"/>
            <w:szCs w:val="24"/>
          </w:rPr>
          <w:t>)</w:t>
        </w:r>
        <w:r w:rsidRPr="007E6D05">
          <w:rPr>
            <w:rFonts w:ascii="Times New Roman" w:hAnsi="Times New Roman"/>
            <w:webHidden/>
            <w:sz w:val="24"/>
            <w:szCs w:val="24"/>
          </w:rPr>
          <w:tab/>
        </w:r>
        <w:r w:rsidRPr="007E6D05">
          <w:rPr>
            <w:rFonts w:ascii="Times New Roman" w:hAnsi="Times New Roman"/>
            <w:webHidden/>
            <w:sz w:val="24"/>
            <w:szCs w:val="24"/>
          </w:rPr>
          <w:fldChar w:fldCharType="begin"/>
        </w:r>
        <w:r w:rsidRPr="007E6D05">
          <w:rPr>
            <w:rFonts w:ascii="Times New Roman" w:hAnsi="Times New Roman"/>
            <w:webHidden/>
            <w:sz w:val="24"/>
            <w:szCs w:val="24"/>
          </w:rPr>
          <w:instrText xml:space="preserve"> PAGEREF _Toc524078017 \h </w:instrText>
        </w:r>
        <w:r w:rsidRPr="007E6D05">
          <w:rPr>
            <w:rFonts w:ascii="Times New Roman" w:hAnsi="Times New Roman"/>
            <w:webHidden/>
            <w:sz w:val="24"/>
            <w:szCs w:val="24"/>
          </w:rPr>
        </w:r>
        <w:r w:rsidRPr="007E6D05">
          <w:rPr>
            <w:rFonts w:ascii="Times New Roman" w:hAnsi="Times New Roman"/>
            <w:webHidden/>
            <w:sz w:val="24"/>
            <w:szCs w:val="24"/>
          </w:rPr>
          <w:fldChar w:fldCharType="separate"/>
        </w:r>
        <w:r w:rsidR="00832B69">
          <w:rPr>
            <w:rFonts w:ascii="Times New Roman" w:hAnsi="Times New Roman"/>
            <w:webHidden/>
            <w:sz w:val="24"/>
            <w:szCs w:val="24"/>
          </w:rPr>
          <w:t>7</w:t>
        </w:r>
        <w:r w:rsidRPr="007E6D05">
          <w:rPr>
            <w:rFonts w:ascii="Times New Roman" w:hAnsi="Times New Roman"/>
            <w:webHidden/>
            <w:sz w:val="24"/>
            <w:szCs w:val="24"/>
          </w:rPr>
          <w:fldChar w:fldCharType="end"/>
        </w:r>
      </w:hyperlink>
    </w:p>
    <w:p w:rsidR="00E20EAD" w:rsidRPr="007E6D05" w:rsidRDefault="00E20EAD">
      <w:pPr>
        <w:pStyle w:val="TOC2"/>
        <w:rPr>
          <w:rFonts w:ascii="Times New Roman" w:eastAsiaTheme="minorEastAsia" w:hAnsi="Times New Roman"/>
          <w:b w:val="0"/>
          <w:smallCaps w:val="0"/>
          <w:sz w:val="24"/>
          <w:szCs w:val="24"/>
          <w:lang w:val="en-GB" w:eastAsia="en-GB" w:bidi="ar-SA"/>
        </w:rPr>
      </w:pPr>
      <w:hyperlink w:anchor="_Toc524078018" w:history="1">
        <w:r w:rsidRPr="00832B69">
          <w:rPr>
            <w:rStyle w:val="Hyperlink"/>
            <w:rFonts w:ascii="Times New Roman" w:hAnsi="Times New Roman"/>
            <w:sz w:val="24"/>
            <w:szCs w:val="24"/>
          </w:rPr>
          <w:t>5</w:t>
        </w:r>
        <w:r w:rsidRPr="007E6D05">
          <w:rPr>
            <w:rStyle w:val="Hyperlink"/>
            <w:rFonts w:ascii="Times New Roman" w:hAnsi="Times New Roman"/>
            <w:sz w:val="24"/>
            <w:szCs w:val="24"/>
          </w:rPr>
          <w:t>.</w:t>
        </w:r>
        <w:r w:rsidRPr="00832B69">
          <w:rPr>
            <w:rStyle w:val="Hyperlink"/>
            <w:rFonts w:ascii="Times New Roman" w:hAnsi="Times New Roman"/>
            <w:sz w:val="24"/>
            <w:szCs w:val="24"/>
          </w:rPr>
          <w:t>1</w:t>
        </w:r>
        <w:r w:rsidRPr="007E6D05">
          <w:rPr>
            <w:rStyle w:val="Hyperlink"/>
            <w:rFonts w:ascii="Times New Roman" w:hAnsi="Times New Roman"/>
            <w:sz w:val="24"/>
            <w:szCs w:val="24"/>
          </w:rPr>
          <w:t>.</w:t>
        </w:r>
        <w:r w:rsidRPr="007E6D05">
          <w:rPr>
            <w:rFonts w:ascii="Times New Roman" w:eastAsiaTheme="minorEastAsia" w:hAnsi="Times New Roman"/>
            <w:b w:val="0"/>
            <w:smallCaps w:val="0"/>
            <w:sz w:val="24"/>
            <w:szCs w:val="24"/>
            <w:lang w:val="en-GB" w:eastAsia="en-GB" w:bidi="ar-SA"/>
          </w:rPr>
          <w:tab/>
        </w:r>
        <w:r w:rsidRPr="007E6D05">
          <w:rPr>
            <w:rStyle w:val="Hyperlink"/>
            <w:rFonts w:ascii="Times New Roman" w:hAnsi="Times New Roman"/>
            <w:sz w:val="24"/>
            <w:szCs w:val="24"/>
          </w:rPr>
          <w:t>Erläuterungen zu bestimmten Spalten</w:t>
        </w:r>
        <w:r w:rsidRPr="007E6D05">
          <w:rPr>
            <w:rFonts w:ascii="Times New Roman" w:hAnsi="Times New Roman"/>
            <w:webHidden/>
            <w:sz w:val="24"/>
            <w:szCs w:val="24"/>
          </w:rPr>
          <w:tab/>
        </w:r>
        <w:r w:rsidRPr="007E6D05">
          <w:rPr>
            <w:rFonts w:ascii="Times New Roman" w:hAnsi="Times New Roman"/>
            <w:webHidden/>
            <w:sz w:val="24"/>
            <w:szCs w:val="24"/>
          </w:rPr>
          <w:fldChar w:fldCharType="begin"/>
        </w:r>
        <w:r w:rsidRPr="007E6D05">
          <w:rPr>
            <w:rFonts w:ascii="Times New Roman" w:hAnsi="Times New Roman"/>
            <w:webHidden/>
            <w:sz w:val="24"/>
            <w:szCs w:val="24"/>
          </w:rPr>
          <w:instrText xml:space="preserve"> PAGEREF _Toc524078018 \h </w:instrText>
        </w:r>
        <w:r w:rsidRPr="007E6D05">
          <w:rPr>
            <w:rFonts w:ascii="Times New Roman" w:hAnsi="Times New Roman"/>
            <w:webHidden/>
            <w:sz w:val="24"/>
            <w:szCs w:val="24"/>
          </w:rPr>
        </w:r>
        <w:r w:rsidRPr="007E6D05">
          <w:rPr>
            <w:rFonts w:ascii="Times New Roman" w:hAnsi="Times New Roman"/>
            <w:webHidden/>
            <w:sz w:val="24"/>
            <w:szCs w:val="24"/>
          </w:rPr>
          <w:fldChar w:fldCharType="separate"/>
        </w:r>
        <w:r w:rsidR="00832B69">
          <w:rPr>
            <w:rFonts w:ascii="Times New Roman" w:hAnsi="Times New Roman"/>
            <w:webHidden/>
            <w:sz w:val="24"/>
            <w:szCs w:val="24"/>
          </w:rPr>
          <w:t>7</w:t>
        </w:r>
        <w:r w:rsidRPr="007E6D05">
          <w:rPr>
            <w:rFonts w:ascii="Times New Roman" w:hAnsi="Times New Roman"/>
            <w:webHidden/>
            <w:sz w:val="24"/>
            <w:szCs w:val="24"/>
          </w:rPr>
          <w:fldChar w:fldCharType="end"/>
        </w:r>
      </w:hyperlink>
    </w:p>
    <w:p w:rsidR="00E20EAD" w:rsidRPr="007E6D05" w:rsidRDefault="00E20EAD">
      <w:pPr>
        <w:pStyle w:val="TOC2"/>
        <w:rPr>
          <w:rFonts w:ascii="Times New Roman" w:eastAsiaTheme="minorEastAsia" w:hAnsi="Times New Roman"/>
          <w:b w:val="0"/>
          <w:smallCaps w:val="0"/>
          <w:sz w:val="24"/>
          <w:szCs w:val="24"/>
          <w:lang w:val="en-GB" w:eastAsia="en-GB" w:bidi="ar-SA"/>
        </w:rPr>
      </w:pPr>
      <w:hyperlink w:anchor="_Toc524078019" w:history="1">
        <w:r w:rsidRPr="00832B69">
          <w:rPr>
            <w:rStyle w:val="Hyperlink"/>
            <w:rFonts w:ascii="Times New Roman" w:hAnsi="Times New Roman"/>
            <w:sz w:val="24"/>
            <w:szCs w:val="24"/>
          </w:rPr>
          <w:t>6</w:t>
        </w:r>
        <w:r w:rsidRPr="007E6D05">
          <w:rPr>
            <w:rStyle w:val="Hyperlink"/>
            <w:rFonts w:ascii="Times New Roman" w:hAnsi="Times New Roman"/>
            <w:sz w:val="24"/>
            <w:szCs w:val="24"/>
          </w:rPr>
          <w:t>.</w:t>
        </w:r>
        <w:r w:rsidRPr="007E6D05">
          <w:rPr>
            <w:rFonts w:ascii="Times New Roman" w:eastAsiaTheme="minorEastAsia" w:hAnsi="Times New Roman"/>
            <w:b w:val="0"/>
            <w:smallCaps w:val="0"/>
            <w:sz w:val="24"/>
            <w:szCs w:val="24"/>
            <w:lang w:val="en-GB" w:eastAsia="en-GB" w:bidi="ar-SA"/>
          </w:rPr>
          <w:tab/>
        </w:r>
        <w:r w:rsidRPr="007E6D05">
          <w:rPr>
            <w:rStyle w:val="Hyperlink"/>
            <w:rFonts w:ascii="Times New Roman" w:hAnsi="Times New Roman"/>
            <w:sz w:val="24"/>
            <w:szCs w:val="24"/>
          </w:rPr>
          <w:t xml:space="preserve">C </w:t>
        </w:r>
        <w:r w:rsidRPr="00832B69">
          <w:rPr>
            <w:rStyle w:val="Hyperlink"/>
            <w:rFonts w:ascii="Times New Roman" w:hAnsi="Times New Roman"/>
            <w:sz w:val="24"/>
            <w:szCs w:val="24"/>
          </w:rPr>
          <w:t>28</w:t>
        </w:r>
        <w:r w:rsidRPr="007E6D05">
          <w:rPr>
            <w:rStyle w:val="Hyperlink"/>
            <w:rFonts w:ascii="Times New Roman" w:hAnsi="Times New Roman"/>
            <w:sz w:val="24"/>
            <w:szCs w:val="24"/>
          </w:rPr>
          <w:t>.</w:t>
        </w:r>
        <w:r w:rsidRPr="00832B69">
          <w:rPr>
            <w:rStyle w:val="Hyperlink"/>
            <w:rFonts w:ascii="Times New Roman" w:hAnsi="Times New Roman"/>
            <w:sz w:val="24"/>
            <w:szCs w:val="24"/>
          </w:rPr>
          <w:t>00</w:t>
        </w:r>
        <w:r w:rsidRPr="007E6D05">
          <w:rPr>
            <w:rStyle w:val="Hyperlink"/>
            <w:rFonts w:ascii="Times New Roman" w:hAnsi="Times New Roman"/>
            <w:sz w:val="24"/>
            <w:szCs w:val="24"/>
          </w:rPr>
          <w:t xml:space="preserve"> — Risikopositionen im Anlagen- und im Handelsbuch (LE</w:t>
        </w:r>
        <w:r w:rsidRPr="00832B69">
          <w:rPr>
            <w:rStyle w:val="Hyperlink"/>
            <w:rFonts w:ascii="Times New Roman" w:hAnsi="Times New Roman"/>
            <w:sz w:val="24"/>
            <w:szCs w:val="24"/>
          </w:rPr>
          <w:t>2</w:t>
        </w:r>
        <w:r w:rsidRPr="007E6D05">
          <w:rPr>
            <w:rStyle w:val="Hyperlink"/>
            <w:rFonts w:ascii="Times New Roman" w:hAnsi="Times New Roman"/>
            <w:sz w:val="24"/>
            <w:szCs w:val="24"/>
          </w:rPr>
          <w:t>)</w:t>
        </w:r>
        <w:r w:rsidRPr="007E6D05">
          <w:rPr>
            <w:rFonts w:ascii="Times New Roman" w:hAnsi="Times New Roman"/>
            <w:webHidden/>
            <w:sz w:val="24"/>
            <w:szCs w:val="24"/>
          </w:rPr>
          <w:tab/>
        </w:r>
        <w:r w:rsidRPr="007E6D05">
          <w:rPr>
            <w:rFonts w:ascii="Times New Roman" w:hAnsi="Times New Roman"/>
            <w:webHidden/>
            <w:sz w:val="24"/>
            <w:szCs w:val="24"/>
          </w:rPr>
          <w:fldChar w:fldCharType="begin"/>
        </w:r>
        <w:r w:rsidRPr="007E6D05">
          <w:rPr>
            <w:rFonts w:ascii="Times New Roman" w:hAnsi="Times New Roman"/>
            <w:webHidden/>
            <w:sz w:val="24"/>
            <w:szCs w:val="24"/>
          </w:rPr>
          <w:instrText xml:space="preserve"> PAGEREF _Toc524078019 \h </w:instrText>
        </w:r>
        <w:r w:rsidRPr="007E6D05">
          <w:rPr>
            <w:rFonts w:ascii="Times New Roman" w:hAnsi="Times New Roman"/>
            <w:webHidden/>
            <w:sz w:val="24"/>
            <w:szCs w:val="24"/>
          </w:rPr>
        </w:r>
        <w:r w:rsidRPr="007E6D05">
          <w:rPr>
            <w:rFonts w:ascii="Times New Roman" w:hAnsi="Times New Roman"/>
            <w:webHidden/>
            <w:sz w:val="24"/>
            <w:szCs w:val="24"/>
          </w:rPr>
          <w:fldChar w:fldCharType="separate"/>
        </w:r>
        <w:r w:rsidR="00832B69">
          <w:rPr>
            <w:rFonts w:ascii="Times New Roman" w:hAnsi="Times New Roman"/>
            <w:webHidden/>
            <w:sz w:val="24"/>
            <w:szCs w:val="24"/>
          </w:rPr>
          <w:t>9</w:t>
        </w:r>
        <w:r w:rsidRPr="007E6D05">
          <w:rPr>
            <w:rFonts w:ascii="Times New Roman" w:hAnsi="Times New Roman"/>
            <w:webHidden/>
            <w:sz w:val="24"/>
            <w:szCs w:val="24"/>
          </w:rPr>
          <w:fldChar w:fldCharType="end"/>
        </w:r>
      </w:hyperlink>
    </w:p>
    <w:p w:rsidR="00E20EAD" w:rsidRPr="007E6D05" w:rsidRDefault="00E20EAD">
      <w:pPr>
        <w:pStyle w:val="TOC2"/>
        <w:rPr>
          <w:rFonts w:ascii="Times New Roman" w:eastAsiaTheme="minorEastAsia" w:hAnsi="Times New Roman"/>
          <w:b w:val="0"/>
          <w:smallCaps w:val="0"/>
          <w:sz w:val="24"/>
          <w:szCs w:val="24"/>
          <w:lang w:val="en-GB" w:eastAsia="en-GB" w:bidi="ar-SA"/>
        </w:rPr>
      </w:pPr>
      <w:hyperlink w:anchor="_Toc524078020" w:history="1">
        <w:r w:rsidRPr="00832B69">
          <w:rPr>
            <w:rStyle w:val="Hyperlink"/>
            <w:rFonts w:ascii="Times New Roman" w:hAnsi="Times New Roman"/>
            <w:sz w:val="24"/>
            <w:szCs w:val="24"/>
          </w:rPr>
          <w:t>6</w:t>
        </w:r>
        <w:r w:rsidRPr="007E6D05">
          <w:rPr>
            <w:rStyle w:val="Hyperlink"/>
            <w:rFonts w:ascii="Times New Roman" w:hAnsi="Times New Roman"/>
            <w:sz w:val="24"/>
            <w:szCs w:val="24"/>
          </w:rPr>
          <w:t>.</w:t>
        </w:r>
        <w:r w:rsidRPr="00832B69">
          <w:rPr>
            <w:rStyle w:val="Hyperlink"/>
            <w:rFonts w:ascii="Times New Roman" w:hAnsi="Times New Roman"/>
            <w:sz w:val="24"/>
            <w:szCs w:val="24"/>
          </w:rPr>
          <w:t>1</w:t>
        </w:r>
        <w:r w:rsidRPr="007E6D05">
          <w:rPr>
            <w:rStyle w:val="Hyperlink"/>
            <w:rFonts w:ascii="Times New Roman" w:hAnsi="Times New Roman"/>
            <w:sz w:val="24"/>
            <w:szCs w:val="24"/>
          </w:rPr>
          <w:t>.</w:t>
        </w:r>
        <w:r w:rsidRPr="007E6D05">
          <w:rPr>
            <w:rFonts w:ascii="Times New Roman" w:eastAsiaTheme="minorEastAsia" w:hAnsi="Times New Roman"/>
            <w:b w:val="0"/>
            <w:smallCaps w:val="0"/>
            <w:sz w:val="24"/>
            <w:szCs w:val="24"/>
            <w:lang w:val="en-GB" w:eastAsia="en-GB" w:bidi="ar-SA"/>
          </w:rPr>
          <w:tab/>
        </w:r>
        <w:r w:rsidRPr="007E6D05">
          <w:rPr>
            <w:rStyle w:val="Hyperlink"/>
            <w:rFonts w:ascii="Times New Roman" w:hAnsi="Times New Roman"/>
            <w:sz w:val="24"/>
            <w:szCs w:val="24"/>
          </w:rPr>
          <w:t>Erläuterungen zu bestimmten Spalten</w:t>
        </w:r>
        <w:r w:rsidRPr="007E6D05">
          <w:rPr>
            <w:rFonts w:ascii="Times New Roman" w:hAnsi="Times New Roman"/>
            <w:webHidden/>
            <w:sz w:val="24"/>
            <w:szCs w:val="24"/>
          </w:rPr>
          <w:tab/>
        </w:r>
        <w:r w:rsidRPr="007E6D05">
          <w:rPr>
            <w:rFonts w:ascii="Times New Roman" w:hAnsi="Times New Roman"/>
            <w:webHidden/>
            <w:sz w:val="24"/>
            <w:szCs w:val="24"/>
          </w:rPr>
          <w:fldChar w:fldCharType="begin"/>
        </w:r>
        <w:r w:rsidRPr="007E6D05">
          <w:rPr>
            <w:rFonts w:ascii="Times New Roman" w:hAnsi="Times New Roman"/>
            <w:webHidden/>
            <w:sz w:val="24"/>
            <w:szCs w:val="24"/>
          </w:rPr>
          <w:instrText xml:space="preserve"> PAGEREF _Toc524078020 \h </w:instrText>
        </w:r>
        <w:r w:rsidRPr="007E6D05">
          <w:rPr>
            <w:rFonts w:ascii="Times New Roman" w:hAnsi="Times New Roman"/>
            <w:webHidden/>
            <w:sz w:val="24"/>
            <w:szCs w:val="24"/>
          </w:rPr>
        </w:r>
        <w:r w:rsidRPr="007E6D05">
          <w:rPr>
            <w:rFonts w:ascii="Times New Roman" w:hAnsi="Times New Roman"/>
            <w:webHidden/>
            <w:sz w:val="24"/>
            <w:szCs w:val="24"/>
          </w:rPr>
          <w:fldChar w:fldCharType="separate"/>
        </w:r>
        <w:r w:rsidR="00832B69">
          <w:rPr>
            <w:rFonts w:ascii="Times New Roman" w:hAnsi="Times New Roman"/>
            <w:webHidden/>
            <w:sz w:val="24"/>
            <w:szCs w:val="24"/>
          </w:rPr>
          <w:t>9</w:t>
        </w:r>
        <w:r w:rsidRPr="007E6D05">
          <w:rPr>
            <w:rFonts w:ascii="Times New Roman" w:hAnsi="Times New Roman"/>
            <w:webHidden/>
            <w:sz w:val="24"/>
            <w:szCs w:val="24"/>
          </w:rPr>
          <w:fldChar w:fldCharType="end"/>
        </w:r>
      </w:hyperlink>
    </w:p>
    <w:p w:rsidR="00E20EAD" w:rsidRPr="007E6D05" w:rsidRDefault="00E20EAD">
      <w:pPr>
        <w:pStyle w:val="TOC2"/>
        <w:rPr>
          <w:rFonts w:ascii="Times New Roman" w:eastAsiaTheme="minorEastAsia" w:hAnsi="Times New Roman"/>
          <w:b w:val="0"/>
          <w:smallCaps w:val="0"/>
          <w:sz w:val="24"/>
          <w:szCs w:val="24"/>
          <w:lang w:val="en-GB" w:eastAsia="en-GB" w:bidi="ar-SA"/>
        </w:rPr>
      </w:pPr>
      <w:hyperlink w:anchor="_Toc524078021" w:history="1">
        <w:r w:rsidRPr="00832B69">
          <w:rPr>
            <w:rStyle w:val="Hyperlink"/>
            <w:rFonts w:ascii="Times New Roman" w:hAnsi="Times New Roman"/>
            <w:sz w:val="24"/>
            <w:szCs w:val="24"/>
          </w:rPr>
          <w:t>7</w:t>
        </w:r>
        <w:r w:rsidRPr="007E6D05">
          <w:rPr>
            <w:rStyle w:val="Hyperlink"/>
            <w:rFonts w:ascii="Times New Roman" w:hAnsi="Times New Roman"/>
            <w:sz w:val="24"/>
            <w:szCs w:val="24"/>
          </w:rPr>
          <w:t>.</w:t>
        </w:r>
        <w:r w:rsidRPr="007E6D05">
          <w:rPr>
            <w:rFonts w:ascii="Times New Roman" w:eastAsiaTheme="minorEastAsia" w:hAnsi="Times New Roman"/>
            <w:b w:val="0"/>
            <w:smallCaps w:val="0"/>
            <w:sz w:val="24"/>
            <w:szCs w:val="24"/>
            <w:lang w:val="en-GB" w:eastAsia="en-GB" w:bidi="ar-SA"/>
          </w:rPr>
          <w:tab/>
        </w:r>
        <w:r w:rsidRPr="007E6D05">
          <w:rPr>
            <w:rStyle w:val="Hyperlink"/>
            <w:rFonts w:ascii="Times New Roman" w:hAnsi="Times New Roman"/>
            <w:sz w:val="24"/>
            <w:szCs w:val="24"/>
          </w:rPr>
          <w:t xml:space="preserve">C </w:t>
        </w:r>
        <w:r w:rsidRPr="00832B69">
          <w:rPr>
            <w:rStyle w:val="Hyperlink"/>
            <w:rFonts w:ascii="Times New Roman" w:hAnsi="Times New Roman"/>
            <w:sz w:val="24"/>
            <w:szCs w:val="24"/>
          </w:rPr>
          <w:t>29</w:t>
        </w:r>
        <w:r w:rsidRPr="007E6D05">
          <w:rPr>
            <w:rStyle w:val="Hyperlink"/>
            <w:rFonts w:ascii="Times New Roman" w:hAnsi="Times New Roman"/>
            <w:sz w:val="24"/>
            <w:szCs w:val="24"/>
          </w:rPr>
          <w:t>.</w:t>
        </w:r>
        <w:r w:rsidRPr="00832B69">
          <w:rPr>
            <w:rStyle w:val="Hyperlink"/>
            <w:rFonts w:ascii="Times New Roman" w:hAnsi="Times New Roman"/>
            <w:sz w:val="24"/>
            <w:szCs w:val="24"/>
          </w:rPr>
          <w:t>00</w:t>
        </w:r>
        <w:r w:rsidRPr="007E6D05">
          <w:rPr>
            <w:rStyle w:val="Hyperlink"/>
            <w:rFonts w:ascii="Times New Roman" w:hAnsi="Times New Roman"/>
            <w:sz w:val="24"/>
            <w:szCs w:val="24"/>
          </w:rPr>
          <w:t xml:space="preserve"> — Details der Kredite gegenüber Einzelkunden innerhalb von Gruppen verbundener Kunden (LE</w:t>
        </w:r>
        <w:r w:rsidRPr="00832B69">
          <w:rPr>
            <w:rStyle w:val="Hyperlink"/>
            <w:rFonts w:ascii="Times New Roman" w:hAnsi="Times New Roman"/>
            <w:sz w:val="24"/>
            <w:szCs w:val="24"/>
          </w:rPr>
          <w:t>3</w:t>
        </w:r>
        <w:r w:rsidRPr="007E6D05">
          <w:rPr>
            <w:rStyle w:val="Hyperlink"/>
            <w:rFonts w:ascii="Times New Roman" w:hAnsi="Times New Roman"/>
            <w:sz w:val="24"/>
            <w:szCs w:val="24"/>
          </w:rPr>
          <w:t>)</w:t>
        </w:r>
        <w:r w:rsidRPr="007E6D05">
          <w:rPr>
            <w:rFonts w:ascii="Times New Roman" w:hAnsi="Times New Roman"/>
            <w:webHidden/>
            <w:sz w:val="24"/>
            <w:szCs w:val="24"/>
          </w:rPr>
          <w:tab/>
        </w:r>
        <w:r w:rsidRPr="007E6D05">
          <w:rPr>
            <w:rFonts w:ascii="Times New Roman" w:hAnsi="Times New Roman"/>
            <w:webHidden/>
            <w:sz w:val="24"/>
            <w:szCs w:val="24"/>
          </w:rPr>
          <w:fldChar w:fldCharType="begin"/>
        </w:r>
        <w:r w:rsidRPr="007E6D05">
          <w:rPr>
            <w:rFonts w:ascii="Times New Roman" w:hAnsi="Times New Roman"/>
            <w:webHidden/>
            <w:sz w:val="24"/>
            <w:szCs w:val="24"/>
          </w:rPr>
          <w:instrText xml:space="preserve"> PAGEREF _Toc524078021 \h </w:instrText>
        </w:r>
        <w:r w:rsidRPr="007E6D05">
          <w:rPr>
            <w:rFonts w:ascii="Times New Roman" w:hAnsi="Times New Roman"/>
            <w:webHidden/>
            <w:sz w:val="24"/>
            <w:szCs w:val="24"/>
          </w:rPr>
        </w:r>
        <w:r w:rsidRPr="007E6D05">
          <w:rPr>
            <w:rFonts w:ascii="Times New Roman" w:hAnsi="Times New Roman"/>
            <w:webHidden/>
            <w:sz w:val="24"/>
            <w:szCs w:val="24"/>
          </w:rPr>
          <w:fldChar w:fldCharType="separate"/>
        </w:r>
        <w:r w:rsidR="00832B69">
          <w:rPr>
            <w:rFonts w:ascii="Times New Roman" w:hAnsi="Times New Roman"/>
            <w:webHidden/>
            <w:sz w:val="24"/>
            <w:szCs w:val="24"/>
          </w:rPr>
          <w:t>17</w:t>
        </w:r>
        <w:r w:rsidRPr="007E6D05">
          <w:rPr>
            <w:rFonts w:ascii="Times New Roman" w:hAnsi="Times New Roman"/>
            <w:webHidden/>
            <w:sz w:val="24"/>
            <w:szCs w:val="24"/>
          </w:rPr>
          <w:fldChar w:fldCharType="end"/>
        </w:r>
      </w:hyperlink>
    </w:p>
    <w:p w:rsidR="00E20EAD" w:rsidRPr="007E6D05" w:rsidRDefault="00E20EAD">
      <w:pPr>
        <w:pStyle w:val="TOC2"/>
        <w:rPr>
          <w:rFonts w:ascii="Times New Roman" w:eastAsiaTheme="minorEastAsia" w:hAnsi="Times New Roman"/>
          <w:b w:val="0"/>
          <w:smallCaps w:val="0"/>
          <w:sz w:val="24"/>
          <w:szCs w:val="24"/>
          <w:lang w:val="en-GB" w:eastAsia="en-GB" w:bidi="ar-SA"/>
        </w:rPr>
      </w:pPr>
      <w:hyperlink w:anchor="_Toc524078022" w:history="1">
        <w:r w:rsidRPr="00832B69">
          <w:rPr>
            <w:rStyle w:val="Hyperlink"/>
            <w:rFonts w:ascii="Times New Roman" w:hAnsi="Times New Roman"/>
            <w:sz w:val="24"/>
            <w:szCs w:val="24"/>
          </w:rPr>
          <w:t>7</w:t>
        </w:r>
        <w:r w:rsidRPr="007E6D05">
          <w:rPr>
            <w:rStyle w:val="Hyperlink"/>
            <w:rFonts w:ascii="Times New Roman" w:hAnsi="Times New Roman"/>
            <w:sz w:val="24"/>
            <w:szCs w:val="24"/>
          </w:rPr>
          <w:t>.</w:t>
        </w:r>
        <w:r w:rsidRPr="00832B69">
          <w:rPr>
            <w:rStyle w:val="Hyperlink"/>
            <w:rFonts w:ascii="Times New Roman" w:hAnsi="Times New Roman"/>
            <w:sz w:val="24"/>
            <w:szCs w:val="24"/>
          </w:rPr>
          <w:t>1</w:t>
        </w:r>
        <w:r w:rsidRPr="007E6D05">
          <w:rPr>
            <w:rStyle w:val="Hyperlink"/>
            <w:rFonts w:ascii="Times New Roman" w:hAnsi="Times New Roman"/>
            <w:sz w:val="24"/>
            <w:szCs w:val="24"/>
          </w:rPr>
          <w:t>.</w:t>
        </w:r>
        <w:r w:rsidRPr="007E6D05">
          <w:rPr>
            <w:rFonts w:ascii="Times New Roman" w:eastAsiaTheme="minorEastAsia" w:hAnsi="Times New Roman"/>
            <w:b w:val="0"/>
            <w:smallCaps w:val="0"/>
            <w:sz w:val="24"/>
            <w:szCs w:val="24"/>
            <w:lang w:val="en-GB" w:eastAsia="en-GB" w:bidi="ar-SA"/>
          </w:rPr>
          <w:tab/>
        </w:r>
        <w:r w:rsidRPr="007E6D05">
          <w:rPr>
            <w:rStyle w:val="Hyperlink"/>
            <w:rFonts w:ascii="Times New Roman" w:hAnsi="Times New Roman"/>
            <w:sz w:val="24"/>
            <w:szCs w:val="24"/>
          </w:rPr>
          <w:t>Erläuterungen zu bestimmten Spalten</w:t>
        </w:r>
        <w:r w:rsidRPr="007E6D05">
          <w:rPr>
            <w:rFonts w:ascii="Times New Roman" w:hAnsi="Times New Roman"/>
            <w:webHidden/>
            <w:sz w:val="24"/>
            <w:szCs w:val="24"/>
          </w:rPr>
          <w:tab/>
        </w:r>
        <w:r w:rsidRPr="007E6D05">
          <w:rPr>
            <w:rFonts w:ascii="Times New Roman" w:hAnsi="Times New Roman"/>
            <w:webHidden/>
            <w:sz w:val="24"/>
            <w:szCs w:val="24"/>
          </w:rPr>
          <w:fldChar w:fldCharType="begin"/>
        </w:r>
        <w:r w:rsidRPr="007E6D05">
          <w:rPr>
            <w:rFonts w:ascii="Times New Roman" w:hAnsi="Times New Roman"/>
            <w:webHidden/>
            <w:sz w:val="24"/>
            <w:szCs w:val="24"/>
          </w:rPr>
          <w:instrText xml:space="preserve"> PAGEREF _Toc524078022 \h </w:instrText>
        </w:r>
        <w:r w:rsidRPr="007E6D05">
          <w:rPr>
            <w:rFonts w:ascii="Times New Roman" w:hAnsi="Times New Roman"/>
            <w:webHidden/>
            <w:sz w:val="24"/>
            <w:szCs w:val="24"/>
          </w:rPr>
        </w:r>
        <w:r w:rsidRPr="007E6D05">
          <w:rPr>
            <w:rFonts w:ascii="Times New Roman" w:hAnsi="Times New Roman"/>
            <w:webHidden/>
            <w:sz w:val="24"/>
            <w:szCs w:val="24"/>
          </w:rPr>
          <w:fldChar w:fldCharType="separate"/>
        </w:r>
        <w:r w:rsidR="00832B69">
          <w:rPr>
            <w:rFonts w:ascii="Times New Roman" w:hAnsi="Times New Roman"/>
            <w:webHidden/>
            <w:sz w:val="24"/>
            <w:szCs w:val="24"/>
          </w:rPr>
          <w:t>17</w:t>
        </w:r>
        <w:r w:rsidRPr="007E6D05">
          <w:rPr>
            <w:rFonts w:ascii="Times New Roman" w:hAnsi="Times New Roman"/>
            <w:webHidden/>
            <w:sz w:val="24"/>
            <w:szCs w:val="24"/>
          </w:rPr>
          <w:fldChar w:fldCharType="end"/>
        </w:r>
      </w:hyperlink>
    </w:p>
    <w:p w:rsidR="00E20EAD" w:rsidRPr="007E6D05" w:rsidRDefault="00E20EAD">
      <w:pPr>
        <w:pStyle w:val="TOC2"/>
        <w:rPr>
          <w:rFonts w:ascii="Times New Roman" w:eastAsiaTheme="minorEastAsia" w:hAnsi="Times New Roman"/>
          <w:b w:val="0"/>
          <w:smallCaps w:val="0"/>
          <w:sz w:val="24"/>
          <w:szCs w:val="24"/>
          <w:lang w:val="en-GB" w:eastAsia="en-GB" w:bidi="ar-SA"/>
        </w:rPr>
      </w:pPr>
      <w:hyperlink w:anchor="_Toc524078023" w:history="1">
        <w:r w:rsidRPr="00832B69">
          <w:rPr>
            <w:rStyle w:val="Hyperlink"/>
            <w:rFonts w:ascii="Times New Roman" w:hAnsi="Times New Roman"/>
            <w:sz w:val="24"/>
            <w:szCs w:val="24"/>
          </w:rPr>
          <w:t>8</w:t>
        </w:r>
        <w:r w:rsidRPr="007E6D05">
          <w:rPr>
            <w:rStyle w:val="Hyperlink"/>
            <w:rFonts w:ascii="Times New Roman" w:hAnsi="Times New Roman"/>
            <w:sz w:val="24"/>
            <w:szCs w:val="24"/>
          </w:rPr>
          <w:t>.</w:t>
        </w:r>
        <w:r w:rsidRPr="007E6D05">
          <w:rPr>
            <w:rFonts w:ascii="Times New Roman" w:eastAsiaTheme="minorEastAsia" w:hAnsi="Times New Roman"/>
            <w:b w:val="0"/>
            <w:smallCaps w:val="0"/>
            <w:sz w:val="24"/>
            <w:szCs w:val="24"/>
            <w:lang w:val="en-GB" w:eastAsia="en-GB" w:bidi="ar-SA"/>
          </w:rPr>
          <w:tab/>
        </w:r>
        <w:r w:rsidRPr="007E6D05">
          <w:rPr>
            <w:rStyle w:val="Hyperlink"/>
            <w:rFonts w:ascii="Times New Roman" w:hAnsi="Times New Roman"/>
            <w:sz w:val="24"/>
            <w:szCs w:val="24"/>
          </w:rPr>
          <w:t xml:space="preserve">C </w:t>
        </w:r>
        <w:r w:rsidRPr="00832B69">
          <w:rPr>
            <w:rStyle w:val="Hyperlink"/>
            <w:rFonts w:ascii="Times New Roman" w:hAnsi="Times New Roman"/>
            <w:sz w:val="24"/>
            <w:szCs w:val="24"/>
          </w:rPr>
          <w:t>30</w:t>
        </w:r>
        <w:r w:rsidRPr="007E6D05">
          <w:rPr>
            <w:rStyle w:val="Hyperlink"/>
            <w:rFonts w:ascii="Times New Roman" w:hAnsi="Times New Roman"/>
            <w:sz w:val="24"/>
            <w:szCs w:val="24"/>
          </w:rPr>
          <w:t>.</w:t>
        </w:r>
        <w:r w:rsidRPr="00832B69">
          <w:rPr>
            <w:rStyle w:val="Hyperlink"/>
            <w:rFonts w:ascii="Times New Roman" w:hAnsi="Times New Roman"/>
            <w:sz w:val="24"/>
            <w:szCs w:val="24"/>
          </w:rPr>
          <w:t>00</w:t>
        </w:r>
        <w:r w:rsidRPr="007E6D05">
          <w:rPr>
            <w:rStyle w:val="Hyperlink"/>
            <w:rFonts w:ascii="Times New Roman" w:hAnsi="Times New Roman"/>
            <w:sz w:val="24"/>
            <w:szCs w:val="24"/>
          </w:rPr>
          <w:t xml:space="preserve"> — Restlaufzeiten der zehn größten Kredite gegenüber Instituten und der zehn größten Kredite gegenüber nicht beaufsichtigten Unternehmen der Finanzbranche (Meldebogen LE</w:t>
        </w:r>
        <w:r w:rsidRPr="00832B69">
          <w:rPr>
            <w:rStyle w:val="Hyperlink"/>
            <w:rFonts w:ascii="Times New Roman" w:hAnsi="Times New Roman"/>
            <w:sz w:val="24"/>
            <w:szCs w:val="24"/>
          </w:rPr>
          <w:t>4</w:t>
        </w:r>
        <w:r w:rsidRPr="007E6D05">
          <w:rPr>
            <w:rStyle w:val="Hyperlink"/>
            <w:rFonts w:ascii="Times New Roman" w:hAnsi="Times New Roman"/>
            <w:sz w:val="24"/>
            <w:szCs w:val="24"/>
          </w:rPr>
          <w:t>)</w:t>
        </w:r>
        <w:r w:rsidRPr="007E6D05">
          <w:rPr>
            <w:rFonts w:ascii="Times New Roman" w:hAnsi="Times New Roman"/>
            <w:webHidden/>
            <w:sz w:val="24"/>
            <w:szCs w:val="24"/>
          </w:rPr>
          <w:tab/>
        </w:r>
        <w:r w:rsidRPr="007E6D05">
          <w:rPr>
            <w:rFonts w:ascii="Times New Roman" w:hAnsi="Times New Roman"/>
            <w:webHidden/>
            <w:sz w:val="24"/>
            <w:szCs w:val="24"/>
          </w:rPr>
          <w:fldChar w:fldCharType="begin"/>
        </w:r>
        <w:r w:rsidRPr="007E6D05">
          <w:rPr>
            <w:rFonts w:ascii="Times New Roman" w:hAnsi="Times New Roman"/>
            <w:webHidden/>
            <w:sz w:val="24"/>
            <w:szCs w:val="24"/>
          </w:rPr>
          <w:instrText xml:space="preserve"> PAGEREF _Toc524078023 \h </w:instrText>
        </w:r>
        <w:r w:rsidRPr="007E6D05">
          <w:rPr>
            <w:rFonts w:ascii="Times New Roman" w:hAnsi="Times New Roman"/>
            <w:webHidden/>
            <w:sz w:val="24"/>
            <w:szCs w:val="24"/>
          </w:rPr>
        </w:r>
        <w:r w:rsidRPr="007E6D05">
          <w:rPr>
            <w:rFonts w:ascii="Times New Roman" w:hAnsi="Times New Roman"/>
            <w:webHidden/>
            <w:sz w:val="24"/>
            <w:szCs w:val="24"/>
          </w:rPr>
          <w:fldChar w:fldCharType="separate"/>
        </w:r>
        <w:r w:rsidR="00832B69">
          <w:rPr>
            <w:rFonts w:ascii="Times New Roman" w:hAnsi="Times New Roman"/>
            <w:webHidden/>
            <w:sz w:val="24"/>
            <w:szCs w:val="24"/>
          </w:rPr>
          <w:t>18</w:t>
        </w:r>
        <w:r w:rsidRPr="007E6D05">
          <w:rPr>
            <w:rFonts w:ascii="Times New Roman" w:hAnsi="Times New Roman"/>
            <w:webHidden/>
            <w:sz w:val="24"/>
            <w:szCs w:val="24"/>
          </w:rPr>
          <w:fldChar w:fldCharType="end"/>
        </w:r>
      </w:hyperlink>
      <w:bookmarkStart w:id="2" w:name="_GoBack"/>
      <w:bookmarkEnd w:id="2"/>
    </w:p>
    <w:p w:rsidR="00E20EAD" w:rsidRPr="007E6D05" w:rsidRDefault="00E20EAD">
      <w:pPr>
        <w:pStyle w:val="TOC2"/>
        <w:rPr>
          <w:rFonts w:ascii="Times New Roman" w:eastAsiaTheme="minorEastAsia" w:hAnsi="Times New Roman"/>
          <w:b w:val="0"/>
          <w:smallCaps w:val="0"/>
          <w:sz w:val="24"/>
          <w:szCs w:val="24"/>
          <w:lang w:val="en-GB" w:eastAsia="en-GB" w:bidi="ar-SA"/>
        </w:rPr>
      </w:pPr>
      <w:hyperlink w:anchor="_Toc524078024" w:history="1">
        <w:r w:rsidRPr="00832B69">
          <w:rPr>
            <w:rStyle w:val="Hyperlink"/>
            <w:rFonts w:ascii="Times New Roman" w:hAnsi="Times New Roman"/>
            <w:sz w:val="24"/>
            <w:szCs w:val="24"/>
          </w:rPr>
          <w:t>8</w:t>
        </w:r>
        <w:r w:rsidRPr="007E6D05">
          <w:rPr>
            <w:rStyle w:val="Hyperlink"/>
            <w:rFonts w:ascii="Times New Roman" w:hAnsi="Times New Roman"/>
            <w:sz w:val="24"/>
            <w:szCs w:val="24"/>
          </w:rPr>
          <w:t>.</w:t>
        </w:r>
        <w:r w:rsidRPr="00832B69">
          <w:rPr>
            <w:rStyle w:val="Hyperlink"/>
            <w:rFonts w:ascii="Times New Roman" w:hAnsi="Times New Roman"/>
            <w:sz w:val="24"/>
            <w:szCs w:val="24"/>
          </w:rPr>
          <w:t>1</w:t>
        </w:r>
        <w:r w:rsidRPr="007E6D05">
          <w:rPr>
            <w:rStyle w:val="Hyperlink"/>
            <w:rFonts w:ascii="Times New Roman" w:hAnsi="Times New Roman"/>
            <w:sz w:val="24"/>
            <w:szCs w:val="24"/>
          </w:rPr>
          <w:t>.</w:t>
        </w:r>
        <w:r w:rsidRPr="007E6D05">
          <w:rPr>
            <w:rFonts w:ascii="Times New Roman" w:eastAsiaTheme="minorEastAsia" w:hAnsi="Times New Roman"/>
            <w:b w:val="0"/>
            <w:smallCaps w:val="0"/>
            <w:sz w:val="24"/>
            <w:szCs w:val="24"/>
            <w:lang w:val="en-GB" w:eastAsia="en-GB" w:bidi="ar-SA"/>
          </w:rPr>
          <w:tab/>
        </w:r>
        <w:r w:rsidRPr="007E6D05">
          <w:rPr>
            <w:rStyle w:val="Hyperlink"/>
            <w:rFonts w:ascii="Times New Roman" w:hAnsi="Times New Roman"/>
            <w:sz w:val="24"/>
            <w:szCs w:val="24"/>
          </w:rPr>
          <w:t>Erläuterungen zu bestimmten Spalten</w:t>
        </w:r>
        <w:r w:rsidRPr="007E6D05">
          <w:rPr>
            <w:rFonts w:ascii="Times New Roman" w:hAnsi="Times New Roman"/>
            <w:webHidden/>
            <w:sz w:val="24"/>
            <w:szCs w:val="24"/>
          </w:rPr>
          <w:tab/>
        </w:r>
        <w:r w:rsidRPr="007E6D05">
          <w:rPr>
            <w:rFonts w:ascii="Times New Roman" w:hAnsi="Times New Roman"/>
            <w:webHidden/>
            <w:sz w:val="24"/>
            <w:szCs w:val="24"/>
          </w:rPr>
          <w:fldChar w:fldCharType="begin"/>
        </w:r>
        <w:r w:rsidRPr="007E6D05">
          <w:rPr>
            <w:rFonts w:ascii="Times New Roman" w:hAnsi="Times New Roman"/>
            <w:webHidden/>
            <w:sz w:val="24"/>
            <w:szCs w:val="24"/>
          </w:rPr>
          <w:instrText xml:space="preserve"> PAGEREF _Toc524078024 \h </w:instrText>
        </w:r>
        <w:r w:rsidRPr="007E6D05">
          <w:rPr>
            <w:rFonts w:ascii="Times New Roman" w:hAnsi="Times New Roman"/>
            <w:webHidden/>
            <w:sz w:val="24"/>
            <w:szCs w:val="24"/>
          </w:rPr>
        </w:r>
        <w:r w:rsidRPr="007E6D05">
          <w:rPr>
            <w:rFonts w:ascii="Times New Roman" w:hAnsi="Times New Roman"/>
            <w:webHidden/>
            <w:sz w:val="24"/>
            <w:szCs w:val="24"/>
          </w:rPr>
          <w:fldChar w:fldCharType="separate"/>
        </w:r>
        <w:r w:rsidR="00832B69">
          <w:rPr>
            <w:rFonts w:ascii="Times New Roman" w:hAnsi="Times New Roman"/>
            <w:webHidden/>
            <w:sz w:val="24"/>
            <w:szCs w:val="24"/>
          </w:rPr>
          <w:t>18</w:t>
        </w:r>
        <w:r w:rsidRPr="007E6D05">
          <w:rPr>
            <w:rFonts w:ascii="Times New Roman" w:hAnsi="Times New Roman"/>
            <w:webHidden/>
            <w:sz w:val="24"/>
            <w:szCs w:val="24"/>
          </w:rPr>
          <w:fldChar w:fldCharType="end"/>
        </w:r>
      </w:hyperlink>
    </w:p>
    <w:p w:rsidR="00E20EAD" w:rsidRPr="007E6D05" w:rsidRDefault="00E20EAD">
      <w:pPr>
        <w:pStyle w:val="TOC2"/>
        <w:rPr>
          <w:rFonts w:ascii="Times New Roman" w:eastAsiaTheme="minorEastAsia" w:hAnsi="Times New Roman"/>
          <w:b w:val="0"/>
          <w:smallCaps w:val="0"/>
          <w:sz w:val="24"/>
          <w:szCs w:val="24"/>
          <w:lang w:val="en-GB" w:eastAsia="en-GB" w:bidi="ar-SA"/>
        </w:rPr>
      </w:pPr>
      <w:hyperlink w:anchor="_Toc524078025" w:history="1">
        <w:r w:rsidRPr="00832B69">
          <w:rPr>
            <w:rStyle w:val="Hyperlink"/>
            <w:rFonts w:ascii="Times New Roman" w:hAnsi="Times New Roman"/>
            <w:sz w:val="24"/>
            <w:szCs w:val="24"/>
          </w:rPr>
          <w:t>9</w:t>
        </w:r>
        <w:r w:rsidRPr="007E6D05">
          <w:rPr>
            <w:rStyle w:val="Hyperlink"/>
            <w:rFonts w:ascii="Times New Roman" w:hAnsi="Times New Roman"/>
            <w:sz w:val="24"/>
            <w:szCs w:val="24"/>
          </w:rPr>
          <w:t>.</w:t>
        </w:r>
        <w:r w:rsidRPr="007E6D05">
          <w:rPr>
            <w:rFonts w:ascii="Times New Roman" w:eastAsiaTheme="minorEastAsia" w:hAnsi="Times New Roman"/>
            <w:b w:val="0"/>
            <w:smallCaps w:val="0"/>
            <w:sz w:val="24"/>
            <w:szCs w:val="24"/>
            <w:lang w:val="en-GB" w:eastAsia="en-GB" w:bidi="ar-SA"/>
          </w:rPr>
          <w:tab/>
        </w:r>
        <w:r w:rsidRPr="007E6D05">
          <w:rPr>
            <w:rStyle w:val="Hyperlink"/>
            <w:rFonts w:ascii="Times New Roman" w:hAnsi="Times New Roman"/>
            <w:sz w:val="24"/>
            <w:szCs w:val="24"/>
          </w:rPr>
          <w:t xml:space="preserve">C </w:t>
        </w:r>
        <w:r w:rsidRPr="00832B69">
          <w:rPr>
            <w:rStyle w:val="Hyperlink"/>
            <w:rFonts w:ascii="Times New Roman" w:hAnsi="Times New Roman"/>
            <w:sz w:val="24"/>
            <w:szCs w:val="24"/>
          </w:rPr>
          <w:t>31</w:t>
        </w:r>
        <w:r w:rsidRPr="007E6D05">
          <w:rPr>
            <w:rStyle w:val="Hyperlink"/>
            <w:rFonts w:ascii="Times New Roman" w:hAnsi="Times New Roman"/>
            <w:sz w:val="24"/>
            <w:szCs w:val="24"/>
          </w:rPr>
          <w:t>.</w:t>
        </w:r>
        <w:r w:rsidRPr="00832B69">
          <w:rPr>
            <w:rStyle w:val="Hyperlink"/>
            <w:rFonts w:ascii="Times New Roman" w:hAnsi="Times New Roman"/>
            <w:sz w:val="24"/>
            <w:szCs w:val="24"/>
          </w:rPr>
          <w:t>00</w:t>
        </w:r>
        <w:r w:rsidRPr="007E6D05">
          <w:rPr>
            <w:rStyle w:val="Hyperlink"/>
            <w:rFonts w:ascii="Times New Roman" w:hAnsi="Times New Roman"/>
            <w:sz w:val="24"/>
            <w:szCs w:val="24"/>
          </w:rPr>
          <w:t xml:space="preserve"> — Restlaufzeiten der zehn größten Kredite gegenüber Instituten und der zehn größten Kredite gegenüber nicht beaufsichtigten Unternehmen der Finanzbranche: Details der Kredite gegenüber Einzelkunden innerhalb von Gruppen verbundener Kunden (Meldebogen LE</w:t>
        </w:r>
        <w:r w:rsidRPr="00832B69">
          <w:rPr>
            <w:rStyle w:val="Hyperlink"/>
            <w:rFonts w:ascii="Times New Roman" w:hAnsi="Times New Roman"/>
            <w:sz w:val="24"/>
            <w:szCs w:val="24"/>
          </w:rPr>
          <w:t>5</w:t>
        </w:r>
        <w:r w:rsidRPr="007E6D05">
          <w:rPr>
            <w:rStyle w:val="Hyperlink"/>
            <w:rFonts w:ascii="Times New Roman" w:hAnsi="Times New Roman"/>
            <w:sz w:val="24"/>
            <w:szCs w:val="24"/>
          </w:rPr>
          <w:t>)</w:t>
        </w:r>
        <w:r w:rsidRPr="007E6D05">
          <w:rPr>
            <w:rFonts w:ascii="Times New Roman" w:hAnsi="Times New Roman"/>
            <w:webHidden/>
            <w:sz w:val="24"/>
            <w:szCs w:val="24"/>
          </w:rPr>
          <w:tab/>
        </w:r>
        <w:r w:rsidRPr="007E6D05">
          <w:rPr>
            <w:rFonts w:ascii="Times New Roman" w:hAnsi="Times New Roman"/>
            <w:webHidden/>
            <w:sz w:val="24"/>
            <w:szCs w:val="24"/>
          </w:rPr>
          <w:fldChar w:fldCharType="begin"/>
        </w:r>
        <w:r w:rsidRPr="007E6D05">
          <w:rPr>
            <w:rFonts w:ascii="Times New Roman" w:hAnsi="Times New Roman"/>
            <w:webHidden/>
            <w:sz w:val="24"/>
            <w:szCs w:val="24"/>
          </w:rPr>
          <w:instrText xml:space="preserve"> PAGEREF _Toc524078025 \h </w:instrText>
        </w:r>
        <w:r w:rsidRPr="007E6D05">
          <w:rPr>
            <w:rFonts w:ascii="Times New Roman" w:hAnsi="Times New Roman"/>
            <w:webHidden/>
            <w:sz w:val="24"/>
            <w:szCs w:val="24"/>
          </w:rPr>
        </w:r>
        <w:r w:rsidRPr="007E6D05">
          <w:rPr>
            <w:rFonts w:ascii="Times New Roman" w:hAnsi="Times New Roman"/>
            <w:webHidden/>
            <w:sz w:val="24"/>
            <w:szCs w:val="24"/>
          </w:rPr>
          <w:fldChar w:fldCharType="separate"/>
        </w:r>
        <w:r w:rsidR="00832B69">
          <w:rPr>
            <w:rFonts w:ascii="Times New Roman" w:hAnsi="Times New Roman"/>
            <w:webHidden/>
            <w:sz w:val="24"/>
            <w:szCs w:val="24"/>
          </w:rPr>
          <w:t>20</w:t>
        </w:r>
        <w:r w:rsidRPr="007E6D05">
          <w:rPr>
            <w:rFonts w:ascii="Times New Roman" w:hAnsi="Times New Roman"/>
            <w:webHidden/>
            <w:sz w:val="24"/>
            <w:szCs w:val="24"/>
          </w:rPr>
          <w:fldChar w:fldCharType="end"/>
        </w:r>
      </w:hyperlink>
    </w:p>
    <w:p w:rsidR="00E20EAD" w:rsidRPr="007E6D05" w:rsidRDefault="00E20EAD">
      <w:pPr>
        <w:pStyle w:val="TOC2"/>
        <w:rPr>
          <w:rFonts w:ascii="Times New Roman" w:eastAsiaTheme="minorEastAsia" w:hAnsi="Times New Roman"/>
          <w:b w:val="0"/>
          <w:smallCaps w:val="0"/>
          <w:sz w:val="22"/>
          <w:lang w:val="en-GB" w:eastAsia="en-GB" w:bidi="ar-SA"/>
        </w:rPr>
      </w:pPr>
      <w:hyperlink w:anchor="_Toc524078026" w:history="1">
        <w:r w:rsidRPr="00832B69">
          <w:rPr>
            <w:rStyle w:val="Hyperlink"/>
            <w:rFonts w:ascii="Times New Roman" w:hAnsi="Times New Roman"/>
            <w:sz w:val="24"/>
            <w:szCs w:val="24"/>
          </w:rPr>
          <w:t>9</w:t>
        </w:r>
        <w:r w:rsidRPr="007E6D05">
          <w:rPr>
            <w:rStyle w:val="Hyperlink"/>
            <w:rFonts w:ascii="Times New Roman" w:hAnsi="Times New Roman"/>
            <w:sz w:val="24"/>
            <w:szCs w:val="24"/>
          </w:rPr>
          <w:t>.</w:t>
        </w:r>
        <w:r w:rsidRPr="00832B69">
          <w:rPr>
            <w:rStyle w:val="Hyperlink"/>
            <w:rFonts w:ascii="Times New Roman" w:hAnsi="Times New Roman"/>
            <w:sz w:val="24"/>
            <w:szCs w:val="24"/>
          </w:rPr>
          <w:t>1</w:t>
        </w:r>
        <w:r w:rsidRPr="007E6D05">
          <w:rPr>
            <w:rStyle w:val="Hyperlink"/>
            <w:rFonts w:ascii="Times New Roman" w:hAnsi="Times New Roman"/>
            <w:sz w:val="24"/>
            <w:szCs w:val="24"/>
          </w:rPr>
          <w:t>.</w:t>
        </w:r>
        <w:r w:rsidRPr="007E6D05">
          <w:rPr>
            <w:rFonts w:ascii="Times New Roman" w:eastAsiaTheme="minorEastAsia" w:hAnsi="Times New Roman"/>
            <w:b w:val="0"/>
            <w:smallCaps w:val="0"/>
            <w:sz w:val="24"/>
            <w:szCs w:val="24"/>
            <w:lang w:val="en-GB" w:eastAsia="en-GB" w:bidi="ar-SA"/>
          </w:rPr>
          <w:tab/>
        </w:r>
        <w:r w:rsidRPr="007E6D05">
          <w:rPr>
            <w:rStyle w:val="Hyperlink"/>
            <w:rFonts w:ascii="Times New Roman" w:hAnsi="Times New Roman"/>
            <w:sz w:val="24"/>
            <w:szCs w:val="24"/>
          </w:rPr>
          <w:t>Erläuterungen zu bestimmten Spalten</w:t>
        </w:r>
        <w:r w:rsidRPr="007E6D05">
          <w:rPr>
            <w:rFonts w:ascii="Times New Roman" w:hAnsi="Times New Roman"/>
            <w:webHidden/>
            <w:sz w:val="24"/>
            <w:szCs w:val="24"/>
          </w:rPr>
          <w:tab/>
        </w:r>
        <w:r w:rsidRPr="007E6D05">
          <w:rPr>
            <w:rFonts w:ascii="Times New Roman" w:hAnsi="Times New Roman"/>
            <w:webHidden/>
            <w:sz w:val="24"/>
            <w:szCs w:val="24"/>
          </w:rPr>
          <w:fldChar w:fldCharType="begin"/>
        </w:r>
        <w:r w:rsidRPr="007E6D05">
          <w:rPr>
            <w:rFonts w:ascii="Times New Roman" w:hAnsi="Times New Roman"/>
            <w:webHidden/>
            <w:sz w:val="24"/>
            <w:szCs w:val="24"/>
          </w:rPr>
          <w:instrText xml:space="preserve"> PAGEREF _Toc524078026 \h </w:instrText>
        </w:r>
        <w:r w:rsidRPr="007E6D05">
          <w:rPr>
            <w:rFonts w:ascii="Times New Roman" w:hAnsi="Times New Roman"/>
            <w:webHidden/>
            <w:sz w:val="24"/>
            <w:szCs w:val="24"/>
          </w:rPr>
        </w:r>
        <w:r w:rsidRPr="007E6D05">
          <w:rPr>
            <w:rFonts w:ascii="Times New Roman" w:hAnsi="Times New Roman"/>
            <w:webHidden/>
            <w:sz w:val="24"/>
            <w:szCs w:val="24"/>
          </w:rPr>
          <w:fldChar w:fldCharType="separate"/>
        </w:r>
        <w:r w:rsidR="00832B69">
          <w:rPr>
            <w:rFonts w:ascii="Times New Roman" w:hAnsi="Times New Roman"/>
            <w:webHidden/>
            <w:sz w:val="24"/>
            <w:szCs w:val="24"/>
          </w:rPr>
          <w:t>20</w:t>
        </w:r>
        <w:r w:rsidRPr="007E6D05">
          <w:rPr>
            <w:rFonts w:ascii="Times New Roman" w:hAnsi="Times New Roman"/>
            <w:webHidden/>
            <w:sz w:val="24"/>
            <w:szCs w:val="24"/>
          </w:rPr>
          <w:fldChar w:fldCharType="end"/>
        </w:r>
      </w:hyperlink>
    </w:p>
    <w:p w:rsidR="000A762C" w:rsidRPr="007E6D05" w:rsidRDefault="007E6D05">
      <w:pPr>
        <w:rPr>
          <w:rFonts w:ascii="Times New Roman" w:eastAsia="SimSun" w:hAnsi="Times New Roman"/>
          <w:sz w:val="24"/>
        </w:rPr>
        <w:sectPr w:rsidR="000A762C" w:rsidRPr="007E6D05" w:rsidSect="00A772B4">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sidRPr="007E6D05">
        <w:rPr>
          <w:rFonts w:ascii="Times New Roman" w:hAnsi="Times New Roman"/>
          <w:sz w:val="24"/>
        </w:rPr>
        <w:fldChar w:fldCharType="end"/>
      </w:r>
    </w:p>
    <w:p w:rsidR="009777FB" w:rsidRPr="007E6D05" w:rsidRDefault="003105C6" w:rsidP="0093135A">
      <w:pPr>
        <w:pStyle w:val="Heading2"/>
        <w:rPr>
          <w:rFonts w:ascii="Times New Roman" w:hAnsi="Times New Roman"/>
          <w:bCs/>
        </w:rPr>
      </w:pPr>
      <w:bookmarkStart w:id="3" w:name="_Toc264038394"/>
      <w:bookmarkStart w:id="4" w:name="_Toc393461951"/>
      <w:bookmarkStart w:id="5" w:name="_Toc524078008"/>
      <w:r w:rsidRPr="007E6D05">
        <w:rPr>
          <w:rFonts w:ascii="Times New Roman" w:hAnsi="Times New Roman"/>
        </w:rPr>
        <w:lastRenderedPageBreak/>
        <w:t>TEIL I:</w:t>
      </w:r>
      <w:bookmarkEnd w:id="3"/>
      <w:r w:rsidRPr="007E6D05">
        <w:rPr>
          <w:rFonts w:ascii="Times New Roman" w:hAnsi="Times New Roman"/>
        </w:rPr>
        <w:t xml:space="preserve"> ALLGEMEINE HINWEISE</w:t>
      </w:r>
      <w:bookmarkEnd w:id="4"/>
      <w:bookmarkEnd w:id="5"/>
    </w:p>
    <w:p w:rsidR="003105C6" w:rsidRPr="007E6D05" w:rsidRDefault="003105C6" w:rsidP="00C52CE2">
      <w:pPr>
        <w:pStyle w:val="Instructionsberschrift2"/>
        <w:numPr>
          <w:ilvl w:val="0"/>
          <w:numId w:val="20"/>
        </w:numPr>
        <w:rPr>
          <w:rFonts w:ascii="Times New Roman" w:hAnsi="Times New Roman" w:cs="Times New Roman"/>
          <w:b/>
          <w:sz w:val="24"/>
          <w:u w:val="none"/>
        </w:rPr>
      </w:pPr>
      <w:bookmarkStart w:id="6" w:name="_Toc393461952"/>
      <w:bookmarkStart w:id="7" w:name="_Toc524078009"/>
      <w:r w:rsidRPr="007E6D05">
        <w:rPr>
          <w:rFonts w:ascii="Times New Roman" w:hAnsi="Times New Roman" w:cs="Times New Roman"/>
          <w:b/>
          <w:sz w:val="24"/>
          <w:u w:val="none"/>
        </w:rPr>
        <w:t>Aufbau und Konventionen</w:t>
      </w:r>
      <w:bookmarkEnd w:id="6"/>
      <w:bookmarkEnd w:id="7"/>
    </w:p>
    <w:p w:rsidR="00393539" w:rsidRPr="007E6D05" w:rsidRDefault="00D40975" w:rsidP="0039317F">
      <w:pPr>
        <w:pStyle w:val="InstructionsText2"/>
      </w:pPr>
      <w:bookmarkStart w:id="8" w:name="_Toc264038399"/>
      <w:bookmarkStart w:id="9" w:name="_Toc294018834"/>
      <w:r w:rsidRPr="007E6D05">
        <w:t>Die Vorgaben für die Abgabe der Großkreditmeldungen (Large Exposures, „LE“) u</w:t>
      </w:r>
      <w:r w:rsidRPr="007E6D05">
        <w:t>m</w:t>
      </w:r>
      <w:r w:rsidRPr="007E6D05">
        <w:t>fassen sechs Meldebögen, in denen folgende Informationen enthalten sind:</w:t>
      </w:r>
    </w:p>
    <w:p w:rsidR="00DA54E3" w:rsidRPr="007E6D05" w:rsidRDefault="00CC2429" w:rsidP="009E1D82">
      <w:pPr>
        <w:pStyle w:val="InstructionsText2"/>
        <w:numPr>
          <w:ilvl w:val="1"/>
          <w:numId w:val="34"/>
        </w:numPr>
        <w:rPr>
          <w:rFonts w:eastAsia="Arial"/>
        </w:rPr>
      </w:pPr>
      <w:r w:rsidRPr="007E6D05">
        <w:t>Obergrenzen für Großkredite;</w:t>
      </w:r>
    </w:p>
    <w:p w:rsidR="00DA54E3" w:rsidRPr="007E6D05" w:rsidRDefault="00CC2429" w:rsidP="009E1D82">
      <w:pPr>
        <w:pStyle w:val="InstructionsText2"/>
        <w:numPr>
          <w:ilvl w:val="1"/>
          <w:numId w:val="34"/>
        </w:numPr>
        <w:rPr>
          <w:rFonts w:eastAsia="Arial"/>
        </w:rPr>
      </w:pPr>
      <w:r w:rsidRPr="007E6D05">
        <w:t>Kennung der Gegenpartei (Meldebogen LE</w:t>
      </w:r>
      <w:r w:rsidRPr="00832B69">
        <w:t>1</w:t>
      </w:r>
      <w:r w:rsidRPr="007E6D05">
        <w:t>);</w:t>
      </w:r>
    </w:p>
    <w:p w:rsidR="00393539" w:rsidRPr="007E6D05" w:rsidRDefault="00CC2429" w:rsidP="009E1D82">
      <w:pPr>
        <w:pStyle w:val="InstructionsText2"/>
        <w:numPr>
          <w:ilvl w:val="1"/>
          <w:numId w:val="34"/>
        </w:numPr>
        <w:rPr>
          <w:rFonts w:eastAsia="Arial"/>
        </w:rPr>
      </w:pPr>
      <w:r w:rsidRPr="007E6D05">
        <w:t>Risikopositionen im Anlage- und im Handelsbuch (Meldebogen LE</w:t>
      </w:r>
      <w:r w:rsidRPr="00832B69">
        <w:t>2</w:t>
      </w:r>
      <w:r w:rsidRPr="007E6D05">
        <w:t xml:space="preserve">); </w:t>
      </w:r>
    </w:p>
    <w:p w:rsidR="00393539" w:rsidRPr="007E6D05" w:rsidRDefault="00CC2429" w:rsidP="009E1D82">
      <w:pPr>
        <w:pStyle w:val="InstructionsText2"/>
        <w:numPr>
          <w:ilvl w:val="1"/>
          <w:numId w:val="34"/>
        </w:numPr>
        <w:rPr>
          <w:rFonts w:eastAsia="Arial"/>
        </w:rPr>
      </w:pPr>
      <w:r w:rsidRPr="007E6D05">
        <w:t>Details der Risikopositionen gegenüber Einzelkunden innerhalb von Gruppen verbundener Kunden (Meldebogen LE</w:t>
      </w:r>
      <w:r w:rsidRPr="00832B69">
        <w:t>3</w:t>
      </w:r>
      <w:r w:rsidRPr="007E6D05">
        <w:t>);</w:t>
      </w:r>
    </w:p>
    <w:p w:rsidR="00627430" w:rsidRPr="007E6D05" w:rsidRDefault="00CC2429" w:rsidP="009E1D82">
      <w:pPr>
        <w:pStyle w:val="InstructionsText2"/>
        <w:numPr>
          <w:ilvl w:val="1"/>
          <w:numId w:val="34"/>
        </w:numPr>
        <w:rPr>
          <w:rFonts w:eastAsia="Arial"/>
        </w:rPr>
      </w:pPr>
      <w:r w:rsidRPr="007E6D05">
        <w:t>Restlaufzeiten der zehn größten Kredite gegenüber Instituten und der zehn größten Kredite gegenüber nicht beaufsichtigten Unternehmen der Finanzbra</w:t>
      </w:r>
      <w:r w:rsidRPr="007E6D05">
        <w:t>n</w:t>
      </w:r>
      <w:r w:rsidRPr="007E6D05">
        <w:t>che (Meldebogen LE</w:t>
      </w:r>
      <w:r w:rsidRPr="00832B69">
        <w:t>4</w:t>
      </w:r>
      <w:r w:rsidRPr="007E6D05">
        <w:t xml:space="preserve">); </w:t>
      </w:r>
    </w:p>
    <w:p w:rsidR="00DA54E3" w:rsidRPr="007E6D05" w:rsidRDefault="00CC2429" w:rsidP="009E1D82">
      <w:pPr>
        <w:pStyle w:val="InstructionsText2"/>
        <w:numPr>
          <w:ilvl w:val="1"/>
          <w:numId w:val="34"/>
        </w:numPr>
        <w:rPr>
          <w:rFonts w:eastAsia="Arial"/>
        </w:rPr>
      </w:pPr>
      <w:r w:rsidRPr="007E6D05">
        <w:t>Restlaufzeiten der zehn größten Kredite gegenüber Instituten und der zehn größten Kredite gegenüber nicht beaufsichtigten Unternehmen der Finanzbra</w:t>
      </w:r>
      <w:r w:rsidRPr="007E6D05">
        <w:t>n</w:t>
      </w:r>
      <w:r w:rsidRPr="007E6D05">
        <w:t>che: Details der Risikopositionen gegenüber Einzelkunden innerhalb von Gruppen verbundener Kunden (Meldebogen LE</w:t>
      </w:r>
      <w:r w:rsidRPr="00832B69">
        <w:t>5</w:t>
      </w:r>
      <w:r w:rsidRPr="007E6D05">
        <w:t>).</w:t>
      </w:r>
    </w:p>
    <w:p w:rsidR="003D56DE" w:rsidRPr="007E6D05" w:rsidRDefault="00756759" w:rsidP="0039317F">
      <w:pPr>
        <w:pStyle w:val="InstructionsText2"/>
      </w:pPr>
      <w:r w:rsidRPr="007E6D05">
        <w:t>Die Erläuterungen schließen auch Verweise auf die Rechtsgrundlagen sowie detaillie</w:t>
      </w:r>
      <w:r w:rsidRPr="007E6D05">
        <w:t>r</w:t>
      </w:r>
      <w:r w:rsidRPr="007E6D05">
        <w:t>te Angaben zu den in den einzelnen Bögen anzugebenden Daten ein.</w:t>
      </w:r>
    </w:p>
    <w:p w:rsidR="00B0191A" w:rsidRPr="007E6D05" w:rsidRDefault="003105C6" w:rsidP="0039317F">
      <w:pPr>
        <w:pStyle w:val="InstructionsText2"/>
      </w:pPr>
      <w:r w:rsidRPr="007E6D05">
        <w:t xml:space="preserve">Wird in den Erläuterungen und Validierungsregeln auf die Spalten, Zeilen und Zellen der Meldebögen Bezug genommen, werden dabei die in den nachfolgenden Absätzen festgelegten Konventionen eingehalten. </w:t>
      </w:r>
    </w:p>
    <w:p w:rsidR="00B0191A" w:rsidRPr="007E6D05" w:rsidRDefault="00F36707" w:rsidP="0039317F">
      <w:pPr>
        <w:pStyle w:val="InstructionsText2"/>
      </w:pPr>
      <w:r w:rsidRPr="007E6D05">
        <w:t>In den Erläuterungen und Validierungsregeln kommt im Allgemeinen folgende Ko</w:t>
      </w:r>
      <w:r w:rsidRPr="007E6D05">
        <w:t>n</w:t>
      </w:r>
      <w:r w:rsidRPr="007E6D05">
        <w:t>vention zum Einsatz: {Meldebogen;Zeile;Spalte}. Mit einem Sternchen wird ausg</w:t>
      </w:r>
      <w:r w:rsidRPr="007E6D05">
        <w:t>e</w:t>
      </w:r>
      <w:r w:rsidRPr="007E6D05">
        <w:t>drückt, dass die Validierung für alle gemeldeten Zeilen durchgeführt wird.</w:t>
      </w:r>
    </w:p>
    <w:p w:rsidR="00B0191A" w:rsidRPr="007E6D05" w:rsidRDefault="003105C6" w:rsidP="0039317F">
      <w:pPr>
        <w:pStyle w:val="InstructionsText2"/>
        <w:rPr>
          <w:rFonts w:eastAsia="Arial"/>
        </w:rPr>
      </w:pPr>
      <w:r w:rsidRPr="007E6D05">
        <w:t>Wird innerhalb eines Meldebogens eine Validierung durchgeführt, bei der nur Date</w:t>
      </w:r>
      <w:r w:rsidRPr="007E6D05">
        <w:t>n</w:t>
      </w:r>
      <w:r w:rsidRPr="007E6D05">
        <w:t>punkte des betreffenden Bogens verwendet werden, entfällt in den Notationen die B</w:t>
      </w:r>
      <w:r w:rsidRPr="007E6D05">
        <w:t>e</w:t>
      </w:r>
      <w:r w:rsidRPr="007E6D05">
        <w:t>zugnahme auf den Bogen: {Zeile;Spalte}.</w:t>
      </w:r>
    </w:p>
    <w:p w:rsidR="00B0191A" w:rsidRPr="007E6D05" w:rsidRDefault="006217F1" w:rsidP="0039317F">
      <w:pPr>
        <w:pStyle w:val="InstructionsText2"/>
      </w:pPr>
      <w:r w:rsidRPr="007E6D05">
        <w:t>ABS(Wert): bezeichnet den absoluten Wert ohne Vorzeichen.</w:t>
      </w:r>
      <w:bookmarkEnd w:id="8"/>
      <w:bookmarkEnd w:id="9"/>
      <w:r w:rsidR="00501B47" w:rsidRPr="007E6D05">
        <w:t xml:space="preserve"> </w:t>
      </w:r>
      <w:r w:rsidRPr="007E6D05">
        <w:t>Beträge, durch die sich die Risikopositionen erhöhen, sind als positive Zahl anzugeben. Beträge, die die Ris</w:t>
      </w:r>
      <w:r w:rsidRPr="007E6D05">
        <w:t>i</w:t>
      </w:r>
      <w:r w:rsidRPr="007E6D05">
        <w:t>kopositionen senken, sind dagegen als negative Zahl auszuweisen. Steht vor der B</w:t>
      </w:r>
      <w:r w:rsidRPr="007E6D05">
        <w:t>e</w:t>
      </w:r>
      <w:r w:rsidRPr="007E6D05">
        <w:t>zeichnung einer Position ein negatives Vorzeichen (-), wird davon ausgegangen, dass für die betreffende Position keine positive Zahl ausgewiesen wird.</w:t>
      </w:r>
    </w:p>
    <w:p w:rsidR="0093135A" w:rsidRPr="007E6D05" w:rsidRDefault="0078562D" w:rsidP="0078562D">
      <w:pPr>
        <w:pStyle w:val="Instructionsberschrift2"/>
        <w:numPr>
          <w:ilvl w:val="0"/>
          <w:numId w:val="20"/>
        </w:numPr>
        <w:rPr>
          <w:rFonts w:ascii="Times New Roman" w:hAnsi="Times New Roman" w:cs="Times New Roman"/>
          <w:b/>
        </w:rPr>
      </w:pPr>
      <w:bookmarkStart w:id="10" w:name="_Toc524078010"/>
      <w:r w:rsidRPr="007E6D05">
        <w:rPr>
          <w:rFonts w:ascii="Times New Roman" w:hAnsi="Times New Roman" w:cs="Times New Roman"/>
          <w:b/>
          <w:sz w:val="24"/>
          <w:u w:val="none"/>
        </w:rPr>
        <w:t>Abkürzungen</w:t>
      </w:r>
      <w:bookmarkEnd w:id="10"/>
    </w:p>
    <w:p w:rsidR="0093135A" w:rsidRPr="007E6D05" w:rsidRDefault="0093135A" w:rsidP="00501B47">
      <w:pPr>
        <w:pStyle w:val="InstructionsText2"/>
      </w:pPr>
      <w:r w:rsidRPr="007E6D05">
        <w:t>Für die Zwecke dieses Anhangs wird die Verordnung (EU) Nr. </w:t>
      </w:r>
      <w:r w:rsidRPr="00832B69">
        <w:t>575</w:t>
      </w:r>
      <w:r w:rsidRPr="007E6D05">
        <w:t>/</w:t>
      </w:r>
      <w:r w:rsidRPr="00832B69">
        <w:t>2013</w:t>
      </w:r>
      <w:r w:rsidRPr="007E6D05">
        <w:t xml:space="preserve"> als „CRR“ bezeichnet.</w:t>
      </w:r>
      <w:r w:rsidR="00501B47" w:rsidRPr="007E6D05">
        <w:tab/>
      </w:r>
    </w:p>
    <w:p w:rsidR="00A801A9" w:rsidRPr="007E6D05" w:rsidRDefault="00A801A9" w:rsidP="00005FFC">
      <w:pPr>
        <w:rPr>
          <w:rFonts w:ascii="Times New Roman" w:hAnsi="Times New Roman"/>
          <w:sz w:val="24"/>
        </w:rPr>
        <w:sectPr w:rsidR="00A801A9" w:rsidRPr="007E6D05" w:rsidSect="00C41ABD">
          <w:endnotePr>
            <w:numFmt w:val="decimal"/>
          </w:endnotePr>
          <w:pgSz w:w="11906" w:h="16838"/>
          <w:pgMar w:top="1417" w:right="1417" w:bottom="1134" w:left="1417" w:header="708" w:footer="708" w:gutter="0"/>
          <w:pgNumType w:start="2"/>
          <w:cols w:space="708"/>
          <w:docGrid w:linePitch="360"/>
        </w:sectPr>
      </w:pPr>
      <w:bookmarkStart w:id="11" w:name="_Toc264033192"/>
      <w:bookmarkEnd w:id="11"/>
    </w:p>
    <w:p w:rsidR="00A801A9" w:rsidRPr="007E6D05" w:rsidRDefault="003105C6" w:rsidP="00D64B66">
      <w:pPr>
        <w:pStyle w:val="Heading2"/>
        <w:rPr>
          <w:rFonts w:ascii="Times New Roman" w:hAnsi="Times New Roman"/>
        </w:rPr>
      </w:pPr>
      <w:bookmarkStart w:id="12" w:name="_Toc393461953"/>
      <w:bookmarkStart w:id="13" w:name="_Toc524078011"/>
      <w:r w:rsidRPr="007E6D05">
        <w:rPr>
          <w:rFonts w:ascii="Times New Roman" w:hAnsi="Times New Roman"/>
        </w:rPr>
        <w:lastRenderedPageBreak/>
        <w:t>TEIL II: ERLÄUTERUNGEN ZU DEN EINZELNEN MELDEBÖGEN</w:t>
      </w:r>
      <w:bookmarkEnd w:id="12"/>
      <w:bookmarkEnd w:id="13"/>
    </w:p>
    <w:p w:rsidR="00F41B3A" w:rsidRPr="007E6D05" w:rsidRDefault="00F41B3A" w:rsidP="00EA549E">
      <w:pPr>
        <w:rPr>
          <w:rFonts w:ascii="Times New Roman" w:hAnsi="Times New Roman"/>
          <w:sz w:val="24"/>
        </w:rPr>
      </w:pPr>
      <w:r w:rsidRPr="007E6D05">
        <w:rPr>
          <w:rFonts w:ascii="Times New Roman" w:hAnsi="Times New Roman"/>
          <w:sz w:val="24"/>
        </w:rPr>
        <w:t>Die Erläuterungen zur Meldung von Großkrediten in diesem Anhang gelten auch für die Me</w:t>
      </w:r>
      <w:r w:rsidRPr="007E6D05">
        <w:rPr>
          <w:rFonts w:ascii="Times New Roman" w:hAnsi="Times New Roman"/>
          <w:sz w:val="24"/>
        </w:rPr>
        <w:t>l</w:t>
      </w:r>
      <w:r w:rsidRPr="007E6D05">
        <w:rPr>
          <w:rFonts w:ascii="Times New Roman" w:hAnsi="Times New Roman"/>
          <w:sz w:val="24"/>
        </w:rPr>
        <w:t>dung wesentlicher Risikopositionen nach Maßgabe der Artikel </w:t>
      </w:r>
      <w:r w:rsidRPr="00832B69">
        <w:rPr>
          <w:rFonts w:ascii="Times New Roman" w:hAnsi="Times New Roman"/>
          <w:sz w:val="24"/>
        </w:rPr>
        <w:t>9</w:t>
      </w:r>
      <w:r w:rsidRPr="007E6D05">
        <w:rPr>
          <w:rFonts w:ascii="Times New Roman" w:hAnsi="Times New Roman"/>
          <w:sz w:val="24"/>
        </w:rPr>
        <w:t xml:space="preserve"> und </w:t>
      </w:r>
      <w:r w:rsidRPr="00832B69">
        <w:rPr>
          <w:rFonts w:ascii="Times New Roman" w:hAnsi="Times New Roman"/>
          <w:sz w:val="24"/>
        </w:rPr>
        <w:t>11</w:t>
      </w:r>
      <w:r w:rsidRPr="007E6D05">
        <w:rPr>
          <w:rFonts w:ascii="Times New Roman" w:hAnsi="Times New Roman"/>
          <w:sz w:val="24"/>
        </w:rPr>
        <w:t>.</w:t>
      </w:r>
    </w:p>
    <w:p w:rsidR="003105C6" w:rsidRPr="007E6D05" w:rsidRDefault="006443CC" w:rsidP="00C52CE2">
      <w:pPr>
        <w:pStyle w:val="Instructionsberschrift2"/>
        <w:numPr>
          <w:ilvl w:val="0"/>
          <w:numId w:val="22"/>
        </w:numPr>
        <w:rPr>
          <w:rFonts w:ascii="Times New Roman" w:hAnsi="Times New Roman" w:cs="Times New Roman"/>
          <w:b/>
          <w:sz w:val="24"/>
          <w:u w:val="none"/>
        </w:rPr>
      </w:pPr>
      <w:bookmarkStart w:id="14" w:name="_Toc393461954"/>
      <w:bookmarkStart w:id="15" w:name="_Toc524078012"/>
      <w:r w:rsidRPr="007E6D05">
        <w:rPr>
          <w:rFonts w:ascii="Times New Roman" w:hAnsi="Times New Roman" w:cs="Times New Roman"/>
          <w:b/>
          <w:sz w:val="24"/>
          <w:u w:val="none"/>
        </w:rPr>
        <w:t>Umfang und Ebene der LE-Meldungen</w:t>
      </w:r>
      <w:bookmarkEnd w:id="14"/>
      <w:bookmarkEnd w:id="15"/>
    </w:p>
    <w:p w:rsidR="000F13EA" w:rsidRPr="007E6D05" w:rsidRDefault="000F13EA" w:rsidP="0039317F">
      <w:pPr>
        <w:pStyle w:val="InstructionsText2"/>
        <w:numPr>
          <w:ilvl w:val="0"/>
          <w:numId w:val="27"/>
        </w:numPr>
        <w:rPr>
          <w:rFonts w:eastAsia="Arial"/>
        </w:rPr>
      </w:pPr>
      <w:r w:rsidRPr="007E6D05">
        <w:t>Zur Meldung von Angaben über Großkredite an Kunden oder Gruppen verbundener Kunden auf Einzelbasis gemäß Artikel </w:t>
      </w:r>
      <w:r w:rsidRPr="00832B69">
        <w:t>394</w:t>
      </w:r>
      <w:r w:rsidRPr="007E6D05">
        <w:t xml:space="preserve"> Absatz </w:t>
      </w:r>
      <w:r w:rsidRPr="00832B69">
        <w:t>1</w:t>
      </w:r>
      <w:r w:rsidRPr="007E6D05">
        <w:t xml:space="preserve"> der Verordnung (EU) Nr. </w:t>
      </w:r>
      <w:r w:rsidRPr="00832B69">
        <w:t>575</w:t>
      </w:r>
      <w:r w:rsidRPr="007E6D05">
        <w:t>/</w:t>
      </w:r>
      <w:r w:rsidRPr="00832B69">
        <w:t>2013</w:t>
      </w:r>
      <w:r w:rsidRPr="007E6D05">
        <w:t xml:space="preserve"> („CRR“) verwenden Institute die Bögen LE</w:t>
      </w:r>
      <w:r w:rsidRPr="00832B69">
        <w:t>1</w:t>
      </w:r>
      <w:r w:rsidRPr="007E6D05">
        <w:t>, LE</w:t>
      </w:r>
      <w:r w:rsidRPr="00832B69">
        <w:t>2</w:t>
      </w:r>
      <w:r w:rsidRPr="007E6D05">
        <w:t xml:space="preserve"> und LE</w:t>
      </w:r>
      <w:r w:rsidRPr="00832B69">
        <w:t>3</w:t>
      </w:r>
      <w:r w:rsidRPr="007E6D05">
        <w:t xml:space="preserve">. </w:t>
      </w:r>
    </w:p>
    <w:p w:rsidR="00B0191A" w:rsidRPr="007E6D05" w:rsidRDefault="000F13EA" w:rsidP="0039317F">
      <w:pPr>
        <w:pStyle w:val="InstructionsText2"/>
        <w:rPr>
          <w:rFonts w:eastAsia="Arial"/>
        </w:rPr>
      </w:pPr>
      <w:r w:rsidRPr="007E6D05">
        <w:t>Zur Meldung von Angaben über Großkredite an Kunden oder Gruppen verbundener Kunden auf konsolidierter Basis gemäß Artikel </w:t>
      </w:r>
      <w:r w:rsidRPr="00832B69">
        <w:t>394</w:t>
      </w:r>
      <w:r w:rsidRPr="007E6D05">
        <w:t xml:space="preserve"> Absatz </w:t>
      </w:r>
      <w:r w:rsidRPr="00832B69">
        <w:t>1</w:t>
      </w:r>
      <w:r w:rsidRPr="007E6D05">
        <w:t xml:space="preserve"> der CRR verwenden I</w:t>
      </w:r>
      <w:r w:rsidRPr="007E6D05">
        <w:t>n</w:t>
      </w:r>
      <w:r w:rsidRPr="007E6D05">
        <w:t>stitute die Bögen LE</w:t>
      </w:r>
      <w:r w:rsidRPr="00832B69">
        <w:t>1</w:t>
      </w:r>
      <w:r w:rsidRPr="007E6D05">
        <w:t>, LE</w:t>
      </w:r>
      <w:r w:rsidRPr="00832B69">
        <w:t>2</w:t>
      </w:r>
      <w:r w:rsidRPr="007E6D05">
        <w:t xml:space="preserve"> und LE</w:t>
      </w:r>
      <w:r w:rsidRPr="00832B69">
        <w:t>3</w:t>
      </w:r>
      <w:r w:rsidRPr="007E6D05">
        <w:t xml:space="preserve">. </w:t>
      </w:r>
    </w:p>
    <w:p w:rsidR="00B0191A" w:rsidRPr="007E6D05" w:rsidRDefault="00A11FB0" w:rsidP="000F0ADE">
      <w:pPr>
        <w:pStyle w:val="InstructionsText2"/>
        <w:rPr>
          <w:rFonts w:eastAsia="Arial"/>
        </w:rPr>
      </w:pPr>
      <w:r w:rsidRPr="007E6D05">
        <w:t>Jeder Großkredit im Sinne des Artikels </w:t>
      </w:r>
      <w:r w:rsidRPr="00832B69">
        <w:t>392</w:t>
      </w:r>
      <w:r w:rsidRPr="007E6D05">
        <w:t xml:space="preserve"> der CRR wird gemeldet. Dies schließt auch diejenigen Großkredite ein, die im Hinblick auf die Einhaltung der in Artikel </w:t>
      </w:r>
      <w:r w:rsidRPr="00832B69">
        <w:t>395</w:t>
      </w:r>
      <w:r w:rsidRPr="007E6D05">
        <w:t xml:space="preserve"> der CRR festgelegten Obergrenze für Großkredite nicht berücksichtigt werden. </w:t>
      </w:r>
    </w:p>
    <w:p w:rsidR="00B0191A" w:rsidRPr="007E6D05" w:rsidRDefault="001C7BF0" w:rsidP="000F0ADE">
      <w:pPr>
        <w:pStyle w:val="InstructionsText2"/>
        <w:rPr>
          <w:rFonts w:eastAsia="Arial"/>
        </w:rPr>
      </w:pPr>
      <w:r w:rsidRPr="007E6D05">
        <w:t>Zur Meldung von Angaben über die zwanzig größten Kredite an Kunden oder Gru</w:t>
      </w:r>
      <w:r w:rsidRPr="007E6D05">
        <w:t>p</w:t>
      </w:r>
      <w:r w:rsidRPr="007E6D05">
        <w:t>pen verbundener Kunden auf konsolidierter Basis gemäß Artikel </w:t>
      </w:r>
      <w:r w:rsidRPr="00832B69">
        <w:t>394</w:t>
      </w:r>
      <w:r w:rsidRPr="007E6D05">
        <w:t xml:space="preserve"> Absatz </w:t>
      </w:r>
      <w:r w:rsidRPr="00832B69">
        <w:t>1</w:t>
      </w:r>
      <w:r w:rsidRPr="007E6D05">
        <w:t xml:space="preserve"> letzter Satz der CRR verwenden die in einem Mitgliedstaat ansässigen Muttergesellschaften, für die Teil </w:t>
      </w:r>
      <w:r w:rsidRPr="00832B69">
        <w:t>3</w:t>
      </w:r>
      <w:r w:rsidRPr="007E6D05">
        <w:t xml:space="preserve"> Titel II Kapitel </w:t>
      </w:r>
      <w:r w:rsidRPr="00832B69">
        <w:t>3</w:t>
      </w:r>
      <w:r w:rsidRPr="007E6D05">
        <w:t xml:space="preserve"> der CRR gilt, die Bögen LE</w:t>
      </w:r>
      <w:r w:rsidRPr="00832B69">
        <w:t>1</w:t>
      </w:r>
      <w:r w:rsidRPr="007E6D05">
        <w:t>, LE</w:t>
      </w:r>
      <w:r w:rsidRPr="00832B69">
        <w:t>2</w:t>
      </w:r>
      <w:r w:rsidRPr="007E6D05">
        <w:t xml:space="preserve"> und LE</w:t>
      </w:r>
      <w:r w:rsidRPr="00832B69">
        <w:t>3</w:t>
      </w:r>
      <w:r w:rsidRPr="007E6D05">
        <w:t>. Der Ris</w:t>
      </w:r>
      <w:r w:rsidRPr="007E6D05">
        <w:t>i</w:t>
      </w:r>
      <w:r w:rsidRPr="007E6D05">
        <w:t>kopositionswert, der sich aus der Subtraktion des Betrages in Spalte </w:t>
      </w:r>
      <w:r w:rsidRPr="00832B69">
        <w:t>320</w:t>
      </w:r>
      <w:r w:rsidRPr="007E6D05">
        <w:t xml:space="preserve"> („Befreite Beträge“) des Meldebogens LE</w:t>
      </w:r>
      <w:r w:rsidRPr="00832B69">
        <w:t>2</w:t>
      </w:r>
      <w:r w:rsidRPr="007E6D05">
        <w:t xml:space="preserve"> von dem Betrag in Spalte </w:t>
      </w:r>
      <w:r w:rsidRPr="00832B69">
        <w:t>210</w:t>
      </w:r>
      <w:r w:rsidRPr="007E6D05">
        <w:t xml:space="preserve"> („Summe“) desselben Bogens ergibt, ist der Betrag, der zur Bestimmung dieser zwanzig größten Kredite verwendet wird. </w:t>
      </w:r>
    </w:p>
    <w:p w:rsidR="00B0191A" w:rsidRPr="007E6D05" w:rsidRDefault="00C1644D">
      <w:pPr>
        <w:pStyle w:val="InstructionsText2"/>
        <w:rPr>
          <w:rFonts w:eastAsia="Arial"/>
        </w:rPr>
      </w:pPr>
      <w:r w:rsidRPr="007E6D05">
        <w:t>Zur Meldung von Angaben über die zehn größten Kredite an Institute sowie die zehn größten Kredite an nicht beaufsichtigte Unternehmen der Finanzbranche auf konsol</w:t>
      </w:r>
      <w:r w:rsidRPr="007E6D05">
        <w:t>i</w:t>
      </w:r>
      <w:r w:rsidRPr="007E6D05">
        <w:t>dierter Basis gemäß Artikel </w:t>
      </w:r>
      <w:r w:rsidRPr="00832B69">
        <w:t>394</w:t>
      </w:r>
      <w:r w:rsidRPr="007E6D05">
        <w:t xml:space="preserve"> Absatz </w:t>
      </w:r>
      <w:r w:rsidRPr="00832B69">
        <w:t>2</w:t>
      </w:r>
      <w:r w:rsidRPr="007E6D05">
        <w:t xml:space="preserve"> Buchstaben a bis d der CRR verwenden die in einem Mitgliedstaat ansässigen Muttergesellschaften die Bögen LE</w:t>
      </w:r>
      <w:r w:rsidRPr="00832B69">
        <w:t>1</w:t>
      </w:r>
      <w:r w:rsidRPr="007E6D05">
        <w:t>, LE</w:t>
      </w:r>
      <w:r w:rsidRPr="00832B69">
        <w:t>2</w:t>
      </w:r>
      <w:r w:rsidRPr="007E6D05">
        <w:t xml:space="preserve"> und LE</w:t>
      </w:r>
      <w:r w:rsidRPr="00832B69">
        <w:t>3</w:t>
      </w:r>
      <w:r w:rsidRPr="007E6D05">
        <w:t>. Zur Meldung von Angaben über die Laufzeitenstruktur dieser Risikopositionen gemäß Artikel </w:t>
      </w:r>
      <w:r w:rsidRPr="00832B69">
        <w:t>394</w:t>
      </w:r>
      <w:r w:rsidRPr="007E6D05">
        <w:t xml:space="preserve"> Absatz </w:t>
      </w:r>
      <w:r w:rsidRPr="00832B69">
        <w:t>2</w:t>
      </w:r>
      <w:r w:rsidRPr="007E6D05">
        <w:t xml:space="preserve"> Buchstabe e der CRR verwenden die in einem Mitgliedstaat a</w:t>
      </w:r>
      <w:r w:rsidRPr="007E6D05">
        <w:t>n</w:t>
      </w:r>
      <w:r w:rsidRPr="007E6D05">
        <w:t>sässigen Muttergesellschaften die Bögen LE</w:t>
      </w:r>
      <w:r w:rsidRPr="00832B69">
        <w:t>4</w:t>
      </w:r>
      <w:r w:rsidRPr="007E6D05">
        <w:t xml:space="preserve"> und LE</w:t>
      </w:r>
      <w:r w:rsidRPr="00832B69">
        <w:t>5</w:t>
      </w:r>
      <w:r w:rsidRPr="007E6D05">
        <w:t>. Der in Spalte </w:t>
      </w:r>
      <w:r w:rsidRPr="00832B69">
        <w:t>210</w:t>
      </w:r>
      <w:r w:rsidRPr="007E6D05">
        <w:t xml:space="preserve"> („Summe“) des Meldebogens LE</w:t>
      </w:r>
      <w:r w:rsidRPr="00832B69">
        <w:t>2</w:t>
      </w:r>
      <w:r w:rsidRPr="007E6D05">
        <w:t xml:space="preserve"> berechnete Risikopositionswert dient als Grundlage für die B</w:t>
      </w:r>
      <w:r w:rsidRPr="007E6D05">
        <w:t>e</w:t>
      </w:r>
      <w:r w:rsidRPr="007E6D05">
        <w:t>stimmung dieser zwanzig größten Kredite.</w:t>
      </w:r>
    </w:p>
    <w:p w:rsidR="00B0191A" w:rsidRPr="007E6D05" w:rsidRDefault="001E0F83">
      <w:pPr>
        <w:pStyle w:val="InstructionsText2"/>
        <w:rPr>
          <w:rFonts w:eastAsia="Arial"/>
        </w:rPr>
      </w:pPr>
      <w:r w:rsidRPr="007E6D05">
        <w:t>Die Daten über Großkredite und die jeweils maßgeblichen größten Kredite an Gru</w:t>
      </w:r>
      <w:r w:rsidRPr="007E6D05">
        <w:t>p</w:t>
      </w:r>
      <w:r w:rsidRPr="007E6D05">
        <w:t>pen verbundener Kunden und an Einzelkunden, die keiner Gruppe verbundener Ku</w:t>
      </w:r>
      <w:r w:rsidRPr="007E6D05">
        <w:t>n</w:t>
      </w:r>
      <w:r w:rsidRPr="007E6D05">
        <w:t>den angehören, werden im Meldebogen LE</w:t>
      </w:r>
      <w:r w:rsidRPr="00832B69">
        <w:t>2</w:t>
      </w:r>
      <w:r w:rsidRPr="007E6D05">
        <w:t xml:space="preserve"> ausgewiesen (dort wird eine Gruppe ve</w:t>
      </w:r>
      <w:r w:rsidRPr="007E6D05">
        <w:t>r</w:t>
      </w:r>
      <w:r w:rsidRPr="007E6D05">
        <w:t xml:space="preserve">bundener Kunden jeweils als eine einzige Risikoposition gemeldet). </w:t>
      </w:r>
    </w:p>
    <w:p w:rsidR="00B0191A" w:rsidRPr="007E6D05" w:rsidRDefault="008A4511">
      <w:pPr>
        <w:pStyle w:val="InstructionsText2"/>
        <w:rPr>
          <w:rFonts w:eastAsia="Arial"/>
        </w:rPr>
      </w:pPr>
      <w:r w:rsidRPr="007E6D05">
        <w:t>Mit dem Meldebogen LE</w:t>
      </w:r>
      <w:r w:rsidRPr="00832B69">
        <w:t>3</w:t>
      </w:r>
      <w:r w:rsidRPr="007E6D05">
        <w:t xml:space="preserve"> melden die Institute die Risikopositionen gegenüber ei</w:t>
      </w:r>
      <w:r w:rsidRPr="007E6D05">
        <w:t>n</w:t>
      </w:r>
      <w:r w:rsidRPr="007E6D05">
        <w:t>zelnen Kunden, die den im Meldebogen LE</w:t>
      </w:r>
      <w:r w:rsidRPr="00832B69">
        <w:t>2</w:t>
      </w:r>
      <w:r w:rsidRPr="007E6D05">
        <w:t xml:space="preserve"> ausgewiesenen Gruppen verbundener Kunden angehören. Die mit dem Meldebogen LE</w:t>
      </w:r>
      <w:r w:rsidRPr="00832B69">
        <w:t>2</w:t>
      </w:r>
      <w:r w:rsidRPr="007E6D05">
        <w:t xml:space="preserve"> vorgenommene Meldung einer R</w:t>
      </w:r>
      <w:r w:rsidRPr="007E6D05">
        <w:t>i</w:t>
      </w:r>
      <w:r w:rsidRPr="007E6D05">
        <w:t>sikoposition gegenüber einem Einzelkunden darf im Meldebogen LE</w:t>
      </w:r>
      <w:r w:rsidRPr="00832B69">
        <w:t>3</w:t>
      </w:r>
      <w:r w:rsidRPr="007E6D05">
        <w:t xml:space="preserve"> nicht ein zwe</w:t>
      </w:r>
      <w:r w:rsidRPr="007E6D05">
        <w:t>i</w:t>
      </w:r>
      <w:r w:rsidRPr="007E6D05">
        <w:t xml:space="preserve">tes Mal erfolgen. </w:t>
      </w:r>
    </w:p>
    <w:p w:rsidR="00DA54E3" w:rsidRPr="007E6D05" w:rsidRDefault="00B945FE" w:rsidP="00C52CE2">
      <w:pPr>
        <w:pStyle w:val="Instructionsberschrift2"/>
        <w:numPr>
          <w:ilvl w:val="0"/>
          <w:numId w:val="22"/>
        </w:numPr>
        <w:rPr>
          <w:rFonts w:ascii="Times New Roman" w:hAnsi="Times New Roman" w:cs="Times New Roman"/>
          <w:b/>
          <w:sz w:val="24"/>
          <w:u w:val="none"/>
        </w:rPr>
      </w:pPr>
      <w:bookmarkStart w:id="16" w:name="_Toc393461955"/>
      <w:bookmarkStart w:id="17" w:name="_Toc524078013"/>
      <w:r w:rsidRPr="007E6D05">
        <w:rPr>
          <w:rFonts w:ascii="Times New Roman" w:hAnsi="Times New Roman" w:cs="Times New Roman"/>
          <w:b/>
          <w:sz w:val="24"/>
          <w:u w:val="none"/>
        </w:rPr>
        <w:lastRenderedPageBreak/>
        <w:t>Aufbau der LE-Bögen</w:t>
      </w:r>
      <w:bookmarkEnd w:id="16"/>
      <w:bookmarkEnd w:id="17"/>
    </w:p>
    <w:p w:rsidR="00A11EC0" w:rsidRPr="007E6D05" w:rsidRDefault="00B945FE" w:rsidP="0039317F">
      <w:pPr>
        <w:pStyle w:val="InstructionsText2"/>
        <w:rPr>
          <w:rFonts w:eastAsia="Arial"/>
        </w:rPr>
      </w:pPr>
      <w:r w:rsidRPr="007E6D05">
        <w:t>In den Spalten des Meldebogens LE</w:t>
      </w:r>
      <w:r w:rsidRPr="00832B69">
        <w:t>1</w:t>
      </w:r>
      <w:r w:rsidRPr="007E6D05">
        <w:t xml:space="preserve"> werden die Angaben zur Kennung der Einze</w:t>
      </w:r>
      <w:r w:rsidRPr="007E6D05">
        <w:t>l</w:t>
      </w:r>
      <w:r w:rsidRPr="007E6D05">
        <w:t>kunden oder Gruppen verbundener Kunden, gegenüber denen bei einem Institut Ris</w:t>
      </w:r>
      <w:r w:rsidRPr="007E6D05">
        <w:t>i</w:t>
      </w:r>
      <w:r w:rsidRPr="007E6D05">
        <w:t>kopositionen bestehen, dargestellt.</w:t>
      </w:r>
    </w:p>
    <w:p w:rsidR="00B0191A" w:rsidRPr="007E6D05" w:rsidRDefault="009362E7" w:rsidP="0039317F">
      <w:pPr>
        <w:pStyle w:val="InstructionsText2"/>
        <w:rPr>
          <w:rFonts w:eastAsia="Arial"/>
        </w:rPr>
      </w:pPr>
      <w:r w:rsidRPr="007E6D05">
        <w:t>In den Spalten der Bögen LE</w:t>
      </w:r>
      <w:r w:rsidRPr="00832B69">
        <w:t>2</w:t>
      </w:r>
      <w:r w:rsidRPr="007E6D05">
        <w:t xml:space="preserve"> und LE</w:t>
      </w:r>
      <w:r w:rsidRPr="00832B69">
        <w:t>3</w:t>
      </w:r>
      <w:r w:rsidRPr="007E6D05">
        <w:t xml:space="preserve"> werden folgende Informationsblöcke darg</w:t>
      </w:r>
      <w:r w:rsidRPr="007E6D05">
        <w:t>e</w:t>
      </w:r>
      <w:r w:rsidR="004B74BB">
        <w:t>stellt:</w:t>
      </w:r>
    </w:p>
    <w:p w:rsidR="00B0191A" w:rsidRPr="007E6D05" w:rsidRDefault="001E0F83" w:rsidP="004B74BB">
      <w:pPr>
        <w:pStyle w:val="InstructionsText2"/>
        <w:numPr>
          <w:ilvl w:val="1"/>
          <w:numId w:val="35"/>
        </w:numPr>
        <w:rPr>
          <w:rFonts w:eastAsia="Arial"/>
        </w:rPr>
      </w:pPr>
      <w:r w:rsidRPr="007E6D05">
        <w:t>der Risikopositionswert vor der Anwendung von Ausnahmevorschriften und vor der Berücksichtigung der Wirkung der Kreditrisikominderung einschlie</w:t>
      </w:r>
      <w:r w:rsidRPr="007E6D05">
        <w:t>ß</w:t>
      </w:r>
      <w:r w:rsidRPr="007E6D05">
        <w:t>lich der direkten, indirekten und zusätzlichen Risikopositionen aus Geschäften, bei denen eine Risikoposition gegenüber zugrunde liegenden Vermögenswe</w:t>
      </w:r>
      <w:r w:rsidRPr="007E6D05">
        <w:t>r</w:t>
      </w:r>
      <w:r w:rsidRPr="007E6D05">
        <w:t>ten besteht;</w:t>
      </w:r>
    </w:p>
    <w:p w:rsidR="00B0191A" w:rsidRPr="007E6D05" w:rsidRDefault="001E0F83" w:rsidP="004B74BB">
      <w:pPr>
        <w:pStyle w:val="InstructionsText2"/>
        <w:numPr>
          <w:ilvl w:val="1"/>
          <w:numId w:val="35"/>
        </w:numPr>
        <w:rPr>
          <w:rFonts w:eastAsia="Arial"/>
        </w:rPr>
      </w:pPr>
      <w:r w:rsidRPr="007E6D05">
        <w:t>die Wirkung der Ausnahmevorschriften und der Techniken zur Kreditrisiko</w:t>
      </w:r>
      <w:r w:rsidRPr="007E6D05">
        <w:t>m</w:t>
      </w:r>
      <w:r w:rsidRPr="007E6D05">
        <w:t>inderung;</w:t>
      </w:r>
    </w:p>
    <w:p w:rsidR="00B0191A" w:rsidRPr="007E6D05" w:rsidRDefault="001E0F83" w:rsidP="004B74BB">
      <w:pPr>
        <w:pStyle w:val="InstructionsText2"/>
        <w:numPr>
          <w:ilvl w:val="1"/>
          <w:numId w:val="35"/>
        </w:numPr>
        <w:rPr>
          <w:rFonts w:eastAsia="Arial"/>
        </w:rPr>
      </w:pPr>
      <w:r w:rsidRPr="007E6D05">
        <w:t>der Risikopositionswert nach Anwendung der Ausnahmevorschriften und nach Berücksichtigung der Wirkung der für die Zwecke des Artikels </w:t>
      </w:r>
      <w:r w:rsidRPr="00832B69">
        <w:t>395</w:t>
      </w:r>
      <w:r w:rsidRPr="007E6D05">
        <w:t xml:space="preserve"> Absatz </w:t>
      </w:r>
      <w:r w:rsidRPr="00832B69">
        <w:t>1</w:t>
      </w:r>
      <w:r w:rsidRPr="007E6D05">
        <w:t xml:space="preserve"> der CRR berechneten Kreditrisikominderung. </w:t>
      </w:r>
    </w:p>
    <w:p w:rsidR="00B0191A" w:rsidRPr="007E6D05" w:rsidRDefault="00B4530A" w:rsidP="0039317F">
      <w:pPr>
        <w:pStyle w:val="InstructionsText2"/>
        <w:rPr>
          <w:rFonts w:eastAsia="Arial"/>
        </w:rPr>
      </w:pPr>
      <w:r w:rsidRPr="007E6D05">
        <w:t>In den Spalten der Bögen LE</w:t>
      </w:r>
      <w:r w:rsidRPr="00832B69">
        <w:t>4</w:t>
      </w:r>
      <w:r w:rsidRPr="007E6D05">
        <w:t xml:space="preserve"> und LE</w:t>
      </w:r>
      <w:r w:rsidRPr="00832B69">
        <w:t>5</w:t>
      </w:r>
      <w:r w:rsidRPr="007E6D05">
        <w:t xml:space="preserve"> werden die Angaben zu den Restlaufzeiten dargestellt, denen die fällig werdenden Beträge der zehn größten Kredite an Institute sowie der zehn größten Kredite an nicht beaufsichtigte Unternehmen der Finanzbra</w:t>
      </w:r>
      <w:r w:rsidRPr="007E6D05">
        <w:t>n</w:t>
      </w:r>
      <w:r w:rsidRPr="007E6D05">
        <w:t xml:space="preserve">che zugeordnet werden. </w:t>
      </w:r>
    </w:p>
    <w:p w:rsidR="006443CC" w:rsidRPr="007E6D05" w:rsidRDefault="00B945FE" w:rsidP="00C52CE2">
      <w:pPr>
        <w:pStyle w:val="Instructionsberschrift2"/>
        <w:numPr>
          <w:ilvl w:val="0"/>
          <w:numId w:val="22"/>
        </w:numPr>
        <w:rPr>
          <w:rFonts w:ascii="Times New Roman" w:eastAsia="Arial" w:hAnsi="Times New Roman" w:cs="Times New Roman"/>
          <w:b/>
          <w:sz w:val="24"/>
          <w:u w:val="none"/>
        </w:rPr>
      </w:pPr>
      <w:bookmarkStart w:id="18" w:name="_Toc393461956"/>
      <w:bookmarkStart w:id="19" w:name="_Toc524078014"/>
      <w:r w:rsidRPr="007E6D05">
        <w:rPr>
          <w:rFonts w:ascii="Times New Roman" w:hAnsi="Times New Roman" w:cs="Times New Roman"/>
          <w:b/>
          <w:sz w:val="24"/>
          <w:u w:val="none"/>
        </w:rPr>
        <w:t>Definitionen und allgemeine Erläuterungen für die Zwecke der Meldung von Gro</w:t>
      </w:r>
      <w:r w:rsidRPr="007E6D05">
        <w:rPr>
          <w:rFonts w:ascii="Times New Roman" w:hAnsi="Times New Roman" w:cs="Times New Roman"/>
          <w:b/>
          <w:sz w:val="24"/>
          <w:u w:val="none"/>
        </w:rPr>
        <w:t>ß</w:t>
      </w:r>
      <w:r w:rsidRPr="007E6D05">
        <w:rPr>
          <w:rFonts w:ascii="Times New Roman" w:hAnsi="Times New Roman" w:cs="Times New Roman"/>
          <w:b/>
          <w:sz w:val="24"/>
          <w:u w:val="none"/>
        </w:rPr>
        <w:t>krediten (LE)</w:t>
      </w:r>
      <w:bookmarkEnd w:id="18"/>
      <w:bookmarkEnd w:id="19"/>
    </w:p>
    <w:p w:rsidR="001E0F83" w:rsidRPr="007E6D05" w:rsidRDefault="00B945FE" w:rsidP="0039317F">
      <w:pPr>
        <w:pStyle w:val="InstructionsText2"/>
        <w:rPr>
          <w:rFonts w:eastAsia="Arial"/>
        </w:rPr>
      </w:pPr>
      <w:r w:rsidRPr="007E6D05">
        <w:t>Der Begriff „Gruppe verbundener Kunden“ wird in Artikel </w:t>
      </w:r>
      <w:r w:rsidRPr="00832B69">
        <w:t>4</w:t>
      </w:r>
      <w:r w:rsidRPr="007E6D05">
        <w:t xml:space="preserve"> Absatz </w:t>
      </w:r>
      <w:r w:rsidRPr="00832B69">
        <w:t>1</w:t>
      </w:r>
      <w:r w:rsidRPr="007E6D05">
        <w:t xml:space="preserve"> Nummer </w:t>
      </w:r>
      <w:r w:rsidRPr="00832B69">
        <w:t>39</w:t>
      </w:r>
      <w:r w:rsidRPr="007E6D05">
        <w:t xml:space="preserve"> der CRR definiert.</w:t>
      </w:r>
    </w:p>
    <w:p w:rsidR="00B0191A" w:rsidRPr="007E6D05" w:rsidRDefault="00915A9C" w:rsidP="0039317F">
      <w:pPr>
        <w:pStyle w:val="InstructionsText2"/>
        <w:rPr>
          <w:rFonts w:eastAsia="Arial"/>
        </w:rPr>
      </w:pPr>
      <w:r w:rsidRPr="007E6D05">
        <w:t>Der Begriff „nicht beaufsichtigtes Unternehmen der Finanzbranche“ wird in Art</w:t>
      </w:r>
      <w:r w:rsidRPr="007E6D05">
        <w:t>i</w:t>
      </w:r>
      <w:r w:rsidRPr="007E6D05">
        <w:t>kel </w:t>
      </w:r>
      <w:r w:rsidRPr="00832B69">
        <w:t>142</w:t>
      </w:r>
      <w:r w:rsidRPr="007E6D05">
        <w:t xml:space="preserve"> Absatz </w:t>
      </w:r>
      <w:r w:rsidRPr="00832B69">
        <w:t>1</w:t>
      </w:r>
      <w:r w:rsidRPr="007E6D05">
        <w:t xml:space="preserve"> Nummer </w:t>
      </w:r>
      <w:r w:rsidRPr="00832B69">
        <w:t>5</w:t>
      </w:r>
      <w:r w:rsidRPr="007E6D05">
        <w:t xml:space="preserve"> der CRR definiert.  </w:t>
      </w:r>
    </w:p>
    <w:p w:rsidR="00B0191A" w:rsidRPr="007E6D05" w:rsidRDefault="00D441A7" w:rsidP="0039317F">
      <w:pPr>
        <w:pStyle w:val="InstructionsText2"/>
        <w:rPr>
          <w:rFonts w:eastAsia="Arial"/>
        </w:rPr>
      </w:pPr>
      <w:r w:rsidRPr="007E6D05">
        <w:t>Der Begriff „Institute“ wird in Artikel </w:t>
      </w:r>
      <w:r w:rsidRPr="00832B69">
        <w:t>4</w:t>
      </w:r>
      <w:r w:rsidRPr="007E6D05">
        <w:t xml:space="preserve"> Absatz </w:t>
      </w:r>
      <w:r w:rsidRPr="00832B69">
        <w:t>1</w:t>
      </w:r>
      <w:r w:rsidRPr="007E6D05">
        <w:t xml:space="preserve"> Nummer </w:t>
      </w:r>
      <w:r w:rsidRPr="00832B69">
        <w:t>3</w:t>
      </w:r>
      <w:r w:rsidRPr="007E6D05">
        <w:t xml:space="preserve"> der CRR definiert.  </w:t>
      </w:r>
    </w:p>
    <w:p w:rsidR="00B0191A" w:rsidRPr="007E6D05" w:rsidRDefault="009B34D1" w:rsidP="0039317F">
      <w:pPr>
        <w:pStyle w:val="InstructionsText2"/>
        <w:rPr>
          <w:rFonts w:eastAsia="Arial"/>
        </w:rPr>
      </w:pPr>
      <w:r w:rsidRPr="007E6D05">
        <w:t>Risikopositionen gegenüber „Gesellschaften bürgerlichen Rechts“ sind zu melden. Darüber hinaus addieren die Institute die Beträge der Kredite an Gesellschaften bü</w:t>
      </w:r>
      <w:r w:rsidRPr="007E6D05">
        <w:t>r</w:t>
      </w:r>
      <w:r w:rsidRPr="007E6D05">
        <w:t>gerlichen Rechts zu der Verschuldung jedes einzelnen Partners. Risikopositionen g</w:t>
      </w:r>
      <w:r w:rsidRPr="007E6D05">
        <w:t>e</w:t>
      </w:r>
      <w:r w:rsidRPr="007E6D05">
        <w:t>genüber Gesellschaften bürgerlichen Rechts, bei denen Anteilsregelungen bestehen, werden unter den Partnern ihren jeweiligen Anteilen entsprechend aufgeteilt oder di</w:t>
      </w:r>
      <w:r w:rsidRPr="007E6D05">
        <w:t>e</w:t>
      </w:r>
      <w:r w:rsidRPr="007E6D05">
        <w:t>sen zugewiesen. Bestimmte Konstruktionen (z. B. Gemeinschaftskonten, Erbeng</w:t>
      </w:r>
      <w:r w:rsidRPr="007E6D05">
        <w:t>e</w:t>
      </w:r>
      <w:r w:rsidRPr="007E6D05">
        <w:t>meinschaften, Strohmanndarlehen), die tatsächlich auf die gleiche Weise wie Gesel</w:t>
      </w:r>
      <w:r w:rsidRPr="007E6D05">
        <w:t>l</w:t>
      </w:r>
      <w:r w:rsidRPr="007E6D05">
        <w:t xml:space="preserve">schaften bürgerlichen Rechts funktionieren, sind genauso wie diese Gesellschaften auszuweisen. </w:t>
      </w:r>
    </w:p>
    <w:p w:rsidR="00910E26" w:rsidRPr="007E6D05" w:rsidRDefault="00D441A7" w:rsidP="0039317F">
      <w:pPr>
        <w:pStyle w:val="InstructionsText2"/>
        <w:rPr>
          <w:rFonts w:eastAsia="Arial"/>
        </w:rPr>
      </w:pPr>
      <w:r w:rsidRPr="007E6D05">
        <w:t>Vermögenswerte und außerbilanzielle Posten werden gemäß Artikel </w:t>
      </w:r>
      <w:r w:rsidRPr="00832B69">
        <w:t>389</w:t>
      </w:r>
      <w:r w:rsidRPr="007E6D05">
        <w:t xml:space="preserve"> der CRR o</w:t>
      </w:r>
      <w:r w:rsidRPr="007E6D05">
        <w:t>h</w:t>
      </w:r>
      <w:r w:rsidRPr="007E6D05">
        <w:t>ne Risikogewichte oder -grade eingesetzt. Insbesondere werden auf außerbilanzielle Posten keine Kreditumrechnungsfaktoren angewendet.</w:t>
      </w:r>
    </w:p>
    <w:p w:rsidR="00B0191A" w:rsidRPr="007E6D05" w:rsidRDefault="0039317F" w:rsidP="0039317F">
      <w:pPr>
        <w:pStyle w:val="InstructionsText2"/>
        <w:rPr>
          <w:rFonts w:eastAsia="Arial"/>
        </w:rPr>
      </w:pPr>
      <w:r w:rsidRPr="007E6D05">
        <w:lastRenderedPageBreak/>
        <w:t xml:space="preserve"> Der Begriff „Risikoposition“ wird in Artikel </w:t>
      </w:r>
      <w:r w:rsidRPr="00832B69">
        <w:t>389</w:t>
      </w:r>
      <w:r w:rsidRPr="007E6D05">
        <w:t xml:space="preserve"> der CRR definiert und bezeichnet: </w:t>
      </w:r>
    </w:p>
    <w:p w:rsidR="00B0191A" w:rsidRPr="007E6D05" w:rsidRDefault="001243C8" w:rsidP="004B74BB">
      <w:pPr>
        <w:pStyle w:val="InstructionsText2"/>
        <w:numPr>
          <w:ilvl w:val="1"/>
          <w:numId w:val="36"/>
        </w:numPr>
        <w:rPr>
          <w:rFonts w:eastAsia="Arial"/>
        </w:rPr>
      </w:pPr>
      <w:r w:rsidRPr="007E6D05">
        <w:t>Vermögenswerte oder außerbilanzielle Posten im Anlagen- und Handelsbuch einschließlich der in Artikel </w:t>
      </w:r>
      <w:r w:rsidRPr="00832B69">
        <w:t>400</w:t>
      </w:r>
      <w:r w:rsidRPr="007E6D05">
        <w:t xml:space="preserve"> der CRR aufgeführten Posten, aber unter Au</w:t>
      </w:r>
      <w:r w:rsidRPr="007E6D05">
        <w:t>s</w:t>
      </w:r>
      <w:r w:rsidRPr="007E6D05">
        <w:t>schluss von Posten, für die die Auswirkungen des Artikels </w:t>
      </w:r>
      <w:r w:rsidRPr="00832B69">
        <w:t>390</w:t>
      </w:r>
      <w:r w:rsidRPr="007E6D05">
        <w:t xml:space="preserve"> Absatz </w:t>
      </w:r>
      <w:r w:rsidRPr="00832B69">
        <w:t>6</w:t>
      </w:r>
      <w:r w:rsidRPr="007E6D05">
        <w:t xml:space="preserve"> Buc</w:t>
      </w:r>
      <w:r w:rsidRPr="007E6D05">
        <w:t>h</w:t>
      </w:r>
      <w:r w:rsidRPr="007E6D05">
        <w:t xml:space="preserve">staben a bis d der CRR gelten. </w:t>
      </w:r>
    </w:p>
    <w:p w:rsidR="00B0191A" w:rsidRPr="007E6D05" w:rsidRDefault="00AB5AE4" w:rsidP="004B74BB">
      <w:pPr>
        <w:pStyle w:val="InstructionsText2"/>
        <w:numPr>
          <w:ilvl w:val="1"/>
          <w:numId w:val="36"/>
        </w:numPr>
        <w:rPr>
          <w:rFonts w:eastAsia="Arial"/>
        </w:rPr>
      </w:pPr>
      <w:r w:rsidRPr="007E6D05">
        <w:t>Bei „indirekten Risikopositionen“ handelt es sich um Risikopositionen, die laut Artikel </w:t>
      </w:r>
      <w:r w:rsidRPr="00832B69">
        <w:t>403</w:t>
      </w:r>
      <w:r w:rsidRPr="007E6D05">
        <w:t xml:space="preserve"> der CRR dem Garantiegeber oder Herausgeber der Sicherheiten zugewiesen werden, und nicht dem unmittelbaren Kreditnehmer. [</w:t>
      </w:r>
      <w:r w:rsidRPr="007E6D05">
        <w:rPr>
          <w:i/>
        </w:rPr>
        <w:t>Die hier aufgeführten Definitionen dürfen in keinem Fall von den Definitionen des B</w:t>
      </w:r>
      <w:r w:rsidRPr="007E6D05">
        <w:rPr>
          <w:i/>
        </w:rPr>
        <w:t>a</w:t>
      </w:r>
      <w:r w:rsidRPr="007E6D05">
        <w:rPr>
          <w:i/>
        </w:rPr>
        <w:t>sisrechtsakts abweichen.</w:t>
      </w:r>
      <w:r w:rsidRPr="007E6D05">
        <w:t>]</w:t>
      </w:r>
    </w:p>
    <w:p w:rsidR="00B0191A" w:rsidRPr="007E6D05" w:rsidRDefault="00F40CD9" w:rsidP="0039317F">
      <w:pPr>
        <w:pStyle w:val="InstructionsText2"/>
        <w:rPr>
          <w:rFonts w:eastAsia="Arial"/>
        </w:rPr>
      </w:pPr>
      <w:r w:rsidRPr="007E6D05">
        <w:t>Die Risikopositionen gegenüber Gruppen verbundener Kunden werden gemäß Art</w:t>
      </w:r>
      <w:r w:rsidRPr="007E6D05">
        <w:t>i</w:t>
      </w:r>
      <w:r w:rsidRPr="007E6D05">
        <w:t>kel </w:t>
      </w:r>
      <w:r w:rsidRPr="00832B69">
        <w:t>390</w:t>
      </w:r>
      <w:r w:rsidRPr="007E6D05">
        <w:t xml:space="preserve"> Absatz </w:t>
      </w:r>
      <w:r w:rsidRPr="00832B69">
        <w:t>5</w:t>
      </w:r>
      <w:r w:rsidRPr="007E6D05">
        <w:t xml:space="preserve"> berechnet.</w:t>
      </w:r>
    </w:p>
    <w:p w:rsidR="0008722B" w:rsidRPr="007E6D05" w:rsidRDefault="008645CF" w:rsidP="0039317F">
      <w:pPr>
        <w:pStyle w:val="InstructionsText2"/>
        <w:rPr>
          <w:rFonts w:eastAsia="Arial"/>
        </w:rPr>
      </w:pPr>
      <w:r w:rsidRPr="007E6D05">
        <w:t>Aufrechnungsvereinbarungen (Nettingvereinbarungen) dürfen auf die Auswirkungen des Risikopositionsbetrags von Großkrediten gemäß Festlegung in Artikel </w:t>
      </w:r>
      <w:r w:rsidRPr="00832B69">
        <w:t>390</w:t>
      </w:r>
      <w:r w:rsidRPr="007E6D05">
        <w:t xml:space="preserve"> A</w:t>
      </w:r>
      <w:r w:rsidRPr="007E6D05">
        <w:t>b</w:t>
      </w:r>
      <w:r w:rsidRPr="007E6D05">
        <w:t>satz </w:t>
      </w:r>
      <w:r w:rsidRPr="00832B69">
        <w:t>1</w:t>
      </w:r>
      <w:r w:rsidRPr="007E6D05">
        <w:t xml:space="preserve"> bis </w:t>
      </w:r>
      <w:r w:rsidRPr="00832B69">
        <w:t>3</w:t>
      </w:r>
      <w:r w:rsidRPr="007E6D05">
        <w:t xml:space="preserve"> der CRR angerechnet werden. Der Risikopositionswert der in Anhang II der CRR aufgeführten Derivate wird nach Teil </w:t>
      </w:r>
      <w:r w:rsidRPr="00832B69">
        <w:t>3</w:t>
      </w:r>
      <w:r w:rsidRPr="007E6D05">
        <w:t xml:space="preserve"> Titel II Kapitel </w:t>
      </w:r>
      <w:r w:rsidRPr="00832B69">
        <w:t>6</w:t>
      </w:r>
      <w:r w:rsidRPr="007E6D05">
        <w:t xml:space="preserve"> der CRR bestimmt, wobei die Auswirkungen von Schuldumwandlungsverträgen und anderen Nettingve</w:t>
      </w:r>
      <w:r w:rsidRPr="007E6D05">
        <w:t>r</w:t>
      </w:r>
      <w:r w:rsidRPr="007E6D05">
        <w:t>einbarungen gemäß Teil </w:t>
      </w:r>
      <w:r w:rsidRPr="00832B69">
        <w:t>3</w:t>
      </w:r>
      <w:r w:rsidRPr="007E6D05">
        <w:t xml:space="preserve"> Titel II Kapitel </w:t>
      </w:r>
      <w:r w:rsidRPr="00832B69">
        <w:t>6</w:t>
      </w:r>
      <w:r w:rsidRPr="007E6D05">
        <w:t xml:space="preserve"> der CRR für die Zwecke dieser Methoden berücksichtigt werden. Der Risikopositionswert von Pensionsgeschäften, Wertpapier- oder Warenverleih- oder -leihgeschäften, Geschäften mit langer Abwicklungsfrist und Lombardgeschäften kann entweder nach Teil </w:t>
      </w:r>
      <w:r w:rsidRPr="00832B69">
        <w:t>3</w:t>
      </w:r>
      <w:r w:rsidRPr="007E6D05">
        <w:t xml:space="preserve"> Titel II Kapitel </w:t>
      </w:r>
      <w:r w:rsidRPr="00832B69">
        <w:t>4</w:t>
      </w:r>
      <w:r w:rsidRPr="007E6D05">
        <w:t xml:space="preserve"> oder Kapitel </w:t>
      </w:r>
      <w:r w:rsidRPr="00832B69">
        <w:t>6</w:t>
      </w:r>
      <w:r w:rsidRPr="007E6D05">
        <w:t xml:space="preserve"> der CRR bestimmt werden. Gemäß Artikel </w:t>
      </w:r>
      <w:r w:rsidRPr="00832B69">
        <w:t>296</w:t>
      </w:r>
      <w:r w:rsidRPr="007E6D05">
        <w:t xml:space="preserve"> der CRR wird der Risikopositionswert e</w:t>
      </w:r>
      <w:r w:rsidRPr="007E6D05">
        <w:t>i</w:t>
      </w:r>
      <w:r w:rsidRPr="007E6D05">
        <w:t>ner einzigen rechtlichen Verpflichtung, die aus einer produktübergreifenden vertragl</w:t>
      </w:r>
      <w:r w:rsidRPr="007E6D05">
        <w:t>i</w:t>
      </w:r>
      <w:r w:rsidRPr="007E6D05">
        <w:t>chen Nettingvereinbarung mit einer Gegenpartei des berichtenden Institutes entsteht, in den LE-Bögen unter „Sonstige Zusagen“ ausgewiesen.</w:t>
      </w:r>
    </w:p>
    <w:p w:rsidR="00AB28E2" w:rsidRPr="007E6D05" w:rsidRDefault="001E0F83" w:rsidP="0039317F">
      <w:pPr>
        <w:pStyle w:val="InstructionsText2"/>
        <w:rPr>
          <w:rFonts w:eastAsia="Arial"/>
        </w:rPr>
      </w:pPr>
      <w:r w:rsidRPr="007E6D05">
        <w:t>Der Wert einer Risikoposition wird gemäß Artikel </w:t>
      </w:r>
      <w:r w:rsidRPr="00832B69">
        <w:t>390</w:t>
      </w:r>
      <w:r w:rsidRPr="007E6D05">
        <w:t xml:space="preserve"> der CRR berechnet.</w:t>
      </w:r>
    </w:p>
    <w:p w:rsidR="00B0191A" w:rsidRPr="007E6D05" w:rsidRDefault="001E0F83" w:rsidP="0039317F">
      <w:pPr>
        <w:pStyle w:val="InstructionsText2"/>
        <w:rPr>
          <w:rFonts w:eastAsia="Arial"/>
        </w:rPr>
      </w:pPr>
      <w:r w:rsidRPr="007E6D05">
        <w:t>Der Effekt der vollen oder teilweisen Anwendung der Ausnahmevorschriften und a</w:t>
      </w:r>
      <w:r w:rsidRPr="007E6D05">
        <w:t>n</w:t>
      </w:r>
      <w:r w:rsidRPr="007E6D05">
        <w:t>rechenbaren Kreditrisikominderungstechniken für die Zwecke der Berechnung von Risikopositionen für die Zwecke des Artikels </w:t>
      </w:r>
      <w:r w:rsidRPr="00832B69">
        <w:t>395</w:t>
      </w:r>
      <w:r w:rsidRPr="007E6D05">
        <w:t xml:space="preserve"> Absatz </w:t>
      </w:r>
      <w:r w:rsidRPr="00832B69">
        <w:t>1</w:t>
      </w:r>
      <w:r w:rsidRPr="007E6D05">
        <w:t xml:space="preserve"> der CRR wird in den Art</w:t>
      </w:r>
      <w:r w:rsidRPr="007E6D05">
        <w:t>i</w:t>
      </w:r>
      <w:r w:rsidRPr="007E6D05">
        <w:t>keln </w:t>
      </w:r>
      <w:r w:rsidRPr="00832B69">
        <w:t>399</w:t>
      </w:r>
      <w:r w:rsidRPr="007E6D05">
        <w:t xml:space="preserve"> bis </w:t>
      </w:r>
      <w:r w:rsidRPr="00832B69">
        <w:t>403</w:t>
      </w:r>
      <w:r w:rsidRPr="007E6D05">
        <w:t xml:space="preserve"> der CRR beschrieben. </w:t>
      </w:r>
    </w:p>
    <w:p w:rsidR="00AB28E2" w:rsidRPr="007E6D05" w:rsidRDefault="0017740A" w:rsidP="0039317F">
      <w:pPr>
        <w:pStyle w:val="InstructionsText2"/>
        <w:rPr>
          <w:rFonts w:eastAsia="Arial"/>
        </w:rPr>
      </w:pPr>
      <w:r w:rsidRPr="007E6D05">
        <w:t>Umgekehrte Rückkaufsvereinbarungen, die unter die Meldepflicht für Großkredite fa</w:t>
      </w:r>
      <w:r w:rsidRPr="007E6D05">
        <w:t>l</w:t>
      </w:r>
      <w:r w:rsidRPr="007E6D05">
        <w:t>len, werden gemäß Artikel </w:t>
      </w:r>
      <w:r w:rsidRPr="00832B69">
        <w:t>402</w:t>
      </w:r>
      <w:r w:rsidRPr="007E6D05">
        <w:t xml:space="preserve"> Absatz </w:t>
      </w:r>
      <w:r w:rsidRPr="00832B69">
        <w:t>3</w:t>
      </w:r>
      <w:r w:rsidRPr="007E6D05">
        <w:t xml:space="preserve"> der CRR ausgewiesen. Sofern die Kriterien des Artikels </w:t>
      </w:r>
      <w:r w:rsidRPr="00832B69">
        <w:t>402</w:t>
      </w:r>
      <w:r w:rsidRPr="007E6D05">
        <w:t xml:space="preserve"> Absatz </w:t>
      </w:r>
      <w:r w:rsidRPr="00832B69">
        <w:t>3</w:t>
      </w:r>
      <w:r w:rsidRPr="007E6D05">
        <w:t xml:space="preserve"> der CRR erfüllt sind, meldet das Institut die Großkredite an Dritte einzeln in Höhe der Risikoposition, die die Gegenpartei des Geschäfts gege</w:t>
      </w:r>
      <w:r w:rsidRPr="007E6D05">
        <w:t>n</w:t>
      </w:r>
      <w:r w:rsidRPr="007E6D05">
        <w:t>über dem betreffenden Dritten hat, und nicht in Höhe des Betrags der Risikoposition gegenüber der Gegenpartei.</w:t>
      </w:r>
    </w:p>
    <w:p w:rsidR="00B0191A" w:rsidRPr="007E6D05" w:rsidRDefault="00B0191A" w:rsidP="00FD4656">
      <w:pPr>
        <w:rPr>
          <w:rFonts w:ascii="Times New Roman" w:eastAsia="Arial" w:hAnsi="Times New Roman"/>
        </w:rPr>
      </w:pPr>
    </w:p>
    <w:p w:rsidR="00C83135" w:rsidRPr="007E6D05" w:rsidRDefault="00296D72" w:rsidP="00C52CE2">
      <w:pPr>
        <w:pStyle w:val="Instructionsberschrift2"/>
        <w:numPr>
          <w:ilvl w:val="0"/>
          <w:numId w:val="22"/>
        </w:numPr>
        <w:rPr>
          <w:rFonts w:ascii="Times New Roman" w:hAnsi="Times New Roman" w:cs="Times New Roman"/>
          <w:b/>
          <w:sz w:val="24"/>
          <w:u w:val="none"/>
        </w:rPr>
      </w:pPr>
      <w:bookmarkStart w:id="20" w:name="_Toc393461957"/>
      <w:bookmarkStart w:id="21" w:name="_Toc524078015"/>
      <w:r w:rsidRPr="007E6D05">
        <w:rPr>
          <w:rFonts w:ascii="Times New Roman" w:hAnsi="Times New Roman" w:cs="Times New Roman"/>
          <w:b/>
          <w:sz w:val="24"/>
          <w:u w:val="none"/>
        </w:rPr>
        <w:t xml:space="preserve">C </w:t>
      </w:r>
      <w:r w:rsidRPr="00832B69">
        <w:rPr>
          <w:rFonts w:ascii="Times New Roman" w:hAnsi="Times New Roman" w:cs="Times New Roman"/>
          <w:b/>
          <w:sz w:val="24"/>
          <w:u w:val="none"/>
        </w:rPr>
        <w:t>26</w:t>
      </w:r>
      <w:r w:rsidRPr="007E6D05">
        <w:rPr>
          <w:rFonts w:ascii="Times New Roman" w:hAnsi="Times New Roman" w:cs="Times New Roman"/>
          <w:b/>
          <w:sz w:val="24"/>
          <w:u w:val="none"/>
        </w:rPr>
        <w:t>.</w:t>
      </w:r>
      <w:r w:rsidRPr="00832B69">
        <w:rPr>
          <w:rFonts w:ascii="Times New Roman" w:hAnsi="Times New Roman" w:cs="Times New Roman"/>
          <w:b/>
          <w:sz w:val="24"/>
          <w:u w:val="none"/>
        </w:rPr>
        <w:t>00</w:t>
      </w:r>
      <w:r w:rsidRPr="007E6D05">
        <w:rPr>
          <w:rFonts w:ascii="Times New Roman" w:hAnsi="Times New Roman" w:cs="Times New Roman"/>
          <w:b/>
          <w:sz w:val="24"/>
          <w:u w:val="none"/>
        </w:rPr>
        <w:t xml:space="preserve"> — Meldebogen zu Obergrenzen für Großkredite (LE)</w:t>
      </w:r>
      <w:bookmarkEnd w:id="20"/>
      <w:bookmarkEnd w:id="21"/>
    </w:p>
    <w:p w:rsidR="00C83135" w:rsidRPr="007E6D05" w:rsidRDefault="00C83135" w:rsidP="00C52CE2">
      <w:pPr>
        <w:pStyle w:val="Instructionsberschrift2"/>
        <w:numPr>
          <w:ilvl w:val="1"/>
          <w:numId w:val="22"/>
        </w:numPr>
        <w:rPr>
          <w:rFonts w:ascii="Times New Roman" w:hAnsi="Times New Roman" w:cs="Times New Roman"/>
          <w:sz w:val="24"/>
        </w:rPr>
      </w:pPr>
      <w:bookmarkStart w:id="22" w:name="_Toc393461958"/>
      <w:bookmarkStart w:id="23" w:name="_Toc524078016"/>
      <w:r w:rsidRPr="007E6D05">
        <w:rPr>
          <w:rFonts w:ascii="Times New Roman" w:hAnsi="Times New Roman" w:cs="Times New Roman"/>
          <w:sz w:val="24"/>
        </w:rPr>
        <w:t>Erläuterungen zu bestimmten Zeilen</w:t>
      </w:r>
      <w:bookmarkEnd w:id="22"/>
      <w:bookmarkEnd w:id="23"/>
    </w:p>
    <w:p w:rsidR="00C83135" w:rsidRPr="007E6D05" w:rsidRDefault="00C83135"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7E6D05" w:rsidTr="00C83135">
        <w:tc>
          <w:tcPr>
            <w:tcW w:w="1418" w:type="dxa"/>
            <w:shd w:val="clear" w:color="auto" w:fill="D9D9D9"/>
          </w:tcPr>
          <w:p w:rsidR="00C83135" w:rsidRPr="007E6D05" w:rsidRDefault="00C83135" w:rsidP="0039317F">
            <w:pPr>
              <w:pStyle w:val="InstructionsText"/>
              <w:rPr>
                <w:rStyle w:val="InstructionsTabelleText"/>
                <w:rFonts w:ascii="Times New Roman" w:hAnsi="Times New Roman"/>
                <w:b/>
                <w:sz w:val="24"/>
              </w:rPr>
            </w:pPr>
            <w:r w:rsidRPr="007E6D05">
              <w:rPr>
                <w:rStyle w:val="InstructionsTabelleText"/>
                <w:rFonts w:ascii="Times New Roman" w:hAnsi="Times New Roman"/>
                <w:b/>
                <w:sz w:val="24"/>
              </w:rPr>
              <w:lastRenderedPageBreak/>
              <w:t>Zeilen</w:t>
            </w:r>
          </w:p>
        </w:tc>
        <w:tc>
          <w:tcPr>
            <w:tcW w:w="7620" w:type="dxa"/>
            <w:shd w:val="clear" w:color="auto" w:fill="D9D9D9"/>
          </w:tcPr>
          <w:p w:rsidR="00B0191A" w:rsidRPr="007E6D05" w:rsidRDefault="00C83135" w:rsidP="0039317F">
            <w:pPr>
              <w:pStyle w:val="InstructionsText"/>
              <w:rPr>
                <w:rStyle w:val="InstructionsTabelleText"/>
                <w:rFonts w:ascii="Times New Roman" w:hAnsi="Times New Roman"/>
                <w:b/>
                <w:bCs/>
                <w:sz w:val="24"/>
              </w:rPr>
            </w:pPr>
            <w:r w:rsidRPr="007E6D05">
              <w:rPr>
                <w:rStyle w:val="InstructionsTabelleText"/>
                <w:rFonts w:ascii="Times New Roman" w:hAnsi="Times New Roman"/>
                <w:b/>
                <w:sz w:val="24"/>
              </w:rPr>
              <w:t>Rechtsgrundlagen und Erläuterungen</w:t>
            </w:r>
          </w:p>
        </w:tc>
      </w:tr>
      <w:tr w:rsidR="00C83135" w:rsidRPr="007E6D05" w:rsidTr="00C83135">
        <w:tc>
          <w:tcPr>
            <w:tcW w:w="1418" w:type="dxa"/>
          </w:tcPr>
          <w:p w:rsidR="00C83135" w:rsidRPr="007E6D05" w:rsidRDefault="00C83135"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010</w:t>
            </w:r>
          </w:p>
        </w:tc>
        <w:tc>
          <w:tcPr>
            <w:tcW w:w="7620" w:type="dxa"/>
          </w:tcPr>
          <w:p w:rsidR="00702E1B" w:rsidRPr="007E6D05" w:rsidRDefault="00702E1B"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Nicht-Institute</w:t>
            </w:r>
          </w:p>
          <w:p w:rsidR="00B0191A" w:rsidRPr="007E6D05" w:rsidRDefault="00B0191A" w:rsidP="0039317F">
            <w:pPr>
              <w:pStyle w:val="InstructionsText"/>
              <w:rPr>
                <w:rStyle w:val="FormatvorlageInstructionsTabelleText"/>
                <w:rFonts w:ascii="Times New Roman" w:hAnsi="Times New Roman"/>
                <w:b/>
                <w:sz w:val="24"/>
              </w:rPr>
            </w:pPr>
          </w:p>
          <w:p w:rsidR="00B0191A" w:rsidRPr="007E6D05" w:rsidRDefault="002F1033"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Artikel </w:t>
            </w:r>
            <w:r w:rsidRPr="00832B69">
              <w:rPr>
                <w:rStyle w:val="FormatvorlageInstructionsTabelleText"/>
                <w:rFonts w:ascii="Times New Roman" w:hAnsi="Times New Roman"/>
                <w:sz w:val="24"/>
              </w:rPr>
              <w:t>395</w:t>
            </w:r>
            <w:r w:rsidRPr="007E6D05">
              <w:rPr>
                <w:rStyle w:val="FormatvorlageInstructionsTabelleText"/>
                <w:rFonts w:ascii="Times New Roman" w:hAnsi="Times New Roman"/>
                <w:sz w:val="24"/>
              </w:rPr>
              <w:t xml:space="preserve"> Absatz </w:t>
            </w:r>
            <w:r w:rsidRPr="00832B69">
              <w:rPr>
                <w:rStyle w:val="FormatvorlageInstructionsTabelleText"/>
                <w:rFonts w:ascii="Times New Roman" w:hAnsi="Times New Roman"/>
                <w:sz w:val="24"/>
              </w:rPr>
              <w:t>1</w:t>
            </w:r>
            <w:r w:rsidRPr="007E6D05">
              <w:rPr>
                <w:rStyle w:val="FormatvorlageInstructionsTabelleText"/>
                <w:rFonts w:ascii="Times New Roman" w:hAnsi="Times New Roman"/>
                <w:sz w:val="24"/>
              </w:rPr>
              <w:t>, Artikel </w:t>
            </w:r>
            <w:r w:rsidRPr="00832B69">
              <w:rPr>
                <w:rStyle w:val="FormatvorlageInstructionsTabelleText"/>
                <w:rFonts w:ascii="Times New Roman" w:hAnsi="Times New Roman"/>
                <w:sz w:val="24"/>
              </w:rPr>
              <w:t>458</w:t>
            </w:r>
            <w:r w:rsidRPr="007E6D05">
              <w:rPr>
                <w:rStyle w:val="FormatvorlageInstructionsTabelleText"/>
                <w:rFonts w:ascii="Times New Roman" w:hAnsi="Times New Roman"/>
                <w:sz w:val="24"/>
              </w:rPr>
              <w:t xml:space="preserve"> Absatz </w:t>
            </w:r>
            <w:r w:rsidRPr="00832B69">
              <w:rPr>
                <w:rStyle w:val="FormatvorlageInstructionsTabelleText"/>
                <w:rFonts w:ascii="Times New Roman" w:hAnsi="Times New Roman"/>
                <w:sz w:val="24"/>
              </w:rPr>
              <w:t>2</w:t>
            </w:r>
            <w:r w:rsidRPr="007E6D05">
              <w:rPr>
                <w:rStyle w:val="FormatvorlageInstructionsTabelleText"/>
                <w:rFonts w:ascii="Times New Roman" w:hAnsi="Times New Roman"/>
                <w:sz w:val="24"/>
              </w:rPr>
              <w:t xml:space="preserve"> Buchstabe d Ziffer ii, Art</w:t>
            </w:r>
            <w:r w:rsidRPr="007E6D05">
              <w:rPr>
                <w:rStyle w:val="FormatvorlageInstructionsTabelleText"/>
                <w:rFonts w:ascii="Times New Roman" w:hAnsi="Times New Roman"/>
                <w:sz w:val="24"/>
              </w:rPr>
              <w:t>i</w:t>
            </w:r>
            <w:r w:rsidRPr="007E6D05">
              <w:rPr>
                <w:rStyle w:val="FormatvorlageInstructionsTabelleText"/>
                <w:rFonts w:ascii="Times New Roman" w:hAnsi="Times New Roman"/>
                <w:sz w:val="24"/>
              </w:rPr>
              <w:t>kel </w:t>
            </w:r>
            <w:r w:rsidRPr="00832B69">
              <w:rPr>
                <w:rStyle w:val="FormatvorlageInstructionsTabelleText"/>
                <w:rFonts w:ascii="Times New Roman" w:hAnsi="Times New Roman"/>
                <w:sz w:val="24"/>
              </w:rPr>
              <w:t>458</w:t>
            </w:r>
            <w:r w:rsidRPr="007E6D05">
              <w:rPr>
                <w:rStyle w:val="FormatvorlageInstructionsTabelleText"/>
                <w:rFonts w:ascii="Times New Roman" w:hAnsi="Times New Roman"/>
                <w:sz w:val="24"/>
              </w:rPr>
              <w:t xml:space="preserve"> Absatz </w:t>
            </w:r>
            <w:r w:rsidRPr="00832B69">
              <w:rPr>
                <w:rStyle w:val="FormatvorlageInstructionsTabelleText"/>
                <w:rFonts w:ascii="Times New Roman" w:hAnsi="Times New Roman"/>
                <w:sz w:val="24"/>
              </w:rPr>
              <w:t>10</w:t>
            </w:r>
            <w:r w:rsidRPr="007E6D05">
              <w:rPr>
                <w:rStyle w:val="FormatvorlageInstructionsTabelleText"/>
                <w:rFonts w:ascii="Times New Roman" w:hAnsi="Times New Roman"/>
                <w:sz w:val="24"/>
              </w:rPr>
              <w:t xml:space="preserve"> und Artikel </w:t>
            </w:r>
            <w:r w:rsidRPr="00832B69">
              <w:rPr>
                <w:rStyle w:val="FormatvorlageInstructionsTabelleText"/>
                <w:rFonts w:ascii="Times New Roman" w:hAnsi="Times New Roman"/>
                <w:sz w:val="24"/>
              </w:rPr>
              <w:t>459</w:t>
            </w:r>
            <w:r w:rsidRPr="007E6D05">
              <w:rPr>
                <w:rStyle w:val="FormatvorlageInstructionsTabelleText"/>
                <w:rFonts w:ascii="Times New Roman" w:hAnsi="Times New Roman"/>
                <w:sz w:val="24"/>
              </w:rPr>
              <w:t xml:space="preserve"> Buchstabe b der CRR.</w:t>
            </w:r>
          </w:p>
          <w:p w:rsidR="00B0191A" w:rsidRPr="007E6D05" w:rsidRDefault="00B0191A">
            <w:pPr>
              <w:pStyle w:val="InstructionsText"/>
              <w:rPr>
                <w:rStyle w:val="FormatvorlageInstructionsTabelleText"/>
                <w:rFonts w:ascii="Times New Roman" w:hAnsi="Times New Roman"/>
                <w:sz w:val="24"/>
              </w:rPr>
            </w:pPr>
          </w:p>
          <w:p w:rsidR="00B0191A" w:rsidRPr="007E6D05" w:rsidRDefault="00702E1B">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Auszuweisen ist die anwendbare Obergrenze für Gegenparteien, die keine Institute sind. Dieser Betrag entspricht </w:t>
            </w:r>
            <w:r w:rsidRPr="00832B69">
              <w:rPr>
                <w:rStyle w:val="FormatvorlageInstructionsTabelleText"/>
                <w:rFonts w:ascii="Times New Roman" w:hAnsi="Times New Roman"/>
                <w:sz w:val="24"/>
              </w:rPr>
              <w:t>25</w:t>
            </w:r>
            <w:r w:rsidRPr="007E6D05">
              <w:rPr>
                <w:rStyle w:val="FormatvorlageInstructionsTabelleText"/>
                <w:rFonts w:ascii="Times New Roman" w:hAnsi="Times New Roman"/>
                <w:sz w:val="24"/>
              </w:rPr>
              <w:t> % der in Zeile </w:t>
            </w:r>
            <w:r w:rsidRPr="00832B69">
              <w:rPr>
                <w:rStyle w:val="FormatvorlageInstructionsTabelleText"/>
                <w:rFonts w:ascii="Times New Roman" w:hAnsi="Times New Roman"/>
                <w:sz w:val="24"/>
              </w:rPr>
              <w:t>226</w:t>
            </w:r>
            <w:r w:rsidRPr="007E6D05">
              <w:rPr>
                <w:rStyle w:val="FormatvorlageInstructionsTabelleText"/>
                <w:rFonts w:ascii="Times New Roman" w:hAnsi="Times New Roman"/>
                <w:sz w:val="24"/>
              </w:rPr>
              <w:t xml:space="preserve"> des Meldeb</w:t>
            </w:r>
            <w:r w:rsidRPr="007E6D05">
              <w:rPr>
                <w:rStyle w:val="FormatvorlageInstructionsTabelleText"/>
                <w:rFonts w:ascii="Times New Roman" w:hAnsi="Times New Roman"/>
                <w:sz w:val="24"/>
              </w:rPr>
              <w:t>o</w:t>
            </w:r>
            <w:r w:rsidRPr="007E6D05">
              <w:rPr>
                <w:rStyle w:val="FormatvorlageInstructionsTabelleText"/>
                <w:rFonts w:ascii="Times New Roman" w:hAnsi="Times New Roman"/>
                <w:sz w:val="24"/>
              </w:rPr>
              <w:t>gens </w:t>
            </w:r>
            <w:r w:rsidRPr="00832B69">
              <w:rPr>
                <w:rStyle w:val="FormatvorlageInstructionsTabelleText"/>
                <w:rFonts w:ascii="Times New Roman" w:hAnsi="Times New Roman"/>
                <w:sz w:val="24"/>
              </w:rPr>
              <w:t>4</w:t>
            </w:r>
            <w:r w:rsidRPr="007E6D05">
              <w:rPr>
                <w:rStyle w:val="FormatvorlageInstructionsTabelleText"/>
                <w:rFonts w:ascii="Times New Roman" w:hAnsi="Times New Roman"/>
                <w:sz w:val="24"/>
              </w:rPr>
              <w:t xml:space="preserve"> von Anhang I ausgewiesenen anrechenbaren Eigenmittel, sofern au</w:t>
            </w:r>
            <w:r w:rsidRPr="007E6D05">
              <w:rPr>
                <w:rStyle w:val="FormatvorlageInstructionsTabelleText"/>
                <w:rFonts w:ascii="Times New Roman" w:hAnsi="Times New Roman"/>
                <w:sz w:val="24"/>
              </w:rPr>
              <w:t>f</w:t>
            </w:r>
            <w:r w:rsidRPr="007E6D05">
              <w:rPr>
                <w:rStyle w:val="FormatvorlageInstructionsTabelleText"/>
                <w:rFonts w:ascii="Times New Roman" w:hAnsi="Times New Roman"/>
                <w:sz w:val="24"/>
              </w:rPr>
              <w:t>grund der Anwendung nationaler Maßnahmen gemäß Artikel </w:t>
            </w:r>
            <w:r w:rsidRPr="00832B69">
              <w:rPr>
                <w:rStyle w:val="FormatvorlageInstructionsTabelleText"/>
                <w:rFonts w:ascii="Times New Roman" w:hAnsi="Times New Roman"/>
                <w:sz w:val="24"/>
              </w:rPr>
              <w:t>458</w:t>
            </w:r>
            <w:r w:rsidRPr="007E6D05">
              <w:rPr>
                <w:rStyle w:val="FormatvorlageInstructionsTabelleText"/>
                <w:rFonts w:ascii="Times New Roman" w:hAnsi="Times New Roman"/>
                <w:sz w:val="24"/>
              </w:rPr>
              <w:t xml:space="preserve"> der CRR oder delegierter Rechtsakte nach Artikel </w:t>
            </w:r>
            <w:r w:rsidRPr="00832B69">
              <w:rPr>
                <w:rStyle w:val="FormatvorlageInstructionsTabelleText"/>
                <w:rFonts w:ascii="Times New Roman" w:hAnsi="Times New Roman"/>
                <w:sz w:val="24"/>
              </w:rPr>
              <w:t>459</w:t>
            </w:r>
            <w:r w:rsidRPr="007E6D05">
              <w:rPr>
                <w:rStyle w:val="FormatvorlageInstructionsTabelleText"/>
                <w:rFonts w:ascii="Times New Roman" w:hAnsi="Times New Roman"/>
                <w:sz w:val="24"/>
              </w:rPr>
              <w:t xml:space="preserve"> Buchstabe b der CRR kein restriktiverer Prozentsatz gilt. </w:t>
            </w:r>
          </w:p>
          <w:p w:rsidR="00B0191A" w:rsidRPr="007E6D05" w:rsidRDefault="002F4A3D">
            <w:pPr>
              <w:pStyle w:val="InstructionsText"/>
              <w:rPr>
                <w:rStyle w:val="InstructionsTabelleberschrift"/>
                <w:rFonts w:ascii="Times New Roman" w:hAnsi="Times New Roman"/>
                <w:b w:val="0"/>
                <w:sz w:val="24"/>
                <w:u w:val="none"/>
              </w:rPr>
            </w:pPr>
            <w:r w:rsidRPr="007E6D05">
              <w:rPr>
                <w:rStyle w:val="FormatvorlageInstructionsTabelleText"/>
                <w:rFonts w:ascii="Times New Roman" w:hAnsi="Times New Roman"/>
                <w:sz w:val="24"/>
              </w:rPr>
              <w:t xml:space="preserve"> </w:t>
            </w:r>
          </w:p>
        </w:tc>
      </w:tr>
      <w:tr w:rsidR="00C83135" w:rsidRPr="007E6D05" w:rsidTr="00C83135">
        <w:tc>
          <w:tcPr>
            <w:tcW w:w="1418" w:type="dxa"/>
          </w:tcPr>
          <w:p w:rsidR="00C83135" w:rsidRPr="007E6D05" w:rsidRDefault="00C83135"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020</w:t>
            </w:r>
          </w:p>
        </w:tc>
        <w:tc>
          <w:tcPr>
            <w:tcW w:w="7620" w:type="dxa"/>
          </w:tcPr>
          <w:p w:rsidR="00C83135" w:rsidRPr="007E6D05" w:rsidRDefault="001A4F56"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Institute</w:t>
            </w:r>
          </w:p>
          <w:p w:rsidR="00B0191A" w:rsidRPr="007E6D05" w:rsidRDefault="00B0191A" w:rsidP="0039317F">
            <w:pPr>
              <w:pStyle w:val="InstructionsText"/>
              <w:rPr>
                <w:rStyle w:val="FormatvorlageInstructionsTabelleText"/>
                <w:rFonts w:ascii="Times New Roman" w:hAnsi="Times New Roman"/>
                <w:b/>
                <w:sz w:val="24"/>
              </w:rPr>
            </w:pPr>
          </w:p>
          <w:p w:rsidR="00B0191A" w:rsidRPr="007E6D05" w:rsidRDefault="001A4F56"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Artikel </w:t>
            </w:r>
            <w:r w:rsidRPr="00832B69">
              <w:rPr>
                <w:rStyle w:val="FormatvorlageInstructionsTabelleText"/>
                <w:rFonts w:ascii="Times New Roman" w:hAnsi="Times New Roman"/>
                <w:sz w:val="24"/>
              </w:rPr>
              <w:t>395</w:t>
            </w:r>
            <w:r w:rsidRPr="007E6D05">
              <w:rPr>
                <w:rStyle w:val="FormatvorlageInstructionsTabelleText"/>
                <w:rFonts w:ascii="Times New Roman" w:hAnsi="Times New Roman"/>
                <w:sz w:val="24"/>
              </w:rPr>
              <w:t xml:space="preserve"> Absatz </w:t>
            </w:r>
            <w:r w:rsidRPr="00832B69">
              <w:rPr>
                <w:rStyle w:val="FormatvorlageInstructionsTabelleText"/>
                <w:rFonts w:ascii="Times New Roman" w:hAnsi="Times New Roman"/>
                <w:sz w:val="24"/>
              </w:rPr>
              <w:t>1</w:t>
            </w:r>
            <w:r w:rsidRPr="007E6D05">
              <w:rPr>
                <w:rStyle w:val="FormatvorlageInstructionsTabelleText"/>
                <w:rFonts w:ascii="Times New Roman" w:hAnsi="Times New Roman"/>
                <w:sz w:val="24"/>
              </w:rPr>
              <w:t>, Artikel </w:t>
            </w:r>
            <w:r w:rsidRPr="00832B69">
              <w:rPr>
                <w:rStyle w:val="FormatvorlageInstructionsTabelleText"/>
                <w:rFonts w:ascii="Times New Roman" w:hAnsi="Times New Roman"/>
                <w:sz w:val="24"/>
              </w:rPr>
              <w:t>458</w:t>
            </w:r>
            <w:r w:rsidRPr="007E6D05">
              <w:rPr>
                <w:rStyle w:val="FormatvorlageInstructionsTabelleText"/>
                <w:rFonts w:ascii="Times New Roman" w:hAnsi="Times New Roman"/>
                <w:sz w:val="24"/>
              </w:rPr>
              <w:t xml:space="preserve"> Absatz </w:t>
            </w:r>
            <w:r w:rsidRPr="00832B69">
              <w:rPr>
                <w:rStyle w:val="FormatvorlageInstructionsTabelleText"/>
                <w:rFonts w:ascii="Times New Roman" w:hAnsi="Times New Roman"/>
                <w:sz w:val="24"/>
              </w:rPr>
              <w:t>2</w:t>
            </w:r>
            <w:r w:rsidRPr="007E6D05">
              <w:rPr>
                <w:rStyle w:val="FormatvorlageInstructionsTabelleText"/>
                <w:rFonts w:ascii="Times New Roman" w:hAnsi="Times New Roman"/>
                <w:sz w:val="24"/>
              </w:rPr>
              <w:t xml:space="preserve"> Buchstabe d Ziffer ii, Art</w:t>
            </w:r>
            <w:r w:rsidRPr="007E6D05">
              <w:rPr>
                <w:rStyle w:val="FormatvorlageInstructionsTabelleText"/>
                <w:rFonts w:ascii="Times New Roman" w:hAnsi="Times New Roman"/>
                <w:sz w:val="24"/>
              </w:rPr>
              <w:t>i</w:t>
            </w:r>
            <w:r w:rsidRPr="007E6D05">
              <w:rPr>
                <w:rStyle w:val="FormatvorlageInstructionsTabelleText"/>
                <w:rFonts w:ascii="Times New Roman" w:hAnsi="Times New Roman"/>
                <w:sz w:val="24"/>
              </w:rPr>
              <w:t>kel </w:t>
            </w:r>
            <w:r w:rsidRPr="00832B69">
              <w:rPr>
                <w:rStyle w:val="FormatvorlageInstructionsTabelleText"/>
                <w:rFonts w:ascii="Times New Roman" w:hAnsi="Times New Roman"/>
                <w:sz w:val="24"/>
              </w:rPr>
              <w:t>458</w:t>
            </w:r>
            <w:r w:rsidRPr="007E6D05">
              <w:rPr>
                <w:rStyle w:val="FormatvorlageInstructionsTabelleText"/>
                <w:rFonts w:ascii="Times New Roman" w:hAnsi="Times New Roman"/>
                <w:sz w:val="24"/>
              </w:rPr>
              <w:t xml:space="preserve"> Absatz </w:t>
            </w:r>
            <w:r w:rsidRPr="00832B69">
              <w:rPr>
                <w:rStyle w:val="FormatvorlageInstructionsTabelleText"/>
                <w:rFonts w:ascii="Times New Roman" w:hAnsi="Times New Roman"/>
                <w:sz w:val="24"/>
              </w:rPr>
              <w:t>10</w:t>
            </w:r>
            <w:r w:rsidRPr="007E6D05">
              <w:rPr>
                <w:rStyle w:val="FormatvorlageInstructionsTabelleText"/>
                <w:rFonts w:ascii="Times New Roman" w:hAnsi="Times New Roman"/>
                <w:sz w:val="24"/>
              </w:rPr>
              <w:t xml:space="preserve"> und Artikel </w:t>
            </w:r>
            <w:r w:rsidRPr="00832B69">
              <w:rPr>
                <w:rStyle w:val="FormatvorlageInstructionsTabelleText"/>
                <w:rFonts w:ascii="Times New Roman" w:hAnsi="Times New Roman"/>
                <w:sz w:val="24"/>
              </w:rPr>
              <w:t>459</w:t>
            </w:r>
            <w:r w:rsidRPr="007E6D05">
              <w:rPr>
                <w:rStyle w:val="FormatvorlageInstructionsTabelleText"/>
                <w:rFonts w:ascii="Times New Roman" w:hAnsi="Times New Roman"/>
                <w:sz w:val="24"/>
              </w:rPr>
              <w:t xml:space="preserve"> Buchstabe b der CRR.</w:t>
            </w:r>
          </w:p>
          <w:p w:rsidR="00B0191A" w:rsidRPr="007E6D05" w:rsidRDefault="00B0191A" w:rsidP="000F0ADE">
            <w:pPr>
              <w:pStyle w:val="InstructionsText"/>
              <w:rPr>
                <w:rStyle w:val="FormatvorlageInstructionsTabelleText"/>
                <w:rFonts w:ascii="Times New Roman" w:hAnsi="Times New Roman"/>
                <w:sz w:val="24"/>
              </w:rPr>
            </w:pPr>
          </w:p>
          <w:p w:rsidR="00B0191A" w:rsidRPr="007E6D05" w:rsidRDefault="001A4F56">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Auszuweisen ist die anwendbare Obergrenze für Gegenparteien, die Institute sind. Nach Artikel </w:t>
            </w:r>
            <w:r w:rsidRPr="00832B69">
              <w:rPr>
                <w:rStyle w:val="FormatvorlageInstructionsTabelleText"/>
                <w:rFonts w:ascii="Times New Roman" w:hAnsi="Times New Roman"/>
                <w:sz w:val="24"/>
              </w:rPr>
              <w:t>395</w:t>
            </w:r>
            <w:r w:rsidRPr="007E6D05">
              <w:rPr>
                <w:rStyle w:val="FormatvorlageInstructionsTabelleText"/>
                <w:rFonts w:ascii="Times New Roman" w:hAnsi="Times New Roman"/>
                <w:sz w:val="24"/>
              </w:rPr>
              <w:t xml:space="preserve"> Absatz </w:t>
            </w:r>
            <w:r w:rsidRPr="00832B69">
              <w:rPr>
                <w:rStyle w:val="FormatvorlageInstructionsTabelleText"/>
                <w:rFonts w:ascii="Times New Roman" w:hAnsi="Times New Roman"/>
                <w:sz w:val="24"/>
              </w:rPr>
              <w:t>1</w:t>
            </w:r>
            <w:r w:rsidRPr="007E6D05">
              <w:rPr>
                <w:rStyle w:val="FormatvorlageInstructionsTabelleText"/>
                <w:rFonts w:ascii="Times New Roman" w:hAnsi="Times New Roman"/>
                <w:sz w:val="24"/>
              </w:rPr>
              <w:t xml:space="preserve"> der CRR handelt es sich bei diesem Betrag um Folgendes:</w:t>
            </w:r>
          </w:p>
          <w:p w:rsidR="00B0191A" w:rsidRPr="007E6D05" w:rsidRDefault="00B0191A">
            <w:pPr>
              <w:pStyle w:val="InstructionsText"/>
              <w:rPr>
                <w:rStyle w:val="FormatvorlageInstructionsTabelleText"/>
                <w:rFonts w:ascii="Times New Roman" w:hAnsi="Times New Roman"/>
                <w:sz w:val="24"/>
              </w:rPr>
            </w:pPr>
          </w:p>
          <w:p w:rsidR="00B0191A" w:rsidRPr="007E6D05" w:rsidRDefault="00F7508F">
            <w:pPr>
              <w:pStyle w:val="InstructionsText"/>
              <w:numPr>
                <w:ilvl w:val="0"/>
                <w:numId w:val="26"/>
              </w:numPr>
              <w:rPr>
                <w:rStyle w:val="FormatvorlageInstructionsTabelleText"/>
                <w:rFonts w:ascii="Times New Roman" w:hAnsi="Times New Roman"/>
                <w:sz w:val="24"/>
              </w:rPr>
            </w:pPr>
            <w:r w:rsidRPr="007E6D05">
              <w:rPr>
                <w:rStyle w:val="FormatvorlageInstructionsTabelleText"/>
                <w:rFonts w:ascii="Times New Roman" w:hAnsi="Times New Roman"/>
                <w:sz w:val="24"/>
              </w:rPr>
              <w:t xml:space="preserve">Übersteigen </w:t>
            </w:r>
            <w:r w:rsidRPr="00832B69">
              <w:rPr>
                <w:rStyle w:val="FormatvorlageInstructionsTabelleText"/>
                <w:rFonts w:ascii="Times New Roman" w:hAnsi="Times New Roman"/>
                <w:sz w:val="24"/>
              </w:rPr>
              <w:t>25</w:t>
            </w:r>
            <w:r w:rsidRPr="007E6D05">
              <w:rPr>
                <w:rStyle w:val="FormatvorlageInstructionsTabelleText"/>
                <w:rFonts w:ascii="Times New Roman" w:hAnsi="Times New Roman"/>
                <w:sz w:val="24"/>
              </w:rPr>
              <w:t xml:space="preserve"> % der anrechenbaren Eigenmittel den Betrag von </w:t>
            </w:r>
            <w:r w:rsidRPr="00832B69">
              <w:rPr>
                <w:rStyle w:val="FormatvorlageInstructionsTabelleText"/>
                <w:rFonts w:ascii="Times New Roman" w:hAnsi="Times New Roman"/>
                <w:sz w:val="24"/>
              </w:rPr>
              <w:t>150</w:t>
            </w:r>
            <w:r w:rsidRPr="007E6D05">
              <w:rPr>
                <w:rStyle w:val="FormatvorlageInstructionsTabelleText"/>
                <w:rFonts w:ascii="Times New Roman" w:hAnsi="Times New Roman"/>
                <w:sz w:val="24"/>
              </w:rPr>
              <w:t> Mio. EUR (oder eine von der zuständigen Behörde gemäß Art</w:t>
            </w:r>
            <w:r w:rsidRPr="007E6D05">
              <w:rPr>
                <w:rStyle w:val="FormatvorlageInstructionsTabelleText"/>
                <w:rFonts w:ascii="Times New Roman" w:hAnsi="Times New Roman"/>
                <w:sz w:val="24"/>
              </w:rPr>
              <w:t>i</w:t>
            </w:r>
            <w:r w:rsidRPr="007E6D05">
              <w:rPr>
                <w:rStyle w:val="FormatvorlageInstructionsTabelleText"/>
                <w:rFonts w:ascii="Times New Roman" w:hAnsi="Times New Roman"/>
                <w:sz w:val="24"/>
              </w:rPr>
              <w:t>kel </w:t>
            </w:r>
            <w:r w:rsidRPr="00832B69">
              <w:rPr>
                <w:rStyle w:val="FormatvorlageInstructionsTabelleText"/>
                <w:rFonts w:ascii="Times New Roman" w:hAnsi="Times New Roman"/>
                <w:sz w:val="24"/>
              </w:rPr>
              <w:t>395</w:t>
            </w:r>
            <w:r w:rsidRPr="007E6D05">
              <w:rPr>
                <w:rStyle w:val="FormatvorlageInstructionsTabelleText"/>
                <w:rFonts w:ascii="Times New Roman" w:hAnsi="Times New Roman"/>
                <w:sz w:val="24"/>
              </w:rPr>
              <w:t xml:space="preserve"> Absatz </w:t>
            </w:r>
            <w:r w:rsidRPr="00832B69">
              <w:rPr>
                <w:rStyle w:val="FormatvorlageInstructionsTabelleText"/>
                <w:rFonts w:ascii="Times New Roman" w:hAnsi="Times New Roman"/>
                <w:sz w:val="24"/>
              </w:rPr>
              <w:t>1</w:t>
            </w:r>
            <w:r w:rsidRPr="007E6D05">
              <w:rPr>
                <w:rStyle w:val="FormatvorlageInstructionsTabelleText"/>
                <w:rFonts w:ascii="Times New Roman" w:hAnsi="Times New Roman"/>
                <w:sz w:val="24"/>
              </w:rPr>
              <w:t xml:space="preserve"> Unterabsatz </w:t>
            </w:r>
            <w:r w:rsidRPr="00832B69">
              <w:rPr>
                <w:rStyle w:val="FormatvorlageInstructionsTabelleText"/>
                <w:rFonts w:ascii="Times New Roman" w:hAnsi="Times New Roman"/>
                <w:sz w:val="24"/>
              </w:rPr>
              <w:t>3</w:t>
            </w:r>
            <w:r w:rsidRPr="007E6D05">
              <w:rPr>
                <w:rStyle w:val="FormatvorlageInstructionsTabelleText"/>
                <w:rFonts w:ascii="Times New Roman" w:hAnsi="Times New Roman"/>
                <w:sz w:val="24"/>
              </w:rPr>
              <w:t xml:space="preserve"> der CRR festgelegte, niedrigere Obergrenze als </w:t>
            </w:r>
            <w:r w:rsidRPr="00832B69">
              <w:rPr>
                <w:rStyle w:val="FormatvorlageInstructionsTabelleText"/>
                <w:rFonts w:ascii="Times New Roman" w:hAnsi="Times New Roman"/>
                <w:sz w:val="24"/>
              </w:rPr>
              <w:t>150</w:t>
            </w:r>
            <w:r w:rsidRPr="007E6D05">
              <w:rPr>
                <w:rStyle w:val="FormatvorlageInstructionsTabelleText"/>
                <w:rFonts w:ascii="Times New Roman" w:hAnsi="Times New Roman"/>
                <w:sz w:val="24"/>
              </w:rPr>
              <w:t xml:space="preserve"> Mio. EUR), so werden </w:t>
            </w:r>
            <w:r w:rsidRPr="00832B69">
              <w:rPr>
                <w:rStyle w:val="FormatvorlageInstructionsTabelleText"/>
                <w:rFonts w:ascii="Times New Roman" w:hAnsi="Times New Roman"/>
                <w:sz w:val="24"/>
              </w:rPr>
              <w:t>25</w:t>
            </w:r>
            <w:r w:rsidRPr="007E6D05">
              <w:rPr>
                <w:rStyle w:val="FormatvorlageInstructionsTabelleText"/>
                <w:rFonts w:ascii="Times New Roman" w:hAnsi="Times New Roman"/>
                <w:sz w:val="24"/>
              </w:rPr>
              <w:t> % der anrechenbaren Eigenmittel gemeldet.</w:t>
            </w:r>
          </w:p>
          <w:p w:rsidR="00704405" w:rsidRPr="007E6D05" w:rsidRDefault="00704405">
            <w:pPr>
              <w:pStyle w:val="InstructionsText"/>
              <w:rPr>
                <w:rStyle w:val="FormatvorlageInstructionsTabelleText"/>
                <w:rFonts w:ascii="Times New Roman" w:hAnsi="Times New Roman"/>
                <w:sz w:val="24"/>
              </w:rPr>
            </w:pPr>
          </w:p>
          <w:p w:rsidR="00B0191A" w:rsidRPr="007E6D05" w:rsidRDefault="00F7508F">
            <w:pPr>
              <w:pStyle w:val="InstructionsText"/>
              <w:numPr>
                <w:ilvl w:val="0"/>
                <w:numId w:val="26"/>
              </w:numPr>
              <w:rPr>
                <w:rStyle w:val="FormatvorlageInstructionsTabelleText"/>
                <w:rFonts w:ascii="Times New Roman" w:hAnsi="Times New Roman"/>
                <w:sz w:val="24"/>
              </w:rPr>
            </w:pPr>
            <w:r w:rsidRPr="007E6D05">
              <w:rPr>
                <w:rStyle w:val="FormatvorlageInstructionsTabelleText"/>
                <w:rFonts w:ascii="Times New Roman" w:hAnsi="Times New Roman"/>
                <w:sz w:val="24"/>
              </w:rPr>
              <w:t xml:space="preserve">Übersteigt der Betrag von </w:t>
            </w:r>
            <w:r w:rsidRPr="00832B69">
              <w:rPr>
                <w:rStyle w:val="FormatvorlageInstructionsTabelleText"/>
                <w:rFonts w:ascii="Times New Roman" w:hAnsi="Times New Roman"/>
                <w:sz w:val="24"/>
              </w:rPr>
              <w:t>150</w:t>
            </w:r>
            <w:r w:rsidRPr="007E6D05">
              <w:rPr>
                <w:rStyle w:val="FormatvorlageInstructionsTabelleText"/>
                <w:rFonts w:ascii="Times New Roman" w:hAnsi="Times New Roman"/>
                <w:sz w:val="24"/>
              </w:rPr>
              <w:t> Mio. EUR (oder eine von der zustä</w:t>
            </w:r>
            <w:r w:rsidRPr="007E6D05">
              <w:rPr>
                <w:rStyle w:val="FormatvorlageInstructionsTabelleText"/>
                <w:rFonts w:ascii="Times New Roman" w:hAnsi="Times New Roman"/>
                <w:sz w:val="24"/>
              </w:rPr>
              <w:t>n</w:t>
            </w:r>
            <w:r w:rsidRPr="007E6D05">
              <w:rPr>
                <w:rStyle w:val="FormatvorlageInstructionsTabelleText"/>
                <w:rFonts w:ascii="Times New Roman" w:hAnsi="Times New Roman"/>
                <w:sz w:val="24"/>
              </w:rPr>
              <w:t>digen Behörde gemäß Artikel </w:t>
            </w:r>
            <w:r w:rsidRPr="00832B69">
              <w:rPr>
                <w:rStyle w:val="FormatvorlageInstructionsTabelleText"/>
                <w:rFonts w:ascii="Times New Roman" w:hAnsi="Times New Roman"/>
                <w:sz w:val="24"/>
              </w:rPr>
              <w:t>395</w:t>
            </w:r>
            <w:r w:rsidRPr="007E6D05">
              <w:rPr>
                <w:rStyle w:val="FormatvorlageInstructionsTabelleText"/>
                <w:rFonts w:ascii="Times New Roman" w:hAnsi="Times New Roman"/>
                <w:sz w:val="24"/>
              </w:rPr>
              <w:t xml:space="preserve"> Absatz </w:t>
            </w:r>
            <w:r w:rsidRPr="00832B69">
              <w:rPr>
                <w:rStyle w:val="FormatvorlageInstructionsTabelleText"/>
                <w:rFonts w:ascii="Times New Roman" w:hAnsi="Times New Roman"/>
                <w:sz w:val="24"/>
              </w:rPr>
              <w:t>1</w:t>
            </w:r>
            <w:r w:rsidRPr="007E6D05">
              <w:rPr>
                <w:rStyle w:val="FormatvorlageInstructionsTabelleText"/>
                <w:rFonts w:ascii="Times New Roman" w:hAnsi="Times New Roman"/>
                <w:sz w:val="24"/>
              </w:rPr>
              <w:t xml:space="preserve"> Unterabsatz </w:t>
            </w:r>
            <w:r w:rsidRPr="00832B69">
              <w:rPr>
                <w:rStyle w:val="FormatvorlageInstructionsTabelleText"/>
                <w:rFonts w:ascii="Times New Roman" w:hAnsi="Times New Roman"/>
                <w:sz w:val="24"/>
              </w:rPr>
              <w:t>3</w:t>
            </w:r>
            <w:r w:rsidRPr="007E6D05">
              <w:rPr>
                <w:rStyle w:val="FormatvorlageInstructionsTabelleText"/>
                <w:rFonts w:ascii="Times New Roman" w:hAnsi="Times New Roman"/>
                <w:sz w:val="24"/>
              </w:rPr>
              <w:t xml:space="preserve"> der CRR festgesetzte, niedrigere Obergrenze) </w:t>
            </w:r>
            <w:r w:rsidRPr="00832B69">
              <w:rPr>
                <w:rStyle w:val="FormatvorlageInstructionsTabelleText"/>
                <w:rFonts w:ascii="Times New Roman" w:hAnsi="Times New Roman"/>
                <w:sz w:val="24"/>
              </w:rPr>
              <w:t>25</w:t>
            </w:r>
            <w:r w:rsidRPr="007E6D05">
              <w:rPr>
                <w:rStyle w:val="FormatvorlageInstructionsTabelleText"/>
                <w:rFonts w:ascii="Times New Roman" w:hAnsi="Times New Roman"/>
                <w:sz w:val="24"/>
              </w:rPr>
              <w:t> % der anrechenbaren Eige</w:t>
            </w:r>
            <w:r w:rsidRPr="007E6D05">
              <w:rPr>
                <w:rStyle w:val="FormatvorlageInstructionsTabelleText"/>
                <w:rFonts w:ascii="Times New Roman" w:hAnsi="Times New Roman"/>
                <w:sz w:val="24"/>
              </w:rPr>
              <w:t>n</w:t>
            </w:r>
            <w:r w:rsidRPr="007E6D05">
              <w:rPr>
                <w:rStyle w:val="FormatvorlageInstructionsTabelleText"/>
                <w:rFonts w:ascii="Times New Roman" w:hAnsi="Times New Roman"/>
                <w:sz w:val="24"/>
              </w:rPr>
              <w:t xml:space="preserve">mittel des Instituts, so werden </w:t>
            </w:r>
            <w:r w:rsidRPr="00832B69">
              <w:rPr>
                <w:rStyle w:val="FormatvorlageInstructionsTabelleText"/>
                <w:rFonts w:ascii="Times New Roman" w:hAnsi="Times New Roman"/>
                <w:sz w:val="24"/>
              </w:rPr>
              <w:t>150</w:t>
            </w:r>
            <w:r w:rsidRPr="007E6D05">
              <w:rPr>
                <w:rStyle w:val="FormatvorlageInstructionsTabelleText"/>
                <w:rFonts w:ascii="Times New Roman" w:hAnsi="Times New Roman"/>
                <w:sz w:val="24"/>
              </w:rPr>
              <w:t> Mio. EUR (bzw. die von der z</w:t>
            </w:r>
            <w:r w:rsidRPr="007E6D05">
              <w:rPr>
                <w:rStyle w:val="FormatvorlageInstructionsTabelleText"/>
                <w:rFonts w:ascii="Times New Roman" w:hAnsi="Times New Roman"/>
                <w:sz w:val="24"/>
              </w:rPr>
              <w:t>u</w:t>
            </w:r>
            <w:r w:rsidRPr="007E6D05">
              <w:rPr>
                <w:rStyle w:val="FormatvorlageInstructionsTabelleText"/>
                <w:rFonts w:ascii="Times New Roman" w:hAnsi="Times New Roman"/>
                <w:sz w:val="24"/>
              </w:rPr>
              <w:t>ständigen Behörde festgesetzte, niedrigere Obergrenze) gemeldet. Hat das Institut gemäß Artikel </w:t>
            </w:r>
            <w:r w:rsidRPr="00832B69">
              <w:rPr>
                <w:rStyle w:val="FormatvorlageInstructionsTabelleText"/>
                <w:rFonts w:ascii="Times New Roman" w:hAnsi="Times New Roman"/>
                <w:sz w:val="24"/>
              </w:rPr>
              <w:t>395</w:t>
            </w:r>
            <w:r w:rsidRPr="007E6D05">
              <w:rPr>
                <w:rStyle w:val="FormatvorlageInstructionsTabelleText"/>
                <w:rFonts w:ascii="Times New Roman" w:hAnsi="Times New Roman"/>
                <w:sz w:val="24"/>
              </w:rPr>
              <w:t xml:space="preserve"> Absatz </w:t>
            </w:r>
            <w:r w:rsidRPr="00832B69">
              <w:rPr>
                <w:rStyle w:val="FormatvorlageInstructionsTabelleText"/>
                <w:rFonts w:ascii="Times New Roman" w:hAnsi="Times New Roman"/>
                <w:sz w:val="24"/>
              </w:rPr>
              <w:t>1</w:t>
            </w:r>
            <w:r w:rsidRPr="007E6D05">
              <w:rPr>
                <w:rStyle w:val="FormatvorlageInstructionsTabelleText"/>
                <w:rFonts w:ascii="Times New Roman" w:hAnsi="Times New Roman"/>
                <w:sz w:val="24"/>
              </w:rPr>
              <w:t xml:space="preserve"> Unterabsatz </w:t>
            </w:r>
            <w:r w:rsidRPr="00832B69">
              <w:rPr>
                <w:rStyle w:val="FormatvorlageInstructionsTabelleText"/>
                <w:rFonts w:ascii="Times New Roman" w:hAnsi="Times New Roman"/>
                <w:sz w:val="24"/>
              </w:rPr>
              <w:t>2</w:t>
            </w:r>
            <w:r w:rsidRPr="007E6D05">
              <w:rPr>
                <w:rStyle w:val="FormatvorlageInstructionsTabelleText"/>
                <w:rFonts w:ascii="Times New Roman" w:hAnsi="Times New Roman"/>
                <w:sz w:val="24"/>
              </w:rPr>
              <w:t xml:space="preserve"> der CRR eine niedrigere Obergrenze für seine anrechenbaren Eigenmittel b</w:t>
            </w:r>
            <w:r w:rsidRPr="007E6D05">
              <w:rPr>
                <w:rStyle w:val="FormatvorlageInstructionsTabelleText"/>
                <w:rFonts w:ascii="Times New Roman" w:hAnsi="Times New Roman"/>
                <w:sz w:val="24"/>
              </w:rPr>
              <w:t>e</w:t>
            </w:r>
            <w:r w:rsidRPr="007E6D05">
              <w:rPr>
                <w:rStyle w:val="FormatvorlageInstructionsTabelleText"/>
                <w:rFonts w:ascii="Times New Roman" w:hAnsi="Times New Roman"/>
                <w:sz w:val="24"/>
              </w:rPr>
              <w:t xml:space="preserve">stimmt, so wird diese Obergrenze gemeldet. </w:t>
            </w:r>
          </w:p>
          <w:p w:rsidR="007F3F93" w:rsidRPr="007E6D05" w:rsidRDefault="007F3F93">
            <w:pPr>
              <w:pStyle w:val="InstructionsText"/>
              <w:rPr>
                <w:rStyle w:val="FormatvorlageInstructionsTabelleText"/>
                <w:rFonts w:ascii="Times New Roman" w:hAnsi="Times New Roman"/>
                <w:sz w:val="24"/>
              </w:rPr>
            </w:pPr>
          </w:p>
          <w:p w:rsidR="007F3F93" w:rsidRPr="007E6D05" w:rsidRDefault="002F4A3D">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Diese Obergrenzen können strenger sein, wenn nationale Maßnahmen g</w:t>
            </w:r>
            <w:r w:rsidRPr="007E6D05">
              <w:rPr>
                <w:rStyle w:val="FormatvorlageInstructionsTabelleText"/>
                <w:rFonts w:ascii="Times New Roman" w:hAnsi="Times New Roman"/>
                <w:sz w:val="24"/>
              </w:rPr>
              <w:t>e</w:t>
            </w:r>
            <w:r w:rsidRPr="007E6D05">
              <w:rPr>
                <w:rStyle w:val="FormatvorlageInstructionsTabelleText"/>
                <w:rFonts w:ascii="Times New Roman" w:hAnsi="Times New Roman"/>
                <w:sz w:val="24"/>
              </w:rPr>
              <w:t>mäß Artikel </w:t>
            </w:r>
            <w:r w:rsidRPr="00832B69">
              <w:rPr>
                <w:rStyle w:val="FormatvorlageInstructionsTabelleText"/>
                <w:rFonts w:ascii="Times New Roman" w:hAnsi="Times New Roman"/>
                <w:sz w:val="24"/>
              </w:rPr>
              <w:t>395</w:t>
            </w:r>
            <w:r w:rsidRPr="007E6D05">
              <w:rPr>
                <w:rStyle w:val="FormatvorlageInstructionsTabelleText"/>
                <w:rFonts w:ascii="Times New Roman" w:hAnsi="Times New Roman"/>
                <w:sz w:val="24"/>
              </w:rPr>
              <w:t xml:space="preserve"> Absatz </w:t>
            </w:r>
            <w:r w:rsidRPr="00832B69">
              <w:rPr>
                <w:rStyle w:val="FormatvorlageInstructionsTabelleText"/>
                <w:rFonts w:ascii="Times New Roman" w:hAnsi="Times New Roman"/>
                <w:sz w:val="24"/>
              </w:rPr>
              <w:t>6</w:t>
            </w:r>
            <w:r w:rsidRPr="007E6D05">
              <w:rPr>
                <w:rStyle w:val="FormatvorlageInstructionsTabelleText"/>
                <w:rFonts w:ascii="Times New Roman" w:hAnsi="Times New Roman"/>
                <w:sz w:val="24"/>
              </w:rPr>
              <w:t xml:space="preserve"> oder Artikel </w:t>
            </w:r>
            <w:r w:rsidRPr="00832B69">
              <w:rPr>
                <w:rStyle w:val="FormatvorlageInstructionsTabelleText"/>
                <w:rFonts w:ascii="Times New Roman" w:hAnsi="Times New Roman"/>
                <w:sz w:val="24"/>
              </w:rPr>
              <w:t>458</w:t>
            </w:r>
            <w:r w:rsidRPr="007E6D05">
              <w:rPr>
                <w:rStyle w:val="FormatvorlageInstructionsTabelleText"/>
                <w:rFonts w:ascii="Times New Roman" w:hAnsi="Times New Roman"/>
                <w:sz w:val="24"/>
              </w:rPr>
              <w:t xml:space="preserve"> der CRR oder delegierte Recht</w:t>
            </w:r>
            <w:r w:rsidRPr="007E6D05">
              <w:rPr>
                <w:rStyle w:val="FormatvorlageInstructionsTabelleText"/>
                <w:rFonts w:ascii="Times New Roman" w:hAnsi="Times New Roman"/>
                <w:sz w:val="24"/>
              </w:rPr>
              <w:t>s</w:t>
            </w:r>
            <w:r w:rsidRPr="007E6D05">
              <w:rPr>
                <w:rStyle w:val="FormatvorlageInstructionsTabelleText"/>
                <w:rFonts w:ascii="Times New Roman" w:hAnsi="Times New Roman"/>
                <w:sz w:val="24"/>
              </w:rPr>
              <w:t>akte nach Artikel </w:t>
            </w:r>
            <w:r w:rsidRPr="00832B69">
              <w:rPr>
                <w:rStyle w:val="FormatvorlageInstructionsTabelleText"/>
                <w:rFonts w:ascii="Times New Roman" w:hAnsi="Times New Roman"/>
                <w:sz w:val="24"/>
              </w:rPr>
              <w:t>459</w:t>
            </w:r>
            <w:r w:rsidRPr="007E6D05">
              <w:rPr>
                <w:rStyle w:val="FormatvorlageInstructionsTabelleText"/>
                <w:rFonts w:ascii="Times New Roman" w:hAnsi="Times New Roman"/>
                <w:sz w:val="24"/>
              </w:rPr>
              <w:t xml:space="preserve"> Buchstabe b der CRR angewendet werden.</w:t>
            </w:r>
          </w:p>
          <w:p w:rsidR="00B0191A" w:rsidRPr="007E6D05" w:rsidRDefault="00B0191A">
            <w:pPr>
              <w:pStyle w:val="InstructionsText"/>
              <w:rPr>
                <w:rStyle w:val="FormatvorlageInstructionsTabelleText"/>
                <w:rFonts w:ascii="Times New Roman" w:hAnsi="Times New Roman"/>
                <w:sz w:val="24"/>
              </w:rPr>
            </w:pPr>
          </w:p>
        </w:tc>
      </w:tr>
      <w:tr w:rsidR="00C83135" w:rsidRPr="007E6D05" w:rsidTr="00C83135">
        <w:tc>
          <w:tcPr>
            <w:tcW w:w="1418" w:type="dxa"/>
          </w:tcPr>
          <w:p w:rsidR="00C83135" w:rsidRPr="007E6D05" w:rsidRDefault="00C83135"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030</w:t>
            </w:r>
          </w:p>
        </w:tc>
        <w:tc>
          <w:tcPr>
            <w:tcW w:w="7620" w:type="dxa"/>
          </w:tcPr>
          <w:p w:rsidR="00702E1B" w:rsidRPr="007E6D05" w:rsidRDefault="001A4F56"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Institute in %</w:t>
            </w:r>
          </w:p>
          <w:p w:rsidR="00B0191A" w:rsidRPr="007E6D05" w:rsidRDefault="00B0191A" w:rsidP="0039317F">
            <w:pPr>
              <w:pStyle w:val="InstructionsText"/>
              <w:rPr>
                <w:rStyle w:val="FormatvorlageInstructionsTabelleText"/>
                <w:rFonts w:ascii="Times New Roman" w:hAnsi="Times New Roman"/>
                <w:b/>
                <w:sz w:val="24"/>
              </w:rPr>
            </w:pPr>
          </w:p>
          <w:p w:rsidR="00B0191A" w:rsidRPr="007E6D05" w:rsidRDefault="001A4F56"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Artikel </w:t>
            </w:r>
            <w:r w:rsidRPr="00832B69">
              <w:rPr>
                <w:rStyle w:val="FormatvorlageInstructionsTabelleText"/>
                <w:rFonts w:ascii="Times New Roman" w:hAnsi="Times New Roman"/>
                <w:sz w:val="24"/>
              </w:rPr>
              <w:t>395</w:t>
            </w:r>
            <w:r w:rsidRPr="007E6D05">
              <w:rPr>
                <w:rStyle w:val="FormatvorlageInstructionsTabelleText"/>
                <w:rFonts w:ascii="Times New Roman" w:hAnsi="Times New Roman"/>
                <w:sz w:val="24"/>
              </w:rPr>
              <w:t xml:space="preserve"> Absatz </w:t>
            </w:r>
            <w:r w:rsidRPr="00832B69">
              <w:rPr>
                <w:rStyle w:val="FormatvorlageInstructionsTabelleText"/>
                <w:rFonts w:ascii="Times New Roman" w:hAnsi="Times New Roman"/>
                <w:sz w:val="24"/>
              </w:rPr>
              <w:t>1</w:t>
            </w:r>
            <w:r w:rsidRPr="007E6D05">
              <w:rPr>
                <w:rStyle w:val="FormatvorlageInstructionsTabelleText"/>
                <w:rFonts w:ascii="Times New Roman" w:hAnsi="Times New Roman"/>
                <w:sz w:val="24"/>
              </w:rPr>
              <w:t xml:space="preserve"> und Artikel </w:t>
            </w:r>
            <w:r w:rsidRPr="00832B69">
              <w:rPr>
                <w:rStyle w:val="FormatvorlageInstructionsTabelleText"/>
                <w:rFonts w:ascii="Times New Roman" w:hAnsi="Times New Roman"/>
                <w:sz w:val="24"/>
              </w:rPr>
              <w:t>459</w:t>
            </w:r>
            <w:r w:rsidRPr="007E6D05">
              <w:rPr>
                <w:rStyle w:val="FormatvorlageInstructionsTabelleText"/>
                <w:rFonts w:ascii="Times New Roman" w:hAnsi="Times New Roman"/>
                <w:sz w:val="24"/>
              </w:rPr>
              <w:t xml:space="preserve"> Buchstabe a der CRR</w:t>
            </w:r>
          </w:p>
          <w:p w:rsidR="00B0191A" w:rsidRPr="007E6D05" w:rsidRDefault="00B0191A">
            <w:pPr>
              <w:pStyle w:val="InstructionsText"/>
              <w:rPr>
                <w:rStyle w:val="FormatvorlageInstructionsTabelleText"/>
                <w:rFonts w:ascii="Times New Roman" w:hAnsi="Times New Roman"/>
                <w:sz w:val="24"/>
              </w:rPr>
            </w:pPr>
          </w:p>
          <w:p w:rsidR="00B0191A" w:rsidRPr="007E6D05" w:rsidRDefault="00586D84">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 xml:space="preserve">Der auszuweisende Betrag ist die (in Zeile </w:t>
            </w:r>
            <w:r w:rsidRPr="00832B69">
              <w:rPr>
                <w:rStyle w:val="FormatvorlageInstructionsTabelleText"/>
                <w:rFonts w:ascii="Times New Roman" w:hAnsi="Times New Roman"/>
                <w:sz w:val="24"/>
              </w:rPr>
              <w:t>020</w:t>
            </w:r>
            <w:r w:rsidRPr="007E6D05">
              <w:rPr>
                <w:rStyle w:val="FormatvorlageInstructionsTabelleText"/>
                <w:rFonts w:ascii="Times New Roman" w:hAnsi="Times New Roman"/>
                <w:sz w:val="24"/>
              </w:rPr>
              <w:t xml:space="preserve"> ausgewiesene) als Prozen</w:t>
            </w:r>
            <w:r w:rsidRPr="007E6D05">
              <w:rPr>
                <w:rStyle w:val="FormatvorlageInstructionsTabelleText"/>
                <w:rFonts w:ascii="Times New Roman" w:hAnsi="Times New Roman"/>
                <w:sz w:val="24"/>
              </w:rPr>
              <w:t>t</w:t>
            </w:r>
            <w:r w:rsidRPr="007E6D05">
              <w:rPr>
                <w:rStyle w:val="FormatvorlageInstructionsTabelleText"/>
                <w:rFonts w:ascii="Times New Roman" w:hAnsi="Times New Roman"/>
                <w:sz w:val="24"/>
              </w:rPr>
              <w:t>satz der anrechenbaren Eigenmittel ausgedrückte absolute Obergrenze.</w:t>
            </w:r>
          </w:p>
          <w:p w:rsidR="00B0191A" w:rsidRPr="007E6D05" w:rsidRDefault="00B0191A">
            <w:pPr>
              <w:pStyle w:val="InstructionsText"/>
              <w:rPr>
                <w:rStyle w:val="FormatvorlageInstructionsTabelleText"/>
                <w:rFonts w:ascii="Times New Roman" w:hAnsi="Times New Roman"/>
                <w:b/>
                <w:sz w:val="24"/>
              </w:rPr>
            </w:pPr>
          </w:p>
        </w:tc>
      </w:tr>
    </w:tbl>
    <w:p w:rsidR="00C83135" w:rsidRPr="007E6D05" w:rsidRDefault="00C83135" w:rsidP="0039317F">
      <w:pPr>
        <w:pStyle w:val="InstructionsText"/>
      </w:pPr>
    </w:p>
    <w:p w:rsidR="00634B45" w:rsidRPr="007E6D05" w:rsidRDefault="00296D72" w:rsidP="00C52CE2">
      <w:pPr>
        <w:pStyle w:val="Instructionsberschrift2"/>
        <w:numPr>
          <w:ilvl w:val="0"/>
          <w:numId w:val="22"/>
        </w:numPr>
        <w:rPr>
          <w:rFonts w:ascii="Times New Roman" w:hAnsi="Times New Roman" w:cs="Times New Roman"/>
          <w:b/>
          <w:sz w:val="24"/>
          <w:u w:val="none"/>
        </w:rPr>
      </w:pPr>
      <w:bookmarkStart w:id="24" w:name="_Toc393461959"/>
      <w:bookmarkStart w:id="25" w:name="_Toc524078017"/>
      <w:r w:rsidRPr="007E6D05">
        <w:rPr>
          <w:rFonts w:ascii="Times New Roman" w:hAnsi="Times New Roman" w:cs="Times New Roman"/>
          <w:b/>
          <w:sz w:val="24"/>
          <w:u w:val="none"/>
        </w:rPr>
        <w:lastRenderedPageBreak/>
        <w:t xml:space="preserve">C </w:t>
      </w:r>
      <w:r w:rsidRPr="00832B69">
        <w:rPr>
          <w:rFonts w:ascii="Times New Roman" w:hAnsi="Times New Roman" w:cs="Times New Roman"/>
          <w:b/>
          <w:sz w:val="24"/>
          <w:u w:val="none"/>
        </w:rPr>
        <w:t>27</w:t>
      </w:r>
      <w:r w:rsidRPr="007E6D05">
        <w:rPr>
          <w:rFonts w:ascii="Times New Roman" w:hAnsi="Times New Roman" w:cs="Times New Roman"/>
          <w:b/>
          <w:sz w:val="24"/>
          <w:u w:val="none"/>
        </w:rPr>
        <w:t>.</w:t>
      </w:r>
      <w:r w:rsidRPr="00832B69">
        <w:rPr>
          <w:rFonts w:ascii="Times New Roman" w:hAnsi="Times New Roman" w:cs="Times New Roman"/>
          <w:b/>
          <w:sz w:val="24"/>
          <w:u w:val="none"/>
        </w:rPr>
        <w:t>00</w:t>
      </w:r>
      <w:r w:rsidRPr="007E6D05">
        <w:rPr>
          <w:rFonts w:ascii="Times New Roman" w:hAnsi="Times New Roman" w:cs="Times New Roman"/>
          <w:b/>
          <w:sz w:val="24"/>
          <w:u w:val="none"/>
        </w:rPr>
        <w:t xml:space="preserve"> — Kennung der Gegenpartei (LE</w:t>
      </w:r>
      <w:r w:rsidRPr="00832B69">
        <w:rPr>
          <w:rFonts w:ascii="Times New Roman" w:hAnsi="Times New Roman" w:cs="Times New Roman"/>
          <w:b/>
          <w:sz w:val="24"/>
          <w:u w:val="none"/>
        </w:rPr>
        <w:t>1</w:t>
      </w:r>
      <w:r w:rsidRPr="007E6D05">
        <w:rPr>
          <w:rFonts w:ascii="Times New Roman" w:hAnsi="Times New Roman" w:cs="Times New Roman"/>
          <w:b/>
          <w:sz w:val="24"/>
          <w:u w:val="none"/>
        </w:rPr>
        <w:t>)</w:t>
      </w:r>
      <w:bookmarkEnd w:id="24"/>
      <w:bookmarkEnd w:id="25"/>
    </w:p>
    <w:p w:rsidR="00634B45" w:rsidRPr="007E6D05" w:rsidRDefault="00634B45" w:rsidP="00C52CE2">
      <w:pPr>
        <w:pStyle w:val="Instructionsberschrift2"/>
        <w:numPr>
          <w:ilvl w:val="1"/>
          <w:numId w:val="22"/>
        </w:numPr>
        <w:rPr>
          <w:rFonts w:ascii="Times New Roman" w:hAnsi="Times New Roman" w:cs="Times New Roman"/>
          <w:sz w:val="24"/>
        </w:rPr>
      </w:pPr>
      <w:bookmarkStart w:id="26" w:name="_Toc393461960"/>
      <w:bookmarkStart w:id="27" w:name="_Toc524078018"/>
      <w:r w:rsidRPr="007E6D05">
        <w:rPr>
          <w:rFonts w:ascii="Times New Roman" w:hAnsi="Times New Roman" w:cs="Times New Roman"/>
          <w:sz w:val="24"/>
        </w:rPr>
        <w:t>Erläuterungen zu bestimmten Spalten</w:t>
      </w:r>
      <w:bookmarkEnd w:id="26"/>
      <w:bookmarkEnd w:id="2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7E6D05" w:rsidTr="00634B45">
        <w:tc>
          <w:tcPr>
            <w:tcW w:w="1418" w:type="dxa"/>
            <w:shd w:val="clear" w:color="auto" w:fill="D9D9D9"/>
          </w:tcPr>
          <w:p w:rsidR="00634B45" w:rsidRPr="007E6D05" w:rsidRDefault="00634B45" w:rsidP="0039317F">
            <w:pPr>
              <w:pStyle w:val="InstructionsText"/>
              <w:rPr>
                <w:rStyle w:val="InstructionsTabelleText"/>
                <w:rFonts w:ascii="Times New Roman" w:hAnsi="Times New Roman"/>
                <w:b/>
                <w:sz w:val="24"/>
              </w:rPr>
            </w:pPr>
            <w:r w:rsidRPr="007E6D05">
              <w:rPr>
                <w:rStyle w:val="InstructionsTabelleText"/>
                <w:rFonts w:ascii="Times New Roman" w:hAnsi="Times New Roman"/>
                <w:b/>
                <w:sz w:val="24"/>
              </w:rPr>
              <w:t>Spalte</w:t>
            </w:r>
          </w:p>
        </w:tc>
        <w:tc>
          <w:tcPr>
            <w:tcW w:w="7620" w:type="dxa"/>
            <w:shd w:val="clear" w:color="auto" w:fill="D9D9D9"/>
          </w:tcPr>
          <w:p w:rsidR="00634B45" w:rsidRPr="007E6D05" w:rsidRDefault="00634B45" w:rsidP="0039317F">
            <w:pPr>
              <w:pStyle w:val="InstructionsText"/>
              <w:rPr>
                <w:rStyle w:val="InstructionsTabelleText"/>
                <w:rFonts w:ascii="Times New Roman" w:hAnsi="Times New Roman"/>
                <w:b/>
                <w:bCs/>
                <w:sz w:val="24"/>
              </w:rPr>
            </w:pPr>
            <w:r w:rsidRPr="007E6D05">
              <w:rPr>
                <w:rStyle w:val="InstructionsTabelleText"/>
                <w:rFonts w:ascii="Times New Roman" w:hAnsi="Times New Roman"/>
                <w:b/>
                <w:sz w:val="24"/>
              </w:rPr>
              <w:t>Rechtsgrundlagen und Erläuterungen</w:t>
            </w:r>
          </w:p>
        </w:tc>
      </w:tr>
      <w:tr w:rsidR="00634B45" w:rsidRPr="007E6D05" w:rsidTr="00634B45">
        <w:tc>
          <w:tcPr>
            <w:tcW w:w="1418" w:type="dxa"/>
          </w:tcPr>
          <w:p w:rsidR="00634B45" w:rsidRPr="007E6D05" w:rsidRDefault="00634B45"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010</w:t>
            </w:r>
            <w:r w:rsidRPr="007E6D05">
              <w:rPr>
                <w:rStyle w:val="FormatvorlageInstructionsTabelleText"/>
                <w:rFonts w:ascii="Times New Roman" w:hAnsi="Times New Roman"/>
                <w:b/>
                <w:sz w:val="24"/>
              </w:rPr>
              <w:t>-</w:t>
            </w:r>
            <w:r w:rsidRPr="00832B69">
              <w:rPr>
                <w:rStyle w:val="FormatvorlageInstructionsTabelleText"/>
                <w:rFonts w:ascii="Times New Roman" w:hAnsi="Times New Roman"/>
                <w:b/>
                <w:sz w:val="24"/>
              </w:rPr>
              <w:t>070</w:t>
            </w:r>
          </w:p>
        </w:tc>
        <w:tc>
          <w:tcPr>
            <w:tcW w:w="7620" w:type="dxa"/>
          </w:tcPr>
          <w:p w:rsidR="00634B45" w:rsidRPr="007E6D05" w:rsidRDefault="00634B45"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Kennung der Gegenpartei:</w:t>
            </w:r>
          </w:p>
          <w:p w:rsidR="00B0191A" w:rsidRPr="007E6D05" w:rsidRDefault="00B0191A" w:rsidP="0039317F">
            <w:pPr>
              <w:pStyle w:val="InstructionsText"/>
              <w:rPr>
                <w:rStyle w:val="FormatvorlageInstructionsTabelleText"/>
                <w:rFonts w:ascii="Times New Roman" w:hAnsi="Times New Roman"/>
                <w:b/>
                <w:sz w:val="24"/>
              </w:rPr>
            </w:pPr>
          </w:p>
          <w:p w:rsidR="00290EFB" w:rsidRPr="007E6D05" w:rsidRDefault="0031054B"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Institute melden die Kennung jeder Gegenpartei, zu der in einem der Meld</w:t>
            </w:r>
            <w:r w:rsidRPr="007E6D05">
              <w:rPr>
                <w:rStyle w:val="FormatvorlageInstructionsTabelleText"/>
                <w:rFonts w:ascii="Times New Roman" w:hAnsi="Times New Roman"/>
                <w:sz w:val="24"/>
              </w:rPr>
              <w:t>e</w:t>
            </w:r>
            <w:r w:rsidRPr="007E6D05">
              <w:rPr>
                <w:rStyle w:val="FormatvorlageInstructionsTabelleText"/>
                <w:rFonts w:ascii="Times New Roman" w:hAnsi="Times New Roman"/>
                <w:sz w:val="24"/>
              </w:rPr>
              <w:t xml:space="preserve">bögen C </w:t>
            </w:r>
            <w:r w:rsidRPr="00832B69">
              <w:rPr>
                <w:rStyle w:val="FormatvorlageInstructionsTabelleText"/>
                <w:rFonts w:ascii="Times New Roman" w:hAnsi="Times New Roman"/>
                <w:sz w:val="24"/>
              </w:rPr>
              <w:t>28</w:t>
            </w:r>
            <w:r w:rsidRPr="007E6D05">
              <w:rPr>
                <w:rStyle w:val="FormatvorlageInstructionsTabelleText"/>
                <w:rFonts w:ascii="Times New Roman" w:hAnsi="Times New Roman"/>
                <w:sz w:val="24"/>
              </w:rPr>
              <w:t>.</w:t>
            </w:r>
            <w:r w:rsidRPr="00832B69">
              <w:rPr>
                <w:rStyle w:val="FormatvorlageInstructionsTabelleText"/>
                <w:rFonts w:ascii="Times New Roman" w:hAnsi="Times New Roman"/>
                <w:sz w:val="24"/>
              </w:rPr>
              <w:t>00</w:t>
            </w:r>
            <w:r w:rsidRPr="007E6D05">
              <w:rPr>
                <w:rStyle w:val="FormatvorlageInstructionsTabelleText"/>
                <w:rFonts w:ascii="Times New Roman" w:hAnsi="Times New Roman"/>
                <w:sz w:val="24"/>
              </w:rPr>
              <w:t xml:space="preserve"> bis C </w:t>
            </w:r>
            <w:r w:rsidRPr="00832B69">
              <w:rPr>
                <w:rStyle w:val="FormatvorlageInstructionsTabelleText"/>
                <w:rFonts w:ascii="Times New Roman" w:hAnsi="Times New Roman"/>
                <w:sz w:val="24"/>
              </w:rPr>
              <w:t>31</w:t>
            </w:r>
            <w:r w:rsidRPr="007E6D05">
              <w:rPr>
                <w:rStyle w:val="FormatvorlageInstructionsTabelleText"/>
                <w:rFonts w:ascii="Times New Roman" w:hAnsi="Times New Roman"/>
                <w:sz w:val="24"/>
              </w:rPr>
              <w:t>.</w:t>
            </w:r>
            <w:r w:rsidRPr="00832B69">
              <w:rPr>
                <w:rStyle w:val="FormatvorlageInstructionsTabelleText"/>
                <w:rFonts w:ascii="Times New Roman" w:hAnsi="Times New Roman"/>
                <w:sz w:val="24"/>
              </w:rPr>
              <w:t>00</w:t>
            </w:r>
            <w:r w:rsidRPr="007E6D05">
              <w:rPr>
                <w:rStyle w:val="FormatvorlageInstructionsTabelleText"/>
                <w:rFonts w:ascii="Times New Roman" w:hAnsi="Times New Roman"/>
                <w:sz w:val="24"/>
              </w:rPr>
              <w:t xml:space="preserve"> Angaben übermittelt werden. Die Kennung der Gruppe verbundener Kunden wird nur angegeben, wenn das nationale B</w:t>
            </w:r>
            <w:r w:rsidRPr="007E6D05">
              <w:rPr>
                <w:rStyle w:val="FormatvorlageInstructionsTabelleText"/>
                <w:rFonts w:ascii="Times New Roman" w:hAnsi="Times New Roman"/>
                <w:sz w:val="24"/>
              </w:rPr>
              <w:t>e</w:t>
            </w:r>
            <w:r w:rsidRPr="007E6D05">
              <w:rPr>
                <w:rStyle w:val="FormatvorlageInstructionsTabelleText"/>
                <w:rFonts w:ascii="Times New Roman" w:hAnsi="Times New Roman"/>
                <w:sz w:val="24"/>
              </w:rPr>
              <w:t>richtssystem für die Gruppe verbundener Kunden einen eigenen Code vo</w:t>
            </w:r>
            <w:r w:rsidRPr="007E6D05">
              <w:rPr>
                <w:rStyle w:val="FormatvorlageInstructionsTabelleText"/>
                <w:rFonts w:ascii="Times New Roman" w:hAnsi="Times New Roman"/>
                <w:sz w:val="24"/>
              </w:rPr>
              <w:t>r</w:t>
            </w:r>
            <w:r w:rsidRPr="007E6D05">
              <w:rPr>
                <w:rStyle w:val="FormatvorlageInstructionsTabelleText"/>
                <w:rFonts w:ascii="Times New Roman" w:hAnsi="Times New Roman"/>
                <w:sz w:val="24"/>
              </w:rPr>
              <w:t>sieht.</w:t>
            </w:r>
          </w:p>
          <w:p w:rsidR="00B0191A" w:rsidRPr="007E6D05" w:rsidRDefault="00B0191A">
            <w:pPr>
              <w:pStyle w:val="InstructionsText"/>
              <w:rPr>
                <w:rStyle w:val="FormatvorlageInstructionsTabelleText"/>
                <w:rFonts w:ascii="Times New Roman" w:hAnsi="Times New Roman"/>
                <w:sz w:val="24"/>
              </w:rPr>
            </w:pPr>
          </w:p>
          <w:p w:rsidR="00B0191A" w:rsidRPr="007E6D05" w:rsidRDefault="00634B45">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Nach Artikel </w:t>
            </w:r>
            <w:r w:rsidRPr="00832B69">
              <w:rPr>
                <w:rStyle w:val="FormatvorlageInstructionsTabelleText"/>
                <w:rFonts w:ascii="Times New Roman" w:hAnsi="Times New Roman"/>
                <w:sz w:val="24"/>
              </w:rPr>
              <w:t>394</w:t>
            </w:r>
            <w:r w:rsidRPr="007E6D05">
              <w:rPr>
                <w:rStyle w:val="FormatvorlageInstructionsTabelleText"/>
                <w:rFonts w:ascii="Times New Roman" w:hAnsi="Times New Roman"/>
                <w:sz w:val="24"/>
              </w:rPr>
              <w:t xml:space="preserve"> Absatz </w:t>
            </w:r>
            <w:r w:rsidRPr="00832B69">
              <w:rPr>
                <w:rStyle w:val="FormatvorlageInstructionsTabelleText"/>
                <w:rFonts w:ascii="Times New Roman" w:hAnsi="Times New Roman"/>
                <w:sz w:val="24"/>
              </w:rPr>
              <w:t>1</w:t>
            </w:r>
            <w:r w:rsidRPr="007E6D05">
              <w:rPr>
                <w:rStyle w:val="FormatvorlageInstructionsTabelleText"/>
                <w:rFonts w:ascii="Times New Roman" w:hAnsi="Times New Roman"/>
                <w:sz w:val="24"/>
              </w:rPr>
              <w:t xml:space="preserve"> Buchstabe a der CRR melden die Institute die Kennung der Gegenpartei, der sie gemäß Definition in Artikel </w:t>
            </w:r>
            <w:r w:rsidRPr="00832B69">
              <w:rPr>
                <w:rStyle w:val="FormatvorlageInstructionsTabelleText"/>
                <w:rFonts w:ascii="Times New Roman" w:hAnsi="Times New Roman"/>
                <w:sz w:val="24"/>
              </w:rPr>
              <w:t>392</w:t>
            </w:r>
            <w:r w:rsidRPr="007E6D05">
              <w:rPr>
                <w:rStyle w:val="FormatvorlageInstructionsTabelleText"/>
                <w:rFonts w:ascii="Times New Roman" w:hAnsi="Times New Roman"/>
                <w:sz w:val="24"/>
              </w:rPr>
              <w:t xml:space="preserve"> der CRR einen Großkredit gewährt haben. </w:t>
            </w:r>
          </w:p>
          <w:p w:rsidR="00B0191A" w:rsidRPr="007E6D05" w:rsidRDefault="00B0191A">
            <w:pPr>
              <w:pStyle w:val="InstructionsText"/>
              <w:rPr>
                <w:rStyle w:val="FormatvorlageInstructionsTabelleText"/>
                <w:rFonts w:ascii="Times New Roman" w:hAnsi="Times New Roman"/>
                <w:sz w:val="24"/>
              </w:rPr>
            </w:pPr>
          </w:p>
          <w:p w:rsidR="00B0191A" w:rsidRPr="007E6D05" w:rsidRDefault="00634B45">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Nach Artikel </w:t>
            </w:r>
            <w:r w:rsidRPr="00832B69">
              <w:rPr>
                <w:rStyle w:val="FormatvorlageInstructionsTabelleText"/>
                <w:rFonts w:ascii="Times New Roman" w:hAnsi="Times New Roman"/>
                <w:sz w:val="24"/>
              </w:rPr>
              <w:t>394</w:t>
            </w:r>
            <w:r w:rsidRPr="007E6D05">
              <w:rPr>
                <w:rStyle w:val="FormatvorlageInstructionsTabelleText"/>
                <w:rFonts w:ascii="Times New Roman" w:hAnsi="Times New Roman"/>
                <w:sz w:val="24"/>
              </w:rPr>
              <w:t xml:space="preserve"> Absatz </w:t>
            </w:r>
            <w:r w:rsidRPr="00832B69">
              <w:rPr>
                <w:rStyle w:val="FormatvorlageInstructionsTabelleText"/>
                <w:rFonts w:ascii="Times New Roman" w:hAnsi="Times New Roman"/>
                <w:sz w:val="24"/>
              </w:rPr>
              <w:t>2</w:t>
            </w:r>
            <w:r w:rsidRPr="007E6D05">
              <w:rPr>
                <w:rStyle w:val="FormatvorlageInstructionsTabelleText"/>
                <w:rFonts w:ascii="Times New Roman" w:hAnsi="Times New Roman"/>
                <w:sz w:val="24"/>
              </w:rPr>
              <w:t xml:space="preserve"> Buchstabe a der CRR melden die Institute die Kennung der Gegenpartei, der sie die größten Kredite gewährt haben (in Fä</w:t>
            </w:r>
            <w:r w:rsidRPr="007E6D05">
              <w:rPr>
                <w:rStyle w:val="FormatvorlageInstructionsTabelleText"/>
                <w:rFonts w:ascii="Times New Roman" w:hAnsi="Times New Roman"/>
                <w:sz w:val="24"/>
              </w:rPr>
              <w:t>l</w:t>
            </w:r>
            <w:r w:rsidRPr="007E6D05">
              <w:rPr>
                <w:rStyle w:val="FormatvorlageInstructionsTabelleText"/>
                <w:rFonts w:ascii="Times New Roman" w:hAnsi="Times New Roman"/>
                <w:sz w:val="24"/>
              </w:rPr>
              <w:t>len, in denen die Gegenpartei ein Institut oder nicht beaufsichtigtes Unte</w:t>
            </w:r>
            <w:r w:rsidRPr="007E6D05">
              <w:rPr>
                <w:rStyle w:val="FormatvorlageInstructionsTabelleText"/>
                <w:rFonts w:ascii="Times New Roman" w:hAnsi="Times New Roman"/>
                <w:sz w:val="24"/>
              </w:rPr>
              <w:t>r</w:t>
            </w:r>
            <w:r w:rsidRPr="007E6D05">
              <w:rPr>
                <w:rStyle w:val="FormatvorlageInstructionsTabelleText"/>
                <w:rFonts w:ascii="Times New Roman" w:hAnsi="Times New Roman"/>
                <w:sz w:val="24"/>
              </w:rPr>
              <w:t>nehmen der Finanzbranche ist).</w:t>
            </w:r>
          </w:p>
          <w:p w:rsidR="00B0191A" w:rsidRPr="007E6D05" w:rsidRDefault="00B0191A">
            <w:pPr>
              <w:pStyle w:val="InstructionsText"/>
              <w:rPr>
                <w:rStyle w:val="InstructionsTabelleberschrift"/>
                <w:rFonts w:ascii="Times New Roman" w:hAnsi="Times New Roman"/>
                <w:b w:val="0"/>
                <w:sz w:val="24"/>
                <w:u w:val="none"/>
              </w:rPr>
            </w:pPr>
          </w:p>
        </w:tc>
      </w:tr>
      <w:tr w:rsidR="00CA42A9" w:rsidRPr="007E6D05" w:rsidTr="00186D4E">
        <w:trPr>
          <w:trHeight w:val="992"/>
        </w:trPr>
        <w:tc>
          <w:tcPr>
            <w:tcW w:w="1418" w:type="dxa"/>
          </w:tcPr>
          <w:p w:rsidR="00CA42A9"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010</w:t>
            </w:r>
          </w:p>
        </w:tc>
        <w:tc>
          <w:tcPr>
            <w:tcW w:w="7620" w:type="dxa"/>
          </w:tcPr>
          <w:p w:rsidR="00CA42A9" w:rsidRPr="007E6D05" w:rsidRDefault="00CA42A9"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Code</w:t>
            </w:r>
          </w:p>
          <w:p w:rsidR="00B0191A" w:rsidRPr="007E6D05" w:rsidRDefault="00B0191A" w:rsidP="0039317F">
            <w:pPr>
              <w:pStyle w:val="InstructionsText"/>
              <w:rPr>
                <w:rStyle w:val="FormatvorlageInstructionsTabelleText"/>
                <w:rFonts w:ascii="Times New Roman" w:hAnsi="Times New Roman"/>
                <w:sz w:val="24"/>
              </w:rPr>
            </w:pPr>
          </w:p>
          <w:p w:rsidR="00296D72" w:rsidRPr="007E6D05" w:rsidRDefault="00296D72"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Der Code ist eine Zeilenkennung und bezeichnet jeweils eine Zeile.</w:t>
            </w:r>
          </w:p>
          <w:p w:rsidR="00296D72" w:rsidRPr="007E6D05" w:rsidRDefault="00296D72">
            <w:pPr>
              <w:pStyle w:val="InstructionsText"/>
              <w:rPr>
                <w:rStyle w:val="FormatvorlageInstructionsTabelleText"/>
                <w:rFonts w:ascii="Times New Roman" w:hAnsi="Times New Roman"/>
                <w:sz w:val="24"/>
              </w:rPr>
            </w:pPr>
          </w:p>
          <w:p w:rsidR="00290EFB" w:rsidRPr="007E6D05" w:rsidRDefault="00290EFB">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Der Code wird zur Identifizierung der einzelnen Gegenpartei verwendet. Sinn und Zweck dieser Spalte bestehen jedoch darin, die Angaben zur G</w:t>
            </w:r>
            <w:r w:rsidRPr="007E6D05">
              <w:rPr>
                <w:rStyle w:val="FormatvorlageInstructionsTabelleText"/>
                <w:rFonts w:ascii="Times New Roman" w:hAnsi="Times New Roman"/>
                <w:sz w:val="24"/>
              </w:rPr>
              <w:t>e</w:t>
            </w:r>
            <w:r w:rsidRPr="007E6D05">
              <w:rPr>
                <w:rStyle w:val="FormatvorlageInstructionsTabelleText"/>
                <w:rFonts w:ascii="Times New Roman" w:hAnsi="Times New Roman"/>
                <w:sz w:val="24"/>
              </w:rPr>
              <w:t xml:space="preserve">genpartei in C </w:t>
            </w:r>
            <w:r w:rsidRPr="00832B69">
              <w:rPr>
                <w:rStyle w:val="FormatvorlageInstructionsTabelleText"/>
                <w:rFonts w:ascii="Times New Roman" w:hAnsi="Times New Roman"/>
                <w:sz w:val="24"/>
              </w:rPr>
              <w:t>27</w:t>
            </w:r>
            <w:r w:rsidRPr="007E6D05">
              <w:rPr>
                <w:rStyle w:val="FormatvorlageInstructionsTabelleText"/>
                <w:rFonts w:ascii="Times New Roman" w:hAnsi="Times New Roman"/>
                <w:sz w:val="24"/>
              </w:rPr>
              <w:t>.</w:t>
            </w:r>
            <w:r w:rsidRPr="00832B69">
              <w:rPr>
                <w:rStyle w:val="FormatvorlageInstructionsTabelleText"/>
                <w:rFonts w:ascii="Times New Roman" w:hAnsi="Times New Roman"/>
                <w:sz w:val="24"/>
              </w:rPr>
              <w:t>00</w:t>
            </w:r>
            <w:r w:rsidRPr="007E6D05">
              <w:rPr>
                <w:rStyle w:val="FormatvorlageInstructionsTabelleText"/>
                <w:rFonts w:ascii="Times New Roman" w:hAnsi="Times New Roman"/>
                <w:sz w:val="24"/>
              </w:rPr>
              <w:t xml:space="preserve"> mit den in C </w:t>
            </w:r>
            <w:r w:rsidRPr="00832B69">
              <w:rPr>
                <w:rStyle w:val="FormatvorlageInstructionsTabelleText"/>
                <w:rFonts w:ascii="Times New Roman" w:hAnsi="Times New Roman"/>
                <w:sz w:val="24"/>
              </w:rPr>
              <w:t>28</w:t>
            </w:r>
            <w:r w:rsidRPr="007E6D05">
              <w:rPr>
                <w:rStyle w:val="FormatvorlageInstructionsTabelleText"/>
                <w:rFonts w:ascii="Times New Roman" w:hAnsi="Times New Roman"/>
                <w:sz w:val="24"/>
              </w:rPr>
              <w:t>.</w:t>
            </w:r>
            <w:r w:rsidRPr="00832B69">
              <w:rPr>
                <w:rStyle w:val="FormatvorlageInstructionsTabelleText"/>
                <w:rFonts w:ascii="Times New Roman" w:hAnsi="Times New Roman"/>
                <w:sz w:val="24"/>
              </w:rPr>
              <w:t>00</w:t>
            </w:r>
            <w:r w:rsidRPr="007E6D05">
              <w:rPr>
                <w:rStyle w:val="FormatvorlageInstructionsTabelleText"/>
                <w:rFonts w:ascii="Times New Roman" w:hAnsi="Times New Roman"/>
                <w:sz w:val="24"/>
              </w:rPr>
              <w:t xml:space="preserve"> bis C </w:t>
            </w:r>
            <w:r w:rsidRPr="00832B69">
              <w:rPr>
                <w:rStyle w:val="FormatvorlageInstructionsTabelleText"/>
                <w:rFonts w:ascii="Times New Roman" w:hAnsi="Times New Roman"/>
                <w:sz w:val="24"/>
              </w:rPr>
              <w:t>31</w:t>
            </w:r>
            <w:r w:rsidRPr="007E6D05">
              <w:rPr>
                <w:rStyle w:val="FormatvorlageInstructionsTabelleText"/>
                <w:rFonts w:ascii="Times New Roman" w:hAnsi="Times New Roman"/>
                <w:sz w:val="24"/>
              </w:rPr>
              <w:t>.</w:t>
            </w:r>
            <w:r w:rsidRPr="00832B69">
              <w:rPr>
                <w:rStyle w:val="FormatvorlageInstructionsTabelleText"/>
                <w:rFonts w:ascii="Times New Roman" w:hAnsi="Times New Roman"/>
                <w:sz w:val="24"/>
              </w:rPr>
              <w:t>00</w:t>
            </w:r>
            <w:r w:rsidRPr="007E6D05">
              <w:rPr>
                <w:rStyle w:val="FormatvorlageInstructionsTabelleText"/>
                <w:rFonts w:ascii="Times New Roman" w:hAnsi="Times New Roman"/>
                <w:sz w:val="24"/>
              </w:rPr>
              <w:t xml:space="preserve"> gemeldeten Risikopos</w:t>
            </w:r>
            <w:r w:rsidRPr="007E6D05">
              <w:rPr>
                <w:rStyle w:val="FormatvorlageInstructionsTabelleText"/>
                <w:rFonts w:ascii="Times New Roman" w:hAnsi="Times New Roman"/>
                <w:sz w:val="24"/>
              </w:rPr>
              <w:t>i</w:t>
            </w:r>
            <w:r w:rsidRPr="007E6D05">
              <w:rPr>
                <w:rStyle w:val="FormatvorlageInstructionsTabelleText"/>
                <w:rFonts w:ascii="Times New Roman" w:hAnsi="Times New Roman"/>
                <w:sz w:val="24"/>
              </w:rPr>
              <w:t>tionen zu verknüpfen. Der Code der Gruppe verbundener Kunden wird nur dann angegeben, wenn das nationale Berichtssystem für die Gruppe verbu</w:t>
            </w:r>
            <w:r w:rsidRPr="007E6D05">
              <w:rPr>
                <w:rStyle w:val="FormatvorlageInstructionsTabelleText"/>
                <w:rFonts w:ascii="Times New Roman" w:hAnsi="Times New Roman"/>
                <w:sz w:val="24"/>
              </w:rPr>
              <w:t>n</w:t>
            </w:r>
            <w:r w:rsidRPr="007E6D05">
              <w:rPr>
                <w:rStyle w:val="FormatvorlageInstructionsTabelleText"/>
                <w:rFonts w:ascii="Times New Roman" w:hAnsi="Times New Roman"/>
                <w:sz w:val="24"/>
              </w:rPr>
              <w:t>dener Kunden einen eigenen Code vorsieht. Die Codes sind im Zeitverlauf einheitlich zu verwenden.</w:t>
            </w:r>
          </w:p>
          <w:p w:rsidR="00B0191A" w:rsidRPr="007E6D05" w:rsidRDefault="00B0191A">
            <w:pPr>
              <w:pStyle w:val="InstructionsText"/>
              <w:rPr>
                <w:rStyle w:val="FormatvorlageInstructionsTabelleText"/>
                <w:rFonts w:ascii="Times New Roman" w:hAnsi="Times New Roman"/>
                <w:sz w:val="24"/>
              </w:rPr>
            </w:pPr>
          </w:p>
          <w:p w:rsidR="00B0191A" w:rsidRPr="007E6D05" w:rsidRDefault="00CA42A9">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Die Zusammensetzung des Codes hängt vom nationalen Berichtssystem ab, sofern in der Union keine einheitliche Codierung verfügbar ist.</w:t>
            </w:r>
          </w:p>
          <w:p w:rsidR="00264B52" w:rsidRPr="007E6D05" w:rsidRDefault="00264B52">
            <w:pPr>
              <w:pStyle w:val="InstructionsText"/>
              <w:rPr>
                <w:rStyle w:val="InstructionsTabelleberschrift"/>
                <w:rFonts w:ascii="Times New Roman" w:hAnsi="Times New Roman"/>
                <w:sz w:val="24"/>
              </w:rPr>
            </w:pPr>
          </w:p>
        </w:tc>
      </w:tr>
      <w:tr w:rsidR="00634B45" w:rsidRPr="007E6D05" w:rsidTr="0039317F">
        <w:trPr>
          <w:trHeight w:val="60"/>
        </w:trPr>
        <w:tc>
          <w:tcPr>
            <w:tcW w:w="1418" w:type="dxa"/>
          </w:tcPr>
          <w:p w:rsidR="00634B45" w:rsidRPr="007E6D05" w:rsidRDefault="00634B45"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020</w:t>
            </w:r>
          </w:p>
        </w:tc>
        <w:tc>
          <w:tcPr>
            <w:tcW w:w="7620" w:type="dxa"/>
          </w:tcPr>
          <w:p w:rsidR="00634B45" w:rsidRPr="007E6D05" w:rsidRDefault="00634B45"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Name</w:t>
            </w:r>
          </w:p>
          <w:p w:rsidR="00B0191A" w:rsidRPr="007E6D05" w:rsidRDefault="00B0191A" w:rsidP="0039317F">
            <w:pPr>
              <w:pStyle w:val="InstructionsText"/>
              <w:rPr>
                <w:rStyle w:val="FormatvorlageInstructionsTabelleText"/>
                <w:rFonts w:ascii="Times New Roman" w:hAnsi="Times New Roman"/>
                <w:b/>
                <w:sz w:val="24"/>
              </w:rPr>
            </w:pPr>
          </w:p>
          <w:p w:rsidR="00B0191A" w:rsidRPr="007E6D05" w:rsidRDefault="00634B45"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Wird eine Gruppe verbundener Kunden gemeldet, entspricht der Name i</w:t>
            </w:r>
            <w:r w:rsidRPr="007E6D05">
              <w:rPr>
                <w:rStyle w:val="FormatvorlageInstructionsTabelleText"/>
                <w:rFonts w:ascii="Times New Roman" w:hAnsi="Times New Roman"/>
                <w:sz w:val="24"/>
              </w:rPr>
              <w:t>m</w:t>
            </w:r>
            <w:r w:rsidRPr="007E6D05">
              <w:rPr>
                <w:rStyle w:val="FormatvorlageInstructionsTabelleText"/>
                <w:rFonts w:ascii="Times New Roman" w:hAnsi="Times New Roman"/>
                <w:sz w:val="24"/>
              </w:rPr>
              <w:t>mer dem Namen der Gruppe. In allen anderen Fällen entspricht der Name der einzelnen Gegenpartei.</w:t>
            </w:r>
          </w:p>
          <w:p w:rsidR="00B0191A" w:rsidRPr="007E6D05" w:rsidRDefault="00B0191A">
            <w:pPr>
              <w:pStyle w:val="InstructionsText"/>
              <w:rPr>
                <w:rStyle w:val="FormatvorlageInstructionsTabelleText"/>
                <w:rFonts w:ascii="Times New Roman" w:hAnsi="Times New Roman"/>
                <w:sz w:val="24"/>
              </w:rPr>
            </w:pPr>
          </w:p>
          <w:p w:rsidR="00B0191A" w:rsidRPr="007E6D05" w:rsidRDefault="00634B45">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Bei einer Gruppe verbundener Kunden entspricht der auszuweisende Name dem Namen der Muttergesellschaft oder, wenn die Gruppe verbundener Kunden keine Muttergesellschaft hat, der Handelsbezeichnung der Gruppe.</w:t>
            </w:r>
          </w:p>
          <w:p w:rsidR="00B0191A" w:rsidRPr="007E6D05" w:rsidRDefault="00B0191A">
            <w:pPr>
              <w:pStyle w:val="InstructionsText"/>
              <w:rPr>
                <w:rStyle w:val="FormatvorlageInstructionsTabelleText"/>
                <w:rFonts w:ascii="Times New Roman" w:hAnsi="Times New Roman"/>
                <w:b/>
                <w:sz w:val="24"/>
              </w:rPr>
            </w:pPr>
          </w:p>
        </w:tc>
      </w:tr>
      <w:tr w:rsidR="00965DED" w:rsidRPr="007E6D05" w:rsidTr="00634B45">
        <w:tc>
          <w:tcPr>
            <w:tcW w:w="1418" w:type="dxa"/>
          </w:tcPr>
          <w:p w:rsidR="00965DED"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030</w:t>
            </w:r>
          </w:p>
        </w:tc>
        <w:tc>
          <w:tcPr>
            <w:tcW w:w="7620" w:type="dxa"/>
          </w:tcPr>
          <w:p w:rsidR="00965DED" w:rsidRPr="007E6D05" w:rsidRDefault="00965DED"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Unternehmenskennung (LEI)</w:t>
            </w:r>
          </w:p>
          <w:p w:rsidR="00B0191A" w:rsidRPr="007E6D05" w:rsidRDefault="00B0191A" w:rsidP="0039317F">
            <w:pPr>
              <w:pStyle w:val="InstructionsText"/>
              <w:rPr>
                <w:rStyle w:val="InstructionsTabelleberschrift"/>
                <w:rFonts w:ascii="Times New Roman" w:hAnsi="Times New Roman"/>
                <w:sz w:val="24"/>
              </w:rPr>
            </w:pPr>
          </w:p>
          <w:p w:rsidR="00B0191A" w:rsidRPr="007E6D05" w:rsidRDefault="00965DED"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 xml:space="preserve">Die Unternehmenskennung der Gegenpartei. </w:t>
            </w:r>
          </w:p>
          <w:p w:rsidR="00B0191A" w:rsidRPr="007E6D05" w:rsidRDefault="00B0191A">
            <w:pPr>
              <w:pStyle w:val="InstructionsText"/>
              <w:rPr>
                <w:rStyle w:val="InstructionsTabelleberschrift"/>
                <w:rFonts w:ascii="Times New Roman" w:hAnsi="Times New Roman"/>
                <w:sz w:val="24"/>
              </w:rPr>
            </w:pPr>
          </w:p>
        </w:tc>
      </w:tr>
      <w:tr w:rsidR="00965DED" w:rsidRPr="007E6D05" w:rsidTr="00634B45">
        <w:tc>
          <w:tcPr>
            <w:tcW w:w="1418" w:type="dxa"/>
          </w:tcPr>
          <w:p w:rsidR="00965DED"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lastRenderedPageBreak/>
              <w:t>040</w:t>
            </w:r>
          </w:p>
        </w:tc>
        <w:tc>
          <w:tcPr>
            <w:tcW w:w="7620" w:type="dxa"/>
          </w:tcPr>
          <w:p w:rsidR="00965DED" w:rsidRPr="007E6D05" w:rsidRDefault="00965DED"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Sitz der Gegenpartei</w:t>
            </w:r>
          </w:p>
          <w:p w:rsidR="00B0191A" w:rsidRPr="007E6D05" w:rsidRDefault="00B0191A" w:rsidP="0039317F">
            <w:pPr>
              <w:pStyle w:val="InstructionsText"/>
              <w:rPr>
                <w:rStyle w:val="FormatvorlageInstructionsTabelleText"/>
                <w:rFonts w:ascii="Times New Roman" w:hAnsi="Times New Roman"/>
                <w:b/>
                <w:sz w:val="24"/>
              </w:rPr>
            </w:pPr>
          </w:p>
          <w:p w:rsidR="00B0191A" w:rsidRPr="007E6D05" w:rsidRDefault="008927C3"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 xml:space="preserve">Es ist der Ländercode des Landes der Eintragung der Gegenpartei nach ISO-Standard </w:t>
            </w:r>
            <w:r w:rsidRPr="00832B69">
              <w:rPr>
                <w:rStyle w:val="FormatvorlageInstructionsTabelleText"/>
                <w:rFonts w:ascii="Times New Roman" w:hAnsi="Times New Roman"/>
                <w:sz w:val="24"/>
              </w:rPr>
              <w:t>3166</w:t>
            </w:r>
            <w:r w:rsidRPr="007E6D05">
              <w:rPr>
                <w:rStyle w:val="FormatvorlageInstructionsTabelleText"/>
                <w:rFonts w:ascii="Times New Roman" w:hAnsi="Times New Roman"/>
                <w:sz w:val="24"/>
              </w:rPr>
              <w:t>-</w:t>
            </w:r>
            <w:r w:rsidRPr="00832B69">
              <w:rPr>
                <w:rStyle w:val="FormatvorlageInstructionsTabelleText"/>
                <w:rFonts w:ascii="Times New Roman" w:hAnsi="Times New Roman"/>
                <w:sz w:val="24"/>
              </w:rPr>
              <w:t>1</w:t>
            </w:r>
            <w:r w:rsidRPr="007E6D05">
              <w:rPr>
                <w:rStyle w:val="FormatvorlageInstructionsTabelleText"/>
                <w:rFonts w:ascii="Times New Roman" w:hAnsi="Times New Roman"/>
                <w:sz w:val="24"/>
              </w:rPr>
              <w:t>-Alpha-</w:t>
            </w:r>
            <w:r w:rsidRPr="00832B69">
              <w:rPr>
                <w:rStyle w:val="FormatvorlageInstructionsTabelleText"/>
                <w:rFonts w:ascii="Times New Roman" w:hAnsi="Times New Roman"/>
                <w:sz w:val="24"/>
              </w:rPr>
              <w:t>2</w:t>
            </w:r>
            <w:r w:rsidRPr="007E6D05">
              <w:rPr>
                <w:rStyle w:val="FormatvorlageInstructionsTabelleText"/>
                <w:rFonts w:ascii="Times New Roman" w:hAnsi="Times New Roman"/>
                <w:sz w:val="24"/>
              </w:rPr>
              <w:t xml:space="preserve"> zu verwenden (einschließlich der für internation</w:t>
            </w:r>
            <w:r w:rsidRPr="007E6D05">
              <w:rPr>
                <w:rStyle w:val="FormatvorlageInstructionsTabelleText"/>
                <w:rFonts w:ascii="Times New Roman" w:hAnsi="Times New Roman"/>
                <w:sz w:val="24"/>
              </w:rPr>
              <w:t>a</w:t>
            </w:r>
            <w:r w:rsidRPr="007E6D05">
              <w:rPr>
                <w:rStyle w:val="FormatvorlageInstructionsTabelleText"/>
                <w:rFonts w:ascii="Times New Roman" w:hAnsi="Times New Roman"/>
                <w:sz w:val="24"/>
              </w:rPr>
              <w:t xml:space="preserve">le Organisationen geltenden Pseudo-ISO-Codes, die der neuesten Ausgabe des Zahlungsbilanz-Vademekums von Eurostat zu entnehmen sind).) </w:t>
            </w:r>
          </w:p>
          <w:p w:rsidR="00B0191A" w:rsidRPr="007E6D05" w:rsidRDefault="00B0191A">
            <w:pPr>
              <w:pStyle w:val="InstructionsText"/>
              <w:rPr>
                <w:rStyle w:val="FormatvorlageInstructionsTabelleText"/>
                <w:rFonts w:ascii="Times New Roman" w:hAnsi="Times New Roman"/>
                <w:sz w:val="24"/>
              </w:rPr>
            </w:pPr>
          </w:p>
          <w:p w:rsidR="00B0191A" w:rsidRPr="007E6D05" w:rsidRDefault="00965DED">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 xml:space="preserve">Bei Gruppen verbundener Kunden wird kein Sitz gemeldet. </w:t>
            </w:r>
          </w:p>
          <w:p w:rsidR="00B0191A" w:rsidRPr="007E6D05" w:rsidRDefault="00B0191A">
            <w:pPr>
              <w:pStyle w:val="InstructionsText"/>
              <w:rPr>
                <w:rStyle w:val="FormatvorlageInstructionsTabelleText"/>
                <w:rFonts w:ascii="Times New Roman" w:hAnsi="Times New Roman"/>
                <w:b/>
                <w:sz w:val="24"/>
              </w:rPr>
            </w:pPr>
          </w:p>
        </w:tc>
      </w:tr>
      <w:tr w:rsidR="00965DED" w:rsidRPr="007E6D05" w:rsidTr="00634B45">
        <w:tc>
          <w:tcPr>
            <w:tcW w:w="1418" w:type="dxa"/>
          </w:tcPr>
          <w:p w:rsidR="00965DED"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050</w:t>
            </w:r>
          </w:p>
        </w:tc>
        <w:tc>
          <w:tcPr>
            <w:tcW w:w="7620" w:type="dxa"/>
          </w:tcPr>
          <w:p w:rsidR="00965DED" w:rsidRPr="007E6D05" w:rsidRDefault="00965DED"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Branche der Gegenpartei</w:t>
            </w:r>
          </w:p>
          <w:p w:rsidR="00B0191A" w:rsidRPr="007E6D05" w:rsidRDefault="00B0191A" w:rsidP="0039317F">
            <w:pPr>
              <w:pStyle w:val="InstructionsText"/>
              <w:rPr>
                <w:rStyle w:val="FormatvorlageInstructionsTabelleText"/>
                <w:rFonts w:ascii="Times New Roman" w:hAnsi="Times New Roman"/>
                <w:b/>
                <w:sz w:val="24"/>
              </w:rPr>
            </w:pPr>
          </w:p>
          <w:p w:rsidR="00B0191A" w:rsidRPr="007E6D05" w:rsidRDefault="00965DED"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Jeder Gegenpartei ist auf der Grundlage der Branchenklassen nach FINREP eine der folgenden Branchen zuzuweisen.</w:t>
            </w:r>
          </w:p>
          <w:p w:rsidR="00B0191A" w:rsidRPr="007E6D05" w:rsidRDefault="00B0191A">
            <w:pPr>
              <w:pStyle w:val="InstructionsText"/>
              <w:rPr>
                <w:rStyle w:val="FormatvorlageInstructionsTabelleText"/>
                <w:rFonts w:ascii="Times New Roman" w:hAnsi="Times New Roman"/>
                <w:sz w:val="24"/>
              </w:rPr>
            </w:pPr>
          </w:p>
          <w:p w:rsidR="00470630" w:rsidRPr="007E6D05" w:rsidRDefault="00965DED" w:rsidP="0039317F">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i) Zentralbanken;</w:t>
            </w:r>
          </w:p>
          <w:p w:rsidR="00470630" w:rsidRPr="007E6D05" w:rsidRDefault="00965DED" w:rsidP="0039317F">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ii)</w:t>
            </w:r>
            <w:r w:rsidRPr="007E6D05">
              <w:tab/>
            </w:r>
            <w:r w:rsidRPr="007E6D05">
              <w:rPr>
                <w:rStyle w:val="FormatvorlageInstructionsTabelleText"/>
                <w:rFonts w:ascii="Times New Roman" w:hAnsi="Times New Roman"/>
                <w:sz w:val="24"/>
              </w:rPr>
              <w:t>Sektor Staat;</w:t>
            </w:r>
          </w:p>
          <w:p w:rsidR="00470630" w:rsidRPr="007E6D05" w:rsidRDefault="00965DED" w:rsidP="0039317F">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iii)</w:t>
            </w:r>
            <w:r w:rsidRPr="007E6D05">
              <w:tab/>
            </w:r>
            <w:r w:rsidRPr="007E6D05">
              <w:rPr>
                <w:rStyle w:val="FormatvorlageInstructionsTabelleText"/>
                <w:rFonts w:ascii="Times New Roman" w:hAnsi="Times New Roman"/>
                <w:sz w:val="24"/>
              </w:rPr>
              <w:t>Kreditinstitute;</w:t>
            </w:r>
          </w:p>
          <w:p w:rsidR="00470630" w:rsidRPr="007E6D05" w:rsidRDefault="00965DED" w:rsidP="0039317F">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iv)</w:t>
            </w:r>
            <w:r w:rsidRPr="007E6D05">
              <w:tab/>
            </w:r>
            <w:r w:rsidRPr="007E6D05">
              <w:rPr>
                <w:rStyle w:val="FormatvorlageInstructionsTabelleText"/>
                <w:rFonts w:ascii="Times New Roman" w:hAnsi="Times New Roman"/>
                <w:sz w:val="24"/>
              </w:rPr>
              <w:t>Wertpapierfirmen im Sinne des Artikels </w:t>
            </w:r>
            <w:r w:rsidRPr="00832B69">
              <w:rPr>
                <w:rStyle w:val="FormatvorlageInstructionsTabelleText"/>
                <w:rFonts w:ascii="Times New Roman" w:hAnsi="Times New Roman"/>
                <w:sz w:val="24"/>
              </w:rPr>
              <w:t>4</w:t>
            </w:r>
            <w:r w:rsidRPr="007E6D05">
              <w:rPr>
                <w:rStyle w:val="FormatvorlageInstructionsTabelleText"/>
                <w:rFonts w:ascii="Times New Roman" w:hAnsi="Times New Roman"/>
                <w:sz w:val="24"/>
              </w:rPr>
              <w:t xml:space="preserve"> Absatz </w:t>
            </w:r>
            <w:r w:rsidRPr="00832B69">
              <w:rPr>
                <w:rStyle w:val="FormatvorlageInstructionsTabelleText"/>
                <w:rFonts w:ascii="Times New Roman" w:hAnsi="Times New Roman"/>
                <w:sz w:val="24"/>
              </w:rPr>
              <w:t>1</w:t>
            </w:r>
            <w:r w:rsidRPr="007E6D05">
              <w:rPr>
                <w:rStyle w:val="FormatvorlageInstructionsTabelleText"/>
                <w:rFonts w:ascii="Times New Roman" w:hAnsi="Times New Roman"/>
                <w:sz w:val="24"/>
              </w:rPr>
              <w:t xml:space="preserve"> Nummer </w:t>
            </w:r>
            <w:r w:rsidRPr="00832B69">
              <w:rPr>
                <w:rStyle w:val="FormatvorlageInstructionsTabelleText"/>
                <w:rFonts w:ascii="Times New Roman" w:hAnsi="Times New Roman"/>
                <w:sz w:val="24"/>
              </w:rPr>
              <w:t>2</w:t>
            </w:r>
            <w:r w:rsidRPr="007E6D05">
              <w:rPr>
                <w:rStyle w:val="FormatvorlageInstructionsTabelleText"/>
                <w:rFonts w:ascii="Times New Roman" w:hAnsi="Times New Roman"/>
                <w:sz w:val="24"/>
              </w:rPr>
              <w:t xml:space="preserve"> der CRR;.</w:t>
            </w:r>
          </w:p>
          <w:p w:rsidR="00470630" w:rsidRPr="007E6D05" w:rsidRDefault="00470630" w:rsidP="0039317F">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v)</w:t>
            </w:r>
            <w:r w:rsidRPr="007E6D05">
              <w:tab/>
            </w:r>
            <w:r w:rsidRPr="007E6D05">
              <w:rPr>
                <w:rStyle w:val="FormatvorlageInstructionsTabelleText"/>
                <w:rFonts w:ascii="Times New Roman" w:hAnsi="Times New Roman"/>
                <w:sz w:val="24"/>
              </w:rPr>
              <w:t>Sonstige finanzielle Kapitalgesellschaften (außer Wertpapierfirmen);</w:t>
            </w:r>
          </w:p>
          <w:p w:rsidR="00470630" w:rsidRPr="007E6D05" w:rsidRDefault="00965DED" w:rsidP="0039317F">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vi)</w:t>
            </w:r>
            <w:r w:rsidRPr="007E6D05">
              <w:tab/>
            </w:r>
            <w:r w:rsidRPr="007E6D05">
              <w:rPr>
                <w:rStyle w:val="FormatvorlageInstructionsTabelleText"/>
                <w:rFonts w:ascii="Times New Roman" w:hAnsi="Times New Roman"/>
                <w:sz w:val="24"/>
              </w:rPr>
              <w:t>Nichtfinanzielle Kapitalgesellschaften;</w:t>
            </w:r>
          </w:p>
          <w:p w:rsidR="00B0191A" w:rsidRPr="007E6D05" w:rsidRDefault="00965DED" w:rsidP="0039317F">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vii)</w:t>
            </w:r>
            <w:r w:rsidRPr="007E6D05">
              <w:tab/>
            </w:r>
            <w:r w:rsidRPr="007E6D05">
              <w:rPr>
                <w:rStyle w:val="FormatvorlageInstructionsTabelleText"/>
                <w:rFonts w:ascii="Times New Roman" w:hAnsi="Times New Roman"/>
                <w:sz w:val="24"/>
              </w:rPr>
              <w:t xml:space="preserve">Privathaushalte. </w:t>
            </w:r>
          </w:p>
          <w:p w:rsidR="00B0191A" w:rsidRPr="007E6D05" w:rsidRDefault="00B0191A" w:rsidP="0039317F">
            <w:pPr>
              <w:pStyle w:val="InstructionsText"/>
              <w:rPr>
                <w:rStyle w:val="FormatvorlageInstructionsTabelleText"/>
                <w:rFonts w:ascii="Times New Roman" w:hAnsi="Times New Roman"/>
                <w:sz w:val="24"/>
              </w:rPr>
            </w:pPr>
          </w:p>
          <w:p w:rsidR="00B0191A" w:rsidRPr="007E6D05" w:rsidRDefault="00965DED" w:rsidP="000F0ADE">
            <w:pPr>
              <w:pStyle w:val="InstructionsText"/>
              <w:rPr>
                <w:rStyle w:val="FormatvorlageInstructionsTabelleText"/>
                <w:rFonts w:ascii="Times New Roman" w:hAnsi="Times New Roman"/>
                <w:i/>
                <w:sz w:val="24"/>
              </w:rPr>
            </w:pPr>
            <w:r w:rsidRPr="007E6D05">
              <w:rPr>
                <w:rStyle w:val="FormatvorlageInstructionsTabelleText"/>
                <w:rFonts w:ascii="Times New Roman" w:hAnsi="Times New Roman"/>
                <w:sz w:val="24"/>
              </w:rPr>
              <w:t>Bei Gruppen verbundener Kunden wird keine Branche gemeldet.</w:t>
            </w:r>
          </w:p>
          <w:p w:rsidR="00B0191A" w:rsidRPr="007E6D05" w:rsidRDefault="00B0191A">
            <w:pPr>
              <w:pStyle w:val="InstructionsText"/>
              <w:rPr>
                <w:rStyle w:val="FormatvorlageInstructionsTabelleText"/>
                <w:rFonts w:ascii="Times New Roman" w:hAnsi="Times New Roman"/>
                <w:b/>
                <w:sz w:val="24"/>
              </w:rPr>
            </w:pPr>
          </w:p>
        </w:tc>
      </w:tr>
      <w:tr w:rsidR="00965DED" w:rsidRPr="007E6D05" w:rsidTr="00634B45">
        <w:tc>
          <w:tcPr>
            <w:tcW w:w="1418" w:type="dxa"/>
          </w:tcPr>
          <w:p w:rsidR="00965DED"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060</w:t>
            </w:r>
          </w:p>
        </w:tc>
        <w:tc>
          <w:tcPr>
            <w:tcW w:w="7620" w:type="dxa"/>
          </w:tcPr>
          <w:p w:rsidR="00965DED" w:rsidRPr="007E6D05" w:rsidRDefault="00965DED"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NACE-Code</w:t>
            </w:r>
          </w:p>
          <w:p w:rsidR="00B0191A" w:rsidRPr="007E6D05" w:rsidRDefault="00B0191A" w:rsidP="0039317F">
            <w:pPr>
              <w:pStyle w:val="InstructionsText"/>
              <w:rPr>
                <w:rStyle w:val="FormatvorlageInstructionsTabelleText"/>
                <w:rFonts w:ascii="Times New Roman" w:hAnsi="Times New Roman"/>
                <w:sz w:val="24"/>
              </w:rPr>
            </w:pPr>
          </w:p>
          <w:p w:rsidR="00B0191A" w:rsidRPr="007E6D05" w:rsidRDefault="00965DED"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Zur Angabe des Wirtschaftszweiges werden die NACE-Codes (Nomencl</w:t>
            </w:r>
            <w:r w:rsidRPr="007E6D05">
              <w:rPr>
                <w:rStyle w:val="FormatvorlageInstructionsTabelleText"/>
                <w:rFonts w:ascii="Times New Roman" w:hAnsi="Times New Roman"/>
                <w:sz w:val="24"/>
              </w:rPr>
              <w:t>a</w:t>
            </w:r>
            <w:r w:rsidRPr="007E6D05">
              <w:rPr>
                <w:rStyle w:val="FormatvorlageInstructionsTabelleText"/>
                <w:rFonts w:ascii="Times New Roman" w:hAnsi="Times New Roman"/>
                <w:sz w:val="24"/>
              </w:rPr>
              <w:t>ture statistique des activités économiques dans la Communauté européenne = statistische Systematik der Wirtschaftszweige in der Europäischen G</w:t>
            </w:r>
            <w:r w:rsidRPr="007E6D05">
              <w:rPr>
                <w:rStyle w:val="FormatvorlageInstructionsTabelleText"/>
                <w:rFonts w:ascii="Times New Roman" w:hAnsi="Times New Roman"/>
                <w:sz w:val="24"/>
              </w:rPr>
              <w:t>e</w:t>
            </w:r>
            <w:r w:rsidRPr="007E6D05">
              <w:rPr>
                <w:rStyle w:val="FormatvorlageInstructionsTabelleText"/>
                <w:rFonts w:ascii="Times New Roman" w:hAnsi="Times New Roman"/>
                <w:sz w:val="24"/>
              </w:rPr>
              <w:t xml:space="preserve">meinschaft) verwendet. </w:t>
            </w:r>
          </w:p>
          <w:p w:rsidR="00B0191A" w:rsidRPr="007E6D05" w:rsidRDefault="00B0191A">
            <w:pPr>
              <w:pStyle w:val="InstructionsText"/>
              <w:rPr>
                <w:rStyle w:val="FormatvorlageInstructionsTabelleText"/>
                <w:rFonts w:ascii="Times New Roman" w:hAnsi="Times New Roman"/>
                <w:sz w:val="24"/>
              </w:rPr>
            </w:pPr>
          </w:p>
          <w:p w:rsidR="00B0191A" w:rsidRPr="007E6D05" w:rsidRDefault="00965DED">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Diese Spalte gilt nur für die Gegenparteien „Sonstige finanzielle Kapitalg</w:t>
            </w:r>
            <w:r w:rsidRPr="007E6D05">
              <w:rPr>
                <w:rStyle w:val="FormatvorlageInstructionsTabelleText"/>
                <w:rFonts w:ascii="Times New Roman" w:hAnsi="Times New Roman"/>
                <w:sz w:val="24"/>
              </w:rPr>
              <w:t>e</w:t>
            </w:r>
            <w:r w:rsidRPr="007E6D05">
              <w:rPr>
                <w:rStyle w:val="FormatvorlageInstructionsTabelleText"/>
                <w:rFonts w:ascii="Times New Roman" w:hAnsi="Times New Roman"/>
                <w:sz w:val="24"/>
              </w:rPr>
              <w:t>sellschaften“ und „Nichtfinanzielle Kapitalgesellschaften“</w:t>
            </w:r>
            <w:r w:rsidR="00501B47" w:rsidRPr="007E6D05">
              <w:rPr>
                <w:rStyle w:val="FormatvorlageInstructionsTabelleText"/>
                <w:rFonts w:ascii="Times New Roman" w:hAnsi="Times New Roman"/>
                <w:sz w:val="24"/>
              </w:rPr>
              <w:t xml:space="preserve">. </w:t>
            </w:r>
            <w:r w:rsidRPr="007E6D05">
              <w:rPr>
                <w:rStyle w:val="FormatvorlageInstructionsTabelleText"/>
                <w:rFonts w:ascii="Times New Roman" w:hAnsi="Times New Roman"/>
                <w:sz w:val="24"/>
              </w:rPr>
              <w:t>Bei „Nichtfina</w:t>
            </w:r>
            <w:r w:rsidRPr="007E6D05">
              <w:rPr>
                <w:rStyle w:val="FormatvorlageInstructionsTabelleText"/>
                <w:rFonts w:ascii="Times New Roman" w:hAnsi="Times New Roman"/>
                <w:sz w:val="24"/>
              </w:rPr>
              <w:t>n</w:t>
            </w:r>
            <w:r w:rsidRPr="007E6D05">
              <w:rPr>
                <w:rStyle w:val="FormatvorlageInstructionsTabelleText"/>
                <w:rFonts w:ascii="Times New Roman" w:hAnsi="Times New Roman"/>
                <w:sz w:val="24"/>
              </w:rPr>
              <w:t>ziellen Kapitalgesellschaften“ werden die NACE-Codes mit einer Detailli</w:t>
            </w:r>
            <w:r w:rsidRPr="007E6D05">
              <w:rPr>
                <w:rStyle w:val="FormatvorlageInstructionsTabelleText"/>
                <w:rFonts w:ascii="Times New Roman" w:hAnsi="Times New Roman"/>
                <w:sz w:val="24"/>
              </w:rPr>
              <w:t>e</w:t>
            </w:r>
            <w:r w:rsidRPr="007E6D05">
              <w:rPr>
                <w:rStyle w:val="FormatvorlageInstructionsTabelleText"/>
                <w:rFonts w:ascii="Times New Roman" w:hAnsi="Times New Roman"/>
                <w:sz w:val="24"/>
              </w:rPr>
              <w:t>rungsstufe (z. B. „F — Baugewerbe“) angegeben, während für „Sonstige f</w:t>
            </w:r>
            <w:r w:rsidRPr="007E6D05">
              <w:rPr>
                <w:rStyle w:val="FormatvorlageInstructionsTabelleText"/>
                <w:rFonts w:ascii="Times New Roman" w:hAnsi="Times New Roman"/>
                <w:sz w:val="24"/>
              </w:rPr>
              <w:t>i</w:t>
            </w:r>
            <w:r w:rsidRPr="007E6D05">
              <w:rPr>
                <w:rStyle w:val="FormatvorlageInstructionsTabelleText"/>
                <w:rFonts w:ascii="Times New Roman" w:hAnsi="Times New Roman"/>
                <w:sz w:val="24"/>
              </w:rPr>
              <w:t>nanzielle Kapitalgesellschaften“ zwei Detaillierungsstufen angegeben we</w:t>
            </w:r>
            <w:r w:rsidRPr="007E6D05">
              <w:rPr>
                <w:rStyle w:val="FormatvorlageInstructionsTabelleText"/>
                <w:rFonts w:ascii="Times New Roman" w:hAnsi="Times New Roman"/>
                <w:sz w:val="24"/>
              </w:rPr>
              <w:t>r</w:t>
            </w:r>
            <w:r w:rsidRPr="007E6D05">
              <w:rPr>
                <w:rStyle w:val="FormatvorlageInstructionsTabelleText"/>
                <w:rFonts w:ascii="Times New Roman" w:hAnsi="Times New Roman"/>
                <w:sz w:val="24"/>
              </w:rPr>
              <w:t>den, aus denen separate Angaben über Versicherungstätigkeiten hervorgehen (z. B. „K</w:t>
            </w:r>
            <w:r w:rsidRPr="00832B69">
              <w:rPr>
                <w:rStyle w:val="FormatvorlageInstructionsTabelleText"/>
                <w:rFonts w:ascii="Times New Roman" w:hAnsi="Times New Roman"/>
                <w:sz w:val="24"/>
              </w:rPr>
              <w:t>65</w:t>
            </w:r>
            <w:r w:rsidRPr="007E6D05">
              <w:rPr>
                <w:rStyle w:val="FormatvorlageInstructionsTabelleText"/>
                <w:rFonts w:ascii="Times New Roman" w:hAnsi="Times New Roman"/>
                <w:sz w:val="24"/>
              </w:rPr>
              <w:t xml:space="preserve"> — Versicherungen, Rückversicherungen u. Pensionskassen (o</w:t>
            </w:r>
            <w:r w:rsidRPr="007E6D05">
              <w:rPr>
                <w:rStyle w:val="FormatvorlageInstructionsTabelleText"/>
                <w:rFonts w:ascii="Times New Roman" w:hAnsi="Times New Roman"/>
                <w:sz w:val="24"/>
              </w:rPr>
              <w:t>h</w:t>
            </w:r>
            <w:r w:rsidRPr="007E6D05">
              <w:rPr>
                <w:rStyle w:val="FormatvorlageInstructionsTabelleText"/>
                <w:rFonts w:ascii="Times New Roman" w:hAnsi="Times New Roman"/>
                <w:sz w:val="24"/>
              </w:rPr>
              <w:t xml:space="preserve">ne Sozialversicherung)“.).  </w:t>
            </w:r>
          </w:p>
          <w:p w:rsidR="00B0191A" w:rsidRPr="007E6D05" w:rsidRDefault="00B0191A">
            <w:pPr>
              <w:pStyle w:val="InstructionsText"/>
              <w:rPr>
                <w:rStyle w:val="FormatvorlageInstructionsTabelleText"/>
                <w:rFonts w:ascii="Times New Roman" w:hAnsi="Times New Roman"/>
                <w:sz w:val="24"/>
              </w:rPr>
            </w:pPr>
          </w:p>
          <w:p w:rsidR="00B0191A" w:rsidRPr="007E6D05" w:rsidRDefault="00965DED">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Die Wirtschaftszweige der „Sonstigen finanziellen Kapitalgesellschaften“ und „Nichtfinanziellen Kapitalgesellschaften“ werden auf der Basis der Au</w:t>
            </w:r>
            <w:r w:rsidRPr="007E6D05">
              <w:rPr>
                <w:rStyle w:val="FormatvorlageInstructionsTabelleText"/>
                <w:rFonts w:ascii="Times New Roman" w:hAnsi="Times New Roman"/>
                <w:sz w:val="24"/>
              </w:rPr>
              <w:t>f</w:t>
            </w:r>
            <w:r w:rsidRPr="007E6D05">
              <w:rPr>
                <w:rStyle w:val="FormatvorlageInstructionsTabelleText"/>
                <w:rFonts w:ascii="Times New Roman" w:hAnsi="Times New Roman"/>
                <w:sz w:val="24"/>
              </w:rPr>
              <w:t>schlüsselung von Gegenparteien nach der FINREP-Systematik eingereiht.</w:t>
            </w:r>
          </w:p>
          <w:p w:rsidR="00B0191A" w:rsidRPr="007E6D05" w:rsidRDefault="00B0191A">
            <w:pPr>
              <w:pStyle w:val="InstructionsText"/>
              <w:rPr>
                <w:rStyle w:val="FormatvorlageInstructionsTabelleText"/>
                <w:rFonts w:ascii="Times New Roman" w:hAnsi="Times New Roman"/>
                <w:sz w:val="24"/>
              </w:rPr>
            </w:pPr>
          </w:p>
          <w:p w:rsidR="00B0191A" w:rsidRPr="007E6D05" w:rsidRDefault="00965DED">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Für Gruppen verbundener Kunden wird kein NACE-Code ausgewiesen.</w:t>
            </w:r>
          </w:p>
          <w:p w:rsidR="00B0191A" w:rsidRPr="007E6D05" w:rsidRDefault="00B0191A">
            <w:pPr>
              <w:pStyle w:val="InstructionsText"/>
              <w:rPr>
                <w:rStyle w:val="FormatvorlageInstructionsTabelleText"/>
                <w:rFonts w:ascii="Times New Roman" w:hAnsi="Times New Roman"/>
                <w:b/>
                <w:sz w:val="24"/>
              </w:rPr>
            </w:pPr>
          </w:p>
        </w:tc>
      </w:tr>
      <w:tr w:rsidR="00965DED" w:rsidRPr="007E6D05" w:rsidTr="00634B45">
        <w:tc>
          <w:tcPr>
            <w:tcW w:w="1418" w:type="dxa"/>
          </w:tcPr>
          <w:p w:rsidR="00965DED"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070</w:t>
            </w:r>
          </w:p>
        </w:tc>
        <w:tc>
          <w:tcPr>
            <w:tcW w:w="7620" w:type="dxa"/>
          </w:tcPr>
          <w:p w:rsidR="00965DED" w:rsidRPr="007E6D05" w:rsidRDefault="00965DED"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 xml:space="preserve">Art der Gegenpartei </w:t>
            </w:r>
          </w:p>
          <w:p w:rsidR="00B0191A" w:rsidRPr="007E6D05" w:rsidRDefault="00B0191A" w:rsidP="0039317F">
            <w:pPr>
              <w:pStyle w:val="InstructionsText"/>
              <w:rPr>
                <w:rStyle w:val="FormatvorlageInstructionsTabelleText"/>
                <w:rFonts w:ascii="Times New Roman" w:hAnsi="Times New Roman"/>
                <w:sz w:val="24"/>
              </w:rPr>
            </w:pPr>
          </w:p>
          <w:p w:rsidR="00B0191A" w:rsidRPr="007E6D05" w:rsidRDefault="00965DED" w:rsidP="000F0ADE">
            <w:pPr>
              <w:pStyle w:val="InstructionsText"/>
              <w:rPr>
                <w:rFonts w:eastAsia="Arial"/>
              </w:rPr>
            </w:pPr>
            <w:r w:rsidRPr="007E6D05">
              <w:lastRenderedPageBreak/>
              <w:t>Artikel </w:t>
            </w:r>
            <w:r w:rsidRPr="00832B69">
              <w:t>394</w:t>
            </w:r>
            <w:r w:rsidRPr="007E6D05">
              <w:t xml:space="preserve"> Nummer </w:t>
            </w:r>
            <w:r w:rsidRPr="00832B69">
              <w:t>2</w:t>
            </w:r>
            <w:r w:rsidRPr="007E6D05">
              <w:t xml:space="preserve"> der CRR </w:t>
            </w:r>
            <w:r w:rsidRPr="007E6D05">
              <w:rPr>
                <w:i/>
              </w:rPr>
              <w:t xml:space="preserve"> </w:t>
            </w:r>
          </w:p>
          <w:p w:rsidR="00B0191A" w:rsidRPr="007E6D05" w:rsidRDefault="00B0191A">
            <w:pPr>
              <w:pStyle w:val="InstructionsText"/>
              <w:rPr>
                <w:rFonts w:eastAsia="Arial"/>
              </w:rPr>
            </w:pPr>
          </w:p>
          <w:p w:rsidR="00B0191A" w:rsidRPr="007E6D05" w:rsidRDefault="00965DED">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Die Art der Gegenpartei bei den zehn größten Krediten an Institute und den zehn größten Krediten an nicht beaufsichtigte Unternehmen der Finanzbra</w:t>
            </w:r>
            <w:r w:rsidRPr="007E6D05">
              <w:rPr>
                <w:rStyle w:val="FormatvorlageInstructionsTabelleText"/>
                <w:rFonts w:ascii="Times New Roman" w:hAnsi="Times New Roman"/>
                <w:sz w:val="24"/>
              </w:rPr>
              <w:t>n</w:t>
            </w:r>
            <w:r w:rsidRPr="007E6D05">
              <w:rPr>
                <w:rStyle w:val="FormatvorlageInstructionsTabelleText"/>
                <w:rFonts w:ascii="Times New Roman" w:hAnsi="Times New Roman"/>
                <w:sz w:val="24"/>
              </w:rPr>
              <w:t xml:space="preserve">che wird mittels „I“ für Institute und „U“ für unbeaufsichtigte Unternehmen der Finanzbranche angegeben. </w:t>
            </w:r>
          </w:p>
          <w:p w:rsidR="00B0191A" w:rsidRPr="007E6D05" w:rsidRDefault="00B0191A">
            <w:pPr>
              <w:pStyle w:val="InstructionsText"/>
              <w:rPr>
                <w:rStyle w:val="InstructionsTabelleberschrift"/>
                <w:rFonts w:ascii="Times New Roman" w:hAnsi="Times New Roman"/>
                <w:sz w:val="24"/>
              </w:rPr>
            </w:pPr>
          </w:p>
        </w:tc>
      </w:tr>
    </w:tbl>
    <w:p w:rsidR="00634B45" w:rsidRPr="007E6D05" w:rsidRDefault="00634B45" w:rsidP="0039317F">
      <w:pPr>
        <w:rPr>
          <w:rFonts w:ascii="Times New Roman" w:hAnsi="Times New Roman"/>
        </w:rPr>
      </w:pPr>
    </w:p>
    <w:p w:rsidR="003105C6" w:rsidRPr="007E6D05" w:rsidRDefault="00296D72" w:rsidP="00C52CE2">
      <w:pPr>
        <w:pStyle w:val="Instructionsberschrift2"/>
        <w:numPr>
          <w:ilvl w:val="0"/>
          <w:numId w:val="22"/>
        </w:numPr>
        <w:rPr>
          <w:rFonts w:ascii="Times New Roman" w:hAnsi="Times New Roman" w:cs="Times New Roman"/>
          <w:sz w:val="24"/>
          <w:u w:val="none"/>
        </w:rPr>
      </w:pPr>
      <w:bookmarkStart w:id="28" w:name="_Toc393461961"/>
      <w:bookmarkStart w:id="29" w:name="_Toc524078019"/>
      <w:r w:rsidRPr="007E6D05">
        <w:rPr>
          <w:rFonts w:ascii="Times New Roman" w:hAnsi="Times New Roman" w:cs="Times New Roman"/>
          <w:b/>
          <w:sz w:val="24"/>
          <w:u w:val="none"/>
        </w:rPr>
        <w:t xml:space="preserve">C </w:t>
      </w:r>
      <w:r w:rsidRPr="00832B69">
        <w:rPr>
          <w:rFonts w:ascii="Times New Roman" w:hAnsi="Times New Roman" w:cs="Times New Roman"/>
          <w:b/>
          <w:sz w:val="24"/>
          <w:u w:val="none"/>
        </w:rPr>
        <w:t>28</w:t>
      </w:r>
      <w:r w:rsidRPr="007E6D05">
        <w:rPr>
          <w:rFonts w:ascii="Times New Roman" w:hAnsi="Times New Roman" w:cs="Times New Roman"/>
          <w:b/>
          <w:sz w:val="24"/>
          <w:u w:val="none"/>
        </w:rPr>
        <w:t>.</w:t>
      </w:r>
      <w:r w:rsidRPr="00832B69">
        <w:rPr>
          <w:rFonts w:ascii="Times New Roman" w:hAnsi="Times New Roman" w:cs="Times New Roman"/>
          <w:b/>
          <w:sz w:val="24"/>
          <w:u w:val="none"/>
        </w:rPr>
        <w:t>00</w:t>
      </w:r>
      <w:r w:rsidRPr="007E6D05">
        <w:rPr>
          <w:rFonts w:ascii="Times New Roman" w:hAnsi="Times New Roman" w:cs="Times New Roman"/>
          <w:b/>
          <w:sz w:val="24"/>
          <w:u w:val="none"/>
        </w:rPr>
        <w:t xml:space="preserve"> — Risikopositionen im Anlagen- und im Handelsbuch (LE</w:t>
      </w:r>
      <w:r w:rsidRPr="00832B69">
        <w:rPr>
          <w:rFonts w:ascii="Times New Roman" w:hAnsi="Times New Roman" w:cs="Times New Roman"/>
          <w:b/>
          <w:sz w:val="24"/>
          <w:u w:val="none"/>
        </w:rPr>
        <w:t>2</w:t>
      </w:r>
      <w:r w:rsidRPr="007E6D05">
        <w:rPr>
          <w:rFonts w:ascii="Times New Roman" w:hAnsi="Times New Roman" w:cs="Times New Roman"/>
          <w:b/>
          <w:sz w:val="24"/>
          <w:u w:val="none"/>
        </w:rPr>
        <w:t>)</w:t>
      </w:r>
      <w:bookmarkEnd w:id="28"/>
      <w:bookmarkEnd w:id="29"/>
    </w:p>
    <w:p w:rsidR="003105C6" w:rsidRPr="007E6D05" w:rsidRDefault="003105C6" w:rsidP="00C52CE2">
      <w:pPr>
        <w:pStyle w:val="Instructionsberschrift2"/>
        <w:numPr>
          <w:ilvl w:val="1"/>
          <w:numId w:val="22"/>
        </w:numPr>
        <w:rPr>
          <w:rFonts w:ascii="Times New Roman" w:hAnsi="Times New Roman" w:cs="Times New Roman"/>
          <w:sz w:val="24"/>
        </w:rPr>
      </w:pPr>
      <w:bookmarkStart w:id="30" w:name="_Toc308175821"/>
      <w:bookmarkStart w:id="31" w:name="_Toc310414968"/>
      <w:bookmarkStart w:id="32" w:name="_Toc393461962"/>
      <w:bookmarkStart w:id="33" w:name="_Toc524078020"/>
      <w:r w:rsidRPr="007E6D05">
        <w:rPr>
          <w:rFonts w:ascii="Times New Roman" w:hAnsi="Times New Roman" w:cs="Times New Roman"/>
          <w:sz w:val="24"/>
        </w:rPr>
        <w:t>Erläuterungen zu bestimmten</w:t>
      </w:r>
      <w:bookmarkEnd w:id="30"/>
      <w:bookmarkEnd w:id="31"/>
      <w:r w:rsidRPr="007E6D05">
        <w:rPr>
          <w:rFonts w:ascii="Times New Roman" w:hAnsi="Times New Roman" w:cs="Times New Roman"/>
          <w:sz w:val="24"/>
        </w:rPr>
        <w:t xml:space="preserve"> Spalten</w:t>
      </w:r>
      <w:bookmarkEnd w:id="32"/>
      <w:bookmarkEnd w:id="33"/>
    </w:p>
    <w:p w:rsidR="00D946DB" w:rsidRPr="007E6D05" w:rsidRDefault="00D946DB"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7E6D05" w:rsidTr="00E17043">
        <w:tc>
          <w:tcPr>
            <w:tcW w:w="1418" w:type="dxa"/>
            <w:shd w:val="clear" w:color="auto" w:fill="D9D9D9"/>
          </w:tcPr>
          <w:p w:rsidR="00D946DB" w:rsidRPr="007E6D05" w:rsidRDefault="005E7263" w:rsidP="0039317F">
            <w:pPr>
              <w:pStyle w:val="InstructionsText"/>
              <w:rPr>
                <w:rStyle w:val="InstructionsTabelleText"/>
                <w:rFonts w:ascii="Times New Roman" w:hAnsi="Times New Roman"/>
                <w:b/>
                <w:sz w:val="24"/>
              </w:rPr>
            </w:pPr>
            <w:r w:rsidRPr="007E6D05">
              <w:rPr>
                <w:rStyle w:val="InstructionsTabelleText"/>
                <w:rFonts w:ascii="Times New Roman" w:hAnsi="Times New Roman"/>
                <w:b/>
                <w:sz w:val="24"/>
              </w:rPr>
              <w:t>Spalte</w:t>
            </w:r>
          </w:p>
        </w:tc>
        <w:tc>
          <w:tcPr>
            <w:tcW w:w="7620" w:type="dxa"/>
            <w:shd w:val="clear" w:color="auto" w:fill="D9D9D9"/>
          </w:tcPr>
          <w:p w:rsidR="00B0191A" w:rsidRPr="007E6D05" w:rsidRDefault="003105C6" w:rsidP="0039317F">
            <w:pPr>
              <w:pStyle w:val="InstructionsText"/>
              <w:rPr>
                <w:rStyle w:val="InstructionsTabelleText"/>
                <w:rFonts w:ascii="Times New Roman" w:hAnsi="Times New Roman"/>
                <w:b/>
                <w:bCs/>
                <w:sz w:val="24"/>
              </w:rPr>
            </w:pPr>
            <w:r w:rsidRPr="007E6D05">
              <w:rPr>
                <w:rStyle w:val="InstructionsTabelleText"/>
                <w:rFonts w:ascii="Times New Roman" w:hAnsi="Times New Roman"/>
                <w:b/>
                <w:sz w:val="24"/>
              </w:rPr>
              <w:t>Rechtsgrundlagen und Erläuterungen</w:t>
            </w:r>
          </w:p>
        </w:tc>
      </w:tr>
      <w:tr w:rsidR="00D946DB" w:rsidRPr="007E6D05" w:rsidTr="00E17043">
        <w:tc>
          <w:tcPr>
            <w:tcW w:w="1418" w:type="dxa"/>
          </w:tcPr>
          <w:p w:rsidR="00D946DB"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010</w:t>
            </w:r>
          </w:p>
          <w:p w:rsidR="00CA42A9" w:rsidRPr="007E6D05" w:rsidRDefault="00CA42A9" w:rsidP="0039317F">
            <w:pPr>
              <w:pStyle w:val="InstructionsText"/>
              <w:rPr>
                <w:rStyle w:val="FormatvorlageInstructionsTabelleText"/>
                <w:rFonts w:ascii="Times New Roman" w:hAnsi="Times New Roman"/>
                <w:b/>
                <w:sz w:val="24"/>
              </w:rPr>
            </w:pPr>
          </w:p>
        </w:tc>
        <w:tc>
          <w:tcPr>
            <w:tcW w:w="7620" w:type="dxa"/>
          </w:tcPr>
          <w:p w:rsidR="00B0191A" w:rsidRPr="007E6D05" w:rsidRDefault="00394753"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Code</w:t>
            </w:r>
          </w:p>
          <w:p w:rsidR="00B0191A" w:rsidRPr="007E6D05" w:rsidRDefault="00B0191A" w:rsidP="000F0ADE">
            <w:pPr>
              <w:pStyle w:val="InstructionsText"/>
              <w:rPr>
                <w:rStyle w:val="FormatvorlageInstructionsTabelleText"/>
                <w:rFonts w:ascii="Times New Roman" w:hAnsi="Times New Roman"/>
                <w:b/>
                <w:sz w:val="24"/>
              </w:rPr>
            </w:pPr>
          </w:p>
          <w:p w:rsidR="007449CB" w:rsidRPr="007E6D05" w:rsidRDefault="007449CB">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 xml:space="preserve">Gibt es für eine Gruppe verbundener Kunden auf nationaler Ebene einen Code, so wird dieser als Code der Gruppe verbundener Kunden angegeben. Gibt es für eine Gruppe verbundener Kunden auf nationaler Ebene keinen Code, wird der Code der Muttergesellschaft in C </w:t>
            </w:r>
            <w:r w:rsidRPr="00832B69">
              <w:rPr>
                <w:rStyle w:val="FormatvorlageInstructionsTabelleText"/>
                <w:rFonts w:ascii="Times New Roman" w:hAnsi="Times New Roman"/>
                <w:sz w:val="24"/>
              </w:rPr>
              <w:t>27</w:t>
            </w:r>
            <w:r w:rsidRPr="007E6D05">
              <w:rPr>
                <w:rStyle w:val="FormatvorlageInstructionsTabelleText"/>
                <w:rFonts w:ascii="Times New Roman" w:hAnsi="Times New Roman"/>
                <w:sz w:val="24"/>
              </w:rPr>
              <w:t>.</w:t>
            </w:r>
            <w:r w:rsidRPr="00832B69">
              <w:rPr>
                <w:rStyle w:val="FormatvorlageInstructionsTabelleText"/>
                <w:rFonts w:ascii="Times New Roman" w:hAnsi="Times New Roman"/>
                <w:sz w:val="24"/>
              </w:rPr>
              <w:t>00</w:t>
            </w:r>
            <w:r w:rsidRPr="007E6D05">
              <w:rPr>
                <w:rStyle w:val="FormatvorlageInstructionsTabelleText"/>
                <w:rFonts w:ascii="Times New Roman" w:hAnsi="Times New Roman"/>
                <w:sz w:val="24"/>
              </w:rPr>
              <w:t xml:space="preserve"> als Code angegeben.</w:t>
            </w:r>
          </w:p>
          <w:p w:rsidR="007449CB" w:rsidRPr="007E6D05" w:rsidRDefault="007449CB">
            <w:pPr>
              <w:pStyle w:val="InstructionsText"/>
              <w:rPr>
                <w:rStyle w:val="FormatvorlageInstructionsTabelleText"/>
                <w:rFonts w:ascii="Times New Roman" w:hAnsi="Times New Roman"/>
                <w:sz w:val="24"/>
              </w:rPr>
            </w:pPr>
          </w:p>
          <w:p w:rsidR="007449CB" w:rsidRPr="007E6D05" w:rsidRDefault="007449CB">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Hat die Gruppe verbundener Kunden keine Muttergesellschaft, entspricht der auszuweisende Code dem Code des Einzelunternehmens, das aus Sicht des Instituts innerhalb der Gruppe verbundener Kunden die größte Bede</w:t>
            </w:r>
            <w:r w:rsidRPr="007E6D05">
              <w:rPr>
                <w:rStyle w:val="FormatvorlageInstructionsTabelleText"/>
                <w:rFonts w:ascii="Times New Roman" w:hAnsi="Times New Roman"/>
                <w:sz w:val="24"/>
              </w:rPr>
              <w:t>u</w:t>
            </w:r>
            <w:r w:rsidRPr="007E6D05">
              <w:rPr>
                <w:rStyle w:val="FormatvorlageInstructionsTabelleText"/>
                <w:rFonts w:ascii="Times New Roman" w:hAnsi="Times New Roman"/>
                <w:sz w:val="24"/>
              </w:rPr>
              <w:t>tung hat. In allen anderen Fällen entspricht der Code der einzelnen Gege</w:t>
            </w:r>
            <w:r w:rsidRPr="007E6D05">
              <w:rPr>
                <w:rStyle w:val="FormatvorlageInstructionsTabelleText"/>
                <w:rFonts w:ascii="Times New Roman" w:hAnsi="Times New Roman"/>
                <w:sz w:val="24"/>
              </w:rPr>
              <w:t>n</w:t>
            </w:r>
            <w:r w:rsidRPr="007E6D05">
              <w:rPr>
                <w:rStyle w:val="FormatvorlageInstructionsTabelleText"/>
                <w:rFonts w:ascii="Times New Roman" w:hAnsi="Times New Roman"/>
                <w:sz w:val="24"/>
              </w:rPr>
              <w:t>partei.</w:t>
            </w:r>
          </w:p>
          <w:p w:rsidR="007449CB" w:rsidRPr="007E6D05" w:rsidRDefault="007449CB">
            <w:pPr>
              <w:pStyle w:val="InstructionsText"/>
              <w:rPr>
                <w:rStyle w:val="FormatvorlageInstructionsTabelleText"/>
                <w:rFonts w:ascii="Times New Roman" w:hAnsi="Times New Roman"/>
                <w:sz w:val="24"/>
              </w:rPr>
            </w:pPr>
          </w:p>
          <w:p w:rsidR="007449CB" w:rsidRPr="007E6D05" w:rsidRDefault="007449CB">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 xml:space="preserve">Die Codes sind im Zeitverlauf einheitlich zu verwenden. </w:t>
            </w:r>
          </w:p>
          <w:p w:rsidR="007449CB" w:rsidRPr="007E6D05" w:rsidRDefault="007449CB">
            <w:pPr>
              <w:pStyle w:val="InstructionsText"/>
              <w:rPr>
                <w:rStyle w:val="FormatvorlageInstructionsTabelleText"/>
                <w:rFonts w:ascii="Times New Roman" w:hAnsi="Times New Roman"/>
                <w:sz w:val="24"/>
              </w:rPr>
            </w:pPr>
          </w:p>
          <w:p w:rsidR="007449CB" w:rsidRPr="007E6D05" w:rsidRDefault="007449CB">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Die Zusammensetzung des Codes hängt vom nationalen Berichtssystem ab, sofern in der EU keine einheitliche Codierung verfügbar ist.</w:t>
            </w:r>
          </w:p>
          <w:p w:rsidR="00B0191A" w:rsidRPr="007E6D05" w:rsidRDefault="00B0191A">
            <w:pPr>
              <w:pStyle w:val="InstructionsText"/>
              <w:rPr>
                <w:rStyle w:val="FormatvorlageInstructionsTabelleText"/>
                <w:rFonts w:ascii="Times New Roman" w:hAnsi="Times New Roman"/>
                <w:b/>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020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Gruppe oder einzeln</w:t>
            </w:r>
          </w:p>
          <w:p w:rsidR="00B0191A" w:rsidRPr="007E6D05" w:rsidRDefault="00B0191A" w:rsidP="0039317F">
            <w:pPr>
              <w:pStyle w:val="InstructionsText"/>
              <w:rPr>
                <w:rStyle w:val="FormatvorlageInstructionsTabelleText"/>
                <w:rFonts w:ascii="Times New Roman" w:hAnsi="Times New Roman"/>
                <w:b/>
                <w:sz w:val="24"/>
              </w:rPr>
            </w:pPr>
          </w:p>
          <w:p w:rsidR="00B0191A" w:rsidRPr="007E6D05" w:rsidRDefault="00BB3751"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Die Institute weisen „</w:t>
            </w:r>
            <w:r w:rsidRPr="00832B69">
              <w:rPr>
                <w:rStyle w:val="FormatvorlageInstructionsTabelleText"/>
                <w:rFonts w:ascii="Times New Roman" w:hAnsi="Times New Roman"/>
                <w:sz w:val="24"/>
              </w:rPr>
              <w:t>1</w:t>
            </w:r>
            <w:r w:rsidRPr="007E6D05">
              <w:rPr>
                <w:rStyle w:val="FormatvorlageInstructionsTabelleText"/>
                <w:rFonts w:ascii="Times New Roman" w:hAnsi="Times New Roman"/>
                <w:sz w:val="24"/>
              </w:rPr>
              <w:t>“ aus, wenn Risikopositionen gegenüber Einzelku</w:t>
            </w:r>
            <w:r w:rsidRPr="007E6D05">
              <w:rPr>
                <w:rStyle w:val="FormatvorlageInstructionsTabelleText"/>
                <w:rFonts w:ascii="Times New Roman" w:hAnsi="Times New Roman"/>
                <w:sz w:val="24"/>
              </w:rPr>
              <w:t>n</w:t>
            </w:r>
            <w:r w:rsidRPr="007E6D05">
              <w:rPr>
                <w:rStyle w:val="FormatvorlageInstructionsTabelleText"/>
                <w:rFonts w:ascii="Times New Roman" w:hAnsi="Times New Roman"/>
                <w:sz w:val="24"/>
              </w:rPr>
              <w:t>den gemeldet werden. Für die Meldung von Risikopositionen gegenüber Gruppen verbundener Kunden wird eine „</w:t>
            </w:r>
            <w:r w:rsidRPr="00832B69">
              <w:rPr>
                <w:rStyle w:val="FormatvorlageInstructionsTabelleText"/>
                <w:rFonts w:ascii="Times New Roman" w:hAnsi="Times New Roman"/>
                <w:sz w:val="24"/>
              </w:rPr>
              <w:t>2</w:t>
            </w:r>
            <w:r w:rsidRPr="007E6D05">
              <w:rPr>
                <w:rStyle w:val="FormatvorlageInstructionsTabelleText"/>
                <w:rFonts w:ascii="Times New Roman" w:hAnsi="Times New Roman"/>
                <w:sz w:val="24"/>
              </w:rPr>
              <w:t>“ angegeben.</w:t>
            </w:r>
          </w:p>
          <w:p w:rsidR="00B0191A" w:rsidRPr="007E6D05" w:rsidRDefault="00B0191A" w:rsidP="000F0ADE">
            <w:pPr>
              <w:pStyle w:val="InstructionsText"/>
              <w:rPr>
                <w:rStyle w:val="FormatvorlageInstructionsTabelleText"/>
                <w:rFonts w:ascii="Times New Roman" w:hAnsi="Times New Roman"/>
                <w:b/>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030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Geschäfte mit einer Risikoposition gegenüber zugrunde liegenden Ve</w:t>
            </w:r>
            <w:r w:rsidRPr="007E6D05">
              <w:rPr>
                <w:rStyle w:val="InstructionsTabelleberschrift"/>
                <w:rFonts w:ascii="Times New Roman" w:hAnsi="Times New Roman"/>
                <w:sz w:val="24"/>
              </w:rPr>
              <w:t>r</w:t>
            </w:r>
            <w:r w:rsidRPr="007E6D05">
              <w:rPr>
                <w:rStyle w:val="InstructionsTabelleberschrift"/>
                <w:rFonts w:ascii="Times New Roman" w:hAnsi="Times New Roman"/>
                <w:sz w:val="24"/>
              </w:rPr>
              <w:t xml:space="preserve">mögenswerten </w:t>
            </w:r>
          </w:p>
          <w:p w:rsidR="00B0191A" w:rsidRPr="007E6D05" w:rsidRDefault="00B0191A" w:rsidP="0039317F">
            <w:pPr>
              <w:pStyle w:val="InstructionsText"/>
              <w:rPr>
                <w:rStyle w:val="FormatvorlageInstructionsTabelleText"/>
                <w:rFonts w:ascii="Times New Roman" w:hAnsi="Times New Roman"/>
                <w:sz w:val="24"/>
              </w:rPr>
            </w:pPr>
          </w:p>
          <w:p w:rsidR="00B0191A" w:rsidRPr="007E6D05" w:rsidRDefault="00BB3751"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Artikel </w:t>
            </w:r>
            <w:r w:rsidRPr="00832B69">
              <w:rPr>
                <w:rStyle w:val="FormatvorlageInstructionsTabelleText"/>
                <w:rFonts w:ascii="Times New Roman" w:hAnsi="Times New Roman"/>
                <w:sz w:val="24"/>
              </w:rPr>
              <w:t>390</w:t>
            </w:r>
            <w:r w:rsidRPr="007E6D05">
              <w:rPr>
                <w:rStyle w:val="FormatvorlageInstructionsTabelleText"/>
                <w:rFonts w:ascii="Times New Roman" w:hAnsi="Times New Roman"/>
                <w:sz w:val="24"/>
              </w:rPr>
              <w:t xml:space="preserve"> Nummer </w:t>
            </w:r>
            <w:r w:rsidRPr="00832B69">
              <w:rPr>
                <w:rStyle w:val="FormatvorlageInstructionsTabelleText"/>
                <w:rFonts w:ascii="Times New Roman" w:hAnsi="Times New Roman"/>
                <w:sz w:val="24"/>
              </w:rPr>
              <w:t>7</w:t>
            </w:r>
            <w:r w:rsidRPr="007E6D05">
              <w:rPr>
                <w:rStyle w:val="FormatvorlageInstructionsTabelleText"/>
                <w:rFonts w:ascii="Times New Roman" w:hAnsi="Times New Roman"/>
                <w:sz w:val="24"/>
              </w:rPr>
              <w:t xml:space="preserve"> der CRR</w:t>
            </w:r>
          </w:p>
          <w:p w:rsidR="00B0191A" w:rsidRPr="007E6D05" w:rsidRDefault="00B0191A" w:rsidP="000F0ADE">
            <w:pPr>
              <w:pStyle w:val="InstructionsText"/>
              <w:rPr>
                <w:rStyle w:val="FormatvorlageInstructionsTabelleText"/>
                <w:rFonts w:ascii="Times New Roman" w:hAnsi="Times New Roman"/>
                <w:sz w:val="24"/>
              </w:rPr>
            </w:pPr>
          </w:p>
          <w:p w:rsidR="00B0191A" w:rsidRPr="007E6D05" w:rsidRDefault="00BB3751">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Gemäß den weiteren technischen Spezifikationen der zuständigen nationalen Behörden wird „Ja“ angegeben, wenn bei dem Institut gegenüber der geme</w:t>
            </w:r>
            <w:r w:rsidRPr="007E6D05">
              <w:rPr>
                <w:rStyle w:val="FormatvorlageInstructionsTabelleText"/>
                <w:rFonts w:ascii="Times New Roman" w:hAnsi="Times New Roman"/>
                <w:sz w:val="24"/>
              </w:rPr>
              <w:t>l</w:t>
            </w:r>
            <w:r w:rsidRPr="007E6D05">
              <w:rPr>
                <w:rStyle w:val="FormatvorlageInstructionsTabelleText"/>
                <w:rFonts w:ascii="Times New Roman" w:hAnsi="Times New Roman"/>
                <w:sz w:val="24"/>
              </w:rPr>
              <w:t>deten Gegenpartei Risikopositionen bestehen, die auf ein Geschäft mit einer Risikoposition gegenüber zugrunde liegenden Vermögenswerten zurückz</w:t>
            </w:r>
            <w:r w:rsidRPr="007E6D05">
              <w:rPr>
                <w:rStyle w:val="FormatvorlageInstructionsTabelleText"/>
                <w:rFonts w:ascii="Times New Roman" w:hAnsi="Times New Roman"/>
                <w:sz w:val="24"/>
              </w:rPr>
              <w:t>u</w:t>
            </w:r>
            <w:r w:rsidRPr="007E6D05">
              <w:rPr>
                <w:rStyle w:val="FormatvorlageInstructionsTabelleText"/>
                <w:rFonts w:ascii="Times New Roman" w:hAnsi="Times New Roman"/>
                <w:sz w:val="24"/>
              </w:rPr>
              <w:t xml:space="preserve">führen sind. Andernfalls wird „Nein“ angegeben. </w:t>
            </w:r>
          </w:p>
          <w:p w:rsidR="00B0191A" w:rsidRPr="007E6D05" w:rsidRDefault="00B0191A">
            <w:pPr>
              <w:pStyle w:val="InstructionsText"/>
              <w:rPr>
                <w:rStyle w:val="InstructionsTabelleberschrift"/>
                <w:rFonts w:ascii="Times New Roman" w:hAnsi="Times New Roman"/>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lastRenderedPageBreak/>
              <w:t>040</w:t>
            </w:r>
            <w:r w:rsidRPr="007E6D05">
              <w:rPr>
                <w:rStyle w:val="FormatvorlageInstructionsTabelleText"/>
                <w:rFonts w:ascii="Times New Roman" w:hAnsi="Times New Roman"/>
                <w:b/>
                <w:sz w:val="24"/>
              </w:rPr>
              <w:t>-</w:t>
            </w:r>
            <w:r w:rsidRPr="00832B69">
              <w:rPr>
                <w:rStyle w:val="FormatvorlageInstructionsTabelleText"/>
                <w:rFonts w:ascii="Times New Roman" w:hAnsi="Times New Roman"/>
                <w:b/>
                <w:sz w:val="24"/>
              </w:rPr>
              <w:t>180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Ursprüngliche Risikopositionen</w:t>
            </w:r>
          </w:p>
          <w:p w:rsidR="00B0191A" w:rsidRPr="007E6D05" w:rsidRDefault="00B0191A" w:rsidP="0039317F">
            <w:pPr>
              <w:pStyle w:val="InstructionsText"/>
              <w:rPr>
                <w:rStyle w:val="InstructionsTabelleberschrift"/>
                <w:rFonts w:ascii="Times New Roman" w:hAnsi="Times New Roman"/>
                <w:b w:val="0"/>
                <w:sz w:val="24"/>
                <w:u w:val="none"/>
              </w:rPr>
            </w:pPr>
          </w:p>
          <w:p w:rsidR="00B0191A" w:rsidRPr="007E6D05" w:rsidRDefault="00BB3751" w:rsidP="000F0ADE">
            <w:pPr>
              <w:pStyle w:val="InstructionsText"/>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 xml:space="preserve">Artikel </w:t>
            </w:r>
            <w:r w:rsidRPr="00832B69">
              <w:rPr>
                <w:rStyle w:val="InstructionsTabelleberschrift"/>
                <w:rFonts w:ascii="Times New Roman" w:hAnsi="Times New Roman"/>
                <w:b w:val="0"/>
                <w:sz w:val="24"/>
                <w:u w:val="none"/>
              </w:rPr>
              <w:t>24</w:t>
            </w:r>
            <w:r w:rsidRPr="007E6D05">
              <w:rPr>
                <w:rStyle w:val="InstructionsTabelleberschrift"/>
                <w:rFonts w:ascii="Times New Roman" w:hAnsi="Times New Roman"/>
                <w:b w:val="0"/>
                <w:sz w:val="24"/>
                <w:u w:val="none"/>
              </w:rPr>
              <w:t xml:space="preserve">, </w:t>
            </w:r>
            <w:r w:rsidRPr="00832B69">
              <w:rPr>
                <w:rStyle w:val="InstructionsTabelleberschrift"/>
                <w:rFonts w:ascii="Times New Roman" w:hAnsi="Times New Roman"/>
                <w:b w:val="0"/>
                <w:sz w:val="24"/>
                <w:u w:val="none"/>
              </w:rPr>
              <w:t>389</w:t>
            </w:r>
            <w:r w:rsidRPr="007E6D05">
              <w:rPr>
                <w:rStyle w:val="InstructionsTabelleberschrift"/>
                <w:rFonts w:ascii="Times New Roman" w:hAnsi="Times New Roman"/>
                <w:b w:val="0"/>
                <w:sz w:val="24"/>
                <w:u w:val="none"/>
              </w:rPr>
              <w:t xml:space="preserve">, </w:t>
            </w:r>
            <w:r w:rsidRPr="00832B69">
              <w:rPr>
                <w:rStyle w:val="InstructionsTabelleberschrift"/>
                <w:rFonts w:ascii="Times New Roman" w:hAnsi="Times New Roman"/>
                <w:b w:val="0"/>
                <w:sz w:val="24"/>
                <w:u w:val="none"/>
              </w:rPr>
              <w:t>390</w:t>
            </w:r>
            <w:r w:rsidRPr="007E6D05">
              <w:rPr>
                <w:rStyle w:val="InstructionsTabelleberschrift"/>
                <w:rFonts w:ascii="Times New Roman" w:hAnsi="Times New Roman"/>
                <w:b w:val="0"/>
                <w:sz w:val="24"/>
                <w:u w:val="none"/>
              </w:rPr>
              <w:t xml:space="preserve"> und </w:t>
            </w:r>
            <w:r w:rsidRPr="00832B69">
              <w:rPr>
                <w:rStyle w:val="InstructionsTabelleberschrift"/>
                <w:rFonts w:ascii="Times New Roman" w:hAnsi="Times New Roman"/>
                <w:b w:val="0"/>
                <w:sz w:val="24"/>
                <w:u w:val="none"/>
              </w:rPr>
              <w:t>392</w:t>
            </w:r>
            <w:r w:rsidRPr="007E6D05">
              <w:rPr>
                <w:rStyle w:val="InstructionsTabelleberschrift"/>
                <w:rFonts w:ascii="Times New Roman" w:hAnsi="Times New Roman"/>
                <w:b w:val="0"/>
                <w:sz w:val="24"/>
                <w:u w:val="none"/>
              </w:rPr>
              <w:t xml:space="preserve"> der </w:t>
            </w:r>
            <w:r w:rsidRPr="007E6D05">
              <w:rPr>
                <w:rStyle w:val="FormatvorlageInstructionsTabelleText"/>
                <w:rFonts w:ascii="Times New Roman" w:hAnsi="Times New Roman"/>
                <w:sz w:val="24"/>
              </w:rPr>
              <w:t>CRR</w:t>
            </w:r>
            <w:r w:rsidRPr="007E6D05">
              <w:rPr>
                <w:rStyle w:val="InstructionsTabelleberschrift"/>
                <w:rFonts w:ascii="Times New Roman" w:hAnsi="Times New Roman"/>
                <w:b w:val="0"/>
                <w:sz w:val="24"/>
                <w:u w:val="none"/>
              </w:rPr>
              <w:t>.</w:t>
            </w:r>
          </w:p>
          <w:p w:rsidR="00B0191A" w:rsidRPr="007E6D05" w:rsidRDefault="00B0191A" w:rsidP="000F0ADE">
            <w:pPr>
              <w:pStyle w:val="InstructionsText"/>
              <w:rPr>
                <w:rStyle w:val="InstructionsTabelleberschrift"/>
                <w:rFonts w:ascii="Times New Roman" w:hAnsi="Times New Roman"/>
                <w:b w:val="0"/>
                <w:sz w:val="24"/>
                <w:u w:val="none"/>
              </w:rPr>
            </w:pPr>
          </w:p>
          <w:p w:rsidR="00B0191A" w:rsidRPr="007E6D05" w:rsidRDefault="00C92E09">
            <w:pPr>
              <w:pStyle w:val="InstructionsText"/>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In diesem Spaltenblock weist das Institut die Ursprungsrisiken direkter, ind</w:t>
            </w:r>
            <w:r w:rsidRPr="007E6D05">
              <w:rPr>
                <w:rStyle w:val="InstructionsTabelleberschrift"/>
                <w:rFonts w:ascii="Times New Roman" w:hAnsi="Times New Roman"/>
                <w:b w:val="0"/>
                <w:sz w:val="24"/>
                <w:u w:val="none"/>
              </w:rPr>
              <w:t>i</w:t>
            </w:r>
            <w:r w:rsidRPr="007E6D05">
              <w:rPr>
                <w:rStyle w:val="InstructionsTabelleberschrift"/>
                <w:rFonts w:ascii="Times New Roman" w:hAnsi="Times New Roman"/>
                <w:b w:val="0"/>
                <w:sz w:val="24"/>
                <w:u w:val="none"/>
              </w:rPr>
              <w:t>rekter und zusätzlicher Risikopositionen aus, die aus Geschäften mit einer Risikoposition gegenüber zugrunde liegenden Vermögenswerten entstehen.</w:t>
            </w:r>
          </w:p>
          <w:p w:rsidR="00B0191A" w:rsidRPr="007E6D05" w:rsidRDefault="00B0191A">
            <w:pPr>
              <w:pStyle w:val="InstructionsText"/>
              <w:rPr>
                <w:rStyle w:val="InstructionsTabelleberschrift"/>
                <w:rFonts w:ascii="Times New Roman" w:hAnsi="Times New Roman"/>
                <w:b w:val="0"/>
                <w:bCs w:val="0"/>
                <w:sz w:val="24"/>
                <w:u w:val="none"/>
              </w:rPr>
            </w:pPr>
          </w:p>
          <w:p w:rsidR="00B0191A" w:rsidRPr="007E6D05" w:rsidRDefault="00BB3751" w:rsidP="0039317F">
            <w:pPr>
              <w:pStyle w:val="InstructionsText"/>
            </w:pPr>
            <w:r w:rsidRPr="007E6D05">
              <w:t>Laut Artikel </w:t>
            </w:r>
            <w:r w:rsidRPr="00832B69">
              <w:t>389</w:t>
            </w:r>
            <w:r w:rsidRPr="007E6D05">
              <w:t xml:space="preserve"> der </w:t>
            </w:r>
            <w:r w:rsidRPr="007E6D05">
              <w:rPr>
                <w:rStyle w:val="FormatvorlageInstructionsTabelleText"/>
                <w:rFonts w:ascii="Times New Roman" w:hAnsi="Times New Roman"/>
                <w:sz w:val="24"/>
              </w:rPr>
              <w:t>CRR</w:t>
            </w:r>
            <w:r w:rsidRPr="007E6D05">
              <w:t xml:space="preserve"> sind Vermögenswerte und außerbilanzielle Posten ohne Risikogewichte oder -grade zu verwenden. Insbesondere werden auf außerbilanzielle Posten keine Kreditumrechnungsfaktoren angewendet.  </w:t>
            </w:r>
          </w:p>
          <w:p w:rsidR="00B0191A" w:rsidRPr="007E6D05" w:rsidRDefault="00B0191A" w:rsidP="0039317F">
            <w:pPr>
              <w:pStyle w:val="InstructionsText"/>
            </w:pPr>
          </w:p>
          <w:p w:rsidR="00B0191A" w:rsidRPr="007E6D05" w:rsidRDefault="00BB3751" w:rsidP="0039317F">
            <w:pPr>
              <w:pStyle w:val="InstructionsText"/>
            </w:pPr>
            <w:r w:rsidRPr="007E6D05">
              <w:t xml:space="preserve">Diese Spalten enthalten das Ursprungsrisiko, d. h. den Risikopositionswert ohne Berücksichtigung von Wertberichtigungen und Rückstellungen, die in Spalte </w:t>
            </w:r>
            <w:r w:rsidRPr="00832B69">
              <w:t>210</w:t>
            </w:r>
            <w:r w:rsidRPr="007E6D05">
              <w:t xml:space="preserve"> in Abzug gebracht werden.</w:t>
            </w:r>
          </w:p>
          <w:p w:rsidR="00B0191A" w:rsidRPr="007E6D05" w:rsidRDefault="00B0191A" w:rsidP="0039317F">
            <w:pPr>
              <w:pStyle w:val="InstructionsText"/>
            </w:pPr>
          </w:p>
          <w:p w:rsidR="00B0191A" w:rsidRPr="007E6D05" w:rsidRDefault="00C92E09" w:rsidP="0039317F">
            <w:pPr>
              <w:pStyle w:val="InstructionsText"/>
            </w:pPr>
            <w:r w:rsidRPr="007E6D05">
              <w:t>Definition und Berechnung des Risikopositionswerts sind Artikel </w:t>
            </w:r>
            <w:r w:rsidRPr="00832B69">
              <w:t>389</w:t>
            </w:r>
            <w:r w:rsidRPr="007E6D05">
              <w:t xml:space="preserve"> und Artikel </w:t>
            </w:r>
            <w:r w:rsidRPr="00832B69">
              <w:t>390</w:t>
            </w:r>
            <w:r w:rsidRPr="007E6D05">
              <w:t xml:space="preserve"> der </w:t>
            </w:r>
            <w:r w:rsidRPr="007E6D05">
              <w:rPr>
                <w:rStyle w:val="FormatvorlageInstructionsTabelleText"/>
                <w:rFonts w:ascii="Times New Roman" w:hAnsi="Times New Roman"/>
                <w:sz w:val="24"/>
              </w:rPr>
              <w:t>CRR</w:t>
            </w:r>
            <w:r w:rsidRPr="007E6D05">
              <w:t xml:space="preserve"> zu entnehmen. Die Bewertung der Vermögenswerte und außerbilanziellen Posten wird laut Artikel </w:t>
            </w:r>
            <w:r w:rsidRPr="00832B69">
              <w:t>24</w:t>
            </w:r>
            <w:r w:rsidRPr="007E6D05">
              <w:t xml:space="preserve"> der </w:t>
            </w:r>
            <w:r w:rsidRPr="007E6D05">
              <w:rPr>
                <w:rStyle w:val="FormatvorlageInstructionsTabelleText"/>
                <w:rFonts w:ascii="Times New Roman" w:hAnsi="Times New Roman"/>
                <w:sz w:val="24"/>
              </w:rPr>
              <w:t>CRR</w:t>
            </w:r>
            <w:r w:rsidRPr="007E6D05">
              <w:t xml:space="preserve"> gemäß dem für das Institut geltenden Rechnungslegungsrahmen vorgenommen.</w:t>
            </w:r>
          </w:p>
          <w:p w:rsidR="00B0191A" w:rsidRPr="007E6D05" w:rsidRDefault="00B0191A" w:rsidP="0039317F">
            <w:pPr>
              <w:pStyle w:val="InstructionsText"/>
            </w:pPr>
          </w:p>
          <w:p w:rsidR="00B0191A" w:rsidRPr="007E6D05" w:rsidRDefault="00BB3751" w:rsidP="0039317F">
            <w:pPr>
              <w:pStyle w:val="InstructionsText"/>
            </w:pPr>
            <w:r w:rsidRPr="007E6D05">
              <w:t>In diese Spalten werden auch von den Eigenmitteln abgezogene Risikopos</w:t>
            </w:r>
            <w:r w:rsidRPr="007E6D05">
              <w:t>i</w:t>
            </w:r>
            <w:r w:rsidRPr="007E6D05">
              <w:t>tionen, die keine Risikopositionen im Sinne des Artikels </w:t>
            </w:r>
            <w:r w:rsidRPr="00832B69">
              <w:t>390</w:t>
            </w:r>
            <w:r w:rsidRPr="007E6D05">
              <w:t xml:space="preserve"> Absatz </w:t>
            </w:r>
            <w:r w:rsidRPr="00832B69">
              <w:t>6</w:t>
            </w:r>
            <w:r w:rsidRPr="007E6D05">
              <w:t xml:space="preserve"> Buc</w:t>
            </w:r>
            <w:r w:rsidRPr="007E6D05">
              <w:t>h</w:t>
            </w:r>
            <w:r w:rsidRPr="007E6D05">
              <w:t>stabe e sind, aufgenommen. Diese Risikopositionen werden in Spalte </w:t>
            </w:r>
            <w:r w:rsidRPr="00832B69">
              <w:t>200</w:t>
            </w:r>
            <w:r w:rsidRPr="007E6D05">
              <w:t xml:space="preserve"> in Abzug gebracht.</w:t>
            </w:r>
          </w:p>
          <w:p w:rsidR="00B0191A" w:rsidRPr="007E6D05" w:rsidRDefault="00B0191A" w:rsidP="0039317F">
            <w:pPr>
              <w:pStyle w:val="InstructionsText"/>
            </w:pPr>
          </w:p>
          <w:p w:rsidR="00B0191A" w:rsidRPr="007E6D05" w:rsidRDefault="00BB3751" w:rsidP="0039317F">
            <w:pPr>
              <w:pStyle w:val="InstructionsText"/>
            </w:pPr>
            <w:r w:rsidRPr="007E6D05">
              <w:t>Die in Artikel </w:t>
            </w:r>
            <w:r w:rsidRPr="00832B69">
              <w:t>390</w:t>
            </w:r>
            <w:r w:rsidRPr="007E6D05">
              <w:t xml:space="preserve"> Absatz </w:t>
            </w:r>
            <w:r w:rsidRPr="00832B69">
              <w:t>6</w:t>
            </w:r>
            <w:r w:rsidRPr="007E6D05">
              <w:t xml:space="preserve"> Buchstaben a bis d der </w:t>
            </w:r>
            <w:r w:rsidRPr="007E6D05">
              <w:rPr>
                <w:rStyle w:val="FormatvorlageInstructionsTabelleText"/>
                <w:rFonts w:ascii="Times New Roman" w:hAnsi="Times New Roman"/>
                <w:sz w:val="24"/>
              </w:rPr>
              <w:t>CRR</w:t>
            </w:r>
            <w:r w:rsidRPr="007E6D05">
              <w:t xml:space="preserve"> genannten Ris</w:t>
            </w:r>
            <w:r w:rsidRPr="007E6D05">
              <w:t>i</w:t>
            </w:r>
            <w:r w:rsidRPr="007E6D05">
              <w:t xml:space="preserve">kopositionen werden nicht in diese Spalten aufgenommen. </w:t>
            </w:r>
          </w:p>
          <w:p w:rsidR="00B0191A" w:rsidRPr="007E6D05" w:rsidRDefault="00B0191A" w:rsidP="0039317F">
            <w:pPr>
              <w:pStyle w:val="InstructionsText"/>
            </w:pPr>
          </w:p>
          <w:p w:rsidR="00B0191A" w:rsidRPr="007E6D05" w:rsidRDefault="00BB3751" w:rsidP="0039317F">
            <w:pPr>
              <w:pStyle w:val="InstructionsText"/>
              <w:rPr>
                <w:rFonts w:eastAsia="Arial"/>
              </w:rPr>
            </w:pPr>
            <w:r w:rsidRPr="007E6D05">
              <w:t>Zu den Ursprungsrisiken gehören alle Vermögenswerte und außerbilanzie</w:t>
            </w:r>
            <w:r w:rsidRPr="007E6D05">
              <w:t>l</w:t>
            </w:r>
            <w:r w:rsidRPr="007E6D05">
              <w:t>len Posten im Sinne von Artikel </w:t>
            </w:r>
            <w:r w:rsidRPr="00832B69">
              <w:t>400</w:t>
            </w:r>
            <w:r w:rsidRPr="007E6D05">
              <w:t xml:space="preserve"> der </w:t>
            </w:r>
            <w:r w:rsidRPr="007E6D05">
              <w:rPr>
                <w:rStyle w:val="FormatvorlageInstructionsTabelleText"/>
                <w:rFonts w:ascii="Times New Roman" w:hAnsi="Times New Roman"/>
                <w:sz w:val="24"/>
              </w:rPr>
              <w:t>CRR</w:t>
            </w:r>
            <w:r w:rsidRPr="007E6D05">
              <w:t>. Für die Zwecke des Art</w:t>
            </w:r>
            <w:r w:rsidRPr="007E6D05">
              <w:t>i</w:t>
            </w:r>
            <w:r w:rsidRPr="007E6D05">
              <w:t>kels </w:t>
            </w:r>
            <w:r w:rsidRPr="00832B69">
              <w:t>395</w:t>
            </w:r>
            <w:r w:rsidRPr="007E6D05">
              <w:t xml:space="preserve"> Absatz </w:t>
            </w:r>
            <w:r w:rsidRPr="00832B69">
              <w:t>1</w:t>
            </w:r>
            <w:r w:rsidRPr="007E6D05">
              <w:t xml:space="preserve"> der </w:t>
            </w:r>
            <w:r w:rsidRPr="007E6D05">
              <w:rPr>
                <w:rStyle w:val="FormatvorlageInstructionsTabelleText"/>
                <w:rFonts w:ascii="Times New Roman" w:hAnsi="Times New Roman"/>
                <w:sz w:val="24"/>
              </w:rPr>
              <w:t>CRR</w:t>
            </w:r>
            <w:r w:rsidRPr="007E6D05">
              <w:t xml:space="preserve"> werden die Ausnahmevorschriften in Spalte </w:t>
            </w:r>
            <w:r w:rsidRPr="00832B69">
              <w:t>320</w:t>
            </w:r>
            <w:r w:rsidRPr="007E6D05">
              <w:t xml:space="preserve"> abgezogen.</w:t>
            </w:r>
          </w:p>
          <w:p w:rsidR="00B0191A" w:rsidRPr="007E6D05" w:rsidRDefault="00B0191A" w:rsidP="0039317F">
            <w:pPr>
              <w:pStyle w:val="InstructionsText"/>
              <w:rPr>
                <w:rFonts w:eastAsia="Arial"/>
              </w:rPr>
            </w:pPr>
          </w:p>
          <w:p w:rsidR="00B0191A" w:rsidRPr="007E6D05" w:rsidRDefault="00BB3751" w:rsidP="000F0ADE">
            <w:pPr>
              <w:pStyle w:val="InstructionsText"/>
              <w:rPr>
                <w:rStyle w:val="InstructionsTabelleberschrift"/>
                <w:rFonts w:ascii="Times New Roman" w:hAnsi="Times New Roman"/>
                <w:b w:val="0"/>
                <w:bCs w:val="0"/>
                <w:sz w:val="24"/>
                <w:u w:val="none"/>
              </w:rPr>
            </w:pPr>
            <w:r w:rsidRPr="007E6D05">
              <w:rPr>
                <w:rStyle w:val="InstructionsTabelleberschrift"/>
                <w:rFonts w:ascii="Times New Roman" w:hAnsi="Times New Roman"/>
                <w:b w:val="0"/>
                <w:sz w:val="24"/>
                <w:u w:val="none"/>
              </w:rPr>
              <w:t>Einbezogen werden sowohl Risikopositionen aus dem Anlagenbuch als auch aus dem Handelsbuch.</w:t>
            </w:r>
          </w:p>
          <w:p w:rsidR="00B0191A" w:rsidRPr="007E6D05" w:rsidRDefault="00B0191A">
            <w:pPr>
              <w:pStyle w:val="InstructionsText"/>
              <w:rPr>
                <w:rStyle w:val="InstructionsTabelleberschrift"/>
                <w:rFonts w:ascii="Times New Roman" w:hAnsi="Times New Roman"/>
                <w:b w:val="0"/>
                <w:bCs w:val="0"/>
                <w:sz w:val="24"/>
                <w:u w:val="none"/>
              </w:rPr>
            </w:pPr>
          </w:p>
          <w:p w:rsidR="00B0191A" w:rsidRPr="007E6D05" w:rsidRDefault="00BB3751">
            <w:pPr>
              <w:pStyle w:val="InstructionsText"/>
            </w:pPr>
            <w:r w:rsidRPr="007E6D05">
              <w:rPr>
                <w:rStyle w:val="InstructionsTabelleberschrift"/>
                <w:rFonts w:ascii="Times New Roman" w:hAnsi="Times New Roman"/>
                <w:b w:val="0"/>
                <w:sz w:val="24"/>
                <w:u w:val="none"/>
              </w:rPr>
              <w:t>Für den Zweck der Aufschlüsselung von Risikopositionen in Finanzinstr</w:t>
            </w:r>
            <w:r w:rsidRPr="007E6D05">
              <w:rPr>
                <w:rStyle w:val="InstructionsTabelleberschrift"/>
                <w:rFonts w:ascii="Times New Roman" w:hAnsi="Times New Roman"/>
                <w:b w:val="0"/>
                <w:sz w:val="24"/>
                <w:u w:val="none"/>
              </w:rPr>
              <w:t>u</w:t>
            </w:r>
            <w:r w:rsidRPr="007E6D05">
              <w:rPr>
                <w:rStyle w:val="InstructionsTabelleberschrift"/>
                <w:rFonts w:ascii="Times New Roman" w:hAnsi="Times New Roman"/>
                <w:b w:val="0"/>
                <w:sz w:val="24"/>
                <w:u w:val="none"/>
              </w:rPr>
              <w:t>menten, bei denen aus Nettingvereinbarungen entstehende, unterschiedliche Risikopositionen eine einzige Risikoposition darstellen, ist letztere dem F</w:t>
            </w:r>
            <w:r w:rsidRPr="007E6D05">
              <w:rPr>
                <w:rStyle w:val="InstructionsTabelleberschrift"/>
                <w:rFonts w:ascii="Times New Roman" w:hAnsi="Times New Roman"/>
                <w:b w:val="0"/>
                <w:sz w:val="24"/>
                <w:u w:val="none"/>
              </w:rPr>
              <w:t>i</w:t>
            </w:r>
            <w:r w:rsidRPr="007E6D05">
              <w:rPr>
                <w:rStyle w:val="InstructionsTabelleberschrift"/>
                <w:rFonts w:ascii="Times New Roman" w:hAnsi="Times New Roman"/>
                <w:b w:val="0"/>
                <w:sz w:val="24"/>
                <w:u w:val="none"/>
              </w:rPr>
              <w:t>nanzinstrument zuzuweisen, das in der Nettingvereinbarung den Hauptve</w:t>
            </w:r>
            <w:r w:rsidRPr="007E6D05">
              <w:rPr>
                <w:rStyle w:val="InstructionsTabelleberschrift"/>
                <w:rFonts w:ascii="Times New Roman" w:hAnsi="Times New Roman"/>
                <w:b w:val="0"/>
                <w:sz w:val="24"/>
                <w:u w:val="none"/>
              </w:rPr>
              <w:t>r</w:t>
            </w:r>
            <w:r w:rsidRPr="007E6D05">
              <w:rPr>
                <w:rStyle w:val="InstructionsTabelleberschrift"/>
                <w:rFonts w:ascii="Times New Roman" w:hAnsi="Times New Roman"/>
                <w:b w:val="0"/>
                <w:sz w:val="24"/>
                <w:u w:val="none"/>
              </w:rPr>
              <w:t>mögenswert darstellt. (Siehe zusätzlich die Einleitung).</w:t>
            </w:r>
          </w:p>
          <w:p w:rsidR="00B0191A" w:rsidRPr="007E6D05" w:rsidRDefault="00B0191A">
            <w:pPr>
              <w:pStyle w:val="InstructionsText"/>
              <w:rPr>
                <w:rStyle w:val="InstructionsTabelleberschrift"/>
                <w:rFonts w:ascii="Times New Roman" w:hAnsi="Times New Roman"/>
                <w:b w:val="0"/>
                <w:sz w:val="24"/>
                <w:u w:val="none"/>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040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Ursprüngliche Risikopositionen insgesamt</w:t>
            </w:r>
          </w:p>
          <w:p w:rsidR="00B0191A" w:rsidRPr="007E6D05" w:rsidRDefault="00B0191A" w:rsidP="0039317F">
            <w:pPr>
              <w:pStyle w:val="InstructionsText"/>
            </w:pPr>
          </w:p>
          <w:p w:rsidR="00B0191A" w:rsidRPr="007E6D05" w:rsidRDefault="00BB3751" w:rsidP="000F0ADE">
            <w:pPr>
              <w:pStyle w:val="InstructionsText"/>
              <w:rPr>
                <w:rStyle w:val="InstructionsTabelleberschrift"/>
                <w:rFonts w:ascii="Times New Roman" w:hAnsi="Times New Roman"/>
                <w:b w:val="0"/>
                <w:sz w:val="24"/>
                <w:u w:val="none"/>
              </w:rPr>
            </w:pPr>
            <w:r w:rsidRPr="007E6D05">
              <w:t>Das Institut meldet die Summe der direkten Risikopositionen, der indirekten Risikopositionen und der zusätzlichen Risikopositionen aus Geschäften mit einer Risikoposition gegenüber zugrunde liegenden Vermögenswerten.</w:t>
            </w:r>
          </w:p>
          <w:p w:rsidR="00B0191A" w:rsidRPr="007E6D05" w:rsidRDefault="00B0191A">
            <w:pPr>
              <w:pStyle w:val="InstructionsText"/>
              <w:rPr>
                <w:rStyle w:val="FormatvorlageInstructionsTabelleText"/>
                <w:rFonts w:ascii="Times New Roman" w:hAnsi="Times New Roman"/>
                <w:b/>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050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Davon: ausgefallen</w:t>
            </w:r>
          </w:p>
          <w:p w:rsidR="00B0191A" w:rsidRPr="007E6D05" w:rsidRDefault="00B0191A" w:rsidP="0039317F">
            <w:pPr>
              <w:pStyle w:val="InstructionsText"/>
              <w:rPr>
                <w:rStyle w:val="FormatvorlageInstructionsTabelleText"/>
                <w:rFonts w:ascii="Times New Roman" w:hAnsi="Times New Roman"/>
                <w:sz w:val="24"/>
              </w:rPr>
            </w:pPr>
          </w:p>
          <w:p w:rsidR="00B0191A" w:rsidRPr="007E6D05" w:rsidRDefault="00BB3751"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Artikel </w:t>
            </w:r>
            <w:r w:rsidRPr="00832B69">
              <w:rPr>
                <w:rStyle w:val="FormatvorlageInstructionsTabelleText"/>
                <w:rFonts w:ascii="Times New Roman" w:hAnsi="Times New Roman"/>
                <w:sz w:val="24"/>
              </w:rPr>
              <w:t>178</w:t>
            </w:r>
            <w:r w:rsidRPr="007E6D05">
              <w:rPr>
                <w:rStyle w:val="FormatvorlageInstructionsTabelleText"/>
                <w:rFonts w:ascii="Times New Roman" w:hAnsi="Times New Roman"/>
                <w:sz w:val="24"/>
              </w:rPr>
              <w:t xml:space="preserve"> der CRR</w:t>
            </w:r>
          </w:p>
          <w:p w:rsidR="00B0191A" w:rsidRPr="007E6D05" w:rsidRDefault="00B0191A">
            <w:pPr>
              <w:pStyle w:val="InstructionsText"/>
              <w:rPr>
                <w:rStyle w:val="FormatvorlageInstructionsTabelleText"/>
                <w:rFonts w:ascii="Times New Roman" w:hAnsi="Times New Roman"/>
                <w:b/>
                <w:sz w:val="24"/>
              </w:rPr>
            </w:pPr>
          </w:p>
          <w:p w:rsidR="00B0191A" w:rsidRPr="007E6D05" w:rsidRDefault="009B2EE9">
            <w:pPr>
              <w:pStyle w:val="InstructionsText"/>
              <w:rPr>
                <w:rStyle w:val="FormatvorlageInstructionsTabelleText"/>
                <w:rFonts w:ascii="Times New Roman" w:hAnsi="Times New Roman"/>
                <w:sz w:val="24"/>
              </w:rPr>
            </w:pPr>
            <w:r w:rsidRPr="007E6D05">
              <w:t>Hier weist das Institut den Teil des gesamten Ursprungsrisikos aus, der den ausgefallenen Risikopositionen entspricht.</w:t>
            </w:r>
            <w:r w:rsidRPr="007E6D05">
              <w:rPr>
                <w:rStyle w:val="FormatvorlageInstructionsTabelleText"/>
                <w:rFonts w:ascii="Times New Roman" w:hAnsi="Times New Roman"/>
                <w:sz w:val="24"/>
              </w:rPr>
              <w:t xml:space="preserve"> </w:t>
            </w:r>
          </w:p>
          <w:p w:rsidR="00B0191A" w:rsidRPr="007E6D05" w:rsidRDefault="00B0191A">
            <w:pPr>
              <w:pStyle w:val="InstructionsText"/>
              <w:rPr>
                <w:rStyle w:val="FormatvorlageInstructionsTabelleText"/>
                <w:rFonts w:ascii="Times New Roman" w:hAnsi="Times New Roman"/>
                <w:b/>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lastRenderedPageBreak/>
              <w:t>060</w:t>
            </w:r>
            <w:r w:rsidRPr="007E6D05">
              <w:rPr>
                <w:rStyle w:val="FormatvorlageInstructionsTabelleText"/>
                <w:rFonts w:ascii="Times New Roman" w:hAnsi="Times New Roman"/>
                <w:b/>
                <w:sz w:val="24"/>
              </w:rPr>
              <w:t>-</w:t>
            </w:r>
            <w:r w:rsidRPr="00832B69">
              <w:rPr>
                <w:rStyle w:val="FormatvorlageInstructionsTabelleText"/>
                <w:rFonts w:ascii="Times New Roman" w:hAnsi="Times New Roman"/>
                <w:b/>
                <w:sz w:val="24"/>
              </w:rPr>
              <w:t>110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Direkte Risikopositionen</w:t>
            </w:r>
          </w:p>
          <w:p w:rsidR="00B0191A" w:rsidRPr="007E6D05" w:rsidRDefault="00B0191A" w:rsidP="0039317F">
            <w:pPr>
              <w:pStyle w:val="InstructionsText"/>
              <w:rPr>
                <w:rStyle w:val="InstructionsTabelleberschrift"/>
                <w:rFonts w:ascii="Times New Roman" w:hAnsi="Times New Roman"/>
                <w:sz w:val="24"/>
                <w:u w:val="none"/>
              </w:rPr>
            </w:pPr>
          </w:p>
          <w:p w:rsidR="00B0191A" w:rsidRPr="007E6D05" w:rsidRDefault="00BB3751" w:rsidP="000F0ADE">
            <w:pPr>
              <w:pStyle w:val="InstructionsText"/>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Unter direkten Risikopositionen sind Risikopositionen auf der Grundlage des „unmittelbaren Kreditnehmers“ zu verstehen.</w:t>
            </w:r>
          </w:p>
          <w:p w:rsidR="00B0191A" w:rsidRPr="007E6D05" w:rsidRDefault="00B0191A">
            <w:pPr>
              <w:pStyle w:val="InstructionsText"/>
              <w:rPr>
                <w:rStyle w:val="InstructionsTabelleberschrift"/>
                <w:rFonts w:ascii="Times New Roman" w:hAnsi="Times New Roman"/>
                <w:sz w:val="24"/>
                <w:u w:val="none"/>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060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Schuldtitel</w:t>
            </w:r>
          </w:p>
          <w:p w:rsidR="00B0191A" w:rsidRPr="007E6D05" w:rsidRDefault="00B0191A" w:rsidP="0039317F">
            <w:pPr>
              <w:pStyle w:val="InstructionsText"/>
            </w:pPr>
          </w:p>
          <w:p w:rsidR="00B0191A" w:rsidRPr="007E6D05" w:rsidRDefault="00193DDC" w:rsidP="0039317F">
            <w:pPr>
              <w:pStyle w:val="InstructionsText"/>
            </w:pPr>
            <w:r w:rsidRPr="007E6D05">
              <w:t>Verordnung (EU) Nr. </w:t>
            </w:r>
            <w:r w:rsidRPr="00832B69">
              <w:t>1071</w:t>
            </w:r>
            <w:r w:rsidRPr="007E6D05">
              <w:t>/</w:t>
            </w:r>
            <w:r w:rsidRPr="00832B69">
              <w:t>2013</w:t>
            </w:r>
            <w:r w:rsidRPr="007E6D05">
              <w:t xml:space="preserve"> (EZB/</w:t>
            </w:r>
            <w:r w:rsidRPr="00832B69">
              <w:t>2013</w:t>
            </w:r>
            <w:r w:rsidRPr="007E6D05">
              <w:t>/</w:t>
            </w:r>
            <w:r w:rsidRPr="00832B69">
              <w:t>33</w:t>
            </w:r>
            <w:r w:rsidRPr="007E6D05">
              <w:t>) Anhang II Teil </w:t>
            </w:r>
            <w:r w:rsidRPr="00832B69">
              <w:t>2</w:t>
            </w:r>
            <w:r w:rsidRPr="007E6D05">
              <w:t xml:space="preserve"> Tabelle, Kategorien </w:t>
            </w:r>
            <w:r w:rsidRPr="00832B69">
              <w:t>2</w:t>
            </w:r>
            <w:r w:rsidRPr="007E6D05">
              <w:t xml:space="preserve"> und </w:t>
            </w:r>
            <w:r w:rsidRPr="00832B69">
              <w:t>3</w:t>
            </w:r>
            <w:r w:rsidRPr="007E6D05">
              <w:t>.</w:t>
            </w:r>
          </w:p>
          <w:p w:rsidR="00B0191A" w:rsidRPr="007E6D05" w:rsidRDefault="00B0191A" w:rsidP="0039317F">
            <w:pPr>
              <w:pStyle w:val="InstructionsText"/>
            </w:pPr>
          </w:p>
          <w:p w:rsidR="00B0191A" w:rsidRPr="007E6D05" w:rsidRDefault="00BB3751" w:rsidP="0039317F">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 xml:space="preserve">Schuldtitel schließen Schuldverschreibungen sowie Darlehen und Kredite ein. </w:t>
            </w:r>
          </w:p>
          <w:p w:rsidR="00B0191A" w:rsidRPr="007E6D05" w:rsidRDefault="00B0191A" w:rsidP="0039317F">
            <w:pPr>
              <w:pStyle w:val="InstructionsText"/>
              <w:rPr>
                <w:rStyle w:val="FormatvorlageInstructionsTabelleText"/>
                <w:rFonts w:ascii="Times New Roman" w:hAnsi="Times New Roman"/>
                <w:sz w:val="24"/>
              </w:rPr>
            </w:pPr>
          </w:p>
          <w:p w:rsidR="00B0191A" w:rsidRPr="007E6D05" w:rsidRDefault="00BB3751" w:rsidP="0039317F">
            <w:pPr>
              <w:pStyle w:val="InstructionsText"/>
            </w:pPr>
            <w:r w:rsidRPr="007E6D05">
              <w:t>In diese Spalte werden Instrumente aufgenommen, die gemäß der EZB-Verordnung über die Bilanz des Sektors der monetären Finanzinstitute (EZB/</w:t>
            </w:r>
            <w:r w:rsidRPr="00832B69">
              <w:t>2013</w:t>
            </w:r>
            <w:r w:rsidRPr="007E6D05">
              <w:t>/</w:t>
            </w:r>
            <w:r w:rsidRPr="00832B69">
              <w:t>33</w:t>
            </w:r>
            <w:r w:rsidRPr="007E6D05">
              <w:t>) als „Kredite mit einer Ursprungslaufzeit von bis zu ei</w:t>
            </w:r>
            <w:r w:rsidRPr="007E6D05">
              <w:t>n</w:t>
            </w:r>
            <w:r w:rsidRPr="007E6D05">
              <w:t>schließlich einem Jahr/über einem Jahr und bis zu einschließlich fünf Ja</w:t>
            </w:r>
            <w:r w:rsidRPr="007E6D05">
              <w:t>h</w:t>
            </w:r>
            <w:r w:rsidRPr="007E6D05">
              <w:t>ren/über fünf Jahren“, oder als „Schuldverschreibungen“ qualifiziert sind.</w:t>
            </w:r>
          </w:p>
          <w:p w:rsidR="00B0191A" w:rsidRPr="007E6D05" w:rsidRDefault="00B0191A" w:rsidP="0039317F">
            <w:pPr>
              <w:pStyle w:val="InstructionsText"/>
              <w:rPr>
                <w:rStyle w:val="FormatvorlageInstructionsTabelleText"/>
                <w:rFonts w:ascii="Times New Roman" w:hAnsi="Times New Roman"/>
                <w:sz w:val="24"/>
              </w:rPr>
            </w:pPr>
          </w:p>
          <w:p w:rsidR="00B0191A" w:rsidRPr="007E6D05" w:rsidRDefault="00D95A62" w:rsidP="0039317F">
            <w:pPr>
              <w:pStyle w:val="InstructionsText"/>
              <w:rPr>
                <w:rStyle w:val="FormatvorlageInstructionsTabelleText"/>
                <w:rFonts w:ascii="Times New Roman" w:hAnsi="Times New Roman"/>
                <w:sz w:val="24"/>
              </w:rPr>
            </w:pPr>
            <w:r w:rsidRPr="007E6D05">
              <w:t>In diese Spalte sind Pensionsgeschäfte sowie Wertpapier- oder Warenve</w:t>
            </w:r>
            <w:r w:rsidRPr="007E6D05">
              <w:t>r</w:t>
            </w:r>
            <w:r w:rsidRPr="007E6D05">
              <w:t>leih- oder -leihgeschäfte (Wertpapierfinanzierungsgeschäfte) und Lombar</w:t>
            </w:r>
            <w:r w:rsidRPr="007E6D05">
              <w:t>d</w:t>
            </w:r>
            <w:r w:rsidRPr="007E6D05">
              <w:t>geschäfte aufzunehmen.</w:t>
            </w:r>
          </w:p>
          <w:p w:rsidR="00B0191A" w:rsidRPr="007E6D05" w:rsidRDefault="00B0191A" w:rsidP="0039317F">
            <w:pPr>
              <w:pStyle w:val="InstructionsText"/>
              <w:rPr>
                <w:rStyle w:val="FormatvorlageInstructionsTabelleText"/>
                <w:rFonts w:ascii="Times New Roman" w:hAnsi="Times New Roman"/>
                <w:b/>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070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Eigenkapitalinstrumente</w:t>
            </w:r>
          </w:p>
          <w:p w:rsidR="00B0191A" w:rsidRPr="007E6D05" w:rsidRDefault="00B0191A" w:rsidP="0039317F">
            <w:pPr>
              <w:pStyle w:val="InstructionsText"/>
              <w:rPr>
                <w:rStyle w:val="FormatvorlageInstructionsTabelleText"/>
                <w:rFonts w:ascii="Times New Roman" w:hAnsi="Times New Roman"/>
                <w:b/>
                <w:sz w:val="24"/>
              </w:rPr>
            </w:pPr>
          </w:p>
          <w:p w:rsidR="00B0191A" w:rsidRPr="007E6D05" w:rsidRDefault="00DF008D" w:rsidP="0039317F">
            <w:pPr>
              <w:pStyle w:val="InstructionsText"/>
            </w:pPr>
            <w:r w:rsidRPr="007E6D05">
              <w:t>EZB/</w:t>
            </w:r>
            <w:r w:rsidRPr="00832B69">
              <w:t>2013</w:t>
            </w:r>
            <w:r w:rsidRPr="007E6D05">
              <w:t>/</w:t>
            </w:r>
            <w:r w:rsidRPr="00832B69">
              <w:t>33</w:t>
            </w:r>
            <w:r w:rsidRPr="007E6D05">
              <w:t xml:space="preserve"> Anhang II Teil </w:t>
            </w:r>
            <w:r w:rsidRPr="00832B69">
              <w:t>2</w:t>
            </w:r>
            <w:r w:rsidRPr="007E6D05">
              <w:t xml:space="preserve">, Tabelle, Kategorien </w:t>
            </w:r>
            <w:r w:rsidRPr="00832B69">
              <w:t>4</w:t>
            </w:r>
            <w:r w:rsidRPr="007E6D05">
              <w:t xml:space="preserve"> und </w:t>
            </w:r>
            <w:r w:rsidRPr="00832B69">
              <w:t>5</w:t>
            </w:r>
          </w:p>
          <w:p w:rsidR="00B0191A" w:rsidRPr="007E6D05" w:rsidRDefault="00B0191A" w:rsidP="0039317F">
            <w:pPr>
              <w:pStyle w:val="InstructionsText"/>
            </w:pPr>
          </w:p>
          <w:p w:rsidR="00B0191A" w:rsidRPr="007E6D05" w:rsidRDefault="00BB3751" w:rsidP="0039317F">
            <w:pPr>
              <w:pStyle w:val="InstructionsText"/>
            </w:pPr>
            <w:r w:rsidRPr="007E6D05">
              <w:t>Zu den in diese Spalte aufzunehmenden Instrumenten gehören nach der EZB-Verordnung über die Bilanz des Sektors der monetären Finanzinstitute (EZB/</w:t>
            </w:r>
            <w:r w:rsidRPr="00832B69">
              <w:t>2013</w:t>
            </w:r>
            <w:r w:rsidRPr="007E6D05">
              <w:t>/</w:t>
            </w:r>
            <w:r w:rsidRPr="00832B69">
              <w:t>33</w:t>
            </w:r>
            <w:r w:rsidRPr="007E6D05">
              <w:t>) als „Anteilsrechte“ oder als „Investmentfondsanteile“ qual</w:t>
            </w:r>
            <w:r w:rsidRPr="007E6D05">
              <w:t>i</w:t>
            </w:r>
            <w:r w:rsidRPr="007E6D05">
              <w:t>fizierte Instrumente.</w:t>
            </w:r>
          </w:p>
          <w:p w:rsidR="00B0191A" w:rsidRPr="007E6D05" w:rsidRDefault="00B0191A" w:rsidP="000F0ADE">
            <w:pPr>
              <w:pStyle w:val="InstructionsText"/>
              <w:rPr>
                <w:rStyle w:val="FormatvorlageInstructionsTabelleText"/>
                <w:rFonts w:ascii="Times New Roman" w:hAnsi="Times New Roman"/>
                <w:b/>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080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 xml:space="preserve">Derivate </w:t>
            </w:r>
          </w:p>
          <w:p w:rsidR="00B0191A" w:rsidRPr="007E6D05" w:rsidRDefault="00B0191A" w:rsidP="0039317F">
            <w:pPr>
              <w:pStyle w:val="InstructionsText"/>
              <w:rPr>
                <w:rStyle w:val="FormatvorlageInstructionsTabelleText"/>
                <w:rFonts w:ascii="Times New Roman" w:hAnsi="Times New Roman"/>
                <w:b/>
                <w:sz w:val="24"/>
              </w:rPr>
            </w:pPr>
          </w:p>
          <w:p w:rsidR="00B0191A" w:rsidRPr="007E6D05" w:rsidRDefault="00BB3751" w:rsidP="0039317F">
            <w:pPr>
              <w:pStyle w:val="InstructionsText"/>
              <w:rPr>
                <w:rStyle w:val="FormatvorlageInstructionsTabelleText"/>
                <w:rFonts w:ascii="Times New Roman" w:hAnsi="Times New Roman"/>
                <w:sz w:val="24"/>
              </w:rPr>
            </w:pPr>
            <w:r w:rsidRPr="007E6D05">
              <w:t>Artikel </w:t>
            </w:r>
            <w:r w:rsidRPr="00832B69">
              <w:t>272</w:t>
            </w:r>
            <w:r w:rsidRPr="007E6D05">
              <w:t xml:space="preserve"> Absatz </w:t>
            </w:r>
            <w:r w:rsidRPr="00832B69">
              <w:t>2</w:t>
            </w:r>
            <w:r w:rsidRPr="007E6D05">
              <w:t xml:space="preserve"> und Anhang II der </w:t>
            </w:r>
            <w:r w:rsidRPr="007E6D05">
              <w:rPr>
                <w:rStyle w:val="FormatvorlageInstructionsTabelleText"/>
                <w:rFonts w:ascii="Times New Roman" w:hAnsi="Times New Roman"/>
                <w:sz w:val="24"/>
              </w:rPr>
              <w:t>CRR</w:t>
            </w:r>
          </w:p>
          <w:p w:rsidR="00B0191A" w:rsidRPr="007E6D05" w:rsidRDefault="00B0191A" w:rsidP="000F0ADE">
            <w:pPr>
              <w:pStyle w:val="InstructionsText"/>
            </w:pPr>
          </w:p>
          <w:p w:rsidR="00B0191A" w:rsidRPr="007E6D05" w:rsidRDefault="009E58B0">
            <w:pPr>
              <w:pStyle w:val="InstructionsText"/>
            </w:pPr>
            <w:r w:rsidRPr="007E6D05">
              <w:t>Zu den in diese Spalte auszuweisenden Instrumente gehören die in A</w:t>
            </w:r>
            <w:r w:rsidRPr="007E6D05">
              <w:t>n</w:t>
            </w:r>
            <w:r w:rsidRPr="007E6D05">
              <w:t xml:space="preserve">hang II der </w:t>
            </w:r>
            <w:r w:rsidRPr="007E6D05">
              <w:rPr>
                <w:rStyle w:val="FormatvorlageInstructionsTabelleText"/>
                <w:rFonts w:ascii="Times New Roman" w:hAnsi="Times New Roman"/>
                <w:sz w:val="24"/>
              </w:rPr>
              <w:t>CRR</w:t>
            </w:r>
            <w:r w:rsidRPr="007E6D05">
              <w:t xml:space="preserve"> aufgeführten Derivate und die in Artikel </w:t>
            </w:r>
            <w:r w:rsidRPr="00832B69">
              <w:t>272</w:t>
            </w:r>
            <w:r w:rsidRPr="007E6D05">
              <w:t xml:space="preserve"> Absatz </w:t>
            </w:r>
            <w:r w:rsidRPr="00832B69">
              <w:t>2</w:t>
            </w:r>
            <w:r w:rsidRPr="007E6D05">
              <w:t xml:space="preserve"> der </w:t>
            </w:r>
            <w:r w:rsidRPr="007E6D05">
              <w:rPr>
                <w:rStyle w:val="FormatvorlageInstructionsTabelleText"/>
                <w:rFonts w:ascii="Times New Roman" w:hAnsi="Times New Roman"/>
                <w:sz w:val="24"/>
              </w:rPr>
              <w:t>CRR</w:t>
            </w:r>
            <w:r w:rsidRPr="007E6D05">
              <w:t xml:space="preserve"> definierten Geschäfte mit langer Abwicklungsfrist. </w:t>
            </w:r>
          </w:p>
          <w:p w:rsidR="00B0191A" w:rsidRPr="007E6D05" w:rsidRDefault="00B0191A">
            <w:pPr>
              <w:pStyle w:val="InstructionsText"/>
            </w:pPr>
          </w:p>
          <w:p w:rsidR="00B0191A" w:rsidRPr="007E6D05" w:rsidRDefault="00BB3751">
            <w:pPr>
              <w:pStyle w:val="InstructionsText"/>
            </w:pPr>
            <w:r w:rsidRPr="007E6D05">
              <w:t>Auch Kreditderivate, die einem Gegenparteiausfallrisiko unterliegen, sind in diese Spalte aufzunehmen.</w:t>
            </w:r>
          </w:p>
          <w:p w:rsidR="00B0191A" w:rsidRPr="007E6D05" w:rsidRDefault="00B0191A">
            <w:pPr>
              <w:pStyle w:val="InstructionsText"/>
              <w:rPr>
                <w:rStyle w:val="FormatvorlageInstructionsTabelleText"/>
                <w:rFonts w:ascii="Times New Roman" w:hAnsi="Times New Roman"/>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090</w:t>
            </w:r>
            <w:r w:rsidRPr="007E6D05">
              <w:rPr>
                <w:rStyle w:val="FormatvorlageInstructionsTabelleText"/>
                <w:rFonts w:ascii="Times New Roman" w:hAnsi="Times New Roman"/>
                <w:b/>
                <w:sz w:val="24"/>
              </w:rPr>
              <w:t>-</w:t>
            </w:r>
            <w:r w:rsidRPr="00832B69">
              <w:rPr>
                <w:rStyle w:val="FormatvorlageInstructionsTabelleText"/>
                <w:rFonts w:ascii="Times New Roman" w:hAnsi="Times New Roman"/>
                <w:b/>
                <w:sz w:val="24"/>
              </w:rPr>
              <w:t>110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Außerbilanzielle Posten</w:t>
            </w:r>
          </w:p>
          <w:p w:rsidR="00BB3751" w:rsidRPr="007E6D05" w:rsidRDefault="00BB3751" w:rsidP="004675B7">
            <w:pPr>
              <w:spacing w:before="0" w:after="0"/>
              <w:rPr>
                <w:rFonts w:ascii="Times New Roman" w:hAnsi="Times New Roman"/>
                <w:b/>
                <w:bCs/>
                <w:sz w:val="24"/>
              </w:rPr>
            </w:pPr>
          </w:p>
          <w:p w:rsidR="00BB3751" w:rsidRPr="007E6D05" w:rsidRDefault="00BB3751" w:rsidP="004675B7">
            <w:pPr>
              <w:spacing w:before="0" w:after="0"/>
              <w:rPr>
                <w:rFonts w:ascii="Times New Roman" w:hAnsi="Times New Roman"/>
                <w:sz w:val="24"/>
              </w:rPr>
            </w:pPr>
            <w:r w:rsidRPr="007E6D05">
              <w:rPr>
                <w:rFonts w:ascii="Times New Roman" w:hAnsi="Times New Roman"/>
                <w:sz w:val="24"/>
              </w:rPr>
              <w:t>Anhang I der CRR</w:t>
            </w:r>
          </w:p>
          <w:p w:rsidR="00BB3751" w:rsidRPr="007E6D05" w:rsidRDefault="00BB3751" w:rsidP="004675B7">
            <w:pPr>
              <w:spacing w:before="0" w:after="0"/>
              <w:rPr>
                <w:rFonts w:ascii="Times New Roman" w:hAnsi="Times New Roman"/>
                <w:bCs/>
                <w:sz w:val="24"/>
              </w:rPr>
            </w:pPr>
          </w:p>
          <w:p w:rsidR="00BB3751" w:rsidRPr="007E6D05" w:rsidRDefault="00BB3751" w:rsidP="004675B7">
            <w:pPr>
              <w:spacing w:before="0" w:after="0"/>
              <w:rPr>
                <w:rFonts w:ascii="Times New Roman" w:hAnsi="Times New Roman"/>
                <w:bCs/>
                <w:sz w:val="24"/>
              </w:rPr>
            </w:pPr>
            <w:r w:rsidRPr="007E6D05">
              <w:rPr>
                <w:rFonts w:ascii="Times New Roman" w:hAnsi="Times New Roman"/>
                <w:sz w:val="24"/>
              </w:rPr>
              <w:t>Bei dem in diesen Spalten auszuweisenden Betrag handelt es sich um den Nennwert vor Abzug spezifischer Kreditrisikoanpassungen und ohne A</w:t>
            </w:r>
            <w:r w:rsidRPr="007E6D05">
              <w:rPr>
                <w:rFonts w:ascii="Times New Roman" w:hAnsi="Times New Roman"/>
                <w:sz w:val="24"/>
              </w:rPr>
              <w:t>n</w:t>
            </w:r>
            <w:r w:rsidRPr="007E6D05">
              <w:rPr>
                <w:rFonts w:ascii="Times New Roman" w:hAnsi="Times New Roman"/>
                <w:sz w:val="24"/>
              </w:rPr>
              <w:t>wendung von Umrechnungsfaktoren.</w:t>
            </w:r>
          </w:p>
          <w:p w:rsidR="00BB3751" w:rsidRPr="007E6D05" w:rsidRDefault="00BB3751" w:rsidP="00A51E27">
            <w:pPr>
              <w:spacing w:before="0" w:after="0"/>
              <w:rPr>
                <w:rStyle w:val="InstructionsTabelleberschrift"/>
                <w:rFonts w:ascii="Times New Roman" w:hAnsi="Times New Roman"/>
                <w:b w:val="0"/>
                <w:sz w:val="24"/>
                <w:u w:val="none"/>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lastRenderedPageBreak/>
              <w:t>090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Darlehenszusagen</w:t>
            </w:r>
          </w:p>
          <w:p w:rsidR="00BB3751" w:rsidRPr="007E6D05" w:rsidRDefault="00BB3751" w:rsidP="0039317F">
            <w:pPr>
              <w:pStyle w:val="InstructionsText"/>
              <w:rPr>
                <w:rStyle w:val="FormatvorlageInstructionsTabelleText"/>
                <w:rFonts w:ascii="Times New Roman" w:hAnsi="Times New Roman"/>
                <w:b/>
                <w:sz w:val="24"/>
              </w:rPr>
            </w:pPr>
          </w:p>
          <w:p w:rsidR="009A7666" w:rsidRPr="007E6D05" w:rsidRDefault="00457521"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Anhang I Nummer </w:t>
            </w:r>
            <w:r w:rsidRPr="00832B69">
              <w:rPr>
                <w:rStyle w:val="FormatvorlageInstructionsTabelleText"/>
                <w:rFonts w:ascii="Times New Roman" w:hAnsi="Times New Roman"/>
                <w:sz w:val="24"/>
              </w:rPr>
              <w:t>1</w:t>
            </w:r>
            <w:r w:rsidRPr="007E6D05">
              <w:rPr>
                <w:rStyle w:val="FormatvorlageInstructionsTabelleText"/>
                <w:rFonts w:ascii="Times New Roman" w:hAnsi="Times New Roman"/>
                <w:sz w:val="24"/>
              </w:rPr>
              <w:t xml:space="preserve"> Buchstaben c und h, Nummer </w:t>
            </w:r>
            <w:r w:rsidRPr="00832B69">
              <w:rPr>
                <w:rStyle w:val="FormatvorlageInstructionsTabelleText"/>
                <w:rFonts w:ascii="Times New Roman" w:hAnsi="Times New Roman"/>
                <w:sz w:val="24"/>
              </w:rPr>
              <w:t>2</w:t>
            </w:r>
            <w:r w:rsidRPr="007E6D05">
              <w:rPr>
                <w:rStyle w:val="FormatvorlageInstructionsTabelleText"/>
                <w:rFonts w:ascii="Times New Roman" w:hAnsi="Times New Roman"/>
                <w:sz w:val="24"/>
              </w:rPr>
              <w:t xml:space="preserve"> Buchstabe b Ziffer ii, Nummer </w:t>
            </w:r>
            <w:r w:rsidRPr="00832B69">
              <w:rPr>
                <w:rStyle w:val="FormatvorlageInstructionsTabelleText"/>
                <w:rFonts w:ascii="Times New Roman" w:hAnsi="Times New Roman"/>
                <w:sz w:val="24"/>
              </w:rPr>
              <w:t>3</w:t>
            </w:r>
            <w:r w:rsidRPr="007E6D05">
              <w:rPr>
                <w:rStyle w:val="FormatvorlageInstructionsTabelleText"/>
                <w:rFonts w:ascii="Times New Roman" w:hAnsi="Times New Roman"/>
                <w:sz w:val="24"/>
              </w:rPr>
              <w:t xml:space="preserve"> Buchstabe b Ziffer i und Nummer </w:t>
            </w:r>
            <w:r w:rsidRPr="00832B69">
              <w:rPr>
                <w:rStyle w:val="FormatvorlageInstructionsTabelleText"/>
                <w:rFonts w:ascii="Times New Roman" w:hAnsi="Times New Roman"/>
                <w:sz w:val="24"/>
              </w:rPr>
              <w:t>4</w:t>
            </w:r>
            <w:r w:rsidRPr="007E6D05">
              <w:rPr>
                <w:rStyle w:val="FormatvorlageInstructionsTabelleText"/>
                <w:rFonts w:ascii="Times New Roman" w:hAnsi="Times New Roman"/>
                <w:sz w:val="24"/>
              </w:rPr>
              <w:t xml:space="preserve"> Buchstabe a der CRR </w:t>
            </w:r>
          </w:p>
          <w:p w:rsidR="00B0191A" w:rsidRPr="007E6D05" w:rsidRDefault="00B0191A">
            <w:pPr>
              <w:pStyle w:val="InstructionsText"/>
            </w:pPr>
          </w:p>
          <w:p w:rsidR="00B0191A" w:rsidRPr="007E6D05" w:rsidRDefault="00BB3751">
            <w:pPr>
              <w:pStyle w:val="InstructionsText"/>
            </w:pPr>
            <w:r w:rsidRPr="007E6D05">
              <w:t>Darlehenszusagen sind feste Zusagen zur Gewährung eines Kredits unter vorgegebenen Geschäftsbedingungen. Ausgenommen sind Kredite, die D</w:t>
            </w:r>
            <w:r w:rsidRPr="007E6D05">
              <w:t>e</w:t>
            </w:r>
            <w:r w:rsidRPr="007E6D05">
              <w:t xml:space="preserve">rivate sind, weil sie netto in bar oder mittels Übergabe oder Begebung eines anderen Finanzinstruments abgewickelt werden können. </w:t>
            </w:r>
          </w:p>
          <w:p w:rsidR="00B0191A" w:rsidRPr="007E6D05" w:rsidRDefault="00B0191A">
            <w:pPr>
              <w:pStyle w:val="InstructionsText"/>
              <w:rPr>
                <w:rStyle w:val="FormatvorlageInstructionsTabelleText"/>
                <w:rFonts w:ascii="Times New Roman" w:hAnsi="Times New Roman"/>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100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Finanzgarantien</w:t>
            </w:r>
          </w:p>
          <w:p w:rsidR="009A7666" w:rsidRPr="007E6D05" w:rsidRDefault="009A7666" w:rsidP="0039317F">
            <w:pPr>
              <w:pStyle w:val="InstructionsText"/>
              <w:rPr>
                <w:rStyle w:val="FormatvorlageInstructionsTabelleText"/>
                <w:rFonts w:ascii="Times New Roman" w:hAnsi="Times New Roman"/>
                <w:b/>
                <w:sz w:val="24"/>
              </w:rPr>
            </w:pPr>
          </w:p>
          <w:p w:rsidR="00BB3751" w:rsidRPr="007E6D05" w:rsidRDefault="00965D5D"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Anhang I Nummer </w:t>
            </w:r>
            <w:r w:rsidRPr="00832B69">
              <w:rPr>
                <w:rStyle w:val="FormatvorlageInstructionsTabelleText"/>
                <w:rFonts w:ascii="Times New Roman" w:hAnsi="Times New Roman"/>
                <w:sz w:val="24"/>
              </w:rPr>
              <w:t>1</w:t>
            </w:r>
            <w:r w:rsidRPr="007E6D05">
              <w:rPr>
                <w:rStyle w:val="FormatvorlageInstructionsTabelleText"/>
                <w:rFonts w:ascii="Times New Roman" w:hAnsi="Times New Roman"/>
                <w:sz w:val="24"/>
              </w:rPr>
              <w:t xml:space="preserve"> Buchstaben a, b und f der CRR </w:t>
            </w:r>
          </w:p>
          <w:p w:rsidR="00B0191A" w:rsidRPr="007E6D05" w:rsidRDefault="00B0191A">
            <w:pPr>
              <w:pStyle w:val="InstructionsText"/>
              <w:rPr>
                <w:rStyle w:val="FormatvorlageInstructionsTabelleText"/>
                <w:rFonts w:ascii="Times New Roman" w:hAnsi="Times New Roman"/>
                <w:sz w:val="24"/>
              </w:rPr>
            </w:pPr>
          </w:p>
          <w:p w:rsidR="00B0191A" w:rsidRPr="007E6D05" w:rsidRDefault="00BB3751">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Finanzgarantien sind Verträge, die dem Herausgeber vorschreiben, dem I</w:t>
            </w:r>
            <w:r w:rsidRPr="007E6D05">
              <w:rPr>
                <w:rStyle w:val="FormatvorlageInstructionsTabelleText"/>
                <w:rFonts w:ascii="Times New Roman" w:hAnsi="Times New Roman"/>
                <w:sz w:val="24"/>
              </w:rPr>
              <w:t>n</w:t>
            </w:r>
            <w:r w:rsidRPr="007E6D05">
              <w:rPr>
                <w:rStyle w:val="FormatvorlageInstructionsTabelleText"/>
                <w:rFonts w:ascii="Times New Roman" w:hAnsi="Times New Roman"/>
                <w:sz w:val="24"/>
              </w:rPr>
              <w:t>haber bestimmte Zahlungen zur Erstattung von Verlusten zu leisten, die di</w:t>
            </w:r>
            <w:r w:rsidRPr="007E6D05">
              <w:rPr>
                <w:rStyle w:val="FormatvorlageInstructionsTabelleText"/>
                <w:rFonts w:ascii="Times New Roman" w:hAnsi="Times New Roman"/>
                <w:sz w:val="24"/>
              </w:rPr>
              <w:t>e</w:t>
            </w:r>
            <w:r w:rsidRPr="007E6D05">
              <w:rPr>
                <w:rStyle w:val="FormatvorlageInstructionsTabelleText"/>
                <w:rFonts w:ascii="Times New Roman" w:hAnsi="Times New Roman"/>
                <w:sz w:val="24"/>
              </w:rPr>
              <w:t>sem dadurch entstehen, dass ein bestimmter Schuldner seine Zahlung nicht bei Fälligkeit gemäß den ursprünglichen oder geänderten Bestimmungen e</w:t>
            </w:r>
            <w:r w:rsidRPr="007E6D05">
              <w:rPr>
                <w:rStyle w:val="FormatvorlageInstructionsTabelleText"/>
                <w:rFonts w:ascii="Times New Roman" w:hAnsi="Times New Roman"/>
                <w:sz w:val="24"/>
              </w:rPr>
              <w:t>i</w:t>
            </w:r>
            <w:r w:rsidRPr="007E6D05">
              <w:rPr>
                <w:rStyle w:val="FormatvorlageInstructionsTabelleText"/>
                <w:rFonts w:ascii="Times New Roman" w:hAnsi="Times New Roman"/>
                <w:sz w:val="24"/>
              </w:rPr>
              <w:t>nes Schuldtitels leistet. Kreditderivate, die nicht in die Spalte „Derivate“ aufgenommen wurden, werden in dieser Spalte ausgewiesen.</w:t>
            </w:r>
          </w:p>
          <w:p w:rsidR="00B0191A" w:rsidRPr="007E6D05" w:rsidRDefault="00B0191A">
            <w:pPr>
              <w:pStyle w:val="InstructionsText"/>
              <w:rPr>
                <w:rStyle w:val="FormatvorlageInstructionsTabelleText"/>
                <w:rFonts w:ascii="Times New Roman" w:hAnsi="Times New Roman"/>
                <w:b/>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110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Sonstige Zusagen</w:t>
            </w:r>
          </w:p>
          <w:p w:rsidR="00B0191A" w:rsidRPr="007E6D05" w:rsidRDefault="00B0191A" w:rsidP="0039317F">
            <w:pPr>
              <w:pStyle w:val="InstructionsText"/>
              <w:rPr>
                <w:rStyle w:val="FormatvorlageInstructionsTabelleText"/>
                <w:rFonts w:ascii="Times New Roman" w:hAnsi="Times New Roman"/>
                <w:b/>
                <w:sz w:val="24"/>
              </w:rPr>
            </w:pPr>
          </w:p>
          <w:p w:rsidR="00BB3751" w:rsidRPr="007E6D05" w:rsidRDefault="00BB3751" w:rsidP="00704405">
            <w:pPr>
              <w:autoSpaceDE w:val="0"/>
              <w:autoSpaceDN w:val="0"/>
              <w:adjustRightInd w:val="0"/>
              <w:spacing w:before="0" w:after="0"/>
              <w:jc w:val="left"/>
              <w:rPr>
                <w:rStyle w:val="FormatvorlageInstructionsTabelleText"/>
                <w:rFonts w:ascii="Times New Roman" w:hAnsi="Times New Roman"/>
                <w:b/>
                <w:sz w:val="24"/>
              </w:rPr>
            </w:pPr>
            <w:r w:rsidRPr="007E6D05">
              <w:rPr>
                <w:rStyle w:val="FormatvorlageInstructionsTabelleText"/>
                <w:rFonts w:ascii="Times New Roman" w:hAnsi="Times New Roman"/>
                <w:sz w:val="24"/>
              </w:rPr>
              <w:t>Unter sonstigen Zusagen sind die in Anhang I der CRR genannten, nicht u</w:t>
            </w:r>
            <w:r w:rsidRPr="007E6D05">
              <w:rPr>
                <w:rStyle w:val="FormatvorlageInstructionsTabelleText"/>
                <w:rFonts w:ascii="Times New Roman" w:hAnsi="Times New Roman"/>
                <w:sz w:val="24"/>
              </w:rPr>
              <w:t>n</w:t>
            </w:r>
            <w:r w:rsidRPr="007E6D05">
              <w:rPr>
                <w:rStyle w:val="FormatvorlageInstructionsTabelleText"/>
                <w:rFonts w:ascii="Times New Roman" w:hAnsi="Times New Roman"/>
                <w:sz w:val="24"/>
              </w:rPr>
              <w:t xml:space="preserve">ter die vorstehenden Kategorien fallenden Verpflichtungen zu verstehen. </w:t>
            </w:r>
            <w:r w:rsidRPr="007E6D05">
              <w:rPr>
                <w:rFonts w:ascii="Times New Roman" w:hAnsi="Times New Roman"/>
                <w:sz w:val="24"/>
              </w:rPr>
              <w:t>Der Risikopositionswert einer einzigen rechtlichen Verpflichtung, die aus einer produktübergreifenden vertraglichen Nettingvereinbarung mit einer Gege</w:t>
            </w:r>
            <w:r w:rsidRPr="007E6D05">
              <w:rPr>
                <w:rFonts w:ascii="Times New Roman" w:hAnsi="Times New Roman"/>
                <w:sz w:val="24"/>
              </w:rPr>
              <w:t>n</w:t>
            </w:r>
            <w:r w:rsidRPr="007E6D05">
              <w:rPr>
                <w:rFonts w:ascii="Times New Roman" w:hAnsi="Times New Roman"/>
                <w:sz w:val="24"/>
              </w:rPr>
              <w:t>partei des berichtenden Institutes entsteht, wird in dieser Spalte ausgewi</w:t>
            </w:r>
            <w:r w:rsidRPr="007E6D05">
              <w:rPr>
                <w:rFonts w:ascii="Times New Roman" w:hAnsi="Times New Roman"/>
                <w:sz w:val="24"/>
              </w:rPr>
              <w:t>e</w:t>
            </w:r>
            <w:r w:rsidRPr="007E6D05">
              <w:rPr>
                <w:rFonts w:ascii="Times New Roman" w:hAnsi="Times New Roman"/>
                <w:sz w:val="24"/>
              </w:rPr>
              <w:t>sen.</w:t>
            </w:r>
            <w:r w:rsidRPr="007E6D05">
              <w:rPr>
                <w:rStyle w:val="InstructionsTabelleberschrift"/>
                <w:rFonts w:ascii="Times New Roman" w:hAnsi="Times New Roman"/>
                <w:b w:val="0"/>
                <w:sz w:val="24"/>
                <w:u w:val="none"/>
              </w:rPr>
              <w:t xml:space="preserve"> </w:t>
            </w:r>
          </w:p>
          <w:p w:rsidR="00BB3751" w:rsidRPr="007E6D05" w:rsidRDefault="00BB3751" w:rsidP="0039317F">
            <w:pPr>
              <w:pStyle w:val="InstructionsText"/>
              <w:rPr>
                <w:rStyle w:val="FormatvorlageInstructionsTabelleText"/>
                <w:rFonts w:ascii="Times New Roman" w:hAnsi="Times New Roman"/>
                <w:b/>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120</w:t>
            </w:r>
            <w:r w:rsidRPr="007E6D05">
              <w:rPr>
                <w:rStyle w:val="FormatvorlageInstructionsTabelleText"/>
                <w:rFonts w:ascii="Times New Roman" w:hAnsi="Times New Roman"/>
                <w:b/>
                <w:sz w:val="24"/>
              </w:rPr>
              <w:t>-</w:t>
            </w:r>
            <w:r w:rsidRPr="00832B69">
              <w:rPr>
                <w:rStyle w:val="FormatvorlageInstructionsTabelleText"/>
                <w:rFonts w:ascii="Times New Roman" w:hAnsi="Times New Roman"/>
                <w:b/>
                <w:sz w:val="24"/>
              </w:rPr>
              <w:t>180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Indirekte Risikopositionen</w:t>
            </w:r>
          </w:p>
          <w:p w:rsidR="00BB3751" w:rsidRPr="007E6D05" w:rsidRDefault="00BB3751" w:rsidP="0039317F">
            <w:pPr>
              <w:pStyle w:val="InstructionsText"/>
              <w:rPr>
                <w:rStyle w:val="InstructionsTabelleberschrift"/>
                <w:rFonts w:ascii="Times New Roman" w:hAnsi="Times New Roman"/>
                <w:sz w:val="24"/>
                <w:u w:val="none"/>
              </w:rPr>
            </w:pPr>
          </w:p>
          <w:p w:rsidR="00B0191A" w:rsidRPr="007E6D05" w:rsidRDefault="00BB3751" w:rsidP="000F0ADE">
            <w:pPr>
              <w:pStyle w:val="InstructionsText"/>
            </w:pPr>
            <w:r w:rsidRPr="007E6D05">
              <w:t xml:space="preserve">Artikel </w:t>
            </w:r>
            <w:r w:rsidRPr="00832B69">
              <w:t>403</w:t>
            </w:r>
            <w:r w:rsidRPr="007E6D05">
              <w:t xml:space="preserve"> der </w:t>
            </w:r>
            <w:r w:rsidRPr="007E6D05">
              <w:rPr>
                <w:rStyle w:val="FormatvorlageInstructionsTabelleText"/>
                <w:rFonts w:ascii="Times New Roman" w:hAnsi="Times New Roman"/>
                <w:sz w:val="24"/>
              </w:rPr>
              <w:t>CRR</w:t>
            </w:r>
            <w:r w:rsidRPr="007E6D05">
              <w:t>.</w:t>
            </w:r>
          </w:p>
          <w:p w:rsidR="00B0191A" w:rsidRPr="007E6D05" w:rsidRDefault="00B0191A">
            <w:pPr>
              <w:pStyle w:val="InstructionsText"/>
              <w:rPr>
                <w:rStyle w:val="InstructionsTabelleberschrift"/>
                <w:rFonts w:ascii="Times New Roman" w:hAnsi="Times New Roman"/>
                <w:b w:val="0"/>
                <w:bCs w:val="0"/>
                <w:sz w:val="24"/>
                <w:u w:val="none"/>
              </w:rPr>
            </w:pPr>
          </w:p>
          <w:p w:rsidR="00B0191A" w:rsidRPr="007E6D05" w:rsidRDefault="00BB3751">
            <w:pPr>
              <w:pStyle w:val="InstructionsText"/>
              <w:rPr>
                <w:rStyle w:val="InstructionsTabelleberschrift"/>
                <w:rFonts w:ascii="Times New Roman" w:hAnsi="Times New Roman"/>
                <w:b w:val="0"/>
                <w:bCs w:val="0"/>
                <w:sz w:val="24"/>
                <w:u w:val="none"/>
              </w:rPr>
            </w:pPr>
            <w:r w:rsidRPr="007E6D05">
              <w:t>Laut Artikel </w:t>
            </w:r>
            <w:r w:rsidRPr="00832B69">
              <w:t>403</w:t>
            </w:r>
            <w:r w:rsidRPr="007E6D05">
              <w:t xml:space="preserve"> der </w:t>
            </w:r>
            <w:r w:rsidRPr="007E6D05">
              <w:rPr>
                <w:rStyle w:val="FormatvorlageInstructionsTabelleText"/>
                <w:rFonts w:ascii="Times New Roman" w:hAnsi="Times New Roman"/>
                <w:sz w:val="24"/>
              </w:rPr>
              <w:t>CRR</w:t>
            </w:r>
            <w:r w:rsidRPr="007E6D05">
              <w:t xml:space="preserve"> kann ein Kreditinstitut den Substitutionsansatz anwenden, wenn eine Risikoposition gegenüber einem Kunden durch einen Dritten abgesichert oder durch eine von einem Dritten gestellte Sicherheit besichert wird.</w:t>
            </w:r>
            <w:r w:rsidRPr="007E6D05">
              <w:rPr>
                <w:rStyle w:val="InstructionsTabelleberschrift"/>
                <w:rFonts w:ascii="Times New Roman" w:hAnsi="Times New Roman"/>
                <w:b w:val="0"/>
                <w:sz w:val="24"/>
                <w:u w:val="none"/>
              </w:rPr>
              <w:t xml:space="preserve"> </w:t>
            </w:r>
          </w:p>
          <w:p w:rsidR="00B0191A" w:rsidRPr="007E6D05" w:rsidRDefault="00B0191A">
            <w:pPr>
              <w:pStyle w:val="InstructionsText"/>
              <w:rPr>
                <w:rStyle w:val="InstructionsTabelleberschrift"/>
                <w:rFonts w:ascii="Times New Roman" w:hAnsi="Times New Roman"/>
                <w:b w:val="0"/>
                <w:bCs w:val="0"/>
                <w:sz w:val="24"/>
                <w:u w:val="none"/>
              </w:rPr>
            </w:pPr>
          </w:p>
          <w:p w:rsidR="00B0191A" w:rsidRPr="007E6D05" w:rsidRDefault="00BB3751">
            <w:pPr>
              <w:pStyle w:val="InstructionsText"/>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Das Institut meldet in diesem Spaltenblock die Beträge der direkten Ris</w:t>
            </w:r>
            <w:r w:rsidRPr="007E6D05">
              <w:rPr>
                <w:rStyle w:val="InstructionsTabelleberschrift"/>
                <w:rFonts w:ascii="Times New Roman" w:hAnsi="Times New Roman"/>
                <w:b w:val="0"/>
                <w:sz w:val="24"/>
                <w:u w:val="none"/>
              </w:rPr>
              <w:t>i</w:t>
            </w:r>
            <w:r w:rsidRPr="007E6D05">
              <w:rPr>
                <w:rStyle w:val="InstructionsTabelleberschrift"/>
                <w:rFonts w:ascii="Times New Roman" w:hAnsi="Times New Roman"/>
                <w:b w:val="0"/>
                <w:sz w:val="24"/>
                <w:u w:val="none"/>
              </w:rPr>
              <w:t>kopositionen, die dem Garantiegeber oder Herausgeber der Sicherheiten u</w:t>
            </w:r>
            <w:r w:rsidRPr="007E6D05">
              <w:rPr>
                <w:rStyle w:val="InstructionsTabelleberschrift"/>
                <w:rFonts w:ascii="Times New Roman" w:hAnsi="Times New Roman"/>
                <w:b w:val="0"/>
                <w:sz w:val="24"/>
                <w:u w:val="none"/>
              </w:rPr>
              <w:t>n</w:t>
            </w:r>
            <w:r w:rsidRPr="007E6D05">
              <w:rPr>
                <w:rStyle w:val="InstructionsTabelleberschrift"/>
                <w:rFonts w:ascii="Times New Roman" w:hAnsi="Times New Roman"/>
                <w:b w:val="0"/>
                <w:sz w:val="24"/>
                <w:u w:val="none"/>
              </w:rPr>
              <w:t xml:space="preserve">ter der Voraussetzung neu zugewiesen werden, dass Letzteren dasselbe oder ein geringeres Risikogewicht zugewiesen würde als das Risikogewicht, das </w:t>
            </w:r>
            <w:r w:rsidRPr="007E6D05">
              <w:rPr>
                <w:rStyle w:val="InstructionsTabelleberschrift"/>
                <w:rFonts w:ascii="Times New Roman" w:hAnsi="Times New Roman"/>
                <w:b w:val="0"/>
                <w:sz w:val="24"/>
                <w:u w:val="none"/>
              </w:rPr>
              <w:lastRenderedPageBreak/>
              <w:t>gegenüber Dritten im Sinne von Teil </w:t>
            </w:r>
            <w:r w:rsidRPr="00832B69">
              <w:rPr>
                <w:rStyle w:val="InstructionsTabelleberschrift"/>
                <w:rFonts w:ascii="Times New Roman" w:hAnsi="Times New Roman"/>
                <w:b w:val="0"/>
                <w:sz w:val="24"/>
                <w:u w:val="none"/>
              </w:rPr>
              <w:t>3</w:t>
            </w:r>
            <w:r w:rsidRPr="007E6D05">
              <w:rPr>
                <w:rStyle w:val="InstructionsTabelleberschrift"/>
                <w:rFonts w:ascii="Times New Roman" w:hAnsi="Times New Roman"/>
                <w:b w:val="0"/>
                <w:sz w:val="24"/>
                <w:u w:val="none"/>
              </w:rPr>
              <w:t xml:space="preserve"> Titel II Kapitel </w:t>
            </w:r>
            <w:r w:rsidRPr="00832B69">
              <w:rPr>
                <w:rStyle w:val="InstructionsTabelleberschrift"/>
                <w:rFonts w:ascii="Times New Roman" w:hAnsi="Times New Roman"/>
                <w:b w:val="0"/>
                <w:sz w:val="24"/>
                <w:u w:val="none"/>
              </w:rPr>
              <w:t>2</w:t>
            </w:r>
            <w:r w:rsidRPr="007E6D05">
              <w:rPr>
                <w:rStyle w:val="InstructionsTabelleberschrift"/>
                <w:rFonts w:ascii="Times New Roman" w:hAnsi="Times New Roman"/>
                <w:b w:val="0"/>
                <w:sz w:val="24"/>
                <w:u w:val="none"/>
              </w:rPr>
              <w:t xml:space="preserve"> der CRR zum Tr</w:t>
            </w:r>
            <w:r w:rsidRPr="007E6D05">
              <w:rPr>
                <w:rStyle w:val="InstructionsTabelleberschrift"/>
                <w:rFonts w:ascii="Times New Roman" w:hAnsi="Times New Roman"/>
                <w:b w:val="0"/>
                <w:sz w:val="24"/>
                <w:u w:val="none"/>
              </w:rPr>
              <w:t>a</w:t>
            </w:r>
            <w:r w:rsidRPr="007E6D05">
              <w:rPr>
                <w:rStyle w:val="InstructionsTabelleberschrift"/>
                <w:rFonts w:ascii="Times New Roman" w:hAnsi="Times New Roman"/>
                <w:b w:val="0"/>
                <w:sz w:val="24"/>
                <w:u w:val="none"/>
              </w:rPr>
              <w:t xml:space="preserve">gen käme. </w:t>
            </w:r>
            <w:r w:rsidRPr="007E6D05">
              <w:t>Das geschützte, als Referenz dienende Ursprungsrisiko (direkte Risikoposition) wird in den Spalten „anrechenbare Techniken zur Kreditris</w:t>
            </w:r>
            <w:r w:rsidRPr="007E6D05">
              <w:t>i</w:t>
            </w:r>
            <w:r w:rsidRPr="007E6D05">
              <w:t>kominderung“ von der Risikoposition gegenüber dem ursprünglichen Darl</w:t>
            </w:r>
            <w:r w:rsidRPr="007E6D05">
              <w:t>e</w:t>
            </w:r>
            <w:r w:rsidRPr="007E6D05">
              <w:t>hensnehmer abgezogen.</w:t>
            </w:r>
            <w:r w:rsidRPr="007E6D05">
              <w:rPr>
                <w:rStyle w:val="InstructionsTabelleberschrift"/>
                <w:rFonts w:ascii="Times New Roman" w:hAnsi="Times New Roman"/>
                <w:b w:val="0"/>
                <w:sz w:val="24"/>
                <w:u w:val="none"/>
              </w:rPr>
              <w:t xml:space="preserve"> Die indirekte Risikoposition erhöht mittels Substit</w:t>
            </w:r>
            <w:r w:rsidRPr="007E6D05">
              <w:rPr>
                <w:rStyle w:val="InstructionsTabelleberschrift"/>
                <w:rFonts w:ascii="Times New Roman" w:hAnsi="Times New Roman"/>
                <w:b w:val="0"/>
                <w:sz w:val="24"/>
                <w:u w:val="none"/>
              </w:rPr>
              <w:t>u</w:t>
            </w:r>
            <w:r w:rsidRPr="007E6D05">
              <w:rPr>
                <w:rStyle w:val="InstructionsTabelleberschrift"/>
                <w:rFonts w:ascii="Times New Roman" w:hAnsi="Times New Roman"/>
                <w:b w:val="0"/>
                <w:sz w:val="24"/>
                <w:u w:val="none"/>
              </w:rPr>
              <w:t>tionseffekt die Risikoposition gegenüber dem Garantiegeber oder Herausg</w:t>
            </w:r>
            <w:r w:rsidRPr="007E6D05">
              <w:rPr>
                <w:rStyle w:val="InstructionsTabelleberschrift"/>
                <w:rFonts w:ascii="Times New Roman" w:hAnsi="Times New Roman"/>
                <w:b w:val="0"/>
                <w:sz w:val="24"/>
                <w:u w:val="none"/>
              </w:rPr>
              <w:t>e</w:t>
            </w:r>
            <w:r w:rsidRPr="007E6D05">
              <w:rPr>
                <w:rStyle w:val="InstructionsTabelleberschrift"/>
                <w:rFonts w:ascii="Times New Roman" w:hAnsi="Times New Roman"/>
                <w:b w:val="0"/>
                <w:sz w:val="24"/>
                <w:u w:val="none"/>
              </w:rPr>
              <w:t>ber der Sicherheiten. Dies gilt auch für Garantien, die innerhalb einer Gru</w:t>
            </w:r>
            <w:r w:rsidRPr="007E6D05">
              <w:rPr>
                <w:rStyle w:val="InstructionsTabelleberschrift"/>
                <w:rFonts w:ascii="Times New Roman" w:hAnsi="Times New Roman"/>
                <w:b w:val="0"/>
                <w:sz w:val="24"/>
                <w:u w:val="none"/>
              </w:rPr>
              <w:t>p</w:t>
            </w:r>
            <w:r w:rsidRPr="007E6D05">
              <w:rPr>
                <w:rStyle w:val="InstructionsTabelleberschrift"/>
                <w:rFonts w:ascii="Times New Roman" w:hAnsi="Times New Roman"/>
                <w:b w:val="0"/>
                <w:sz w:val="24"/>
                <w:u w:val="none"/>
              </w:rPr>
              <w:t>pe verbundener Kunden gewährt werden.</w:t>
            </w:r>
          </w:p>
          <w:p w:rsidR="00B0191A" w:rsidRPr="007E6D05" w:rsidRDefault="00B0191A">
            <w:pPr>
              <w:pStyle w:val="InstructionsText"/>
              <w:rPr>
                <w:rStyle w:val="InstructionsTabelleberschrift"/>
                <w:rFonts w:ascii="Times New Roman" w:hAnsi="Times New Roman"/>
                <w:b w:val="0"/>
                <w:sz w:val="24"/>
                <w:u w:val="none"/>
              </w:rPr>
            </w:pPr>
          </w:p>
          <w:p w:rsidR="00B0191A" w:rsidRPr="007E6D05" w:rsidRDefault="00BB3751">
            <w:pPr>
              <w:pStyle w:val="InstructionsText"/>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Das Institut weist den ursprünglichen Betrag der indirekten Risikopositionen in der Spalte aus, die dem besicherten oder mittels Sicherheiten abgesiche</w:t>
            </w:r>
            <w:r w:rsidRPr="007E6D05">
              <w:rPr>
                <w:rStyle w:val="InstructionsTabelleberschrift"/>
                <w:rFonts w:ascii="Times New Roman" w:hAnsi="Times New Roman"/>
                <w:b w:val="0"/>
                <w:sz w:val="24"/>
                <w:u w:val="none"/>
              </w:rPr>
              <w:t>r</w:t>
            </w:r>
            <w:r w:rsidRPr="007E6D05">
              <w:rPr>
                <w:rStyle w:val="InstructionsTabelleberschrift"/>
                <w:rFonts w:ascii="Times New Roman" w:hAnsi="Times New Roman"/>
                <w:b w:val="0"/>
                <w:sz w:val="24"/>
                <w:u w:val="none"/>
              </w:rPr>
              <w:t>ten Risikopositionstyp entspricht. Wenn es sich bei der besicherten direkten Risikoposition beispielsweise um einen Schuldtitel handelt, ist der Betrag der dem Garantiegeber zugewiesenen, indirekten Risikoposition in der Spa</w:t>
            </w:r>
            <w:r w:rsidRPr="007E6D05">
              <w:rPr>
                <w:rStyle w:val="InstructionsTabelleberschrift"/>
                <w:rFonts w:ascii="Times New Roman" w:hAnsi="Times New Roman"/>
                <w:b w:val="0"/>
                <w:sz w:val="24"/>
                <w:u w:val="none"/>
              </w:rPr>
              <w:t>l</w:t>
            </w:r>
            <w:r w:rsidRPr="007E6D05">
              <w:rPr>
                <w:rStyle w:val="InstructionsTabelleberschrift"/>
                <w:rFonts w:ascii="Times New Roman" w:hAnsi="Times New Roman"/>
                <w:b w:val="0"/>
                <w:sz w:val="24"/>
                <w:u w:val="none"/>
              </w:rPr>
              <w:t>te „Schuldtitel“ auszuweisen.</w:t>
            </w:r>
          </w:p>
          <w:p w:rsidR="00B0191A" w:rsidRPr="007E6D05" w:rsidRDefault="00B0191A">
            <w:pPr>
              <w:pStyle w:val="InstructionsText"/>
              <w:rPr>
                <w:rStyle w:val="InstructionsTabelleberschrift"/>
                <w:rFonts w:ascii="Times New Roman" w:hAnsi="Times New Roman"/>
                <w:b w:val="0"/>
                <w:sz w:val="24"/>
                <w:u w:val="none"/>
              </w:rPr>
            </w:pPr>
          </w:p>
          <w:p w:rsidR="00B0191A" w:rsidRPr="007E6D05" w:rsidRDefault="00BB3751">
            <w:pPr>
              <w:pStyle w:val="InstructionsText"/>
              <w:rPr>
                <w:rStyle w:val="InstructionsTabelleberschrift"/>
                <w:rFonts w:ascii="Times New Roman" w:hAnsi="Times New Roman"/>
                <w:b w:val="0"/>
                <w:bCs w:val="0"/>
                <w:sz w:val="24"/>
                <w:u w:val="none"/>
              </w:rPr>
            </w:pPr>
            <w:r w:rsidRPr="007E6D05">
              <w:t>Aus synthetischen Unternehmensanleihen entstehende Risikopositionen werden unter Beachtung von Artikel </w:t>
            </w:r>
            <w:r w:rsidRPr="00832B69">
              <w:t>399</w:t>
            </w:r>
            <w:r w:rsidRPr="007E6D05">
              <w:t xml:space="preserve"> der CRR ebenfalls in diesem Spa</w:t>
            </w:r>
            <w:r w:rsidRPr="007E6D05">
              <w:t>l</w:t>
            </w:r>
            <w:r w:rsidRPr="007E6D05">
              <w:t>tenblock ausgewiesen.</w:t>
            </w:r>
          </w:p>
          <w:p w:rsidR="00B0191A" w:rsidRPr="007E6D05" w:rsidRDefault="00B0191A">
            <w:pPr>
              <w:pStyle w:val="InstructionsText"/>
              <w:rPr>
                <w:rStyle w:val="InstructionsTabelleberschrift"/>
                <w:rFonts w:ascii="Times New Roman" w:hAnsi="Times New Roman"/>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lastRenderedPageBreak/>
              <w:t>120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Schuldtitel</w:t>
            </w:r>
          </w:p>
          <w:p w:rsidR="00BB3751" w:rsidRPr="007E6D05" w:rsidRDefault="00BB3751" w:rsidP="0039317F">
            <w:pPr>
              <w:pStyle w:val="InstructionsText"/>
              <w:rPr>
                <w:rStyle w:val="FormatvorlageInstructionsTabelleText"/>
                <w:rFonts w:ascii="Times New Roman" w:hAnsi="Times New Roman"/>
                <w:b/>
                <w:sz w:val="24"/>
              </w:rPr>
            </w:pPr>
          </w:p>
          <w:p w:rsidR="00BB3751" w:rsidRPr="007E6D05" w:rsidRDefault="00BB3751"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 xml:space="preserve">Siehe Spalte </w:t>
            </w:r>
            <w:r w:rsidRPr="00832B69">
              <w:rPr>
                <w:rStyle w:val="FormatvorlageInstructionsTabelleText"/>
                <w:rFonts w:ascii="Times New Roman" w:hAnsi="Times New Roman"/>
                <w:sz w:val="24"/>
              </w:rPr>
              <w:t>060</w:t>
            </w:r>
            <w:r w:rsidRPr="007E6D05">
              <w:rPr>
                <w:rStyle w:val="FormatvorlageInstructionsTabelleText"/>
                <w:rFonts w:ascii="Times New Roman" w:hAnsi="Times New Roman"/>
                <w:sz w:val="24"/>
              </w:rPr>
              <w:t>.</w:t>
            </w:r>
          </w:p>
          <w:p w:rsidR="00B0191A" w:rsidRPr="007E6D05" w:rsidRDefault="00B0191A">
            <w:pPr>
              <w:pStyle w:val="InstructionsText"/>
              <w:rPr>
                <w:rStyle w:val="FormatvorlageInstructionsTabelleText"/>
                <w:rFonts w:ascii="Times New Roman" w:hAnsi="Times New Roman"/>
                <w:b/>
                <w:sz w:val="24"/>
              </w:rPr>
            </w:pPr>
          </w:p>
        </w:tc>
      </w:tr>
      <w:tr w:rsidR="00BB3751" w:rsidRPr="007E6D05" w:rsidTr="00AE2F75">
        <w:tc>
          <w:tcPr>
            <w:tcW w:w="1418" w:type="dxa"/>
            <w:shd w:val="clear" w:color="auto" w:fill="FFFFFF"/>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130</w:t>
            </w:r>
          </w:p>
        </w:tc>
        <w:tc>
          <w:tcPr>
            <w:tcW w:w="7620" w:type="dxa"/>
            <w:shd w:val="clear" w:color="auto" w:fill="FFFFFF"/>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Eigenkapitalinstrumente</w:t>
            </w:r>
          </w:p>
          <w:p w:rsidR="00BB3751" w:rsidRPr="007E6D05" w:rsidRDefault="00BB3751" w:rsidP="0039317F">
            <w:pPr>
              <w:pStyle w:val="InstructionsText"/>
              <w:rPr>
                <w:rStyle w:val="InstructionsTabelleberschrift"/>
                <w:rFonts w:ascii="Times New Roman" w:hAnsi="Times New Roman"/>
                <w:b w:val="0"/>
                <w:sz w:val="24"/>
                <w:u w:val="none"/>
              </w:rPr>
            </w:pPr>
          </w:p>
          <w:p w:rsidR="00BB3751" w:rsidRPr="007E6D05" w:rsidRDefault="00BB3751" w:rsidP="000F0ADE">
            <w:pPr>
              <w:pStyle w:val="InstructionsText"/>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 xml:space="preserve">Siehe Spalte </w:t>
            </w:r>
            <w:r w:rsidRPr="00832B69">
              <w:rPr>
                <w:rStyle w:val="InstructionsTabelleberschrift"/>
                <w:rFonts w:ascii="Times New Roman" w:hAnsi="Times New Roman"/>
                <w:b w:val="0"/>
                <w:sz w:val="24"/>
                <w:u w:val="none"/>
              </w:rPr>
              <w:t>070</w:t>
            </w:r>
            <w:r w:rsidRPr="007E6D05">
              <w:rPr>
                <w:rStyle w:val="InstructionsTabelleberschrift"/>
                <w:rFonts w:ascii="Times New Roman" w:hAnsi="Times New Roman"/>
                <w:b w:val="0"/>
                <w:sz w:val="24"/>
                <w:u w:val="none"/>
              </w:rPr>
              <w:t>.</w:t>
            </w:r>
          </w:p>
          <w:p w:rsidR="00B0191A" w:rsidRPr="007E6D05" w:rsidRDefault="00B0191A">
            <w:pPr>
              <w:pStyle w:val="InstructionsText"/>
              <w:rPr>
                <w:rStyle w:val="InstructionsTabelleberschrift"/>
                <w:rFonts w:ascii="Times New Roman" w:hAnsi="Times New Roman"/>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140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Derivate</w:t>
            </w:r>
          </w:p>
          <w:p w:rsidR="00BB3751" w:rsidRPr="007E6D05" w:rsidRDefault="00BB3751" w:rsidP="0039317F">
            <w:pPr>
              <w:pStyle w:val="InstructionsText"/>
              <w:rPr>
                <w:rStyle w:val="FormatvorlageInstructionsTabelleText"/>
                <w:rFonts w:ascii="Times New Roman" w:hAnsi="Times New Roman"/>
                <w:b/>
                <w:sz w:val="24"/>
              </w:rPr>
            </w:pPr>
          </w:p>
          <w:p w:rsidR="00BB3751" w:rsidRPr="007E6D05" w:rsidRDefault="00BB3751"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 xml:space="preserve">Siehe Spalte </w:t>
            </w:r>
            <w:r w:rsidRPr="00832B69">
              <w:rPr>
                <w:rStyle w:val="FormatvorlageInstructionsTabelleText"/>
                <w:rFonts w:ascii="Times New Roman" w:hAnsi="Times New Roman"/>
                <w:sz w:val="24"/>
              </w:rPr>
              <w:t>080</w:t>
            </w:r>
            <w:r w:rsidRPr="007E6D05">
              <w:rPr>
                <w:rStyle w:val="FormatvorlageInstructionsTabelleText"/>
                <w:rFonts w:ascii="Times New Roman" w:hAnsi="Times New Roman"/>
                <w:sz w:val="24"/>
              </w:rPr>
              <w:t>.</w:t>
            </w:r>
          </w:p>
          <w:p w:rsidR="00B0191A" w:rsidRPr="007E6D05" w:rsidRDefault="00B0191A">
            <w:pPr>
              <w:pStyle w:val="InstructionsText"/>
              <w:rPr>
                <w:rStyle w:val="FormatvorlageInstructionsTabelleText"/>
                <w:rFonts w:ascii="Times New Roman" w:hAnsi="Times New Roman"/>
                <w:b/>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150</w:t>
            </w:r>
            <w:r w:rsidRPr="007E6D05">
              <w:rPr>
                <w:rStyle w:val="FormatvorlageInstructionsTabelleText"/>
                <w:rFonts w:ascii="Times New Roman" w:hAnsi="Times New Roman"/>
                <w:b/>
                <w:sz w:val="24"/>
              </w:rPr>
              <w:t>-</w:t>
            </w:r>
            <w:r w:rsidRPr="00832B69">
              <w:rPr>
                <w:rStyle w:val="FormatvorlageInstructionsTabelleText"/>
                <w:rFonts w:ascii="Times New Roman" w:hAnsi="Times New Roman"/>
                <w:b/>
                <w:sz w:val="24"/>
              </w:rPr>
              <w:t>170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Außerbilanzielle Posten</w:t>
            </w:r>
          </w:p>
          <w:p w:rsidR="00BB3751" w:rsidRPr="007E6D05" w:rsidRDefault="00BB3751" w:rsidP="0039317F">
            <w:pPr>
              <w:pStyle w:val="InstructionsText"/>
              <w:rPr>
                <w:rStyle w:val="InstructionsTabelleberschrift"/>
                <w:rFonts w:ascii="Times New Roman" w:hAnsi="Times New Roman"/>
                <w:sz w:val="24"/>
              </w:rPr>
            </w:pPr>
          </w:p>
          <w:p w:rsidR="00BB3751" w:rsidRPr="007E6D05" w:rsidRDefault="00BB3751" w:rsidP="00B9340F">
            <w:pPr>
              <w:spacing w:before="0" w:after="0"/>
              <w:rPr>
                <w:rFonts w:ascii="Times New Roman" w:hAnsi="Times New Roman"/>
                <w:bCs/>
                <w:sz w:val="24"/>
              </w:rPr>
            </w:pPr>
            <w:r w:rsidRPr="007E6D05">
              <w:rPr>
                <w:rFonts w:ascii="Times New Roman" w:hAnsi="Times New Roman"/>
                <w:sz w:val="24"/>
              </w:rPr>
              <w:t>Der Wert dieser Spalten ist der Nennwert vor Abzug spezifischer Kreditris</w:t>
            </w:r>
            <w:r w:rsidRPr="007E6D05">
              <w:rPr>
                <w:rFonts w:ascii="Times New Roman" w:hAnsi="Times New Roman"/>
                <w:sz w:val="24"/>
              </w:rPr>
              <w:t>i</w:t>
            </w:r>
            <w:r w:rsidRPr="007E6D05">
              <w:rPr>
                <w:rFonts w:ascii="Times New Roman" w:hAnsi="Times New Roman"/>
                <w:sz w:val="24"/>
              </w:rPr>
              <w:t>koanpassungen und ohne Anwendung von Umrechnungsfaktoren</w:t>
            </w:r>
          </w:p>
          <w:p w:rsidR="00BB3751" w:rsidRPr="007E6D05" w:rsidRDefault="00BB3751" w:rsidP="0039317F">
            <w:pPr>
              <w:pStyle w:val="InstructionsText"/>
              <w:rPr>
                <w:rStyle w:val="InstructionsTabelleberschrift"/>
                <w:rFonts w:ascii="Times New Roman" w:hAnsi="Times New Roman"/>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150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Darlehenszusagen</w:t>
            </w:r>
          </w:p>
          <w:p w:rsidR="00BB3751" w:rsidRPr="007E6D05" w:rsidRDefault="00BB3751" w:rsidP="0039317F">
            <w:pPr>
              <w:pStyle w:val="InstructionsText"/>
              <w:rPr>
                <w:rStyle w:val="FormatvorlageInstructionsTabelleText"/>
                <w:rFonts w:ascii="Times New Roman" w:hAnsi="Times New Roman"/>
                <w:b/>
                <w:sz w:val="24"/>
              </w:rPr>
            </w:pPr>
          </w:p>
          <w:p w:rsidR="00BB3751" w:rsidRPr="007E6D05" w:rsidRDefault="00BB3751"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 xml:space="preserve">Siehe Spalte </w:t>
            </w:r>
            <w:r w:rsidRPr="00832B69">
              <w:rPr>
                <w:rStyle w:val="FormatvorlageInstructionsTabelleText"/>
                <w:rFonts w:ascii="Times New Roman" w:hAnsi="Times New Roman"/>
                <w:sz w:val="24"/>
              </w:rPr>
              <w:t>090</w:t>
            </w:r>
            <w:r w:rsidRPr="007E6D05">
              <w:rPr>
                <w:rStyle w:val="FormatvorlageInstructionsTabelleText"/>
                <w:rFonts w:ascii="Times New Roman" w:hAnsi="Times New Roman"/>
                <w:sz w:val="24"/>
              </w:rPr>
              <w:t>.</w:t>
            </w:r>
          </w:p>
          <w:p w:rsidR="00B0191A" w:rsidRPr="007E6D05" w:rsidRDefault="00B0191A">
            <w:pPr>
              <w:pStyle w:val="InstructionsText"/>
              <w:rPr>
                <w:rStyle w:val="FormatvorlageInstructionsTabelleText"/>
                <w:rFonts w:ascii="Times New Roman" w:hAnsi="Times New Roman"/>
                <w:b/>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160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Finanzgarantien</w:t>
            </w:r>
          </w:p>
          <w:p w:rsidR="00BB3751" w:rsidRPr="007E6D05" w:rsidRDefault="00BB3751" w:rsidP="0039317F">
            <w:pPr>
              <w:pStyle w:val="InstructionsText"/>
              <w:rPr>
                <w:rStyle w:val="FormatvorlageInstructionsTabelleText"/>
                <w:rFonts w:ascii="Times New Roman" w:hAnsi="Times New Roman"/>
                <w:b/>
                <w:sz w:val="24"/>
              </w:rPr>
            </w:pPr>
          </w:p>
          <w:p w:rsidR="00BB3751" w:rsidRPr="007E6D05" w:rsidRDefault="00BB3751"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 xml:space="preserve">Siehe Spalte </w:t>
            </w:r>
            <w:r w:rsidRPr="00832B69">
              <w:rPr>
                <w:rStyle w:val="FormatvorlageInstructionsTabelleText"/>
                <w:rFonts w:ascii="Times New Roman" w:hAnsi="Times New Roman"/>
                <w:sz w:val="24"/>
              </w:rPr>
              <w:t>100</w:t>
            </w:r>
            <w:r w:rsidRPr="007E6D05">
              <w:rPr>
                <w:rStyle w:val="FormatvorlageInstructionsTabelleText"/>
                <w:rFonts w:ascii="Times New Roman" w:hAnsi="Times New Roman"/>
                <w:sz w:val="24"/>
              </w:rPr>
              <w:t>.</w:t>
            </w:r>
          </w:p>
          <w:p w:rsidR="00B0191A" w:rsidRPr="007E6D05" w:rsidRDefault="00B0191A">
            <w:pPr>
              <w:pStyle w:val="InstructionsText"/>
              <w:rPr>
                <w:rStyle w:val="FormatvorlageInstructionsTabelleText"/>
                <w:rFonts w:ascii="Times New Roman" w:hAnsi="Times New Roman"/>
                <w:b/>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170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Sonstige Zusagen</w:t>
            </w:r>
          </w:p>
          <w:p w:rsidR="00BB3751" w:rsidRPr="007E6D05" w:rsidRDefault="00BB3751" w:rsidP="0039317F">
            <w:pPr>
              <w:pStyle w:val="InstructionsText"/>
              <w:rPr>
                <w:rStyle w:val="FormatvorlageInstructionsTabelleText"/>
                <w:rFonts w:ascii="Times New Roman" w:hAnsi="Times New Roman"/>
                <w:b/>
                <w:sz w:val="24"/>
              </w:rPr>
            </w:pPr>
          </w:p>
          <w:p w:rsidR="00BB3751" w:rsidRPr="007E6D05" w:rsidRDefault="00BB3751"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 xml:space="preserve">Siehe Spalte </w:t>
            </w:r>
            <w:r w:rsidRPr="00832B69">
              <w:rPr>
                <w:rStyle w:val="FormatvorlageInstructionsTabelleText"/>
                <w:rFonts w:ascii="Times New Roman" w:hAnsi="Times New Roman"/>
                <w:sz w:val="24"/>
              </w:rPr>
              <w:t>110</w:t>
            </w:r>
            <w:r w:rsidRPr="007E6D05">
              <w:rPr>
                <w:rStyle w:val="FormatvorlageInstructionsTabelleText"/>
                <w:rFonts w:ascii="Times New Roman" w:hAnsi="Times New Roman"/>
                <w:sz w:val="24"/>
              </w:rPr>
              <w:t>.</w:t>
            </w:r>
          </w:p>
          <w:p w:rsidR="00B0191A" w:rsidRPr="007E6D05" w:rsidRDefault="00B0191A">
            <w:pPr>
              <w:pStyle w:val="InstructionsText"/>
              <w:rPr>
                <w:rStyle w:val="FormatvorlageInstructionsTabelleText"/>
                <w:rFonts w:ascii="Times New Roman" w:hAnsi="Times New Roman"/>
                <w:b/>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lastRenderedPageBreak/>
              <w:t>180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Zusätzliche Risikopositionen aus Geschäften, bei denen eine Risikopos</w:t>
            </w:r>
            <w:r w:rsidRPr="007E6D05">
              <w:rPr>
                <w:rStyle w:val="InstructionsTabelleberschrift"/>
                <w:rFonts w:ascii="Times New Roman" w:hAnsi="Times New Roman"/>
                <w:sz w:val="24"/>
              </w:rPr>
              <w:t>i</w:t>
            </w:r>
            <w:r w:rsidRPr="007E6D05">
              <w:rPr>
                <w:rStyle w:val="InstructionsTabelleberschrift"/>
                <w:rFonts w:ascii="Times New Roman" w:hAnsi="Times New Roman"/>
                <w:sz w:val="24"/>
              </w:rPr>
              <w:t>tion gegenüber zugrunde liegenden Vermögenswerten besteht</w:t>
            </w:r>
          </w:p>
          <w:p w:rsidR="00BB3751" w:rsidRPr="007E6D05" w:rsidRDefault="00BB3751" w:rsidP="0039317F">
            <w:pPr>
              <w:pStyle w:val="InstructionsText"/>
              <w:rPr>
                <w:rStyle w:val="FormatvorlageInstructionsTabelleText"/>
                <w:rFonts w:ascii="Times New Roman" w:hAnsi="Times New Roman"/>
                <w:sz w:val="24"/>
              </w:rPr>
            </w:pPr>
          </w:p>
          <w:p w:rsidR="00BB3751" w:rsidRPr="007E6D05" w:rsidRDefault="00BB3751"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Artikel </w:t>
            </w:r>
            <w:r w:rsidRPr="00832B69">
              <w:rPr>
                <w:rStyle w:val="FormatvorlageInstructionsTabelleText"/>
                <w:rFonts w:ascii="Times New Roman" w:hAnsi="Times New Roman"/>
                <w:sz w:val="24"/>
              </w:rPr>
              <w:t>390</w:t>
            </w:r>
            <w:r w:rsidRPr="007E6D05">
              <w:rPr>
                <w:rStyle w:val="FormatvorlageInstructionsTabelleText"/>
                <w:rFonts w:ascii="Times New Roman" w:hAnsi="Times New Roman"/>
                <w:sz w:val="24"/>
              </w:rPr>
              <w:t xml:space="preserve"> Nummer </w:t>
            </w:r>
            <w:r w:rsidRPr="00832B69">
              <w:rPr>
                <w:rStyle w:val="FormatvorlageInstructionsTabelleText"/>
                <w:rFonts w:ascii="Times New Roman" w:hAnsi="Times New Roman"/>
                <w:sz w:val="24"/>
              </w:rPr>
              <w:t>7</w:t>
            </w:r>
            <w:r w:rsidRPr="007E6D05">
              <w:rPr>
                <w:rStyle w:val="FormatvorlageInstructionsTabelleText"/>
                <w:rFonts w:ascii="Times New Roman" w:hAnsi="Times New Roman"/>
                <w:sz w:val="24"/>
              </w:rPr>
              <w:t xml:space="preserve"> der CRR</w:t>
            </w:r>
          </w:p>
          <w:p w:rsidR="00B0191A" w:rsidRPr="007E6D05" w:rsidRDefault="00B0191A">
            <w:pPr>
              <w:pStyle w:val="InstructionsText"/>
              <w:rPr>
                <w:rStyle w:val="FormatvorlageInstructionsTabelleText"/>
                <w:rFonts w:ascii="Times New Roman" w:hAnsi="Times New Roman"/>
                <w:sz w:val="24"/>
              </w:rPr>
            </w:pPr>
          </w:p>
          <w:p w:rsidR="00B0191A" w:rsidRPr="007E6D05" w:rsidRDefault="00BB3751">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Zusätzliche Risikopositionen aus Geschäften, bei denen eine Risikoposition gegenüber zugrunde liegenden Vermögenswerten besteht.</w:t>
            </w:r>
          </w:p>
          <w:p w:rsidR="00B0191A" w:rsidRPr="007E6D05" w:rsidRDefault="00B0191A">
            <w:pPr>
              <w:pStyle w:val="InstructionsText"/>
              <w:rPr>
                <w:rStyle w:val="FormatvorlageInstructionsTabelleText"/>
                <w:rFonts w:ascii="Times New Roman" w:hAnsi="Times New Roman"/>
                <w:b/>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190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 Wertberichtigungen und Rückstellungen</w:t>
            </w:r>
          </w:p>
          <w:p w:rsidR="00BB3751" w:rsidRPr="007E6D05" w:rsidRDefault="00BB3751" w:rsidP="004675B7">
            <w:pPr>
              <w:pStyle w:val="Default"/>
              <w:jc w:val="both"/>
              <w:rPr>
                <w:rStyle w:val="FormatvorlageInstructionsTabelleText"/>
                <w:rFonts w:ascii="Times New Roman" w:eastAsia="Times New Roman" w:hAnsi="Times New Roman"/>
                <w:b/>
                <w:color w:val="auto"/>
                <w:sz w:val="24"/>
              </w:rPr>
            </w:pPr>
          </w:p>
          <w:p w:rsidR="00BB3751" w:rsidRPr="007E6D05" w:rsidRDefault="00BB3751" w:rsidP="004675B7">
            <w:pPr>
              <w:pStyle w:val="Default"/>
              <w:jc w:val="both"/>
              <w:rPr>
                <w:rStyle w:val="FormatvorlageInstructionsTabelleText"/>
                <w:rFonts w:ascii="Times New Roman" w:eastAsia="Times New Roman" w:hAnsi="Times New Roman"/>
                <w:color w:val="auto"/>
                <w:sz w:val="24"/>
              </w:rPr>
            </w:pPr>
            <w:r w:rsidRPr="007E6D05">
              <w:rPr>
                <w:rStyle w:val="FormatvorlageInstructionsTabelleText"/>
                <w:rFonts w:ascii="Times New Roman" w:hAnsi="Times New Roman"/>
                <w:color w:val="auto"/>
                <w:sz w:val="24"/>
              </w:rPr>
              <w:t>Artikel </w:t>
            </w:r>
            <w:r w:rsidRPr="00832B69">
              <w:rPr>
                <w:rStyle w:val="FormatvorlageInstructionsTabelleText"/>
                <w:rFonts w:ascii="Times New Roman" w:hAnsi="Times New Roman"/>
                <w:color w:val="auto"/>
                <w:sz w:val="24"/>
              </w:rPr>
              <w:t>34</w:t>
            </w:r>
            <w:r w:rsidRPr="007E6D05">
              <w:rPr>
                <w:rStyle w:val="FormatvorlageInstructionsTabelleText"/>
                <w:rFonts w:ascii="Times New Roman" w:hAnsi="Times New Roman"/>
                <w:color w:val="auto"/>
                <w:sz w:val="24"/>
              </w:rPr>
              <w:t xml:space="preserve">, </w:t>
            </w:r>
            <w:r w:rsidRPr="00832B69">
              <w:rPr>
                <w:rStyle w:val="FormatvorlageInstructionsTabelleText"/>
                <w:rFonts w:ascii="Times New Roman" w:hAnsi="Times New Roman"/>
                <w:color w:val="auto"/>
                <w:sz w:val="24"/>
              </w:rPr>
              <w:t>24</w:t>
            </w:r>
            <w:r w:rsidRPr="007E6D05">
              <w:rPr>
                <w:rStyle w:val="FormatvorlageInstructionsTabelleText"/>
                <w:rFonts w:ascii="Times New Roman" w:hAnsi="Times New Roman"/>
                <w:color w:val="auto"/>
                <w:sz w:val="24"/>
              </w:rPr>
              <w:t xml:space="preserve">, </w:t>
            </w:r>
            <w:r w:rsidRPr="00832B69">
              <w:rPr>
                <w:rStyle w:val="FormatvorlageInstructionsTabelleText"/>
                <w:rFonts w:ascii="Times New Roman" w:hAnsi="Times New Roman"/>
                <w:color w:val="auto"/>
                <w:sz w:val="24"/>
              </w:rPr>
              <w:t>110</w:t>
            </w:r>
            <w:r w:rsidRPr="007E6D05">
              <w:rPr>
                <w:rStyle w:val="FormatvorlageInstructionsTabelleText"/>
                <w:rFonts w:ascii="Times New Roman" w:hAnsi="Times New Roman"/>
                <w:color w:val="auto"/>
                <w:sz w:val="24"/>
              </w:rPr>
              <w:t xml:space="preserve"> und </w:t>
            </w:r>
            <w:r w:rsidRPr="00832B69">
              <w:rPr>
                <w:rStyle w:val="FormatvorlageInstructionsTabelleText"/>
                <w:rFonts w:ascii="Times New Roman" w:hAnsi="Times New Roman"/>
                <w:color w:val="auto"/>
                <w:sz w:val="24"/>
              </w:rPr>
              <w:t>111</w:t>
            </w:r>
            <w:r w:rsidRPr="007E6D05">
              <w:rPr>
                <w:rStyle w:val="FormatvorlageInstructionsTabelleText"/>
                <w:rFonts w:ascii="Times New Roman" w:hAnsi="Times New Roman"/>
                <w:color w:val="auto"/>
                <w:sz w:val="24"/>
              </w:rPr>
              <w:t xml:space="preserve"> der CRR</w:t>
            </w:r>
          </w:p>
          <w:p w:rsidR="00BB3751" w:rsidRPr="007E6D05" w:rsidRDefault="00BB3751" w:rsidP="004675B7">
            <w:pPr>
              <w:pStyle w:val="Default"/>
              <w:jc w:val="both"/>
              <w:rPr>
                <w:rStyle w:val="FormatvorlageInstructionsTabelleText"/>
                <w:rFonts w:ascii="Times New Roman" w:eastAsia="Times New Roman" w:hAnsi="Times New Roman"/>
                <w:color w:val="auto"/>
                <w:sz w:val="24"/>
              </w:rPr>
            </w:pPr>
          </w:p>
          <w:p w:rsidR="00BB3751" w:rsidRPr="007E6D05" w:rsidRDefault="00BB3751" w:rsidP="00502BDF">
            <w:pPr>
              <w:pStyle w:val="Default"/>
              <w:jc w:val="both"/>
              <w:rPr>
                <w:rFonts w:ascii="Times New Roman" w:hAnsi="Times New Roman" w:cs="Times New Roman"/>
              </w:rPr>
            </w:pPr>
            <w:r w:rsidRPr="007E6D05">
              <w:rPr>
                <w:rStyle w:val="FormatvorlageInstructionsTabelleText"/>
                <w:rFonts w:ascii="Times New Roman" w:hAnsi="Times New Roman"/>
                <w:color w:val="auto"/>
                <w:sz w:val="24"/>
              </w:rPr>
              <w:t>Dies betrifft die in den entsprechenden Rechnungslegungsrahmen aufg</w:t>
            </w:r>
            <w:r w:rsidRPr="007E6D05">
              <w:rPr>
                <w:rStyle w:val="FormatvorlageInstructionsTabelleText"/>
                <w:rFonts w:ascii="Times New Roman" w:hAnsi="Times New Roman"/>
                <w:color w:val="auto"/>
                <w:sz w:val="24"/>
              </w:rPr>
              <w:t>e</w:t>
            </w:r>
            <w:r w:rsidRPr="007E6D05">
              <w:rPr>
                <w:rStyle w:val="FormatvorlageInstructionsTabelleText"/>
                <w:rFonts w:ascii="Times New Roman" w:hAnsi="Times New Roman"/>
                <w:color w:val="auto"/>
                <w:sz w:val="24"/>
              </w:rPr>
              <w:t xml:space="preserve">nommenen Wertberichtigungen und Rückstellungen (Richtlinie </w:t>
            </w:r>
            <w:r w:rsidRPr="00832B69">
              <w:rPr>
                <w:rStyle w:val="FormatvorlageInstructionsTabelleText"/>
                <w:rFonts w:ascii="Times New Roman" w:hAnsi="Times New Roman"/>
                <w:color w:val="auto"/>
                <w:sz w:val="24"/>
              </w:rPr>
              <w:t>86</w:t>
            </w:r>
            <w:r w:rsidRPr="007E6D05">
              <w:rPr>
                <w:rStyle w:val="FormatvorlageInstructionsTabelleText"/>
                <w:rFonts w:ascii="Times New Roman" w:hAnsi="Times New Roman"/>
                <w:color w:val="auto"/>
                <w:sz w:val="24"/>
              </w:rPr>
              <w:t>/</w:t>
            </w:r>
            <w:r w:rsidRPr="00832B69">
              <w:rPr>
                <w:rStyle w:val="FormatvorlageInstructionsTabelleText"/>
                <w:rFonts w:ascii="Times New Roman" w:hAnsi="Times New Roman"/>
                <w:color w:val="auto"/>
                <w:sz w:val="24"/>
              </w:rPr>
              <w:t>635</w:t>
            </w:r>
            <w:r w:rsidRPr="007E6D05">
              <w:rPr>
                <w:rStyle w:val="FormatvorlageInstructionsTabelleText"/>
                <w:rFonts w:ascii="Times New Roman" w:hAnsi="Times New Roman"/>
                <w:color w:val="auto"/>
                <w:sz w:val="24"/>
              </w:rPr>
              <w:t xml:space="preserve">/EWG oder Verordnung (EG) Nr. </w:t>
            </w:r>
            <w:r w:rsidRPr="00832B69">
              <w:rPr>
                <w:rStyle w:val="FormatvorlageInstructionsTabelleText"/>
                <w:rFonts w:ascii="Times New Roman" w:hAnsi="Times New Roman"/>
                <w:color w:val="auto"/>
                <w:sz w:val="24"/>
              </w:rPr>
              <w:t>1606</w:t>
            </w:r>
            <w:r w:rsidRPr="007E6D05">
              <w:rPr>
                <w:rStyle w:val="FormatvorlageInstructionsTabelleText"/>
                <w:rFonts w:ascii="Times New Roman" w:hAnsi="Times New Roman"/>
                <w:color w:val="auto"/>
                <w:sz w:val="24"/>
              </w:rPr>
              <w:t>/</w:t>
            </w:r>
            <w:r w:rsidRPr="00832B69">
              <w:rPr>
                <w:rStyle w:val="FormatvorlageInstructionsTabelleText"/>
                <w:rFonts w:ascii="Times New Roman" w:hAnsi="Times New Roman"/>
                <w:color w:val="auto"/>
                <w:sz w:val="24"/>
              </w:rPr>
              <w:t>2002</w:t>
            </w:r>
            <w:r w:rsidRPr="007E6D05">
              <w:rPr>
                <w:rStyle w:val="FormatvorlageInstructionsTabelleText"/>
                <w:rFonts w:ascii="Times New Roman" w:hAnsi="Times New Roman"/>
                <w:color w:val="auto"/>
                <w:sz w:val="24"/>
              </w:rPr>
              <w:t>), die sich auf die B</w:t>
            </w:r>
            <w:r w:rsidRPr="007E6D05">
              <w:rPr>
                <w:rStyle w:val="FormatvorlageInstructionsTabelleText"/>
                <w:rFonts w:ascii="Times New Roman" w:hAnsi="Times New Roman"/>
                <w:color w:val="auto"/>
                <w:sz w:val="24"/>
              </w:rPr>
              <w:t>e</w:t>
            </w:r>
            <w:r w:rsidRPr="007E6D05">
              <w:rPr>
                <w:rStyle w:val="FormatvorlageInstructionsTabelleText"/>
                <w:rFonts w:ascii="Times New Roman" w:hAnsi="Times New Roman"/>
                <w:color w:val="auto"/>
                <w:sz w:val="24"/>
              </w:rPr>
              <w:t xml:space="preserve">wertung der Risikopositionen nach Artikel </w:t>
            </w:r>
            <w:r w:rsidRPr="00832B69">
              <w:rPr>
                <w:rStyle w:val="FormatvorlageInstructionsTabelleText"/>
                <w:rFonts w:ascii="Times New Roman" w:hAnsi="Times New Roman"/>
                <w:color w:val="auto"/>
                <w:sz w:val="24"/>
              </w:rPr>
              <w:t>24</w:t>
            </w:r>
            <w:r w:rsidRPr="007E6D05">
              <w:rPr>
                <w:rStyle w:val="FormatvorlageInstructionsTabelleText"/>
                <w:rFonts w:ascii="Times New Roman" w:hAnsi="Times New Roman"/>
                <w:color w:val="auto"/>
                <w:sz w:val="24"/>
              </w:rPr>
              <w:t xml:space="preserve"> und Artikel </w:t>
            </w:r>
            <w:r w:rsidRPr="00832B69">
              <w:rPr>
                <w:rStyle w:val="FormatvorlageInstructionsTabelleText"/>
                <w:rFonts w:ascii="Times New Roman" w:hAnsi="Times New Roman"/>
                <w:color w:val="auto"/>
                <w:sz w:val="24"/>
              </w:rPr>
              <w:t>110</w:t>
            </w:r>
            <w:r w:rsidRPr="007E6D05">
              <w:rPr>
                <w:rStyle w:val="FormatvorlageInstructionsTabelleText"/>
                <w:rFonts w:ascii="Times New Roman" w:hAnsi="Times New Roman"/>
                <w:color w:val="auto"/>
                <w:sz w:val="24"/>
              </w:rPr>
              <w:t xml:space="preserve"> der CRR auswirken.</w:t>
            </w:r>
            <w:r w:rsidRPr="007E6D05">
              <w:rPr>
                <w:rFonts w:ascii="Times New Roman" w:hAnsi="Times New Roman" w:cs="Times New Roman"/>
              </w:rPr>
              <w:t xml:space="preserve"> </w:t>
            </w:r>
          </w:p>
          <w:p w:rsidR="00BB3751" w:rsidRPr="007E6D05" w:rsidRDefault="00BB3751" w:rsidP="004675B7">
            <w:pPr>
              <w:pStyle w:val="Default"/>
              <w:jc w:val="both"/>
              <w:rPr>
                <w:rStyle w:val="FormatvorlageInstructionsTabelleText"/>
                <w:rFonts w:ascii="Times New Roman" w:eastAsia="Times New Roman" w:hAnsi="Times New Roman"/>
                <w:color w:val="auto"/>
                <w:sz w:val="24"/>
              </w:rPr>
            </w:pPr>
          </w:p>
          <w:p w:rsidR="00BB3751" w:rsidRPr="007E6D05" w:rsidRDefault="00BB3751" w:rsidP="004675B7">
            <w:pPr>
              <w:pStyle w:val="Default"/>
              <w:jc w:val="both"/>
              <w:rPr>
                <w:rStyle w:val="FormatvorlageInstructionsTabelleText"/>
                <w:rFonts w:ascii="Times New Roman" w:eastAsia="Times New Roman" w:hAnsi="Times New Roman"/>
                <w:sz w:val="24"/>
              </w:rPr>
            </w:pPr>
            <w:r w:rsidRPr="007E6D05">
              <w:rPr>
                <w:rStyle w:val="FormatvorlageInstructionsTabelleText"/>
                <w:rFonts w:ascii="Times New Roman" w:hAnsi="Times New Roman"/>
                <w:sz w:val="24"/>
              </w:rPr>
              <w:t xml:space="preserve">In dieser Spalte werden die Wertberichtigungen und Rückstellungen für die in Spalte </w:t>
            </w:r>
            <w:r w:rsidRPr="00832B69">
              <w:rPr>
                <w:rStyle w:val="FormatvorlageInstructionsTabelleText"/>
                <w:rFonts w:ascii="Times New Roman" w:hAnsi="Times New Roman"/>
                <w:sz w:val="24"/>
              </w:rPr>
              <w:t>040</w:t>
            </w:r>
            <w:r w:rsidRPr="007E6D05">
              <w:rPr>
                <w:rStyle w:val="FormatvorlageInstructionsTabelleText"/>
                <w:rFonts w:ascii="Times New Roman" w:hAnsi="Times New Roman"/>
                <w:sz w:val="24"/>
              </w:rPr>
              <w:t xml:space="preserve"> angegebene Bruttorisikoposition ausgewiesen. </w:t>
            </w:r>
          </w:p>
          <w:p w:rsidR="00BB3751" w:rsidRPr="007E6D05" w:rsidRDefault="00BB3751" w:rsidP="00751BC8">
            <w:pPr>
              <w:pStyle w:val="Default"/>
              <w:jc w:val="both"/>
              <w:rPr>
                <w:rStyle w:val="FormatvorlageInstructionsTabelleText"/>
                <w:rFonts w:ascii="Times New Roman" w:hAnsi="Times New Roman"/>
                <w:b/>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200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 Von den Eigenmitteln abgezogene Risikopositionen</w:t>
            </w:r>
          </w:p>
          <w:p w:rsidR="00BB3751" w:rsidRPr="007E6D05" w:rsidRDefault="00BB3751" w:rsidP="0039317F">
            <w:pPr>
              <w:pStyle w:val="InstructionsText"/>
              <w:rPr>
                <w:rStyle w:val="InstructionsTabelleberschrift"/>
                <w:rFonts w:ascii="Times New Roman" w:hAnsi="Times New Roman"/>
                <w:b w:val="0"/>
                <w:sz w:val="24"/>
                <w:u w:val="none"/>
              </w:rPr>
            </w:pPr>
          </w:p>
          <w:p w:rsidR="00BB3751" w:rsidRPr="007E6D05" w:rsidRDefault="00BB3751" w:rsidP="000F0ADE">
            <w:pPr>
              <w:pStyle w:val="InstructionsText"/>
              <w:rPr>
                <w:rStyle w:val="FormatvorlageInstructionsTabelleText"/>
                <w:rFonts w:ascii="Times New Roman" w:hAnsi="Times New Roman"/>
                <w:sz w:val="24"/>
              </w:rPr>
            </w:pPr>
            <w:r w:rsidRPr="007E6D05">
              <w:t>Artikel </w:t>
            </w:r>
            <w:r w:rsidRPr="00832B69">
              <w:t>390</w:t>
            </w:r>
            <w:r w:rsidRPr="007E6D05">
              <w:t xml:space="preserve"> Absatz </w:t>
            </w:r>
            <w:r w:rsidRPr="00832B69">
              <w:t>6</w:t>
            </w:r>
            <w:r w:rsidRPr="007E6D05">
              <w:t xml:space="preserve"> Buchstabe e der CRR.</w:t>
            </w:r>
            <w:r w:rsidRPr="007E6D05">
              <w:rPr>
                <w:rStyle w:val="FormatvorlageInstructionsTabelleText"/>
                <w:rFonts w:ascii="Times New Roman" w:hAnsi="Times New Roman"/>
                <w:sz w:val="24"/>
              </w:rPr>
              <w:t xml:space="preserve"> </w:t>
            </w:r>
          </w:p>
          <w:p w:rsidR="00B0191A" w:rsidRPr="007E6D05" w:rsidRDefault="00B0191A">
            <w:pPr>
              <w:pStyle w:val="InstructionsText"/>
              <w:rPr>
                <w:rStyle w:val="FormatvorlageInstructionsTabelleText"/>
                <w:rFonts w:ascii="Times New Roman" w:eastAsia="Calibri" w:hAnsi="Times New Roman"/>
                <w:color w:val="000000"/>
                <w:sz w:val="24"/>
              </w:rPr>
            </w:pPr>
          </w:p>
          <w:p w:rsidR="00B0191A" w:rsidRPr="007E6D05" w:rsidRDefault="00BB3751">
            <w:pPr>
              <w:pStyle w:val="InstructionsText"/>
              <w:rPr>
                <w:rStyle w:val="FormatvorlageInstructionsTabelleText"/>
                <w:rFonts w:ascii="Times New Roman" w:eastAsia="Calibri" w:hAnsi="Times New Roman"/>
                <w:color w:val="000000"/>
                <w:sz w:val="24"/>
              </w:rPr>
            </w:pPr>
            <w:r w:rsidRPr="007E6D05">
              <w:rPr>
                <w:rStyle w:val="FormatvorlageInstructionsTabelleText"/>
                <w:rFonts w:ascii="Times New Roman" w:hAnsi="Times New Roman"/>
                <w:sz w:val="24"/>
              </w:rPr>
              <w:t>Ausgewiesen werden die von den Eigenmitteln abgezogenen Risikopositi</w:t>
            </w:r>
            <w:r w:rsidRPr="007E6D05">
              <w:rPr>
                <w:rStyle w:val="FormatvorlageInstructionsTabelleText"/>
                <w:rFonts w:ascii="Times New Roman" w:hAnsi="Times New Roman"/>
                <w:sz w:val="24"/>
              </w:rPr>
              <w:t>o</w:t>
            </w:r>
            <w:r w:rsidRPr="007E6D05">
              <w:rPr>
                <w:rStyle w:val="FormatvorlageInstructionsTabelleText"/>
                <w:rFonts w:ascii="Times New Roman" w:hAnsi="Times New Roman"/>
                <w:sz w:val="24"/>
              </w:rPr>
              <w:t>nen, die dann in die verschiedenen Spalten unter „Ursprüngliche Risikopos</w:t>
            </w:r>
            <w:r w:rsidRPr="007E6D05">
              <w:rPr>
                <w:rStyle w:val="FormatvorlageInstructionsTabelleText"/>
                <w:rFonts w:ascii="Times New Roman" w:hAnsi="Times New Roman"/>
                <w:sz w:val="24"/>
              </w:rPr>
              <w:t>i</w:t>
            </w:r>
            <w:r w:rsidRPr="007E6D05">
              <w:rPr>
                <w:rStyle w:val="FormatvorlageInstructionsTabelleText"/>
                <w:rFonts w:ascii="Times New Roman" w:hAnsi="Times New Roman"/>
                <w:sz w:val="24"/>
              </w:rPr>
              <w:t xml:space="preserve">tionen insgesamt“ aufgenommen werden. </w:t>
            </w:r>
          </w:p>
          <w:p w:rsidR="00BB3751" w:rsidRPr="007E6D05" w:rsidRDefault="00BB3751" w:rsidP="001E6FAF">
            <w:pPr>
              <w:pStyle w:val="Default"/>
              <w:jc w:val="both"/>
              <w:rPr>
                <w:rStyle w:val="FormatvorlageInstructionsTabelleText"/>
                <w:rFonts w:ascii="Times New Roman" w:hAnsi="Times New Roman"/>
                <w:b/>
                <w:sz w:val="24"/>
              </w:rPr>
            </w:pPr>
          </w:p>
        </w:tc>
      </w:tr>
      <w:tr w:rsidR="00BB3751" w:rsidRPr="007E6D05" w:rsidTr="00E17043">
        <w:tc>
          <w:tcPr>
            <w:tcW w:w="1418" w:type="dxa"/>
            <w:vAlign w:val="center"/>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210</w:t>
            </w:r>
            <w:r w:rsidRPr="007E6D05">
              <w:rPr>
                <w:rStyle w:val="FormatvorlageInstructionsTabelleText"/>
                <w:rFonts w:ascii="Times New Roman" w:hAnsi="Times New Roman"/>
                <w:b/>
                <w:sz w:val="24"/>
              </w:rPr>
              <w:t>-</w:t>
            </w:r>
            <w:r w:rsidRPr="00832B69">
              <w:rPr>
                <w:rStyle w:val="FormatvorlageInstructionsTabelleText"/>
                <w:rFonts w:ascii="Times New Roman" w:hAnsi="Times New Roman"/>
                <w:b/>
                <w:sz w:val="24"/>
              </w:rPr>
              <w:t>230</w:t>
            </w:r>
          </w:p>
        </w:tc>
        <w:tc>
          <w:tcPr>
            <w:tcW w:w="7620" w:type="dxa"/>
            <w:vAlign w:val="center"/>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Risikopositionswert vor der Anwendung von Ausnahmen und CRM</w:t>
            </w:r>
          </w:p>
          <w:p w:rsidR="00BB3751" w:rsidRPr="007E6D05" w:rsidRDefault="00BB3751" w:rsidP="005149C1">
            <w:pPr>
              <w:pStyle w:val="Default"/>
              <w:rPr>
                <w:rFonts w:ascii="Times New Roman" w:hAnsi="Times New Roman" w:cs="Times New Roman"/>
                <w:b/>
              </w:rPr>
            </w:pPr>
          </w:p>
          <w:p w:rsidR="00BB3751" w:rsidRPr="007E6D05" w:rsidRDefault="00BB3751" w:rsidP="0039317F">
            <w:pPr>
              <w:pStyle w:val="InstructionsText"/>
            </w:pPr>
            <w:r w:rsidRPr="007E6D05">
              <w:t>Artikel </w:t>
            </w:r>
            <w:r w:rsidRPr="00832B69">
              <w:t>394</w:t>
            </w:r>
            <w:r w:rsidRPr="007E6D05">
              <w:t xml:space="preserve"> Absatz </w:t>
            </w:r>
            <w:r w:rsidRPr="00832B69">
              <w:t>1</w:t>
            </w:r>
            <w:r w:rsidRPr="007E6D05">
              <w:t xml:space="preserve"> Buchstabe b der </w:t>
            </w:r>
            <w:r w:rsidRPr="007E6D05">
              <w:rPr>
                <w:rStyle w:val="FormatvorlageInstructionsTabelleText"/>
                <w:rFonts w:ascii="Times New Roman" w:hAnsi="Times New Roman"/>
                <w:sz w:val="24"/>
              </w:rPr>
              <w:t>CRR</w:t>
            </w:r>
          </w:p>
          <w:p w:rsidR="00BB3751" w:rsidRPr="007E6D05" w:rsidRDefault="00BB3751" w:rsidP="0039317F">
            <w:pPr>
              <w:pStyle w:val="InstructionsText"/>
            </w:pPr>
          </w:p>
          <w:p w:rsidR="00BB3751" w:rsidRPr="007E6D05" w:rsidRDefault="008A4511" w:rsidP="0039317F">
            <w:pPr>
              <w:pStyle w:val="InstructionsText"/>
            </w:pPr>
            <w:r w:rsidRPr="007E6D05">
              <w:t>Institute weisen den Risikopositionswert vor Berücksichtigung der Auswi</w:t>
            </w:r>
            <w:r w:rsidRPr="007E6D05">
              <w:t>r</w:t>
            </w:r>
            <w:r w:rsidRPr="007E6D05">
              <w:t>kungen der Kreditrisikominderung (CRM) aus, sofern zutreffend.</w:t>
            </w:r>
          </w:p>
          <w:p w:rsidR="00BB3751" w:rsidRPr="007E6D05" w:rsidRDefault="00BB3751" w:rsidP="000F0ADE">
            <w:pPr>
              <w:pStyle w:val="InstructionsText"/>
              <w:rPr>
                <w:rStyle w:val="InstructionsTabelleberschrift"/>
                <w:rFonts w:ascii="Times New Roman" w:hAnsi="Times New Roman"/>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210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Summe</w:t>
            </w:r>
          </w:p>
          <w:p w:rsidR="00BB3751" w:rsidRPr="007E6D05" w:rsidRDefault="00BB3751" w:rsidP="0039317F">
            <w:pPr>
              <w:pStyle w:val="InstructionsText"/>
            </w:pPr>
          </w:p>
          <w:p w:rsidR="00BB3751" w:rsidRPr="007E6D05" w:rsidRDefault="00BB3751" w:rsidP="0039317F">
            <w:pPr>
              <w:pStyle w:val="InstructionsText"/>
            </w:pPr>
            <w:r w:rsidRPr="007E6D05">
              <w:t>Die in dieser Spalte auszuweisende Risikoposition entspricht dem Betrag, anhand dessen bestimmt wird, ob es sich bei einer Risikoposition gemäß D</w:t>
            </w:r>
            <w:r w:rsidRPr="007E6D05">
              <w:t>e</w:t>
            </w:r>
            <w:r w:rsidRPr="007E6D05">
              <w:t>finition in Artikel </w:t>
            </w:r>
            <w:r w:rsidRPr="00832B69">
              <w:t>392</w:t>
            </w:r>
            <w:r w:rsidRPr="007E6D05">
              <w:t xml:space="preserve"> der CRR um einen Großkredit handelt.</w:t>
            </w:r>
          </w:p>
          <w:p w:rsidR="00B0191A" w:rsidRPr="007E6D05" w:rsidRDefault="00B0191A" w:rsidP="000F0ADE">
            <w:pPr>
              <w:pStyle w:val="InstructionsText"/>
            </w:pPr>
          </w:p>
          <w:p w:rsidR="00B0191A" w:rsidRPr="007E6D05" w:rsidRDefault="00BB3751">
            <w:pPr>
              <w:pStyle w:val="InstructionsText"/>
            </w:pPr>
            <w:r w:rsidRPr="007E6D05">
              <w:t>Einzuschließen sind das Ursprungsrisiko nach Abzug von Wertberichtigu</w:t>
            </w:r>
            <w:r w:rsidRPr="007E6D05">
              <w:t>n</w:t>
            </w:r>
            <w:r w:rsidRPr="007E6D05">
              <w:t>gen und Rückstellungen sowie der Betrag der von den Eigenmitteln abgez</w:t>
            </w:r>
            <w:r w:rsidRPr="007E6D05">
              <w:t>o</w:t>
            </w:r>
            <w:r w:rsidRPr="007E6D05">
              <w:t>genen Risikopositionen.</w:t>
            </w:r>
          </w:p>
          <w:p w:rsidR="00B0191A" w:rsidRPr="007E6D05" w:rsidRDefault="00B0191A">
            <w:pPr>
              <w:pStyle w:val="InstructionsText"/>
              <w:rPr>
                <w:rStyle w:val="FormatvorlageInstructionsTabelleText"/>
                <w:rFonts w:ascii="Times New Roman" w:hAnsi="Times New Roman"/>
                <w:b/>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220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Davon: Anlagebuch</w:t>
            </w:r>
          </w:p>
          <w:p w:rsidR="00BB3751" w:rsidRPr="007E6D05" w:rsidRDefault="00BB3751" w:rsidP="0039317F">
            <w:pPr>
              <w:pStyle w:val="InstructionsText"/>
              <w:rPr>
                <w:rStyle w:val="FormatvorlageInstructionsTabelleText"/>
                <w:rFonts w:ascii="Times New Roman" w:hAnsi="Times New Roman"/>
                <w:b/>
                <w:sz w:val="24"/>
              </w:rPr>
            </w:pPr>
          </w:p>
          <w:p w:rsidR="00BB3751" w:rsidRPr="007E6D05" w:rsidRDefault="00BB3751" w:rsidP="004675B7">
            <w:pPr>
              <w:spacing w:before="0" w:after="0"/>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 xml:space="preserve">Der Betrag, den das Anlagebuch am Gesamtbetrag der Risikopositionen vor Ausnahmevorschriften und CRM einnimmt. </w:t>
            </w:r>
          </w:p>
          <w:p w:rsidR="00BB3751" w:rsidRPr="007E6D05" w:rsidRDefault="00BB3751" w:rsidP="0039317F">
            <w:pPr>
              <w:pStyle w:val="InstructionsText"/>
              <w:rPr>
                <w:rStyle w:val="FormatvorlageInstructionsTabelleText"/>
                <w:rFonts w:ascii="Times New Roman" w:hAnsi="Times New Roman"/>
                <w:b/>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lastRenderedPageBreak/>
              <w:t>230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 der anrechenbaren Eigenmittel</w:t>
            </w:r>
          </w:p>
          <w:p w:rsidR="00BB3751" w:rsidRPr="007E6D05" w:rsidRDefault="00BB3751" w:rsidP="0039317F">
            <w:pPr>
              <w:pStyle w:val="InstructionsText"/>
              <w:rPr>
                <w:rStyle w:val="FormatvorlageInstructionsTabelleText"/>
                <w:rFonts w:ascii="Times New Roman" w:hAnsi="Times New Roman"/>
                <w:b/>
                <w:sz w:val="24"/>
              </w:rPr>
            </w:pPr>
          </w:p>
          <w:p w:rsidR="00BB3751" w:rsidRPr="007E6D05" w:rsidRDefault="00BB3751" w:rsidP="00395EED">
            <w:pPr>
              <w:spacing w:before="0" w:after="0"/>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Artikel </w:t>
            </w:r>
            <w:r w:rsidRPr="00832B69">
              <w:rPr>
                <w:rStyle w:val="InstructionsTabelleberschrift"/>
                <w:rFonts w:ascii="Times New Roman" w:hAnsi="Times New Roman"/>
                <w:b w:val="0"/>
                <w:sz w:val="24"/>
                <w:u w:val="none"/>
              </w:rPr>
              <w:t>4</w:t>
            </w:r>
            <w:r w:rsidRPr="007E6D05">
              <w:rPr>
                <w:rStyle w:val="InstructionsTabelleberschrift"/>
                <w:rFonts w:ascii="Times New Roman" w:hAnsi="Times New Roman"/>
                <w:b w:val="0"/>
                <w:sz w:val="24"/>
                <w:u w:val="none"/>
              </w:rPr>
              <w:t xml:space="preserve"> Absatz </w:t>
            </w:r>
            <w:r w:rsidRPr="00832B69">
              <w:rPr>
                <w:rStyle w:val="InstructionsTabelleberschrift"/>
                <w:rFonts w:ascii="Times New Roman" w:hAnsi="Times New Roman"/>
                <w:b w:val="0"/>
                <w:sz w:val="24"/>
                <w:u w:val="none"/>
              </w:rPr>
              <w:t>1</w:t>
            </w:r>
            <w:r w:rsidRPr="007E6D05">
              <w:rPr>
                <w:rStyle w:val="InstructionsTabelleberschrift"/>
                <w:rFonts w:ascii="Times New Roman" w:hAnsi="Times New Roman"/>
                <w:b w:val="0"/>
                <w:sz w:val="24"/>
                <w:u w:val="none"/>
              </w:rPr>
              <w:t xml:space="preserve"> Nummer </w:t>
            </w:r>
            <w:r w:rsidRPr="00832B69">
              <w:rPr>
                <w:rStyle w:val="InstructionsTabelleberschrift"/>
                <w:rFonts w:ascii="Times New Roman" w:hAnsi="Times New Roman"/>
                <w:b w:val="0"/>
                <w:sz w:val="24"/>
                <w:u w:val="none"/>
              </w:rPr>
              <w:t>71</w:t>
            </w:r>
            <w:r w:rsidRPr="007E6D05">
              <w:rPr>
                <w:rStyle w:val="InstructionsTabelleberschrift"/>
                <w:rFonts w:ascii="Times New Roman" w:hAnsi="Times New Roman"/>
                <w:b w:val="0"/>
                <w:sz w:val="24"/>
                <w:u w:val="none"/>
              </w:rPr>
              <w:t xml:space="preserve"> Buchstabe b und Artikel </w:t>
            </w:r>
            <w:r w:rsidRPr="00832B69">
              <w:rPr>
                <w:rStyle w:val="InstructionsTabelleberschrift"/>
                <w:rFonts w:ascii="Times New Roman" w:hAnsi="Times New Roman"/>
                <w:b w:val="0"/>
                <w:sz w:val="24"/>
                <w:u w:val="none"/>
              </w:rPr>
              <w:t>395</w:t>
            </w:r>
            <w:r w:rsidRPr="007E6D05">
              <w:rPr>
                <w:rStyle w:val="InstructionsTabelleberschrift"/>
                <w:rFonts w:ascii="Times New Roman" w:hAnsi="Times New Roman"/>
                <w:b w:val="0"/>
                <w:sz w:val="24"/>
                <w:u w:val="none"/>
              </w:rPr>
              <w:t xml:space="preserve"> der CRR.</w:t>
            </w:r>
          </w:p>
          <w:p w:rsidR="00BB3751" w:rsidRPr="007E6D05" w:rsidRDefault="00BB3751" w:rsidP="004675B7">
            <w:pPr>
              <w:spacing w:before="0" w:after="0"/>
              <w:rPr>
                <w:rStyle w:val="InstructionsTabelleberschrift"/>
                <w:rFonts w:ascii="Times New Roman" w:hAnsi="Times New Roman"/>
                <w:b w:val="0"/>
                <w:bCs w:val="0"/>
                <w:sz w:val="24"/>
                <w:u w:val="none"/>
              </w:rPr>
            </w:pPr>
          </w:p>
          <w:p w:rsidR="00BB3751" w:rsidRPr="007E6D05" w:rsidRDefault="00BB3751" w:rsidP="0061723E">
            <w:pPr>
              <w:spacing w:before="0" w:after="0"/>
              <w:rPr>
                <w:rStyle w:val="InstructionsTabelleberschrift"/>
                <w:rFonts w:ascii="Times New Roman" w:hAnsi="Times New Roman"/>
                <w:b w:val="0"/>
                <w:bCs w:val="0"/>
                <w:sz w:val="24"/>
                <w:u w:val="none"/>
              </w:rPr>
            </w:pPr>
            <w:r w:rsidRPr="007E6D05">
              <w:rPr>
                <w:rStyle w:val="InstructionsTabelleberschrift"/>
                <w:rFonts w:ascii="Times New Roman" w:hAnsi="Times New Roman"/>
                <w:b w:val="0"/>
                <w:sz w:val="24"/>
                <w:u w:val="none"/>
              </w:rPr>
              <w:t>Bei dem auszuweisenden Betrag handelt es sich um den Prozentsatz des R</w:t>
            </w:r>
            <w:r w:rsidRPr="007E6D05">
              <w:rPr>
                <w:rStyle w:val="InstructionsTabelleberschrift"/>
                <w:rFonts w:ascii="Times New Roman" w:hAnsi="Times New Roman"/>
                <w:b w:val="0"/>
                <w:sz w:val="24"/>
                <w:u w:val="none"/>
              </w:rPr>
              <w:t>i</w:t>
            </w:r>
            <w:r w:rsidRPr="007E6D05">
              <w:rPr>
                <w:rStyle w:val="InstructionsTabelleberschrift"/>
                <w:rFonts w:ascii="Times New Roman" w:hAnsi="Times New Roman"/>
                <w:b w:val="0"/>
                <w:sz w:val="24"/>
                <w:u w:val="none"/>
              </w:rPr>
              <w:t>sikopositionswerts vor der Anwendung von Ausnahmevorschriften und CRM in Bezug auf die anrechenbaren Eigenmittel des Instituts gemäß Def</w:t>
            </w:r>
            <w:r w:rsidRPr="007E6D05">
              <w:rPr>
                <w:rStyle w:val="InstructionsTabelleberschrift"/>
                <w:rFonts w:ascii="Times New Roman" w:hAnsi="Times New Roman"/>
                <w:b w:val="0"/>
                <w:sz w:val="24"/>
                <w:u w:val="none"/>
              </w:rPr>
              <w:t>i</w:t>
            </w:r>
            <w:r w:rsidRPr="007E6D05">
              <w:rPr>
                <w:rStyle w:val="InstructionsTabelleberschrift"/>
                <w:rFonts w:ascii="Times New Roman" w:hAnsi="Times New Roman"/>
                <w:b w:val="0"/>
                <w:sz w:val="24"/>
                <w:u w:val="none"/>
              </w:rPr>
              <w:t>nition in Artikel </w:t>
            </w:r>
            <w:r w:rsidRPr="00832B69">
              <w:rPr>
                <w:rStyle w:val="InstructionsTabelleberschrift"/>
                <w:rFonts w:ascii="Times New Roman" w:hAnsi="Times New Roman"/>
                <w:b w:val="0"/>
                <w:sz w:val="24"/>
                <w:u w:val="none"/>
              </w:rPr>
              <w:t>4</w:t>
            </w:r>
            <w:r w:rsidRPr="007E6D05">
              <w:rPr>
                <w:rStyle w:val="InstructionsTabelleberschrift"/>
                <w:rFonts w:ascii="Times New Roman" w:hAnsi="Times New Roman"/>
                <w:b w:val="0"/>
                <w:sz w:val="24"/>
                <w:u w:val="none"/>
              </w:rPr>
              <w:t xml:space="preserve"> Absatz </w:t>
            </w:r>
            <w:r w:rsidRPr="00832B69">
              <w:rPr>
                <w:rStyle w:val="InstructionsTabelleberschrift"/>
                <w:rFonts w:ascii="Times New Roman" w:hAnsi="Times New Roman"/>
                <w:b w:val="0"/>
                <w:sz w:val="24"/>
                <w:u w:val="none"/>
              </w:rPr>
              <w:t>1</w:t>
            </w:r>
            <w:r w:rsidRPr="007E6D05">
              <w:rPr>
                <w:rStyle w:val="InstructionsTabelleberschrift"/>
                <w:rFonts w:ascii="Times New Roman" w:hAnsi="Times New Roman"/>
                <w:b w:val="0"/>
                <w:sz w:val="24"/>
                <w:u w:val="none"/>
              </w:rPr>
              <w:t xml:space="preserve"> Nummer </w:t>
            </w:r>
            <w:r w:rsidRPr="00832B69">
              <w:rPr>
                <w:rStyle w:val="InstructionsTabelleberschrift"/>
                <w:rFonts w:ascii="Times New Roman" w:hAnsi="Times New Roman"/>
                <w:b w:val="0"/>
                <w:sz w:val="24"/>
                <w:u w:val="none"/>
              </w:rPr>
              <w:t>71</w:t>
            </w:r>
            <w:r w:rsidRPr="007E6D05">
              <w:rPr>
                <w:rStyle w:val="InstructionsTabelleberschrift"/>
                <w:rFonts w:ascii="Times New Roman" w:hAnsi="Times New Roman"/>
                <w:b w:val="0"/>
                <w:sz w:val="24"/>
                <w:u w:val="none"/>
              </w:rPr>
              <w:t xml:space="preserve"> Buchstabe b der CRR.</w:t>
            </w:r>
          </w:p>
          <w:p w:rsidR="00BB3751" w:rsidRPr="007E6D05" w:rsidRDefault="00BB3751" w:rsidP="00151B6A">
            <w:pPr>
              <w:spacing w:before="0" w:after="0"/>
              <w:rPr>
                <w:rStyle w:val="FormatvorlageInstructionsTabelleText"/>
                <w:rFonts w:ascii="Times New Roman" w:hAnsi="Times New Roman"/>
                <w:b/>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240</w:t>
            </w:r>
            <w:r w:rsidRPr="007E6D05">
              <w:rPr>
                <w:rStyle w:val="FormatvorlageInstructionsTabelleText"/>
                <w:rFonts w:ascii="Times New Roman" w:hAnsi="Times New Roman"/>
                <w:b/>
                <w:sz w:val="24"/>
              </w:rPr>
              <w:t>-</w:t>
            </w:r>
            <w:r w:rsidRPr="00832B69">
              <w:rPr>
                <w:rStyle w:val="FormatvorlageInstructionsTabelleText"/>
                <w:rFonts w:ascii="Times New Roman" w:hAnsi="Times New Roman"/>
                <w:b/>
                <w:sz w:val="24"/>
              </w:rPr>
              <w:t>310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 Anrechenbare Techniken zur Kreditrisikominderung (CRM)</w:t>
            </w:r>
          </w:p>
          <w:p w:rsidR="00BB3751" w:rsidRPr="007E6D05" w:rsidRDefault="00BB3751" w:rsidP="004675B7">
            <w:pPr>
              <w:spacing w:before="0" w:after="0"/>
              <w:rPr>
                <w:rStyle w:val="InstructionsTabelleberschrift"/>
                <w:rFonts w:ascii="Times New Roman" w:hAnsi="Times New Roman"/>
                <w:sz w:val="24"/>
                <w:u w:val="none"/>
              </w:rPr>
            </w:pPr>
          </w:p>
          <w:p w:rsidR="00BB3751" w:rsidRPr="007E6D05" w:rsidRDefault="00BB3751" w:rsidP="004675B7">
            <w:pPr>
              <w:spacing w:before="0" w:after="0"/>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Artikel </w:t>
            </w:r>
            <w:r w:rsidRPr="00832B69">
              <w:rPr>
                <w:rStyle w:val="InstructionsTabelleberschrift"/>
                <w:rFonts w:ascii="Times New Roman" w:hAnsi="Times New Roman"/>
                <w:b w:val="0"/>
                <w:sz w:val="24"/>
                <w:u w:val="none"/>
              </w:rPr>
              <w:t>399</w:t>
            </w:r>
            <w:r w:rsidRPr="007E6D05">
              <w:rPr>
                <w:rStyle w:val="InstructionsTabelleberschrift"/>
                <w:rFonts w:ascii="Times New Roman" w:hAnsi="Times New Roman"/>
                <w:b w:val="0"/>
                <w:sz w:val="24"/>
                <w:u w:val="none"/>
              </w:rPr>
              <w:t xml:space="preserve"> und Artikel </w:t>
            </w:r>
            <w:r w:rsidRPr="00832B69">
              <w:rPr>
                <w:rStyle w:val="InstructionsTabelleberschrift"/>
                <w:rFonts w:ascii="Times New Roman" w:hAnsi="Times New Roman"/>
                <w:b w:val="0"/>
                <w:sz w:val="24"/>
                <w:u w:val="none"/>
              </w:rPr>
              <w:t>401</w:t>
            </w:r>
            <w:r w:rsidRPr="007E6D05">
              <w:rPr>
                <w:rStyle w:val="InstructionsTabelleberschrift"/>
                <w:rFonts w:ascii="Times New Roman" w:hAnsi="Times New Roman"/>
                <w:b w:val="0"/>
                <w:sz w:val="24"/>
                <w:u w:val="none"/>
              </w:rPr>
              <w:t xml:space="preserve"> bis </w:t>
            </w:r>
            <w:r w:rsidRPr="00832B69">
              <w:rPr>
                <w:rStyle w:val="InstructionsTabelleberschrift"/>
                <w:rFonts w:ascii="Times New Roman" w:hAnsi="Times New Roman"/>
                <w:b w:val="0"/>
                <w:sz w:val="24"/>
                <w:u w:val="none"/>
              </w:rPr>
              <w:t>403</w:t>
            </w:r>
            <w:r w:rsidRPr="007E6D05">
              <w:rPr>
                <w:rStyle w:val="InstructionsTabelleberschrift"/>
                <w:rFonts w:ascii="Times New Roman" w:hAnsi="Times New Roman"/>
                <w:b w:val="0"/>
                <w:sz w:val="24"/>
                <w:u w:val="none"/>
              </w:rPr>
              <w:t xml:space="preserve"> der CRR</w:t>
            </w:r>
          </w:p>
          <w:p w:rsidR="00BB3751" w:rsidRPr="007E6D05" w:rsidRDefault="00BB3751" w:rsidP="004675B7">
            <w:pPr>
              <w:spacing w:before="0" w:after="0"/>
              <w:rPr>
                <w:rStyle w:val="InstructionsTabelleberschrift"/>
                <w:rFonts w:ascii="Times New Roman" w:hAnsi="Times New Roman"/>
                <w:sz w:val="24"/>
                <w:u w:val="none"/>
              </w:rPr>
            </w:pPr>
          </w:p>
          <w:p w:rsidR="00BB3751" w:rsidRPr="007E6D05" w:rsidRDefault="00BB3751" w:rsidP="004675B7">
            <w:pPr>
              <w:spacing w:before="0" w:after="0"/>
              <w:rPr>
                <w:rStyle w:val="FormatvorlageInstructionsTabelleText"/>
                <w:rFonts w:ascii="Times New Roman" w:hAnsi="Times New Roman"/>
                <w:sz w:val="24"/>
              </w:rPr>
            </w:pPr>
            <w:r w:rsidRPr="007E6D05">
              <w:rPr>
                <w:rStyle w:val="FormatvorlageInstructionsTabelleText"/>
                <w:rFonts w:ascii="Times New Roman" w:hAnsi="Times New Roman"/>
                <w:sz w:val="24"/>
              </w:rPr>
              <w:t>Hierbei handelt es sich um die in Artikel </w:t>
            </w:r>
            <w:r w:rsidRPr="00832B69">
              <w:rPr>
                <w:rStyle w:val="FormatvorlageInstructionsTabelleText"/>
                <w:rFonts w:ascii="Times New Roman" w:hAnsi="Times New Roman"/>
                <w:sz w:val="24"/>
              </w:rPr>
              <w:t>4</w:t>
            </w:r>
            <w:r w:rsidRPr="007E6D05">
              <w:rPr>
                <w:rStyle w:val="FormatvorlageInstructionsTabelleText"/>
                <w:rFonts w:ascii="Times New Roman" w:hAnsi="Times New Roman"/>
                <w:sz w:val="24"/>
              </w:rPr>
              <w:t xml:space="preserve"> Absatz </w:t>
            </w:r>
            <w:r w:rsidRPr="00832B69">
              <w:rPr>
                <w:rStyle w:val="FormatvorlageInstructionsTabelleText"/>
                <w:rFonts w:ascii="Times New Roman" w:hAnsi="Times New Roman"/>
                <w:sz w:val="24"/>
              </w:rPr>
              <w:t>1</w:t>
            </w:r>
            <w:r w:rsidRPr="007E6D05">
              <w:rPr>
                <w:rStyle w:val="FormatvorlageInstructionsTabelleText"/>
                <w:rFonts w:ascii="Times New Roman" w:hAnsi="Times New Roman"/>
                <w:sz w:val="24"/>
              </w:rPr>
              <w:t xml:space="preserve"> Nummer </w:t>
            </w:r>
            <w:r w:rsidRPr="00832B69">
              <w:rPr>
                <w:rStyle w:val="FormatvorlageInstructionsTabelleText"/>
                <w:rFonts w:ascii="Times New Roman" w:hAnsi="Times New Roman"/>
                <w:sz w:val="24"/>
              </w:rPr>
              <w:t>57</w:t>
            </w:r>
            <w:r w:rsidRPr="007E6D05">
              <w:rPr>
                <w:rStyle w:val="FormatvorlageInstructionsTabelleText"/>
                <w:rFonts w:ascii="Times New Roman" w:hAnsi="Times New Roman"/>
                <w:sz w:val="24"/>
              </w:rPr>
              <w:t xml:space="preserve"> der CRR definierten Kreditrisikominderungstechniken (CRM).</w:t>
            </w:r>
          </w:p>
          <w:p w:rsidR="00BB3751" w:rsidRPr="007E6D05" w:rsidRDefault="00BB3751" w:rsidP="004675B7">
            <w:pPr>
              <w:spacing w:before="0" w:after="0"/>
              <w:rPr>
                <w:rStyle w:val="FormatvorlageInstructionsTabelleText"/>
                <w:rFonts w:ascii="Times New Roman" w:hAnsi="Times New Roman"/>
                <w:sz w:val="24"/>
              </w:rPr>
            </w:pPr>
          </w:p>
          <w:p w:rsidR="00BB3751" w:rsidRPr="007E6D05" w:rsidRDefault="00BB3751" w:rsidP="004675B7">
            <w:pPr>
              <w:spacing w:before="0" w:after="0"/>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Für die Zwecke der hier betroffenen Meldung werden die in Teil </w:t>
            </w:r>
            <w:r w:rsidRPr="00832B69">
              <w:rPr>
                <w:rStyle w:val="InstructionsTabelleberschrift"/>
                <w:rFonts w:ascii="Times New Roman" w:hAnsi="Times New Roman"/>
                <w:b w:val="0"/>
                <w:sz w:val="24"/>
                <w:u w:val="none"/>
              </w:rPr>
              <w:t>3</w:t>
            </w:r>
            <w:r w:rsidRPr="007E6D05">
              <w:rPr>
                <w:rStyle w:val="InstructionsTabelleberschrift"/>
                <w:rFonts w:ascii="Times New Roman" w:hAnsi="Times New Roman"/>
                <w:b w:val="0"/>
                <w:sz w:val="24"/>
                <w:u w:val="none"/>
              </w:rPr>
              <w:t xml:space="preserve"> Titel II Kapitel </w:t>
            </w:r>
            <w:r w:rsidRPr="00832B69">
              <w:rPr>
                <w:rStyle w:val="InstructionsTabelleberschrift"/>
                <w:rFonts w:ascii="Times New Roman" w:hAnsi="Times New Roman"/>
                <w:b w:val="0"/>
                <w:sz w:val="24"/>
                <w:u w:val="none"/>
              </w:rPr>
              <w:t>3</w:t>
            </w:r>
            <w:r w:rsidRPr="007E6D05">
              <w:rPr>
                <w:rStyle w:val="InstructionsTabelleberschrift"/>
                <w:rFonts w:ascii="Times New Roman" w:hAnsi="Times New Roman"/>
                <w:b w:val="0"/>
                <w:sz w:val="24"/>
                <w:u w:val="none"/>
              </w:rPr>
              <w:t xml:space="preserve"> und </w:t>
            </w:r>
            <w:r w:rsidRPr="00832B69">
              <w:rPr>
                <w:rStyle w:val="InstructionsTabelleberschrift"/>
                <w:rFonts w:ascii="Times New Roman" w:hAnsi="Times New Roman"/>
                <w:b w:val="0"/>
                <w:sz w:val="24"/>
                <w:u w:val="none"/>
              </w:rPr>
              <w:t>4</w:t>
            </w:r>
            <w:r w:rsidRPr="007E6D05">
              <w:rPr>
                <w:rStyle w:val="InstructionsTabelleberschrift"/>
                <w:rFonts w:ascii="Times New Roman" w:hAnsi="Times New Roman"/>
                <w:b w:val="0"/>
                <w:sz w:val="24"/>
                <w:u w:val="none"/>
              </w:rPr>
              <w:t xml:space="preserve"> der CRR anerkannten Kreditrisikominderungstechniken g</w:t>
            </w:r>
            <w:r w:rsidRPr="007E6D05">
              <w:rPr>
                <w:rStyle w:val="InstructionsTabelleberschrift"/>
                <w:rFonts w:ascii="Times New Roman" w:hAnsi="Times New Roman"/>
                <w:b w:val="0"/>
                <w:sz w:val="24"/>
                <w:u w:val="none"/>
              </w:rPr>
              <w:t>e</w:t>
            </w:r>
            <w:r w:rsidRPr="007E6D05">
              <w:rPr>
                <w:rStyle w:val="InstructionsTabelleberschrift"/>
                <w:rFonts w:ascii="Times New Roman" w:hAnsi="Times New Roman"/>
                <w:b w:val="0"/>
                <w:sz w:val="24"/>
                <w:u w:val="none"/>
              </w:rPr>
              <w:t>mäß Artikel </w:t>
            </w:r>
            <w:r w:rsidRPr="00832B69">
              <w:rPr>
                <w:rStyle w:val="InstructionsTabelleberschrift"/>
                <w:rFonts w:ascii="Times New Roman" w:hAnsi="Times New Roman"/>
                <w:b w:val="0"/>
                <w:sz w:val="24"/>
                <w:u w:val="none"/>
              </w:rPr>
              <w:t>401</w:t>
            </w:r>
            <w:r w:rsidRPr="007E6D05">
              <w:rPr>
                <w:rStyle w:val="InstructionsTabelleberschrift"/>
                <w:rFonts w:ascii="Times New Roman" w:hAnsi="Times New Roman"/>
                <w:b w:val="0"/>
                <w:sz w:val="24"/>
                <w:u w:val="none"/>
              </w:rPr>
              <w:t xml:space="preserve"> bis </w:t>
            </w:r>
            <w:r w:rsidRPr="00832B69">
              <w:rPr>
                <w:rStyle w:val="InstructionsTabelleberschrift"/>
                <w:rFonts w:ascii="Times New Roman" w:hAnsi="Times New Roman"/>
                <w:b w:val="0"/>
                <w:sz w:val="24"/>
                <w:u w:val="none"/>
              </w:rPr>
              <w:t>403</w:t>
            </w:r>
            <w:r w:rsidRPr="007E6D05">
              <w:rPr>
                <w:rStyle w:val="InstructionsTabelleberschrift"/>
                <w:rFonts w:ascii="Times New Roman" w:hAnsi="Times New Roman"/>
                <w:b w:val="0"/>
                <w:sz w:val="24"/>
                <w:u w:val="none"/>
              </w:rPr>
              <w:t xml:space="preserve"> der CRR angewendet. </w:t>
            </w:r>
          </w:p>
          <w:p w:rsidR="00BB3751" w:rsidRPr="007E6D05" w:rsidRDefault="00BB3751" w:rsidP="004675B7">
            <w:pPr>
              <w:spacing w:before="0" w:after="0"/>
              <w:rPr>
                <w:rStyle w:val="InstructionsTabelleberschrift"/>
                <w:rFonts w:ascii="Times New Roman" w:hAnsi="Times New Roman"/>
                <w:b w:val="0"/>
                <w:sz w:val="24"/>
                <w:u w:val="none"/>
              </w:rPr>
            </w:pPr>
          </w:p>
          <w:p w:rsidR="00BB3751" w:rsidRPr="007E6D05" w:rsidRDefault="00BB3751" w:rsidP="004675B7">
            <w:pPr>
              <w:spacing w:before="0" w:after="0"/>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Kreditrisikominderungstechniken können sich im LE-Regelwerk auf drei unterschiedliche Arten auswirken: Substitutionseffekt; Besicherung mit S</w:t>
            </w:r>
            <w:r w:rsidRPr="007E6D05">
              <w:rPr>
                <w:rStyle w:val="InstructionsTabelleberschrift"/>
                <w:rFonts w:ascii="Times New Roman" w:hAnsi="Times New Roman"/>
                <w:b w:val="0"/>
                <w:sz w:val="24"/>
                <w:u w:val="none"/>
              </w:rPr>
              <w:t>i</w:t>
            </w:r>
            <w:r w:rsidRPr="007E6D05">
              <w:rPr>
                <w:rStyle w:val="InstructionsTabelleberschrift"/>
                <w:rFonts w:ascii="Times New Roman" w:hAnsi="Times New Roman"/>
                <w:b w:val="0"/>
                <w:sz w:val="24"/>
                <w:u w:val="none"/>
              </w:rPr>
              <w:t>cherheitsleistung außer Substitutionseffekt; Behandlung als Immobilie.</w:t>
            </w:r>
          </w:p>
          <w:p w:rsidR="00BB3751" w:rsidRPr="007E6D05" w:rsidRDefault="00BB3751" w:rsidP="00E02226">
            <w:pPr>
              <w:spacing w:before="0" w:after="0"/>
              <w:rPr>
                <w:rStyle w:val="InstructionsTabelleberschrift"/>
                <w:rFonts w:ascii="Times New Roman" w:hAnsi="Times New Roman"/>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240</w:t>
            </w:r>
            <w:r w:rsidRPr="007E6D05">
              <w:rPr>
                <w:rStyle w:val="FormatvorlageInstructionsTabelleText"/>
                <w:rFonts w:ascii="Times New Roman" w:hAnsi="Times New Roman"/>
                <w:b/>
                <w:sz w:val="24"/>
              </w:rPr>
              <w:t>-</w:t>
            </w:r>
            <w:r w:rsidRPr="00832B69">
              <w:rPr>
                <w:rStyle w:val="FormatvorlageInstructionsTabelleText"/>
                <w:rFonts w:ascii="Times New Roman" w:hAnsi="Times New Roman"/>
                <w:b/>
                <w:sz w:val="24"/>
              </w:rPr>
              <w:t>290</w:t>
            </w:r>
          </w:p>
        </w:tc>
        <w:tc>
          <w:tcPr>
            <w:tcW w:w="7620" w:type="dxa"/>
          </w:tcPr>
          <w:p w:rsidR="00BB3751" w:rsidRPr="007E6D05" w:rsidRDefault="00BB3751" w:rsidP="0039317F">
            <w:pPr>
              <w:pStyle w:val="InstructionsText"/>
              <w:rPr>
                <w:rStyle w:val="InstructionsTabelleberschrift"/>
                <w:rFonts w:ascii="Times New Roman" w:hAnsi="Times New Roman"/>
                <w:b w:val="0"/>
                <w:sz w:val="24"/>
                <w:u w:val="none"/>
              </w:rPr>
            </w:pPr>
            <w:r w:rsidRPr="007E6D05">
              <w:rPr>
                <w:rStyle w:val="InstructionsTabelleberschrift"/>
                <w:rFonts w:ascii="Times New Roman" w:hAnsi="Times New Roman"/>
                <w:sz w:val="24"/>
              </w:rPr>
              <w:t>(–) Substitutionseffekt anrechenbarer Techniken zur Kreditrisikomi</w:t>
            </w:r>
            <w:r w:rsidRPr="007E6D05">
              <w:rPr>
                <w:rStyle w:val="InstructionsTabelleberschrift"/>
                <w:rFonts w:ascii="Times New Roman" w:hAnsi="Times New Roman"/>
                <w:sz w:val="24"/>
              </w:rPr>
              <w:t>n</w:t>
            </w:r>
            <w:r w:rsidRPr="007E6D05">
              <w:rPr>
                <w:rStyle w:val="InstructionsTabelleberschrift"/>
                <w:rFonts w:ascii="Times New Roman" w:hAnsi="Times New Roman"/>
                <w:sz w:val="24"/>
              </w:rPr>
              <w:t>derung</w:t>
            </w:r>
          </w:p>
          <w:p w:rsidR="00BB3751" w:rsidRPr="007E6D05" w:rsidRDefault="00BB3751" w:rsidP="0039317F">
            <w:pPr>
              <w:pStyle w:val="InstructionsText"/>
              <w:rPr>
                <w:rStyle w:val="InstructionsTabelleberschrift"/>
                <w:rFonts w:ascii="Times New Roman" w:hAnsi="Times New Roman"/>
                <w:b w:val="0"/>
                <w:sz w:val="24"/>
                <w:u w:val="none"/>
              </w:rPr>
            </w:pPr>
          </w:p>
          <w:p w:rsidR="00BB3751" w:rsidRPr="007E6D05" w:rsidRDefault="00BB3751" w:rsidP="0039317F">
            <w:pPr>
              <w:pStyle w:val="InstructionsText"/>
              <w:rPr>
                <w:rStyle w:val="InstructionsTabelleberschrift"/>
                <w:rFonts w:ascii="Times New Roman" w:hAnsi="Times New Roman"/>
                <w:b w:val="0"/>
                <w:sz w:val="24"/>
                <w:u w:val="none"/>
              </w:rPr>
            </w:pPr>
            <w:r w:rsidRPr="007E6D05">
              <w:t>Artikel </w:t>
            </w:r>
            <w:r w:rsidRPr="00832B69">
              <w:t>403</w:t>
            </w:r>
            <w:r w:rsidRPr="007E6D05">
              <w:t xml:space="preserve"> der </w:t>
            </w:r>
            <w:r w:rsidRPr="007E6D05">
              <w:rPr>
                <w:rStyle w:val="FormatvorlageInstructionsTabelleText"/>
                <w:rFonts w:ascii="Times New Roman" w:hAnsi="Times New Roman"/>
                <w:sz w:val="24"/>
              </w:rPr>
              <w:t>CRR</w:t>
            </w:r>
            <w:r w:rsidRPr="007E6D05">
              <w:t>.</w:t>
            </w:r>
          </w:p>
          <w:p w:rsidR="00B0191A" w:rsidRPr="007E6D05" w:rsidRDefault="00B0191A" w:rsidP="000F0ADE">
            <w:pPr>
              <w:pStyle w:val="InstructionsText"/>
              <w:rPr>
                <w:rStyle w:val="InstructionsTabelleberschrift"/>
                <w:rFonts w:ascii="Times New Roman" w:hAnsi="Times New Roman"/>
                <w:b w:val="0"/>
                <w:sz w:val="24"/>
                <w:u w:val="none"/>
              </w:rPr>
            </w:pPr>
          </w:p>
          <w:p w:rsidR="00B0191A" w:rsidRPr="007E6D05" w:rsidRDefault="00BB3751" w:rsidP="000F0ADE">
            <w:pPr>
              <w:pStyle w:val="InstructionsText"/>
            </w:pPr>
            <w:r w:rsidRPr="007E6D05">
              <w:t>Der in diesen Spalten auszuweisende Betrag der Besicherung mit und ohne Sicherheitsleistung entspricht den Risikopositionen, die durch einen Dritten garantiert oder durch von einem Dritten begebene Sicherheiten abgesichert werden und bezüglich derer das Institut entscheidet, die betreffende Ris</w:t>
            </w:r>
            <w:r w:rsidRPr="007E6D05">
              <w:t>i</w:t>
            </w:r>
            <w:r w:rsidRPr="007E6D05">
              <w:t>koposition als gegenüber dem Garantiegeber oder Herausgeber der Siche</w:t>
            </w:r>
            <w:r w:rsidRPr="007E6D05">
              <w:t>r</w:t>
            </w:r>
            <w:r w:rsidRPr="007E6D05">
              <w:t>heiten eingegangen zu behandeln.</w:t>
            </w:r>
          </w:p>
          <w:p w:rsidR="00B0191A" w:rsidRPr="007E6D05" w:rsidRDefault="00B0191A">
            <w:pPr>
              <w:pStyle w:val="InstructionsText"/>
              <w:rPr>
                <w:rStyle w:val="InstructionsTabelleberschrift"/>
                <w:rFonts w:ascii="Times New Roman" w:hAnsi="Times New Roman"/>
                <w:b w:val="0"/>
                <w:bCs w:val="0"/>
                <w:sz w:val="24"/>
                <w:u w:val="none"/>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240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 Schuldtitel</w:t>
            </w:r>
          </w:p>
          <w:p w:rsidR="00BB3751" w:rsidRPr="007E6D05" w:rsidRDefault="00BB3751" w:rsidP="0039317F">
            <w:pPr>
              <w:pStyle w:val="InstructionsText"/>
              <w:rPr>
                <w:rStyle w:val="InstructionsTabelleberschrift"/>
                <w:rFonts w:ascii="Times New Roman" w:hAnsi="Times New Roman"/>
                <w:sz w:val="24"/>
              </w:rPr>
            </w:pPr>
          </w:p>
          <w:p w:rsidR="00BB3751" w:rsidRPr="007E6D05" w:rsidRDefault="00BB3751"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 xml:space="preserve">Siehe Spalte </w:t>
            </w:r>
            <w:r w:rsidRPr="00832B69">
              <w:rPr>
                <w:rStyle w:val="FormatvorlageInstructionsTabelleText"/>
                <w:rFonts w:ascii="Times New Roman" w:hAnsi="Times New Roman"/>
                <w:sz w:val="24"/>
              </w:rPr>
              <w:t>060</w:t>
            </w:r>
            <w:r w:rsidRPr="007E6D05">
              <w:rPr>
                <w:rStyle w:val="FormatvorlageInstructionsTabelleText"/>
                <w:rFonts w:ascii="Times New Roman" w:hAnsi="Times New Roman"/>
                <w:sz w:val="24"/>
              </w:rPr>
              <w:t>.</w:t>
            </w:r>
          </w:p>
          <w:p w:rsidR="00B0191A" w:rsidRPr="007E6D05" w:rsidRDefault="00B0191A" w:rsidP="000F0ADE">
            <w:pPr>
              <w:pStyle w:val="InstructionsText"/>
              <w:rPr>
                <w:rStyle w:val="FormatvorlageInstructionsTabelleText"/>
                <w:rFonts w:ascii="Times New Roman" w:hAnsi="Times New Roman"/>
                <w:b/>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250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 Eigenkapitalinstrumente</w:t>
            </w:r>
          </w:p>
          <w:p w:rsidR="00BB3751" w:rsidRPr="007E6D05" w:rsidRDefault="00BB3751" w:rsidP="0039317F">
            <w:pPr>
              <w:pStyle w:val="InstructionsText"/>
              <w:rPr>
                <w:rStyle w:val="InstructionsTabelleberschrift"/>
                <w:rFonts w:ascii="Times New Roman" w:hAnsi="Times New Roman"/>
                <w:b w:val="0"/>
                <w:sz w:val="24"/>
                <w:u w:val="none"/>
              </w:rPr>
            </w:pPr>
          </w:p>
          <w:p w:rsidR="00BB3751" w:rsidRPr="007E6D05" w:rsidRDefault="00BB3751" w:rsidP="000F0ADE">
            <w:pPr>
              <w:pStyle w:val="InstructionsText"/>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 xml:space="preserve">Siehe Spalte </w:t>
            </w:r>
            <w:r w:rsidRPr="00832B69">
              <w:rPr>
                <w:rStyle w:val="InstructionsTabelleberschrift"/>
                <w:rFonts w:ascii="Times New Roman" w:hAnsi="Times New Roman"/>
                <w:b w:val="0"/>
                <w:sz w:val="24"/>
                <w:u w:val="none"/>
              </w:rPr>
              <w:t>070</w:t>
            </w:r>
            <w:r w:rsidRPr="007E6D05">
              <w:rPr>
                <w:rStyle w:val="InstructionsTabelleberschrift"/>
                <w:rFonts w:ascii="Times New Roman" w:hAnsi="Times New Roman"/>
                <w:b w:val="0"/>
                <w:sz w:val="24"/>
                <w:u w:val="none"/>
              </w:rPr>
              <w:t>.</w:t>
            </w:r>
          </w:p>
          <w:p w:rsidR="00B0191A" w:rsidRPr="007E6D05" w:rsidRDefault="00B0191A" w:rsidP="000F0ADE">
            <w:pPr>
              <w:pStyle w:val="InstructionsText"/>
              <w:rPr>
                <w:rStyle w:val="InstructionsTabelleberschrift"/>
                <w:rFonts w:ascii="Times New Roman" w:hAnsi="Times New Roman"/>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260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 Derivate</w:t>
            </w:r>
          </w:p>
          <w:p w:rsidR="00BB3751" w:rsidRPr="007E6D05" w:rsidRDefault="00BB3751" w:rsidP="0039317F">
            <w:pPr>
              <w:pStyle w:val="InstructionsText"/>
              <w:rPr>
                <w:rStyle w:val="FormatvorlageInstructionsTabelleText"/>
                <w:rFonts w:ascii="Times New Roman" w:hAnsi="Times New Roman"/>
                <w:b/>
                <w:sz w:val="24"/>
              </w:rPr>
            </w:pPr>
          </w:p>
          <w:p w:rsidR="00BB3751" w:rsidRPr="007E6D05" w:rsidRDefault="00BB3751"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 xml:space="preserve">Siehe Spalte </w:t>
            </w:r>
            <w:r w:rsidRPr="00832B69">
              <w:rPr>
                <w:rStyle w:val="FormatvorlageInstructionsTabelleText"/>
                <w:rFonts w:ascii="Times New Roman" w:hAnsi="Times New Roman"/>
                <w:sz w:val="24"/>
              </w:rPr>
              <w:t>080</w:t>
            </w:r>
            <w:r w:rsidRPr="007E6D05">
              <w:rPr>
                <w:rStyle w:val="FormatvorlageInstructionsTabelleText"/>
                <w:rFonts w:ascii="Times New Roman" w:hAnsi="Times New Roman"/>
                <w:sz w:val="24"/>
              </w:rPr>
              <w:t>.</w:t>
            </w:r>
          </w:p>
          <w:p w:rsidR="00B0191A" w:rsidRPr="007E6D05" w:rsidRDefault="00B0191A">
            <w:pPr>
              <w:pStyle w:val="InstructionsText"/>
              <w:rPr>
                <w:rStyle w:val="FormatvorlageInstructionsTabelleText"/>
                <w:rFonts w:ascii="Times New Roman" w:hAnsi="Times New Roman"/>
                <w:b/>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lastRenderedPageBreak/>
              <w:t>270</w:t>
            </w:r>
            <w:r w:rsidRPr="007E6D05">
              <w:rPr>
                <w:rStyle w:val="FormatvorlageInstructionsTabelleText"/>
                <w:rFonts w:ascii="Times New Roman" w:hAnsi="Times New Roman"/>
                <w:b/>
                <w:sz w:val="24"/>
              </w:rPr>
              <w:t>-</w:t>
            </w:r>
            <w:r w:rsidRPr="00832B69">
              <w:rPr>
                <w:rStyle w:val="FormatvorlageInstructionsTabelleText"/>
                <w:rFonts w:ascii="Times New Roman" w:hAnsi="Times New Roman"/>
                <w:b/>
                <w:sz w:val="24"/>
              </w:rPr>
              <w:t>290</w:t>
            </w:r>
          </w:p>
        </w:tc>
        <w:tc>
          <w:tcPr>
            <w:tcW w:w="7620" w:type="dxa"/>
          </w:tcPr>
          <w:p w:rsidR="00BB3751" w:rsidRPr="007E6D05" w:rsidRDefault="00BB3751" w:rsidP="0039317F">
            <w:pPr>
              <w:pStyle w:val="InstructionsText"/>
              <w:rPr>
                <w:rStyle w:val="InstructionsTabelleberschrift"/>
                <w:rFonts w:ascii="Times New Roman" w:hAnsi="Times New Roman"/>
                <w:b w:val="0"/>
                <w:sz w:val="24"/>
              </w:rPr>
            </w:pPr>
            <w:r w:rsidRPr="007E6D05">
              <w:rPr>
                <w:rStyle w:val="InstructionsTabelleberschrift"/>
                <w:rFonts w:ascii="Times New Roman" w:hAnsi="Times New Roman"/>
                <w:sz w:val="24"/>
              </w:rPr>
              <w:t>(–) Außerbilanzielle Posten</w:t>
            </w:r>
          </w:p>
          <w:p w:rsidR="00BB3751" w:rsidRPr="007E6D05" w:rsidRDefault="00BB3751" w:rsidP="0039317F">
            <w:pPr>
              <w:pStyle w:val="InstructionsText"/>
              <w:rPr>
                <w:rStyle w:val="InstructionsTabelleberschrift"/>
                <w:rFonts w:ascii="Times New Roman" w:hAnsi="Times New Roman"/>
                <w:b w:val="0"/>
                <w:sz w:val="24"/>
              </w:rPr>
            </w:pPr>
          </w:p>
          <w:p w:rsidR="00BB3751" w:rsidRPr="007E6D05" w:rsidRDefault="00BB3751" w:rsidP="00B9340F">
            <w:pPr>
              <w:spacing w:before="0" w:after="0"/>
              <w:rPr>
                <w:rFonts w:ascii="Times New Roman" w:hAnsi="Times New Roman"/>
                <w:bCs/>
                <w:sz w:val="24"/>
              </w:rPr>
            </w:pPr>
            <w:r w:rsidRPr="007E6D05">
              <w:rPr>
                <w:rFonts w:ascii="Times New Roman" w:hAnsi="Times New Roman"/>
                <w:sz w:val="24"/>
              </w:rPr>
              <w:t>Auf den Wert dieser Spalten werden keine Umrechnungsfaktoren angewe</w:t>
            </w:r>
            <w:r w:rsidRPr="007E6D05">
              <w:rPr>
                <w:rFonts w:ascii="Times New Roman" w:hAnsi="Times New Roman"/>
                <w:sz w:val="24"/>
              </w:rPr>
              <w:t>n</w:t>
            </w:r>
            <w:r w:rsidRPr="007E6D05">
              <w:rPr>
                <w:rFonts w:ascii="Times New Roman" w:hAnsi="Times New Roman"/>
                <w:sz w:val="24"/>
              </w:rPr>
              <w:t>det.</w:t>
            </w:r>
          </w:p>
          <w:p w:rsidR="00BB3751" w:rsidRPr="007E6D05" w:rsidRDefault="00BB3751" w:rsidP="0039317F">
            <w:pPr>
              <w:pStyle w:val="InstructionsText"/>
              <w:rPr>
                <w:rStyle w:val="InstructionsTabelleberschrift"/>
                <w:rFonts w:ascii="Times New Roman" w:hAnsi="Times New Roman"/>
                <w:b w:val="0"/>
                <w:sz w:val="24"/>
                <w:u w:val="none"/>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270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 Darlehenszusagen</w:t>
            </w:r>
          </w:p>
          <w:p w:rsidR="00BB3751" w:rsidRPr="007E6D05" w:rsidRDefault="00BB3751" w:rsidP="0039317F">
            <w:pPr>
              <w:pStyle w:val="InstructionsText"/>
              <w:rPr>
                <w:rStyle w:val="FormatvorlageInstructionsTabelleText"/>
                <w:rFonts w:ascii="Times New Roman" w:hAnsi="Times New Roman"/>
                <w:sz w:val="24"/>
              </w:rPr>
            </w:pPr>
          </w:p>
          <w:p w:rsidR="00BB3751" w:rsidRPr="007E6D05" w:rsidRDefault="00BB3751"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 xml:space="preserve">Siehe Spalte </w:t>
            </w:r>
            <w:r w:rsidRPr="00832B69">
              <w:rPr>
                <w:rStyle w:val="FormatvorlageInstructionsTabelleText"/>
                <w:rFonts w:ascii="Times New Roman" w:hAnsi="Times New Roman"/>
                <w:sz w:val="24"/>
              </w:rPr>
              <w:t>090</w:t>
            </w:r>
            <w:r w:rsidRPr="007E6D05">
              <w:rPr>
                <w:rStyle w:val="FormatvorlageInstructionsTabelleText"/>
                <w:rFonts w:ascii="Times New Roman" w:hAnsi="Times New Roman"/>
                <w:sz w:val="24"/>
              </w:rPr>
              <w:t>.</w:t>
            </w:r>
          </w:p>
          <w:p w:rsidR="00B0191A" w:rsidRPr="007E6D05" w:rsidRDefault="00B0191A">
            <w:pPr>
              <w:pStyle w:val="InstructionsText"/>
              <w:rPr>
                <w:rStyle w:val="FormatvorlageInstructionsTabelleText"/>
                <w:rFonts w:ascii="Times New Roman" w:hAnsi="Times New Roman"/>
                <w:b/>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280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 Finanzgarantien</w:t>
            </w:r>
          </w:p>
          <w:p w:rsidR="00BB3751" w:rsidRPr="007E6D05" w:rsidRDefault="00BB3751" w:rsidP="0039317F">
            <w:pPr>
              <w:pStyle w:val="InstructionsText"/>
              <w:rPr>
                <w:rStyle w:val="FormatvorlageInstructionsTabelleText"/>
                <w:rFonts w:ascii="Times New Roman" w:hAnsi="Times New Roman"/>
                <w:b/>
                <w:sz w:val="24"/>
              </w:rPr>
            </w:pPr>
          </w:p>
          <w:p w:rsidR="00BB3751" w:rsidRPr="007E6D05" w:rsidRDefault="00BB3751"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 xml:space="preserve">Siehe Spalte </w:t>
            </w:r>
            <w:r w:rsidRPr="00832B69">
              <w:rPr>
                <w:rStyle w:val="FormatvorlageInstructionsTabelleText"/>
                <w:rFonts w:ascii="Times New Roman" w:hAnsi="Times New Roman"/>
                <w:sz w:val="24"/>
              </w:rPr>
              <w:t>100</w:t>
            </w:r>
            <w:r w:rsidRPr="007E6D05">
              <w:rPr>
                <w:rStyle w:val="FormatvorlageInstructionsTabelleText"/>
                <w:rFonts w:ascii="Times New Roman" w:hAnsi="Times New Roman"/>
                <w:sz w:val="24"/>
              </w:rPr>
              <w:t>.</w:t>
            </w:r>
          </w:p>
          <w:p w:rsidR="00B0191A" w:rsidRPr="007E6D05" w:rsidRDefault="00B0191A">
            <w:pPr>
              <w:pStyle w:val="InstructionsText"/>
              <w:rPr>
                <w:rStyle w:val="FormatvorlageInstructionsTabelleText"/>
                <w:rFonts w:ascii="Times New Roman" w:hAnsi="Times New Roman"/>
                <w:b/>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290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 Sonstige Zusagen</w:t>
            </w:r>
          </w:p>
          <w:p w:rsidR="00BB3751" w:rsidRPr="007E6D05" w:rsidRDefault="00BB3751" w:rsidP="0039317F">
            <w:pPr>
              <w:pStyle w:val="InstructionsText"/>
              <w:rPr>
                <w:rStyle w:val="FormatvorlageInstructionsTabelleText"/>
                <w:rFonts w:ascii="Times New Roman" w:hAnsi="Times New Roman"/>
                <w:b/>
                <w:sz w:val="24"/>
              </w:rPr>
            </w:pPr>
          </w:p>
          <w:p w:rsidR="00BB3751" w:rsidRPr="007E6D05" w:rsidRDefault="00BB3751"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 xml:space="preserve">Siehe Spalte </w:t>
            </w:r>
            <w:r w:rsidRPr="00832B69">
              <w:rPr>
                <w:rStyle w:val="FormatvorlageInstructionsTabelleText"/>
                <w:rFonts w:ascii="Times New Roman" w:hAnsi="Times New Roman"/>
                <w:sz w:val="24"/>
              </w:rPr>
              <w:t>110</w:t>
            </w:r>
            <w:r w:rsidRPr="007E6D05">
              <w:rPr>
                <w:rStyle w:val="FormatvorlageInstructionsTabelleText"/>
                <w:rFonts w:ascii="Times New Roman" w:hAnsi="Times New Roman"/>
                <w:sz w:val="24"/>
              </w:rPr>
              <w:t>.</w:t>
            </w:r>
          </w:p>
          <w:p w:rsidR="00B0191A" w:rsidRPr="007E6D05" w:rsidRDefault="00B0191A">
            <w:pPr>
              <w:pStyle w:val="InstructionsText"/>
              <w:rPr>
                <w:rStyle w:val="FormatvorlageInstructionsTabelleText"/>
                <w:rFonts w:ascii="Times New Roman" w:hAnsi="Times New Roman"/>
                <w:b/>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300</w:t>
            </w:r>
          </w:p>
        </w:tc>
        <w:tc>
          <w:tcPr>
            <w:tcW w:w="7620" w:type="dxa"/>
          </w:tcPr>
          <w:p w:rsidR="00BB3751" w:rsidRPr="007E6D05" w:rsidRDefault="00BB3751" w:rsidP="0039317F">
            <w:pPr>
              <w:pStyle w:val="InstructionsText"/>
              <w:rPr>
                <w:rStyle w:val="InstructionsTabelleberschrift"/>
                <w:rFonts w:ascii="Times New Roman" w:hAnsi="Times New Roman"/>
                <w:b w:val="0"/>
                <w:sz w:val="24"/>
                <w:u w:val="none"/>
              </w:rPr>
            </w:pPr>
            <w:r w:rsidRPr="007E6D05">
              <w:rPr>
                <w:rStyle w:val="InstructionsTabelleberschrift"/>
                <w:rFonts w:ascii="Times New Roman" w:hAnsi="Times New Roman"/>
                <w:sz w:val="24"/>
              </w:rPr>
              <w:t>(–) Besicherung mit Sicherheitsleistung außer Substiutionseffekt</w:t>
            </w:r>
          </w:p>
          <w:p w:rsidR="00BB3751" w:rsidRPr="007E6D05" w:rsidRDefault="00BB3751" w:rsidP="0039317F">
            <w:pPr>
              <w:pStyle w:val="InstructionsText"/>
              <w:rPr>
                <w:rStyle w:val="InstructionsTabelleberschrift"/>
                <w:rFonts w:ascii="Times New Roman" w:hAnsi="Times New Roman"/>
                <w:b w:val="0"/>
                <w:sz w:val="24"/>
                <w:u w:val="none"/>
              </w:rPr>
            </w:pPr>
          </w:p>
          <w:p w:rsidR="00BB3751" w:rsidRPr="007E6D05" w:rsidRDefault="00BB3751" w:rsidP="000F0ADE">
            <w:pPr>
              <w:pStyle w:val="InstructionsText"/>
              <w:rPr>
                <w:rStyle w:val="InstructionsTabelleberschrift"/>
                <w:rFonts w:ascii="Times New Roman" w:hAnsi="Times New Roman"/>
                <w:b w:val="0"/>
                <w:sz w:val="24"/>
                <w:u w:val="none"/>
              </w:rPr>
            </w:pPr>
            <w:r w:rsidRPr="007E6D05">
              <w:t>Artikel </w:t>
            </w:r>
            <w:r w:rsidRPr="00832B69">
              <w:t>401</w:t>
            </w:r>
            <w:r w:rsidRPr="007E6D05">
              <w:t xml:space="preserve"> der </w:t>
            </w:r>
            <w:r w:rsidRPr="007E6D05">
              <w:rPr>
                <w:rStyle w:val="FormatvorlageInstructionsTabelleText"/>
                <w:rFonts w:ascii="Times New Roman" w:hAnsi="Times New Roman"/>
                <w:sz w:val="24"/>
              </w:rPr>
              <w:t>CRR</w:t>
            </w:r>
            <w:r w:rsidRPr="007E6D05">
              <w:t>.</w:t>
            </w:r>
          </w:p>
          <w:p w:rsidR="00B0191A" w:rsidRPr="007E6D05" w:rsidRDefault="00B0191A">
            <w:pPr>
              <w:pStyle w:val="InstructionsText"/>
              <w:rPr>
                <w:rStyle w:val="InstructionsTabelleberschrift"/>
                <w:rFonts w:ascii="Times New Roman" w:hAnsi="Times New Roman"/>
                <w:b w:val="0"/>
                <w:sz w:val="24"/>
                <w:u w:val="none"/>
              </w:rPr>
            </w:pPr>
          </w:p>
          <w:p w:rsidR="00B0191A" w:rsidRPr="007E6D05" w:rsidRDefault="0054768B">
            <w:pPr>
              <w:pStyle w:val="InstructionsText"/>
              <w:rPr>
                <w:rStyle w:val="InstructionsTabelleberschrift"/>
                <w:rFonts w:ascii="Times New Roman" w:hAnsi="Times New Roman"/>
                <w:b w:val="0"/>
                <w:sz w:val="24"/>
                <w:u w:val="none"/>
              </w:rPr>
            </w:pPr>
            <w:r w:rsidRPr="007E6D05">
              <w:t>Das Institut meldet die Beträge der in Artikel </w:t>
            </w:r>
            <w:r w:rsidRPr="00832B69">
              <w:t>4</w:t>
            </w:r>
            <w:r w:rsidRPr="007E6D05">
              <w:t xml:space="preserve"> Absatz </w:t>
            </w:r>
            <w:r w:rsidRPr="00832B69">
              <w:t>1</w:t>
            </w:r>
            <w:r w:rsidRPr="007E6D05">
              <w:t xml:space="preserve"> Nummer </w:t>
            </w:r>
            <w:r w:rsidRPr="00832B69">
              <w:t>58</w:t>
            </w:r>
            <w:r w:rsidRPr="007E6D05">
              <w:t xml:space="preserve"> der CRR definierten Besicherungen mit Sicherheitsleistung, die aufgrund der Anwendung von Artikel </w:t>
            </w:r>
            <w:r w:rsidRPr="00832B69">
              <w:t>401</w:t>
            </w:r>
            <w:r w:rsidRPr="007E6D05">
              <w:t xml:space="preserve"> der CRR vom Risikopositionswert abgezogen werden.</w:t>
            </w:r>
          </w:p>
          <w:p w:rsidR="00B0191A" w:rsidRPr="007E6D05" w:rsidRDefault="00B0191A">
            <w:pPr>
              <w:pStyle w:val="InstructionsText"/>
              <w:rPr>
                <w:rStyle w:val="InstructionsTabelleberschrift"/>
                <w:rFonts w:ascii="Times New Roman" w:hAnsi="Times New Roman"/>
                <w:b w:val="0"/>
                <w:sz w:val="24"/>
                <w:u w:val="none"/>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310</w:t>
            </w:r>
          </w:p>
        </w:tc>
        <w:tc>
          <w:tcPr>
            <w:tcW w:w="7620" w:type="dxa"/>
          </w:tcPr>
          <w:p w:rsidR="00BB3751" w:rsidRPr="007E6D05" w:rsidRDefault="00BB3751" w:rsidP="0039317F">
            <w:pPr>
              <w:pStyle w:val="InstructionsText"/>
              <w:rPr>
                <w:rStyle w:val="InstructionsTabelleberschrift"/>
                <w:rFonts w:ascii="Times New Roman" w:hAnsi="Times New Roman"/>
                <w:b w:val="0"/>
                <w:sz w:val="24"/>
                <w:u w:val="none"/>
              </w:rPr>
            </w:pPr>
            <w:r w:rsidRPr="007E6D05">
              <w:rPr>
                <w:rStyle w:val="InstructionsTabelleberschrift"/>
                <w:rFonts w:ascii="Times New Roman" w:hAnsi="Times New Roman"/>
                <w:sz w:val="24"/>
              </w:rPr>
              <w:t>(–) Immobilien</w:t>
            </w:r>
          </w:p>
          <w:p w:rsidR="00BB3751" w:rsidRPr="007E6D05" w:rsidRDefault="00BB3751" w:rsidP="0039317F">
            <w:pPr>
              <w:pStyle w:val="InstructionsText"/>
              <w:rPr>
                <w:rStyle w:val="InstructionsTabelleberschrift"/>
                <w:rFonts w:ascii="Times New Roman" w:hAnsi="Times New Roman"/>
                <w:b w:val="0"/>
                <w:sz w:val="24"/>
                <w:u w:val="none"/>
              </w:rPr>
            </w:pPr>
          </w:p>
          <w:p w:rsidR="00BB3751" w:rsidRPr="007E6D05" w:rsidRDefault="00BB3751" w:rsidP="000F0ADE">
            <w:pPr>
              <w:pStyle w:val="InstructionsText"/>
              <w:rPr>
                <w:rStyle w:val="InstructionsTabelleberschrift"/>
                <w:rFonts w:ascii="Times New Roman" w:hAnsi="Times New Roman"/>
                <w:b w:val="0"/>
                <w:sz w:val="24"/>
                <w:u w:val="none"/>
              </w:rPr>
            </w:pPr>
            <w:r w:rsidRPr="007E6D05">
              <w:t>Artikel </w:t>
            </w:r>
            <w:r w:rsidRPr="00832B69">
              <w:t>402</w:t>
            </w:r>
            <w:r w:rsidRPr="007E6D05">
              <w:t xml:space="preserve"> der </w:t>
            </w:r>
            <w:r w:rsidRPr="007E6D05">
              <w:rPr>
                <w:rStyle w:val="FormatvorlageInstructionsTabelleText"/>
                <w:rFonts w:ascii="Times New Roman" w:hAnsi="Times New Roman"/>
                <w:sz w:val="24"/>
              </w:rPr>
              <w:t>CRR</w:t>
            </w:r>
            <w:r w:rsidRPr="007E6D05">
              <w:t>.</w:t>
            </w:r>
          </w:p>
          <w:p w:rsidR="00B0191A" w:rsidRPr="007E6D05" w:rsidRDefault="00B0191A">
            <w:pPr>
              <w:pStyle w:val="InstructionsText"/>
              <w:rPr>
                <w:rStyle w:val="InstructionsTabelleberschrift"/>
                <w:rFonts w:ascii="Times New Roman" w:hAnsi="Times New Roman"/>
                <w:b w:val="0"/>
                <w:sz w:val="24"/>
                <w:u w:val="none"/>
              </w:rPr>
            </w:pPr>
          </w:p>
          <w:p w:rsidR="00B0191A" w:rsidRPr="007E6D05" w:rsidRDefault="0054768B">
            <w:pPr>
              <w:pStyle w:val="InstructionsText"/>
              <w:rPr>
                <w:rStyle w:val="InstructionsTabelleberschrift"/>
                <w:rFonts w:ascii="Times New Roman" w:hAnsi="Times New Roman"/>
                <w:b w:val="0"/>
                <w:sz w:val="24"/>
                <w:u w:val="none"/>
              </w:rPr>
            </w:pPr>
            <w:r w:rsidRPr="007E6D05">
              <w:t>Das Institut meldet die aufgrund der Anwendung von Artikel </w:t>
            </w:r>
            <w:r w:rsidRPr="00832B69">
              <w:t>402</w:t>
            </w:r>
            <w:r w:rsidRPr="007E6D05">
              <w:t xml:space="preserve"> der CRR vom Risikopositionswert abgezogenen Beträge.</w:t>
            </w:r>
          </w:p>
          <w:p w:rsidR="00B0191A" w:rsidRPr="007E6D05" w:rsidRDefault="00B0191A">
            <w:pPr>
              <w:pStyle w:val="InstructionsText"/>
              <w:rPr>
                <w:rStyle w:val="InstructionsTabelleberschrift"/>
                <w:rFonts w:ascii="Times New Roman" w:hAnsi="Times New Roman"/>
                <w:b w:val="0"/>
                <w:sz w:val="24"/>
                <w:u w:val="none"/>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320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 Ausgenommene Beträge</w:t>
            </w:r>
          </w:p>
          <w:p w:rsidR="00BB3751" w:rsidRPr="007E6D05" w:rsidRDefault="00BB3751" w:rsidP="0039317F">
            <w:pPr>
              <w:pStyle w:val="InstructionsText"/>
              <w:rPr>
                <w:rStyle w:val="FormatvorlageInstructionsTabelleText"/>
                <w:rFonts w:ascii="Times New Roman" w:hAnsi="Times New Roman"/>
                <w:b/>
                <w:sz w:val="24"/>
              </w:rPr>
            </w:pPr>
          </w:p>
          <w:p w:rsidR="00BB3751" w:rsidRPr="00832B69" w:rsidRDefault="00BB3751" w:rsidP="00054652">
            <w:pPr>
              <w:spacing w:before="0" w:after="0"/>
              <w:rPr>
                <w:rStyle w:val="InstructionsTabelleberschrift"/>
                <w:rFonts w:ascii="Times New Roman" w:hAnsi="Times New Roman"/>
                <w:b w:val="0"/>
                <w:bCs w:val="0"/>
                <w:sz w:val="24"/>
                <w:u w:val="none"/>
              </w:rPr>
            </w:pPr>
            <w:r w:rsidRPr="00832B69">
              <w:rPr>
                <w:rFonts w:ascii="Times New Roman" w:hAnsi="Times New Roman"/>
                <w:sz w:val="24"/>
              </w:rPr>
              <w:t xml:space="preserve">Artikel 400 der </w:t>
            </w:r>
            <w:r w:rsidRPr="00832B69">
              <w:rPr>
                <w:rStyle w:val="FormatvorlageInstructionsTabelleText"/>
                <w:rFonts w:ascii="Times New Roman" w:hAnsi="Times New Roman"/>
                <w:sz w:val="24"/>
              </w:rPr>
              <w:t>CRR</w:t>
            </w:r>
            <w:r w:rsidRPr="00832B69">
              <w:rPr>
                <w:rFonts w:ascii="Times New Roman" w:hAnsi="Times New Roman"/>
                <w:sz w:val="24"/>
              </w:rPr>
              <w:t>.</w:t>
            </w:r>
          </w:p>
          <w:p w:rsidR="00BB3751" w:rsidRPr="007E6D05" w:rsidRDefault="00BB3751" w:rsidP="00054652">
            <w:pPr>
              <w:spacing w:before="0" w:after="0"/>
              <w:rPr>
                <w:rStyle w:val="FormatvorlageInstructionsTabelleText"/>
                <w:rFonts w:ascii="Times New Roman" w:hAnsi="Times New Roman"/>
                <w:sz w:val="24"/>
              </w:rPr>
            </w:pPr>
          </w:p>
          <w:p w:rsidR="00BB3751" w:rsidRPr="007E6D05" w:rsidRDefault="0054768B" w:rsidP="00054652">
            <w:pPr>
              <w:spacing w:before="0" w:after="0"/>
              <w:rPr>
                <w:rStyle w:val="FormatvorlageInstructionsTabelleText"/>
                <w:rFonts w:ascii="Times New Roman" w:hAnsi="Times New Roman"/>
                <w:sz w:val="24"/>
              </w:rPr>
            </w:pPr>
            <w:r w:rsidRPr="007E6D05">
              <w:rPr>
                <w:rStyle w:val="FormatvorlageInstructionsTabelleText"/>
                <w:rFonts w:ascii="Times New Roman" w:hAnsi="Times New Roman"/>
                <w:sz w:val="24"/>
              </w:rPr>
              <w:t>Das Institut meldet die vom LE-Regelwerk ausgenommenen Beträge.</w:t>
            </w:r>
          </w:p>
          <w:p w:rsidR="00BB3751" w:rsidRPr="007E6D05" w:rsidRDefault="00BB3751" w:rsidP="006344BC">
            <w:pPr>
              <w:spacing w:before="0" w:after="0"/>
              <w:rPr>
                <w:rStyle w:val="InstructionsTabelleberschrift"/>
                <w:rFonts w:ascii="Times New Roman" w:hAnsi="Times New Roman"/>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330</w:t>
            </w:r>
            <w:r w:rsidRPr="007E6D05">
              <w:rPr>
                <w:rStyle w:val="FormatvorlageInstructionsTabelleText"/>
                <w:rFonts w:ascii="Times New Roman" w:hAnsi="Times New Roman"/>
                <w:b/>
                <w:sz w:val="24"/>
              </w:rPr>
              <w:t>-</w:t>
            </w:r>
            <w:r w:rsidRPr="00832B69">
              <w:rPr>
                <w:rStyle w:val="FormatvorlageInstructionsTabelleText"/>
                <w:rFonts w:ascii="Times New Roman" w:hAnsi="Times New Roman"/>
                <w:b/>
                <w:sz w:val="24"/>
              </w:rPr>
              <w:t>350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Risikopositionswert nach der Anwendung von Ausnahmen und CRM</w:t>
            </w:r>
          </w:p>
          <w:p w:rsidR="00BB3751" w:rsidRPr="007E6D05" w:rsidRDefault="00BB3751" w:rsidP="0039317F">
            <w:pPr>
              <w:pStyle w:val="InstructionsText"/>
            </w:pPr>
          </w:p>
          <w:p w:rsidR="00BB3751" w:rsidRPr="007E6D05" w:rsidRDefault="00BB3751" w:rsidP="0039317F">
            <w:pPr>
              <w:pStyle w:val="InstructionsText"/>
            </w:pPr>
            <w:r w:rsidRPr="007E6D05">
              <w:t>Artikel </w:t>
            </w:r>
            <w:r w:rsidRPr="00832B69">
              <w:t>394</w:t>
            </w:r>
            <w:r w:rsidRPr="007E6D05">
              <w:t xml:space="preserve"> Absatz </w:t>
            </w:r>
            <w:r w:rsidRPr="00832B69">
              <w:t>1</w:t>
            </w:r>
            <w:r w:rsidRPr="007E6D05">
              <w:t xml:space="preserve"> Buchstabe d der CRR</w:t>
            </w:r>
          </w:p>
          <w:p w:rsidR="00B0191A" w:rsidRPr="007E6D05" w:rsidRDefault="00B0191A" w:rsidP="000F0ADE">
            <w:pPr>
              <w:pStyle w:val="InstructionsText"/>
            </w:pPr>
          </w:p>
          <w:p w:rsidR="00B0191A" w:rsidRPr="007E6D05" w:rsidRDefault="0054768B">
            <w:pPr>
              <w:pStyle w:val="InstructionsText"/>
            </w:pPr>
            <w:r w:rsidRPr="007E6D05">
              <w:t>Das Institut meldet den Risikopositionswert nach Berücksichtigung der Wi</w:t>
            </w:r>
            <w:r w:rsidRPr="007E6D05">
              <w:t>r</w:t>
            </w:r>
            <w:r w:rsidRPr="007E6D05">
              <w:t>kung der Ausnahmevorschriften und der für die Zwecke des Artikels </w:t>
            </w:r>
            <w:r w:rsidRPr="00832B69">
              <w:t>395</w:t>
            </w:r>
            <w:r w:rsidRPr="007E6D05">
              <w:t xml:space="preserve"> Absatz </w:t>
            </w:r>
            <w:r w:rsidRPr="00832B69">
              <w:t>1</w:t>
            </w:r>
            <w:r w:rsidRPr="007E6D05">
              <w:t xml:space="preserve"> der CRR berechneten Kreditrisikominderung.</w:t>
            </w:r>
          </w:p>
          <w:p w:rsidR="00B0191A" w:rsidRPr="007E6D05" w:rsidRDefault="00B0191A">
            <w:pPr>
              <w:pStyle w:val="InstructionsText"/>
              <w:rPr>
                <w:rStyle w:val="InstructionsTabelleberschrift"/>
                <w:rFonts w:ascii="Times New Roman" w:hAnsi="Times New Roman"/>
                <w:bCs w:val="0"/>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330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Summe</w:t>
            </w:r>
          </w:p>
          <w:p w:rsidR="00BB3751" w:rsidRPr="007E6D05" w:rsidRDefault="00BB3751" w:rsidP="0039317F">
            <w:pPr>
              <w:pStyle w:val="InstructionsText"/>
            </w:pPr>
          </w:p>
          <w:p w:rsidR="00BB3751" w:rsidRPr="007E6D05" w:rsidRDefault="00BB3751" w:rsidP="000F0ADE">
            <w:pPr>
              <w:pStyle w:val="InstructionsText"/>
            </w:pPr>
            <w:r w:rsidRPr="007E6D05">
              <w:lastRenderedPageBreak/>
              <w:t>Diese Spalte enthält den Betrag, der zu berücksichtigen ist, um die in Art</w:t>
            </w:r>
            <w:r w:rsidRPr="007E6D05">
              <w:t>i</w:t>
            </w:r>
            <w:r w:rsidRPr="007E6D05">
              <w:t>kel </w:t>
            </w:r>
            <w:r w:rsidRPr="00832B69">
              <w:t>395</w:t>
            </w:r>
            <w:r w:rsidRPr="007E6D05">
              <w:t xml:space="preserve"> der CRR genannte Obergrenze für Großkredite einhalten zu können.</w:t>
            </w:r>
          </w:p>
          <w:p w:rsidR="00B0191A" w:rsidRPr="007E6D05" w:rsidRDefault="00B0191A">
            <w:pPr>
              <w:pStyle w:val="InstructionsText"/>
              <w:rPr>
                <w:rStyle w:val="InstructionsTabelleberschrift"/>
                <w:rFonts w:ascii="Times New Roman" w:hAnsi="Times New Roman"/>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lastRenderedPageBreak/>
              <w:t>340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Davon: Anlagebuch</w:t>
            </w:r>
          </w:p>
          <w:p w:rsidR="00BB3751" w:rsidRPr="007E6D05" w:rsidRDefault="00BB3751" w:rsidP="0039317F">
            <w:pPr>
              <w:pStyle w:val="InstructionsText"/>
              <w:rPr>
                <w:rStyle w:val="FormatvorlageInstructionsTabelleText"/>
                <w:rFonts w:ascii="Times New Roman" w:hAnsi="Times New Roman"/>
                <w:b/>
                <w:sz w:val="24"/>
              </w:rPr>
            </w:pPr>
          </w:p>
          <w:p w:rsidR="00BB3751" w:rsidRPr="007E6D05" w:rsidRDefault="0054768B"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Das Institut meldet den Gesamtbetrag der zum Anlagebuch gehörenden R</w:t>
            </w:r>
            <w:r w:rsidRPr="007E6D05">
              <w:rPr>
                <w:rStyle w:val="FormatvorlageInstructionsTabelleText"/>
                <w:rFonts w:ascii="Times New Roman" w:hAnsi="Times New Roman"/>
                <w:sz w:val="24"/>
              </w:rPr>
              <w:t>i</w:t>
            </w:r>
            <w:r w:rsidRPr="007E6D05">
              <w:rPr>
                <w:rStyle w:val="FormatvorlageInstructionsTabelleText"/>
                <w:rFonts w:ascii="Times New Roman" w:hAnsi="Times New Roman"/>
                <w:sz w:val="24"/>
              </w:rPr>
              <w:t>sikoposition nach Anwendung der Ausnahmevorschriften und Berücksicht</w:t>
            </w:r>
            <w:r w:rsidRPr="007E6D05">
              <w:rPr>
                <w:rStyle w:val="FormatvorlageInstructionsTabelleText"/>
                <w:rFonts w:ascii="Times New Roman" w:hAnsi="Times New Roman"/>
                <w:sz w:val="24"/>
              </w:rPr>
              <w:t>i</w:t>
            </w:r>
            <w:r w:rsidRPr="007E6D05">
              <w:rPr>
                <w:rStyle w:val="FormatvorlageInstructionsTabelleText"/>
                <w:rFonts w:ascii="Times New Roman" w:hAnsi="Times New Roman"/>
                <w:sz w:val="24"/>
              </w:rPr>
              <w:t>gung der Wirkung von Kreditrisikominderungen (CRM).</w:t>
            </w:r>
          </w:p>
          <w:p w:rsidR="00BB3751" w:rsidRPr="007E6D05" w:rsidRDefault="00BB3751">
            <w:pPr>
              <w:pStyle w:val="InstructionsText"/>
              <w:rPr>
                <w:rStyle w:val="InstructionsTabelleberschrift"/>
                <w:rFonts w:ascii="Times New Roman" w:hAnsi="Times New Roman"/>
                <w:sz w:val="24"/>
              </w:rPr>
            </w:pPr>
          </w:p>
        </w:tc>
      </w:tr>
      <w:tr w:rsidR="00BB3751" w:rsidRPr="007E6D05" w:rsidTr="00E17043">
        <w:tc>
          <w:tcPr>
            <w:tcW w:w="1418" w:type="dxa"/>
          </w:tcPr>
          <w:p w:rsidR="00BB3751" w:rsidRPr="007E6D05" w:rsidRDefault="00CA42A9"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350</w:t>
            </w:r>
          </w:p>
        </w:tc>
        <w:tc>
          <w:tcPr>
            <w:tcW w:w="7620" w:type="dxa"/>
          </w:tcPr>
          <w:p w:rsidR="00BB3751" w:rsidRPr="007E6D05" w:rsidRDefault="00BB3751"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 der anrechenbaren Eigenmittel</w:t>
            </w:r>
          </w:p>
          <w:p w:rsidR="00BB3751" w:rsidRPr="007E6D05" w:rsidRDefault="00BB3751" w:rsidP="0039317F">
            <w:pPr>
              <w:pStyle w:val="InstructionsText"/>
              <w:rPr>
                <w:rStyle w:val="FormatvorlageInstructionsTabelleText"/>
                <w:rFonts w:ascii="Times New Roman" w:hAnsi="Times New Roman"/>
                <w:b/>
                <w:sz w:val="24"/>
              </w:rPr>
            </w:pPr>
          </w:p>
          <w:p w:rsidR="00BB3751" w:rsidRPr="007E6D05" w:rsidRDefault="0054768B" w:rsidP="00BE2D91">
            <w:pPr>
              <w:spacing w:before="0" w:after="0"/>
              <w:rPr>
                <w:rStyle w:val="InstructionsTabelleberschrift"/>
                <w:rFonts w:ascii="Times New Roman" w:hAnsi="Times New Roman"/>
                <w:b w:val="0"/>
                <w:bCs w:val="0"/>
                <w:sz w:val="24"/>
                <w:u w:val="none"/>
              </w:rPr>
            </w:pPr>
            <w:r w:rsidRPr="007E6D05">
              <w:rPr>
                <w:rStyle w:val="FormatvorlageInstructionsTabelleText"/>
                <w:rFonts w:ascii="Times New Roman" w:hAnsi="Times New Roman"/>
                <w:sz w:val="24"/>
              </w:rPr>
              <w:t>Das Institut meldet den nach der Anwendung von Ausnahmevorschriften und CRM berechneten Prozentsatz des Risikopositionswerts, der sich auf die anrechenbaren Eigenmittel des Instituts laut Definition in Artikel </w:t>
            </w:r>
            <w:r w:rsidRPr="00832B69">
              <w:rPr>
                <w:rStyle w:val="FormatvorlageInstructionsTabelleText"/>
                <w:rFonts w:ascii="Times New Roman" w:hAnsi="Times New Roman"/>
                <w:sz w:val="24"/>
              </w:rPr>
              <w:t>4</w:t>
            </w:r>
            <w:r w:rsidRPr="007E6D05">
              <w:rPr>
                <w:rStyle w:val="FormatvorlageInstructionsTabelleText"/>
                <w:rFonts w:ascii="Times New Roman" w:hAnsi="Times New Roman"/>
                <w:sz w:val="24"/>
              </w:rPr>
              <w:t xml:space="preserve"> Absatz </w:t>
            </w:r>
            <w:r w:rsidRPr="00832B69">
              <w:rPr>
                <w:rStyle w:val="FormatvorlageInstructionsTabelleText"/>
                <w:rFonts w:ascii="Times New Roman" w:hAnsi="Times New Roman"/>
                <w:sz w:val="24"/>
              </w:rPr>
              <w:t>1</w:t>
            </w:r>
            <w:r w:rsidRPr="007E6D05">
              <w:rPr>
                <w:rStyle w:val="FormatvorlageInstructionsTabelleText"/>
                <w:rFonts w:ascii="Times New Roman" w:hAnsi="Times New Roman"/>
                <w:sz w:val="24"/>
              </w:rPr>
              <w:t xml:space="preserve"> Nummer </w:t>
            </w:r>
            <w:r w:rsidRPr="00832B69">
              <w:rPr>
                <w:rStyle w:val="FormatvorlageInstructionsTabelleText"/>
                <w:rFonts w:ascii="Times New Roman" w:hAnsi="Times New Roman"/>
                <w:sz w:val="24"/>
              </w:rPr>
              <w:t>71</w:t>
            </w:r>
            <w:r w:rsidRPr="007E6D05">
              <w:rPr>
                <w:rStyle w:val="FormatvorlageInstructionsTabelleText"/>
                <w:rFonts w:ascii="Times New Roman" w:hAnsi="Times New Roman"/>
                <w:sz w:val="24"/>
              </w:rPr>
              <w:t xml:space="preserve"> Buchstabe b der CRR bezieht.</w:t>
            </w:r>
          </w:p>
          <w:p w:rsidR="00BB3751" w:rsidRPr="007E6D05" w:rsidRDefault="00BB3751" w:rsidP="0039317F">
            <w:pPr>
              <w:pStyle w:val="InstructionsText"/>
              <w:rPr>
                <w:rStyle w:val="InstructionsTabelleberschrift"/>
                <w:rFonts w:ascii="Times New Roman" w:hAnsi="Times New Roman"/>
                <w:sz w:val="24"/>
              </w:rPr>
            </w:pPr>
          </w:p>
        </w:tc>
      </w:tr>
    </w:tbl>
    <w:p w:rsidR="003105C6" w:rsidRPr="007E6D05" w:rsidRDefault="00BD0674" w:rsidP="00C52CE2">
      <w:pPr>
        <w:pStyle w:val="Instructionsberschrift2"/>
        <w:numPr>
          <w:ilvl w:val="0"/>
          <w:numId w:val="22"/>
        </w:numPr>
        <w:rPr>
          <w:rFonts w:ascii="Times New Roman" w:hAnsi="Times New Roman" w:cs="Times New Roman"/>
          <w:b/>
          <w:sz w:val="24"/>
          <w:u w:val="none"/>
        </w:rPr>
      </w:pPr>
      <w:bookmarkStart w:id="34" w:name="_Toc358305157"/>
      <w:bookmarkStart w:id="35" w:name="_Toc393461963"/>
      <w:bookmarkStart w:id="36" w:name="_Toc524078021"/>
      <w:r w:rsidRPr="007E6D05">
        <w:rPr>
          <w:rFonts w:ascii="Times New Roman" w:hAnsi="Times New Roman" w:cs="Times New Roman"/>
          <w:b/>
          <w:sz w:val="24"/>
          <w:u w:val="none"/>
        </w:rPr>
        <w:t xml:space="preserve">C </w:t>
      </w:r>
      <w:r w:rsidRPr="00832B69">
        <w:rPr>
          <w:rFonts w:ascii="Times New Roman" w:hAnsi="Times New Roman" w:cs="Times New Roman"/>
          <w:b/>
          <w:sz w:val="24"/>
          <w:u w:val="none"/>
        </w:rPr>
        <w:t>29</w:t>
      </w:r>
      <w:r w:rsidRPr="007E6D05">
        <w:rPr>
          <w:rFonts w:ascii="Times New Roman" w:hAnsi="Times New Roman" w:cs="Times New Roman"/>
          <w:b/>
          <w:sz w:val="24"/>
          <w:u w:val="none"/>
        </w:rPr>
        <w:t>.</w:t>
      </w:r>
      <w:r w:rsidRPr="00832B69">
        <w:rPr>
          <w:rFonts w:ascii="Times New Roman" w:hAnsi="Times New Roman" w:cs="Times New Roman"/>
          <w:b/>
          <w:sz w:val="24"/>
          <w:u w:val="none"/>
        </w:rPr>
        <w:t>00</w:t>
      </w:r>
      <w:r w:rsidRPr="007E6D05">
        <w:rPr>
          <w:rFonts w:ascii="Times New Roman" w:hAnsi="Times New Roman" w:cs="Times New Roman"/>
          <w:b/>
          <w:sz w:val="24"/>
          <w:u w:val="none"/>
        </w:rPr>
        <w:t xml:space="preserve"> — Details der Kredite gegenüber Einzelkunden innerhalb von Gruppen ve</w:t>
      </w:r>
      <w:r w:rsidRPr="007E6D05">
        <w:rPr>
          <w:rFonts w:ascii="Times New Roman" w:hAnsi="Times New Roman" w:cs="Times New Roman"/>
          <w:b/>
          <w:sz w:val="24"/>
          <w:u w:val="none"/>
        </w:rPr>
        <w:t>r</w:t>
      </w:r>
      <w:r w:rsidRPr="007E6D05">
        <w:rPr>
          <w:rFonts w:ascii="Times New Roman" w:hAnsi="Times New Roman" w:cs="Times New Roman"/>
          <w:b/>
          <w:sz w:val="24"/>
          <w:u w:val="none"/>
        </w:rPr>
        <w:t>bundener Kunden</w:t>
      </w:r>
      <w:bookmarkEnd w:id="34"/>
      <w:r w:rsidRPr="007E6D05">
        <w:rPr>
          <w:rFonts w:ascii="Times New Roman" w:hAnsi="Times New Roman" w:cs="Times New Roman"/>
          <w:b/>
          <w:sz w:val="24"/>
          <w:u w:val="none"/>
        </w:rPr>
        <w:t xml:space="preserve"> (LE</w:t>
      </w:r>
      <w:r w:rsidRPr="00832B69">
        <w:rPr>
          <w:rFonts w:ascii="Times New Roman" w:hAnsi="Times New Roman" w:cs="Times New Roman"/>
          <w:b/>
          <w:sz w:val="24"/>
          <w:u w:val="none"/>
        </w:rPr>
        <w:t>3</w:t>
      </w:r>
      <w:r w:rsidRPr="007E6D05">
        <w:rPr>
          <w:rFonts w:ascii="Times New Roman" w:hAnsi="Times New Roman" w:cs="Times New Roman"/>
          <w:b/>
          <w:sz w:val="24"/>
          <w:u w:val="none"/>
        </w:rPr>
        <w:t>)</w:t>
      </w:r>
      <w:bookmarkEnd w:id="35"/>
      <w:bookmarkEnd w:id="36"/>
    </w:p>
    <w:p w:rsidR="003105C6" w:rsidRPr="007E6D05" w:rsidRDefault="003105C6" w:rsidP="00C52CE2">
      <w:pPr>
        <w:pStyle w:val="Instructionsberschrift2"/>
        <w:numPr>
          <w:ilvl w:val="1"/>
          <w:numId w:val="22"/>
        </w:numPr>
        <w:rPr>
          <w:rFonts w:ascii="Times New Roman" w:hAnsi="Times New Roman" w:cs="Times New Roman"/>
          <w:sz w:val="24"/>
        </w:rPr>
      </w:pPr>
      <w:bookmarkStart w:id="37" w:name="_Toc308175824"/>
      <w:bookmarkStart w:id="38" w:name="_Toc310414970"/>
      <w:bookmarkStart w:id="39" w:name="_Toc358305158"/>
      <w:bookmarkStart w:id="40" w:name="_Toc393461964"/>
      <w:bookmarkStart w:id="41" w:name="_Toc524078022"/>
      <w:r w:rsidRPr="007E6D05">
        <w:rPr>
          <w:rFonts w:ascii="Times New Roman" w:hAnsi="Times New Roman" w:cs="Times New Roman"/>
          <w:sz w:val="24"/>
        </w:rPr>
        <w:t>Erläuterungen zu bestimmten</w:t>
      </w:r>
      <w:bookmarkEnd w:id="37"/>
      <w:bookmarkEnd w:id="38"/>
      <w:r w:rsidRPr="007E6D05">
        <w:rPr>
          <w:rFonts w:ascii="Times New Roman" w:hAnsi="Times New Roman" w:cs="Times New Roman"/>
          <w:sz w:val="24"/>
        </w:rPr>
        <w:t xml:space="preserve"> Spalten</w:t>
      </w:r>
      <w:bookmarkEnd w:id="39"/>
      <w:bookmarkEnd w:id="40"/>
      <w:bookmarkEnd w:id="41"/>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7E6D05" w:rsidTr="00E17043">
        <w:tc>
          <w:tcPr>
            <w:tcW w:w="1418" w:type="dxa"/>
            <w:shd w:val="clear" w:color="auto" w:fill="D9D9D9"/>
          </w:tcPr>
          <w:p w:rsidR="005514AF" w:rsidRPr="007E6D05" w:rsidRDefault="005514AF" w:rsidP="0039317F">
            <w:pPr>
              <w:pStyle w:val="InstructionsText"/>
              <w:rPr>
                <w:rStyle w:val="InstructionsTabelleText"/>
                <w:rFonts w:ascii="Times New Roman" w:hAnsi="Times New Roman"/>
                <w:b/>
                <w:sz w:val="24"/>
              </w:rPr>
            </w:pPr>
            <w:r w:rsidRPr="007E6D05">
              <w:rPr>
                <w:rStyle w:val="InstructionsTabelleText"/>
                <w:rFonts w:ascii="Times New Roman" w:hAnsi="Times New Roman"/>
                <w:b/>
                <w:sz w:val="24"/>
              </w:rPr>
              <w:t>Spalte</w:t>
            </w:r>
          </w:p>
        </w:tc>
        <w:tc>
          <w:tcPr>
            <w:tcW w:w="7620" w:type="dxa"/>
            <w:shd w:val="clear" w:color="auto" w:fill="D9D9D9"/>
          </w:tcPr>
          <w:p w:rsidR="005514AF" w:rsidRPr="007E6D05" w:rsidRDefault="005514AF" w:rsidP="0039317F">
            <w:pPr>
              <w:pStyle w:val="InstructionsText"/>
              <w:rPr>
                <w:rStyle w:val="InstructionsTabelleText"/>
                <w:rFonts w:ascii="Times New Roman" w:hAnsi="Times New Roman"/>
                <w:b/>
                <w:bCs/>
                <w:sz w:val="24"/>
              </w:rPr>
            </w:pPr>
            <w:r w:rsidRPr="007E6D05">
              <w:rPr>
                <w:rStyle w:val="InstructionsTabelleText"/>
                <w:rFonts w:ascii="Times New Roman" w:hAnsi="Times New Roman"/>
                <w:b/>
                <w:sz w:val="24"/>
              </w:rPr>
              <w:t>Rechtsgrundlagen und Erläuterungen</w:t>
            </w:r>
          </w:p>
        </w:tc>
      </w:tr>
      <w:tr w:rsidR="005514AF" w:rsidRPr="007E6D05" w:rsidTr="00E17043">
        <w:tc>
          <w:tcPr>
            <w:tcW w:w="1418" w:type="dxa"/>
          </w:tcPr>
          <w:p w:rsidR="005514AF" w:rsidRPr="007E6D05" w:rsidRDefault="008A4511"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010</w:t>
            </w:r>
            <w:r w:rsidRPr="007E6D05">
              <w:rPr>
                <w:rStyle w:val="FormatvorlageInstructionsTabelleText"/>
                <w:rFonts w:ascii="Times New Roman" w:hAnsi="Times New Roman"/>
                <w:b/>
                <w:sz w:val="24"/>
              </w:rPr>
              <w:t>-</w:t>
            </w:r>
            <w:r w:rsidRPr="00832B69">
              <w:rPr>
                <w:rStyle w:val="FormatvorlageInstructionsTabelleText"/>
                <w:rFonts w:ascii="Times New Roman" w:hAnsi="Times New Roman"/>
                <w:b/>
                <w:sz w:val="24"/>
              </w:rPr>
              <w:t>360</w:t>
            </w:r>
          </w:p>
        </w:tc>
        <w:tc>
          <w:tcPr>
            <w:tcW w:w="7620" w:type="dxa"/>
          </w:tcPr>
          <w:p w:rsidR="00704405" w:rsidRPr="007E6D05" w:rsidRDefault="00704405" w:rsidP="0039317F">
            <w:pPr>
              <w:pStyle w:val="InstructionsText"/>
            </w:pPr>
          </w:p>
          <w:p w:rsidR="005514AF" w:rsidRPr="007E6D05" w:rsidRDefault="00BA7374" w:rsidP="0039317F">
            <w:pPr>
              <w:pStyle w:val="InstructionsText"/>
              <w:rPr>
                <w:rStyle w:val="FormatvorlageInstructionsTabelleText"/>
                <w:rFonts w:ascii="Times New Roman" w:hAnsi="Times New Roman"/>
                <w:sz w:val="24"/>
              </w:rPr>
            </w:pPr>
            <w:r w:rsidRPr="007E6D05">
              <w:t>Im Meldebogen LE</w:t>
            </w:r>
            <w:r w:rsidRPr="00832B69">
              <w:t>3</w:t>
            </w:r>
            <w:r w:rsidRPr="007E6D05">
              <w:t xml:space="preserve"> weist das Institut die Daten der Einzelkunden aus, die zu den in den Zeilen des Meldebogens LE</w:t>
            </w:r>
            <w:r w:rsidRPr="00832B69">
              <w:t>2</w:t>
            </w:r>
            <w:r w:rsidRPr="007E6D05">
              <w:t xml:space="preserve"> eingetragenen Gruppen verbu</w:t>
            </w:r>
            <w:r w:rsidRPr="007E6D05">
              <w:t>n</w:t>
            </w:r>
            <w:r w:rsidRPr="007E6D05">
              <w:t xml:space="preserve">dener Kunden gehören. </w:t>
            </w:r>
          </w:p>
          <w:p w:rsidR="009F75EC" w:rsidRPr="007E6D05" w:rsidRDefault="009F75EC" w:rsidP="000F0ADE">
            <w:pPr>
              <w:pStyle w:val="InstructionsText"/>
              <w:rPr>
                <w:rStyle w:val="InstructionsTabelleberschrift"/>
                <w:rFonts w:ascii="Times New Roman" w:hAnsi="Times New Roman"/>
                <w:b w:val="0"/>
                <w:sz w:val="24"/>
                <w:u w:val="none"/>
              </w:rPr>
            </w:pPr>
          </w:p>
        </w:tc>
      </w:tr>
      <w:tr w:rsidR="006E7C46" w:rsidRPr="007E6D05" w:rsidTr="00383747">
        <w:trPr>
          <w:trHeight w:val="1203"/>
        </w:trPr>
        <w:tc>
          <w:tcPr>
            <w:tcW w:w="1418" w:type="dxa"/>
          </w:tcPr>
          <w:p w:rsidR="006E7C46" w:rsidRPr="007E6D05" w:rsidRDefault="008A4511"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010</w:t>
            </w:r>
          </w:p>
        </w:tc>
        <w:tc>
          <w:tcPr>
            <w:tcW w:w="7620" w:type="dxa"/>
          </w:tcPr>
          <w:p w:rsidR="006E7C46" w:rsidRPr="007E6D05" w:rsidRDefault="006E7C46"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Code</w:t>
            </w:r>
          </w:p>
          <w:p w:rsidR="006E7C46" w:rsidRPr="007E6D05" w:rsidRDefault="006E7C46" w:rsidP="0039317F">
            <w:pPr>
              <w:pStyle w:val="InstructionsText"/>
              <w:rPr>
                <w:rStyle w:val="InstructionsTabelleberschrift"/>
                <w:rFonts w:ascii="Times New Roman" w:hAnsi="Times New Roman"/>
                <w:b w:val="0"/>
                <w:sz w:val="24"/>
                <w:u w:val="none"/>
              </w:rPr>
            </w:pPr>
          </w:p>
          <w:p w:rsidR="00BD0674" w:rsidRPr="007E6D05" w:rsidRDefault="00BD0674" w:rsidP="000F0ADE">
            <w:pPr>
              <w:pStyle w:val="InstructionsText"/>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 xml:space="preserve">Die Spalten </w:t>
            </w:r>
            <w:r w:rsidRPr="00832B69">
              <w:rPr>
                <w:rStyle w:val="InstructionsTabelleberschrift"/>
                <w:rFonts w:ascii="Times New Roman" w:hAnsi="Times New Roman"/>
                <w:b w:val="0"/>
                <w:sz w:val="24"/>
                <w:u w:val="none"/>
              </w:rPr>
              <w:t>010</w:t>
            </w:r>
            <w:r w:rsidRPr="007E6D05">
              <w:rPr>
                <w:rStyle w:val="InstructionsTabelleberschrift"/>
                <w:rFonts w:ascii="Times New Roman" w:hAnsi="Times New Roman"/>
                <w:b w:val="0"/>
                <w:sz w:val="24"/>
                <w:u w:val="none"/>
              </w:rPr>
              <w:t xml:space="preserve"> und </w:t>
            </w:r>
            <w:r w:rsidRPr="00832B69">
              <w:rPr>
                <w:rStyle w:val="InstructionsTabelleberschrift"/>
                <w:rFonts w:ascii="Times New Roman" w:hAnsi="Times New Roman"/>
                <w:b w:val="0"/>
                <w:sz w:val="24"/>
                <w:u w:val="none"/>
              </w:rPr>
              <w:t>020</w:t>
            </w:r>
            <w:r w:rsidRPr="007E6D05">
              <w:rPr>
                <w:rStyle w:val="InstructionsTabelleberschrift"/>
                <w:rFonts w:ascii="Times New Roman" w:hAnsi="Times New Roman"/>
                <w:b w:val="0"/>
                <w:sz w:val="24"/>
                <w:u w:val="none"/>
              </w:rPr>
              <w:t xml:space="preserve"> bilden eine zusammengesetzte Zeilenkennung und bezeichnen jeweils eine Zeile.</w:t>
            </w:r>
          </w:p>
          <w:p w:rsidR="00C53963" w:rsidRPr="007E6D05" w:rsidRDefault="00C53963">
            <w:pPr>
              <w:pStyle w:val="InstructionsText"/>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Gemeldet wird der Code der einzelnen Gegenpartei, die zu den Gruppen verbundener Kunden gehört.</w:t>
            </w:r>
          </w:p>
          <w:p w:rsidR="00C53963" w:rsidRPr="007E6D05" w:rsidRDefault="00C53963">
            <w:pPr>
              <w:pStyle w:val="InstructionsText"/>
              <w:rPr>
                <w:rStyle w:val="InstructionsTabelleberschrift"/>
                <w:rFonts w:ascii="Times New Roman" w:hAnsi="Times New Roman"/>
                <w:sz w:val="24"/>
              </w:rPr>
            </w:pPr>
          </w:p>
        </w:tc>
      </w:tr>
      <w:tr w:rsidR="00FC221F" w:rsidRPr="007E6D05" w:rsidTr="00383747">
        <w:trPr>
          <w:trHeight w:val="1203"/>
        </w:trPr>
        <w:tc>
          <w:tcPr>
            <w:tcW w:w="1418" w:type="dxa"/>
          </w:tcPr>
          <w:p w:rsidR="00FC221F" w:rsidRPr="007E6D05" w:rsidRDefault="008A4511"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020</w:t>
            </w:r>
          </w:p>
        </w:tc>
        <w:tc>
          <w:tcPr>
            <w:tcW w:w="7620" w:type="dxa"/>
          </w:tcPr>
          <w:p w:rsidR="00FC221F" w:rsidRPr="007E6D05" w:rsidRDefault="00FC221F"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Gruppencode</w:t>
            </w:r>
          </w:p>
          <w:p w:rsidR="00FC221F" w:rsidRPr="007E6D05" w:rsidRDefault="00FC221F" w:rsidP="0039317F">
            <w:pPr>
              <w:pStyle w:val="InstructionsText"/>
              <w:rPr>
                <w:rStyle w:val="InstructionsTabelleberschrift"/>
                <w:rFonts w:ascii="Times New Roman" w:hAnsi="Times New Roman"/>
                <w:sz w:val="24"/>
              </w:rPr>
            </w:pPr>
          </w:p>
          <w:p w:rsidR="00BD0674" w:rsidRPr="007E6D05" w:rsidRDefault="00BD0674" w:rsidP="000F0ADE">
            <w:pPr>
              <w:pStyle w:val="InstructionsText"/>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 xml:space="preserve">Die Spalten </w:t>
            </w:r>
            <w:r w:rsidRPr="00832B69">
              <w:rPr>
                <w:rStyle w:val="InstructionsTabelleberschrift"/>
                <w:rFonts w:ascii="Times New Roman" w:hAnsi="Times New Roman"/>
                <w:b w:val="0"/>
                <w:sz w:val="24"/>
                <w:u w:val="none"/>
              </w:rPr>
              <w:t>010</w:t>
            </w:r>
            <w:r w:rsidRPr="007E6D05">
              <w:rPr>
                <w:rStyle w:val="InstructionsTabelleberschrift"/>
                <w:rFonts w:ascii="Times New Roman" w:hAnsi="Times New Roman"/>
                <w:b w:val="0"/>
                <w:sz w:val="24"/>
                <w:u w:val="none"/>
              </w:rPr>
              <w:t xml:space="preserve"> und </w:t>
            </w:r>
            <w:r w:rsidRPr="00832B69">
              <w:rPr>
                <w:rStyle w:val="InstructionsTabelleberschrift"/>
                <w:rFonts w:ascii="Times New Roman" w:hAnsi="Times New Roman"/>
                <w:b w:val="0"/>
                <w:sz w:val="24"/>
                <w:u w:val="none"/>
              </w:rPr>
              <w:t>020</w:t>
            </w:r>
            <w:r w:rsidRPr="007E6D05">
              <w:rPr>
                <w:rStyle w:val="InstructionsTabelleberschrift"/>
                <w:rFonts w:ascii="Times New Roman" w:hAnsi="Times New Roman"/>
                <w:b w:val="0"/>
                <w:sz w:val="24"/>
                <w:u w:val="none"/>
              </w:rPr>
              <w:t xml:space="preserve"> bilden eine zusammengesetzte Zeilenkennung und bezeichnen jeweils eine Zeile.</w:t>
            </w:r>
          </w:p>
          <w:p w:rsidR="007449CB" w:rsidRPr="007E6D05" w:rsidRDefault="007449CB">
            <w:pPr>
              <w:pStyle w:val="InstructionsText"/>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Gibt es für eine Gruppe verbundener Kunden auf nationaler Ebene einen Code, so wird dieser angegeben. Gibt es für eine Gruppe verbundener Ku</w:t>
            </w:r>
            <w:r w:rsidRPr="007E6D05">
              <w:rPr>
                <w:rStyle w:val="InstructionsTabelleberschrift"/>
                <w:rFonts w:ascii="Times New Roman" w:hAnsi="Times New Roman"/>
                <w:b w:val="0"/>
                <w:sz w:val="24"/>
                <w:u w:val="none"/>
              </w:rPr>
              <w:t>n</w:t>
            </w:r>
            <w:r w:rsidRPr="007E6D05">
              <w:rPr>
                <w:rStyle w:val="InstructionsTabelleberschrift"/>
                <w:rFonts w:ascii="Times New Roman" w:hAnsi="Times New Roman"/>
                <w:b w:val="0"/>
                <w:sz w:val="24"/>
                <w:u w:val="none"/>
              </w:rPr>
              <w:t xml:space="preserve">den auf nationaler Ebene keinen Code, so wird der Code angegeben, der in C </w:t>
            </w:r>
            <w:r w:rsidRPr="00832B69">
              <w:rPr>
                <w:rStyle w:val="InstructionsTabelleberschrift"/>
                <w:rFonts w:ascii="Times New Roman" w:hAnsi="Times New Roman"/>
                <w:b w:val="0"/>
                <w:sz w:val="24"/>
                <w:u w:val="none"/>
              </w:rPr>
              <w:t>28</w:t>
            </w:r>
            <w:r w:rsidRPr="007E6D05">
              <w:rPr>
                <w:rStyle w:val="InstructionsTabelleberschrift"/>
                <w:rFonts w:ascii="Times New Roman" w:hAnsi="Times New Roman"/>
                <w:b w:val="0"/>
                <w:sz w:val="24"/>
                <w:u w:val="none"/>
              </w:rPr>
              <w:t>.</w:t>
            </w:r>
            <w:r w:rsidRPr="00832B69">
              <w:rPr>
                <w:rStyle w:val="InstructionsTabelleberschrift"/>
                <w:rFonts w:ascii="Times New Roman" w:hAnsi="Times New Roman"/>
                <w:b w:val="0"/>
                <w:sz w:val="24"/>
                <w:u w:val="none"/>
              </w:rPr>
              <w:t>00</w:t>
            </w:r>
            <w:r w:rsidRPr="007E6D05">
              <w:rPr>
                <w:rStyle w:val="InstructionsTabelleberschrift"/>
                <w:rFonts w:ascii="Times New Roman" w:hAnsi="Times New Roman"/>
                <w:b w:val="0"/>
                <w:sz w:val="24"/>
                <w:u w:val="none"/>
              </w:rPr>
              <w:t xml:space="preserve"> (LE</w:t>
            </w:r>
            <w:r w:rsidRPr="00832B69">
              <w:rPr>
                <w:rStyle w:val="InstructionsTabelleberschrift"/>
                <w:rFonts w:ascii="Times New Roman" w:hAnsi="Times New Roman"/>
                <w:b w:val="0"/>
                <w:sz w:val="24"/>
                <w:u w:val="none"/>
              </w:rPr>
              <w:t>2</w:t>
            </w:r>
            <w:r w:rsidRPr="007E6D05">
              <w:rPr>
                <w:rStyle w:val="InstructionsTabelleberschrift"/>
                <w:rFonts w:ascii="Times New Roman" w:hAnsi="Times New Roman"/>
                <w:b w:val="0"/>
                <w:sz w:val="24"/>
                <w:u w:val="none"/>
              </w:rPr>
              <w:t>) für die Meldung von Krediten an die Gruppe verbundener Kunden verwendet wird.</w:t>
            </w:r>
          </w:p>
          <w:p w:rsidR="00B0191A" w:rsidRPr="007E6D05" w:rsidRDefault="00D46F08">
            <w:pPr>
              <w:pStyle w:val="InstructionsText"/>
              <w:rPr>
                <w:rStyle w:val="InstructionsTabelleberschrift"/>
                <w:rFonts w:ascii="Times New Roman" w:hAnsi="Times New Roman"/>
                <w:b w:val="0"/>
                <w:sz w:val="24"/>
                <w:u w:val="none"/>
              </w:rPr>
            </w:pPr>
            <w:r w:rsidRPr="007E6D05">
              <w:t>Gehört ein Kunde mehreren Gruppen verbundener Kunden an, ist er als Mi</w:t>
            </w:r>
            <w:r w:rsidRPr="007E6D05">
              <w:t>t</w:t>
            </w:r>
            <w:r w:rsidRPr="007E6D05">
              <w:t>glied aller Gruppen verbundener Kunden auszuweisen.</w:t>
            </w:r>
            <w:r w:rsidRPr="007E6D05">
              <w:rPr>
                <w:rStyle w:val="InstructionsTabelleberschrift"/>
                <w:rFonts w:ascii="Times New Roman" w:hAnsi="Times New Roman"/>
                <w:b w:val="0"/>
                <w:sz w:val="24"/>
                <w:u w:val="none"/>
              </w:rPr>
              <w:t xml:space="preserve"> </w:t>
            </w:r>
          </w:p>
          <w:p w:rsidR="00B0191A" w:rsidRPr="007E6D05" w:rsidRDefault="00B0191A">
            <w:pPr>
              <w:pStyle w:val="InstructionsText"/>
              <w:rPr>
                <w:rStyle w:val="InstructionsTabelleberschrift"/>
                <w:rFonts w:ascii="Times New Roman" w:hAnsi="Times New Roman"/>
                <w:sz w:val="24"/>
              </w:rPr>
            </w:pPr>
          </w:p>
        </w:tc>
      </w:tr>
      <w:tr w:rsidR="006E7C46" w:rsidRPr="007E6D05" w:rsidTr="00E17043">
        <w:tc>
          <w:tcPr>
            <w:tcW w:w="1418" w:type="dxa"/>
          </w:tcPr>
          <w:p w:rsidR="006E7C46" w:rsidRPr="007E6D05" w:rsidRDefault="008A4511"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030</w:t>
            </w:r>
          </w:p>
        </w:tc>
        <w:tc>
          <w:tcPr>
            <w:tcW w:w="7620" w:type="dxa"/>
          </w:tcPr>
          <w:p w:rsidR="006E7C46" w:rsidRPr="007E6D05" w:rsidRDefault="006E7C46"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Geschäfte mit einer Risikoposition gegenüber zugrunde liegenden Ve</w:t>
            </w:r>
            <w:r w:rsidRPr="007E6D05">
              <w:rPr>
                <w:rStyle w:val="InstructionsTabelleberschrift"/>
                <w:rFonts w:ascii="Times New Roman" w:hAnsi="Times New Roman"/>
                <w:sz w:val="24"/>
              </w:rPr>
              <w:t>r</w:t>
            </w:r>
            <w:r w:rsidRPr="007E6D05">
              <w:rPr>
                <w:rStyle w:val="InstructionsTabelleberschrift"/>
                <w:rFonts w:ascii="Times New Roman" w:hAnsi="Times New Roman"/>
                <w:sz w:val="24"/>
              </w:rPr>
              <w:t xml:space="preserve">mögenswerten </w:t>
            </w:r>
          </w:p>
          <w:p w:rsidR="006E7C46" w:rsidRPr="007E6D05" w:rsidRDefault="006E7C46" w:rsidP="0039317F">
            <w:pPr>
              <w:pStyle w:val="InstructionsText"/>
              <w:rPr>
                <w:rStyle w:val="FormatvorlageInstructionsTabelleText"/>
                <w:rFonts w:ascii="Times New Roman" w:hAnsi="Times New Roman"/>
                <w:sz w:val="24"/>
              </w:rPr>
            </w:pPr>
          </w:p>
          <w:p w:rsidR="003D3140" w:rsidRPr="007E6D05" w:rsidRDefault="003D3140"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lastRenderedPageBreak/>
              <w:t xml:space="preserve">Siehe Spalte </w:t>
            </w:r>
            <w:r w:rsidRPr="00832B69">
              <w:rPr>
                <w:rStyle w:val="FormatvorlageInstructionsTabelleText"/>
                <w:rFonts w:ascii="Times New Roman" w:hAnsi="Times New Roman"/>
                <w:sz w:val="24"/>
              </w:rPr>
              <w:t>030</w:t>
            </w:r>
            <w:r w:rsidRPr="007E6D05">
              <w:rPr>
                <w:rStyle w:val="FormatvorlageInstructionsTabelleText"/>
                <w:rFonts w:ascii="Times New Roman" w:hAnsi="Times New Roman"/>
                <w:sz w:val="24"/>
              </w:rPr>
              <w:t xml:space="preserve"> des Meldebogens LE</w:t>
            </w:r>
            <w:r w:rsidRPr="00832B69">
              <w:rPr>
                <w:rStyle w:val="FormatvorlageInstructionsTabelleText"/>
                <w:rFonts w:ascii="Times New Roman" w:hAnsi="Times New Roman"/>
                <w:sz w:val="24"/>
              </w:rPr>
              <w:t>2</w:t>
            </w:r>
            <w:r w:rsidRPr="007E6D05">
              <w:rPr>
                <w:rStyle w:val="FormatvorlageInstructionsTabelleText"/>
                <w:rFonts w:ascii="Times New Roman" w:hAnsi="Times New Roman"/>
                <w:sz w:val="24"/>
              </w:rPr>
              <w:t>.</w:t>
            </w:r>
          </w:p>
          <w:p w:rsidR="00B0191A" w:rsidRPr="007E6D05" w:rsidRDefault="00B0191A">
            <w:pPr>
              <w:pStyle w:val="InstructionsText"/>
              <w:rPr>
                <w:rStyle w:val="InstructionsTabelleberschrift"/>
                <w:rFonts w:ascii="Times New Roman" w:hAnsi="Times New Roman"/>
                <w:sz w:val="24"/>
              </w:rPr>
            </w:pPr>
          </w:p>
        </w:tc>
      </w:tr>
      <w:tr w:rsidR="005514AF" w:rsidRPr="007E6D05" w:rsidTr="00E17043">
        <w:tc>
          <w:tcPr>
            <w:tcW w:w="1418" w:type="dxa"/>
          </w:tcPr>
          <w:p w:rsidR="005514AF" w:rsidRPr="007E6D05" w:rsidRDefault="008A4511"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lastRenderedPageBreak/>
              <w:t>040</w:t>
            </w:r>
          </w:p>
        </w:tc>
        <w:tc>
          <w:tcPr>
            <w:tcW w:w="7620" w:type="dxa"/>
          </w:tcPr>
          <w:p w:rsidR="005514AF" w:rsidRPr="007E6D05" w:rsidRDefault="00FC221F"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Art der Verbindung</w:t>
            </w:r>
          </w:p>
          <w:p w:rsidR="005514AF" w:rsidRPr="007E6D05" w:rsidRDefault="005514AF" w:rsidP="0039317F">
            <w:pPr>
              <w:pStyle w:val="InstructionsText"/>
              <w:rPr>
                <w:rStyle w:val="FormatvorlageInstructionsTabelleText"/>
                <w:rFonts w:ascii="Times New Roman" w:hAnsi="Times New Roman"/>
                <w:b/>
                <w:sz w:val="24"/>
              </w:rPr>
            </w:pPr>
          </w:p>
          <w:p w:rsidR="00B05254" w:rsidRPr="007E6D05" w:rsidRDefault="00D46F08"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Die Art der Verbindung zwischen dem einzelnen Unternehmen und der Gruppe verbundener Kunden wird mit einem der folgenden Kürzel angeg</w:t>
            </w:r>
            <w:r w:rsidRPr="007E6D05">
              <w:rPr>
                <w:rStyle w:val="FormatvorlageInstructionsTabelleText"/>
                <w:rFonts w:ascii="Times New Roman" w:hAnsi="Times New Roman"/>
                <w:sz w:val="24"/>
              </w:rPr>
              <w:t>e</w:t>
            </w:r>
            <w:r w:rsidRPr="007E6D05">
              <w:rPr>
                <w:rStyle w:val="FormatvorlageInstructionsTabelleText"/>
                <w:rFonts w:ascii="Times New Roman" w:hAnsi="Times New Roman"/>
                <w:sz w:val="24"/>
              </w:rPr>
              <w:t>ben:</w:t>
            </w:r>
          </w:p>
          <w:p w:rsidR="00B0191A" w:rsidRPr="007E6D05" w:rsidRDefault="00B0191A">
            <w:pPr>
              <w:pStyle w:val="InstructionsText"/>
              <w:rPr>
                <w:rStyle w:val="FormatvorlageInstructionsTabelleText"/>
                <w:rFonts w:ascii="Times New Roman" w:hAnsi="Times New Roman"/>
                <w:sz w:val="24"/>
              </w:rPr>
            </w:pPr>
          </w:p>
          <w:p w:rsidR="00B0191A" w:rsidRPr="007E6D05" w:rsidRDefault="00B05254">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„a“ im Sinne von Artikel </w:t>
            </w:r>
            <w:r w:rsidRPr="00832B69">
              <w:rPr>
                <w:rStyle w:val="FormatvorlageInstructionsTabelleText"/>
                <w:rFonts w:ascii="Times New Roman" w:hAnsi="Times New Roman"/>
                <w:sz w:val="24"/>
              </w:rPr>
              <w:t>4</w:t>
            </w:r>
            <w:r w:rsidRPr="007E6D05">
              <w:rPr>
                <w:rStyle w:val="FormatvorlageInstructionsTabelleText"/>
                <w:rFonts w:ascii="Times New Roman" w:hAnsi="Times New Roman"/>
                <w:sz w:val="24"/>
              </w:rPr>
              <w:t xml:space="preserve"> Absatz </w:t>
            </w:r>
            <w:r w:rsidRPr="00832B69">
              <w:rPr>
                <w:rStyle w:val="FormatvorlageInstructionsTabelleText"/>
                <w:rFonts w:ascii="Times New Roman" w:hAnsi="Times New Roman"/>
                <w:sz w:val="24"/>
              </w:rPr>
              <w:t>1</w:t>
            </w:r>
            <w:r w:rsidRPr="007E6D05">
              <w:rPr>
                <w:rStyle w:val="FormatvorlageInstructionsTabelleText"/>
                <w:rFonts w:ascii="Times New Roman" w:hAnsi="Times New Roman"/>
                <w:sz w:val="24"/>
              </w:rPr>
              <w:t xml:space="preserve"> Nummer </w:t>
            </w:r>
            <w:r w:rsidRPr="00832B69">
              <w:rPr>
                <w:rStyle w:val="FormatvorlageInstructionsTabelleText"/>
                <w:rFonts w:ascii="Times New Roman" w:hAnsi="Times New Roman"/>
                <w:sz w:val="24"/>
              </w:rPr>
              <w:t>39</w:t>
            </w:r>
            <w:r w:rsidRPr="007E6D05">
              <w:rPr>
                <w:rStyle w:val="FormatvorlageInstructionsTabelleText"/>
                <w:rFonts w:ascii="Times New Roman" w:hAnsi="Times New Roman"/>
                <w:sz w:val="24"/>
              </w:rPr>
              <w:t xml:space="preserve"> Buchstabe a der CRR (Kontrolle); oder</w:t>
            </w:r>
          </w:p>
          <w:p w:rsidR="00B0191A" w:rsidRPr="007E6D05" w:rsidRDefault="00B05254">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„b“ im Sinne von Artikel </w:t>
            </w:r>
            <w:r w:rsidRPr="00832B69">
              <w:rPr>
                <w:rStyle w:val="FormatvorlageInstructionsTabelleText"/>
                <w:rFonts w:ascii="Times New Roman" w:hAnsi="Times New Roman"/>
                <w:sz w:val="24"/>
              </w:rPr>
              <w:t>4</w:t>
            </w:r>
            <w:r w:rsidRPr="007E6D05">
              <w:rPr>
                <w:rStyle w:val="FormatvorlageInstructionsTabelleText"/>
                <w:rFonts w:ascii="Times New Roman" w:hAnsi="Times New Roman"/>
                <w:sz w:val="24"/>
              </w:rPr>
              <w:t xml:space="preserve"> Absatz </w:t>
            </w:r>
            <w:r w:rsidRPr="00832B69">
              <w:rPr>
                <w:rStyle w:val="FormatvorlageInstructionsTabelleText"/>
                <w:rFonts w:ascii="Times New Roman" w:hAnsi="Times New Roman"/>
                <w:sz w:val="24"/>
              </w:rPr>
              <w:t>1</w:t>
            </w:r>
            <w:r w:rsidRPr="007E6D05">
              <w:rPr>
                <w:rStyle w:val="FormatvorlageInstructionsTabelleText"/>
                <w:rFonts w:ascii="Times New Roman" w:hAnsi="Times New Roman"/>
                <w:sz w:val="24"/>
              </w:rPr>
              <w:t xml:space="preserve"> Nummer </w:t>
            </w:r>
            <w:r w:rsidRPr="00832B69">
              <w:rPr>
                <w:rStyle w:val="FormatvorlageInstructionsTabelleText"/>
                <w:rFonts w:ascii="Times New Roman" w:hAnsi="Times New Roman"/>
                <w:sz w:val="24"/>
              </w:rPr>
              <w:t>39</w:t>
            </w:r>
            <w:r w:rsidRPr="007E6D05">
              <w:rPr>
                <w:rStyle w:val="FormatvorlageInstructionsTabelleText"/>
                <w:rFonts w:ascii="Times New Roman" w:hAnsi="Times New Roman"/>
                <w:sz w:val="24"/>
              </w:rPr>
              <w:t xml:space="preserve"> Buchstabe b der CRR (Abhängigkeit).</w:t>
            </w:r>
          </w:p>
          <w:p w:rsidR="00B0191A" w:rsidRPr="007E6D05" w:rsidRDefault="00B0191A">
            <w:pPr>
              <w:pStyle w:val="InstructionsText"/>
              <w:rPr>
                <w:rStyle w:val="FormatvorlageInstructionsTabelleText"/>
                <w:rFonts w:ascii="Times New Roman" w:hAnsi="Times New Roman"/>
                <w:b/>
                <w:sz w:val="24"/>
              </w:rPr>
            </w:pPr>
          </w:p>
        </w:tc>
      </w:tr>
      <w:tr w:rsidR="009F75EC" w:rsidRPr="007E6D05" w:rsidTr="009F75EC">
        <w:tc>
          <w:tcPr>
            <w:tcW w:w="1418" w:type="dxa"/>
          </w:tcPr>
          <w:p w:rsidR="009F75EC" w:rsidRPr="007E6D05" w:rsidRDefault="008A4511"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050</w:t>
            </w:r>
            <w:r w:rsidRPr="007E6D05">
              <w:rPr>
                <w:rStyle w:val="FormatvorlageInstructionsTabelleText"/>
                <w:rFonts w:ascii="Times New Roman" w:hAnsi="Times New Roman"/>
                <w:b/>
                <w:sz w:val="24"/>
              </w:rPr>
              <w:t>-</w:t>
            </w:r>
            <w:r w:rsidRPr="00832B69">
              <w:rPr>
                <w:rStyle w:val="FormatvorlageInstructionsTabelleText"/>
                <w:rFonts w:ascii="Times New Roman" w:hAnsi="Times New Roman"/>
                <w:b/>
                <w:sz w:val="24"/>
              </w:rPr>
              <w:t>360</w:t>
            </w:r>
          </w:p>
        </w:tc>
        <w:tc>
          <w:tcPr>
            <w:tcW w:w="7620" w:type="dxa"/>
          </w:tcPr>
          <w:p w:rsidR="00464111" w:rsidRPr="007E6D05" w:rsidRDefault="00464111" w:rsidP="0039317F">
            <w:pPr>
              <w:pStyle w:val="InstructionsText"/>
              <w:rPr>
                <w:rStyle w:val="InstructionsTabelleberschrift"/>
                <w:rFonts w:ascii="Times New Roman" w:hAnsi="Times New Roman"/>
                <w:b w:val="0"/>
                <w:sz w:val="24"/>
                <w:u w:val="none"/>
              </w:rPr>
            </w:pPr>
          </w:p>
          <w:p w:rsidR="00464111" w:rsidRPr="007E6D05" w:rsidRDefault="00464111" w:rsidP="0039317F">
            <w:pPr>
              <w:pStyle w:val="InstructionsText"/>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Werden die im Meldebogen LE</w:t>
            </w:r>
            <w:r w:rsidRPr="00832B69">
              <w:rPr>
                <w:rStyle w:val="InstructionsTabelleberschrift"/>
                <w:rFonts w:ascii="Times New Roman" w:hAnsi="Times New Roman"/>
                <w:b w:val="0"/>
                <w:sz w:val="24"/>
                <w:u w:val="none"/>
              </w:rPr>
              <w:t>2</w:t>
            </w:r>
            <w:r w:rsidRPr="007E6D05">
              <w:rPr>
                <w:rStyle w:val="InstructionsTabelleberschrift"/>
                <w:rFonts w:ascii="Times New Roman" w:hAnsi="Times New Roman"/>
                <w:b w:val="0"/>
                <w:sz w:val="24"/>
                <w:u w:val="none"/>
              </w:rPr>
              <w:t xml:space="preserve"> ausgewiesenen Finanzinstrumente der g</w:t>
            </w:r>
            <w:r w:rsidRPr="007E6D05">
              <w:rPr>
                <w:rStyle w:val="InstructionsTabelleberschrift"/>
                <w:rFonts w:ascii="Times New Roman" w:hAnsi="Times New Roman"/>
                <w:b w:val="0"/>
                <w:sz w:val="24"/>
                <w:u w:val="none"/>
              </w:rPr>
              <w:t>e</w:t>
            </w:r>
            <w:r w:rsidRPr="007E6D05">
              <w:rPr>
                <w:rStyle w:val="InstructionsTabelleberschrift"/>
                <w:rFonts w:ascii="Times New Roman" w:hAnsi="Times New Roman"/>
                <w:b w:val="0"/>
                <w:sz w:val="24"/>
                <w:u w:val="none"/>
              </w:rPr>
              <w:t>samten Gruppe verbundener Kunden bereitgestellt, sind sie den Geschäft</w:t>
            </w:r>
            <w:r w:rsidRPr="007E6D05">
              <w:rPr>
                <w:rStyle w:val="InstructionsTabelleberschrift"/>
                <w:rFonts w:ascii="Times New Roman" w:hAnsi="Times New Roman"/>
                <w:b w:val="0"/>
                <w:sz w:val="24"/>
                <w:u w:val="none"/>
              </w:rPr>
              <w:t>s</w:t>
            </w:r>
            <w:r w:rsidRPr="007E6D05">
              <w:rPr>
                <w:rStyle w:val="InstructionsTabelleberschrift"/>
                <w:rFonts w:ascii="Times New Roman" w:hAnsi="Times New Roman"/>
                <w:b w:val="0"/>
                <w:sz w:val="24"/>
                <w:u w:val="none"/>
              </w:rPr>
              <w:t>kriterien des Instituts entsprechend den einzelnen, im Meldebogen LE</w:t>
            </w:r>
            <w:r w:rsidRPr="00832B69">
              <w:rPr>
                <w:rStyle w:val="InstructionsTabelleberschrift"/>
                <w:rFonts w:ascii="Times New Roman" w:hAnsi="Times New Roman"/>
                <w:b w:val="0"/>
                <w:sz w:val="24"/>
                <w:u w:val="none"/>
              </w:rPr>
              <w:t>3</w:t>
            </w:r>
            <w:r w:rsidRPr="007E6D05">
              <w:rPr>
                <w:rStyle w:val="InstructionsTabelleberschrift"/>
                <w:rFonts w:ascii="Times New Roman" w:hAnsi="Times New Roman"/>
                <w:b w:val="0"/>
                <w:sz w:val="24"/>
                <w:u w:val="none"/>
              </w:rPr>
              <w:t xml:space="preserve"> au</w:t>
            </w:r>
            <w:r w:rsidRPr="007E6D05">
              <w:rPr>
                <w:rStyle w:val="InstructionsTabelleberschrift"/>
                <w:rFonts w:ascii="Times New Roman" w:hAnsi="Times New Roman"/>
                <w:b w:val="0"/>
                <w:sz w:val="24"/>
                <w:u w:val="none"/>
              </w:rPr>
              <w:t>s</w:t>
            </w:r>
            <w:r w:rsidRPr="007E6D05">
              <w:rPr>
                <w:rStyle w:val="InstructionsTabelleberschrift"/>
                <w:rFonts w:ascii="Times New Roman" w:hAnsi="Times New Roman"/>
                <w:b w:val="0"/>
                <w:sz w:val="24"/>
                <w:u w:val="none"/>
              </w:rPr>
              <w:t xml:space="preserve">gewiesenen Gegenparteien zuzuweisen. </w:t>
            </w:r>
          </w:p>
          <w:p w:rsidR="00667F2D" w:rsidRPr="007E6D05" w:rsidRDefault="00667F2D" w:rsidP="000F0ADE">
            <w:pPr>
              <w:pStyle w:val="InstructionsText"/>
              <w:rPr>
                <w:rStyle w:val="InstructionsTabelleberschrift"/>
                <w:rFonts w:ascii="Times New Roman" w:hAnsi="Times New Roman"/>
                <w:sz w:val="24"/>
              </w:rPr>
            </w:pPr>
          </w:p>
          <w:p w:rsidR="00B0191A" w:rsidRPr="007E6D05" w:rsidRDefault="00667F2D">
            <w:pPr>
              <w:pStyle w:val="InstructionsText"/>
              <w:rPr>
                <w:rStyle w:val="InstructionsTabelleberschrift"/>
                <w:rFonts w:ascii="Times New Roman" w:hAnsi="Times New Roman"/>
                <w:sz w:val="24"/>
              </w:rPr>
            </w:pPr>
            <w:r w:rsidRPr="007E6D05">
              <w:rPr>
                <w:rStyle w:val="InstructionsTabelleberschrift"/>
                <w:rFonts w:ascii="Times New Roman" w:hAnsi="Times New Roman"/>
                <w:b w:val="0"/>
                <w:sz w:val="24"/>
                <w:u w:val="none"/>
              </w:rPr>
              <w:t>Die restlichen Erläuterungen entsprechen den Erläuterungen zum Meldeb</w:t>
            </w:r>
            <w:r w:rsidRPr="007E6D05">
              <w:rPr>
                <w:rStyle w:val="InstructionsTabelleberschrift"/>
                <w:rFonts w:ascii="Times New Roman" w:hAnsi="Times New Roman"/>
                <w:b w:val="0"/>
                <w:sz w:val="24"/>
                <w:u w:val="none"/>
              </w:rPr>
              <w:t>o</w:t>
            </w:r>
            <w:r w:rsidRPr="007E6D05">
              <w:rPr>
                <w:rStyle w:val="InstructionsTabelleberschrift"/>
                <w:rFonts w:ascii="Times New Roman" w:hAnsi="Times New Roman"/>
                <w:b w:val="0"/>
                <w:sz w:val="24"/>
                <w:u w:val="none"/>
              </w:rPr>
              <w:t>gen LE</w:t>
            </w:r>
            <w:r w:rsidRPr="00832B69">
              <w:rPr>
                <w:rStyle w:val="InstructionsTabelleberschrift"/>
                <w:rFonts w:ascii="Times New Roman" w:hAnsi="Times New Roman"/>
                <w:b w:val="0"/>
                <w:sz w:val="24"/>
                <w:u w:val="none"/>
              </w:rPr>
              <w:t>2</w:t>
            </w:r>
            <w:r w:rsidRPr="007E6D05">
              <w:rPr>
                <w:rStyle w:val="InstructionsTabelleberschrift"/>
                <w:rFonts w:ascii="Times New Roman" w:hAnsi="Times New Roman"/>
                <w:b w:val="0"/>
                <w:sz w:val="24"/>
                <w:u w:val="none"/>
              </w:rPr>
              <w:t>.</w:t>
            </w:r>
          </w:p>
          <w:p w:rsidR="00B0191A" w:rsidRPr="007E6D05" w:rsidRDefault="00B0191A">
            <w:pPr>
              <w:pStyle w:val="InstructionsText"/>
              <w:rPr>
                <w:rStyle w:val="InstructionsTabelleberschrift"/>
                <w:rFonts w:ascii="Times New Roman" w:hAnsi="Times New Roman"/>
                <w:sz w:val="24"/>
              </w:rPr>
            </w:pPr>
          </w:p>
        </w:tc>
      </w:tr>
    </w:tbl>
    <w:p w:rsidR="00915A9C" w:rsidRPr="007E6D05" w:rsidRDefault="00BD0674" w:rsidP="00C52CE2">
      <w:pPr>
        <w:pStyle w:val="Instructionsberschrift2"/>
        <w:numPr>
          <w:ilvl w:val="0"/>
          <w:numId w:val="22"/>
        </w:numPr>
        <w:rPr>
          <w:rFonts w:ascii="Times New Roman" w:hAnsi="Times New Roman" w:cs="Times New Roman"/>
          <w:b/>
          <w:sz w:val="24"/>
          <w:u w:val="none"/>
        </w:rPr>
      </w:pPr>
      <w:bookmarkStart w:id="42" w:name="_Toc358305159"/>
      <w:bookmarkStart w:id="43" w:name="_Toc393461965"/>
      <w:bookmarkStart w:id="44" w:name="_Toc524078023"/>
      <w:bookmarkEnd w:id="0"/>
      <w:bookmarkEnd w:id="1"/>
      <w:r w:rsidRPr="007E6D05">
        <w:rPr>
          <w:rFonts w:ascii="Times New Roman" w:hAnsi="Times New Roman" w:cs="Times New Roman"/>
          <w:b/>
          <w:sz w:val="24"/>
          <w:u w:val="none"/>
        </w:rPr>
        <w:t xml:space="preserve">C </w:t>
      </w:r>
      <w:r w:rsidRPr="00832B69">
        <w:rPr>
          <w:rFonts w:ascii="Times New Roman" w:hAnsi="Times New Roman" w:cs="Times New Roman"/>
          <w:b/>
          <w:sz w:val="24"/>
          <w:u w:val="none"/>
        </w:rPr>
        <w:t>30</w:t>
      </w:r>
      <w:r w:rsidRPr="007E6D05">
        <w:rPr>
          <w:rFonts w:ascii="Times New Roman" w:hAnsi="Times New Roman" w:cs="Times New Roman"/>
          <w:b/>
          <w:sz w:val="24"/>
          <w:u w:val="none"/>
        </w:rPr>
        <w:t>.</w:t>
      </w:r>
      <w:r w:rsidRPr="00832B69">
        <w:rPr>
          <w:rFonts w:ascii="Times New Roman" w:hAnsi="Times New Roman" w:cs="Times New Roman"/>
          <w:b/>
          <w:sz w:val="24"/>
          <w:u w:val="none"/>
        </w:rPr>
        <w:t>00</w:t>
      </w:r>
      <w:r w:rsidRPr="007E6D05">
        <w:rPr>
          <w:rFonts w:ascii="Times New Roman" w:hAnsi="Times New Roman" w:cs="Times New Roman"/>
          <w:b/>
          <w:sz w:val="24"/>
          <w:u w:val="none"/>
        </w:rPr>
        <w:t xml:space="preserve"> — Restlaufzeiten der zehn größten Kredite gegenüber Instituten und der zehn größten Kredite gegenüber nicht beaufsichtigten Unternehmen der Finan</w:t>
      </w:r>
      <w:r w:rsidRPr="007E6D05">
        <w:rPr>
          <w:rFonts w:ascii="Times New Roman" w:hAnsi="Times New Roman" w:cs="Times New Roman"/>
          <w:b/>
          <w:sz w:val="24"/>
          <w:u w:val="none"/>
        </w:rPr>
        <w:t>z</w:t>
      </w:r>
      <w:r w:rsidRPr="007E6D05">
        <w:rPr>
          <w:rFonts w:ascii="Times New Roman" w:hAnsi="Times New Roman" w:cs="Times New Roman"/>
          <w:b/>
          <w:sz w:val="24"/>
          <w:u w:val="none"/>
        </w:rPr>
        <w:t>branche</w:t>
      </w:r>
      <w:bookmarkEnd w:id="42"/>
      <w:r w:rsidRPr="007E6D05">
        <w:rPr>
          <w:rFonts w:ascii="Times New Roman" w:hAnsi="Times New Roman" w:cs="Times New Roman"/>
          <w:b/>
          <w:sz w:val="24"/>
          <w:u w:val="none"/>
        </w:rPr>
        <w:t xml:space="preserve"> (Meldebogen LE</w:t>
      </w:r>
      <w:r w:rsidRPr="00832B69">
        <w:rPr>
          <w:rFonts w:ascii="Times New Roman" w:hAnsi="Times New Roman" w:cs="Times New Roman"/>
          <w:b/>
          <w:sz w:val="24"/>
          <w:u w:val="none"/>
        </w:rPr>
        <w:t>4</w:t>
      </w:r>
      <w:r w:rsidRPr="007E6D05">
        <w:rPr>
          <w:rFonts w:ascii="Times New Roman" w:hAnsi="Times New Roman" w:cs="Times New Roman"/>
          <w:b/>
          <w:sz w:val="24"/>
          <w:u w:val="none"/>
        </w:rPr>
        <w:t>)</w:t>
      </w:r>
      <w:bookmarkEnd w:id="43"/>
      <w:bookmarkEnd w:id="44"/>
    </w:p>
    <w:p w:rsidR="00915A9C" w:rsidRPr="007E6D05" w:rsidRDefault="00915A9C" w:rsidP="00C52CE2">
      <w:pPr>
        <w:pStyle w:val="Instructionsberschrift2"/>
        <w:numPr>
          <w:ilvl w:val="1"/>
          <w:numId w:val="22"/>
        </w:numPr>
        <w:rPr>
          <w:rFonts w:ascii="Times New Roman" w:hAnsi="Times New Roman" w:cs="Times New Roman"/>
          <w:sz w:val="24"/>
        </w:rPr>
      </w:pPr>
      <w:bookmarkStart w:id="45" w:name="_Toc358305160"/>
      <w:bookmarkStart w:id="46" w:name="_Toc393461966"/>
      <w:bookmarkStart w:id="47" w:name="_Toc524078024"/>
      <w:r w:rsidRPr="007E6D05">
        <w:rPr>
          <w:rFonts w:ascii="Times New Roman" w:hAnsi="Times New Roman" w:cs="Times New Roman"/>
          <w:sz w:val="24"/>
        </w:rPr>
        <w:t>Erläuterungen zu bestimmten Spalten</w:t>
      </w:r>
      <w:bookmarkEnd w:id="45"/>
      <w:bookmarkEnd w:id="46"/>
      <w:bookmarkEnd w:id="4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915A9C" w:rsidRPr="007E6D05" w:rsidTr="00915A9C">
        <w:tc>
          <w:tcPr>
            <w:tcW w:w="1418" w:type="dxa"/>
            <w:shd w:val="clear" w:color="auto" w:fill="D9D9D9"/>
          </w:tcPr>
          <w:p w:rsidR="00915A9C" w:rsidRPr="007E6D05" w:rsidRDefault="00915A9C" w:rsidP="0039317F">
            <w:pPr>
              <w:pStyle w:val="InstructionsText"/>
              <w:rPr>
                <w:rStyle w:val="InstructionsTabelleText"/>
                <w:rFonts w:ascii="Times New Roman" w:hAnsi="Times New Roman"/>
                <w:b/>
                <w:sz w:val="24"/>
              </w:rPr>
            </w:pPr>
            <w:r w:rsidRPr="007E6D05">
              <w:rPr>
                <w:rStyle w:val="InstructionsTabelleText"/>
                <w:rFonts w:ascii="Times New Roman" w:hAnsi="Times New Roman"/>
                <w:b/>
                <w:sz w:val="24"/>
              </w:rPr>
              <w:t>Spalte</w:t>
            </w:r>
          </w:p>
        </w:tc>
        <w:tc>
          <w:tcPr>
            <w:tcW w:w="7620" w:type="dxa"/>
            <w:shd w:val="clear" w:color="auto" w:fill="D9D9D9"/>
          </w:tcPr>
          <w:p w:rsidR="00915A9C" w:rsidRPr="007E6D05" w:rsidRDefault="00915A9C" w:rsidP="0039317F">
            <w:pPr>
              <w:pStyle w:val="InstructionsText"/>
              <w:rPr>
                <w:rStyle w:val="InstructionsTabelleText"/>
                <w:rFonts w:ascii="Times New Roman" w:hAnsi="Times New Roman"/>
                <w:b/>
                <w:bCs/>
                <w:sz w:val="24"/>
              </w:rPr>
            </w:pPr>
            <w:r w:rsidRPr="007E6D05">
              <w:rPr>
                <w:rStyle w:val="InstructionsTabelleText"/>
                <w:rFonts w:ascii="Times New Roman" w:hAnsi="Times New Roman"/>
                <w:b/>
                <w:sz w:val="24"/>
              </w:rPr>
              <w:t>Rechtsgrundlagen und Erläuterungen</w:t>
            </w:r>
          </w:p>
        </w:tc>
      </w:tr>
      <w:tr w:rsidR="00915A9C" w:rsidRPr="007E6D05" w:rsidTr="00915A9C">
        <w:tc>
          <w:tcPr>
            <w:tcW w:w="1418" w:type="dxa"/>
          </w:tcPr>
          <w:p w:rsidR="00915A9C" w:rsidRPr="007E6D05" w:rsidRDefault="008A4511"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010</w:t>
            </w:r>
          </w:p>
        </w:tc>
        <w:tc>
          <w:tcPr>
            <w:tcW w:w="7620" w:type="dxa"/>
          </w:tcPr>
          <w:p w:rsidR="00915A9C" w:rsidRPr="007E6D05" w:rsidRDefault="00915A9C"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Code</w:t>
            </w:r>
          </w:p>
          <w:p w:rsidR="00915A9C" w:rsidRPr="007E6D05" w:rsidRDefault="00915A9C" w:rsidP="0039317F">
            <w:pPr>
              <w:pStyle w:val="InstructionsText"/>
              <w:rPr>
                <w:rStyle w:val="FormatvorlageInstructionsTabelleText"/>
                <w:rFonts w:ascii="Times New Roman" w:hAnsi="Times New Roman"/>
                <w:sz w:val="24"/>
              </w:rPr>
            </w:pPr>
          </w:p>
          <w:p w:rsidR="00BD0674" w:rsidRPr="007E6D05" w:rsidRDefault="00BD0674"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Der Code ist eine Zeilenkennung und bezeichnet jeweils eine Zeile.</w:t>
            </w:r>
          </w:p>
          <w:p w:rsidR="00B0191A" w:rsidRPr="007E6D05" w:rsidRDefault="00915A9C">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 xml:space="preserve">Siehe Spalte </w:t>
            </w:r>
            <w:r w:rsidRPr="00832B69">
              <w:rPr>
                <w:rStyle w:val="FormatvorlageInstructionsTabelleText"/>
                <w:rFonts w:ascii="Times New Roman" w:hAnsi="Times New Roman"/>
                <w:sz w:val="24"/>
              </w:rPr>
              <w:t>010</w:t>
            </w:r>
            <w:r w:rsidRPr="007E6D05">
              <w:rPr>
                <w:rStyle w:val="FormatvorlageInstructionsTabelleText"/>
                <w:rFonts w:ascii="Times New Roman" w:hAnsi="Times New Roman"/>
                <w:sz w:val="24"/>
              </w:rPr>
              <w:t xml:space="preserve"> des Meldebogens LE</w:t>
            </w:r>
            <w:r w:rsidRPr="00832B69">
              <w:rPr>
                <w:rStyle w:val="FormatvorlageInstructionsTabelleText"/>
                <w:rFonts w:ascii="Times New Roman" w:hAnsi="Times New Roman"/>
                <w:sz w:val="24"/>
              </w:rPr>
              <w:t>1</w:t>
            </w:r>
            <w:r w:rsidRPr="007E6D05">
              <w:rPr>
                <w:rStyle w:val="FormatvorlageInstructionsTabelleText"/>
                <w:rFonts w:ascii="Times New Roman" w:hAnsi="Times New Roman"/>
                <w:sz w:val="24"/>
              </w:rPr>
              <w:t>.</w:t>
            </w:r>
          </w:p>
          <w:p w:rsidR="00B0191A" w:rsidRPr="007E6D05" w:rsidRDefault="00B0191A">
            <w:pPr>
              <w:pStyle w:val="InstructionsText"/>
              <w:rPr>
                <w:rStyle w:val="FormatvorlageInstructionsTabelleText"/>
                <w:rFonts w:ascii="Times New Roman" w:hAnsi="Times New Roman"/>
                <w:b/>
                <w:sz w:val="24"/>
              </w:rPr>
            </w:pPr>
          </w:p>
        </w:tc>
      </w:tr>
      <w:tr w:rsidR="00915A9C" w:rsidRPr="007E6D05" w:rsidTr="00915A9C">
        <w:tc>
          <w:tcPr>
            <w:tcW w:w="1418" w:type="dxa"/>
          </w:tcPr>
          <w:p w:rsidR="00915A9C" w:rsidRPr="007E6D05" w:rsidRDefault="008A4511"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020</w:t>
            </w:r>
            <w:r w:rsidRPr="007E6D05">
              <w:rPr>
                <w:rStyle w:val="FormatvorlageInstructionsTabelleText"/>
                <w:rFonts w:ascii="Times New Roman" w:hAnsi="Times New Roman"/>
                <w:b/>
                <w:sz w:val="24"/>
              </w:rPr>
              <w:t>-</w:t>
            </w:r>
            <w:r w:rsidRPr="00832B69">
              <w:rPr>
                <w:rStyle w:val="FormatvorlageInstructionsTabelleText"/>
                <w:rFonts w:ascii="Times New Roman" w:hAnsi="Times New Roman"/>
                <w:b/>
                <w:sz w:val="24"/>
              </w:rPr>
              <w:t>250</w:t>
            </w:r>
          </w:p>
        </w:tc>
        <w:tc>
          <w:tcPr>
            <w:tcW w:w="7620" w:type="dxa"/>
          </w:tcPr>
          <w:p w:rsidR="00915A9C" w:rsidRPr="007E6D05" w:rsidRDefault="00915A9C"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Restlaufzeiten der Kredite</w:t>
            </w:r>
          </w:p>
          <w:p w:rsidR="00915A9C" w:rsidRPr="007E6D05" w:rsidRDefault="00915A9C" w:rsidP="0039317F">
            <w:pPr>
              <w:pStyle w:val="InstructionsText"/>
              <w:rPr>
                <w:rStyle w:val="InstructionsTabelleberschrift"/>
                <w:rFonts w:ascii="Times New Roman" w:hAnsi="Times New Roman"/>
                <w:sz w:val="24"/>
              </w:rPr>
            </w:pPr>
          </w:p>
          <w:p w:rsidR="00ED1EF3" w:rsidRPr="007E6D05" w:rsidRDefault="00915A9C" w:rsidP="000F0ADE">
            <w:pPr>
              <w:pStyle w:val="InstructionsText"/>
              <w:rPr>
                <w:rStyle w:val="InstructionsTabelleberschrift"/>
                <w:rFonts w:ascii="Times New Roman" w:hAnsi="Times New Roman"/>
                <w:b w:val="0"/>
                <w:sz w:val="24"/>
                <w:u w:val="none"/>
              </w:rPr>
            </w:pPr>
            <w:r w:rsidRPr="007E6D05">
              <w:t>Artikel </w:t>
            </w:r>
            <w:r w:rsidRPr="00832B69">
              <w:t>394</w:t>
            </w:r>
            <w:r w:rsidRPr="007E6D05">
              <w:t xml:space="preserve"> Absatz </w:t>
            </w:r>
            <w:r w:rsidRPr="00832B69">
              <w:t>2</w:t>
            </w:r>
            <w:r w:rsidRPr="007E6D05">
              <w:t xml:space="preserve"> Buchstabe e der CRR.</w:t>
            </w:r>
          </w:p>
          <w:p w:rsidR="00B0191A" w:rsidRPr="007E6D05" w:rsidRDefault="00B0191A">
            <w:pPr>
              <w:pStyle w:val="InstructionsText"/>
              <w:rPr>
                <w:rStyle w:val="InstructionsTabelleberschrift"/>
                <w:rFonts w:ascii="Times New Roman" w:hAnsi="Times New Roman"/>
                <w:b w:val="0"/>
                <w:sz w:val="24"/>
                <w:u w:val="none"/>
              </w:rPr>
            </w:pPr>
          </w:p>
          <w:p w:rsidR="00B0191A" w:rsidRPr="007E6D05" w:rsidRDefault="009E6A9F">
            <w:pPr>
              <w:pStyle w:val="InstructionsText"/>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Das Institut macht diese Angaben über die zehn größten Kredite an Institute sowie die zehn größten Kredite an nicht beaufsichtigte Unternehmen der F</w:t>
            </w:r>
            <w:r w:rsidRPr="007E6D05">
              <w:rPr>
                <w:rStyle w:val="InstructionsTabelleberschrift"/>
                <w:rFonts w:ascii="Times New Roman" w:hAnsi="Times New Roman"/>
                <w:b w:val="0"/>
                <w:sz w:val="24"/>
                <w:u w:val="none"/>
              </w:rPr>
              <w:t>i</w:t>
            </w:r>
            <w:r w:rsidRPr="007E6D05">
              <w:rPr>
                <w:rStyle w:val="InstructionsTabelleberschrift"/>
                <w:rFonts w:ascii="Times New Roman" w:hAnsi="Times New Roman"/>
                <w:b w:val="0"/>
                <w:sz w:val="24"/>
                <w:u w:val="none"/>
              </w:rPr>
              <w:t xml:space="preserve">nanzbranche.  </w:t>
            </w:r>
          </w:p>
          <w:p w:rsidR="00B0191A" w:rsidRPr="007E6D05" w:rsidRDefault="00B0191A">
            <w:pPr>
              <w:pStyle w:val="InstructionsText"/>
              <w:rPr>
                <w:rStyle w:val="InstructionsTabelleberschrift"/>
                <w:rFonts w:ascii="Times New Roman" w:hAnsi="Times New Roman"/>
                <w:b w:val="0"/>
                <w:sz w:val="24"/>
                <w:u w:val="none"/>
              </w:rPr>
            </w:pPr>
          </w:p>
          <w:p w:rsidR="00B0191A" w:rsidRPr="007E6D05" w:rsidRDefault="00ED1EF3">
            <w:pPr>
              <w:pStyle w:val="InstructionsText"/>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 xml:space="preserve">Die Restlaufzeiten werden in monatlichen Abständen bis zu einem Jahr, vierteljährlichen Abständen zwischen einem und drei Jahren und größeren Abständen ab drei Jahren festgelegt. </w:t>
            </w:r>
          </w:p>
          <w:p w:rsidR="00B0191A" w:rsidRPr="007E6D05" w:rsidRDefault="00B0191A">
            <w:pPr>
              <w:pStyle w:val="InstructionsText"/>
              <w:rPr>
                <w:rStyle w:val="InstructionsTabelleberschrift"/>
                <w:rFonts w:ascii="Times New Roman" w:hAnsi="Times New Roman"/>
                <w:b w:val="0"/>
                <w:sz w:val="24"/>
                <w:u w:val="none"/>
              </w:rPr>
            </w:pPr>
          </w:p>
          <w:p w:rsidR="00B0191A" w:rsidRPr="007E6D05" w:rsidRDefault="007449CB">
            <w:pPr>
              <w:pStyle w:val="InstructionsText"/>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 xml:space="preserve">Für jeden Risikopositionswert vor Anwendung von Ausnahmevorschriften und CRM (Spalte </w:t>
            </w:r>
            <w:r w:rsidRPr="00832B69">
              <w:rPr>
                <w:rStyle w:val="InstructionsTabelleberschrift"/>
                <w:rFonts w:ascii="Times New Roman" w:hAnsi="Times New Roman"/>
                <w:b w:val="0"/>
                <w:sz w:val="24"/>
                <w:u w:val="none"/>
              </w:rPr>
              <w:t>210</w:t>
            </w:r>
            <w:r w:rsidRPr="007E6D05">
              <w:rPr>
                <w:rStyle w:val="InstructionsTabelleberschrift"/>
                <w:rFonts w:ascii="Times New Roman" w:hAnsi="Times New Roman"/>
                <w:b w:val="0"/>
                <w:sz w:val="24"/>
                <w:u w:val="none"/>
              </w:rPr>
              <w:t xml:space="preserve"> des Meldebogens LE</w:t>
            </w:r>
            <w:r w:rsidRPr="00832B69">
              <w:rPr>
                <w:rStyle w:val="InstructionsTabelleberschrift"/>
                <w:rFonts w:ascii="Times New Roman" w:hAnsi="Times New Roman"/>
                <w:b w:val="0"/>
                <w:sz w:val="24"/>
                <w:u w:val="none"/>
              </w:rPr>
              <w:t>2</w:t>
            </w:r>
            <w:r w:rsidRPr="007E6D05">
              <w:rPr>
                <w:rStyle w:val="InstructionsTabelleberschrift"/>
                <w:rFonts w:ascii="Times New Roman" w:hAnsi="Times New Roman"/>
                <w:b w:val="0"/>
                <w:sz w:val="24"/>
                <w:u w:val="none"/>
              </w:rPr>
              <w:t>) wird der ausstehende Gesam</w:t>
            </w:r>
            <w:r w:rsidRPr="007E6D05">
              <w:rPr>
                <w:rStyle w:val="InstructionsTabelleberschrift"/>
                <w:rFonts w:ascii="Times New Roman" w:hAnsi="Times New Roman"/>
                <w:b w:val="0"/>
                <w:sz w:val="24"/>
                <w:u w:val="none"/>
              </w:rPr>
              <w:t>t</w:t>
            </w:r>
            <w:r w:rsidRPr="007E6D05">
              <w:rPr>
                <w:rStyle w:val="InstructionsTabelleberschrift"/>
                <w:rFonts w:ascii="Times New Roman" w:hAnsi="Times New Roman"/>
                <w:b w:val="0"/>
                <w:sz w:val="24"/>
                <w:u w:val="none"/>
              </w:rPr>
              <w:t xml:space="preserve">betrag im jeweiligen Laufzeitband seiner erwarteten Restlaufzeit angegeben. </w:t>
            </w:r>
            <w:r w:rsidRPr="007E6D05">
              <w:rPr>
                <w:rStyle w:val="InstructionsTabelleberschrift"/>
                <w:rFonts w:ascii="Times New Roman" w:hAnsi="Times New Roman"/>
                <w:b w:val="0"/>
                <w:sz w:val="24"/>
                <w:u w:val="none"/>
              </w:rPr>
              <w:lastRenderedPageBreak/>
              <w:t>Umfasst eine Risikoposition gegenüber einem Kunden mehrere gesonderte Beziehungen, wird jeder Bestandteil der betreffenden Risikoposition mit dem ausstehenden Gesamtbetrag im Laufzeitband seiner erwarteten Res</w:t>
            </w:r>
            <w:r w:rsidRPr="007E6D05">
              <w:rPr>
                <w:rStyle w:val="InstructionsTabelleberschrift"/>
                <w:rFonts w:ascii="Times New Roman" w:hAnsi="Times New Roman"/>
                <w:b w:val="0"/>
                <w:sz w:val="24"/>
                <w:u w:val="none"/>
              </w:rPr>
              <w:t>t</w:t>
            </w:r>
            <w:r w:rsidRPr="007E6D05">
              <w:rPr>
                <w:rStyle w:val="InstructionsTabelleberschrift"/>
                <w:rFonts w:ascii="Times New Roman" w:hAnsi="Times New Roman"/>
                <w:b w:val="0"/>
                <w:sz w:val="24"/>
                <w:u w:val="none"/>
              </w:rPr>
              <w:t>laufzeit ausgewiesen</w:t>
            </w:r>
            <w:r w:rsidR="00501B47" w:rsidRPr="007E6D05">
              <w:rPr>
                <w:rStyle w:val="InstructionsTabelleberschrift"/>
                <w:rFonts w:ascii="Times New Roman" w:hAnsi="Times New Roman"/>
                <w:b w:val="0"/>
                <w:sz w:val="24"/>
                <w:u w:val="none"/>
              </w:rPr>
              <w:t xml:space="preserve">. </w:t>
            </w:r>
            <w:r w:rsidRPr="007E6D05">
              <w:rPr>
                <w:rStyle w:val="InstructionsTabelleberschrift"/>
                <w:rFonts w:ascii="Times New Roman" w:hAnsi="Times New Roman"/>
                <w:b w:val="0"/>
                <w:sz w:val="24"/>
                <w:u w:val="none"/>
              </w:rPr>
              <w:t>Kapitalinstrumente ohne festgelegte Laufzeit, be</w:t>
            </w:r>
            <w:r w:rsidRPr="007E6D05">
              <w:rPr>
                <w:rStyle w:val="InstructionsTabelleberschrift"/>
                <w:rFonts w:ascii="Times New Roman" w:hAnsi="Times New Roman"/>
                <w:b w:val="0"/>
                <w:sz w:val="24"/>
                <w:u w:val="none"/>
              </w:rPr>
              <w:t>i</w:t>
            </w:r>
            <w:r w:rsidRPr="007E6D05">
              <w:rPr>
                <w:rStyle w:val="InstructionsTabelleberschrift"/>
                <w:rFonts w:ascii="Times New Roman" w:hAnsi="Times New Roman"/>
                <w:b w:val="0"/>
                <w:sz w:val="24"/>
                <w:u w:val="none"/>
              </w:rPr>
              <w:t>spielsweise Eigenkapital, werden in die Spalte „Laufzeit nicht festgelegt“ aufgenommen.</w:t>
            </w:r>
          </w:p>
          <w:p w:rsidR="00B0191A" w:rsidRPr="007E6D05" w:rsidRDefault="00B0191A">
            <w:pPr>
              <w:pStyle w:val="InstructionsText"/>
              <w:rPr>
                <w:rStyle w:val="InstructionsTabelleberschrift"/>
                <w:rFonts w:ascii="Times New Roman" w:hAnsi="Times New Roman"/>
                <w:b w:val="0"/>
                <w:sz w:val="24"/>
                <w:u w:val="none"/>
              </w:rPr>
            </w:pPr>
          </w:p>
          <w:p w:rsidR="00B0191A" w:rsidRPr="007E6D05" w:rsidRDefault="00915A9C">
            <w:pPr>
              <w:pStyle w:val="InstructionsText"/>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Die erwartete Laufzeit ist sowohl für direkte als auch indirekte Risikoposit</w:t>
            </w:r>
            <w:r w:rsidRPr="007E6D05">
              <w:rPr>
                <w:rStyle w:val="InstructionsTabelleberschrift"/>
                <w:rFonts w:ascii="Times New Roman" w:hAnsi="Times New Roman"/>
                <w:b w:val="0"/>
                <w:sz w:val="24"/>
                <w:u w:val="none"/>
              </w:rPr>
              <w:t>i</w:t>
            </w:r>
            <w:r w:rsidRPr="007E6D05">
              <w:rPr>
                <w:rStyle w:val="InstructionsTabelleberschrift"/>
                <w:rFonts w:ascii="Times New Roman" w:hAnsi="Times New Roman"/>
                <w:b w:val="0"/>
                <w:sz w:val="24"/>
                <w:u w:val="none"/>
              </w:rPr>
              <w:t>onen auszuweisen.</w:t>
            </w:r>
          </w:p>
          <w:p w:rsidR="00B0191A" w:rsidRPr="007E6D05" w:rsidRDefault="00B0191A">
            <w:pPr>
              <w:pStyle w:val="InstructionsText"/>
              <w:rPr>
                <w:rStyle w:val="InstructionsTabelleberschrift"/>
                <w:rFonts w:ascii="Times New Roman" w:hAnsi="Times New Roman"/>
                <w:b w:val="0"/>
                <w:sz w:val="24"/>
                <w:u w:val="none"/>
              </w:rPr>
            </w:pPr>
          </w:p>
          <w:p w:rsidR="00B0191A" w:rsidRPr="007E6D05" w:rsidRDefault="00915A9C" w:rsidP="0039317F">
            <w:pPr>
              <w:pStyle w:val="InstructionsText"/>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Hinsichtlich der direkten Risikopositionen gelten bezüglich der Zuordnung der erwarteten Beträge aus Schuldtiteln und Derivaten zu den in diesem Meldebogen vorgesehenen Restlaufzeiten die Erläuterungen zum Laufzei</w:t>
            </w:r>
            <w:r w:rsidRPr="007E6D05">
              <w:rPr>
                <w:rStyle w:val="InstructionsTabelleberschrift"/>
                <w:rFonts w:ascii="Times New Roman" w:hAnsi="Times New Roman"/>
                <w:b w:val="0"/>
                <w:sz w:val="24"/>
                <w:u w:val="none"/>
              </w:rPr>
              <w:t>t</w:t>
            </w:r>
            <w:r w:rsidRPr="007E6D05">
              <w:rPr>
                <w:rStyle w:val="InstructionsTabelleberschrift"/>
                <w:rFonts w:ascii="Times New Roman" w:hAnsi="Times New Roman"/>
                <w:b w:val="0"/>
                <w:sz w:val="24"/>
                <w:u w:val="none"/>
              </w:rPr>
              <w:t xml:space="preserve">bandmeldebogen für die zusätzlichen Liquiditätsparameter (siehe Anhang XXIII der vorliegenden Verordnung). </w:t>
            </w:r>
          </w:p>
          <w:p w:rsidR="00B0191A" w:rsidRPr="007E6D05" w:rsidRDefault="00B0191A" w:rsidP="000F0ADE">
            <w:pPr>
              <w:pStyle w:val="InstructionsText"/>
              <w:rPr>
                <w:rStyle w:val="InstructionsTabelleberschrift"/>
                <w:rFonts w:ascii="Times New Roman" w:hAnsi="Times New Roman"/>
                <w:b w:val="0"/>
                <w:sz w:val="24"/>
                <w:u w:val="none"/>
              </w:rPr>
            </w:pPr>
          </w:p>
          <w:p w:rsidR="00B0191A" w:rsidRPr="007E6D05" w:rsidRDefault="00915A9C">
            <w:pPr>
              <w:pStyle w:val="InstructionsText"/>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Bei außerbilanziellen Posten wird für die Zuordnung der erwarteten Beträge zu den Restlaufzeiten die Laufzeit des zugrunde liegenden Risikos genutzt. Im Einzelnen ist hierunter bei Einlagentermingeschäften die Laufzeitstruktur der Einlage zu verstehen; bei Finanzgarantien versteht man hierunter die Laufzeitstruktur des zugrunde liegenden finanziellen Vermögenswerts; bei nicht in Anspruch genommenen Kreditfazilitätszusagen bezeichnet dies die Laufzeitstruktur des Darlehens und bei sonstigen Zusagen die Laufzeitstru</w:t>
            </w:r>
            <w:r w:rsidRPr="007E6D05">
              <w:rPr>
                <w:rStyle w:val="InstructionsTabelleberschrift"/>
                <w:rFonts w:ascii="Times New Roman" w:hAnsi="Times New Roman"/>
                <w:b w:val="0"/>
                <w:sz w:val="24"/>
                <w:u w:val="none"/>
              </w:rPr>
              <w:t>k</w:t>
            </w:r>
            <w:r w:rsidRPr="007E6D05">
              <w:rPr>
                <w:rStyle w:val="InstructionsTabelleberschrift"/>
                <w:rFonts w:ascii="Times New Roman" w:hAnsi="Times New Roman"/>
                <w:b w:val="0"/>
                <w:sz w:val="24"/>
                <w:u w:val="none"/>
              </w:rPr>
              <w:t>tur der betreffenden Zusage.</w:t>
            </w:r>
          </w:p>
          <w:p w:rsidR="00B0191A" w:rsidRPr="007E6D05" w:rsidRDefault="00B0191A">
            <w:pPr>
              <w:pStyle w:val="InstructionsText"/>
              <w:rPr>
                <w:rStyle w:val="InstructionsTabelleberschrift"/>
                <w:rFonts w:ascii="Times New Roman" w:hAnsi="Times New Roman"/>
                <w:b w:val="0"/>
                <w:sz w:val="24"/>
                <w:u w:val="none"/>
              </w:rPr>
            </w:pPr>
          </w:p>
          <w:p w:rsidR="00B0191A" w:rsidRPr="007E6D05" w:rsidRDefault="00915A9C">
            <w:pPr>
              <w:pStyle w:val="InstructionsText"/>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Bei indirekten Risikopositionen liegt der Zuordnung zu Restlaufzeiten die Laufzeit der die direkte Risikoposition erzeugenden, garantierten Transakt</w:t>
            </w:r>
            <w:r w:rsidRPr="007E6D05">
              <w:rPr>
                <w:rStyle w:val="InstructionsTabelleberschrift"/>
                <w:rFonts w:ascii="Times New Roman" w:hAnsi="Times New Roman"/>
                <w:b w:val="0"/>
                <w:sz w:val="24"/>
                <w:u w:val="none"/>
              </w:rPr>
              <w:t>i</w:t>
            </w:r>
            <w:r w:rsidRPr="007E6D05">
              <w:rPr>
                <w:rStyle w:val="InstructionsTabelleberschrift"/>
                <w:rFonts w:ascii="Times New Roman" w:hAnsi="Times New Roman"/>
                <w:b w:val="0"/>
                <w:sz w:val="24"/>
                <w:u w:val="none"/>
              </w:rPr>
              <w:t>onen zugrunde.</w:t>
            </w:r>
          </w:p>
          <w:p w:rsidR="001D319A" w:rsidRPr="007E6D05" w:rsidRDefault="001D319A">
            <w:pPr>
              <w:pStyle w:val="InstructionsText"/>
              <w:rPr>
                <w:rStyle w:val="InstructionsTabelleberschrift"/>
                <w:rFonts w:ascii="Times New Roman" w:hAnsi="Times New Roman"/>
                <w:b w:val="0"/>
                <w:sz w:val="24"/>
                <w:u w:val="none"/>
              </w:rPr>
            </w:pPr>
          </w:p>
          <w:p w:rsidR="001D319A" w:rsidRPr="007E6D05" w:rsidRDefault="001D319A">
            <w:pPr>
              <w:pStyle w:val="InstructionsText"/>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 xml:space="preserve">Falls eine Risikoposition oder ein Teil einer Risikoposition als ausgefallen einzustufen ist und als solche im Meldebogen C </w:t>
            </w:r>
            <w:r w:rsidRPr="00832B69">
              <w:rPr>
                <w:rStyle w:val="InstructionsTabelleberschrift"/>
                <w:rFonts w:ascii="Times New Roman" w:hAnsi="Times New Roman"/>
                <w:b w:val="0"/>
                <w:sz w:val="24"/>
                <w:u w:val="none"/>
              </w:rPr>
              <w:t>28</w:t>
            </w:r>
            <w:r w:rsidRPr="007E6D05">
              <w:rPr>
                <w:rStyle w:val="InstructionsTabelleberschrift"/>
                <w:rFonts w:ascii="Times New Roman" w:hAnsi="Times New Roman"/>
                <w:b w:val="0"/>
                <w:sz w:val="24"/>
                <w:u w:val="none"/>
              </w:rPr>
              <w:t>.</w:t>
            </w:r>
            <w:r w:rsidRPr="00832B69">
              <w:rPr>
                <w:rStyle w:val="InstructionsTabelleberschrift"/>
                <w:rFonts w:ascii="Times New Roman" w:hAnsi="Times New Roman"/>
                <w:b w:val="0"/>
                <w:sz w:val="24"/>
                <w:u w:val="none"/>
              </w:rPr>
              <w:t>00</w:t>
            </w:r>
            <w:r w:rsidRPr="007E6D05">
              <w:rPr>
                <w:rStyle w:val="InstructionsTabelleberschrift"/>
                <w:rFonts w:ascii="Times New Roman" w:hAnsi="Times New Roman"/>
                <w:b w:val="0"/>
                <w:sz w:val="24"/>
                <w:u w:val="none"/>
              </w:rPr>
              <w:t xml:space="preserve"> (LE </w:t>
            </w:r>
            <w:r w:rsidRPr="00832B69">
              <w:rPr>
                <w:rStyle w:val="InstructionsTabelleberschrift"/>
                <w:rFonts w:ascii="Times New Roman" w:hAnsi="Times New Roman"/>
                <w:b w:val="0"/>
                <w:sz w:val="24"/>
                <w:u w:val="none"/>
              </w:rPr>
              <w:t>2</w:t>
            </w:r>
            <w:r w:rsidRPr="007E6D05">
              <w:rPr>
                <w:rStyle w:val="InstructionsTabelleberschrift"/>
                <w:rFonts w:ascii="Times New Roman" w:hAnsi="Times New Roman"/>
                <w:b w:val="0"/>
                <w:sz w:val="24"/>
                <w:u w:val="none"/>
              </w:rPr>
              <w:t xml:space="preserve">, Spalte </w:t>
            </w:r>
            <w:r w:rsidRPr="00832B69">
              <w:rPr>
                <w:rStyle w:val="InstructionsTabelleberschrift"/>
                <w:rFonts w:ascii="Times New Roman" w:hAnsi="Times New Roman"/>
                <w:b w:val="0"/>
                <w:sz w:val="24"/>
                <w:u w:val="none"/>
              </w:rPr>
              <w:t>050</w:t>
            </w:r>
            <w:r w:rsidRPr="007E6D05">
              <w:rPr>
                <w:rStyle w:val="InstructionsTabelleberschrift"/>
                <w:rFonts w:ascii="Times New Roman" w:hAnsi="Times New Roman"/>
                <w:b w:val="0"/>
                <w:sz w:val="24"/>
                <w:u w:val="none"/>
              </w:rPr>
              <w:t xml:space="preserve">) und C </w:t>
            </w:r>
            <w:r w:rsidRPr="00832B69">
              <w:rPr>
                <w:rStyle w:val="InstructionsTabelleberschrift"/>
                <w:rFonts w:ascii="Times New Roman" w:hAnsi="Times New Roman"/>
                <w:b w:val="0"/>
                <w:sz w:val="24"/>
                <w:u w:val="none"/>
              </w:rPr>
              <w:t>29</w:t>
            </w:r>
            <w:r w:rsidRPr="007E6D05">
              <w:rPr>
                <w:rStyle w:val="InstructionsTabelleberschrift"/>
                <w:rFonts w:ascii="Times New Roman" w:hAnsi="Times New Roman"/>
                <w:b w:val="0"/>
                <w:sz w:val="24"/>
                <w:u w:val="none"/>
              </w:rPr>
              <w:t>.</w:t>
            </w:r>
            <w:r w:rsidRPr="00832B69">
              <w:rPr>
                <w:rStyle w:val="InstructionsTabelleberschrift"/>
                <w:rFonts w:ascii="Times New Roman" w:hAnsi="Times New Roman"/>
                <w:b w:val="0"/>
                <w:sz w:val="24"/>
                <w:u w:val="none"/>
              </w:rPr>
              <w:t>00</w:t>
            </w:r>
            <w:r w:rsidRPr="007E6D05">
              <w:rPr>
                <w:rStyle w:val="InstructionsTabelleberschrift"/>
                <w:rFonts w:ascii="Times New Roman" w:hAnsi="Times New Roman"/>
                <w:b w:val="0"/>
                <w:sz w:val="24"/>
                <w:u w:val="none"/>
              </w:rPr>
              <w:t xml:space="preserve"> (LE </w:t>
            </w:r>
            <w:r w:rsidRPr="00832B69">
              <w:rPr>
                <w:rStyle w:val="InstructionsTabelleberschrift"/>
                <w:rFonts w:ascii="Times New Roman" w:hAnsi="Times New Roman"/>
                <w:b w:val="0"/>
                <w:sz w:val="24"/>
                <w:u w:val="none"/>
              </w:rPr>
              <w:t>3</w:t>
            </w:r>
            <w:r w:rsidRPr="007E6D05">
              <w:rPr>
                <w:rStyle w:val="InstructionsTabelleberschrift"/>
                <w:rFonts w:ascii="Times New Roman" w:hAnsi="Times New Roman"/>
                <w:b w:val="0"/>
                <w:sz w:val="24"/>
                <w:u w:val="none"/>
              </w:rPr>
              <w:t xml:space="preserve">, Spalte </w:t>
            </w:r>
            <w:r w:rsidRPr="00832B69">
              <w:rPr>
                <w:rStyle w:val="InstructionsTabelleberschrift"/>
                <w:rFonts w:ascii="Times New Roman" w:hAnsi="Times New Roman"/>
                <w:b w:val="0"/>
                <w:sz w:val="24"/>
                <w:u w:val="none"/>
              </w:rPr>
              <w:t>060</w:t>
            </w:r>
            <w:r w:rsidRPr="007E6D05">
              <w:rPr>
                <w:rStyle w:val="InstructionsTabelleberschrift"/>
                <w:rFonts w:ascii="Times New Roman" w:hAnsi="Times New Roman"/>
                <w:b w:val="0"/>
                <w:sz w:val="24"/>
                <w:u w:val="none"/>
              </w:rPr>
              <w:t>) gemeldet wird, ist die erwartete Abwicklung (Run-off) der ausgefallenen Risikoposition den jeweiligen Restlaufzeiten wie folgt zuzuweisen:</w:t>
            </w:r>
          </w:p>
          <w:p w:rsidR="001D319A" w:rsidRPr="007E6D05"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Hat das berichtende Unternehmen trotz des Ausfalls einen klaren Zeitplan für die erwarteten Rückzahlungen für die Risikoposition, so werden diese den entsprechenden Restlaufzeiten zugewiesen.</w:t>
            </w:r>
          </w:p>
          <w:p w:rsidR="001D319A" w:rsidRPr="007E6D05"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Hat das berichtende Unternehmen keine Anhaltspunkte dafür, wann die ausgefallenen Beträge zurückgezahlt werden (falls dies überhaupt geschieht), nimmt es sie in die Kategorie „Laufzeit nicht festgelegt“ auf.</w:t>
            </w:r>
          </w:p>
          <w:p w:rsidR="00B0191A" w:rsidRPr="007E6D05" w:rsidRDefault="00B0191A" w:rsidP="000F0ADE">
            <w:pPr>
              <w:pStyle w:val="InstructionsText"/>
              <w:rPr>
                <w:rStyle w:val="InstructionsTabelleberschrift"/>
                <w:rFonts w:ascii="Times New Roman" w:hAnsi="Times New Roman"/>
                <w:sz w:val="24"/>
              </w:rPr>
            </w:pPr>
          </w:p>
        </w:tc>
      </w:tr>
    </w:tbl>
    <w:p w:rsidR="00915A9C" w:rsidRPr="007E6D05" w:rsidRDefault="00915A9C" w:rsidP="009A77CD">
      <w:pPr>
        <w:spacing w:after="0"/>
        <w:rPr>
          <w:rFonts w:ascii="Times New Roman" w:hAnsi="Times New Roman"/>
          <w:b/>
          <w:sz w:val="24"/>
        </w:rPr>
      </w:pPr>
    </w:p>
    <w:p w:rsidR="003D3140" w:rsidRPr="007E6D05" w:rsidRDefault="00BD0674" w:rsidP="00C52CE2">
      <w:pPr>
        <w:pStyle w:val="Instructionsberschrift2"/>
        <w:numPr>
          <w:ilvl w:val="0"/>
          <w:numId w:val="22"/>
        </w:numPr>
        <w:rPr>
          <w:rFonts w:ascii="Times New Roman" w:hAnsi="Times New Roman" w:cs="Times New Roman"/>
          <w:b/>
          <w:sz w:val="24"/>
          <w:u w:val="none"/>
        </w:rPr>
      </w:pPr>
      <w:bookmarkStart w:id="48" w:name="_Toc393461967"/>
      <w:r w:rsidRPr="007E6D05">
        <w:rPr>
          <w:rFonts w:ascii="Times New Roman" w:hAnsi="Times New Roman" w:cs="Times New Roman"/>
          <w:b/>
          <w:sz w:val="24"/>
          <w:u w:val="none"/>
        </w:rPr>
        <w:lastRenderedPageBreak/>
        <w:t xml:space="preserve"> </w:t>
      </w:r>
      <w:bookmarkStart w:id="49" w:name="_Toc524078025"/>
      <w:r w:rsidRPr="007E6D05">
        <w:rPr>
          <w:rFonts w:ascii="Times New Roman" w:hAnsi="Times New Roman" w:cs="Times New Roman"/>
          <w:b/>
          <w:sz w:val="24"/>
          <w:u w:val="none"/>
        </w:rPr>
        <w:t xml:space="preserve">C </w:t>
      </w:r>
      <w:r w:rsidRPr="00832B69">
        <w:rPr>
          <w:rFonts w:ascii="Times New Roman" w:hAnsi="Times New Roman" w:cs="Times New Roman"/>
          <w:b/>
          <w:sz w:val="24"/>
          <w:u w:val="none"/>
        </w:rPr>
        <w:t>31</w:t>
      </w:r>
      <w:r w:rsidRPr="007E6D05">
        <w:rPr>
          <w:rFonts w:ascii="Times New Roman" w:hAnsi="Times New Roman" w:cs="Times New Roman"/>
          <w:b/>
          <w:sz w:val="24"/>
          <w:u w:val="none"/>
        </w:rPr>
        <w:t>.</w:t>
      </w:r>
      <w:r w:rsidRPr="00832B69">
        <w:rPr>
          <w:rFonts w:ascii="Times New Roman" w:hAnsi="Times New Roman" w:cs="Times New Roman"/>
          <w:b/>
          <w:sz w:val="24"/>
          <w:u w:val="none"/>
        </w:rPr>
        <w:t>00</w:t>
      </w:r>
      <w:r w:rsidRPr="007E6D05">
        <w:rPr>
          <w:rFonts w:ascii="Times New Roman" w:hAnsi="Times New Roman" w:cs="Times New Roman"/>
          <w:b/>
          <w:sz w:val="24"/>
          <w:u w:val="none"/>
        </w:rPr>
        <w:t xml:space="preserve"> — Restlaufzeiten der zehn größten Kredite gegenüber Instituten und der zehn größten Kredite gegenüber nicht beaufsichtigten Unternehmen der Finan</w:t>
      </w:r>
      <w:r w:rsidRPr="007E6D05">
        <w:rPr>
          <w:rFonts w:ascii="Times New Roman" w:hAnsi="Times New Roman" w:cs="Times New Roman"/>
          <w:b/>
          <w:sz w:val="24"/>
          <w:u w:val="none"/>
        </w:rPr>
        <w:t>z</w:t>
      </w:r>
      <w:r w:rsidRPr="007E6D05">
        <w:rPr>
          <w:rFonts w:ascii="Times New Roman" w:hAnsi="Times New Roman" w:cs="Times New Roman"/>
          <w:b/>
          <w:sz w:val="24"/>
          <w:u w:val="none"/>
        </w:rPr>
        <w:t>branche: Details der Kredite gegenüber Einzelkunden innerhalb von Gruppen ve</w:t>
      </w:r>
      <w:r w:rsidRPr="007E6D05">
        <w:rPr>
          <w:rFonts w:ascii="Times New Roman" w:hAnsi="Times New Roman" w:cs="Times New Roman"/>
          <w:b/>
          <w:sz w:val="24"/>
          <w:u w:val="none"/>
        </w:rPr>
        <w:t>r</w:t>
      </w:r>
      <w:r w:rsidRPr="007E6D05">
        <w:rPr>
          <w:rFonts w:ascii="Times New Roman" w:hAnsi="Times New Roman" w:cs="Times New Roman"/>
          <w:b/>
          <w:sz w:val="24"/>
          <w:u w:val="none"/>
        </w:rPr>
        <w:t>bundener Kunden (Meldebogen LE</w:t>
      </w:r>
      <w:r w:rsidRPr="00832B69">
        <w:rPr>
          <w:rFonts w:ascii="Times New Roman" w:hAnsi="Times New Roman" w:cs="Times New Roman"/>
          <w:b/>
          <w:sz w:val="24"/>
          <w:u w:val="none"/>
        </w:rPr>
        <w:t>5</w:t>
      </w:r>
      <w:r w:rsidRPr="007E6D05">
        <w:rPr>
          <w:rFonts w:ascii="Times New Roman" w:hAnsi="Times New Roman" w:cs="Times New Roman"/>
          <w:b/>
          <w:sz w:val="24"/>
          <w:u w:val="none"/>
        </w:rPr>
        <w:t>)</w:t>
      </w:r>
      <w:bookmarkEnd w:id="48"/>
      <w:bookmarkEnd w:id="49"/>
    </w:p>
    <w:p w:rsidR="003D3140" w:rsidRPr="007E6D05" w:rsidRDefault="003D3140" w:rsidP="00C52CE2">
      <w:pPr>
        <w:pStyle w:val="Instructionsberschrift2"/>
        <w:numPr>
          <w:ilvl w:val="1"/>
          <w:numId w:val="22"/>
        </w:numPr>
        <w:rPr>
          <w:rFonts w:ascii="Times New Roman" w:hAnsi="Times New Roman" w:cs="Times New Roman"/>
          <w:sz w:val="24"/>
        </w:rPr>
      </w:pPr>
      <w:bookmarkStart w:id="50" w:name="_Toc393461968"/>
      <w:bookmarkStart w:id="51" w:name="_Toc524078026"/>
      <w:r w:rsidRPr="007E6D05">
        <w:rPr>
          <w:rFonts w:ascii="Times New Roman" w:hAnsi="Times New Roman" w:cs="Times New Roman"/>
          <w:sz w:val="24"/>
        </w:rPr>
        <w:t>Erläuterungen zu bestimmten Spalten</w:t>
      </w:r>
      <w:bookmarkEnd w:id="50"/>
      <w:bookmarkEnd w:id="51"/>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3D3140" w:rsidRPr="007E6D05" w:rsidTr="00AF0271">
        <w:tc>
          <w:tcPr>
            <w:tcW w:w="1418" w:type="dxa"/>
            <w:shd w:val="clear" w:color="auto" w:fill="D9D9D9"/>
          </w:tcPr>
          <w:p w:rsidR="003D3140" w:rsidRPr="007E6D05" w:rsidRDefault="003D3140" w:rsidP="0039317F">
            <w:pPr>
              <w:pStyle w:val="InstructionsText"/>
              <w:rPr>
                <w:rStyle w:val="InstructionsTabelleText"/>
                <w:rFonts w:ascii="Times New Roman" w:hAnsi="Times New Roman"/>
                <w:b/>
                <w:sz w:val="24"/>
              </w:rPr>
            </w:pPr>
            <w:r w:rsidRPr="007E6D05">
              <w:rPr>
                <w:rStyle w:val="InstructionsTabelleText"/>
                <w:rFonts w:ascii="Times New Roman" w:hAnsi="Times New Roman"/>
                <w:b/>
                <w:sz w:val="24"/>
              </w:rPr>
              <w:t>Spalte</w:t>
            </w:r>
          </w:p>
        </w:tc>
        <w:tc>
          <w:tcPr>
            <w:tcW w:w="7620" w:type="dxa"/>
            <w:shd w:val="clear" w:color="auto" w:fill="D9D9D9"/>
          </w:tcPr>
          <w:p w:rsidR="003D3140" w:rsidRPr="007E6D05" w:rsidRDefault="003D3140" w:rsidP="0039317F">
            <w:pPr>
              <w:pStyle w:val="InstructionsText"/>
              <w:rPr>
                <w:rStyle w:val="InstructionsTabelleText"/>
                <w:rFonts w:ascii="Times New Roman" w:hAnsi="Times New Roman"/>
                <w:b/>
                <w:bCs/>
                <w:sz w:val="24"/>
              </w:rPr>
            </w:pPr>
            <w:r w:rsidRPr="007E6D05">
              <w:rPr>
                <w:rStyle w:val="InstructionsTabelleText"/>
                <w:rFonts w:ascii="Times New Roman" w:hAnsi="Times New Roman"/>
                <w:b/>
                <w:sz w:val="24"/>
              </w:rPr>
              <w:t>Rechtsgrundlagen und Erläuterungen</w:t>
            </w:r>
          </w:p>
        </w:tc>
      </w:tr>
      <w:tr w:rsidR="00B80B0E" w:rsidRPr="007E6D05" w:rsidTr="00AF0271">
        <w:tc>
          <w:tcPr>
            <w:tcW w:w="1418" w:type="dxa"/>
          </w:tcPr>
          <w:p w:rsidR="00B80B0E" w:rsidRPr="007E6D05" w:rsidRDefault="008A4511"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010</w:t>
            </w:r>
            <w:r w:rsidRPr="007E6D05">
              <w:rPr>
                <w:rStyle w:val="FormatvorlageInstructionsTabelleText"/>
                <w:rFonts w:ascii="Times New Roman" w:hAnsi="Times New Roman"/>
                <w:b/>
                <w:sz w:val="24"/>
              </w:rPr>
              <w:t>-</w:t>
            </w:r>
            <w:r w:rsidRPr="00832B69">
              <w:rPr>
                <w:rStyle w:val="FormatvorlageInstructionsTabelleText"/>
                <w:rFonts w:ascii="Times New Roman" w:hAnsi="Times New Roman"/>
                <w:b/>
                <w:sz w:val="24"/>
              </w:rPr>
              <w:t>260</w:t>
            </w:r>
          </w:p>
        </w:tc>
        <w:tc>
          <w:tcPr>
            <w:tcW w:w="7620" w:type="dxa"/>
          </w:tcPr>
          <w:p w:rsidR="00B80B0E" w:rsidRPr="007E6D05" w:rsidRDefault="00B80B0E" w:rsidP="0039317F">
            <w:pPr>
              <w:pStyle w:val="InstructionsText"/>
            </w:pPr>
          </w:p>
          <w:p w:rsidR="00B80B0E" w:rsidRPr="007E6D05" w:rsidRDefault="00186D4E" w:rsidP="0039317F">
            <w:pPr>
              <w:pStyle w:val="InstructionsText"/>
            </w:pPr>
            <w:r w:rsidRPr="007E6D05">
              <w:t>Im Meldebogen LE</w:t>
            </w:r>
            <w:r w:rsidRPr="00832B69">
              <w:t>5</w:t>
            </w:r>
            <w:r w:rsidRPr="007E6D05">
              <w:t xml:space="preserve"> weist das Institut die Daten der einzelnen Gegenparte</w:t>
            </w:r>
            <w:r w:rsidRPr="007E6D05">
              <w:t>i</w:t>
            </w:r>
            <w:r w:rsidRPr="007E6D05">
              <w:t>en aus, die zu den in den Zeilen des Meldebogens LE</w:t>
            </w:r>
            <w:r w:rsidRPr="00832B69">
              <w:t>4</w:t>
            </w:r>
            <w:r w:rsidRPr="007E6D05">
              <w:t xml:space="preserve"> eingetragenen Gru</w:t>
            </w:r>
            <w:r w:rsidRPr="007E6D05">
              <w:t>p</w:t>
            </w:r>
            <w:r w:rsidRPr="007E6D05">
              <w:t>pen verbundener Kunden gehören.</w:t>
            </w:r>
          </w:p>
          <w:p w:rsidR="00B80B0E" w:rsidRPr="007E6D05" w:rsidRDefault="00B80B0E" w:rsidP="000F0ADE">
            <w:pPr>
              <w:pStyle w:val="InstructionsText"/>
              <w:rPr>
                <w:rStyle w:val="InstructionsTabelleberschrift"/>
                <w:rFonts w:ascii="Times New Roman" w:hAnsi="Times New Roman"/>
                <w:sz w:val="24"/>
              </w:rPr>
            </w:pPr>
          </w:p>
        </w:tc>
      </w:tr>
      <w:tr w:rsidR="003D3140" w:rsidRPr="007E6D05" w:rsidTr="00AF0271">
        <w:tc>
          <w:tcPr>
            <w:tcW w:w="1418" w:type="dxa"/>
          </w:tcPr>
          <w:p w:rsidR="003D3140" w:rsidRPr="007E6D05" w:rsidRDefault="008A4511"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010</w:t>
            </w:r>
          </w:p>
        </w:tc>
        <w:tc>
          <w:tcPr>
            <w:tcW w:w="7620" w:type="dxa"/>
          </w:tcPr>
          <w:p w:rsidR="003D3140" w:rsidRPr="007E6D05" w:rsidRDefault="003D3140"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Code</w:t>
            </w:r>
          </w:p>
          <w:p w:rsidR="003D3140" w:rsidRPr="007E6D05" w:rsidRDefault="003D3140" w:rsidP="0039317F">
            <w:pPr>
              <w:pStyle w:val="InstructionsText"/>
              <w:rPr>
                <w:rStyle w:val="FormatvorlageInstructionsTabelleText"/>
                <w:rFonts w:ascii="Times New Roman" w:hAnsi="Times New Roman"/>
                <w:sz w:val="24"/>
              </w:rPr>
            </w:pPr>
          </w:p>
          <w:p w:rsidR="00BD0674" w:rsidRPr="007E6D05" w:rsidRDefault="00BD0674"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 xml:space="preserve">Die Spalten </w:t>
            </w:r>
            <w:r w:rsidRPr="00832B69">
              <w:rPr>
                <w:rStyle w:val="FormatvorlageInstructionsTabelleText"/>
                <w:rFonts w:ascii="Times New Roman" w:hAnsi="Times New Roman"/>
                <w:sz w:val="24"/>
              </w:rPr>
              <w:t>010</w:t>
            </w:r>
            <w:r w:rsidRPr="007E6D05">
              <w:rPr>
                <w:rStyle w:val="FormatvorlageInstructionsTabelleText"/>
                <w:rFonts w:ascii="Times New Roman" w:hAnsi="Times New Roman"/>
                <w:sz w:val="24"/>
              </w:rPr>
              <w:t xml:space="preserve"> und </w:t>
            </w:r>
            <w:r w:rsidRPr="00832B69">
              <w:rPr>
                <w:rStyle w:val="FormatvorlageInstructionsTabelleText"/>
                <w:rFonts w:ascii="Times New Roman" w:hAnsi="Times New Roman"/>
                <w:sz w:val="24"/>
              </w:rPr>
              <w:t>020</w:t>
            </w:r>
            <w:r w:rsidRPr="007E6D05">
              <w:rPr>
                <w:rStyle w:val="FormatvorlageInstructionsTabelleText"/>
                <w:rFonts w:ascii="Times New Roman" w:hAnsi="Times New Roman"/>
                <w:sz w:val="24"/>
              </w:rPr>
              <w:t xml:space="preserve"> bilden eine zusammengesetzte Zeilenkennung und bezeichnen jeweils eine Zeile.</w:t>
            </w:r>
          </w:p>
          <w:p w:rsidR="003D3140" w:rsidRPr="007E6D05" w:rsidRDefault="003D3140">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 xml:space="preserve">Siehe Spalte </w:t>
            </w:r>
            <w:r w:rsidRPr="00832B69">
              <w:rPr>
                <w:rStyle w:val="FormatvorlageInstructionsTabelleText"/>
                <w:rFonts w:ascii="Times New Roman" w:hAnsi="Times New Roman"/>
                <w:sz w:val="24"/>
              </w:rPr>
              <w:t>010</w:t>
            </w:r>
            <w:r w:rsidRPr="007E6D05">
              <w:rPr>
                <w:rStyle w:val="FormatvorlageInstructionsTabelleText"/>
                <w:rFonts w:ascii="Times New Roman" w:hAnsi="Times New Roman"/>
                <w:sz w:val="24"/>
              </w:rPr>
              <w:t xml:space="preserve"> des Meldebogens LE</w:t>
            </w:r>
            <w:r w:rsidRPr="00832B69">
              <w:rPr>
                <w:rStyle w:val="FormatvorlageInstructionsTabelleText"/>
                <w:rFonts w:ascii="Times New Roman" w:hAnsi="Times New Roman"/>
                <w:sz w:val="24"/>
              </w:rPr>
              <w:t>3</w:t>
            </w:r>
            <w:r w:rsidRPr="007E6D05">
              <w:rPr>
                <w:rStyle w:val="FormatvorlageInstructionsTabelleText"/>
                <w:rFonts w:ascii="Times New Roman" w:hAnsi="Times New Roman"/>
                <w:sz w:val="24"/>
              </w:rPr>
              <w:t>.</w:t>
            </w:r>
          </w:p>
          <w:p w:rsidR="00B0191A" w:rsidRPr="007E6D05" w:rsidRDefault="00B0191A" w:rsidP="000F0ADE">
            <w:pPr>
              <w:pStyle w:val="InstructionsText"/>
              <w:rPr>
                <w:rStyle w:val="FormatvorlageInstructionsTabelleText"/>
                <w:rFonts w:ascii="Times New Roman" w:hAnsi="Times New Roman"/>
                <w:b/>
                <w:sz w:val="24"/>
              </w:rPr>
            </w:pPr>
          </w:p>
        </w:tc>
      </w:tr>
      <w:tr w:rsidR="003D3140" w:rsidRPr="007E6D05" w:rsidTr="00AF0271">
        <w:tc>
          <w:tcPr>
            <w:tcW w:w="1418" w:type="dxa"/>
          </w:tcPr>
          <w:p w:rsidR="003D3140" w:rsidRPr="007E6D05" w:rsidRDefault="008A4511"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020</w:t>
            </w:r>
          </w:p>
        </w:tc>
        <w:tc>
          <w:tcPr>
            <w:tcW w:w="7620" w:type="dxa"/>
          </w:tcPr>
          <w:p w:rsidR="00B80B0E" w:rsidRPr="007E6D05" w:rsidRDefault="00B80B0E"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Gruppencode</w:t>
            </w:r>
          </w:p>
          <w:p w:rsidR="00BD0674" w:rsidRPr="007E6D05" w:rsidRDefault="00BD0674" w:rsidP="0039317F">
            <w:pPr>
              <w:pStyle w:val="InstructionsText"/>
              <w:rPr>
                <w:rStyle w:val="FormatvorlageInstructionsTabelleText"/>
                <w:rFonts w:ascii="Times New Roman" w:hAnsi="Times New Roman"/>
                <w:sz w:val="24"/>
              </w:rPr>
            </w:pPr>
          </w:p>
          <w:p w:rsidR="00BD0674" w:rsidRPr="007E6D05" w:rsidRDefault="00BD0674" w:rsidP="000F0ADE">
            <w:pPr>
              <w:pStyle w:val="InstructionsText"/>
              <w:rPr>
                <w:rStyle w:val="FormatvorlageInstructionsTabelleText"/>
                <w:rFonts w:ascii="Times New Roman" w:hAnsi="Times New Roman"/>
                <w:sz w:val="24"/>
              </w:rPr>
            </w:pPr>
            <w:r w:rsidRPr="007E6D05">
              <w:rPr>
                <w:rStyle w:val="FormatvorlageInstructionsTabelleText"/>
                <w:rFonts w:ascii="Times New Roman" w:hAnsi="Times New Roman"/>
                <w:sz w:val="24"/>
              </w:rPr>
              <w:t xml:space="preserve">Die Spalten </w:t>
            </w:r>
            <w:r w:rsidRPr="00832B69">
              <w:rPr>
                <w:rStyle w:val="FormatvorlageInstructionsTabelleText"/>
                <w:rFonts w:ascii="Times New Roman" w:hAnsi="Times New Roman"/>
                <w:sz w:val="24"/>
              </w:rPr>
              <w:t>010</w:t>
            </w:r>
            <w:r w:rsidRPr="007E6D05">
              <w:rPr>
                <w:rStyle w:val="FormatvorlageInstructionsTabelleText"/>
                <w:rFonts w:ascii="Times New Roman" w:hAnsi="Times New Roman"/>
                <w:sz w:val="24"/>
              </w:rPr>
              <w:t xml:space="preserve"> und </w:t>
            </w:r>
            <w:r w:rsidRPr="00832B69">
              <w:rPr>
                <w:rStyle w:val="FormatvorlageInstructionsTabelleText"/>
                <w:rFonts w:ascii="Times New Roman" w:hAnsi="Times New Roman"/>
                <w:sz w:val="24"/>
              </w:rPr>
              <w:t>020</w:t>
            </w:r>
            <w:r w:rsidRPr="007E6D05">
              <w:rPr>
                <w:rStyle w:val="FormatvorlageInstructionsTabelleText"/>
                <w:rFonts w:ascii="Times New Roman" w:hAnsi="Times New Roman"/>
                <w:sz w:val="24"/>
              </w:rPr>
              <w:t xml:space="preserve"> bilden eine zusammengesetzte Zeilenkennung und bezeichnen jeweils eine Zeile.</w:t>
            </w:r>
          </w:p>
          <w:p w:rsidR="00B80B0E" w:rsidRPr="007E6D05" w:rsidRDefault="00B80B0E" w:rsidP="000F0ADE">
            <w:pPr>
              <w:pStyle w:val="InstructionsText"/>
              <w:rPr>
                <w:rStyle w:val="InstructionsTabelleberschrift"/>
                <w:rFonts w:ascii="Times New Roman" w:hAnsi="Times New Roman"/>
                <w:sz w:val="24"/>
              </w:rPr>
            </w:pPr>
            <w:r w:rsidRPr="007E6D05">
              <w:rPr>
                <w:rStyle w:val="FormatvorlageInstructionsTabelleText"/>
                <w:rFonts w:ascii="Times New Roman" w:hAnsi="Times New Roman"/>
                <w:sz w:val="24"/>
              </w:rPr>
              <w:t xml:space="preserve">Siehe Spalte </w:t>
            </w:r>
            <w:r w:rsidRPr="00832B69">
              <w:rPr>
                <w:rStyle w:val="FormatvorlageInstructionsTabelleText"/>
                <w:rFonts w:ascii="Times New Roman" w:hAnsi="Times New Roman"/>
                <w:sz w:val="24"/>
              </w:rPr>
              <w:t>020</w:t>
            </w:r>
            <w:r w:rsidRPr="007E6D05">
              <w:rPr>
                <w:rStyle w:val="FormatvorlageInstructionsTabelleText"/>
                <w:rFonts w:ascii="Times New Roman" w:hAnsi="Times New Roman"/>
                <w:sz w:val="24"/>
              </w:rPr>
              <w:t xml:space="preserve"> des Meldebogens LE</w:t>
            </w:r>
            <w:r w:rsidRPr="00832B69">
              <w:rPr>
                <w:rStyle w:val="FormatvorlageInstructionsTabelleText"/>
                <w:rFonts w:ascii="Times New Roman" w:hAnsi="Times New Roman"/>
                <w:sz w:val="24"/>
              </w:rPr>
              <w:t>3</w:t>
            </w:r>
            <w:r w:rsidRPr="007E6D05">
              <w:rPr>
                <w:rStyle w:val="FormatvorlageInstructionsTabelleText"/>
                <w:rFonts w:ascii="Times New Roman" w:hAnsi="Times New Roman"/>
                <w:sz w:val="24"/>
              </w:rPr>
              <w:t>.</w:t>
            </w:r>
          </w:p>
          <w:p w:rsidR="00B0191A" w:rsidRPr="007E6D05" w:rsidRDefault="00B0191A">
            <w:pPr>
              <w:pStyle w:val="InstructionsText"/>
              <w:rPr>
                <w:rStyle w:val="InstructionsTabelleberschrift"/>
                <w:rFonts w:ascii="Times New Roman" w:hAnsi="Times New Roman"/>
                <w:sz w:val="24"/>
              </w:rPr>
            </w:pPr>
          </w:p>
        </w:tc>
      </w:tr>
      <w:tr w:rsidR="003D3140" w:rsidRPr="007E6D05" w:rsidTr="00AF0271">
        <w:tc>
          <w:tcPr>
            <w:tcW w:w="1418" w:type="dxa"/>
          </w:tcPr>
          <w:p w:rsidR="003D3140" w:rsidRPr="007E6D05" w:rsidRDefault="008A4511" w:rsidP="0039317F">
            <w:pPr>
              <w:pStyle w:val="InstructionsText"/>
              <w:rPr>
                <w:rStyle w:val="FormatvorlageInstructionsTabelleText"/>
                <w:rFonts w:ascii="Times New Roman" w:hAnsi="Times New Roman"/>
                <w:b/>
                <w:sz w:val="24"/>
              </w:rPr>
            </w:pPr>
            <w:r w:rsidRPr="00832B69">
              <w:rPr>
                <w:rStyle w:val="FormatvorlageInstructionsTabelleText"/>
                <w:rFonts w:ascii="Times New Roman" w:hAnsi="Times New Roman"/>
                <w:b/>
                <w:sz w:val="24"/>
              </w:rPr>
              <w:t>030</w:t>
            </w:r>
            <w:r w:rsidRPr="007E6D05">
              <w:rPr>
                <w:rStyle w:val="FormatvorlageInstructionsTabelleText"/>
                <w:rFonts w:ascii="Times New Roman" w:hAnsi="Times New Roman"/>
                <w:b/>
                <w:sz w:val="24"/>
              </w:rPr>
              <w:t>-</w:t>
            </w:r>
            <w:r w:rsidRPr="00832B69">
              <w:rPr>
                <w:rStyle w:val="FormatvorlageInstructionsTabelleText"/>
                <w:rFonts w:ascii="Times New Roman" w:hAnsi="Times New Roman"/>
                <w:b/>
                <w:sz w:val="24"/>
              </w:rPr>
              <w:t>260</w:t>
            </w:r>
          </w:p>
        </w:tc>
        <w:tc>
          <w:tcPr>
            <w:tcW w:w="7620" w:type="dxa"/>
          </w:tcPr>
          <w:p w:rsidR="003D3140" w:rsidRPr="007E6D05" w:rsidRDefault="003D3140" w:rsidP="0039317F">
            <w:pPr>
              <w:pStyle w:val="InstructionsText"/>
              <w:rPr>
                <w:rStyle w:val="InstructionsTabelleberschrift"/>
                <w:rFonts w:ascii="Times New Roman" w:hAnsi="Times New Roman"/>
                <w:sz w:val="24"/>
              </w:rPr>
            </w:pPr>
            <w:r w:rsidRPr="007E6D05">
              <w:rPr>
                <w:rStyle w:val="InstructionsTabelleberschrift"/>
                <w:rFonts w:ascii="Times New Roman" w:hAnsi="Times New Roman"/>
                <w:sz w:val="24"/>
              </w:rPr>
              <w:t>Restlaufzeiten der Risikopositionen</w:t>
            </w:r>
          </w:p>
          <w:p w:rsidR="003D3140" w:rsidRPr="007E6D05" w:rsidRDefault="003D3140" w:rsidP="0039317F">
            <w:pPr>
              <w:pStyle w:val="InstructionsText"/>
              <w:rPr>
                <w:rStyle w:val="InstructionsTabelleberschrift"/>
                <w:rFonts w:ascii="Times New Roman" w:hAnsi="Times New Roman"/>
                <w:sz w:val="24"/>
              </w:rPr>
            </w:pPr>
          </w:p>
          <w:p w:rsidR="003D3140" w:rsidRPr="007E6D05" w:rsidRDefault="00B80B0E" w:rsidP="000F0ADE">
            <w:pPr>
              <w:pStyle w:val="InstructionsText"/>
              <w:rPr>
                <w:rStyle w:val="InstructionsTabelleberschrift"/>
                <w:rFonts w:ascii="Times New Roman" w:hAnsi="Times New Roman"/>
                <w:b w:val="0"/>
                <w:sz w:val="24"/>
                <w:u w:val="none"/>
              </w:rPr>
            </w:pPr>
            <w:r w:rsidRPr="007E6D05">
              <w:rPr>
                <w:rStyle w:val="InstructionsTabelleberschrift"/>
                <w:rFonts w:ascii="Times New Roman" w:hAnsi="Times New Roman"/>
                <w:b w:val="0"/>
                <w:sz w:val="24"/>
                <w:u w:val="none"/>
              </w:rPr>
              <w:t xml:space="preserve">Siehe Spalten </w:t>
            </w:r>
            <w:r w:rsidRPr="00832B69">
              <w:rPr>
                <w:rStyle w:val="InstructionsTabelleberschrift"/>
                <w:rFonts w:ascii="Times New Roman" w:hAnsi="Times New Roman"/>
                <w:b w:val="0"/>
                <w:sz w:val="24"/>
                <w:u w:val="none"/>
              </w:rPr>
              <w:t>020</w:t>
            </w:r>
            <w:r w:rsidRPr="007E6D05">
              <w:rPr>
                <w:rStyle w:val="InstructionsTabelleberschrift"/>
                <w:rFonts w:ascii="Times New Roman" w:hAnsi="Times New Roman"/>
                <w:b w:val="0"/>
                <w:sz w:val="24"/>
                <w:u w:val="none"/>
              </w:rPr>
              <w:t>-</w:t>
            </w:r>
            <w:r w:rsidRPr="00832B69">
              <w:rPr>
                <w:rStyle w:val="InstructionsTabelleberschrift"/>
                <w:rFonts w:ascii="Times New Roman" w:hAnsi="Times New Roman"/>
                <w:b w:val="0"/>
                <w:sz w:val="24"/>
                <w:u w:val="none"/>
              </w:rPr>
              <w:t>250</w:t>
            </w:r>
            <w:r w:rsidRPr="007E6D05">
              <w:rPr>
                <w:rStyle w:val="InstructionsTabelleberschrift"/>
                <w:rFonts w:ascii="Times New Roman" w:hAnsi="Times New Roman"/>
                <w:b w:val="0"/>
                <w:sz w:val="24"/>
                <w:u w:val="none"/>
              </w:rPr>
              <w:t xml:space="preserve"> des Meldebogens LE</w:t>
            </w:r>
            <w:r w:rsidRPr="00832B69">
              <w:rPr>
                <w:rStyle w:val="InstructionsTabelleberschrift"/>
                <w:rFonts w:ascii="Times New Roman" w:hAnsi="Times New Roman"/>
                <w:b w:val="0"/>
                <w:sz w:val="24"/>
                <w:u w:val="none"/>
              </w:rPr>
              <w:t>4</w:t>
            </w:r>
            <w:r w:rsidRPr="007E6D05">
              <w:rPr>
                <w:rStyle w:val="InstructionsTabelleberschrift"/>
                <w:rFonts w:ascii="Times New Roman" w:hAnsi="Times New Roman"/>
                <w:b w:val="0"/>
                <w:sz w:val="24"/>
                <w:u w:val="none"/>
              </w:rPr>
              <w:t>.</w:t>
            </w:r>
          </w:p>
          <w:p w:rsidR="00264B52" w:rsidRPr="007E6D05" w:rsidRDefault="00264B52" w:rsidP="000F0ADE">
            <w:pPr>
              <w:pStyle w:val="InstructionsText"/>
              <w:rPr>
                <w:rStyle w:val="InstructionsTabelleberschrift"/>
                <w:rFonts w:ascii="Times New Roman" w:hAnsi="Times New Roman"/>
                <w:sz w:val="24"/>
              </w:rPr>
            </w:pPr>
          </w:p>
        </w:tc>
      </w:tr>
    </w:tbl>
    <w:p w:rsidR="003D3140" w:rsidRPr="007E6D05" w:rsidRDefault="003D3140" w:rsidP="0078562D">
      <w:pPr>
        <w:spacing w:after="0"/>
        <w:rPr>
          <w:rFonts w:ascii="Times New Roman" w:hAnsi="Times New Roman"/>
          <w:sz w:val="24"/>
        </w:rPr>
      </w:pPr>
    </w:p>
    <w:sectPr w:rsidR="003D3140" w:rsidRPr="007E6D05" w:rsidSect="00B51F42">
      <w:footerReference w:type="even" r:id="rId12"/>
      <w:footerReference w:type="default" r:id="rId13"/>
      <w:headerReference w:type="first" r:id="rId14"/>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D05" w:rsidRDefault="007E6D05" w:rsidP="00D946DB">
      <w:pPr>
        <w:spacing w:before="0" w:after="0"/>
      </w:pPr>
      <w:r>
        <w:separator/>
      </w:r>
    </w:p>
  </w:endnote>
  <w:endnote w:type="continuationSeparator" w:id="0">
    <w:p w:rsidR="007E6D05" w:rsidRDefault="007E6D05"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D05" w:rsidRPr="00A772B4" w:rsidRDefault="007E6D05">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832B69">
      <w:rPr>
        <w:rFonts w:ascii="Times New Roman" w:hAnsi="Times New Roman"/>
        <w:noProof/>
      </w:rPr>
      <w:t>2</w:t>
    </w:r>
    <w:r w:rsidRPr="00A772B4">
      <w:rPr>
        <w:rFonts w:ascii="Times New Roman" w:hAnsi="Times New Roman"/>
      </w:rPr>
      <w:fldChar w:fldCharType="end"/>
    </w:r>
  </w:p>
  <w:p w:rsidR="007E6D05" w:rsidRDefault="007E6D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D05" w:rsidRDefault="007E6D05">
    <w:pPr>
      <w:pStyle w:val="Footer"/>
      <w:jc w:val="right"/>
    </w:pPr>
    <w:r>
      <w:fldChar w:fldCharType="begin"/>
    </w:r>
    <w:r>
      <w:instrText xml:space="preserve"> PAGE   \* MERGEFORMAT </w:instrText>
    </w:r>
    <w:r>
      <w:fldChar w:fldCharType="separate"/>
    </w:r>
    <w:r w:rsidR="00832B69">
      <w:rPr>
        <w:noProof/>
      </w:rPr>
      <w:t>1</w:t>
    </w:r>
    <w:r>
      <w:rPr>
        <w:noProof/>
      </w:rPr>
      <w:fldChar w:fldCharType="end"/>
    </w:r>
  </w:p>
  <w:p w:rsidR="007E6D05" w:rsidRDefault="007E6D0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D05" w:rsidRDefault="007E6D05">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E6D05" w:rsidRDefault="007E6D05">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D05" w:rsidRPr="00A772B4" w:rsidRDefault="007E6D05">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832B69">
      <w:rPr>
        <w:rFonts w:ascii="Times New Roman" w:hAnsi="Times New Roman"/>
        <w:noProof/>
      </w:rPr>
      <w:t>3</w:t>
    </w:r>
    <w:r w:rsidRPr="00A772B4">
      <w:rPr>
        <w:rFonts w:ascii="Times New Roman" w:hAnsi="Times New Roman"/>
      </w:rPr>
      <w:fldChar w:fldCharType="end"/>
    </w:r>
  </w:p>
  <w:p w:rsidR="007E6D05" w:rsidRPr="00A772B4" w:rsidRDefault="007E6D05"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D05" w:rsidRDefault="007E6D05" w:rsidP="00D946DB">
      <w:pPr>
        <w:spacing w:before="0" w:after="0"/>
      </w:pPr>
      <w:r>
        <w:separator/>
      </w:r>
    </w:p>
  </w:footnote>
  <w:footnote w:type="continuationSeparator" w:id="0">
    <w:p w:rsidR="007E6D05" w:rsidRDefault="007E6D05" w:rsidP="00D946D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D05" w:rsidRDefault="007E6D05">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07227C8"/>
    <w:multiLevelType w:val="hybridMultilevel"/>
    <w:tmpl w:val="E0189D1A"/>
    <w:lvl w:ilvl="0" w:tplc="236EA62C">
      <w:start w:val="1"/>
      <w:numFmt w:val="decimal"/>
      <w:lvlText w:val="%1."/>
      <w:lvlJc w:val="left"/>
      <w:pPr>
        <w:ind w:left="720" w:hanging="360"/>
      </w:pPr>
    </w:lvl>
    <w:lvl w:ilvl="1" w:tplc="08090017">
      <w:start w:val="1"/>
      <w:numFmt w:val="lowerLetter"/>
      <w:lvlText w:val="%2)"/>
      <w:lvlJc w:val="left"/>
      <w:pPr>
        <w:ind w:left="1440" w:hanging="360"/>
      </w:pPr>
      <w:rPr>
        <w:rFonts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298D3E43"/>
    <w:multiLevelType w:val="multilevel"/>
    <w:tmpl w:val="96C806C8"/>
    <w:lvl w:ilvl="0">
      <w:start w:val="1"/>
      <w:numFmt w:val="decimal"/>
      <w:lvlText w:val="%1."/>
      <w:lvlJc w:val="left"/>
      <w:pPr>
        <w:ind w:left="357" w:hanging="357"/>
      </w:pPr>
      <w:rPr>
        <w:rFonts w:hint="default"/>
        <w:sz w:val="24"/>
        <w:szCs w:val="24"/>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8">
    <w:nsid w:val="2F7D7F02"/>
    <w:multiLevelType w:val="multilevel"/>
    <w:tmpl w:val="0407001D"/>
    <w:numStyleLink w:val="Formatvorlage3"/>
  </w:abstractNum>
  <w:abstractNum w:abstractNumId="9">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1">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3">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A9C4943"/>
    <w:multiLevelType w:val="hybridMultilevel"/>
    <w:tmpl w:val="A412EAE4"/>
    <w:lvl w:ilvl="0" w:tplc="236EA62C">
      <w:start w:val="1"/>
      <w:numFmt w:val="decimal"/>
      <w:lvlText w:val="%1."/>
      <w:lvlJc w:val="left"/>
      <w:pPr>
        <w:ind w:left="720" w:hanging="360"/>
      </w:pPr>
    </w:lvl>
    <w:lvl w:ilvl="1" w:tplc="08090017">
      <w:start w:val="1"/>
      <w:numFmt w:val="lowerLetter"/>
      <w:lvlText w:val="%2)"/>
      <w:lvlJc w:val="left"/>
      <w:pPr>
        <w:ind w:left="1440" w:hanging="360"/>
      </w:pPr>
      <w:rPr>
        <w:rFonts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7">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nsid w:val="6F345F8C"/>
    <w:multiLevelType w:val="hybridMultilevel"/>
    <w:tmpl w:val="77822874"/>
    <w:lvl w:ilvl="0" w:tplc="236EA62C">
      <w:start w:val="1"/>
      <w:numFmt w:val="decimal"/>
      <w:lvlText w:val="%1."/>
      <w:lvlJc w:val="left"/>
      <w:pPr>
        <w:ind w:left="720" w:hanging="360"/>
      </w:pPr>
    </w:lvl>
    <w:lvl w:ilvl="1" w:tplc="08090017">
      <w:start w:val="1"/>
      <w:numFmt w:val="lowerLetter"/>
      <w:lvlText w:val="%2)"/>
      <w:lvlJc w:val="left"/>
      <w:pPr>
        <w:ind w:left="1440" w:hanging="360"/>
      </w:pPr>
      <w:rPr>
        <w:rFonts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7">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26"/>
  </w:num>
  <w:num w:numId="4">
    <w:abstractNumId w:val="12"/>
  </w:num>
  <w:num w:numId="5">
    <w:abstractNumId w:val="22"/>
  </w:num>
  <w:num w:numId="6">
    <w:abstractNumId w:val="11"/>
  </w:num>
  <w:num w:numId="7">
    <w:abstractNumId w:val="25"/>
  </w:num>
  <w:num w:numId="8">
    <w:abstractNumId w:val="3"/>
  </w:num>
  <w:num w:numId="9">
    <w:abstractNumId w:val="19"/>
  </w:num>
  <w:num w:numId="10">
    <w:abstractNumId w:val="10"/>
  </w:num>
  <w:num w:numId="11">
    <w:abstractNumId w:val="14"/>
  </w:num>
  <w:num w:numId="12">
    <w:abstractNumId w:val="5"/>
  </w:num>
  <w:num w:numId="13">
    <w:abstractNumId w:val="21"/>
  </w:num>
  <w:num w:numId="14">
    <w:abstractNumId w:val="17"/>
  </w:num>
  <w:num w:numId="15">
    <w:abstractNumId w:val="9"/>
  </w:num>
  <w:num w:numId="16">
    <w:abstractNumId w:val="13"/>
  </w:num>
  <w:num w:numId="17">
    <w:abstractNumId w:val="8"/>
  </w:num>
  <w:num w:numId="18">
    <w:abstractNumId w:val="23"/>
  </w:num>
  <w:num w:numId="19">
    <w:abstractNumId w:val="2"/>
  </w:num>
  <w:num w:numId="20">
    <w:abstractNumId w:val="4"/>
  </w:num>
  <w:num w:numId="21">
    <w:abstractNumId w:val="7"/>
  </w:num>
  <w:num w:numId="22">
    <w:abstractNumId w:val="6"/>
  </w:num>
  <w:num w:numId="23">
    <w:abstractNumId w:val="9"/>
    <w:lvlOverride w:ilvl="0">
      <w:startOverride w:val="1"/>
    </w:lvlOverride>
  </w:num>
  <w:num w:numId="24">
    <w:abstractNumId w:val="9"/>
    <w:lvlOverride w:ilvl="0">
      <w:startOverride w:val="1"/>
    </w:lvlOverride>
  </w:num>
  <w:num w:numId="25">
    <w:abstractNumId w:val="15"/>
  </w:num>
  <w:num w:numId="26">
    <w:abstractNumId w:val="20"/>
  </w:num>
  <w:num w:numId="27">
    <w:abstractNumId w:val="9"/>
    <w:lvlOverride w:ilvl="0">
      <w:startOverride w:val="1"/>
    </w:lvlOverride>
  </w:num>
  <w:num w:numId="28">
    <w:abstractNumId w:val="9"/>
  </w:num>
  <w:num w:numId="29">
    <w:abstractNumId w:val="9"/>
  </w:num>
  <w:num w:numId="30">
    <w:abstractNumId w:val="28"/>
  </w:num>
  <w:num w:numId="31">
    <w:abstractNumId w:val="27"/>
  </w:num>
  <w:num w:numId="32">
    <w:abstractNumId w:val="21"/>
  </w:num>
  <w:num w:numId="33">
    <w:abstractNumId w:val="9"/>
  </w:num>
  <w:num w:numId="34">
    <w:abstractNumId w:val="16"/>
  </w:num>
  <w:num w:numId="35">
    <w:abstractNumId w:val="1"/>
  </w:num>
  <w:num w:numId="36">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0989"/>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43CE"/>
    <w:rsid w:val="0002657F"/>
    <w:rsid w:val="00026A0E"/>
    <w:rsid w:val="000326C1"/>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76091"/>
    <w:rsid w:val="00076880"/>
    <w:rsid w:val="000828C6"/>
    <w:rsid w:val="00083F35"/>
    <w:rsid w:val="0008578E"/>
    <w:rsid w:val="000858A9"/>
    <w:rsid w:val="0008722B"/>
    <w:rsid w:val="00087415"/>
    <w:rsid w:val="000903FA"/>
    <w:rsid w:val="0009490B"/>
    <w:rsid w:val="00095702"/>
    <w:rsid w:val="00097F16"/>
    <w:rsid w:val="000A27BA"/>
    <w:rsid w:val="000A4EAF"/>
    <w:rsid w:val="000A63A8"/>
    <w:rsid w:val="000A762C"/>
    <w:rsid w:val="000B0EBE"/>
    <w:rsid w:val="000B1C14"/>
    <w:rsid w:val="000B6880"/>
    <w:rsid w:val="000B6A14"/>
    <w:rsid w:val="000B7CB9"/>
    <w:rsid w:val="000C0208"/>
    <w:rsid w:val="000C14C3"/>
    <w:rsid w:val="000C7E9F"/>
    <w:rsid w:val="000D220D"/>
    <w:rsid w:val="000D44E0"/>
    <w:rsid w:val="000D65D1"/>
    <w:rsid w:val="000D702E"/>
    <w:rsid w:val="000D735D"/>
    <w:rsid w:val="000E1572"/>
    <w:rsid w:val="000E29C9"/>
    <w:rsid w:val="000E657C"/>
    <w:rsid w:val="000E7BA8"/>
    <w:rsid w:val="000F0519"/>
    <w:rsid w:val="000F0ADE"/>
    <w:rsid w:val="000F13EA"/>
    <w:rsid w:val="000F2F09"/>
    <w:rsid w:val="000F4702"/>
    <w:rsid w:val="000F6A80"/>
    <w:rsid w:val="000F6B25"/>
    <w:rsid w:val="000F7A95"/>
    <w:rsid w:val="001047F8"/>
    <w:rsid w:val="00106801"/>
    <w:rsid w:val="00107B30"/>
    <w:rsid w:val="00111654"/>
    <w:rsid w:val="00117214"/>
    <w:rsid w:val="0012049B"/>
    <w:rsid w:val="001243C8"/>
    <w:rsid w:val="00124B85"/>
    <w:rsid w:val="001273B5"/>
    <w:rsid w:val="00127E0D"/>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3351"/>
    <w:rsid w:val="001E5519"/>
    <w:rsid w:val="001E5A75"/>
    <w:rsid w:val="001E6B9D"/>
    <w:rsid w:val="001E6FAF"/>
    <w:rsid w:val="001F2920"/>
    <w:rsid w:val="001F488E"/>
    <w:rsid w:val="001F5AC3"/>
    <w:rsid w:val="002021E2"/>
    <w:rsid w:val="00206E56"/>
    <w:rsid w:val="0021104F"/>
    <w:rsid w:val="0021389C"/>
    <w:rsid w:val="00213DC3"/>
    <w:rsid w:val="00215C5A"/>
    <w:rsid w:val="0021767A"/>
    <w:rsid w:val="00221103"/>
    <w:rsid w:val="0022244D"/>
    <w:rsid w:val="00222596"/>
    <w:rsid w:val="00222AC6"/>
    <w:rsid w:val="00223787"/>
    <w:rsid w:val="00223CA3"/>
    <w:rsid w:val="00224E73"/>
    <w:rsid w:val="00225D42"/>
    <w:rsid w:val="002273C8"/>
    <w:rsid w:val="0023488F"/>
    <w:rsid w:val="002357EA"/>
    <w:rsid w:val="00237276"/>
    <w:rsid w:val="002413AE"/>
    <w:rsid w:val="00245325"/>
    <w:rsid w:val="00245670"/>
    <w:rsid w:val="00245BDE"/>
    <w:rsid w:val="00250176"/>
    <w:rsid w:val="002506A3"/>
    <w:rsid w:val="002514E5"/>
    <w:rsid w:val="00253022"/>
    <w:rsid w:val="00254DF6"/>
    <w:rsid w:val="00262C1B"/>
    <w:rsid w:val="00264B52"/>
    <w:rsid w:val="00266178"/>
    <w:rsid w:val="002664C7"/>
    <w:rsid w:val="00271C8B"/>
    <w:rsid w:val="00276B41"/>
    <w:rsid w:val="002775CC"/>
    <w:rsid w:val="00280FC6"/>
    <w:rsid w:val="00285E2F"/>
    <w:rsid w:val="00290AA2"/>
    <w:rsid w:val="00290EFB"/>
    <w:rsid w:val="00291346"/>
    <w:rsid w:val="002920FF"/>
    <w:rsid w:val="00292678"/>
    <w:rsid w:val="0029325B"/>
    <w:rsid w:val="00294411"/>
    <w:rsid w:val="00296D72"/>
    <w:rsid w:val="002A04D3"/>
    <w:rsid w:val="002A08BC"/>
    <w:rsid w:val="002A2A16"/>
    <w:rsid w:val="002A499D"/>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729"/>
    <w:rsid w:val="00311B2D"/>
    <w:rsid w:val="003137B9"/>
    <w:rsid w:val="003154FF"/>
    <w:rsid w:val="00317768"/>
    <w:rsid w:val="003209F9"/>
    <w:rsid w:val="00331FE6"/>
    <w:rsid w:val="00333A44"/>
    <w:rsid w:val="00335A13"/>
    <w:rsid w:val="00337738"/>
    <w:rsid w:val="00340901"/>
    <w:rsid w:val="003455BC"/>
    <w:rsid w:val="00345E53"/>
    <w:rsid w:val="003462BE"/>
    <w:rsid w:val="003472A8"/>
    <w:rsid w:val="00347FF9"/>
    <w:rsid w:val="00350F29"/>
    <w:rsid w:val="0035181B"/>
    <w:rsid w:val="00352D3A"/>
    <w:rsid w:val="00353D6B"/>
    <w:rsid w:val="00353F4C"/>
    <w:rsid w:val="003572D8"/>
    <w:rsid w:val="00357F63"/>
    <w:rsid w:val="0036045A"/>
    <w:rsid w:val="00361699"/>
    <w:rsid w:val="003616A1"/>
    <w:rsid w:val="003618E5"/>
    <w:rsid w:val="00363E1B"/>
    <w:rsid w:val="00364B2F"/>
    <w:rsid w:val="00371593"/>
    <w:rsid w:val="00382DA8"/>
    <w:rsid w:val="00383747"/>
    <w:rsid w:val="00383FF2"/>
    <w:rsid w:val="00384ADB"/>
    <w:rsid w:val="00387E40"/>
    <w:rsid w:val="00390A6B"/>
    <w:rsid w:val="00390DDA"/>
    <w:rsid w:val="003912BF"/>
    <w:rsid w:val="0039317F"/>
    <w:rsid w:val="00393539"/>
    <w:rsid w:val="00394753"/>
    <w:rsid w:val="00394FF1"/>
    <w:rsid w:val="00395EED"/>
    <w:rsid w:val="003A0C05"/>
    <w:rsid w:val="003A200A"/>
    <w:rsid w:val="003A449C"/>
    <w:rsid w:val="003A5D8C"/>
    <w:rsid w:val="003A67FF"/>
    <w:rsid w:val="003B09B9"/>
    <w:rsid w:val="003B28ED"/>
    <w:rsid w:val="003B3DBB"/>
    <w:rsid w:val="003C0FB5"/>
    <w:rsid w:val="003C227A"/>
    <w:rsid w:val="003C2566"/>
    <w:rsid w:val="003C4D23"/>
    <w:rsid w:val="003C60B9"/>
    <w:rsid w:val="003D10E9"/>
    <w:rsid w:val="003D24A1"/>
    <w:rsid w:val="003D2721"/>
    <w:rsid w:val="003D3140"/>
    <w:rsid w:val="003D431C"/>
    <w:rsid w:val="003D56DE"/>
    <w:rsid w:val="003D6268"/>
    <w:rsid w:val="003E1667"/>
    <w:rsid w:val="003E5145"/>
    <w:rsid w:val="003E6D37"/>
    <w:rsid w:val="003E79B9"/>
    <w:rsid w:val="003F0D24"/>
    <w:rsid w:val="003F15BB"/>
    <w:rsid w:val="003F1C2D"/>
    <w:rsid w:val="003F2734"/>
    <w:rsid w:val="00401111"/>
    <w:rsid w:val="004012D1"/>
    <w:rsid w:val="00402F1D"/>
    <w:rsid w:val="00412D44"/>
    <w:rsid w:val="00414FB3"/>
    <w:rsid w:val="00415A1B"/>
    <w:rsid w:val="004201CB"/>
    <w:rsid w:val="00420322"/>
    <w:rsid w:val="00423ADC"/>
    <w:rsid w:val="00424AD4"/>
    <w:rsid w:val="00426E6A"/>
    <w:rsid w:val="0043001B"/>
    <w:rsid w:val="00433DC8"/>
    <w:rsid w:val="00434B3C"/>
    <w:rsid w:val="004351CC"/>
    <w:rsid w:val="004377DA"/>
    <w:rsid w:val="004377E2"/>
    <w:rsid w:val="004408E7"/>
    <w:rsid w:val="00443003"/>
    <w:rsid w:val="00444394"/>
    <w:rsid w:val="00445B97"/>
    <w:rsid w:val="00445E06"/>
    <w:rsid w:val="00446CDE"/>
    <w:rsid w:val="00450232"/>
    <w:rsid w:val="0045025C"/>
    <w:rsid w:val="00452FEF"/>
    <w:rsid w:val="00453169"/>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284E"/>
    <w:rsid w:val="00484A6F"/>
    <w:rsid w:val="00484DDA"/>
    <w:rsid w:val="00484EDB"/>
    <w:rsid w:val="004867E5"/>
    <w:rsid w:val="004901BE"/>
    <w:rsid w:val="00490746"/>
    <w:rsid w:val="004969CB"/>
    <w:rsid w:val="00496F5D"/>
    <w:rsid w:val="004A2728"/>
    <w:rsid w:val="004A4555"/>
    <w:rsid w:val="004A5880"/>
    <w:rsid w:val="004A6C52"/>
    <w:rsid w:val="004B2A17"/>
    <w:rsid w:val="004B4DF9"/>
    <w:rsid w:val="004B74BB"/>
    <w:rsid w:val="004C285B"/>
    <w:rsid w:val="004D2F50"/>
    <w:rsid w:val="004D3678"/>
    <w:rsid w:val="004D71FD"/>
    <w:rsid w:val="004E04BF"/>
    <w:rsid w:val="004E4FFB"/>
    <w:rsid w:val="004E672C"/>
    <w:rsid w:val="004F0828"/>
    <w:rsid w:val="004F4EAC"/>
    <w:rsid w:val="004F50AF"/>
    <w:rsid w:val="00501B47"/>
    <w:rsid w:val="005020DE"/>
    <w:rsid w:val="005027FA"/>
    <w:rsid w:val="00502BDF"/>
    <w:rsid w:val="00502FC6"/>
    <w:rsid w:val="0050399F"/>
    <w:rsid w:val="0050588B"/>
    <w:rsid w:val="005067A1"/>
    <w:rsid w:val="005068E6"/>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57B"/>
    <w:rsid w:val="00553F7B"/>
    <w:rsid w:val="0055791B"/>
    <w:rsid w:val="00563313"/>
    <w:rsid w:val="00564A89"/>
    <w:rsid w:val="00565031"/>
    <w:rsid w:val="005666F4"/>
    <w:rsid w:val="00570953"/>
    <w:rsid w:val="00571BF6"/>
    <w:rsid w:val="00574DEE"/>
    <w:rsid w:val="00583AD3"/>
    <w:rsid w:val="00585466"/>
    <w:rsid w:val="00586D84"/>
    <w:rsid w:val="00590D39"/>
    <w:rsid w:val="005911AC"/>
    <w:rsid w:val="00593E1F"/>
    <w:rsid w:val="005A18FB"/>
    <w:rsid w:val="005A2363"/>
    <w:rsid w:val="005A2E40"/>
    <w:rsid w:val="005A6305"/>
    <w:rsid w:val="005A682F"/>
    <w:rsid w:val="005B02DE"/>
    <w:rsid w:val="005B0C8D"/>
    <w:rsid w:val="005B13A0"/>
    <w:rsid w:val="005C1BC9"/>
    <w:rsid w:val="005C287F"/>
    <w:rsid w:val="005C2A35"/>
    <w:rsid w:val="005C2ADF"/>
    <w:rsid w:val="005C6DEB"/>
    <w:rsid w:val="005C7A91"/>
    <w:rsid w:val="005D4CF2"/>
    <w:rsid w:val="005E456E"/>
    <w:rsid w:val="005E6669"/>
    <w:rsid w:val="005E7263"/>
    <w:rsid w:val="005E7B06"/>
    <w:rsid w:val="005F2B02"/>
    <w:rsid w:val="005F5B6B"/>
    <w:rsid w:val="005F6C23"/>
    <w:rsid w:val="005F6FDF"/>
    <w:rsid w:val="00600198"/>
    <w:rsid w:val="00601450"/>
    <w:rsid w:val="0060520C"/>
    <w:rsid w:val="006108B8"/>
    <w:rsid w:val="00611073"/>
    <w:rsid w:val="00611819"/>
    <w:rsid w:val="006128D7"/>
    <w:rsid w:val="0061482E"/>
    <w:rsid w:val="0061552A"/>
    <w:rsid w:val="00616264"/>
    <w:rsid w:val="00616690"/>
    <w:rsid w:val="00616E90"/>
    <w:rsid w:val="0061723E"/>
    <w:rsid w:val="00617700"/>
    <w:rsid w:val="006204A8"/>
    <w:rsid w:val="006217F1"/>
    <w:rsid w:val="00621F98"/>
    <w:rsid w:val="00623A72"/>
    <w:rsid w:val="00627143"/>
    <w:rsid w:val="00627430"/>
    <w:rsid w:val="006317A9"/>
    <w:rsid w:val="0063275A"/>
    <w:rsid w:val="006340C6"/>
    <w:rsid w:val="006344BC"/>
    <w:rsid w:val="00634B45"/>
    <w:rsid w:val="00641181"/>
    <w:rsid w:val="00643011"/>
    <w:rsid w:val="00643F3B"/>
    <w:rsid w:val="006443CC"/>
    <w:rsid w:val="006455BC"/>
    <w:rsid w:val="0064641B"/>
    <w:rsid w:val="00650DB8"/>
    <w:rsid w:val="00651C18"/>
    <w:rsid w:val="00652A45"/>
    <w:rsid w:val="00652DF7"/>
    <w:rsid w:val="00652F11"/>
    <w:rsid w:val="00655444"/>
    <w:rsid w:val="0066173C"/>
    <w:rsid w:val="00662957"/>
    <w:rsid w:val="006644E6"/>
    <w:rsid w:val="00667F2D"/>
    <w:rsid w:val="006746DB"/>
    <w:rsid w:val="00675DA2"/>
    <w:rsid w:val="006771CE"/>
    <w:rsid w:val="006778A2"/>
    <w:rsid w:val="00677A1D"/>
    <w:rsid w:val="006834A9"/>
    <w:rsid w:val="006916CC"/>
    <w:rsid w:val="006916DC"/>
    <w:rsid w:val="00695E99"/>
    <w:rsid w:val="00696F12"/>
    <w:rsid w:val="006A01F5"/>
    <w:rsid w:val="006A0C55"/>
    <w:rsid w:val="006A210B"/>
    <w:rsid w:val="006A3382"/>
    <w:rsid w:val="006A483F"/>
    <w:rsid w:val="006A5132"/>
    <w:rsid w:val="006A5184"/>
    <w:rsid w:val="006B0FE2"/>
    <w:rsid w:val="006B19A0"/>
    <w:rsid w:val="006B2A31"/>
    <w:rsid w:val="006B55D6"/>
    <w:rsid w:val="006B5BA8"/>
    <w:rsid w:val="006B68BC"/>
    <w:rsid w:val="006B6945"/>
    <w:rsid w:val="006B7228"/>
    <w:rsid w:val="006B72EF"/>
    <w:rsid w:val="006C0915"/>
    <w:rsid w:val="006C11BB"/>
    <w:rsid w:val="006C399A"/>
    <w:rsid w:val="006C3FF9"/>
    <w:rsid w:val="006C4174"/>
    <w:rsid w:val="006C45C6"/>
    <w:rsid w:val="006D49F3"/>
    <w:rsid w:val="006D6677"/>
    <w:rsid w:val="006E3FCC"/>
    <w:rsid w:val="006E52E7"/>
    <w:rsid w:val="006E7C46"/>
    <w:rsid w:val="006F1806"/>
    <w:rsid w:val="006F4E86"/>
    <w:rsid w:val="006F50E2"/>
    <w:rsid w:val="006F773D"/>
    <w:rsid w:val="00702E1B"/>
    <w:rsid w:val="00704405"/>
    <w:rsid w:val="00704B2D"/>
    <w:rsid w:val="0070633D"/>
    <w:rsid w:val="007063C4"/>
    <w:rsid w:val="0070714B"/>
    <w:rsid w:val="00707659"/>
    <w:rsid w:val="007111B3"/>
    <w:rsid w:val="00711E1C"/>
    <w:rsid w:val="00711F3A"/>
    <w:rsid w:val="00712B6C"/>
    <w:rsid w:val="00721227"/>
    <w:rsid w:val="00721A22"/>
    <w:rsid w:val="00721C5C"/>
    <w:rsid w:val="00721CEA"/>
    <w:rsid w:val="007247ED"/>
    <w:rsid w:val="00727756"/>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57F"/>
    <w:rsid w:val="00763360"/>
    <w:rsid w:val="00763A4B"/>
    <w:rsid w:val="00764E61"/>
    <w:rsid w:val="00767423"/>
    <w:rsid w:val="0077061D"/>
    <w:rsid w:val="00775951"/>
    <w:rsid w:val="00775AA6"/>
    <w:rsid w:val="0078015D"/>
    <w:rsid w:val="00781160"/>
    <w:rsid w:val="007827A3"/>
    <w:rsid w:val="007846BD"/>
    <w:rsid w:val="0078562D"/>
    <w:rsid w:val="00785E60"/>
    <w:rsid w:val="00785E90"/>
    <w:rsid w:val="007864CA"/>
    <w:rsid w:val="00787CDE"/>
    <w:rsid w:val="007A1D61"/>
    <w:rsid w:val="007A4CFD"/>
    <w:rsid w:val="007A6B64"/>
    <w:rsid w:val="007B0068"/>
    <w:rsid w:val="007B025E"/>
    <w:rsid w:val="007B0AC3"/>
    <w:rsid w:val="007B0B53"/>
    <w:rsid w:val="007B5523"/>
    <w:rsid w:val="007B693F"/>
    <w:rsid w:val="007B7F68"/>
    <w:rsid w:val="007C1912"/>
    <w:rsid w:val="007C4C33"/>
    <w:rsid w:val="007C796B"/>
    <w:rsid w:val="007D0BDE"/>
    <w:rsid w:val="007D1FD8"/>
    <w:rsid w:val="007D2AEF"/>
    <w:rsid w:val="007D2CE6"/>
    <w:rsid w:val="007D4A96"/>
    <w:rsid w:val="007D5AD0"/>
    <w:rsid w:val="007D6D2D"/>
    <w:rsid w:val="007E087E"/>
    <w:rsid w:val="007E18BB"/>
    <w:rsid w:val="007E1EDF"/>
    <w:rsid w:val="007E33D4"/>
    <w:rsid w:val="007E3813"/>
    <w:rsid w:val="007E475F"/>
    <w:rsid w:val="007E4B02"/>
    <w:rsid w:val="007E6D05"/>
    <w:rsid w:val="007E7097"/>
    <w:rsid w:val="007E7384"/>
    <w:rsid w:val="007F0442"/>
    <w:rsid w:val="007F0E32"/>
    <w:rsid w:val="007F3F93"/>
    <w:rsid w:val="007F41EE"/>
    <w:rsid w:val="007F6D99"/>
    <w:rsid w:val="007F7A60"/>
    <w:rsid w:val="008004DF"/>
    <w:rsid w:val="008010EA"/>
    <w:rsid w:val="008024B2"/>
    <w:rsid w:val="00803A7B"/>
    <w:rsid w:val="00804EE8"/>
    <w:rsid w:val="00816B32"/>
    <w:rsid w:val="00820E23"/>
    <w:rsid w:val="0082105B"/>
    <w:rsid w:val="00822FDF"/>
    <w:rsid w:val="00823FC1"/>
    <w:rsid w:val="00826F85"/>
    <w:rsid w:val="00832B69"/>
    <w:rsid w:val="0083444D"/>
    <w:rsid w:val="008420D9"/>
    <w:rsid w:val="008427C5"/>
    <w:rsid w:val="0084379F"/>
    <w:rsid w:val="00845545"/>
    <w:rsid w:val="008551B9"/>
    <w:rsid w:val="00855342"/>
    <w:rsid w:val="0085621E"/>
    <w:rsid w:val="00856854"/>
    <w:rsid w:val="00860094"/>
    <w:rsid w:val="00861ECE"/>
    <w:rsid w:val="008645CF"/>
    <w:rsid w:val="008662E0"/>
    <w:rsid w:val="00866E26"/>
    <w:rsid w:val="008707F8"/>
    <w:rsid w:val="00872488"/>
    <w:rsid w:val="0087489F"/>
    <w:rsid w:val="00875044"/>
    <w:rsid w:val="00875C7F"/>
    <w:rsid w:val="008761B4"/>
    <w:rsid w:val="00880323"/>
    <w:rsid w:val="008815DE"/>
    <w:rsid w:val="0088172D"/>
    <w:rsid w:val="0088232A"/>
    <w:rsid w:val="00884B2C"/>
    <w:rsid w:val="00884FEB"/>
    <w:rsid w:val="0088630E"/>
    <w:rsid w:val="00891DBA"/>
    <w:rsid w:val="008927C3"/>
    <w:rsid w:val="00894520"/>
    <w:rsid w:val="00895503"/>
    <w:rsid w:val="008A4511"/>
    <w:rsid w:val="008A49E8"/>
    <w:rsid w:val="008A5292"/>
    <w:rsid w:val="008A53B5"/>
    <w:rsid w:val="008A66B9"/>
    <w:rsid w:val="008A76C7"/>
    <w:rsid w:val="008A7A5D"/>
    <w:rsid w:val="008A7C50"/>
    <w:rsid w:val="008B2F5E"/>
    <w:rsid w:val="008B6066"/>
    <w:rsid w:val="008B7267"/>
    <w:rsid w:val="008C11CD"/>
    <w:rsid w:val="008C122C"/>
    <w:rsid w:val="008C624D"/>
    <w:rsid w:val="008C62D0"/>
    <w:rsid w:val="008C6E0B"/>
    <w:rsid w:val="008D1E70"/>
    <w:rsid w:val="008D2210"/>
    <w:rsid w:val="008D6194"/>
    <w:rsid w:val="008D68F4"/>
    <w:rsid w:val="008D6D5B"/>
    <w:rsid w:val="008E0BAF"/>
    <w:rsid w:val="008E0E86"/>
    <w:rsid w:val="008E0F08"/>
    <w:rsid w:val="008E3CA9"/>
    <w:rsid w:val="008E416F"/>
    <w:rsid w:val="008E47D2"/>
    <w:rsid w:val="008E6B72"/>
    <w:rsid w:val="008F024A"/>
    <w:rsid w:val="008F1D51"/>
    <w:rsid w:val="008F53AF"/>
    <w:rsid w:val="008F5876"/>
    <w:rsid w:val="009007C6"/>
    <w:rsid w:val="00900C1D"/>
    <w:rsid w:val="00903390"/>
    <w:rsid w:val="00906D99"/>
    <w:rsid w:val="009079AD"/>
    <w:rsid w:val="00910E26"/>
    <w:rsid w:val="00915A15"/>
    <w:rsid w:val="00915A9C"/>
    <w:rsid w:val="00917FAE"/>
    <w:rsid w:val="00920EBF"/>
    <w:rsid w:val="00924EEF"/>
    <w:rsid w:val="0093135A"/>
    <w:rsid w:val="00931490"/>
    <w:rsid w:val="00934B81"/>
    <w:rsid w:val="009362E7"/>
    <w:rsid w:val="009371BA"/>
    <w:rsid w:val="00942368"/>
    <w:rsid w:val="00945316"/>
    <w:rsid w:val="00946F8D"/>
    <w:rsid w:val="009502E9"/>
    <w:rsid w:val="00950950"/>
    <w:rsid w:val="0095231B"/>
    <w:rsid w:val="00955F25"/>
    <w:rsid w:val="009637EA"/>
    <w:rsid w:val="009641EA"/>
    <w:rsid w:val="00965272"/>
    <w:rsid w:val="00965D5D"/>
    <w:rsid w:val="00965DED"/>
    <w:rsid w:val="009660C0"/>
    <w:rsid w:val="00971A2C"/>
    <w:rsid w:val="0097361F"/>
    <w:rsid w:val="00974222"/>
    <w:rsid w:val="0097529F"/>
    <w:rsid w:val="009770DD"/>
    <w:rsid w:val="009777FB"/>
    <w:rsid w:val="00981993"/>
    <w:rsid w:val="0098245F"/>
    <w:rsid w:val="00983EE0"/>
    <w:rsid w:val="00985397"/>
    <w:rsid w:val="0098778D"/>
    <w:rsid w:val="009900AD"/>
    <w:rsid w:val="00991C37"/>
    <w:rsid w:val="0099328D"/>
    <w:rsid w:val="00994ECA"/>
    <w:rsid w:val="00995730"/>
    <w:rsid w:val="00995EC9"/>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212D"/>
    <w:rsid w:val="009C273D"/>
    <w:rsid w:val="009C2C58"/>
    <w:rsid w:val="009C3801"/>
    <w:rsid w:val="009C4291"/>
    <w:rsid w:val="009C7D6A"/>
    <w:rsid w:val="009D3244"/>
    <w:rsid w:val="009D3500"/>
    <w:rsid w:val="009E1D82"/>
    <w:rsid w:val="009E250B"/>
    <w:rsid w:val="009E44AD"/>
    <w:rsid w:val="009E58B0"/>
    <w:rsid w:val="009E6A9F"/>
    <w:rsid w:val="009F3AD0"/>
    <w:rsid w:val="009F75EC"/>
    <w:rsid w:val="00A01C72"/>
    <w:rsid w:val="00A02743"/>
    <w:rsid w:val="00A02850"/>
    <w:rsid w:val="00A03C89"/>
    <w:rsid w:val="00A03DC9"/>
    <w:rsid w:val="00A0483F"/>
    <w:rsid w:val="00A0649B"/>
    <w:rsid w:val="00A11EC0"/>
    <w:rsid w:val="00A11FB0"/>
    <w:rsid w:val="00A1286F"/>
    <w:rsid w:val="00A136CD"/>
    <w:rsid w:val="00A14B7E"/>
    <w:rsid w:val="00A21A2C"/>
    <w:rsid w:val="00A24751"/>
    <w:rsid w:val="00A27BA8"/>
    <w:rsid w:val="00A320B1"/>
    <w:rsid w:val="00A32542"/>
    <w:rsid w:val="00A33695"/>
    <w:rsid w:val="00A35C0D"/>
    <w:rsid w:val="00A36D27"/>
    <w:rsid w:val="00A36D70"/>
    <w:rsid w:val="00A4309F"/>
    <w:rsid w:val="00A431AF"/>
    <w:rsid w:val="00A449A6"/>
    <w:rsid w:val="00A45C17"/>
    <w:rsid w:val="00A469C9"/>
    <w:rsid w:val="00A46B32"/>
    <w:rsid w:val="00A51E27"/>
    <w:rsid w:val="00A60BA6"/>
    <w:rsid w:val="00A61994"/>
    <w:rsid w:val="00A64421"/>
    <w:rsid w:val="00A72569"/>
    <w:rsid w:val="00A72DF3"/>
    <w:rsid w:val="00A76A5D"/>
    <w:rsid w:val="00A772B4"/>
    <w:rsid w:val="00A801A9"/>
    <w:rsid w:val="00A80A02"/>
    <w:rsid w:val="00A81836"/>
    <w:rsid w:val="00A827EF"/>
    <w:rsid w:val="00A83F80"/>
    <w:rsid w:val="00A85CE0"/>
    <w:rsid w:val="00A86139"/>
    <w:rsid w:val="00A8655C"/>
    <w:rsid w:val="00A90BDF"/>
    <w:rsid w:val="00A91DBC"/>
    <w:rsid w:val="00A921D0"/>
    <w:rsid w:val="00A9707B"/>
    <w:rsid w:val="00A97B12"/>
    <w:rsid w:val="00AA02BE"/>
    <w:rsid w:val="00AA0B7E"/>
    <w:rsid w:val="00AA21F3"/>
    <w:rsid w:val="00AA2AD2"/>
    <w:rsid w:val="00AA40D1"/>
    <w:rsid w:val="00AB233A"/>
    <w:rsid w:val="00AB28E2"/>
    <w:rsid w:val="00AB2F46"/>
    <w:rsid w:val="00AB4E51"/>
    <w:rsid w:val="00AB5AE4"/>
    <w:rsid w:val="00AB5E31"/>
    <w:rsid w:val="00AB62B3"/>
    <w:rsid w:val="00AC14E2"/>
    <w:rsid w:val="00AC2688"/>
    <w:rsid w:val="00AC5975"/>
    <w:rsid w:val="00AC5F45"/>
    <w:rsid w:val="00AC69C3"/>
    <w:rsid w:val="00AD061B"/>
    <w:rsid w:val="00AD1C09"/>
    <w:rsid w:val="00AD4571"/>
    <w:rsid w:val="00AE1CD7"/>
    <w:rsid w:val="00AE2F75"/>
    <w:rsid w:val="00AE34DF"/>
    <w:rsid w:val="00AE5923"/>
    <w:rsid w:val="00AF0271"/>
    <w:rsid w:val="00AF06DB"/>
    <w:rsid w:val="00AF172A"/>
    <w:rsid w:val="00AF62BC"/>
    <w:rsid w:val="00AF672F"/>
    <w:rsid w:val="00AF7FA5"/>
    <w:rsid w:val="00B01163"/>
    <w:rsid w:val="00B0191A"/>
    <w:rsid w:val="00B0468D"/>
    <w:rsid w:val="00B05254"/>
    <w:rsid w:val="00B057CA"/>
    <w:rsid w:val="00B063D0"/>
    <w:rsid w:val="00B12EA6"/>
    <w:rsid w:val="00B141BC"/>
    <w:rsid w:val="00B15280"/>
    <w:rsid w:val="00B1595E"/>
    <w:rsid w:val="00B17100"/>
    <w:rsid w:val="00B200D4"/>
    <w:rsid w:val="00B207F4"/>
    <w:rsid w:val="00B22A44"/>
    <w:rsid w:val="00B244CF"/>
    <w:rsid w:val="00B2596F"/>
    <w:rsid w:val="00B27616"/>
    <w:rsid w:val="00B27865"/>
    <w:rsid w:val="00B27962"/>
    <w:rsid w:val="00B33244"/>
    <w:rsid w:val="00B35C1A"/>
    <w:rsid w:val="00B36BA6"/>
    <w:rsid w:val="00B414D0"/>
    <w:rsid w:val="00B42ABA"/>
    <w:rsid w:val="00B439B1"/>
    <w:rsid w:val="00B4530A"/>
    <w:rsid w:val="00B50194"/>
    <w:rsid w:val="00B51F42"/>
    <w:rsid w:val="00B53030"/>
    <w:rsid w:val="00B65F23"/>
    <w:rsid w:val="00B679C2"/>
    <w:rsid w:val="00B7024C"/>
    <w:rsid w:val="00B70632"/>
    <w:rsid w:val="00B80B0E"/>
    <w:rsid w:val="00B822A4"/>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D0674"/>
    <w:rsid w:val="00BD26B2"/>
    <w:rsid w:val="00BD2B86"/>
    <w:rsid w:val="00BE0698"/>
    <w:rsid w:val="00BE1311"/>
    <w:rsid w:val="00BE2D91"/>
    <w:rsid w:val="00BE3226"/>
    <w:rsid w:val="00BE358B"/>
    <w:rsid w:val="00BE6DFE"/>
    <w:rsid w:val="00BF27C4"/>
    <w:rsid w:val="00BF3C7F"/>
    <w:rsid w:val="00BF4825"/>
    <w:rsid w:val="00BF4DBA"/>
    <w:rsid w:val="00BF640E"/>
    <w:rsid w:val="00BF666D"/>
    <w:rsid w:val="00BF67A2"/>
    <w:rsid w:val="00C000FD"/>
    <w:rsid w:val="00C01264"/>
    <w:rsid w:val="00C02143"/>
    <w:rsid w:val="00C029BC"/>
    <w:rsid w:val="00C04D37"/>
    <w:rsid w:val="00C0662F"/>
    <w:rsid w:val="00C066B8"/>
    <w:rsid w:val="00C07304"/>
    <w:rsid w:val="00C074C4"/>
    <w:rsid w:val="00C101C6"/>
    <w:rsid w:val="00C12FEB"/>
    <w:rsid w:val="00C15B08"/>
    <w:rsid w:val="00C1644D"/>
    <w:rsid w:val="00C16AD7"/>
    <w:rsid w:val="00C2230F"/>
    <w:rsid w:val="00C25670"/>
    <w:rsid w:val="00C2609F"/>
    <w:rsid w:val="00C2636B"/>
    <w:rsid w:val="00C277FB"/>
    <w:rsid w:val="00C3194E"/>
    <w:rsid w:val="00C338A5"/>
    <w:rsid w:val="00C356C8"/>
    <w:rsid w:val="00C367B4"/>
    <w:rsid w:val="00C368A1"/>
    <w:rsid w:val="00C36B2D"/>
    <w:rsid w:val="00C4072C"/>
    <w:rsid w:val="00C40D60"/>
    <w:rsid w:val="00C41ABD"/>
    <w:rsid w:val="00C43339"/>
    <w:rsid w:val="00C43A7D"/>
    <w:rsid w:val="00C46DB1"/>
    <w:rsid w:val="00C47BD3"/>
    <w:rsid w:val="00C50300"/>
    <w:rsid w:val="00C521E5"/>
    <w:rsid w:val="00C52B89"/>
    <w:rsid w:val="00C52CE2"/>
    <w:rsid w:val="00C53963"/>
    <w:rsid w:val="00C54763"/>
    <w:rsid w:val="00C563A1"/>
    <w:rsid w:val="00C569F8"/>
    <w:rsid w:val="00C57601"/>
    <w:rsid w:val="00C57B68"/>
    <w:rsid w:val="00C624CC"/>
    <w:rsid w:val="00C635CF"/>
    <w:rsid w:val="00C65806"/>
    <w:rsid w:val="00C707EE"/>
    <w:rsid w:val="00C71A90"/>
    <w:rsid w:val="00C8129D"/>
    <w:rsid w:val="00C81874"/>
    <w:rsid w:val="00C81D53"/>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604B"/>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3C12"/>
    <w:rsid w:val="00D054C0"/>
    <w:rsid w:val="00D06F70"/>
    <w:rsid w:val="00D07BD7"/>
    <w:rsid w:val="00D10700"/>
    <w:rsid w:val="00D10C3F"/>
    <w:rsid w:val="00D115F3"/>
    <w:rsid w:val="00D12FB2"/>
    <w:rsid w:val="00D14A32"/>
    <w:rsid w:val="00D2018B"/>
    <w:rsid w:val="00D20309"/>
    <w:rsid w:val="00D204FD"/>
    <w:rsid w:val="00D207BF"/>
    <w:rsid w:val="00D209F9"/>
    <w:rsid w:val="00D20C67"/>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2D05"/>
    <w:rsid w:val="00DC40DA"/>
    <w:rsid w:val="00DD12B7"/>
    <w:rsid w:val="00DD1906"/>
    <w:rsid w:val="00DD2C19"/>
    <w:rsid w:val="00DD58A5"/>
    <w:rsid w:val="00DD72AA"/>
    <w:rsid w:val="00DE0962"/>
    <w:rsid w:val="00DE230A"/>
    <w:rsid w:val="00DE35BA"/>
    <w:rsid w:val="00DE4035"/>
    <w:rsid w:val="00DE4821"/>
    <w:rsid w:val="00DE4EF2"/>
    <w:rsid w:val="00DE55EC"/>
    <w:rsid w:val="00DE5729"/>
    <w:rsid w:val="00DE6063"/>
    <w:rsid w:val="00DF008D"/>
    <w:rsid w:val="00DF6633"/>
    <w:rsid w:val="00DF7226"/>
    <w:rsid w:val="00E02226"/>
    <w:rsid w:val="00E02A1B"/>
    <w:rsid w:val="00E02C8A"/>
    <w:rsid w:val="00E050F3"/>
    <w:rsid w:val="00E052A9"/>
    <w:rsid w:val="00E07C8E"/>
    <w:rsid w:val="00E108C2"/>
    <w:rsid w:val="00E11F7B"/>
    <w:rsid w:val="00E12946"/>
    <w:rsid w:val="00E143FD"/>
    <w:rsid w:val="00E1696D"/>
    <w:rsid w:val="00E17043"/>
    <w:rsid w:val="00E1750A"/>
    <w:rsid w:val="00E2063E"/>
    <w:rsid w:val="00E20EAD"/>
    <w:rsid w:val="00E21328"/>
    <w:rsid w:val="00E25528"/>
    <w:rsid w:val="00E27969"/>
    <w:rsid w:val="00E27CC9"/>
    <w:rsid w:val="00E32DA2"/>
    <w:rsid w:val="00E33B0C"/>
    <w:rsid w:val="00E33BF7"/>
    <w:rsid w:val="00E41415"/>
    <w:rsid w:val="00E417A7"/>
    <w:rsid w:val="00E41A58"/>
    <w:rsid w:val="00E42511"/>
    <w:rsid w:val="00E457D2"/>
    <w:rsid w:val="00E45FB9"/>
    <w:rsid w:val="00E4605F"/>
    <w:rsid w:val="00E46936"/>
    <w:rsid w:val="00E479DE"/>
    <w:rsid w:val="00E47CCD"/>
    <w:rsid w:val="00E5098D"/>
    <w:rsid w:val="00E509EA"/>
    <w:rsid w:val="00E528E4"/>
    <w:rsid w:val="00E543B2"/>
    <w:rsid w:val="00E54B05"/>
    <w:rsid w:val="00E5608A"/>
    <w:rsid w:val="00E56E29"/>
    <w:rsid w:val="00E57916"/>
    <w:rsid w:val="00E60049"/>
    <w:rsid w:val="00E60B50"/>
    <w:rsid w:val="00E63DC8"/>
    <w:rsid w:val="00E66040"/>
    <w:rsid w:val="00E669ED"/>
    <w:rsid w:val="00E70299"/>
    <w:rsid w:val="00E7112F"/>
    <w:rsid w:val="00E73B3F"/>
    <w:rsid w:val="00E748E2"/>
    <w:rsid w:val="00E75993"/>
    <w:rsid w:val="00E80172"/>
    <w:rsid w:val="00E802E3"/>
    <w:rsid w:val="00E804CC"/>
    <w:rsid w:val="00E83D25"/>
    <w:rsid w:val="00E83F90"/>
    <w:rsid w:val="00E84465"/>
    <w:rsid w:val="00E93275"/>
    <w:rsid w:val="00E9580A"/>
    <w:rsid w:val="00E96FFE"/>
    <w:rsid w:val="00EA3219"/>
    <w:rsid w:val="00EA3FEF"/>
    <w:rsid w:val="00EA419C"/>
    <w:rsid w:val="00EA549E"/>
    <w:rsid w:val="00EB154B"/>
    <w:rsid w:val="00EB24B3"/>
    <w:rsid w:val="00EB3D2B"/>
    <w:rsid w:val="00EB5804"/>
    <w:rsid w:val="00EB6AF6"/>
    <w:rsid w:val="00EB6B66"/>
    <w:rsid w:val="00EB7B94"/>
    <w:rsid w:val="00EC0D9E"/>
    <w:rsid w:val="00EC43A5"/>
    <w:rsid w:val="00EC5046"/>
    <w:rsid w:val="00EC5298"/>
    <w:rsid w:val="00EC69A1"/>
    <w:rsid w:val="00ED1EF3"/>
    <w:rsid w:val="00ED55F7"/>
    <w:rsid w:val="00ED7234"/>
    <w:rsid w:val="00ED7C8E"/>
    <w:rsid w:val="00EE2205"/>
    <w:rsid w:val="00EE2934"/>
    <w:rsid w:val="00EE385F"/>
    <w:rsid w:val="00EE651E"/>
    <w:rsid w:val="00EE6B9E"/>
    <w:rsid w:val="00EF0BD5"/>
    <w:rsid w:val="00EF0DA4"/>
    <w:rsid w:val="00EF13C2"/>
    <w:rsid w:val="00EF253C"/>
    <w:rsid w:val="00EF39E3"/>
    <w:rsid w:val="00EF735A"/>
    <w:rsid w:val="00F015E6"/>
    <w:rsid w:val="00F0322C"/>
    <w:rsid w:val="00F04906"/>
    <w:rsid w:val="00F04F29"/>
    <w:rsid w:val="00F12EA3"/>
    <w:rsid w:val="00F1455C"/>
    <w:rsid w:val="00F150E9"/>
    <w:rsid w:val="00F174C5"/>
    <w:rsid w:val="00F20C92"/>
    <w:rsid w:val="00F21A1B"/>
    <w:rsid w:val="00F24AD1"/>
    <w:rsid w:val="00F276A6"/>
    <w:rsid w:val="00F30076"/>
    <w:rsid w:val="00F30757"/>
    <w:rsid w:val="00F325B9"/>
    <w:rsid w:val="00F33A0C"/>
    <w:rsid w:val="00F33AD3"/>
    <w:rsid w:val="00F356CE"/>
    <w:rsid w:val="00F35FFD"/>
    <w:rsid w:val="00F360BF"/>
    <w:rsid w:val="00F36707"/>
    <w:rsid w:val="00F40CD9"/>
    <w:rsid w:val="00F41952"/>
    <w:rsid w:val="00F41B3A"/>
    <w:rsid w:val="00F423F0"/>
    <w:rsid w:val="00F44F8A"/>
    <w:rsid w:val="00F4557F"/>
    <w:rsid w:val="00F463F5"/>
    <w:rsid w:val="00F51302"/>
    <w:rsid w:val="00F5381F"/>
    <w:rsid w:val="00F5524C"/>
    <w:rsid w:val="00F56926"/>
    <w:rsid w:val="00F60F37"/>
    <w:rsid w:val="00F61095"/>
    <w:rsid w:val="00F620A2"/>
    <w:rsid w:val="00F63BA7"/>
    <w:rsid w:val="00F7508F"/>
    <w:rsid w:val="00F7650D"/>
    <w:rsid w:val="00F777C7"/>
    <w:rsid w:val="00F800B6"/>
    <w:rsid w:val="00F84B2D"/>
    <w:rsid w:val="00F91572"/>
    <w:rsid w:val="00F93B5F"/>
    <w:rsid w:val="00F940AE"/>
    <w:rsid w:val="00F94F7D"/>
    <w:rsid w:val="00F94FFF"/>
    <w:rsid w:val="00F966F4"/>
    <w:rsid w:val="00FB199D"/>
    <w:rsid w:val="00FB1C26"/>
    <w:rsid w:val="00FB1D44"/>
    <w:rsid w:val="00FB2C3F"/>
    <w:rsid w:val="00FB3348"/>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B2D"/>
    <w:rsid w:val="00FE4AE0"/>
    <w:rsid w:val="00FE4D22"/>
    <w:rsid w:val="00FF0EEE"/>
    <w:rsid w:val="00FF28DF"/>
    <w:rsid w:val="00FF3A9F"/>
    <w:rsid w:val="00FF3ED5"/>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de-DE" w:eastAsia="de-DE" w:bidi="de-DE"/>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de-DE"/>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de-DE"/>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de-DE" w:eastAsia="de-D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de-D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de-D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de-D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de-DE"/>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de-DE"/>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de-DE"/>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de-DE" w:eastAsia="de-DE"/>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de-DE" w:eastAsia="de-DE" w:bidi="de-DE"/>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de-DE"/>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de-DE" w:eastAsia="de-DE" w:bidi="de-DE"/>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de-DE"/>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de-DE"/>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de-DE" w:eastAsia="de-D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de-D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de-D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de-D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de-DE"/>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de-DE"/>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de-DE"/>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de-DE" w:eastAsia="de-DE"/>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de-DE" w:eastAsia="de-DE" w:bidi="de-DE"/>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de-DE"/>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0D41E-D049-4CA2-82CF-B2F436F999E7}">
  <ds:schemaRefs>
    <ds:schemaRef ds:uri="http://schemas.openxmlformats.org/officeDocument/2006/bibliography"/>
  </ds:schemaRefs>
</ds:datastoreItem>
</file>

<file path=customXml/itemProps2.xml><?xml version="1.0" encoding="utf-8"?>
<ds:datastoreItem xmlns:ds="http://schemas.openxmlformats.org/officeDocument/2006/customXml" ds:itemID="{2135A1DE-FB59-4F26-8E90-45C09A6E2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20</Pages>
  <Words>5299</Words>
  <Characters>34393</Characters>
  <Application>Microsoft Office Word</Application>
  <DocSecurity>0</DocSecurity>
  <Lines>1011</Lines>
  <Paragraphs>456</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39236</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Giuseppina CARTA</cp:lastModifiedBy>
  <cp:revision>6</cp:revision>
  <dcterms:created xsi:type="dcterms:W3CDTF">2018-06-13T13:34:00Z</dcterms:created>
  <dcterms:modified xsi:type="dcterms:W3CDTF">2018-09-07T08:43:00Z</dcterms:modified>
</cp:coreProperties>
</file>