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663" w:rsidRDefault="00E82663">
      <w:bookmarkStart w:id="0" w:name="_GoBack"/>
      <w:bookmarkEnd w:id="0"/>
    </w:p>
    <w:p w:rsidR="00301F8C" w:rsidRPr="00757F77" w:rsidRDefault="00301F8C" w:rsidP="00301F8C">
      <w:pPr>
        <w:tabs>
          <w:tab w:val="left" w:pos="4282"/>
          <w:tab w:val="center" w:pos="4873"/>
        </w:tabs>
        <w:jc w:val="center"/>
        <w:rPr>
          <w:b/>
          <w:color w:val="000000" w:themeColor="text1"/>
        </w:rPr>
      </w:pPr>
      <w:r>
        <w:rPr>
          <w:color w:val="000000" w:themeColor="text1"/>
        </w:rPr>
        <w:t>Załącznik III</w:t>
      </w:r>
      <w:r>
        <w:rPr>
          <w:color w:val="000000" w:themeColor="text1"/>
        </w:rPr>
        <w:br/>
      </w:r>
      <w:r>
        <w:rPr>
          <w:b/>
          <w:color w:val="000000" w:themeColor="text1"/>
        </w:rPr>
        <w:t>Jednolity model punktów danych</w:t>
      </w:r>
    </w:p>
    <w:p w:rsidR="00301F8C" w:rsidRPr="00757F77" w:rsidRDefault="00301F8C" w:rsidP="00301F8C">
      <w:pPr>
        <w:rPr>
          <w:color w:val="000000" w:themeColor="text1"/>
        </w:rPr>
      </w:pPr>
      <w:r>
        <w:rPr>
          <w:color w:val="000000" w:themeColor="text1"/>
        </w:rPr>
        <w:t>Wszystkie pozycje danych określone</w:t>
      </w:r>
      <w:r w:rsidR="00B50DCF">
        <w:rPr>
          <w:color w:val="000000" w:themeColor="text1"/>
        </w:rPr>
        <w:t xml:space="preserve"> w zał</w:t>
      </w:r>
      <w:r>
        <w:rPr>
          <w:color w:val="000000" w:themeColor="text1"/>
        </w:rPr>
        <w:t>ączniku I są przekształcane</w:t>
      </w:r>
      <w:r w:rsidR="00B50DCF">
        <w:rPr>
          <w:color w:val="000000" w:themeColor="text1"/>
        </w:rPr>
        <w:t xml:space="preserve"> w jed</w:t>
      </w:r>
      <w:r>
        <w:rPr>
          <w:color w:val="000000" w:themeColor="text1"/>
        </w:rPr>
        <w:t>nolity model punktów danych, który stanowi podstawę jednolitych systemów informatycznych instytucji</w:t>
      </w:r>
      <w:r w:rsidR="00B50DCF">
        <w:rPr>
          <w:color w:val="000000" w:themeColor="text1"/>
        </w:rPr>
        <w:t xml:space="preserve"> i org</w:t>
      </w:r>
      <w:r>
        <w:rPr>
          <w:color w:val="000000" w:themeColor="text1"/>
        </w:rPr>
        <w:t>anów ds. restrukturyzacji</w:t>
      </w:r>
      <w:r w:rsidR="00B50DCF">
        <w:rPr>
          <w:color w:val="000000" w:themeColor="text1"/>
        </w:rPr>
        <w:t xml:space="preserve"> i upo</w:t>
      </w:r>
      <w:r>
        <w:rPr>
          <w:color w:val="000000" w:themeColor="text1"/>
        </w:rPr>
        <w:t>rządkowanej likwidacji.</w:t>
      </w:r>
    </w:p>
    <w:p w:rsidR="00301F8C" w:rsidRPr="00757F77" w:rsidRDefault="00301F8C" w:rsidP="00301F8C">
      <w:pPr>
        <w:rPr>
          <w:color w:val="000000" w:themeColor="text1"/>
        </w:rPr>
      </w:pPr>
    </w:p>
    <w:p w:rsidR="00301F8C" w:rsidRPr="00757F77" w:rsidRDefault="00301F8C" w:rsidP="00301F8C">
      <w:pPr>
        <w:rPr>
          <w:color w:val="000000" w:themeColor="text1"/>
        </w:rPr>
      </w:pPr>
      <w:r>
        <w:rPr>
          <w:color w:val="000000" w:themeColor="text1"/>
        </w:rPr>
        <w:t xml:space="preserve">Jednolity model punktów danych spełnia następujące kryteria: </w:t>
      </w:r>
    </w:p>
    <w:p w:rsidR="00301F8C" w:rsidRPr="00757F77" w:rsidRDefault="00301F8C" w:rsidP="008A2C83">
      <w:pPr>
        <w:pStyle w:val="Point0letter"/>
        <w:numPr>
          <w:ilvl w:val="1"/>
          <w:numId w:val="4"/>
        </w:numPr>
        <w:rPr>
          <w:color w:val="000000" w:themeColor="text1"/>
        </w:rPr>
      </w:pPr>
      <w:r>
        <w:rPr>
          <w:color w:val="000000" w:themeColor="text1"/>
        </w:rPr>
        <w:t>stanowi uporządkowane przedstawienie wszystkich pozycji danych określonych</w:t>
      </w:r>
      <w:r w:rsidR="00B50DCF">
        <w:rPr>
          <w:color w:val="000000" w:themeColor="text1"/>
        </w:rPr>
        <w:t xml:space="preserve"> w zał</w:t>
      </w:r>
      <w:r>
        <w:rPr>
          <w:color w:val="000000" w:themeColor="text1"/>
        </w:rPr>
        <w:t>ączniku I;</w:t>
      </w:r>
    </w:p>
    <w:p w:rsidR="00301F8C" w:rsidRPr="00757F77" w:rsidRDefault="00301F8C" w:rsidP="008A2C83">
      <w:pPr>
        <w:pStyle w:val="Point0letter"/>
        <w:numPr>
          <w:ilvl w:val="1"/>
          <w:numId w:val="4"/>
        </w:numPr>
        <w:rPr>
          <w:color w:val="000000" w:themeColor="text1"/>
        </w:rPr>
      </w:pPr>
      <w:r>
        <w:rPr>
          <w:color w:val="000000" w:themeColor="text1"/>
        </w:rPr>
        <w:t>identyfikuje wszystkie koncepcje biznesowe określone</w:t>
      </w:r>
      <w:r w:rsidR="00B50DCF">
        <w:rPr>
          <w:color w:val="000000" w:themeColor="text1"/>
        </w:rPr>
        <w:t xml:space="preserve"> w zał</w:t>
      </w:r>
      <w:r>
        <w:rPr>
          <w:color w:val="000000" w:themeColor="text1"/>
        </w:rPr>
        <w:t>ączniku I;</w:t>
      </w:r>
    </w:p>
    <w:p w:rsidR="00301F8C" w:rsidRPr="00757F77" w:rsidRDefault="00301F8C" w:rsidP="008A2C83">
      <w:pPr>
        <w:pStyle w:val="Point0letter"/>
        <w:numPr>
          <w:ilvl w:val="1"/>
          <w:numId w:val="4"/>
        </w:numPr>
        <w:rPr>
          <w:color w:val="000000" w:themeColor="text1"/>
        </w:rPr>
      </w:pPr>
      <w:r>
        <w:rPr>
          <w:color w:val="000000" w:themeColor="text1"/>
        </w:rPr>
        <w:t>zawiera słownik danych określający nazwy tabel, nazwy rzędnych, nazwy osi, nazwy domen, nazwy wymiarów</w:t>
      </w:r>
      <w:r w:rsidR="00B50DCF">
        <w:rPr>
          <w:color w:val="000000" w:themeColor="text1"/>
        </w:rPr>
        <w:t xml:space="preserve"> i naz</w:t>
      </w:r>
      <w:r>
        <w:rPr>
          <w:color w:val="000000" w:themeColor="text1"/>
        </w:rPr>
        <w:t xml:space="preserve">wy członków; </w:t>
      </w:r>
    </w:p>
    <w:p w:rsidR="00301F8C" w:rsidRPr="00757F77" w:rsidRDefault="00301F8C" w:rsidP="008A2C83">
      <w:pPr>
        <w:pStyle w:val="Point0letter"/>
        <w:numPr>
          <w:ilvl w:val="1"/>
          <w:numId w:val="4"/>
        </w:numPr>
        <w:rPr>
          <w:color w:val="000000" w:themeColor="text1"/>
        </w:rPr>
      </w:pPr>
      <w:r>
        <w:rPr>
          <w:color w:val="000000" w:themeColor="text1"/>
        </w:rPr>
        <w:t xml:space="preserve">zawiera metryki określające właściwość lub ilość punktów danych; </w:t>
      </w:r>
    </w:p>
    <w:p w:rsidR="00301F8C" w:rsidRPr="00757F77" w:rsidRDefault="00301F8C" w:rsidP="008A2C83">
      <w:pPr>
        <w:pStyle w:val="Point0letter"/>
        <w:numPr>
          <w:ilvl w:val="1"/>
          <w:numId w:val="4"/>
        </w:numPr>
        <w:rPr>
          <w:color w:val="000000" w:themeColor="text1"/>
        </w:rPr>
      </w:pPr>
      <w:r>
        <w:rPr>
          <w:color w:val="000000" w:themeColor="text1"/>
        </w:rPr>
        <w:t xml:space="preserve">zawiera definicje punktów danych wyrażone jako kombinacje charakterystycznych cech, które jednoznacznie identyfikują dany koncept finansowy; </w:t>
      </w:r>
    </w:p>
    <w:p w:rsidR="00301F8C" w:rsidRPr="00757F77" w:rsidRDefault="00301F8C" w:rsidP="008A2C83">
      <w:pPr>
        <w:pStyle w:val="Point0letter"/>
        <w:numPr>
          <w:ilvl w:val="1"/>
          <w:numId w:val="4"/>
        </w:numPr>
        <w:rPr>
          <w:color w:val="000000" w:themeColor="text1"/>
        </w:rPr>
      </w:pPr>
      <w:r>
        <w:rPr>
          <w:color w:val="000000" w:themeColor="text1"/>
        </w:rPr>
        <w:t>zawiera wszystkie odpowiednie specyfikacje techniczne konieczne do opracowania sprawozdawczych narzędzi informatycznych zapewniających jednolite dane dotyczące planowania restrukturyzacji</w:t>
      </w:r>
      <w:r w:rsidR="00B50DCF">
        <w:rPr>
          <w:color w:val="000000" w:themeColor="text1"/>
        </w:rPr>
        <w:t xml:space="preserve"> i upo</w:t>
      </w:r>
      <w:r>
        <w:rPr>
          <w:color w:val="000000" w:themeColor="text1"/>
        </w:rPr>
        <w:t>rządkowanej likwidacji.</w:t>
      </w:r>
    </w:p>
    <w:p w:rsidR="00301F8C" w:rsidRDefault="00301F8C"/>
    <w:sectPr w:rsidR="00301F8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F8C" w:rsidRDefault="00301F8C" w:rsidP="00301F8C">
      <w:pPr>
        <w:spacing w:before="0" w:after="0"/>
      </w:pPr>
      <w:r>
        <w:separator/>
      </w:r>
    </w:p>
  </w:endnote>
  <w:endnote w:type="continuationSeparator" w:id="0">
    <w:p w:rsidR="00301F8C" w:rsidRDefault="00301F8C" w:rsidP="00301F8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30125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01F8C" w:rsidRDefault="00301F8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50DC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01F8C" w:rsidRDefault="00301F8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F8C" w:rsidRDefault="00301F8C" w:rsidP="00301F8C">
      <w:pPr>
        <w:spacing w:before="0" w:after="0"/>
      </w:pPr>
      <w:r>
        <w:separator/>
      </w:r>
    </w:p>
  </w:footnote>
  <w:footnote w:type="continuationSeparator" w:id="0">
    <w:p w:rsidR="00301F8C" w:rsidRDefault="00301F8C" w:rsidP="00301F8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F8C" w:rsidRPr="00301F8C" w:rsidRDefault="00301F8C" w:rsidP="00301F8C">
    <w:pPr>
      <w:pStyle w:val="Header"/>
      <w:jc w:val="center"/>
    </w:pPr>
    <w:r>
      <w:t xml:space="preserve">PL </w:t>
    </w:r>
    <w:r>
      <w:br/>
      <w:t>ZAŁĄCZNIK III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">
    <w:nsid w:val="52B53B55"/>
    <w:multiLevelType w:val="multilevel"/>
    <w:tmpl w:val="B9348056"/>
    <w:lvl w:ilvl="0">
      <w:start w:val="1"/>
      <w:numFmt w:val="decimal"/>
      <w:lvlRestart w:val="0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lvlText w:val="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lvlText w:val="(%9)"/>
      <w:lvlJc w:val="left"/>
      <w:pPr>
        <w:tabs>
          <w:tab w:val="num" w:pos="3118"/>
        </w:tabs>
        <w:ind w:left="3118" w:hanging="567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01F8C"/>
    <w:rsid w:val="00172498"/>
    <w:rsid w:val="00301F8C"/>
    <w:rsid w:val="004454D3"/>
    <w:rsid w:val="008A2C83"/>
    <w:rsid w:val="00B50DCF"/>
    <w:rsid w:val="00B51FE5"/>
    <w:rsid w:val="00E82663"/>
    <w:rsid w:val="00FC6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pl-P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F8C"/>
    <w:p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0number">
    <w:name w:val="Point 0 (number)"/>
    <w:basedOn w:val="Normal"/>
    <w:rsid w:val="00301F8C"/>
    <w:pPr>
      <w:numPr>
        <w:numId w:val="1"/>
      </w:numPr>
    </w:pPr>
  </w:style>
  <w:style w:type="paragraph" w:customStyle="1" w:styleId="Point1number">
    <w:name w:val="Point 1 (number)"/>
    <w:basedOn w:val="Normal"/>
    <w:rsid w:val="00301F8C"/>
    <w:pPr>
      <w:numPr>
        <w:ilvl w:val="2"/>
        <w:numId w:val="1"/>
      </w:numPr>
    </w:pPr>
  </w:style>
  <w:style w:type="paragraph" w:customStyle="1" w:styleId="Point2number">
    <w:name w:val="Point 2 (number)"/>
    <w:basedOn w:val="Normal"/>
    <w:rsid w:val="00301F8C"/>
    <w:pPr>
      <w:numPr>
        <w:ilvl w:val="4"/>
        <w:numId w:val="1"/>
      </w:numPr>
    </w:pPr>
  </w:style>
  <w:style w:type="paragraph" w:customStyle="1" w:styleId="Point3number">
    <w:name w:val="Point 3 (number)"/>
    <w:basedOn w:val="Normal"/>
    <w:rsid w:val="00301F8C"/>
    <w:pPr>
      <w:numPr>
        <w:ilvl w:val="6"/>
        <w:numId w:val="1"/>
      </w:numPr>
    </w:pPr>
  </w:style>
  <w:style w:type="paragraph" w:customStyle="1" w:styleId="Point0letter">
    <w:name w:val="Point 0 (letter)"/>
    <w:basedOn w:val="Normal"/>
    <w:rsid w:val="00301F8C"/>
    <w:pPr>
      <w:numPr>
        <w:ilvl w:val="1"/>
        <w:numId w:val="1"/>
      </w:numPr>
    </w:pPr>
  </w:style>
  <w:style w:type="paragraph" w:customStyle="1" w:styleId="Point1letter">
    <w:name w:val="Point 1 (letter)"/>
    <w:basedOn w:val="Normal"/>
    <w:rsid w:val="00301F8C"/>
    <w:pPr>
      <w:numPr>
        <w:ilvl w:val="3"/>
        <w:numId w:val="1"/>
      </w:numPr>
    </w:pPr>
  </w:style>
  <w:style w:type="paragraph" w:customStyle="1" w:styleId="Point2letter">
    <w:name w:val="Point 2 (letter)"/>
    <w:basedOn w:val="Normal"/>
    <w:rsid w:val="00301F8C"/>
    <w:pPr>
      <w:numPr>
        <w:ilvl w:val="5"/>
        <w:numId w:val="1"/>
      </w:numPr>
    </w:pPr>
  </w:style>
  <w:style w:type="paragraph" w:customStyle="1" w:styleId="Point3letter">
    <w:name w:val="Point 3 (letter)"/>
    <w:basedOn w:val="Normal"/>
    <w:rsid w:val="00301F8C"/>
    <w:pPr>
      <w:numPr>
        <w:ilvl w:val="7"/>
        <w:numId w:val="1"/>
      </w:numPr>
    </w:pPr>
  </w:style>
  <w:style w:type="paragraph" w:customStyle="1" w:styleId="Point4letter">
    <w:name w:val="Point 4 (letter)"/>
    <w:basedOn w:val="Normal"/>
    <w:rsid w:val="00301F8C"/>
    <w:pPr>
      <w:numPr>
        <w:ilvl w:val="8"/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301F8C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301F8C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pl-P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F8C"/>
    <w:p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0number">
    <w:name w:val="Point 0 (number)"/>
    <w:basedOn w:val="Normal"/>
    <w:rsid w:val="00301F8C"/>
    <w:pPr>
      <w:numPr>
        <w:numId w:val="1"/>
      </w:numPr>
    </w:pPr>
  </w:style>
  <w:style w:type="paragraph" w:customStyle="1" w:styleId="Point1number">
    <w:name w:val="Point 1 (number)"/>
    <w:basedOn w:val="Normal"/>
    <w:rsid w:val="00301F8C"/>
    <w:pPr>
      <w:numPr>
        <w:ilvl w:val="2"/>
        <w:numId w:val="1"/>
      </w:numPr>
    </w:pPr>
  </w:style>
  <w:style w:type="paragraph" w:customStyle="1" w:styleId="Point2number">
    <w:name w:val="Point 2 (number)"/>
    <w:basedOn w:val="Normal"/>
    <w:rsid w:val="00301F8C"/>
    <w:pPr>
      <w:numPr>
        <w:ilvl w:val="4"/>
        <w:numId w:val="1"/>
      </w:numPr>
    </w:pPr>
  </w:style>
  <w:style w:type="paragraph" w:customStyle="1" w:styleId="Point3number">
    <w:name w:val="Point 3 (number)"/>
    <w:basedOn w:val="Normal"/>
    <w:rsid w:val="00301F8C"/>
    <w:pPr>
      <w:numPr>
        <w:ilvl w:val="6"/>
        <w:numId w:val="1"/>
      </w:numPr>
    </w:pPr>
  </w:style>
  <w:style w:type="paragraph" w:customStyle="1" w:styleId="Point0letter">
    <w:name w:val="Point 0 (letter)"/>
    <w:basedOn w:val="Normal"/>
    <w:rsid w:val="00301F8C"/>
    <w:pPr>
      <w:numPr>
        <w:ilvl w:val="1"/>
        <w:numId w:val="1"/>
      </w:numPr>
    </w:pPr>
  </w:style>
  <w:style w:type="paragraph" w:customStyle="1" w:styleId="Point1letter">
    <w:name w:val="Point 1 (letter)"/>
    <w:basedOn w:val="Normal"/>
    <w:rsid w:val="00301F8C"/>
    <w:pPr>
      <w:numPr>
        <w:ilvl w:val="3"/>
        <w:numId w:val="1"/>
      </w:numPr>
    </w:pPr>
  </w:style>
  <w:style w:type="paragraph" w:customStyle="1" w:styleId="Point2letter">
    <w:name w:val="Point 2 (letter)"/>
    <w:basedOn w:val="Normal"/>
    <w:rsid w:val="00301F8C"/>
    <w:pPr>
      <w:numPr>
        <w:ilvl w:val="5"/>
        <w:numId w:val="1"/>
      </w:numPr>
    </w:pPr>
  </w:style>
  <w:style w:type="paragraph" w:customStyle="1" w:styleId="Point3letter">
    <w:name w:val="Point 3 (letter)"/>
    <w:basedOn w:val="Normal"/>
    <w:rsid w:val="00301F8C"/>
    <w:pPr>
      <w:numPr>
        <w:ilvl w:val="7"/>
        <w:numId w:val="1"/>
      </w:numPr>
    </w:pPr>
  </w:style>
  <w:style w:type="paragraph" w:customStyle="1" w:styleId="Point4letter">
    <w:name w:val="Point 4 (letter)"/>
    <w:basedOn w:val="Normal"/>
    <w:rsid w:val="00301F8C"/>
    <w:pPr>
      <w:numPr>
        <w:ilvl w:val="8"/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301F8C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301F8C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123</Words>
  <Characters>927</Characters>
  <Application>Microsoft Office Word</Application>
  <DocSecurity>0</DocSecurity>
  <Lines>18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Thalie (FISMA)</dc:creator>
  <cp:keywords/>
  <dc:description/>
  <cp:lastModifiedBy>WOLSAN Tomasz (DGT)</cp:lastModifiedBy>
  <cp:revision>4</cp:revision>
  <dcterms:created xsi:type="dcterms:W3CDTF">2018-08-31T14:13:00Z</dcterms:created>
  <dcterms:modified xsi:type="dcterms:W3CDTF">2018-09-17T12:00:00Z</dcterms:modified>
</cp:coreProperties>
</file>