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663" w:rsidRDefault="00E82663"/>
    <w:p w:rsidR="000C058D" w:rsidRPr="00757F77" w:rsidRDefault="000C058D" w:rsidP="000C058D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Anexo IV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Normas de validación</w:t>
      </w:r>
    </w:p>
    <w:p w:rsidR="000C058D" w:rsidRPr="00757F77" w:rsidRDefault="000C058D" w:rsidP="000C058D">
      <w:pPr>
        <w:rPr>
          <w:color w:val="000000" w:themeColor="text1"/>
        </w:rPr>
      </w:pPr>
      <w:r>
        <w:rPr>
          <w:color w:val="000000" w:themeColor="text1"/>
        </w:rPr>
        <w:t xml:space="preserve">Los datos contenidos en el anexo I estarán sujetos a normas de validación que garanticen la calidad y coherencia de los datos. </w:t>
      </w:r>
      <w:r>
        <w:rPr>
          <w:color w:val="000000" w:themeColor="text1"/>
        </w:rPr>
        <w:t>Las normas de validación reunirán las siguientes características: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definirán las relaciones lógicas entre los puntos de datos pertinentes;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incluirán filtros y condiciones previas que definan un conjunto de datos al que se aplique una norma de validación;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verificarán la coherencia de los datos notificados;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verificarán la exactitud de los datos notificados;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fijarán valores por defecto que se aplicarán cuando la información pertinente no se haya notificado.</w:t>
      </w: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  <w:pPr/>
      <w:bookmarkStart w:id="0" w:name="_GoBack"/>
      <w:bookmarkEnd w:id="0"/>
    </w:p>
    <w:sectP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endnote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Footer"/>
    </w:pPr>
  </w:p>
</w:ftr>
</file>

<file path=word/footer2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05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<w:pPr>
      <w:pStyle w:val="Footer"/>
    </w:pPr>
  </w:p>
</w:ftr>
</file>

<file path=word/footer3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footnote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Header"/>
    </w:pPr>
  </w:p>
</w:hdr>
</file>

<file path=word/header2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F8C" w:rsidRPr="00301F8C" w:rsidRDefault="00301F8C" w:rsidP="00301F8C">
    <w:pPr>
      <w:pStyle w:val="Header"/>
      <w:jc w:val="center"/>
      <w:rPr>
        <w:lang/>
      </w:rPr>
    </w:pPr>
    <w:r>
      <w:t xml:space="preserve">ES </w:t>
    </w:r>
    <w:r>
      <w:br/>
    </w:r>
    <w:r>
      <w:t>ANEXO IV</w:t>
    </w:r>
  </w:p>
</w:hdr>
</file>

<file path=word/header3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C058D"/>
    <w:rsid w:val="00301F8C"/>
    <w:rsid w:val="00E8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26158"/>
  <w15:chartTrackingRefBased/>
  <w15:docId w15:val="{9B51AC0A-D024-410E-AC33-DF1954E9C34B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 xmlns:w16se="http://schemas.microsoft.com/office/word/2015/wordml/symex">
    <w:rPrDefault>
      <w:rPr>
        <w:rFonts w:asciiTheme="minorHAnsi" w:eastAsiaTheme="minorHAnsi" w:hAnsiTheme="minorHAnsi" w:cstheme="minorBidi"/>
        <w:sz w:val="22"/>
        <w:szCs w:val="22"/>
        <w:lang w:val="es-ES" w:eastAsia="es-ES" w:bidi="es-ES"/>
      </w:rPr>
    </w:rPrDefault>
    <w:pPrDefault>
      <w:pPr>
        <w:spacing w:after="200" w:line="276" w:lineRule="auto"/>
      </w:pPr>
    </w:pPrDefault>
  </w:docDefaults>
  <w:latentStyles xmlns:w15="http://schemas.microsoft.com/office/word/2012/wordml" xmlns:w16se="http://schemas.microsoft.com/office/word/2015/wordml/symex"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xmlns:w15="http://schemas.microsoft.com/office/word/2012/wordml" xmlns:w16se="http://schemas.microsoft.com/office/word/2015/wordml/symex"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character" w:default="1" w:styleId="DefaultParagraphFont">
    <w:name w:val="Default Paragraph Font"/>
    <w:uiPriority w:val="1"/>
    <w:semiHidden/>
    <w:unhideWhenUsed/>
  </w:style>
  <w:style xmlns:w15="http://schemas.microsoft.com/office/word/2012/wordml" xmlns:w16se="http://schemas.microsoft.com/office/word/2015/wordml/symex"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xmlns:w16se="http://schemas.microsoft.com/office/word/2015/wordml/symex" w:type="numbering" w:default="1" w:styleId="NoList">
    <w:name w:val="No List"/>
    <w:uiPriority w:val="99"/>
    <w:semiHidden/>
    <w:unhideWhenUsed/>
  </w:style>
  <w:style xmlns:w15="http://schemas.microsoft.com/office/word/2012/wordml" xmlns:w16se="http://schemas.microsoft.com/office/word/2015/wordml/symex" w:type="paragraph" w:customStyle="1" w:styleId="Point0number">
    <w:name w:val="Point 0 (number)"/>
    <w:basedOn w:val="Normal"/>
    <w:rsid w:val="00301F8C"/>
    <w:pPr>
      <w:numPr>
        <w:numId w:val="1"/>
      </w:numPr>
    </w:pPr>
  </w:style>
  <w:style xmlns:w15="http://schemas.microsoft.com/office/word/2012/wordml" xmlns:w16se="http://schemas.microsoft.com/office/word/2015/wordml/symex"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xmlns:w15="http://schemas.microsoft.com/office/word/2012/wordml" xmlns:w16se="http://schemas.microsoft.com/office/word/2015/wordml/symex"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xmlns:w15="http://schemas.microsoft.com/office/word/2012/wordml" xmlns:w16se="http://schemas.microsoft.com/office/word/2015/wordml/symex"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xmlns:w15="http://schemas.microsoft.com/office/word/2012/wordml" xmlns:w16se="http://schemas.microsoft.com/office/word/2015/wordml/symex"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xmlns:w15="http://schemas.microsoft.com/office/word/2012/wordml" xmlns:w16se="http://schemas.microsoft.com/office/word/2015/wordml/symex"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xmlns:w15="http://schemas.microsoft.com/office/word/2012/wordml" xmlns:w16se="http://schemas.microsoft.com/office/word/2015/wordml/symex"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xmlns:w15="http://schemas.microsoft.com/office/word/2012/wordml" xmlns:w16se="http://schemas.microsoft.com/office/word/2015/wordml/symex"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xmlns:w15="http://schemas.microsoft.com/office/word/2012/wordml" xmlns:w16se="http://schemas.microsoft.com/office/word/2015/wordml/symex"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xmlns:w15="http://schemas.microsoft.com/office/word/2012/wordml" xmlns:w16se="http://schemas.microsoft.com/office/word/2015/wordml/symex"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454</Characters>
  <Application>Microsoft Office Word</Application>
  <DocSecurity>0</DocSecurity>
  <Lines>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BERNARD Thalie (FISMA)</cp:lastModifiedBy>
  <cp:revision>2</cp:revision>
  <dcterms:created xsi:type="dcterms:W3CDTF">2018-07-09T09:48:00Z</dcterms:created>
  <dcterms:modified xsi:type="dcterms:W3CDTF">2018-07-09T09:48:00Z</dcterms:modified>
</cp:coreProperties>
</file>