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67868" w14:textId="1E351D42" w:rsidR="007676ED" w:rsidRDefault="007676ED" w:rsidP="00A33695">
      <w:pPr>
        <w:jc w:val="center"/>
        <w:rPr>
          <w:rFonts w:ascii="Times New Roman" w:hAnsi="Times New Roman"/>
          <w:b/>
          <w:sz w:val="24"/>
        </w:rPr>
      </w:pPr>
      <w:bookmarkStart w:id="0" w:name="_Toc262568021"/>
      <w:bookmarkStart w:id="1" w:name="_Toc295829847"/>
    </w:p>
    <w:p w14:paraId="76B02A91" w14:textId="77777777" w:rsidR="009F362C" w:rsidRPr="00661595" w:rsidRDefault="009F362C" w:rsidP="00A33695">
      <w:pPr>
        <w:jc w:val="center"/>
        <w:rPr>
          <w:rFonts w:ascii="Times New Roman" w:hAnsi="Times New Roman"/>
          <w:b/>
          <w:sz w:val="24"/>
        </w:rPr>
      </w:pPr>
    </w:p>
    <w:p w14:paraId="52460C1D" w14:textId="77777777" w:rsidR="002648B0" w:rsidRPr="00661595" w:rsidRDefault="00C7103D" w:rsidP="00A33695">
      <w:pPr>
        <w:jc w:val="center"/>
        <w:rPr>
          <w:rFonts w:ascii="Times New Roman" w:hAnsi="Times New Roman"/>
          <w:b/>
          <w:sz w:val="24"/>
          <w:u w:val="single"/>
        </w:rPr>
      </w:pPr>
      <w:r w:rsidRPr="00661595">
        <w:rPr>
          <w:rFonts w:ascii="Times New Roman" w:hAnsi="Times New Roman"/>
          <w:b/>
          <w:sz w:val="24"/>
          <w:u w:val="single"/>
        </w:rPr>
        <w:t>“</w:t>
      </w:r>
      <w:r w:rsidR="002648B0" w:rsidRPr="00661595">
        <w:rPr>
          <w:rFonts w:ascii="Times New Roman" w:hAnsi="Times New Roman"/>
          <w:b/>
          <w:sz w:val="24"/>
          <w:u w:val="single"/>
        </w:rPr>
        <w:t>ANNEX II</w:t>
      </w:r>
    </w:p>
    <w:p w14:paraId="644BA8AC" w14:textId="77777777" w:rsidR="002648B0" w:rsidRPr="00661595" w:rsidRDefault="002648B0" w:rsidP="00C87CEE">
      <w:pPr>
        <w:jc w:val="center"/>
        <w:rPr>
          <w:rFonts w:ascii="Times New Roman" w:hAnsi="Times New Roman"/>
          <w:b/>
          <w:sz w:val="24"/>
          <w:lang w:eastAsia="de-DE"/>
        </w:rPr>
      </w:pPr>
      <w:r w:rsidRPr="00661595">
        <w:rPr>
          <w:rFonts w:ascii="Times New Roman" w:hAnsi="Times New Roman"/>
          <w:b/>
          <w:sz w:val="24"/>
          <w:lang w:eastAsia="de-DE"/>
        </w:rPr>
        <w:t xml:space="preserve">REPORTING ON </w:t>
      </w:r>
      <w:r w:rsidR="00480A69" w:rsidRPr="00661595">
        <w:rPr>
          <w:rFonts w:ascii="Times New Roman" w:hAnsi="Times New Roman"/>
          <w:b/>
          <w:sz w:val="24"/>
          <w:lang w:eastAsia="de-DE"/>
        </w:rPr>
        <w:t xml:space="preserve">OWN FUNDS AND </w:t>
      </w:r>
      <w:r w:rsidRPr="00661595">
        <w:rPr>
          <w:rFonts w:ascii="Times New Roman" w:hAnsi="Times New Roman"/>
          <w:b/>
          <w:sz w:val="24"/>
          <w:lang w:eastAsia="de-DE"/>
        </w:rPr>
        <w:t>OWN FUNDS REQUIREMENTS</w:t>
      </w:r>
    </w:p>
    <w:p w14:paraId="4592BD27" w14:textId="77777777" w:rsidR="00436204" w:rsidRPr="00661595" w:rsidRDefault="00436204" w:rsidP="00C87CEE">
      <w:pPr>
        <w:jc w:val="center"/>
        <w:rPr>
          <w:rFonts w:ascii="Times New Roman" w:hAnsi="Times New Roman"/>
          <w:b/>
          <w:sz w:val="24"/>
          <w:lang w:eastAsia="de-DE"/>
        </w:rPr>
      </w:pPr>
    </w:p>
    <w:p w14:paraId="296F65E0" w14:textId="77777777" w:rsidR="00783881" w:rsidRPr="00661595" w:rsidRDefault="002648B0" w:rsidP="00487A02">
      <w:pPr>
        <w:pStyle w:val="InstructionsText"/>
      </w:pPr>
      <w:r w:rsidRPr="00661595">
        <w:t>Table of Contents</w:t>
      </w:r>
    </w:p>
    <w:p w14:paraId="4D573DC7" w14:textId="6AC4DEF8" w:rsidR="00AF6219" w:rsidRDefault="00745369">
      <w:pPr>
        <w:pStyle w:val="TOC2"/>
        <w:rPr>
          <w:rFonts w:asciiTheme="minorHAnsi" w:eastAsiaTheme="minorEastAsia" w:hAnsiTheme="minorHAnsi" w:cstheme="minorBidi"/>
          <w:b w:val="0"/>
          <w:smallCaps w:val="0"/>
          <w:sz w:val="22"/>
          <w:lang w:val="en-US"/>
        </w:rPr>
      </w:pPr>
      <w:r w:rsidRPr="00661595">
        <w:rPr>
          <w:rFonts w:ascii="Times New Roman" w:hAnsi="Times New Roman"/>
          <w:noProof w:val="0"/>
          <w:sz w:val="24"/>
          <w:szCs w:val="24"/>
        </w:rPr>
        <w:fldChar w:fldCharType="begin"/>
      </w:r>
      <w:r w:rsidR="002648B0" w:rsidRPr="00661595">
        <w:rPr>
          <w:rFonts w:ascii="Times New Roman" w:hAnsi="Times New Roman"/>
          <w:noProof w:val="0"/>
          <w:sz w:val="24"/>
          <w:szCs w:val="24"/>
        </w:rPr>
        <w:instrText xml:space="preserve"> TOC \o "1-3" \h \z \u </w:instrText>
      </w:r>
      <w:r w:rsidRPr="00661595">
        <w:rPr>
          <w:rFonts w:ascii="Times New Roman" w:hAnsi="Times New Roman"/>
          <w:noProof w:val="0"/>
          <w:sz w:val="24"/>
          <w:szCs w:val="24"/>
        </w:rPr>
        <w:fldChar w:fldCharType="separate"/>
      </w:r>
      <w:hyperlink w:anchor="_Toc46851948" w:history="1">
        <w:r w:rsidR="00AF6219" w:rsidRPr="001C4B00">
          <w:rPr>
            <w:rStyle w:val="Hyperlink"/>
            <w:rFonts w:ascii="Times New Roman" w:hAnsi="Times New Roman"/>
          </w:rPr>
          <w:t>PART I: GENERAL INSTRUCTIONS</w:t>
        </w:r>
        <w:r w:rsidR="00AF6219">
          <w:rPr>
            <w:webHidden/>
          </w:rPr>
          <w:tab/>
        </w:r>
        <w:r w:rsidR="00AF6219">
          <w:rPr>
            <w:webHidden/>
          </w:rPr>
          <w:fldChar w:fldCharType="begin"/>
        </w:r>
        <w:r w:rsidR="00AF6219">
          <w:rPr>
            <w:webHidden/>
          </w:rPr>
          <w:instrText xml:space="preserve"> PAGEREF _Toc46851948 \h </w:instrText>
        </w:r>
        <w:r w:rsidR="00AF6219">
          <w:rPr>
            <w:webHidden/>
          </w:rPr>
        </w:r>
        <w:r w:rsidR="00AF6219">
          <w:rPr>
            <w:webHidden/>
          </w:rPr>
          <w:fldChar w:fldCharType="separate"/>
        </w:r>
        <w:r w:rsidR="00AF6219">
          <w:rPr>
            <w:webHidden/>
          </w:rPr>
          <w:t>7</w:t>
        </w:r>
        <w:r w:rsidR="00AF6219">
          <w:rPr>
            <w:webHidden/>
          </w:rPr>
          <w:fldChar w:fldCharType="end"/>
        </w:r>
      </w:hyperlink>
    </w:p>
    <w:p w14:paraId="26E9E0E6" w14:textId="491CB5F0" w:rsidR="00AF6219" w:rsidRDefault="00342261">
      <w:pPr>
        <w:pStyle w:val="TOC2"/>
        <w:rPr>
          <w:rFonts w:asciiTheme="minorHAnsi" w:eastAsiaTheme="minorEastAsia" w:hAnsiTheme="minorHAnsi" w:cstheme="minorBidi"/>
          <w:b w:val="0"/>
          <w:smallCaps w:val="0"/>
          <w:sz w:val="22"/>
          <w:lang w:val="en-US"/>
        </w:rPr>
      </w:pPr>
      <w:hyperlink w:anchor="_Toc46851949" w:history="1">
        <w:r w:rsidR="00AF6219" w:rsidRPr="001C4B00">
          <w:rPr>
            <w:rStyle w:val="Hyperlink"/>
            <w:rFonts w:ascii="Times New Roman" w:hAnsi="Times New Roman"/>
          </w:rPr>
          <w:t>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Structure and conventions</w:t>
        </w:r>
        <w:r w:rsidR="00AF6219">
          <w:rPr>
            <w:webHidden/>
          </w:rPr>
          <w:tab/>
        </w:r>
        <w:r w:rsidR="00AF6219">
          <w:rPr>
            <w:webHidden/>
          </w:rPr>
          <w:fldChar w:fldCharType="begin"/>
        </w:r>
        <w:r w:rsidR="00AF6219">
          <w:rPr>
            <w:webHidden/>
          </w:rPr>
          <w:instrText xml:space="preserve"> PAGEREF _Toc46851949 \h </w:instrText>
        </w:r>
        <w:r w:rsidR="00AF6219">
          <w:rPr>
            <w:webHidden/>
          </w:rPr>
        </w:r>
        <w:r w:rsidR="00AF6219">
          <w:rPr>
            <w:webHidden/>
          </w:rPr>
          <w:fldChar w:fldCharType="separate"/>
        </w:r>
        <w:r w:rsidR="00AF6219">
          <w:rPr>
            <w:webHidden/>
          </w:rPr>
          <w:t>7</w:t>
        </w:r>
        <w:r w:rsidR="00AF6219">
          <w:rPr>
            <w:webHidden/>
          </w:rPr>
          <w:fldChar w:fldCharType="end"/>
        </w:r>
      </w:hyperlink>
    </w:p>
    <w:p w14:paraId="756596B7" w14:textId="073AA9AA" w:rsidR="00AF6219" w:rsidRDefault="00342261">
      <w:pPr>
        <w:pStyle w:val="TOC2"/>
        <w:rPr>
          <w:rFonts w:asciiTheme="minorHAnsi" w:eastAsiaTheme="minorEastAsia" w:hAnsiTheme="minorHAnsi" w:cstheme="minorBidi"/>
          <w:b w:val="0"/>
          <w:smallCaps w:val="0"/>
          <w:sz w:val="22"/>
          <w:lang w:val="en-US"/>
        </w:rPr>
      </w:pPr>
      <w:hyperlink w:anchor="_Toc46851950" w:history="1">
        <w:r w:rsidR="00AF6219" w:rsidRPr="001C4B00">
          <w:rPr>
            <w:rStyle w:val="Hyperlink"/>
            <w:rFonts w:ascii="Times New Roman" w:hAnsi="Times New Roman"/>
          </w:rPr>
          <w:t>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Structure</w:t>
        </w:r>
        <w:r w:rsidR="00AF6219">
          <w:rPr>
            <w:webHidden/>
          </w:rPr>
          <w:tab/>
        </w:r>
        <w:r w:rsidR="00AF6219">
          <w:rPr>
            <w:webHidden/>
          </w:rPr>
          <w:fldChar w:fldCharType="begin"/>
        </w:r>
        <w:r w:rsidR="00AF6219">
          <w:rPr>
            <w:webHidden/>
          </w:rPr>
          <w:instrText xml:space="preserve"> PAGEREF _Toc46851950 \h </w:instrText>
        </w:r>
        <w:r w:rsidR="00AF6219">
          <w:rPr>
            <w:webHidden/>
          </w:rPr>
        </w:r>
        <w:r w:rsidR="00AF6219">
          <w:rPr>
            <w:webHidden/>
          </w:rPr>
          <w:fldChar w:fldCharType="separate"/>
        </w:r>
        <w:r w:rsidR="00AF6219">
          <w:rPr>
            <w:webHidden/>
          </w:rPr>
          <w:t>7</w:t>
        </w:r>
        <w:r w:rsidR="00AF6219">
          <w:rPr>
            <w:webHidden/>
          </w:rPr>
          <w:fldChar w:fldCharType="end"/>
        </w:r>
      </w:hyperlink>
    </w:p>
    <w:p w14:paraId="5553EF67" w14:textId="681EE2D6" w:rsidR="00AF6219" w:rsidRDefault="00342261">
      <w:pPr>
        <w:pStyle w:val="TOC2"/>
        <w:rPr>
          <w:rFonts w:asciiTheme="minorHAnsi" w:eastAsiaTheme="minorEastAsia" w:hAnsiTheme="minorHAnsi" w:cstheme="minorBidi"/>
          <w:b w:val="0"/>
          <w:smallCaps w:val="0"/>
          <w:sz w:val="22"/>
          <w:lang w:val="en-US"/>
        </w:rPr>
      </w:pPr>
      <w:hyperlink w:anchor="_Toc46851951" w:history="1">
        <w:r w:rsidR="00AF6219" w:rsidRPr="001C4B00">
          <w:rPr>
            <w:rStyle w:val="Hyperlink"/>
            <w:rFonts w:ascii="Times New Roman" w:hAnsi="Times New Roman"/>
          </w:rPr>
          <w:t>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Numbering convention</w:t>
        </w:r>
        <w:r w:rsidR="00AF6219">
          <w:rPr>
            <w:webHidden/>
          </w:rPr>
          <w:tab/>
        </w:r>
        <w:r w:rsidR="00AF6219">
          <w:rPr>
            <w:webHidden/>
          </w:rPr>
          <w:fldChar w:fldCharType="begin"/>
        </w:r>
        <w:r w:rsidR="00AF6219">
          <w:rPr>
            <w:webHidden/>
          </w:rPr>
          <w:instrText xml:space="preserve"> PAGEREF _Toc46851951 \h </w:instrText>
        </w:r>
        <w:r w:rsidR="00AF6219">
          <w:rPr>
            <w:webHidden/>
          </w:rPr>
        </w:r>
        <w:r w:rsidR="00AF6219">
          <w:rPr>
            <w:webHidden/>
          </w:rPr>
          <w:fldChar w:fldCharType="separate"/>
        </w:r>
        <w:r w:rsidR="00AF6219">
          <w:rPr>
            <w:webHidden/>
          </w:rPr>
          <w:t>7</w:t>
        </w:r>
        <w:r w:rsidR="00AF6219">
          <w:rPr>
            <w:webHidden/>
          </w:rPr>
          <w:fldChar w:fldCharType="end"/>
        </w:r>
      </w:hyperlink>
    </w:p>
    <w:p w14:paraId="10142540" w14:textId="0792CCDA" w:rsidR="00AF6219" w:rsidRDefault="00342261">
      <w:pPr>
        <w:pStyle w:val="TOC2"/>
        <w:rPr>
          <w:rFonts w:asciiTheme="minorHAnsi" w:eastAsiaTheme="minorEastAsia" w:hAnsiTheme="minorHAnsi" w:cstheme="minorBidi"/>
          <w:b w:val="0"/>
          <w:smallCaps w:val="0"/>
          <w:sz w:val="22"/>
          <w:lang w:val="en-US"/>
        </w:rPr>
      </w:pPr>
      <w:hyperlink w:anchor="_Toc46851952" w:history="1">
        <w:r w:rsidR="00AF6219" w:rsidRPr="001C4B00">
          <w:rPr>
            <w:rStyle w:val="Hyperlink"/>
            <w:rFonts w:ascii="Times New Roman" w:hAnsi="Times New Roman"/>
          </w:rPr>
          <w:t>1.3.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Sign convention</w:t>
        </w:r>
        <w:r w:rsidR="00AF6219">
          <w:rPr>
            <w:webHidden/>
          </w:rPr>
          <w:tab/>
        </w:r>
        <w:r w:rsidR="00AF6219">
          <w:rPr>
            <w:webHidden/>
          </w:rPr>
          <w:fldChar w:fldCharType="begin"/>
        </w:r>
        <w:r w:rsidR="00AF6219">
          <w:rPr>
            <w:webHidden/>
          </w:rPr>
          <w:instrText xml:space="preserve"> PAGEREF _Toc46851952 \h </w:instrText>
        </w:r>
        <w:r w:rsidR="00AF6219">
          <w:rPr>
            <w:webHidden/>
          </w:rPr>
        </w:r>
        <w:r w:rsidR="00AF6219">
          <w:rPr>
            <w:webHidden/>
          </w:rPr>
          <w:fldChar w:fldCharType="separate"/>
        </w:r>
        <w:r w:rsidR="00AF6219">
          <w:rPr>
            <w:webHidden/>
          </w:rPr>
          <w:t>8</w:t>
        </w:r>
        <w:r w:rsidR="00AF6219">
          <w:rPr>
            <w:webHidden/>
          </w:rPr>
          <w:fldChar w:fldCharType="end"/>
        </w:r>
      </w:hyperlink>
    </w:p>
    <w:p w14:paraId="6FE5D220" w14:textId="1FC4575E" w:rsidR="00AF6219" w:rsidRDefault="00342261">
      <w:pPr>
        <w:pStyle w:val="TOC2"/>
        <w:rPr>
          <w:rFonts w:asciiTheme="minorHAnsi" w:eastAsiaTheme="minorEastAsia" w:hAnsiTheme="minorHAnsi" w:cstheme="minorBidi"/>
          <w:b w:val="0"/>
          <w:smallCaps w:val="0"/>
          <w:sz w:val="22"/>
          <w:lang w:val="en-US"/>
        </w:rPr>
      </w:pPr>
      <w:hyperlink w:anchor="_Toc46851953" w:history="1">
        <w:r w:rsidR="00AF6219" w:rsidRPr="001C4B00">
          <w:rPr>
            <w:rStyle w:val="Hyperlink"/>
            <w:rFonts w:ascii="Times New Roman" w:hAnsi="Times New Roman"/>
          </w:rPr>
          <w:t>1.4.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Abbreviations</w:t>
        </w:r>
        <w:r w:rsidR="00AF6219">
          <w:rPr>
            <w:webHidden/>
          </w:rPr>
          <w:tab/>
        </w:r>
        <w:r w:rsidR="00AF6219">
          <w:rPr>
            <w:webHidden/>
          </w:rPr>
          <w:fldChar w:fldCharType="begin"/>
        </w:r>
        <w:r w:rsidR="00AF6219">
          <w:rPr>
            <w:webHidden/>
          </w:rPr>
          <w:instrText xml:space="preserve"> PAGEREF _Toc46851953 \h </w:instrText>
        </w:r>
        <w:r w:rsidR="00AF6219">
          <w:rPr>
            <w:webHidden/>
          </w:rPr>
        </w:r>
        <w:r w:rsidR="00AF6219">
          <w:rPr>
            <w:webHidden/>
          </w:rPr>
          <w:fldChar w:fldCharType="separate"/>
        </w:r>
        <w:r w:rsidR="00AF6219">
          <w:rPr>
            <w:webHidden/>
          </w:rPr>
          <w:t>8</w:t>
        </w:r>
        <w:r w:rsidR="00AF6219">
          <w:rPr>
            <w:webHidden/>
          </w:rPr>
          <w:fldChar w:fldCharType="end"/>
        </w:r>
      </w:hyperlink>
    </w:p>
    <w:p w14:paraId="5EBB1992" w14:textId="76424FB5" w:rsidR="00AF6219" w:rsidRDefault="00342261">
      <w:pPr>
        <w:pStyle w:val="TOC2"/>
        <w:rPr>
          <w:rFonts w:asciiTheme="minorHAnsi" w:eastAsiaTheme="minorEastAsia" w:hAnsiTheme="minorHAnsi" w:cstheme="minorBidi"/>
          <w:b w:val="0"/>
          <w:smallCaps w:val="0"/>
          <w:sz w:val="22"/>
          <w:lang w:val="en-US"/>
        </w:rPr>
      </w:pPr>
      <w:hyperlink w:anchor="_Toc46851954" w:history="1">
        <w:r w:rsidR="00AF6219" w:rsidRPr="001C4B00">
          <w:rPr>
            <w:rStyle w:val="Hyperlink"/>
            <w:rFonts w:ascii="Times New Roman" w:hAnsi="Times New Roman"/>
          </w:rPr>
          <w:t>PART II: TEMPLATE RELATED INSTRUCTIONS</w:t>
        </w:r>
        <w:r w:rsidR="00AF6219">
          <w:rPr>
            <w:webHidden/>
          </w:rPr>
          <w:tab/>
        </w:r>
        <w:r w:rsidR="00AF6219">
          <w:rPr>
            <w:webHidden/>
          </w:rPr>
          <w:fldChar w:fldCharType="begin"/>
        </w:r>
        <w:r w:rsidR="00AF6219">
          <w:rPr>
            <w:webHidden/>
          </w:rPr>
          <w:instrText xml:space="preserve"> PAGEREF _Toc46851954 \h </w:instrText>
        </w:r>
        <w:r w:rsidR="00AF6219">
          <w:rPr>
            <w:webHidden/>
          </w:rPr>
        </w:r>
        <w:r w:rsidR="00AF6219">
          <w:rPr>
            <w:webHidden/>
          </w:rPr>
          <w:fldChar w:fldCharType="separate"/>
        </w:r>
        <w:r w:rsidR="00AF6219">
          <w:rPr>
            <w:webHidden/>
          </w:rPr>
          <w:t>9</w:t>
        </w:r>
        <w:r w:rsidR="00AF6219">
          <w:rPr>
            <w:webHidden/>
          </w:rPr>
          <w:fldChar w:fldCharType="end"/>
        </w:r>
      </w:hyperlink>
    </w:p>
    <w:p w14:paraId="4AD0F14C" w14:textId="1FCE057B" w:rsidR="00AF6219" w:rsidRDefault="00342261">
      <w:pPr>
        <w:pStyle w:val="TOC2"/>
        <w:rPr>
          <w:rFonts w:asciiTheme="minorHAnsi" w:eastAsiaTheme="minorEastAsia" w:hAnsiTheme="minorHAnsi" w:cstheme="minorBidi"/>
          <w:b w:val="0"/>
          <w:smallCaps w:val="0"/>
          <w:sz w:val="22"/>
          <w:lang w:val="en-US"/>
        </w:rPr>
      </w:pPr>
      <w:hyperlink w:anchor="_Toc46851955" w:history="1">
        <w:r w:rsidR="00AF6219" w:rsidRPr="001C4B00">
          <w:rPr>
            <w:rStyle w:val="Hyperlink"/>
            <w:rFonts w:ascii="Times New Roman" w:hAnsi="Times New Roman"/>
          </w:rPr>
          <w:t>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Capital Adequacy Overview (‘CA’)</w:t>
        </w:r>
        <w:r w:rsidR="00AF6219">
          <w:rPr>
            <w:webHidden/>
          </w:rPr>
          <w:tab/>
        </w:r>
        <w:r w:rsidR="00AF6219">
          <w:rPr>
            <w:webHidden/>
          </w:rPr>
          <w:fldChar w:fldCharType="begin"/>
        </w:r>
        <w:r w:rsidR="00AF6219">
          <w:rPr>
            <w:webHidden/>
          </w:rPr>
          <w:instrText xml:space="preserve"> PAGEREF _Toc46851955 \h </w:instrText>
        </w:r>
        <w:r w:rsidR="00AF6219">
          <w:rPr>
            <w:webHidden/>
          </w:rPr>
        </w:r>
        <w:r w:rsidR="00AF6219">
          <w:rPr>
            <w:webHidden/>
          </w:rPr>
          <w:fldChar w:fldCharType="separate"/>
        </w:r>
        <w:r w:rsidR="00AF6219">
          <w:rPr>
            <w:webHidden/>
          </w:rPr>
          <w:t>9</w:t>
        </w:r>
        <w:r w:rsidR="00AF6219">
          <w:rPr>
            <w:webHidden/>
          </w:rPr>
          <w:fldChar w:fldCharType="end"/>
        </w:r>
      </w:hyperlink>
    </w:p>
    <w:p w14:paraId="4CC5C2BB" w14:textId="11569477" w:rsidR="00AF6219" w:rsidRDefault="00342261">
      <w:pPr>
        <w:pStyle w:val="TOC2"/>
        <w:rPr>
          <w:rFonts w:asciiTheme="minorHAnsi" w:eastAsiaTheme="minorEastAsia" w:hAnsiTheme="minorHAnsi" w:cstheme="minorBidi"/>
          <w:b w:val="0"/>
          <w:smallCaps w:val="0"/>
          <w:sz w:val="22"/>
          <w:lang w:val="en-US"/>
        </w:rPr>
      </w:pPr>
      <w:hyperlink w:anchor="_Toc46851956" w:history="1">
        <w:r w:rsidR="00AF6219" w:rsidRPr="001C4B00">
          <w:rPr>
            <w:rStyle w:val="Hyperlink"/>
            <w:rFonts w:ascii="Times New Roman" w:hAnsi="Times New Roman"/>
          </w:rPr>
          <w:t>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_Toc46851956 \h </w:instrText>
        </w:r>
        <w:r w:rsidR="00AF6219">
          <w:rPr>
            <w:webHidden/>
          </w:rPr>
        </w:r>
        <w:r w:rsidR="00AF6219">
          <w:rPr>
            <w:webHidden/>
          </w:rPr>
          <w:fldChar w:fldCharType="separate"/>
        </w:r>
        <w:r w:rsidR="00AF6219">
          <w:rPr>
            <w:webHidden/>
          </w:rPr>
          <w:t>9</w:t>
        </w:r>
        <w:r w:rsidR="00AF6219">
          <w:rPr>
            <w:webHidden/>
          </w:rPr>
          <w:fldChar w:fldCharType="end"/>
        </w:r>
      </w:hyperlink>
    </w:p>
    <w:p w14:paraId="59CC5CC5" w14:textId="62E681EB" w:rsidR="00AF6219" w:rsidRDefault="00342261">
      <w:pPr>
        <w:pStyle w:val="TOC2"/>
        <w:rPr>
          <w:rFonts w:asciiTheme="minorHAnsi" w:eastAsiaTheme="minorEastAsia" w:hAnsiTheme="minorHAnsi" w:cstheme="minorBidi"/>
          <w:b w:val="0"/>
          <w:smallCaps w:val="0"/>
          <w:sz w:val="22"/>
          <w:lang w:val="en-US"/>
        </w:rPr>
      </w:pPr>
      <w:hyperlink w:anchor="_Toc46851957" w:history="1">
        <w:r w:rsidR="00AF6219" w:rsidRPr="001C4B00">
          <w:rPr>
            <w:rStyle w:val="Hyperlink"/>
            <w:rFonts w:ascii="Times New Roman" w:hAnsi="Times New Roman"/>
          </w:rPr>
          <w:t>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01.00 - OWN FUNDS (CA1)</w:t>
        </w:r>
        <w:r w:rsidR="00AF6219">
          <w:rPr>
            <w:webHidden/>
          </w:rPr>
          <w:tab/>
        </w:r>
        <w:r w:rsidR="00AF6219">
          <w:rPr>
            <w:webHidden/>
          </w:rPr>
          <w:fldChar w:fldCharType="begin"/>
        </w:r>
        <w:r w:rsidR="00AF6219">
          <w:rPr>
            <w:webHidden/>
          </w:rPr>
          <w:instrText xml:space="preserve"> PAGEREF _Toc46851957 \h </w:instrText>
        </w:r>
        <w:r w:rsidR="00AF6219">
          <w:rPr>
            <w:webHidden/>
          </w:rPr>
        </w:r>
        <w:r w:rsidR="00AF6219">
          <w:rPr>
            <w:webHidden/>
          </w:rPr>
          <w:fldChar w:fldCharType="separate"/>
        </w:r>
        <w:r w:rsidR="00AF6219">
          <w:rPr>
            <w:webHidden/>
          </w:rPr>
          <w:t>10</w:t>
        </w:r>
        <w:r w:rsidR="00AF6219">
          <w:rPr>
            <w:webHidden/>
          </w:rPr>
          <w:fldChar w:fldCharType="end"/>
        </w:r>
      </w:hyperlink>
    </w:p>
    <w:p w14:paraId="100FCD6F" w14:textId="65BEBC1C" w:rsidR="00AF6219" w:rsidRDefault="00342261">
      <w:pPr>
        <w:pStyle w:val="TOC2"/>
        <w:rPr>
          <w:rFonts w:asciiTheme="minorHAnsi" w:eastAsiaTheme="minorEastAsia" w:hAnsiTheme="minorHAnsi" w:cstheme="minorBidi"/>
          <w:b w:val="0"/>
          <w:smallCaps w:val="0"/>
          <w:sz w:val="22"/>
          <w:lang w:val="en-US"/>
        </w:rPr>
      </w:pPr>
      <w:hyperlink w:anchor="_Toc46851958" w:history="1">
        <w:r w:rsidR="00AF6219" w:rsidRPr="001C4B00">
          <w:rPr>
            <w:rStyle w:val="Hyperlink"/>
            <w:rFonts w:ascii="Times New Roman" w:hAnsi="Times New Roman"/>
          </w:rPr>
          <w:t>1.2.1.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_Toc46851958 \h </w:instrText>
        </w:r>
        <w:r w:rsidR="00AF6219">
          <w:rPr>
            <w:webHidden/>
          </w:rPr>
        </w:r>
        <w:r w:rsidR="00AF6219">
          <w:rPr>
            <w:webHidden/>
          </w:rPr>
          <w:fldChar w:fldCharType="separate"/>
        </w:r>
        <w:r w:rsidR="00AF6219">
          <w:rPr>
            <w:webHidden/>
          </w:rPr>
          <w:t>10</w:t>
        </w:r>
        <w:r w:rsidR="00AF6219">
          <w:rPr>
            <w:webHidden/>
          </w:rPr>
          <w:fldChar w:fldCharType="end"/>
        </w:r>
      </w:hyperlink>
    </w:p>
    <w:p w14:paraId="4948C2F6" w14:textId="4FC82A4A" w:rsidR="00AF6219" w:rsidRDefault="00342261">
      <w:pPr>
        <w:pStyle w:val="TOC2"/>
        <w:rPr>
          <w:rFonts w:asciiTheme="minorHAnsi" w:eastAsiaTheme="minorEastAsia" w:hAnsiTheme="minorHAnsi" w:cstheme="minorBidi"/>
          <w:b w:val="0"/>
          <w:smallCaps w:val="0"/>
          <w:sz w:val="22"/>
          <w:lang w:val="en-US"/>
        </w:rPr>
      </w:pPr>
      <w:hyperlink w:anchor="_Toc46851959" w:history="1">
        <w:r w:rsidR="00AF6219" w:rsidRPr="001C4B00">
          <w:rPr>
            <w:rStyle w:val="Hyperlink"/>
            <w:rFonts w:ascii="Times New Roman" w:hAnsi="Times New Roman"/>
          </w:rPr>
          <w:t>1.3.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02.00 - OWN FUNDS REQUIREMENTS (CA2)</w:t>
        </w:r>
        <w:r w:rsidR="00AF6219">
          <w:rPr>
            <w:webHidden/>
          </w:rPr>
          <w:tab/>
        </w:r>
        <w:r w:rsidR="00AF6219">
          <w:rPr>
            <w:webHidden/>
          </w:rPr>
          <w:fldChar w:fldCharType="begin"/>
        </w:r>
        <w:r w:rsidR="00AF6219">
          <w:rPr>
            <w:webHidden/>
          </w:rPr>
          <w:instrText xml:space="preserve"> PAGEREF _Toc46851959 \h </w:instrText>
        </w:r>
        <w:r w:rsidR="00AF6219">
          <w:rPr>
            <w:webHidden/>
          </w:rPr>
        </w:r>
        <w:r w:rsidR="00AF6219">
          <w:rPr>
            <w:webHidden/>
          </w:rPr>
          <w:fldChar w:fldCharType="separate"/>
        </w:r>
        <w:r w:rsidR="00AF6219">
          <w:rPr>
            <w:webHidden/>
          </w:rPr>
          <w:t>26</w:t>
        </w:r>
        <w:r w:rsidR="00AF6219">
          <w:rPr>
            <w:webHidden/>
          </w:rPr>
          <w:fldChar w:fldCharType="end"/>
        </w:r>
      </w:hyperlink>
    </w:p>
    <w:p w14:paraId="076C3495" w14:textId="36B55F91" w:rsidR="00AF6219" w:rsidRDefault="00342261">
      <w:pPr>
        <w:pStyle w:val="TOC2"/>
        <w:rPr>
          <w:rFonts w:asciiTheme="minorHAnsi" w:eastAsiaTheme="minorEastAsia" w:hAnsiTheme="minorHAnsi" w:cstheme="minorBidi"/>
          <w:b w:val="0"/>
          <w:smallCaps w:val="0"/>
          <w:sz w:val="22"/>
          <w:lang w:val="en-US"/>
        </w:rPr>
      </w:pPr>
      <w:hyperlink w:anchor="_Toc46851960" w:history="1">
        <w:r w:rsidR="00AF6219" w:rsidRPr="001C4B00">
          <w:rPr>
            <w:rStyle w:val="Hyperlink"/>
            <w:rFonts w:ascii="Times New Roman" w:hAnsi="Times New Roman"/>
          </w:rPr>
          <w:t>1.3.1.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_Toc46851960 \h </w:instrText>
        </w:r>
        <w:r w:rsidR="00AF6219">
          <w:rPr>
            <w:webHidden/>
          </w:rPr>
        </w:r>
        <w:r w:rsidR="00AF6219">
          <w:rPr>
            <w:webHidden/>
          </w:rPr>
          <w:fldChar w:fldCharType="separate"/>
        </w:r>
        <w:r w:rsidR="00AF6219">
          <w:rPr>
            <w:webHidden/>
          </w:rPr>
          <w:t>26</w:t>
        </w:r>
        <w:r w:rsidR="00AF6219">
          <w:rPr>
            <w:webHidden/>
          </w:rPr>
          <w:fldChar w:fldCharType="end"/>
        </w:r>
      </w:hyperlink>
    </w:p>
    <w:p w14:paraId="5D29EA1B" w14:textId="6661C25A" w:rsidR="00AF6219" w:rsidRDefault="00342261">
      <w:pPr>
        <w:pStyle w:val="TOC2"/>
        <w:rPr>
          <w:rFonts w:asciiTheme="minorHAnsi" w:eastAsiaTheme="minorEastAsia" w:hAnsiTheme="minorHAnsi" w:cstheme="minorBidi"/>
          <w:b w:val="0"/>
          <w:smallCaps w:val="0"/>
          <w:sz w:val="22"/>
          <w:lang w:val="en-US"/>
        </w:rPr>
      </w:pPr>
      <w:hyperlink w:anchor="_Toc46851961" w:history="1">
        <w:r w:rsidR="00AF6219" w:rsidRPr="001C4B00">
          <w:rPr>
            <w:rStyle w:val="Hyperlink"/>
            <w:rFonts w:ascii="Times New Roman" w:hAnsi="Times New Roman"/>
          </w:rPr>
          <w:t>1.4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03.00 - CAPITAL RATIOS AND CAPITAL LEVELS (CA3)</w:t>
        </w:r>
        <w:r w:rsidR="00AF6219">
          <w:rPr>
            <w:webHidden/>
          </w:rPr>
          <w:tab/>
        </w:r>
        <w:r w:rsidR="00AF6219">
          <w:rPr>
            <w:webHidden/>
          </w:rPr>
          <w:fldChar w:fldCharType="begin"/>
        </w:r>
        <w:r w:rsidR="00AF6219">
          <w:rPr>
            <w:webHidden/>
          </w:rPr>
          <w:instrText xml:space="preserve"> PAGEREF _Toc46851961 \h </w:instrText>
        </w:r>
        <w:r w:rsidR="00AF6219">
          <w:rPr>
            <w:webHidden/>
          </w:rPr>
        </w:r>
        <w:r w:rsidR="00AF6219">
          <w:rPr>
            <w:webHidden/>
          </w:rPr>
          <w:fldChar w:fldCharType="separate"/>
        </w:r>
        <w:r w:rsidR="00AF6219">
          <w:rPr>
            <w:webHidden/>
          </w:rPr>
          <w:t>33</w:t>
        </w:r>
        <w:r w:rsidR="00AF6219">
          <w:rPr>
            <w:webHidden/>
          </w:rPr>
          <w:fldChar w:fldCharType="end"/>
        </w:r>
      </w:hyperlink>
    </w:p>
    <w:p w14:paraId="2C06ED92" w14:textId="19C96FED" w:rsidR="00AF6219" w:rsidRDefault="00342261">
      <w:pPr>
        <w:pStyle w:val="TOC2"/>
        <w:rPr>
          <w:rFonts w:asciiTheme="minorHAnsi" w:eastAsiaTheme="minorEastAsia" w:hAnsiTheme="minorHAnsi" w:cstheme="minorBidi"/>
          <w:b w:val="0"/>
          <w:smallCaps w:val="0"/>
          <w:sz w:val="22"/>
          <w:lang w:val="en-US"/>
        </w:rPr>
      </w:pPr>
      <w:hyperlink w:anchor="_Toc46851962" w:history="1">
        <w:r w:rsidR="00AF6219" w:rsidRPr="001C4B00">
          <w:rPr>
            <w:rStyle w:val="Hyperlink"/>
            <w:rFonts w:ascii="Times New Roman" w:hAnsi="Times New Roman"/>
          </w:rPr>
          <w:t>1.4.1.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_Toc46851962 \h </w:instrText>
        </w:r>
        <w:r w:rsidR="00AF6219">
          <w:rPr>
            <w:webHidden/>
          </w:rPr>
        </w:r>
        <w:r w:rsidR="00AF6219">
          <w:rPr>
            <w:webHidden/>
          </w:rPr>
          <w:fldChar w:fldCharType="separate"/>
        </w:r>
        <w:r w:rsidR="00AF6219">
          <w:rPr>
            <w:webHidden/>
          </w:rPr>
          <w:t>33</w:t>
        </w:r>
        <w:r w:rsidR="00AF6219">
          <w:rPr>
            <w:webHidden/>
          </w:rPr>
          <w:fldChar w:fldCharType="end"/>
        </w:r>
      </w:hyperlink>
    </w:p>
    <w:p w14:paraId="20D4B2C3" w14:textId="4F97B61D" w:rsidR="00AF6219" w:rsidRDefault="00342261">
      <w:pPr>
        <w:pStyle w:val="TOC2"/>
        <w:rPr>
          <w:rFonts w:asciiTheme="minorHAnsi" w:eastAsiaTheme="minorEastAsia" w:hAnsiTheme="minorHAnsi" w:cstheme="minorBidi"/>
          <w:b w:val="0"/>
          <w:smallCaps w:val="0"/>
          <w:sz w:val="22"/>
          <w:lang w:val="en-US"/>
        </w:rPr>
      </w:pPr>
      <w:hyperlink w:anchor="_Toc46851963" w:history="1">
        <w:r w:rsidR="00AF6219" w:rsidRPr="001C4B00">
          <w:rPr>
            <w:rStyle w:val="Hyperlink"/>
            <w:rFonts w:ascii="Times New Roman" w:hAnsi="Times New Roman"/>
          </w:rPr>
          <w:t>1.5.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04.00 - MEMORANDUM ITEMS (CA4)</w:t>
        </w:r>
        <w:r w:rsidR="00AF6219">
          <w:rPr>
            <w:webHidden/>
          </w:rPr>
          <w:tab/>
        </w:r>
        <w:r w:rsidR="00AF6219">
          <w:rPr>
            <w:webHidden/>
          </w:rPr>
          <w:fldChar w:fldCharType="begin"/>
        </w:r>
        <w:r w:rsidR="00AF6219">
          <w:rPr>
            <w:webHidden/>
          </w:rPr>
          <w:instrText xml:space="preserve"> PAGEREF _Toc46851963 \h </w:instrText>
        </w:r>
        <w:r w:rsidR="00AF6219">
          <w:rPr>
            <w:webHidden/>
          </w:rPr>
        </w:r>
        <w:r w:rsidR="00AF6219">
          <w:rPr>
            <w:webHidden/>
          </w:rPr>
          <w:fldChar w:fldCharType="separate"/>
        </w:r>
        <w:r w:rsidR="00AF6219">
          <w:rPr>
            <w:webHidden/>
          </w:rPr>
          <w:t>36</w:t>
        </w:r>
        <w:r w:rsidR="00AF6219">
          <w:rPr>
            <w:webHidden/>
          </w:rPr>
          <w:fldChar w:fldCharType="end"/>
        </w:r>
      </w:hyperlink>
    </w:p>
    <w:p w14:paraId="1ADAA993" w14:textId="6DE2822A" w:rsidR="00AF6219" w:rsidRDefault="00342261">
      <w:pPr>
        <w:pStyle w:val="TOC2"/>
        <w:rPr>
          <w:rFonts w:asciiTheme="minorHAnsi" w:eastAsiaTheme="minorEastAsia" w:hAnsiTheme="minorHAnsi" w:cstheme="minorBidi"/>
          <w:b w:val="0"/>
          <w:smallCaps w:val="0"/>
          <w:sz w:val="22"/>
          <w:lang w:val="en-US"/>
        </w:rPr>
      </w:pPr>
      <w:hyperlink w:anchor="_Toc46851964" w:history="1">
        <w:r w:rsidR="00AF6219" w:rsidRPr="001C4B00">
          <w:rPr>
            <w:rStyle w:val="Hyperlink"/>
            <w:rFonts w:ascii="Times New Roman" w:hAnsi="Times New Roman"/>
          </w:rPr>
          <w:t>1.5.1.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_Toc46851964 \h </w:instrText>
        </w:r>
        <w:r w:rsidR="00AF6219">
          <w:rPr>
            <w:webHidden/>
          </w:rPr>
        </w:r>
        <w:r w:rsidR="00AF6219">
          <w:rPr>
            <w:webHidden/>
          </w:rPr>
          <w:fldChar w:fldCharType="separate"/>
        </w:r>
        <w:r w:rsidR="00AF6219">
          <w:rPr>
            <w:webHidden/>
          </w:rPr>
          <w:t>36</w:t>
        </w:r>
        <w:r w:rsidR="00AF6219">
          <w:rPr>
            <w:webHidden/>
          </w:rPr>
          <w:fldChar w:fldCharType="end"/>
        </w:r>
      </w:hyperlink>
    </w:p>
    <w:p w14:paraId="51A831DC" w14:textId="353CA55C" w:rsidR="00AF6219" w:rsidRDefault="00342261">
      <w:pPr>
        <w:pStyle w:val="TOC2"/>
        <w:rPr>
          <w:rFonts w:asciiTheme="minorHAnsi" w:eastAsiaTheme="minorEastAsia" w:hAnsiTheme="minorHAnsi" w:cstheme="minorBidi"/>
          <w:b w:val="0"/>
          <w:smallCaps w:val="0"/>
          <w:sz w:val="22"/>
          <w:lang w:val="en-US"/>
        </w:rPr>
      </w:pPr>
      <w:hyperlink w:anchor="_Toc46851965" w:history="1">
        <w:r w:rsidR="00AF6219" w:rsidRPr="001C4B00">
          <w:rPr>
            <w:rStyle w:val="Hyperlink"/>
            <w:rFonts w:ascii="Times New Roman" w:hAnsi="Times New Roman"/>
          </w:rPr>
          <w:t>1.6</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TRANSITIONAL PROVISIONS and GRANDFATHERED INSTRUMENTS: INSTRUMENTS NOT CONSTITUTING STATE AID (CA5)</w:t>
        </w:r>
        <w:r w:rsidR="00AF6219">
          <w:rPr>
            <w:webHidden/>
          </w:rPr>
          <w:tab/>
        </w:r>
        <w:r w:rsidR="00AF6219">
          <w:rPr>
            <w:webHidden/>
          </w:rPr>
          <w:fldChar w:fldCharType="begin"/>
        </w:r>
        <w:r w:rsidR="00AF6219">
          <w:rPr>
            <w:webHidden/>
          </w:rPr>
          <w:instrText xml:space="preserve"> PAGEREF _Toc46851965 \h </w:instrText>
        </w:r>
        <w:r w:rsidR="00AF6219">
          <w:rPr>
            <w:webHidden/>
          </w:rPr>
        </w:r>
        <w:r w:rsidR="00AF6219">
          <w:rPr>
            <w:webHidden/>
          </w:rPr>
          <w:fldChar w:fldCharType="separate"/>
        </w:r>
        <w:r w:rsidR="00AF6219">
          <w:rPr>
            <w:webHidden/>
          </w:rPr>
          <w:t>52</w:t>
        </w:r>
        <w:r w:rsidR="00AF6219">
          <w:rPr>
            <w:webHidden/>
          </w:rPr>
          <w:fldChar w:fldCharType="end"/>
        </w:r>
      </w:hyperlink>
    </w:p>
    <w:p w14:paraId="3C8DAD5F" w14:textId="165F7B6C" w:rsidR="00AF6219" w:rsidRDefault="00342261">
      <w:pPr>
        <w:pStyle w:val="TOC2"/>
        <w:rPr>
          <w:rFonts w:asciiTheme="minorHAnsi" w:eastAsiaTheme="minorEastAsia" w:hAnsiTheme="minorHAnsi" w:cstheme="minorBidi"/>
          <w:b w:val="0"/>
          <w:smallCaps w:val="0"/>
          <w:sz w:val="22"/>
          <w:lang w:val="en-US"/>
        </w:rPr>
      </w:pPr>
      <w:hyperlink w:anchor="_Toc46851966" w:history="1">
        <w:r w:rsidR="00AF6219" w:rsidRPr="001C4B00">
          <w:rPr>
            <w:rStyle w:val="Hyperlink"/>
            <w:rFonts w:ascii="Times New Roman" w:hAnsi="Times New Roman"/>
          </w:rPr>
          <w:t>1.6.1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_Toc46851966 \h </w:instrText>
        </w:r>
        <w:r w:rsidR="00AF6219">
          <w:rPr>
            <w:webHidden/>
          </w:rPr>
        </w:r>
        <w:r w:rsidR="00AF6219">
          <w:rPr>
            <w:webHidden/>
          </w:rPr>
          <w:fldChar w:fldCharType="separate"/>
        </w:r>
        <w:r w:rsidR="00AF6219">
          <w:rPr>
            <w:webHidden/>
          </w:rPr>
          <w:t>52</w:t>
        </w:r>
        <w:r w:rsidR="00AF6219">
          <w:rPr>
            <w:webHidden/>
          </w:rPr>
          <w:fldChar w:fldCharType="end"/>
        </w:r>
      </w:hyperlink>
    </w:p>
    <w:p w14:paraId="2240F74C" w14:textId="7676E838" w:rsidR="00AF6219" w:rsidRDefault="00342261">
      <w:pPr>
        <w:pStyle w:val="TOC2"/>
        <w:rPr>
          <w:rFonts w:asciiTheme="minorHAnsi" w:eastAsiaTheme="minorEastAsia" w:hAnsiTheme="minorHAnsi" w:cstheme="minorBidi"/>
          <w:b w:val="0"/>
          <w:smallCaps w:val="0"/>
          <w:sz w:val="22"/>
          <w:lang w:val="en-US"/>
        </w:rPr>
      </w:pPr>
      <w:hyperlink w:anchor="_Toc46851967" w:history="1">
        <w:r w:rsidR="00AF6219" w:rsidRPr="001C4B00">
          <w:rPr>
            <w:rStyle w:val="Hyperlink"/>
            <w:rFonts w:ascii="Times New Roman" w:hAnsi="Times New Roman"/>
          </w:rPr>
          <w:t>1.6.2.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05.01 - TRANSITIONAL PROVISIONS (CA5.1)</w:t>
        </w:r>
        <w:r w:rsidR="00AF6219">
          <w:rPr>
            <w:webHidden/>
          </w:rPr>
          <w:tab/>
        </w:r>
        <w:r w:rsidR="00AF6219">
          <w:rPr>
            <w:webHidden/>
          </w:rPr>
          <w:fldChar w:fldCharType="begin"/>
        </w:r>
        <w:r w:rsidR="00AF6219">
          <w:rPr>
            <w:webHidden/>
          </w:rPr>
          <w:instrText xml:space="preserve"> PAGEREF _Toc46851967 \h </w:instrText>
        </w:r>
        <w:r w:rsidR="00AF6219">
          <w:rPr>
            <w:webHidden/>
          </w:rPr>
        </w:r>
        <w:r w:rsidR="00AF6219">
          <w:rPr>
            <w:webHidden/>
          </w:rPr>
          <w:fldChar w:fldCharType="separate"/>
        </w:r>
        <w:r w:rsidR="00AF6219">
          <w:rPr>
            <w:webHidden/>
          </w:rPr>
          <w:t>53</w:t>
        </w:r>
        <w:r w:rsidR="00AF6219">
          <w:rPr>
            <w:webHidden/>
          </w:rPr>
          <w:fldChar w:fldCharType="end"/>
        </w:r>
      </w:hyperlink>
    </w:p>
    <w:p w14:paraId="315BD3A9" w14:textId="6839BFEF" w:rsidR="00AF6219" w:rsidRDefault="00342261">
      <w:pPr>
        <w:pStyle w:val="TOC2"/>
        <w:rPr>
          <w:rFonts w:asciiTheme="minorHAnsi" w:eastAsiaTheme="minorEastAsia" w:hAnsiTheme="minorHAnsi" w:cstheme="minorBidi"/>
          <w:b w:val="0"/>
          <w:smallCaps w:val="0"/>
          <w:sz w:val="22"/>
          <w:lang w:val="en-US"/>
        </w:rPr>
      </w:pPr>
      <w:hyperlink w:anchor="_Toc46851968" w:history="1">
        <w:r w:rsidR="00AF6219" w:rsidRPr="001C4B00">
          <w:rPr>
            <w:rStyle w:val="Hyperlink"/>
            <w:rFonts w:ascii="Times New Roman" w:hAnsi="Times New Roman"/>
          </w:rPr>
          <w:t>1.6.2.1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_Toc46851968 \h </w:instrText>
        </w:r>
        <w:r w:rsidR="00AF6219">
          <w:rPr>
            <w:webHidden/>
          </w:rPr>
        </w:r>
        <w:r w:rsidR="00AF6219">
          <w:rPr>
            <w:webHidden/>
          </w:rPr>
          <w:fldChar w:fldCharType="separate"/>
        </w:r>
        <w:r w:rsidR="00AF6219">
          <w:rPr>
            <w:webHidden/>
          </w:rPr>
          <w:t>53</w:t>
        </w:r>
        <w:r w:rsidR="00AF6219">
          <w:rPr>
            <w:webHidden/>
          </w:rPr>
          <w:fldChar w:fldCharType="end"/>
        </w:r>
      </w:hyperlink>
    </w:p>
    <w:p w14:paraId="2AD3C4F3" w14:textId="01DF7BC4" w:rsidR="00AF6219" w:rsidRDefault="00342261">
      <w:pPr>
        <w:pStyle w:val="TOC2"/>
        <w:rPr>
          <w:rFonts w:asciiTheme="minorHAnsi" w:eastAsiaTheme="minorEastAsia" w:hAnsiTheme="minorHAnsi" w:cstheme="minorBidi"/>
          <w:b w:val="0"/>
          <w:smallCaps w:val="0"/>
          <w:sz w:val="22"/>
          <w:lang w:val="en-US"/>
        </w:rPr>
      </w:pPr>
      <w:hyperlink w:anchor="_Toc46851969" w:history="1">
        <w:r w:rsidR="00AF6219" w:rsidRPr="001C4B00">
          <w:rPr>
            <w:rStyle w:val="Hyperlink"/>
            <w:rFonts w:ascii="Times New Roman" w:hAnsi="Times New Roman"/>
          </w:rPr>
          <w:t>1.6.3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05.02 - GRANDFATHERED INSTRUMENTS: INSTRUMENTS NOT CONSTITUING STATE AID (CA5.2)</w:t>
        </w:r>
        <w:r w:rsidR="00AF6219">
          <w:rPr>
            <w:webHidden/>
          </w:rPr>
          <w:tab/>
        </w:r>
        <w:r w:rsidR="00AF6219">
          <w:rPr>
            <w:webHidden/>
          </w:rPr>
          <w:fldChar w:fldCharType="begin"/>
        </w:r>
        <w:r w:rsidR="00AF6219">
          <w:rPr>
            <w:webHidden/>
          </w:rPr>
          <w:instrText xml:space="preserve"> PAGEREF _Toc46851969 \h </w:instrText>
        </w:r>
        <w:r w:rsidR="00AF6219">
          <w:rPr>
            <w:webHidden/>
          </w:rPr>
        </w:r>
        <w:r w:rsidR="00AF6219">
          <w:rPr>
            <w:webHidden/>
          </w:rPr>
          <w:fldChar w:fldCharType="separate"/>
        </w:r>
        <w:r w:rsidR="00AF6219">
          <w:rPr>
            <w:webHidden/>
          </w:rPr>
          <w:t>58</w:t>
        </w:r>
        <w:r w:rsidR="00AF6219">
          <w:rPr>
            <w:webHidden/>
          </w:rPr>
          <w:fldChar w:fldCharType="end"/>
        </w:r>
      </w:hyperlink>
    </w:p>
    <w:p w14:paraId="19376DDB" w14:textId="529BBDF9" w:rsidR="00AF6219" w:rsidRDefault="00342261">
      <w:pPr>
        <w:pStyle w:val="TOC2"/>
        <w:rPr>
          <w:rFonts w:asciiTheme="minorHAnsi" w:eastAsiaTheme="minorEastAsia" w:hAnsiTheme="minorHAnsi" w:cstheme="minorBidi"/>
          <w:b w:val="0"/>
          <w:smallCaps w:val="0"/>
          <w:sz w:val="22"/>
          <w:lang w:val="en-US"/>
        </w:rPr>
      </w:pPr>
      <w:hyperlink w:anchor="_Toc46851970" w:history="1">
        <w:r w:rsidR="00AF6219" w:rsidRPr="001C4B00">
          <w:rPr>
            <w:rStyle w:val="Hyperlink"/>
            <w:rFonts w:ascii="Times New Roman" w:hAnsi="Times New Roman"/>
          </w:rPr>
          <w:t>1.6.3.1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_Toc46851970 \h </w:instrText>
        </w:r>
        <w:r w:rsidR="00AF6219">
          <w:rPr>
            <w:webHidden/>
          </w:rPr>
        </w:r>
        <w:r w:rsidR="00AF6219">
          <w:rPr>
            <w:webHidden/>
          </w:rPr>
          <w:fldChar w:fldCharType="separate"/>
        </w:r>
        <w:r w:rsidR="00AF6219">
          <w:rPr>
            <w:webHidden/>
          </w:rPr>
          <w:t>58</w:t>
        </w:r>
        <w:r w:rsidR="00AF6219">
          <w:rPr>
            <w:webHidden/>
          </w:rPr>
          <w:fldChar w:fldCharType="end"/>
        </w:r>
      </w:hyperlink>
    </w:p>
    <w:p w14:paraId="7E7E1A49" w14:textId="4F134AD3" w:rsidR="00AF6219" w:rsidRDefault="00342261">
      <w:pPr>
        <w:pStyle w:val="TOC2"/>
        <w:rPr>
          <w:rFonts w:asciiTheme="minorHAnsi" w:eastAsiaTheme="minorEastAsia" w:hAnsiTheme="minorHAnsi" w:cstheme="minorBidi"/>
          <w:b w:val="0"/>
          <w:smallCaps w:val="0"/>
          <w:sz w:val="22"/>
          <w:lang w:val="en-US"/>
        </w:rPr>
      </w:pPr>
      <w:hyperlink w:anchor="_Toc46851971" w:history="1">
        <w:r w:rsidR="00AF6219" w:rsidRPr="001C4B00">
          <w:rPr>
            <w:rStyle w:val="Hyperlink"/>
            <w:rFonts w:ascii="Times New Roman" w:hAnsi="Times New Roman"/>
          </w:rPr>
          <w:t>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GROUP SOLVENCY: INFORMATION ON AFFILIATES (GS)</w:t>
        </w:r>
        <w:r w:rsidR="00AF6219">
          <w:rPr>
            <w:webHidden/>
          </w:rPr>
          <w:tab/>
        </w:r>
        <w:r w:rsidR="00AF6219">
          <w:rPr>
            <w:webHidden/>
          </w:rPr>
          <w:fldChar w:fldCharType="begin"/>
        </w:r>
        <w:r w:rsidR="00AF6219">
          <w:rPr>
            <w:webHidden/>
          </w:rPr>
          <w:instrText xml:space="preserve"> PAGEREF _Toc46851971 \h </w:instrText>
        </w:r>
        <w:r w:rsidR="00AF6219">
          <w:rPr>
            <w:webHidden/>
          </w:rPr>
        </w:r>
        <w:r w:rsidR="00AF6219">
          <w:rPr>
            <w:webHidden/>
          </w:rPr>
          <w:fldChar w:fldCharType="separate"/>
        </w:r>
        <w:r w:rsidR="00AF6219">
          <w:rPr>
            <w:webHidden/>
          </w:rPr>
          <w:t>61</w:t>
        </w:r>
        <w:r w:rsidR="00AF6219">
          <w:rPr>
            <w:webHidden/>
          </w:rPr>
          <w:fldChar w:fldCharType="end"/>
        </w:r>
      </w:hyperlink>
    </w:p>
    <w:p w14:paraId="46C35768" w14:textId="556A3E8C" w:rsidR="00AF6219" w:rsidRDefault="00342261">
      <w:pPr>
        <w:pStyle w:val="TOC2"/>
        <w:rPr>
          <w:rFonts w:asciiTheme="minorHAnsi" w:eastAsiaTheme="minorEastAsia" w:hAnsiTheme="minorHAnsi" w:cstheme="minorBidi"/>
          <w:b w:val="0"/>
          <w:smallCaps w:val="0"/>
          <w:sz w:val="22"/>
          <w:lang w:val="en-US"/>
        </w:rPr>
      </w:pPr>
      <w:hyperlink w:anchor="_Toc46851972" w:history="1">
        <w:r w:rsidR="00AF6219" w:rsidRPr="001C4B00">
          <w:rPr>
            <w:rStyle w:val="Hyperlink"/>
            <w:rFonts w:ascii="Times New Roman" w:hAnsi="Times New Roman"/>
          </w:rPr>
          <w:t>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_Toc46851972 \h </w:instrText>
        </w:r>
        <w:r w:rsidR="00AF6219">
          <w:rPr>
            <w:webHidden/>
          </w:rPr>
        </w:r>
        <w:r w:rsidR="00AF6219">
          <w:rPr>
            <w:webHidden/>
          </w:rPr>
          <w:fldChar w:fldCharType="separate"/>
        </w:r>
        <w:r w:rsidR="00AF6219">
          <w:rPr>
            <w:webHidden/>
          </w:rPr>
          <w:t>61</w:t>
        </w:r>
        <w:r w:rsidR="00AF6219">
          <w:rPr>
            <w:webHidden/>
          </w:rPr>
          <w:fldChar w:fldCharType="end"/>
        </w:r>
      </w:hyperlink>
    </w:p>
    <w:p w14:paraId="4EFD1868" w14:textId="0BB1E234" w:rsidR="00AF6219" w:rsidRDefault="00342261">
      <w:pPr>
        <w:pStyle w:val="TOC2"/>
        <w:rPr>
          <w:rFonts w:asciiTheme="minorHAnsi" w:eastAsiaTheme="minorEastAsia" w:hAnsiTheme="minorHAnsi" w:cstheme="minorBidi"/>
          <w:b w:val="0"/>
          <w:smallCaps w:val="0"/>
          <w:sz w:val="22"/>
          <w:lang w:val="en-US"/>
        </w:rPr>
      </w:pPr>
      <w:hyperlink w:anchor="_Toc46851973" w:history="1">
        <w:r w:rsidR="00AF6219" w:rsidRPr="001C4B00">
          <w:rPr>
            <w:rStyle w:val="Hyperlink"/>
            <w:rFonts w:ascii="Times New Roman" w:hAnsi="Times New Roman"/>
          </w:rPr>
          <w:t>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Detailed group solvency information</w:t>
        </w:r>
        <w:r w:rsidR="00AF6219">
          <w:rPr>
            <w:webHidden/>
          </w:rPr>
          <w:tab/>
        </w:r>
        <w:r w:rsidR="00AF6219">
          <w:rPr>
            <w:webHidden/>
          </w:rPr>
          <w:fldChar w:fldCharType="begin"/>
        </w:r>
        <w:r w:rsidR="00AF6219">
          <w:rPr>
            <w:webHidden/>
          </w:rPr>
          <w:instrText xml:space="preserve"> PAGEREF _Toc46851973 \h </w:instrText>
        </w:r>
        <w:r w:rsidR="00AF6219">
          <w:rPr>
            <w:webHidden/>
          </w:rPr>
        </w:r>
        <w:r w:rsidR="00AF6219">
          <w:rPr>
            <w:webHidden/>
          </w:rPr>
          <w:fldChar w:fldCharType="separate"/>
        </w:r>
        <w:r w:rsidR="00AF6219">
          <w:rPr>
            <w:webHidden/>
          </w:rPr>
          <w:t>61</w:t>
        </w:r>
        <w:r w:rsidR="00AF6219">
          <w:rPr>
            <w:webHidden/>
          </w:rPr>
          <w:fldChar w:fldCharType="end"/>
        </w:r>
      </w:hyperlink>
    </w:p>
    <w:p w14:paraId="5E9E2FA3" w14:textId="2246CA7D" w:rsidR="00AF6219" w:rsidRDefault="00342261">
      <w:pPr>
        <w:pStyle w:val="TOC2"/>
        <w:rPr>
          <w:rFonts w:asciiTheme="minorHAnsi" w:eastAsiaTheme="minorEastAsia" w:hAnsiTheme="minorHAnsi" w:cstheme="minorBidi"/>
          <w:b w:val="0"/>
          <w:smallCaps w:val="0"/>
          <w:sz w:val="22"/>
          <w:lang w:val="en-US"/>
        </w:rPr>
      </w:pPr>
      <w:hyperlink w:anchor="_Toc46851974" w:history="1">
        <w:r w:rsidR="00AF6219" w:rsidRPr="001C4B00">
          <w:rPr>
            <w:rStyle w:val="Hyperlink"/>
            <w:rFonts w:ascii="Times New Roman" w:hAnsi="Times New Roman"/>
          </w:rPr>
          <w:t>2.3.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Information on the contributions of individual entities to group solvency</w:t>
        </w:r>
        <w:r w:rsidR="00AF6219">
          <w:rPr>
            <w:webHidden/>
          </w:rPr>
          <w:tab/>
        </w:r>
        <w:r w:rsidR="00AF6219">
          <w:rPr>
            <w:webHidden/>
          </w:rPr>
          <w:fldChar w:fldCharType="begin"/>
        </w:r>
        <w:r w:rsidR="00AF6219">
          <w:rPr>
            <w:webHidden/>
          </w:rPr>
          <w:instrText xml:space="preserve"> PAGEREF _Toc46851974 \h </w:instrText>
        </w:r>
        <w:r w:rsidR="00AF6219">
          <w:rPr>
            <w:webHidden/>
          </w:rPr>
        </w:r>
        <w:r w:rsidR="00AF6219">
          <w:rPr>
            <w:webHidden/>
          </w:rPr>
          <w:fldChar w:fldCharType="separate"/>
        </w:r>
        <w:r w:rsidR="00AF6219">
          <w:rPr>
            <w:webHidden/>
          </w:rPr>
          <w:t>62</w:t>
        </w:r>
        <w:r w:rsidR="00AF6219">
          <w:rPr>
            <w:webHidden/>
          </w:rPr>
          <w:fldChar w:fldCharType="end"/>
        </w:r>
      </w:hyperlink>
    </w:p>
    <w:p w14:paraId="75966298" w14:textId="6B4F26C5" w:rsidR="00AF6219" w:rsidRDefault="00342261">
      <w:pPr>
        <w:pStyle w:val="TOC2"/>
        <w:rPr>
          <w:rFonts w:asciiTheme="minorHAnsi" w:eastAsiaTheme="minorEastAsia" w:hAnsiTheme="minorHAnsi" w:cstheme="minorBidi"/>
          <w:b w:val="0"/>
          <w:smallCaps w:val="0"/>
          <w:sz w:val="22"/>
          <w:lang w:val="en-US"/>
        </w:rPr>
      </w:pPr>
      <w:hyperlink w:anchor="_Toc46851975" w:history="1">
        <w:r w:rsidR="00AF6219" w:rsidRPr="001C4B00">
          <w:rPr>
            <w:rStyle w:val="Hyperlink"/>
            <w:rFonts w:ascii="Times New Roman" w:hAnsi="Times New Roman"/>
          </w:rPr>
          <w:t>2.4.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06.01 – GROUP SOLVENCY: INFORMATION ON AFFILIATES – Total (GS Total)</w:t>
        </w:r>
        <w:r w:rsidR="00AF6219">
          <w:rPr>
            <w:webHidden/>
          </w:rPr>
          <w:tab/>
        </w:r>
        <w:r w:rsidR="00AF6219">
          <w:rPr>
            <w:webHidden/>
          </w:rPr>
          <w:fldChar w:fldCharType="begin"/>
        </w:r>
        <w:r w:rsidR="00AF6219">
          <w:rPr>
            <w:webHidden/>
          </w:rPr>
          <w:instrText xml:space="preserve"> PAGEREF _Toc46851975 \h </w:instrText>
        </w:r>
        <w:r w:rsidR="00AF6219">
          <w:rPr>
            <w:webHidden/>
          </w:rPr>
        </w:r>
        <w:r w:rsidR="00AF6219">
          <w:rPr>
            <w:webHidden/>
          </w:rPr>
          <w:fldChar w:fldCharType="separate"/>
        </w:r>
        <w:r w:rsidR="00AF6219">
          <w:rPr>
            <w:webHidden/>
          </w:rPr>
          <w:t>63</w:t>
        </w:r>
        <w:r w:rsidR="00AF6219">
          <w:rPr>
            <w:webHidden/>
          </w:rPr>
          <w:fldChar w:fldCharType="end"/>
        </w:r>
      </w:hyperlink>
    </w:p>
    <w:p w14:paraId="25514E04" w14:textId="5BA60370" w:rsidR="00AF6219" w:rsidRDefault="00342261">
      <w:pPr>
        <w:pStyle w:val="TOC2"/>
        <w:rPr>
          <w:rFonts w:asciiTheme="minorHAnsi" w:eastAsiaTheme="minorEastAsia" w:hAnsiTheme="minorHAnsi" w:cstheme="minorBidi"/>
          <w:b w:val="0"/>
          <w:smallCaps w:val="0"/>
          <w:sz w:val="22"/>
          <w:lang w:val="en-US"/>
        </w:rPr>
      </w:pPr>
      <w:hyperlink w:anchor="_Toc46851976" w:history="1">
        <w:r w:rsidR="00AF6219" w:rsidRPr="001C4B00">
          <w:rPr>
            <w:rStyle w:val="Hyperlink"/>
            <w:rFonts w:ascii="Times New Roman" w:hAnsi="Times New Roman"/>
          </w:rPr>
          <w:t>2.5.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06.02 – GROUP SOLVENCY: INFORMATION ON AFFILIATES (GS)</w:t>
        </w:r>
        <w:r w:rsidR="00AF6219">
          <w:rPr>
            <w:webHidden/>
          </w:rPr>
          <w:tab/>
        </w:r>
        <w:r w:rsidR="00AF6219">
          <w:rPr>
            <w:webHidden/>
          </w:rPr>
          <w:fldChar w:fldCharType="begin"/>
        </w:r>
        <w:r w:rsidR="00AF6219">
          <w:rPr>
            <w:webHidden/>
          </w:rPr>
          <w:instrText xml:space="preserve"> PAGEREF _Toc46851976 \h </w:instrText>
        </w:r>
        <w:r w:rsidR="00AF6219">
          <w:rPr>
            <w:webHidden/>
          </w:rPr>
        </w:r>
        <w:r w:rsidR="00AF6219">
          <w:rPr>
            <w:webHidden/>
          </w:rPr>
          <w:fldChar w:fldCharType="separate"/>
        </w:r>
        <w:r w:rsidR="00AF6219">
          <w:rPr>
            <w:webHidden/>
          </w:rPr>
          <w:t>63</w:t>
        </w:r>
        <w:r w:rsidR="00AF6219">
          <w:rPr>
            <w:webHidden/>
          </w:rPr>
          <w:fldChar w:fldCharType="end"/>
        </w:r>
      </w:hyperlink>
    </w:p>
    <w:p w14:paraId="3B2ABF67" w14:textId="3908E4EE" w:rsidR="00AF6219" w:rsidRDefault="00342261">
      <w:pPr>
        <w:pStyle w:val="TOC2"/>
        <w:rPr>
          <w:rFonts w:asciiTheme="minorHAnsi" w:eastAsiaTheme="minorEastAsia" w:hAnsiTheme="minorHAnsi" w:cstheme="minorBidi"/>
          <w:b w:val="0"/>
          <w:smallCaps w:val="0"/>
          <w:sz w:val="22"/>
          <w:lang w:val="en-US"/>
        </w:rPr>
      </w:pPr>
      <w:hyperlink w:anchor="_Toc46851977" w:history="1">
        <w:r w:rsidR="00AF6219" w:rsidRPr="001C4B00">
          <w:rPr>
            <w:rStyle w:val="Hyperlink"/>
            <w:rFonts w:ascii="Times New Roman" w:hAnsi="Times New Roman"/>
          </w:rPr>
          <w:t>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Credit Risk Templates</w:t>
        </w:r>
        <w:r w:rsidR="00AF6219">
          <w:rPr>
            <w:webHidden/>
          </w:rPr>
          <w:tab/>
        </w:r>
        <w:r w:rsidR="00AF6219">
          <w:rPr>
            <w:webHidden/>
          </w:rPr>
          <w:fldChar w:fldCharType="begin"/>
        </w:r>
        <w:r w:rsidR="00AF6219">
          <w:rPr>
            <w:webHidden/>
          </w:rPr>
          <w:instrText xml:space="preserve"> PAGEREF _Toc46851977 \h </w:instrText>
        </w:r>
        <w:r w:rsidR="00AF6219">
          <w:rPr>
            <w:webHidden/>
          </w:rPr>
        </w:r>
        <w:r w:rsidR="00AF6219">
          <w:rPr>
            <w:webHidden/>
          </w:rPr>
          <w:fldChar w:fldCharType="separate"/>
        </w:r>
        <w:r w:rsidR="00AF6219">
          <w:rPr>
            <w:webHidden/>
          </w:rPr>
          <w:t>71</w:t>
        </w:r>
        <w:r w:rsidR="00AF6219">
          <w:rPr>
            <w:webHidden/>
          </w:rPr>
          <w:fldChar w:fldCharType="end"/>
        </w:r>
      </w:hyperlink>
    </w:p>
    <w:p w14:paraId="71FDA4FC" w14:textId="58D13C69" w:rsidR="00AF6219" w:rsidRDefault="00342261">
      <w:pPr>
        <w:pStyle w:val="TOC2"/>
        <w:rPr>
          <w:rFonts w:asciiTheme="minorHAnsi" w:eastAsiaTheme="minorEastAsia" w:hAnsiTheme="minorHAnsi" w:cstheme="minorBidi"/>
          <w:b w:val="0"/>
          <w:smallCaps w:val="0"/>
          <w:sz w:val="22"/>
          <w:lang w:val="en-US"/>
        </w:rPr>
      </w:pPr>
      <w:hyperlink w:anchor="_Toc46851978" w:history="1">
        <w:r w:rsidR="00AF6219" w:rsidRPr="001C4B00">
          <w:rPr>
            <w:rStyle w:val="Hyperlink"/>
            <w:rFonts w:ascii="Times New Roman" w:hAnsi="Times New Roman"/>
          </w:rPr>
          <w:t>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_Toc46851978 \h </w:instrText>
        </w:r>
        <w:r w:rsidR="00AF6219">
          <w:rPr>
            <w:webHidden/>
          </w:rPr>
        </w:r>
        <w:r w:rsidR="00AF6219">
          <w:rPr>
            <w:webHidden/>
          </w:rPr>
          <w:fldChar w:fldCharType="separate"/>
        </w:r>
        <w:r w:rsidR="00AF6219">
          <w:rPr>
            <w:webHidden/>
          </w:rPr>
          <w:t>71</w:t>
        </w:r>
        <w:r w:rsidR="00AF6219">
          <w:rPr>
            <w:webHidden/>
          </w:rPr>
          <w:fldChar w:fldCharType="end"/>
        </w:r>
      </w:hyperlink>
    </w:p>
    <w:p w14:paraId="2AAF5E32" w14:textId="0A6518C6" w:rsidR="00AF6219" w:rsidRDefault="00342261">
      <w:pPr>
        <w:pStyle w:val="TOC2"/>
        <w:rPr>
          <w:rFonts w:asciiTheme="minorHAnsi" w:eastAsiaTheme="minorEastAsia" w:hAnsiTheme="minorHAnsi" w:cstheme="minorBidi"/>
          <w:b w:val="0"/>
          <w:smallCaps w:val="0"/>
          <w:sz w:val="22"/>
          <w:lang w:val="en-US"/>
        </w:rPr>
      </w:pPr>
      <w:hyperlink w:anchor="_Toc46851979" w:history="1">
        <w:r w:rsidR="00AF6219" w:rsidRPr="001C4B00">
          <w:rPr>
            <w:rStyle w:val="Hyperlink"/>
            <w:rFonts w:ascii="Times New Roman" w:hAnsi="Times New Roman"/>
          </w:rPr>
          <w:t>3.1.1.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Reporting of CRM techniques with substitution effect</w:t>
        </w:r>
        <w:r w:rsidR="00AF6219">
          <w:rPr>
            <w:webHidden/>
          </w:rPr>
          <w:tab/>
        </w:r>
        <w:r w:rsidR="00AF6219">
          <w:rPr>
            <w:webHidden/>
          </w:rPr>
          <w:fldChar w:fldCharType="begin"/>
        </w:r>
        <w:r w:rsidR="00AF6219">
          <w:rPr>
            <w:webHidden/>
          </w:rPr>
          <w:instrText xml:space="preserve"> PAGEREF _Toc46851979 \h </w:instrText>
        </w:r>
        <w:r w:rsidR="00AF6219">
          <w:rPr>
            <w:webHidden/>
          </w:rPr>
        </w:r>
        <w:r w:rsidR="00AF6219">
          <w:rPr>
            <w:webHidden/>
          </w:rPr>
          <w:fldChar w:fldCharType="separate"/>
        </w:r>
        <w:r w:rsidR="00AF6219">
          <w:rPr>
            <w:webHidden/>
          </w:rPr>
          <w:t>71</w:t>
        </w:r>
        <w:r w:rsidR="00AF6219">
          <w:rPr>
            <w:webHidden/>
          </w:rPr>
          <w:fldChar w:fldCharType="end"/>
        </w:r>
      </w:hyperlink>
    </w:p>
    <w:p w14:paraId="24BD6760" w14:textId="1086E58B" w:rsidR="00AF6219" w:rsidRDefault="00342261">
      <w:pPr>
        <w:pStyle w:val="TOC2"/>
        <w:rPr>
          <w:rFonts w:asciiTheme="minorHAnsi" w:eastAsiaTheme="minorEastAsia" w:hAnsiTheme="minorHAnsi" w:cstheme="minorBidi"/>
          <w:b w:val="0"/>
          <w:smallCaps w:val="0"/>
          <w:sz w:val="22"/>
          <w:lang w:val="en-US"/>
        </w:rPr>
      </w:pPr>
      <w:hyperlink w:anchor="_Toc46851980" w:history="1">
        <w:r w:rsidR="00AF6219" w:rsidRPr="001C4B00">
          <w:rPr>
            <w:rStyle w:val="Hyperlink"/>
            <w:rFonts w:ascii="Times New Roman" w:hAnsi="Times New Roman"/>
          </w:rPr>
          <w:t>3.1.2.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Reporting of Counterparty Credit Risk</w:t>
        </w:r>
        <w:r w:rsidR="00AF6219">
          <w:rPr>
            <w:webHidden/>
          </w:rPr>
          <w:tab/>
        </w:r>
        <w:r w:rsidR="00AF6219">
          <w:rPr>
            <w:webHidden/>
          </w:rPr>
          <w:fldChar w:fldCharType="begin"/>
        </w:r>
        <w:r w:rsidR="00AF6219">
          <w:rPr>
            <w:webHidden/>
          </w:rPr>
          <w:instrText xml:space="preserve"> PAGEREF _Toc46851980 \h </w:instrText>
        </w:r>
        <w:r w:rsidR="00AF6219">
          <w:rPr>
            <w:webHidden/>
          </w:rPr>
        </w:r>
        <w:r w:rsidR="00AF6219">
          <w:rPr>
            <w:webHidden/>
          </w:rPr>
          <w:fldChar w:fldCharType="separate"/>
        </w:r>
        <w:r w:rsidR="00AF6219">
          <w:rPr>
            <w:webHidden/>
          </w:rPr>
          <w:t>72</w:t>
        </w:r>
        <w:r w:rsidR="00AF6219">
          <w:rPr>
            <w:webHidden/>
          </w:rPr>
          <w:fldChar w:fldCharType="end"/>
        </w:r>
      </w:hyperlink>
    </w:p>
    <w:p w14:paraId="1133A518" w14:textId="5E4181A0" w:rsidR="00AF6219" w:rsidRDefault="00342261">
      <w:pPr>
        <w:pStyle w:val="TOC2"/>
        <w:rPr>
          <w:rFonts w:asciiTheme="minorHAnsi" w:eastAsiaTheme="minorEastAsia" w:hAnsiTheme="minorHAnsi" w:cstheme="minorBidi"/>
          <w:b w:val="0"/>
          <w:smallCaps w:val="0"/>
          <w:sz w:val="22"/>
          <w:lang w:val="en-US"/>
        </w:rPr>
      </w:pPr>
      <w:hyperlink w:anchor="_Toc46851981" w:history="1">
        <w:r w:rsidR="00AF6219" w:rsidRPr="001C4B00">
          <w:rPr>
            <w:rStyle w:val="Hyperlink"/>
            <w:rFonts w:ascii="Times New Roman" w:hAnsi="Times New Roman"/>
          </w:rPr>
          <w:t>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07.00 - Credit and counterparty credit risks and free deliveries: Standardised approach to Capital Requirements (CR SA)</w:t>
        </w:r>
        <w:r w:rsidR="00AF6219">
          <w:rPr>
            <w:webHidden/>
          </w:rPr>
          <w:tab/>
        </w:r>
        <w:r w:rsidR="00AF6219">
          <w:rPr>
            <w:webHidden/>
          </w:rPr>
          <w:fldChar w:fldCharType="begin"/>
        </w:r>
        <w:r w:rsidR="00AF6219">
          <w:rPr>
            <w:webHidden/>
          </w:rPr>
          <w:instrText xml:space="preserve"> PAGEREF _Toc46851981 \h </w:instrText>
        </w:r>
        <w:r w:rsidR="00AF6219">
          <w:rPr>
            <w:webHidden/>
          </w:rPr>
        </w:r>
        <w:r w:rsidR="00AF6219">
          <w:rPr>
            <w:webHidden/>
          </w:rPr>
          <w:fldChar w:fldCharType="separate"/>
        </w:r>
        <w:r w:rsidR="00AF6219">
          <w:rPr>
            <w:webHidden/>
          </w:rPr>
          <w:t>72</w:t>
        </w:r>
        <w:r w:rsidR="00AF6219">
          <w:rPr>
            <w:webHidden/>
          </w:rPr>
          <w:fldChar w:fldCharType="end"/>
        </w:r>
      </w:hyperlink>
    </w:p>
    <w:p w14:paraId="05514DAF" w14:textId="1B5AA7FA" w:rsidR="00AF6219" w:rsidRDefault="00342261">
      <w:pPr>
        <w:pStyle w:val="TOC2"/>
        <w:rPr>
          <w:rFonts w:asciiTheme="minorHAnsi" w:eastAsiaTheme="minorEastAsia" w:hAnsiTheme="minorHAnsi" w:cstheme="minorBidi"/>
          <w:b w:val="0"/>
          <w:smallCaps w:val="0"/>
          <w:sz w:val="22"/>
          <w:lang w:val="en-US"/>
        </w:rPr>
      </w:pPr>
      <w:hyperlink w:anchor="_Toc46851982" w:history="1">
        <w:r w:rsidR="00AF6219" w:rsidRPr="001C4B00">
          <w:rPr>
            <w:rStyle w:val="Hyperlink"/>
            <w:rFonts w:ascii="Times New Roman" w:hAnsi="Times New Roman"/>
          </w:rPr>
          <w:t>3.2.1.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_Toc46851982 \h </w:instrText>
        </w:r>
        <w:r w:rsidR="00AF6219">
          <w:rPr>
            <w:webHidden/>
          </w:rPr>
        </w:r>
        <w:r w:rsidR="00AF6219">
          <w:rPr>
            <w:webHidden/>
          </w:rPr>
          <w:fldChar w:fldCharType="separate"/>
        </w:r>
        <w:r w:rsidR="00AF6219">
          <w:rPr>
            <w:webHidden/>
          </w:rPr>
          <w:t>72</w:t>
        </w:r>
        <w:r w:rsidR="00AF6219">
          <w:rPr>
            <w:webHidden/>
          </w:rPr>
          <w:fldChar w:fldCharType="end"/>
        </w:r>
      </w:hyperlink>
    </w:p>
    <w:p w14:paraId="1B1DDC63" w14:textId="24ECF49E" w:rsidR="00AF6219" w:rsidRDefault="00342261">
      <w:pPr>
        <w:pStyle w:val="TOC2"/>
        <w:rPr>
          <w:rFonts w:asciiTheme="minorHAnsi" w:eastAsiaTheme="minorEastAsia" w:hAnsiTheme="minorHAnsi" w:cstheme="minorBidi"/>
          <w:b w:val="0"/>
          <w:smallCaps w:val="0"/>
          <w:sz w:val="22"/>
          <w:lang w:val="en-US"/>
        </w:rPr>
      </w:pPr>
      <w:hyperlink w:anchor="_Toc46851983" w:history="1">
        <w:r w:rsidR="00AF6219" w:rsidRPr="001C4B00">
          <w:rPr>
            <w:rStyle w:val="Hyperlink"/>
            <w:rFonts w:ascii="Times New Roman" w:hAnsi="Times New Roman"/>
          </w:rPr>
          <w:t>3.2.2.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Scope of the CR SA template</w:t>
        </w:r>
        <w:r w:rsidR="00AF6219">
          <w:rPr>
            <w:webHidden/>
          </w:rPr>
          <w:tab/>
        </w:r>
        <w:r w:rsidR="00AF6219">
          <w:rPr>
            <w:webHidden/>
          </w:rPr>
          <w:fldChar w:fldCharType="begin"/>
        </w:r>
        <w:r w:rsidR="00AF6219">
          <w:rPr>
            <w:webHidden/>
          </w:rPr>
          <w:instrText xml:space="preserve"> PAGEREF _Toc46851983 \h </w:instrText>
        </w:r>
        <w:r w:rsidR="00AF6219">
          <w:rPr>
            <w:webHidden/>
          </w:rPr>
        </w:r>
        <w:r w:rsidR="00AF6219">
          <w:rPr>
            <w:webHidden/>
          </w:rPr>
          <w:fldChar w:fldCharType="separate"/>
        </w:r>
        <w:r w:rsidR="00AF6219">
          <w:rPr>
            <w:webHidden/>
          </w:rPr>
          <w:t>72</w:t>
        </w:r>
        <w:r w:rsidR="00AF6219">
          <w:rPr>
            <w:webHidden/>
          </w:rPr>
          <w:fldChar w:fldCharType="end"/>
        </w:r>
      </w:hyperlink>
    </w:p>
    <w:p w14:paraId="639C8313" w14:textId="6A40051A" w:rsidR="00AF6219" w:rsidRDefault="00342261">
      <w:pPr>
        <w:pStyle w:val="TOC2"/>
        <w:rPr>
          <w:rFonts w:asciiTheme="minorHAnsi" w:eastAsiaTheme="minorEastAsia" w:hAnsiTheme="minorHAnsi" w:cstheme="minorBidi"/>
          <w:b w:val="0"/>
          <w:smallCaps w:val="0"/>
          <w:sz w:val="22"/>
          <w:lang w:val="en-US"/>
        </w:rPr>
      </w:pPr>
      <w:hyperlink w:anchor="_Toc46851984" w:history="1">
        <w:r w:rsidR="00AF6219" w:rsidRPr="001C4B00">
          <w:rPr>
            <w:rStyle w:val="Hyperlink"/>
            <w:rFonts w:ascii="Times New Roman" w:hAnsi="Times New Roman"/>
          </w:rPr>
          <w:t>3.2.3.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 xml:space="preserve"> Assignment of exposures to exposure classes under the Standardised approach</w:t>
        </w:r>
        <w:r w:rsidR="00AF6219">
          <w:rPr>
            <w:webHidden/>
          </w:rPr>
          <w:tab/>
        </w:r>
        <w:r w:rsidR="00AF6219">
          <w:rPr>
            <w:webHidden/>
          </w:rPr>
          <w:fldChar w:fldCharType="begin"/>
        </w:r>
        <w:r w:rsidR="00AF6219">
          <w:rPr>
            <w:webHidden/>
          </w:rPr>
          <w:instrText xml:space="preserve"> PAGEREF _Toc46851984 \h </w:instrText>
        </w:r>
        <w:r w:rsidR="00AF6219">
          <w:rPr>
            <w:webHidden/>
          </w:rPr>
        </w:r>
        <w:r w:rsidR="00AF6219">
          <w:rPr>
            <w:webHidden/>
          </w:rPr>
          <w:fldChar w:fldCharType="separate"/>
        </w:r>
        <w:r w:rsidR="00AF6219">
          <w:rPr>
            <w:webHidden/>
          </w:rPr>
          <w:t>74</w:t>
        </w:r>
        <w:r w:rsidR="00AF6219">
          <w:rPr>
            <w:webHidden/>
          </w:rPr>
          <w:fldChar w:fldCharType="end"/>
        </w:r>
      </w:hyperlink>
    </w:p>
    <w:p w14:paraId="065D6A30" w14:textId="3A612618" w:rsidR="00AF6219" w:rsidRDefault="00342261">
      <w:pPr>
        <w:pStyle w:val="TOC2"/>
        <w:rPr>
          <w:rFonts w:asciiTheme="minorHAnsi" w:eastAsiaTheme="minorEastAsia" w:hAnsiTheme="minorHAnsi" w:cstheme="minorBidi"/>
          <w:b w:val="0"/>
          <w:smallCaps w:val="0"/>
          <w:sz w:val="22"/>
          <w:lang w:val="en-US"/>
        </w:rPr>
      </w:pPr>
      <w:hyperlink w:anchor="_Toc46851985" w:history="1">
        <w:r w:rsidR="00AF6219" w:rsidRPr="001C4B00">
          <w:rPr>
            <w:rStyle w:val="Hyperlink"/>
            <w:rFonts w:ascii="Times New Roman" w:hAnsi="Times New Roman"/>
          </w:rPr>
          <w:t>3.2.4.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Clarifications on the scope of some specific exposure classes referred to in Article 112 CRR</w:t>
        </w:r>
        <w:r w:rsidR="00AF6219">
          <w:rPr>
            <w:webHidden/>
          </w:rPr>
          <w:tab/>
        </w:r>
        <w:r w:rsidR="00AF6219">
          <w:rPr>
            <w:webHidden/>
          </w:rPr>
          <w:fldChar w:fldCharType="begin"/>
        </w:r>
        <w:r w:rsidR="00AF6219">
          <w:rPr>
            <w:webHidden/>
          </w:rPr>
          <w:instrText xml:space="preserve"> PAGEREF _Toc46851985 \h </w:instrText>
        </w:r>
        <w:r w:rsidR="00AF6219">
          <w:rPr>
            <w:webHidden/>
          </w:rPr>
        </w:r>
        <w:r w:rsidR="00AF6219">
          <w:rPr>
            <w:webHidden/>
          </w:rPr>
          <w:fldChar w:fldCharType="separate"/>
        </w:r>
        <w:r w:rsidR="00AF6219">
          <w:rPr>
            <w:webHidden/>
          </w:rPr>
          <w:t>79</w:t>
        </w:r>
        <w:r w:rsidR="00AF6219">
          <w:rPr>
            <w:webHidden/>
          </w:rPr>
          <w:fldChar w:fldCharType="end"/>
        </w:r>
      </w:hyperlink>
    </w:p>
    <w:p w14:paraId="48BF77B2" w14:textId="708C902F" w:rsidR="00AF6219" w:rsidRDefault="00342261">
      <w:pPr>
        <w:pStyle w:val="TOC2"/>
        <w:rPr>
          <w:rFonts w:asciiTheme="minorHAnsi" w:eastAsiaTheme="minorEastAsia" w:hAnsiTheme="minorHAnsi" w:cstheme="minorBidi"/>
          <w:b w:val="0"/>
          <w:smallCaps w:val="0"/>
          <w:sz w:val="22"/>
          <w:lang w:val="en-US"/>
        </w:rPr>
      </w:pPr>
      <w:hyperlink w:anchor="_Toc46851986" w:history="1">
        <w:r w:rsidR="00AF6219" w:rsidRPr="001C4B00">
          <w:rPr>
            <w:rStyle w:val="Hyperlink"/>
            <w:rFonts w:ascii="Times New Roman" w:hAnsi="Times New Roman"/>
          </w:rPr>
          <w:t>3.2.4.1.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Exposure Class “Institutions”</w:t>
        </w:r>
        <w:r w:rsidR="00AF6219">
          <w:rPr>
            <w:webHidden/>
          </w:rPr>
          <w:tab/>
        </w:r>
        <w:r w:rsidR="00AF6219">
          <w:rPr>
            <w:webHidden/>
          </w:rPr>
          <w:fldChar w:fldCharType="begin"/>
        </w:r>
        <w:r w:rsidR="00AF6219">
          <w:rPr>
            <w:webHidden/>
          </w:rPr>
          <w:instrText xml:space="preserve"> PAGEREF _Toc46851986 \h </w:instrText>
        </w:r>
        <w:r w:rsidR="00AF6219">
          <w:rPr>
            <w:webHidden/>
          </w:rPr>
        </w:r>
        <w:r w:rsidR="00AF6219">
          <w:rPr>
            <w:webHidden/>
          </w:rPr>
          <w:fldChar w:fldCharType="separate"/>
        </w:r>
        <w:r w:rsidR="00AF6219">
          <w:rPr>
            <w:webHidden/>
          </w:rPr>
          <w:t>79</w:t>
        </w:r>
        <w:r w:rsidR="00AF6219">
          <w:rPr>
            <w:webHidden/>
          </w:rPr>
          <w:fldChar w:fldCharType="end"/>
        </w:r>
      </w:hyperlink>
    </w:p>
    <w:p w14:paraId="745FD3B5" w14:textId="14190343" w:rsidR="00AF6219" w:rsidRDefault="00342261">
      <w:pPr>
        <w:pStyle w:val="TOC2"/>
        <w:rPr>
          <w:rFonts w:asciiTheme="minorHAnsi" w:eastAsiaTheme="minorEastAsia" w:hAnsiTheme="minorHAnsi" w:cstheme="minorBidi"/>
          <w:b w:val="0"/>
          <w:smallCaps w:val="0"/>
          <w:sz w:val="22"/>
          <w:lang w:val="en-US"/>
        </w:rPr>
      </w:pPr>
      <w:hyperlink w:anchor="_Toc46851987" w:history="1">
        <w:r w:rsidR="00AF6219" w:rsidRPr="001C4B00">
          <w:rPr>
            <w:rStyle w:val="Hyperlink"/>
            <w:rFonts w:ascii="Times New Roman" w:hAnsi="Times New Roman"/>
          </w:rPr>
          <w:t>3.2.4.2.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Exposure Class “Covered Bonds”</w:t>
        </w:r>
        <w:r w:rsidR="00AF6219">
          <w:rPr>
            <w:webHidden/>
          </w:rPr>
          <w:tab/>
        </w:r>
        <w:r w:rsidR="00AF6219">
          <w:rPr>
            <w:webHidden/>
          </w:rPr>
          <w:fldChar w:fldCharType="begin"/>
        </w:r>
        <w:r w:rsidR="00AF6219">
          <w:rPr>
            <w:webHidden/>
          </w:rPr>
          <w:instrText xml:space="preserve"> PAGEREF _Toc46851987 \h </w:instrText>
        </w:r>
        <w:r w:rsidR="00AF6219">
          <w:rPr>
            <w:webHidden/>
          </w:rPr>
        </w:r>
        <w:r w:rsidR="00AF6219">
          <w:rPr>
            <w:webHidden/>
          </w:rPr>
          <w:fldChar w:fldCharType="separate"/>
        </w:r>
        <w:r w:rsidR="00AF6219">
          <w:rPr>
            <w:webHidden/>
          </w:rPr>
          <w:t>79</w:t>
        </w:r>
        <w:r w:rsidR="00AF6219">
          <w:rPr>
            <w:webHidden/>
          </w:rPr>
          <w:fldChar w:fldCharType="end"/>
        </w:r>
      </w:hyperlink>
    </w:p>
    <w:p w14:paraId="1B49C41D" w14:textId="52B60BE6" w:rsidR="00AF6219" w:rsidRDefault="00342261">
      <w:pPr>
        <w:pStyle w:val="TOC2"/>
        <w:rPr>
          <w:rFonts w:asciiTheme="minorHAnsi" w:eastAsiaTheme="minorEastAsia" w:hAnsiTheme="minorHAnsi" w:cstheme="minorBidi"/>
          <w:b w:val="0"/>
          <w:smallCaps w:val="0"/>
          <w:sz w:val="22"/>
          <w:lang w:val="en-US"/>
        </w:rPr>
      </w:pPr>
      <w:hyperlink w:anchor="_Toc46851988" w:history="1">
        <w:r w:rsidR="00AF6219" w:rsidRPr="001C4B00">
          <w:rPr>
            <w:rStyle w:val="Hyperlink"/>
            <w:rFonts w:ascii="Times New Roman" w:hAnsi="Times New Roman"/>
          </w:rPr>
          <w:t>3.2.4.3.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Exposure class “Collective Investment Undertakings”</w:t>
        </w:r>
        <w:r w:rsidR="00AF6219">
          <w:rPr>
            <w:webHidden/>
          </w:rPr>
          <w:tab/>
        </w:r>
        <w:r w:rsidR="00AF6219">
          <w:rPr>
            <w:webHidden/>
          </w:rPr>
          <w:fldChar w:fldCharType="begin"/>
        </w:r>
        <w:r w:rsidR="00AF6219">
          <w:rPr>
            <w:webHidden/>
          </w:rPr>
          <w:instrText xml:space="preserve"> PAGEREF _Toc46851988 \h </w:instrText>
        </w:r>
        <w:r w:rsidR="00AF6219">
          <w:rPr>
            <w:webHidden/>
          </w:rPr>
        </w:r>
        <w:r w:rsidR="00AF6219">
          <w:rPr>
            <w:webHidden/>
          </w:rPr>
          <w:fldChar w:fldCharType="separate"/>
        </w:r>
        <w:r w:rsidR="00AF6219">
          <w:rPr>
            <w:webHidden/>
          </w:rPr>
          <w:t>79</w:t>
        </w:r>
        <w:r w:rsidR="00AF6219">
          <w:rPr>
            <w:webHidden/>
          </w:rPr>
          <w:fldChar w:fldCharType="end"/>
        </w:r>
      </w:hyperlink>
    </w:p>
    <w:p w14:paraId="77F53BA9" w14:textId="0C75C106" w:rsidR="00AF6219" w:rsidRDefault="00342261">
      <w:pPr>
        <w:pStyle w:val="TOC2"/>
        <w:rPr>
          <w:rFonts w:asciiTheme="minorHAnsi" w:eastAsiaTheme="minorEastAsia" w:hAnsiTheme="minorHAnsi" w:cstheme="minorBidi"/>
          <w:b w:val="0"/>
          <w:smallCaps w:val="0"/>
          <w:sz w:val="22"/>
          <w:lang w:val="en-US"/>
        </w:rPr>
      </w:pPr>
      <w:hyperlink w:anchor="_Toc46851989" w:history="1">
        <w:r w:rsidR="00AF6219" w:rsidRPr="001C4B00">
          <w:rPr>
            <w:rStyle w:val="Hyperlink"/>
            <w:rFonts w:ascii="Times New Roman" w:hAnsi="Times New Roman"/>
          </w:rPr>
          <w:t>3.2.5.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_Toc46851989 \h </w:instrText>
        </w:r>
        <w:r w:rsidR="00AF6219">
          <w:rPr>
            <w:webHidden/>
          </w:rPr>
        </w:r>
        <w:r w:rsidR="00AF6219">
          <w:rPr>
            <w:webHidden/>
          </w:rPr>
          <w:fldChar w:fldCharType="separate"/>
        </w:r>
        <w:r w:rsidR="00AF6219">
          <w:rPr>
            <w:webHidden/>
          </w:rPr>
          <w:t>80</w:t>
        </w:r>
        <w:r w:rsidR="00AF6219">
          <w:rPr>
            <w:webHidden/>
          </w:rPr>
          <w:fldChar w:fldCharType="end"/>
        </w:r>
      </w:hyperlink>
    </w:p>
    <w:p w14:paraId="15FECC44" w14:textId="5BAAE66F" w:rsidR="00AF6219" w:rsidRDefault="00342261">
      <w:pPr>
        <w:pStyle w:val="TOC2"/>
        <w:rPr>
          <w:rFonts w:asciiTheme="minorHAnsi" w:eastAsiaTheme="minorEastAsia" w:hAnsiTheme="minorHAnsi" w:cstheme="minorBidi"/>
          <w:b w:val="0"/>
          <w:smallCaps w:val="0"/>
          <w:sz w:val="22"/>
          <w:lang w:val="en-US"/>
        </w:rPr>
      </w:pPr>
      <w:hyperlink w:anchor="_Toc46851990" w:history="1">
        <w:r w:rsidR="00AF6219" w:rsidRPr="001C4B00">
          <w:rPr>
            <w:rStyle w:val="Hyperlink"/>
            <w:rFonts w:ascii="Times New Roman" w:hAnsi="Times New Roman"/>
          </w:rPr>
          <w:t>3.3.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Credit and counterparty credit risks and free deliveries: IRB approach to Own funds Requirements (CR IRB)</w:t>
        </w:r>
        <w:r w:rsidR="00AF6219">
          <w:rPr>
            <w:webHidden/>
          </w:rPr>
          <w:tab/>
        </w:r>
        <w:r w:rsidR="00AF6219">
          <w:rPr>
            <w:webHidden/>
          </w:rPr>
          <w:fldChar w:fldCharType="begin"/>
        </w:r>
        <w:r w:rsidR="00AF6219">
          <w:rPr>
            <w:webHidden/>
          </w:rPr>
          <w:instrText xml:space="preserve"> PAGEREF _Toc46851990 \h </w:instrText>
        </w:r>
        <w:r w:rsidR="00AF6219">
          <w:rPr>
            <w:webHidden/>
          </w:rPr>
        </w:r>
        <w:r w:rsidR="00AF6219">
          <w:rPr>
            <w:webHidden/>
          </w:rPr>
          <w:fldChar w:fldCharType="separate"/>
        </w:r>
        <w:r w:rsidR="00AF6219">
          <w:rPr>
            <w:webHidden/>
          </w:rPr>
          <w:t>88</w:t>
        </w:r>
        <w:r w:rsidR="00AF6219">
          <w:rPr>
            <w:webHidden/>
          </w:rPr>
          <w:fldChar w:fldCharType="end"/>
        </w:r>
      </w:hyperlink>
    </w:p>
    <w:p w14:paraId="6AEF0892" w14:textId="226550E0" w:rsidR="00AF6219" w:rsidRDefault="00342261">
      <w:pPr>
        <w:pStyle w:val="TOC2"/>
        <w:rPr>
          <w:rFonts w:asciiTheme="minorHAnsi" w:eastAsiaTheme="minorEastAsia" w:hAnsiTheme="minorHAnsi" w:cstheme="minorBidi"/>
          <w:b w:val="0"/>
          <w:smallCaps w:val="0"/>
          <w:sz w:val="22"/>
          <w:lang w:val="en-US"/>
        </w:rPr>
      </w:pPr>
      <w:hyperlink w:anchor="_Toc46851991" w:history="1">
        <w:r w:rsidR="00AF6219" w:rsidRPr="001C4B00">
          <w:rPr>
            <w:rStyle w:val="Hyperlink"/>
            <w:rFonts w:ascii="Times New Roman" w:hAnsi="Times New Roman"/>
          </w:rPr>
          <w:t>3.3.1.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Scope of the CR IRB template</w:t>
        </w:r>
        <w:r w:rsidR="00AF6219">
          <w:rPr>
            <w:webHidden/>
          </w:rPr>
          <w:tab/>
        </w:r>
        <w:r w:rsidR="00AF6219">
          <w:rPr>
            <w:webHidden/>
          </w:rPr>
          <w:fldChar w:fldCharType="begin"/>
        </w:r>
        <w:r w:rsidR="00AF6219">
          <w:rPr>
            <w:webHidden/>
          </w:rPr>
          <w:instrText xml:space="preserve"> PAGEREF _Toc46851991 \h </w:instrText>
        </w:r>
        <w:r w:rsidR="00AF6219">
          <w:rPr>
            <w:webHidden/>
          </w:rPr>
        </w:r>
        <w:r w:rsidR="00AF6219">
          <w:rPr>
            <w:webHidden/>
          </w:rPr>
          <w:fldChar w:fldCharType="separate"/>
        </w:r>
        <w:r w:rsidR="00AF6219">
          <w:rPr>
            <w:webHidden/>
          </w:rPr>
          <w:t>88</w:t>
        </w:r>
        <w:r w:rsidR="00AF6219">
          <w:rPr>
            <w:webHidden/>
          </w:rPr>
          <w:fldChar w:fldCharType="end"/>
        </w:r>
      </w:hyperlink>
    </w:p>
    <w:p w14:paraId="6F28A7E5" w14:textId="3AA005A1" w:rsidR="00AF6219" w:rsidRDefault="00342261">
      <w:pPr>
        <w:pStyle w:val="TOC2"/>
        <w:rPr>
          <w:rFonts w:asciiTheme="minorHAnsi" w:eastAsiaTheme="minorEastAsia" w:hAnsiTheme="minorHAnsi" w:cstheme="minorBidi"/>
          <w:b w:val="0"/>
          <w:smallCaps w:val="0"/>
          <w:sz w:val="22"/>
          <w:lang w:val="en-US"/>
        </w:rPr>
      </w:pPr>
      <w:hyperlink w:anchor="_Toc46851992" w:history="1">
        <w:r w:rsidR="00AF6219" w:rsidRPr="001C4B00">
          <w:rPr>
            <w:rStyle w:val="Hyperlink"/>
            <w:rFonts w:ascii="Times New Roman" w:hAnsi="Times New Roman"/>
          </w:rPr>
          <w:t>3.3.2.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Breakdown of the CR IRB template</w:t>
        </w:r>
        <w:r w:rsidR="00AF6219">
          <w:rPr>
            <w:webHidden/>
          </w:rPr>
          <w:tab/>
        </w:r>
        <w:r w:rsidR="00AF6219">
          <w:rPr>
            <w:webHidden/>
          </w:rPr>
          <w:fldChar w:fldCharType="begin"/>
        </w:r>
        <w:r w:rsidR="00AF6219">
          <w:rPr>
            <w:webHidden/>
          </w:rPr>
          <w:instrText xml:space="preserve"> PAGEREF _Toc46851992 \h </w:instrText>
        </w:r>
        <w:r w:rsidR="00AF6219">
          <w:rPr>
            <w:webHidden/>
          </w:rPr>
        </w:r>
        <w:r w:rsidR="00AF6219">
          <w:rPr>
            <w:webHidden/>
          </w:rPr>
          <w:fldChar w:fldCharType="separate"/>
        </w:r>
        <w:r w:rsidR="00AF6219">
          <w:rPr>
            <w:webHidden/>
          </w:rPr>
          <w:t>89</w:t>
        </w:r>
        <w:r w:rsidR="00AF6219">
          <w:rPr>
            <w:webHidden/>
          </w:rPr>
          <w:fldChar w:fldCharType="end"/>
        </w:r>
      </w:hyperlink>
    </w:p>
    <w:p w14:paraId="05BDFAE6" w14:textId="7B726E4A" w:rsidR="00AF6219" w:rsidRDefault="00342261">
      <w:pPr>
        <w:pStyle w:val="TOC2"/>
        <w:rPr>
          <w:rFonts w:asciiTheme="minorHAnsi" w:eastAsiaTheme="minorEastAsia" w:hAnsiTheme="minorHAnsi" w:cstheme="minorBidi"/>
          <w:b w:val="0"/>
          <w:smallCaps w:val="0"/>
          <w:sz w:val="22"/>
          <w:lang w:val="en-US"/>
        </w:rPr>
      </w:pPr>
      <w:hyperlink w:anchor="_Toc46851993" w:history="1">
        <w:r w:rsidR="00AF6219" w:rsidRPr="001C4B00">
          <w:rPr>
            <w:rStyle w:val="Hyperlink"/>
            <w:rFonts w:ascii="Times New Roman" w:hAnsi="Times New Roman"/>
          </w:rPr>
          <w:t>3.3.3.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08.01 - Credit and counterparty credit risks and free deliveries: IRB approach to Capital Requirements (CR IRB 1)</w:t>
        </w:r>
        <w:r w:rsidR="00AF6219">
          <w:rPr>
            <w:webHidden/>
          </w:rPr>
          <w:tab/>
        </w:r>
        <w:r w:rsidR="00AF6219">
          <w:rPr>
            <w:webHidden/>
          </w:rPr>
          <w:fldChar w:fldCharType="begin"/>
        </w:r>
        <w:r w:rsidR="00AF6219">
          <w:rPr>
            <w:webHidden/>
          </w:rPr>
          <w:instrText xml:space="preserve"> PAGEREF _Toc46851993 \h </w:instrText>
        </w:r>
        <w:r w:rsidR="00AF6219">
          <w:rPr>
            <w:webHidden/>
          </w:rPr>
        </w:r>
        <w:r w:rsidR="00AF6219">
          <w:rPr>
            <w:webHidden/>
          </w:rPr>
          <w:fldChar w:fldCharType="separate"/>
        </w:r>
        <w:r w:rsidR="00AF6219">
          <w:rPr>
            <w:webHidden/>
          </w:rPr>
          <w:t>90</w:t>
        </w:r>
        <w:r w:rsidR="00AF6219">
          <w:rPr>
            <w:webHidden/>
          </w:rPr>
          <w:fldChar w:fldCharType="end"/>
        </w:r>
      </w:hyperlink>
    </w:p>
    <w:p w14:paraId="644F0306" w14:textId="652E32B6" w:rsidR="00AF6219" w:rsidRDefault="00342261">
      <w:pPr>
        <w:pStyle w:val="TOC2"/>
        <w:rPr>
          <w:rFonts w:asciiTheme="minorHAnsi" w:eastAsiaTheme="minorEastAsia" w:hAnsiTheme="minorHAnsi" w:cstheme="minorBidi"/>
          <w:b w:val="0"/>
          <w:smallCaps w:val="0"/>
          <w:sz w:val="22"/>
          <w:lang w:val="en-US"/>
        </w:rPr>
      </w:pPr>
      <w:hyperlink w:anchor="_Toc46851994" w:history="1">
        <w:r w:rsidR="00AF6219" w:rsidRPr="001C4B00">
          <w:rPr>
            <w:rStyle w:val="Hyperlink"/>
            <w:rFonts w:ascii="Times New Roman" w:hAnsi="Times New Roman"/>
          </w:rPr>
          <w:t>3.3.3.1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_Toc46851994 \h </w:instrText>
        </w:r>
        <w:r w:rsidR="00AF6219">
          <w:rPr>
            <w:webHidden/>
          </w:rPr>
        </w:r>
        <w:r w:rsidR="00AF6219">
          <w:rPr>
            <w:webHidden/>
          </w:rPr>
          <w:fldChar w:fldCharType="separate"/>
        </w:r>
        <w:r w:rsidR="00AF6219">
          <w:rPr>
            <w:webHidden/>
          </w:rPr>
          <w:t>90</w:t>
        </w:r>
        <w:r w:rsidR="00AF6219">
          <w:rPr>
            <w:webHidden/>
          </w:rPr>
          <w:fldChar w:fldCharType="end"/>
        </w:r>
      </w:hyperlink>
    </w:p>
    <w:p w14:paraId="4633E33B" w14:textId="70822BC4" w:rsidR="00AF6219" w:rsidRDefault="00342261">
      <w:pPr>
        <w:pStyle w:val="TOC2"/>
        <w:rPr>
          <w:rFonts w:asciiTheme="minorHAnsi" w:eastAsiaTheme="minorEastAsia" w:hAnsiTheme="minorHAnsi" w:cstheme="minorBidi"/>
          <w:b w:val="0"/>
          <w:smallCaps w:val="0"/>
          <w:sz w:val="22"/>
          <w:lang w:val="en-US"/>
        </w:rPr>
      </w:pPr>
      <w:hyperlink w:anchor="_Toc46851995" w:history="1">
        <w:r w:rsidR="00AF6219" w:rsidRPr="001C4B00">
          <w:rPr>
            <w:rStyle w:val="Hyperlink"/>
            <w:rFonts w:ascii="Times New Roman" w:hAnsi="Times New Roman"/>
          </w:rPr>
          <w:t>3.3.4.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08.02 - Credit and counterparty credit risks and free deliveries: IRB approach to capital requirements: breakdown by obligor grades or pools (CR IRB 2 template)</w:t>
        </w:r>
        <w:r w:rsidR="00AF6219">
          <w:rPr>
            <w:webHidden/>
          </w:rPr>
          <w:tab/>
        </w:r>
        <w:r w:rsidR="00AF6219">
          <w:rPr>
            <w:webHidden/>
          </w:rPr>
          <w:fldChar w:fldCharType="begin"/>
        </w:r>
        <w:r w:rsidR="00AF6219">
          <w:rPr>
            <w:webHidden/>
          </w:rPr>
          <w:instrText xml:space="preserve"> PAGEREF _Toc46851995 \h </w:instrText>
        </w:r>
        <w:r w:rsidR="00AF6219">
          <w:rPr>
            <w:webHidden/>
          </w:rPr>
        </w:r>
        <w:r w:rsidR="00AF6219">
          <w:rPr>
            <w:webHidden/>
          </w:rPr>
          <w:fldChar w:fldCharType="separate"/>
        </w:r>
        <w:r w:rsidR="00AF6219">
          <w:rPr>
            <w:webHidden/>
          </w:rPr>
          <w:t>100</w:t>
        </w:r>
        <w:r w:rsidR="00AF6219">
          <w:rPr>
            <w:webHidden/>
          </w:rPr>
          <w:fldChar w:fldCharType="end"/>
        </w:r>
      </w:hyperlink>
    </w:p>
    <w:p w14:paraId="4FA13768" w14:textId="759D3F60" w:rsidR="00AF6219" w:rsidRDefault="00342261">
      <w:pPr>
        <w:pStyle w:val="TOC2"/>
        <w:rPr>
          <w:rFonts w:asciiTheme="minorHAnsi" w:eastAsiaTheme="minorEastAsia" w:hAnsiTheme="minorHAnsi" w:cstheme="minorBidi"/>
          <w:b w:val="0"/>
          <w:smallCaps w:val="0"/>
          <w:sz w:val="22"/>
          <w:lang w:val="en-US"/>
        </w:rPr>
      </w:pPr>
      <w:hyperlink w:anchor="_Toc46851996" w:history="1">
        <w:r w:rsidR="00AF6219" w:rsidRPr="001C4B00">
          <w:rPr>
            <w:rStyle w:val="Hyperlink"/>
            <w:rFonts w:ascii="Times New Roman" w:hAnsi="Times New Roman"/>
          </w:rPr>
          <w:t>3.3.1.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08.03 - Credit risk and free deliveries: IRB approach to Capital Requirements (breakdown by PD ranges (CR IRB 3))</w:t>
        </w:r>
        <w:r w:rsidR="00AF6219">
          <w:rPr>
            <w:webHidden/>
          </w:rPr>
          <w:tab/>
        </w:r>
        <w:r w:rsidR="00AF6219">
          <w:rPr>
            <w:webHidden/>
          </w:rPr>
          <w:fldChar w:fldCharType="begin"/>
        </w:r>
        <w:r w:rsidR="00AF6219">
          <w:rPr>
            <w:webHidden/>
          </w:rPr>
          <w:instrText xml:space="preserve"> PAGEREF _Toc46851996 \h </w:instrText>
        </w:r>
        <w:r w:rsidR="00AF6219">
          <w:rPr>
            <w:webHidden/>
          </w:rPr>
        </w:r>
        <w:r w:rsidR="00AF6219">
          <w:rPr>
            <w:webHidden/>
          </w:rPr>
          <w:fldChar w:fldCharType="separate"/>
        </w:r>
        <w:r w:rsidR="00AF6219">
          <w:rPr>
            <w:webHidden/>
          </w:rPr>
          <w:t>101</w:t>
        </w:r>
        <w:r w:rsidR="00AF6219">
          <w:rPr>
            <w:webHidden/>
          </w:rPr>
          <w:fldChar w:fldCharType="end"/>
        </w:r>
      </w:hyperlink>
    </w:p>
    <w:p w14:paraId="76D77CFA" w14:textId="085AE1CD" w:rsidR="00AF6219" w:rsidRDefault="00342261">
      <w:pPr>
        <w:pStyle w:val="TOC2"/>
        <w:rPr>
          <w:rFonts w:asciiTheme="minorHAnsi" w:eastAsiaTheme="minorEastAsia" w:hAnsiTheme="minorHAnsi" w:cstheme="minorBidi"/>
          <w:b w:val="0"/>
          <w:smallCaps w:val="0"/>
          <w:sz w:val="22"/>
          <w:lang w:val="en-US"/>
        </w:rPr>
      </w:pPr>
      <w:hyperlink w:anchor="_Toc46851997" w:history="1">
        <w:r w:rsidR="00AF6219" w:rsidRPr="001C4B00">
          <w:rPr>
            <w:rStyle w:val="Hyperlink"/>
            <w:rFonts w:ascii="Times New Roman" w:hAnsi="Times New Roman"/>
          </w:rPr>
          <w:t>3.3.1.1.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_Toc46851997 \h </w:instrText>
        </w:r>
        <w:r w:rsidR="00AF6219">
          <w:rPr>
            <w:webHidden/>
          </w:rPr>
        </w:r>
        <w:r w:rsidR="00AF6219">
          <w:rPr>
            <w:webHidden/>
          </w:rPr>
          <w:fldChar w:fldCharType="separate"/>
        </w:r>
        <w:r w:rsidR="00AF6219">
          <w:rPr>
            <w:webHidden/>
          </w:rPr>
          <w:t>101</w:t>
        </w:r>
        <w:r w:rsidR="00AF6219">
          <w:rPr>
            <w:webHidden/>
          </w:rPr>
          <w:fldChar w:fldCharType="end"/>
        </w:r>
      </w:hyperlink>
    </w:p>
    <w:p w14:paraId="43E267C0" w14:textId="216B390D" w:rsidR="00AF6219" w:rsidRDefault="00342261">
      <w:pPr>
        <w:pStyle w:val="TOC2"/>
        <w:rPr>
          <w:rFonts w:asciiTheme="minorHAnsi" w:eastAsiaTheme="minorEastAsia" w:hAnsiTheme="minorHAnsi" w:cstheme="minorBidi"/>
          <w:b w:val="0"/>
          <w:smallCaps w:val="0"/>
          <w:sz w:val="22"/>
          <w:lang w:val="en-US"/>
        </w:rPr>
      </w:pPr>
      <w:hyperlink w:anchor="_Toc46851998" w:history="1">
        <w:r w:rsidR="00AF6219" w:rsidRPr="001C4B00">
          <w:rPr>
            <w:rStyle w:val="Hyperlink"/>
            <w:rFonts w:ascii="Times New Roman" w:hAnsi="Times New Roman"/>
          </w:rPr>
          <w:t>3.3.1.2.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_Toc46851998 \h </w:instrText>
        </w:r>
        <w:r w:rsidR="00AF6219">
          <w:rPr>
            <w:webHidden/>
          </w:rPr>
        </w:r>
        <w:r w:rsidR="00AF6219">
          <w:rPr>
            <w:webHidden/>
          </w:rPr>
          <w:fldChar w:fldCharType="separate"/>
        </w:r>
        <w:r w:rsidR="00AF6219">
          <w:rPr>
            <w:webHidden/>
          </w:rPr>
          <w:t>101</w:t>
        </w:r>
        <w:r w:rsidR="00AF6219">
          <w:rPr>
            <w:webHidden/>
          </w:rPr>
          <w:fldChar w:fldCharType="end"/>
        </w:r>
      </w:hyperlink>
    </w:p>
    <w:p w14:paraId="5FB2FE00" w14:textId="00232C51" w:rsidR="00AF6219" w:rsidRDefault="00342261">
      <w:pPr>
        <w:pStyle w:val="TOC2"/>
        <w:rPr>
          <w:rFonts w:asciiTheme="minorHAnsi" w:eastAsiaTheme="minorEastAsia" w:hAnsiTheme="minorHAnsi" w:cstheme="minorBidi"/>
          <w:b w:val="0"/>
          <w:smallCaps w:val="0"/>
          <w:sz w:val="22"/>
          <w:lang w:val="en-US"/>
        </w:rPr>
      </w:pPr>
      <w:hyperlink w:anchor="_Toc46851999" w:history="1">
        <w:r w:rsidR="00AF6219" w:rsidRPr="001C4B00">
          <w:rPr>
            <w:rStyle w:val="Hyperlink"/>
            <w:rFonts w:ascii="Times New Roman" w:hAnsi="Times New Roman"/>
          </w:rPr>
          <w:t>3.3.2.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08.04 - Credit risk and free deliveries: IRB approach to Capital Requirements (RWEA flow statements (CR IRB 4))</w:t>
        </w:r>
        <w:r w:rsidR="00AF6219">
          <w:rPr>
            <w:webHidden/>
          </w:rPr>
          <w:tab/>
        </w:r>
        <w:r w:rsidR="00AF6219">
          <w:rPr>
            <w:webHidden/>
          </w:rPr>
          <w:fldChar w:fldCharType="begin"/>
        </w:r>
        <w:r w:rsidR="00AF6219">
          <w:rPr>
            <w:webHidden/>
          </w:rPr>
          <w:instrText xml:space="preserve"> PAGEREF _Toc46851999 \h </w:instrText>
        </w:r>
        <w:r w:rsidR="00AF6219">
          <w:rPr>
            <w:webHidden/>
          </w:rPr>
        </w:r>
        <w:r w:rsidR="00AF6219">
          <w:rPr>
            <w:webHidden/>
          </w:rPr>
          <w:fldChar w:fldCharType="separate"/>
        </w:r>
        <w:r w:rsidR="00AF6219">
          <w:rPr>
            <w:webHidden/>
          </w:rPr>
          <w:t>103</w:t>
        </w:r>
        <w:r w:rsidR="00AF6219">
          <w:rPr>
            <w:webHidden/>
          </w:rPr>
          <w:fldChar w:fldCharType="end"/>
        </w:r>
      </w:hyperlink>
    </w:p>
    <w:p w14:paraId="70C72A40" w14:textId="242FFEAE" w:rsidR="00AF6219" w:rsidRDefault="00342261">
      <w:pPr>
        <w:pStyle w:val="TOC2"/>
        <w:rPr>
          <w:rFonts w:asciiTheme="minorHAnsi" w:eastAsiaTheme="minorEastAsia" w:hAnsiTheme="minorHAnsi" w:cstheme="minorBidi"/>
          <w:b w:val="0"/>
          <w:smallCaps w:val="0"/>
          <w:sz w:val="22"/>
          <w:lang w:val="en-US"/>
        </w:rPr>
      </w:pPr>
      <w:hyperlink w:anchor="_Toc46852000" w:history="1">
        <w:r w:rsidR="00AF6219" w:rsidRPr="001C4B00">
          <w:rPr>
            <w:rStyle w:val="Hyperlink"/>
            <w:rFonts w:ascii="Times New Roman" w:hAnsi="Times New Roman"/>
          </w:rPr>
          <w:t>3.3.2.1.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_Toc46852000 \h </w:instrText>
        </w:r>
        <w:r w:rsidR="00AF6219">
          <w:rPr>
            <w:webHidden/>
          </w:rPr>
        </w:r>
        <w:r w:rsidR="00AF6219">
          <w:rPr>
            <w:webHidden/>
          </w:rPr>
          <w:fldChar w:fldCharType="separate"/>
        </w:r>
        <w:r w:rsidR="00AF6219">
          <w:rPr>
            <w:webHidden/>
          </w:rPr>
          <w:t>103</w:t>
        </w:r>
        <w:r w:rsidR="00AF6219">
          <w:rPr>
            <w:webHidden/>
          </w:rPr>
          <w:fldChar w:fldCharType="end"/>
        </w:r>
      </w:hyperlink>
    </w:p>
    <w:p w14:paraId="23ACDACE" w14:textId="5CB27F1D" w:rsidR="00AF6219" w:rsidRDefault="00342261">
      <w:pPr>
        <w:pStyle w:val="TOC2"/>
        <w:rPr>
          <w:rFonts w:asciiTheme="minorHAnsi" w:eastAsiaTheme="minorEastAsia" w:hAnsiTheme="minorHAnsi" w:cstheme="minorBidi"/>
          <w:b w:val="0"/>
          <w:smallCaps w:val="0"/>
          <w:sz w:val="22"/>
          <w:lang w:val="en-US"/>
        </w:rPr>
      </w:pPr>
      <w:hyperlink w:anchor="_Toc46852001" w:history="1">
        <w:r w:rsidR="00AF6219" w:rsidRPr="001C4B00">
          <w:rPr>
            <w:rStyle w:val="Hyperlink"/>
            <w:rFonts w:ascii="Times New Roman" w:hAnsi="Times New Roman"/>
          </w:rPr>
          <w:t>3.3.2.2.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_Toc46852001 \h </w:instrText>
        </w:r>
        <w:r w:rsidR="00AF6219">
          <w:rPr>
            <w:webHidden/>
          </w:rPr>
        </w:r>
        <w:r w:rsidR="00AF6219">
          <w:rPr>
            <w:webHidden/>
          </w:rPr>
          <w:fldChar w:fldCharType="separate"/>
        </w:r>
        <w:r w:rsidR="00AF6219">
          <w:rPr>
            <w:webHidden/>
          </w:rPr>
          <w:t>103</w:t>
        </w:r>
        <w:r w:rsidR="00AF6219">
          <w:rPr>
            <w:webHidden/>
          </w:rPr>
          <w:fldChar w:fldCharType="end"/>
        </w:r>
      </w:hyperlink>
    </w:p>
    <w:p w14:paraId="3952C68F" w14:textId="3FF5A6CD" w:rsidR="00AF6219" w:rsidRDefault="00342261">
      <w:pPr>
        <w:pStyle w:val="TOC2"/>
        <w:rPr>
          <w:rFonts w:asciiTheme="minorHAnsi" w:eastAsiaTheme="minorEastAsia" w:hAnsiTheme="minorHAnsi" w:cstheme="minorBidi"/>
          <w:b w:val="0"/>
          <w:smallCaps w:val="0"/>
          <w:sz w:val="22"/>
          <w:lang w:val="en-US"/>
        </w:rPr>
      </w:pPr>
      <w:hyperlink w:anchor="_Toc46852002" w:history="1">
        <w:r w:rsidR="00AF6219" w:rsidRPr="001C4B00">
          <w:rPr>
            <w:rStyle w:val="Hyperlink"/>
            <w:rFonts w:ascii="Times New Roman" w:hAnsi="Times New Roman"/>
          </w:rPr>
          <w:t>3.3.3.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08.05 - Credit risk and free deliveries: IRB approach to Capital Requirements (Back-testing of PD (CR IRB 5))</w:t>
        </w:r>
        <w:r w:rsidR="00AF6219">
          <w:rPr>
            <w:webHidden/>
          </w:rPr>
          <w:tab/>
        </w:r>
        <w:r w:rsidR="00AF6219">
          <w:rPr>
            <w:webHidden/>
          </w:rPr>
          <w:fldChar w:fldCharType="begin"/>
        </w:r>
        <w:r w:rsidR="00AF6219">
          <w:rPr>
            <w:webHidden/>
          </w:rPr>
          <w:instrText xml:space="preserve"> PAGEREF _Toc46852002 \h </w:instrText>
        </w:r>
        <w:r w:rsidR="00AF6219">
          <w:rPr>
            <w:webHidden/>
          </w:rPr>
        </w:r>
        <w:r w:rsidR="00AF6219">
          <w:rPr>
            <w:webHidden/>
          </w:rPr>
          <w:fldChar w:fldCharType="separate"/>
        </w:r>
        <w:r w:rsidR="00AF6219">
          <w:rPr>
            <w:webHidden/>
          </w:rPr>
          <w:t>105</w:t>
        </w:r>
        <w:r w:rsidR="00AF6219">
          <w:rPr>
            <w:webHidden/>
          </w:rPr>
          <w:fldChar w:fldCharType="end"/>
        </w:r>
      </w:hyperlink>
    </w:p>
    <w:p w14:paraId="37983EDB" w14:textId="1945CD60" w:rsidR="00AF6219" w:rsidRDefault="00342261">
      <w:pPr>
        <w:pStyle w:val="TOC2"/>
        <w:rPr>
          <w:rFonts w:asciiTheme="minorHAnsi" w:eastAsiaTheme="minorEastAsia" w:hAnsiTheme="minorHAnsi" w:cstheme="minorBidi"/>
          <w:b w:val="0"/>
          <w:smallCaps w:val="0"/>
          <w:sz w:val="22"/>
          <w:lang w:val="en-US"/>
        </w:rPr>
      </w:pPr>
      <w:hyperlink w:anchor="_Toc46852003" w:history="1">
        <w:r w:rsidR="00AF6219" w:rsidRPr="001C4B00">
          <w:rPr>
            <w:rStyle w:val="Hyperlink"/>
            <w:rFonts w:ascii="Times New Roman" w:hAnsi="Times New Roman"/>
          </w:rPr>
          <w:t>3.3.3.1.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_Toc46852003 \h </w:instrText>
        </w:r>
        <w:r w:rsidR="00AF6219">
          <w:rPr>
            <w:webHidden/>
          </w:rPr>
        </w:r>
        <w:r w:rsidR="00AF6219">
          <w:rPr>
            <w:webHidden/>
          </w:rPr>
          <w:fldChar w:fldCharType="separate"/>
        </w:r>
        <w:r w:rsidR="00AF6219">
          <w:rPr>
            <w:webHidden/>
          </w:rPr>
          <w:t>105</w:t>
        </w:r>
        <w:r w:rsidR="00AF6219">
          <w:rPr>
            <w:webHidden/>
          </w:rPr>
          <w:fldChar w:fldCharType="end"/>
        </w:r>
      </w:hyperlink>
    </w:p>
    <w:p w14:paraId="66B02867" w14:textId="4B215815" w:rsidR="00AF6219" w:rsidRDefault="00342261">
      <w:pPr>
        <w:pStyle w:val="TOC2"/>
        <w:rPr>
          <w:rFonts w:asciiTheme="minorHAnsi" w:eastAsiaTheme="minorEastAsia" w:hAnsiTheme="minorHAnsi" w:cstheme="minorBidi"/>
          <w:b w:val="0"/>
          <w:smallCaps w:val="0"/>
          <w:sz w:val="22"/>
          <w:lang w:val="en-US"/>
        </w:rPr>
      </w:pPr>
      <w:hyperlink w:anchor="_Toc46852004" w:history="1">
        <w:r w:rsidR="00AF6219" w:rsidRPr="001C4B00">
          <w:rPr>
            <w:rStyle w:val="Hyperlink"/>
            <w:rFonts w:ascii="Times New Roman" w:hAnsi="Times New Roman"/>
          </w:rPr>
          <w:t>3.3.3.2.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_Toc46852004 \h </w:instrText>
        </w:r>
        <w:r w:rsidR="00AF6219">
          <w:rPr>
            <w:webHidden/>
          </w:rPr>
        </w:r>
        <w:r w:rsidR="00AF6219">
          <w:rPr>
            <w:webHidden/>
          </w:rPr>
          <w:fldChar w:fldCharType="separate"/>
        </w:r>
        <w:r w:rsidR="00AF6219">
          <w:rPr>
            <w:webHidden/>
          </w:rPr>
          <w:t>105</w:t>
        </w:r>
        <w:r w:rsidR="00AF6219">
          <w:rPr>
            <w:webHidden/>
          </w:rPr>
          <w:fldChar w:fldCharType="end"/>
        </w:r>
      </w:hyperlink>
    </w:p>
    <w:p w14:paraId="0F0AF740" w14:textId="13D1734C" w:rsidR="00AF6219" w:rsidRDefault="00342261">
      <w:pPr>
        <w:pStyle w:val="TOC2"/>
        <w:rPr>
          <w:rFonts w:asciiTheme="minorHAnsi" w:eastAsiaTheme="minorEastAsia" w:hAnsiTheme="minorHAnsi" w:cstheme="minorBidi"/>
          <w:b w:val="0"/>
          <w:smallCaps w:val="0"/>
          <w:sz w:val="22"/>
          <w:lang w:val="en-US"/>
        </w:rPr>
      </w:pPr>
      <w:hyperlink w:anchor="_Toc46852005" w:history="1">
        <w:r w:rsidR="00AF6219" w:rsidRPr="001C4B00">
          <w:rPr>
            <w:rStyle w:val="Hyperlink"/>
            <w:rFonts w:ascii="Times New Roman" w:hAnsi="Times New Roman"/>
          </w:rPr>
          <w:t>3.3.4.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08.05b - Credit risk and free deliveries: IRB approach to Capital Requirements (Back-testing of PD in accordance with point (f) of Article 180(1)) (CR IRB 5B))</w:t>
        </w:r>
        <w:r w:rsidR="00AF6219">
          <w:rPr>
            <w:webHidden/>
          </w:rPr>
          <w:tab/>
        </w:r>
        <w:r w:rsidR="00AF6219">
          <w:rPr>
            <w:webHidden/>
          </w:rPr>
          <w:fldChar w:fldCharType="begin"/>
        </w:r>
        <w:r w:rsidR="00AF6219">
          <w:rPr>
            <w:webHidden/>
          </w:rPr>
          <w:instrText xml:space="preserve"> PAGEREF _Toc46852005 \h </w:instrText>
        </w:r>
        <w:r w:rsidR="00AF6219">
          <w:rPr>
            <w:webHidden/>
          </w:rPr>
        </w:r>
        <w:r w:rsidR="00AF6219">
          <w:rPr>
            <w:webHidden/>
          </w:rPr>
          <w:fldChar w:fldCharType="separate"/>
        </w:r>
        <w:r w:rsidR="00AF6219">
          <w:rPr>
            <w:webHidden/>
          </w:rPr>
          <w:t>106</w:t>
        </w:r>
        <w:r w:rsidR="00AF6219">
          <w:rPr>
            <w:webHidden/>
          </w:rPr>
          <w:fldChar w:fldCharType="end"/>
        </w:r>
      </w:hyperlink>
    </w:p>
    <w:p w14:paraId="32BC0115" w14:textId="083DB5BB" w:rsidR="00AF6219" w:rsidRDefault="00342261">
      <w:pPr>
        <w:pStyle w:val="TOC2"/>
        <w:rPr>
          <w:rFonts w:asciiTheme="minorHAnsi" w:eastAsiaTheme="minorEastAsia" w:hAnsiTheme="minorHAnsi" w:cstheme="minorBidi"/>
          <w:b w:val="0"/>
          <w:smallCaps w:val="0"/>
          <w:sz w:val="22"/>
          <w:lang w:val="en-US"/>
        </w:rPr>
      </w:pPr>
      <w:hyperlink w:anchor="_Toc46852006" w:history="1">
        <w:r w:rsidR="00AF6219" w:rsidRPr="001C4B00">
          <w:rPr>
            <w:rStyle w:val="Hyperlink"/>
            <w:rFonts w:ascii="Times New Roman" w:hAnsi="Times New Roman"/>
          </w:rPr>
          <w:t>3.3.4.1.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_Toc46852006 \h </w:instrText>
        </w:r>
        <w:r w:rsidR="00AF6219">
          <w:rPr>
            <w:webHidden/>
          </w:rPr>
        </w:r>
        <w:r w:rsidR="00AF6219">
          <w:rPr>
            <w:webHidden/>
          </w:rPr>
          <w:fldChar w:fldCharType="separate"/>
        </w:r>
        <w:r w:rsidR="00AF6219">
          <w:rPr>
            <w:webHidden/>
          </w:rPr>
          <w:t>106</w:t>
        </w:r>
        <w:r w:rsidR="00AF6219">
          <w:rPr>
            <w:webHidden/>
          </w:rPr>
          <w:fldChar w:fldCharType="end"/>
        </w:r>
      </w:hyperlink>
    </w:p>
    <w:p w14:paraId="71824A42" w14:textId="5E7CA333" w:rsidR="00AF6219" w:rsidRDefault="00342261">
      <w:pPr>
        <w:pStyle w:val="TOC2"/>
        <w:rPr>
          <w:rFonts w:asciiTheme="minorHAnsi" w:eastAsiaTheme="minorEastAsia" w:hAnsiTheme="minorHAnsi" w:cstheme="minorBidi"/>
          <w:b w:val="0"/>
          <w:smallCaps w:val="0"/>
          <w:sz w:val="22"/>
          <w:lang w:val="en-US"/>
        </w:rPr>
      </w:pPr>
      <w:hyperlink w:anchor="_Toc46852007" w:history="1">
        <w:r w:rsidR="00AF6219" w:rsidRPr="001C4B00">
          <w:rPr>
            <w:rStyle w:val="Hyperlink"/>
            <w:rFonts w:ascii="Times New Roman" w:hAnsi="Times New Roman"/>
          </w:rPr>
          <w:t>3.3.5.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08.06 - Credit risk and free deliveries: IRB approach to Capital Requirements (Specialised lending slotting approach (CR IRB 6))</w:t>
        </w:r>
        <w:r w:rsidR="00AF6219">
          <w:rPr>
            <w:webHidden/>
          </w:rPr>
          <w:tab/>
        </w:r>
        <w:r w:rsidR="00AF6219">
          <w:rPr>
            <w:webHidden/>
          </w:rPr>
          <w:fldChar w:fldCharType="begin"/>
        </w:r>
        <w:r w:rsidR="00AF6219">
          <w:rPr>
            <w:webHidden/>
          </w:rPr>
          <w:instrText xml:space="preserve"> PAGEREF _Toc46852007 \h </w:instrText>
        </w:r>
        <w:r w:rsidR="00AF6219">
          <w:rPr>
            <w:webHidden/>
          </w:rPr>
        </w:r>
        <w:r w:rsidR="00AF6219">
          <w:rPr>
            <w:webHidden/>
          </w:rPr>
          <w:fldChar w:fldCharType="separate"/>
        </w:r>
        <w:r w:rsidR="00AF6219">
          <w:rPr>
            <w:webHidden/>
          </w:rPr>
          <w:t>107</w:t>
        </w:r>
        <w:r w:rsidR="00AF6219">
          <w:rPr>
            <w:webHidden/>
          </w:rPr>
          <w:fldChar w:fldCharType="end"/>
        </w:r>
      </w:hyperlink>
    </w:p>
    <w:p w14:paraId="2E67B8B1" w14:textId="435D0A03" w:rsidR="00AF6219" w:rsidRDefault="00342261">
      <w:pPr>
        <w:pStyle w:val="TOC2"/>
        <w:rPr>
          <w:rFonts w:asciiTheme="minorHAnsi" w:eastAsiaTheme="minorEastAsia" w:hAnsiTheme="minorHAnsi" w:cstheme="minorBidi"/>
          <w:b w:val="0"/>
          <w:smallCaps w:val="0"/>
          <w:sz w:val="22"/>
          <w:lang w:val="en-US"/>
        </w:rPr>
      </w:pPr>
      <w:hyperlink w:anchor="_Toc46852008" w:history="1">
        <w:r w:rsidR="00AF6219" w:rsidRPr="001C4B00">
          <w:rPr>
            <w:rStyle w:val="Hyperlink"/>
            <w:rFonts w:ascii="Times New Roman" w:hAnsi="Times New Roman"/>
          </w:rPr>
          <w:t>3.3.5.1.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_Toc46852008 \h </w:instrText>
        </w:r>
        <w:r w:rsidR="00AF6219">
          <w:rPr>
            <w:webHidden/>
          </w:rPr>
        </w:r>
        <w:r w:rsidR="00AF6219">
          <w:rPr>
            <w:webHidden/>
          </w:rPr>
          <w:fldChar w:fldCharType="separate"/>
        </w:r>
        <w:r w:rsidR="00AF6219">
          <w:rPr>
            <w:webHidden/>
          </w:rPr>
          <w:t>107</w:t>
        </w:r>
        <w:r w:rsidR="00AF6219">
          <w:rPr>
            <w:webHidden/>
          </w:rPr>
          <w:fldChar w:fldCharType="end"/>
        </w:r>
      </w:hyperlink>
    </w:p>
    <w:p w14:paraId="5C253BBC" w14:textId="1B82E789" w:rsidR="00AF6219" w:rsidRDefault="00342261">
      <w:pPr>
        <w:pStyle w:val="TOC2"/>
        <w:rPr>
          <w:rFonts w:asciiTheme="minorHAnsi" w:eastAsiaTheme="minorEastAsia" w:hAnsiTheme="minorHAnsi" w:cstheme="minorBidi"/>
          <w:b w:val="0"/>
          <w:smallCaps w:val="0"/>
          <w:sz w:val="22"/>
          <w:lang w:val="en-US"/>
        </w:rPr>
      </w:pPr>
      <w:hyperlink w:anchor="_Toc46852009" w:history="1">
        <w:r w:rsidR="00AF6219" w:rsidRPr="001C4B00">
          <w:rPr>
            <w:rStyle w:val="Hyperlink"/>
            <w:rFonts w:ascii="Times New Roman" w:hAnsi="Times New Roman"/>
          </w:rPr>
          <w:t>3.3.5.2.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_Toc46852009 \h </w:instrText>
        </w:r>
        <w:r w:rsidR="00AF6219">
          <w:rPr>
            <w:webHidden/>
          </w:rPr>
        </w:r>
        <w:r w:rsidR="00AF6219">
          <w:rPr>
            <w:webHidden/>
          </w:rPr>
          <w:fldChar w:fldCharType="separate"/>
        </w:r>
        <w:r w:rsidR="00AF6219">
          <w:rPr>
            <w:webHidden/>
          </w:rPr>
          <w:t>107</w:t>
        </w:r>
        <w:r w:rsidR="00AF6219">
          <w:rPr>
            <w:webHidden/>
          </w:rPr>
          <w:fldChar w:fldCharType="end"/>
        </w:r>
      </w:hyperlink>
    </w:p>
    <w:p w14:paraId="1B71888B" w14:textId="7281342E" w:rsidR="00AF6219" w:rsidRDefault="00342261">
      <w:pPr>
        <w:pStyle w:val="TOC2"/>
        <w:rPr>
          <w:rFonts w:asciiTheme="minorHAnsi" w:eastAsiaTheme="minorEastAsia" w:hAnsiTheme="minorHAnsi" w:cstheme="minorBidi"/>
          <w:b w:val="0"/>
          <w:smallCaps w:val="0"/>
          <w:sz w:val="22"/>
          <w:lang w:val="en-US"/>
        </w:rPr>
      </w:pPr>
      <w:hyperlink w:anchor="_Toc46852010" w:history="1">
        <w:r w:rsidR="00AF6219" w:rsidRPr="001C4B00">
          <w:rPr>
            <w:rStyle w:val="Hyperlink"/>
            <w:rFonts w:ascii="Times New Roman" w:hAnsi="Times New Roman"/>
          </w:rPr>
          <w:t>3.3.6.</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08.07 - Credit risk and free deliveries: IRB approach to Capital Requirements (Scope of use of IRB and SA approaches (CR IRB 7))</w:t>
        </w:r>
        <w:r w:rsidR="00AF6219">
          <w:rPr>
            <w:webHidden/>
          </w:rPr>
          <w:tab/>
        </w:r>
        <w:r w:rsidR="00AF6219">
          <w:rPr>
            <w:webHidden/>
          </w:rPr>
          <w:fldChar w:fldCharType="begin"/>
        </w:r>
        <w:r w:rsidR="00AF6219">
          <w:rPr>
            <w:webHidden/>
          </w:rPr>
          <w:instrText xml:space="preserve"> PAGEREF _Toc46852010 \h </w:instrText>
        </w:r>
        <w:r w:rsidR="00AF6219">
          <w:rPr>
            <w:webHidden/>
          </w:rPr>
        </w:r>
        <w:r w:rsidR="00AF6219">
          <w:rPr>
            <w:webHidden/>
          </w:rPr>
          <w:fldChar w:fldCharType="separate"/>
        </w:r>
        <w:r w:rsidR="00AF6219">
          <w:rPr>
            <w:webHidden/>
          </w:rPr>
          <w:t>108</w:t>
        </w:r>
        <w:r w:rsidR="00AF6219">
          <w:rPr>
            <w:webHidden/>
          </w:rPr>
          <w:fldChar w:fldCharType="end"/>
        </w:r>
      </w:hyperlink>
    </w:p>
    <w:p w14:paraId="6D900FE4" w14:textId="72452082" w:rsidR="00AF6219" w:rsidRDefault="00342261">
      <w:pPr>
        <w:pStyle w:val="TOC2"/>
        <w:rPr>
          <w:rFonts w:asciiTheme="minorHAnsi" w:eastAsiaTheme="minorEastAsia" w:hAnsiTheme="minorHAnsi" w:cstheme="minorBidi"/>
          <w:b w:val="0"/>
          <w:smallCaps w:val="0"/>
          <w:sz w:val="22"/>
          <w:lang w:val="en-US"/>
        </w:rPr>
      </w:pPr>
      <w:hyperlink w:anchor="_Toc46852011" w:history="1">
        <w:r w:rsidR="00AF6219" w:rsidRPr="001C4B00">
          <w:rPr>
            <w:rStyle w:val="Hyperlink"/>
            <w:rFonts w:ascii="Times New Roman" w:hAnsi="Times New Roman"/>
          </w:rPr>
          <w:t>3.3.6.1.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_Toc46852011 \h </w:instrText>
        </w:r>
        <w:r w:rsidR="00AF6219">
          <w:rPr>
            <w:webHidden/>
          </w:rPr>
        </w:r>
        <w:r w:rsidR="00AF6219">
          <w:rPr>
            <w:webHidden/>
          </w:rPr>
          <w:fldChar w:fldCharType="separate"/>
        </w:r>
        <w:r w:rsidR="00AF6219">
          <w:rPr>
            <w:webHidden/>
          </w:rPr>
          <w:t>108</w:t>
        </w:r>
        <w:r w:rsidR="00AF6219">
          <w:rPr>
            <w:webHidden/>
          </w:rPr>
          <w:fldChar w:fldCharType="end"/>
        </w:r>
      </w:hyperlink>
    </w:p>
    <w:p w14:paraId="4ABE7E09" w14:textId="179ADB86" w:rsidR="00AF6219" w:rsidRDefault="00342261">
      <w:pPr>
        <w:pStyle w:val="TOC2"/>
        <w:rPr>
          <w:rFonts w:asciiTheme="minorHAnsi" w:eastAsiaTheme="minorEastAsia" w:hAnsiTheme="minorHAnsi" w:cstheme="minorBidi"/>
          <w:b w:val="0"/>
          <w:smallCaps w:val="0"/>
          <w:sz w:val="22"/>
          <w:lang w:val="en-US"/>
        </w:rPr>
      </w:pPr>
      <w:hyperlink w:anchor="_Toc46852012" w:history="1">
        <w:r w:rsidR="00AF6219" w:rsidRPr="001C4B00">
          <w:rPr>
            <w:rStyle w:val="Hyperlink"/>
            <w:rFonts w:ascii="Times New Roman" w:hAnsi="Times New Roman"/>
          </w:rPr>
          <w:t>3.3.6.2.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_Toc46852012 \h </w:instrText>
        </w:r>
        <w:r w:rsidR="00AF6219">
          <w:rPr>
            <w:webHidden/>
          </w:rPr>
        </w:r>
        <w:r w:rsidR="00AF6219">
          <w:rPr>
            <w:webHidden/>
          </w:rPr>
          <w:fldChar w:fldCharType="separate"/>
        </w:r>
        <w:r w:rsidR="00AF6219">
          <w:rPr>
            <w:webHidden/>
          </w:rPr>
          <w:t>108</w:t>
        </w:r>
        <w:r w:rsidR="00AF6219">
          <w:rPr>
            <w:webHidden/>
          </w:rPr>
          <w:fldChar w:fldCharType="end"/>
        </w:r>
      </w:hyperlink>
    </w:p>
    <w:p w14:paraId="08F601CE" w14:textId="1BD04E88" w:rsidR="00AF6219" w:rsidRDefault="00342261">
      <w:pPr>
        <w:pStyle w:val="TOC2"/>
        <w:rPr>
          <w:rFonts w:asciiTheme="minorHAnsi" w:eastAsiaTheme="minorEastAsia" w:hAnsiTheme="minorHAnsi" w:cstheme="minorBidi"/>
          <w:b w:val="0"/>
          <w:smallCaps w:val="0"/>
          <w:sz w:val="22"/>
          <w:lang w:val="en-US"/>
        </w:rPr>
      </w:pPr>
      <w:hyperlink w:anchor="_Toc46852013" w:history="1">
        <w:r w:rsidR="00AF6219" w:rsidRPr="001C4B00">
          <w:rPr>
            <w:rStyle w:val="Hyperlink"/>
            <w:rFonts w:ascii="Times New Roman" w:hAnsi="Times New Roman"/>
          </w:rPr>
          <w:t>3.4.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Credit and counterparty credit risks and free deliveries: Information with geographical breakdown</w:t>
        </w:r>
        <w:r w:rsidR="00AF6219">
          <w:rPr>
            <w:webHidden/>
          </w:rPr>
          <w:tab/>
        </w:r>
        <w:r w:rsidR="00AF6219">
          <w:rPr>
            <w:webHidden/>
          </w:rPr>
          <w:fldChar w:fldCharType="begin"/>
        </w:r>
        <w:r w:rsidR="00AF6219">
          <w:rPr>
            <w:webHidden/>
          </w:rPr>
          <w:instrText xml:space="preserve"> PAGEREF _Toc46852013 \h </w:instrText>
        </w:r>
        <w:r w:rsidR="00AF6219">
          <w:rPr>
            <w:webHidden/>
          </w:rPr>
        </w:r>
        <w:r w:rsidR="00AF6219">
          <w:rPr>
            <w:webHidden/>
          </w:rPr>
          <w:fldChar w:fldCharType="separate"/>
        </w:r>
        <w:r w:rsidR="00AF6219">
          <w:rPr>
            <w:webHidden/>
          </w:rPr>
          <w:t>110</w:t>
        </w:r>
        <w:r w:rsidR="00AF6219">
          <w:rPr>
            <w:webHidden/>
          </w:rPr>
          <w:fldChar w:fldCharType="end"/>
        </w:r>
      </w:hyperlink>
    </w:p>
    <w:p w14:paraId="60AFE9D7" w14:textId="4D1773CE" w:rsidR="00AF6219" w:rsidRDefault="00342261">
      <w:pPr>
        <w:pStyle w:val="TOC2"/>
        <w:rPr>
          <w:rFonts w:asciiTheme="minorHAnsi" w:eastAsiaTheme="minorEastAsia" w:hAnsiTheme="minorHAnsi" w:cstheme="minorBidi"/>
          <w:b w:val="0"/>
          <w:smallCaps w:val="0"/>
          <w:sz w:val="22"/>
          <w:lang w:val="en-US"/>
        </w:rPr>
      </w:pPr>
      <w:hyperlink w:anchor="_Toc46852014" w:history="1">
        <w:r w:rsidR="00AF6219" w:rsidRPr="001C4B00">
          <w:rPr>
            <w:rStyle w:val="Hyperlink"/>
            <w:rFonts w:ascii="Times New Roman" w:hAnsi="Times New Roman"/>
          </w:rPr>
          <w:t>3.4.1.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09.01 – Geographical breakdown of exposures by residence of the obligor: SA exposures (CR GB 1)</w:t>
        </w:r>
        <w:r w:rsidR="00AF6219">
          <w:rPr>
            <w:webHidden/>
          </w:rPr>
          <w:tab/>
        </w:r>
        <w:r w:rsidR="00AF6219">
          <w:rPr>
            <w:webHidden/>
          </w:rPr>
          <w:fldChar w:fldCharType="begin"/>
        </w:r>
        <w:r w:rsidR="00AF6219">
          <w:rPr>
            <w:webHidden/>
          </w:rPr>
          <w:instrText xml:space="preserve"> PAGEREF _Toc46852014 \h </w:instrText>
        </w:r>
        <w:r w:rsidR="00AF6219">
          <w:rPr>
            <w:webHidden/>
          </w:rPr>
        </w:r>
        <w:r w:rsidR="00AF6219">
          <w:rPr>
            <w:webHidden/>
          </w:rPr>
          <w:fldChar w:fldCharType="separate"/>
        </w:r>
        <w:r w:rsidR="00AF6219">
          <w:rPr>
            <w:webHidden/>
          </w:rPr>
          <w:t>110</w:t>
        </w:r>
        <w:r w:rsidR="00AF6219">
          <w:rPr>
            <w:webHidden/>
          </w:rPr>
          <w:fldChar w:fldCharType="end"/>
        </w:r>
      </w:hyperlink>
    </w:p>
    <w:p w14:paraId="57AACB2D" w14:textId="4FE12302" w:rsidR="00AF6219" w:rsidRDefault="00342261">
      <w:pPr>
        <w:pStyle w:val="TOC2"/>
        <w:rPr>
          <w:rFonts w:asciiTheme="minorHAnsi" w:eastAsiaTheme="minorEastAsia" w:hAnsiTheme="minorHAnsi" w:cstheme="minorBidi"/>
          <w:b w:val="0"/>
          <w:smallCaps w:val="0"/>
          <w:sz w:val="22"/>
          <w:lang w:val="en-US"/>
        </w:rPr>
      </w:pPr>
      <w:hyperlink w:anchor="_Toc46852015" w:history="1">
        <w:r w:rsidR="00AF6219" w:rsidRPr="001C4B00">
          <w:rPr>
            <w:rStyle w:val="Hyperlink"/>
            <w:rFonts w:ascii="Times New Roman" w:hAnsi="Times New Roman"/>
          </w:rPr>
          <w:t>3.4.1.1.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_Toc46852015 \h </w:instrText>
        </w:r>
        <w:r w:rsidR="00AF6219">
          <w:rPr>
            <w:webHidden/>
          </w:rPr>
        </w:r>
        <w:r w:rsidR="00AF6219">
          <w:rPr>
            <w:webHidden/>
          </w:rPr>
          <w:fldChar w:fldCharType="separate"/>
        </w:r>
        <w:r w:rsidR="00AF6219">
          <w:rPr>
            <w:webHidden/>
          </w:rPr>
          <w:t>110</w:t>
        </w:r>
        <w:r w:rsidR="00AF6219">
          <w:rPr>
            <w:webHidden/>
          </w:rPr>
          <w:fldChar w:fldCharType="end"/>
        </w:r>
      </w:hyperlink>
    </w:p>
    <w:p w14:paraId="4E4150AB" w14:textId="45281BE4" w:rsidR="00AF6219" w:rsidRDefault="00342261">
      <w:pPr>
        <w:pStyle w:val="TOC2"/>
        <w:rPr>
          <w:rFonts w:asciiTheme="minorHAnsi" w:eastAsiaTheme="minorEastAsia" w:hAnsiTheme="minorHAnsi" w:cstheme="minorBidi"/>
          <w:b w:val="0"/>
          <w:smallCaps w:val="0"/>
          <w:sz w:val="22"/>
          <w:lang w:val="en-US"/>
        </w:rPr>
      </w:pPr>
      <w:hyperlink w:anchor="_Toc46852016" w:history="1">
        <w:r w:rsidR="00AF6219" w:rsidRPr="001C4B00">
          <w:rPr>
            <w:rStyle w:val="Hyperlink"/>
            <w:rFonts w:ascii="Times New Roman" w:hAnsi="Times New Roman"/>
          </w:rPr>
          <w:t>3.4.2.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09.02 – Geographical breakdown of exposures by residence of the obligor: IRB exposures (CR GB 2)</w:t>
        </w:r>
        <w:r w:rsidR="00AF6219">
          <w:rPr>
            <w:webHidden/>
          </w:rPr>
          <w:tab/>
        </w:r>
        <w:r w:rsidR="00AF6219">
          <w:rPr>
            <w:webHidden/>
          </w:rPr>
          <w:fldChar w:fldCharType="begin"/>
        </w:r>
        <w:r w:rsidR="00AF6219">
          <w:rPr>
            <w:webHidden/>
          </w:rPr>
          <w:instrText xml:space="preserve"> PAGEREF _Toc46852016 \h </w:instrText>
        </w:r>
        <w:r w:rsidR="00AF6219">
          <w:rPr>
            <w:webHidden/>
          </w:rPr>
        </w:r>
        <w:r w:rsidR="00AF6219">
          <w:rPr>
            <w:webHidden/>
          </w:rPr>
          <w:fldChar w:fldCharType="separate"/>
        </w:r>
        <w:r w:rsidR="00AF6219">
          <w:rPr>
            <w:webHidden/>
          </w:rPr>
          <w:t>113</w:t>
        </w:r>
        <w:r w:rsidR="00AF6219">
          <w:rPr>
            <w:webHidden/>
          </w:rPr>
          <w:fldChar w:fldCharType="end"/>
        </w:r>
      </w:hyperlink>
    </w:p>
    <w:p w14:paraId="3AC0895D" w14:textId="38E470A8" w:rsidR="00AF6219" w:rsidRDefault="00342261">
      <w:pPr>
        <w:pStyle w:val="TOC2"/>
        <w:rPr>
          <w:rFonts w:asciiTheme="minorHAnsi" w:eastAsiaTheme="minorEastAsia" w:hAnsiTheme="minorHAnsi" w:cstheme="minorBidi"/>
          <w:b w:val="0"/>
          <w:smallCaps w:val="0"/>
          <w:sz w:val="22"/>
          <w:lang w:val="en-US"/>
        </w:rPr>
      </w:pPr>
      <w:hyperlink w:anchor="_Toc46852017" w:history="1">
        <w:r w:rsidR="00AF6219" w:rsidRPr="001C4B00">
          <w:rPr>
            <w:rStyle w:val="Hyperlink"/>
            <w:rFonts w:ascii="Times New Roman" w:hAnsi="Times New Roman"/>
          </w:rPr>
          <w:t>3.4.2.1.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_Toc46852017 \h </w:instrText>
        </w:r>
        <w:r w:rsidR="00AF6219">
          <w:rPr>
            <w:webHidden/>
          </w:rPr>
        </w:r>
        <w:r w:rsidR="00AF6219">
          <w:rPr>
            <w:webHidden/>
          </w:rPr>
          <w:fldChar w:fldCharType="separate"/>
        </w:r>
        <w:r w:rsidR="00AF6219">
          <w:rPr>
            <w:webHidden/>
          </w:rPr>
          <w:t>113</w:t>
        </w:r>
        <w:r w:rsidR="00AF6219">
          <w:rPr>
            <w:webHidden/>
          </w:rPr>
          <w:fldChar w:fldCharType="end"/>
        </w:r>
      </w:hyperlink>
    </w:p>
    <w:p w14:paraId="07627514" w14:textId="5B30FC69" w:rsidR="00AF6219" w:rsidRDefault="00342261">
      <w:pPr>
        <w:pStyle w:val="TOC2"/>
        <w:rPr>
          <w:rFonts w:asciiTheme="minorHAnsi" w:eastAsiaTheme="minorEastAsia" w:hAnsiTheme="minorHAnsi" w:cstheme="minorBidi"/>
          <w:b w:val="0"/>
          <w:smallCaps w:val="0"/>
          <w:sz w:val="22"/>
          <w:lang w:val="en-US"/>
        </w:rPr>
      </w:pPr>
      <w:hyperlink w:anchor="_Toc46852018" w:history="1">
        <w:r w:rsidR="00AF6219" w:rsidRPr="001C4B00">
          <w:rPr>
            <w:rStyle w:val="Hyperlink"/>
            <w:rFonts w:ascii="Times New Roman" w:hAnsi="Times New Roman"/>
          </w:rPr>
          <w:t>3.4.3.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09.04 – Breakdown of credit exposures relevant for the calculation of the countercyclical buffer by country and institution-specific countercyclical buffer rate (CCB)</w:t>
        </w:r>
        <w:r w:rsidR="00AF6219">
          <w:rPr>
            <w:webHidden/>
          </w:rPr>
          <w:tab/>
        </w:r>
        <w:r w:rsidR="00AF6219">
          <w:rPr>
            <w:webHidden/>
          </w:rPr>
          <w:fldChar w:fldCharType="begin"/>
        </w:r>
        <w:r w:rsidR="00AF6219">
          <w:rPr>
            <w:webHidden/>
          </w:rPr>
          <w:instrText xml:space="preserve"> PAGEREF _Toc46852018 \h </w:instrText>
        </w:r>
        <w:r w:rsidR="00AF6219">
          <w:rPr>
            <w:webHidden/>
          </w:rPr>
        </w:r>
        <w:r w:rsidR="00AF6219">
          <w:rPr>
            <w:webHidden/>
          </w:rPr>
          <w:fldChar w:fldCharType="separate"/>
        </w:r>
        <w:r w:rsidR="00AF6219">
          <w:rPr>
            <w:webHidden/>
          </w:rPr>
          <w:t>116</w:t>
        </w:r>
        <w:r w:rsidR="00AF6219">
          <w:rPr>
            <w:webHidden/>
          </w:rPr>
          <w:fldChar w:fldCharType="end"/>
        </w:r>
      </w:hyperlink>
    </w:p>
    <w:p w14:paraId="67322DE5" w14:textId="33848774" w:rsidR="00AF6219" w:rsidRDefault="00342261">
      <w:pPr>
        <w:pStyle w:val="TOC2"/>
        <w:rPr>
          <w:rFonts w:asciiTheme="minorHAnsi" w:eastAsiaTheme="minorEastAsia" w:hAnsiTheme="minorHAnsi" w:cstheme="minorBidi"/>
          <w:b w:val="0"/>
          <w:smallCaps w:val="0"/>
          <w:sz w:val="22"/>
          <w:lang w:val="en-US"/>
        </w:rPr>
      </w:pPr>
      <w:hyperlink w:anchor="_Toc46852019" w:history="1">
        <w:r w:rsidR="00AF6219" w:rsidRPr="001C4B00">
          <w:rPr>
            <w:rStyle w:val="Hyperlink"/>
            <w:rFonts w:ascii="Times New Roman" w:hAnsi="Times New Roman"/>
          </w:rPr>
          <w:t>3.4.3.1.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_Toc46852019 \h </w:instrText>
        </w:r>
        <w:r w:rsidR="00AF6219">
          <w:rPr>
            <w:webHidden/>
          </w:rPr>
        </w:r>
        <w:r w:rsidR="00AF6219">
          <w:rPr>
            <w:webHidden/>
          </w:rPr>
          <w:fldChar w:fldCharType="separate"/>
        </w:r>
        <w:r w:rsidR="00AF6219">
          <w:rPr>
            <w:webHidden/>
          </w:rPr>
          <w:t>116</w:t>
        </w:r>
        <w:r w:rsidR="00AF6219">
          <w:rPr>
            <w:webHidden/>
          </w:rPr>
          <w:fldChar w:fldCharType="end"/>
        </w:r>
      </w:hyperlink>
    </w:p>
    <w:p w14:paraId="0B179BC9" w14:textId="396C5329" w:rsidR="00AF6219" w:rsidRDefault="00342261">
      <w:pPr>
        <w:pStyle w:val="TOC2"/>
        <w:rPr>
          <w:rFonts w:asciiTheme="minorHAnsi" w:eastAsiaTheme="minorEastAsia" w:hAnsiTheme="minorHAnsi" w:cstheme="minorBidi"/>
          <w:b w:val="0"/>
          <w:smallCaps w:val="0"/>
          <w:sz w:val="22"/>
          <w:lang w:val="en-US"/>
        </w:rPr>
      </w:pPr>
      <w:hyperlink w:anchor="_Toc46852020" w:history="1">
        <w:r w:rsidR="00AF6219" w:rsidRPr="001C4B00">
          <w:rPr>
            <w:rStyle w:val="Hyperlink"/>
            <w:rFonts w:ascii="Times New Roman" w:hAnsi="Times New Roman"/>
          </w:rPr>
          <w:t>3.4.3.2.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_Toc46852020 \h </w:instrText>
        </w:r>
        <w:r w:rsidR="00AF6219">
          <w:rPr>
            <w:webHidden/>
          </w:rPr>
        </w:r>
        <w:r w:rsidR="00AF6219">
          <w:rPr>
            <w:webHidden/>
          </w:rPr>
          <w:fldChar w:fldCharType="separate"/>
        </w:r>
        <w:r w:rsidR="00AF6219">
          <w:rPr>
            <w:webHidden/>
          </w:rPr>
          <w:t>117</w:t>
        </w:r>
        <w:r w:rsidR="00AF6219">
          <w:rPr>
            <w:webHidden/>
          </w:rPr>
          <w:fldChar w:fldCharType="end"/>
        </w:r>
      </w:hyperlink>
    </w:p>
    <w:p w14:paraId="23C02F95" w14:textId="0BB6B4BA" w:rsidR="00AF6219" w:rsidRDefault="00342261">
      <w:pPr>
        <w:pStyle w:val="TOC2"/>
        <w:rPr>
          <w:rFonts w:asciiTheme="minorHAnsi" w:eastAsiaTheme="minorEastAsia" w:hAnsiTheme="minorHAnsi" w:cstheme="minorBidi"/>
          <w:b w:val="0"/>
          <w:smallCaps w:val="0"/>
          <w:sz w:val="22"/>
          <w:lang w:val="en-US"/>
        </w:rPr>
      </w:pPr>
      <w:hyperlink w:anchor="_Toc46852021" w:history="1">
        <w:r w:rsidR="00AF6219" w:rsidRPr="001C4B00">
          <w:rPr>
            <w:rStyle w:val="Hyperlink"/>
            <w:rFonts w:ascii="Times New Roman" w:hAnsi="Times New Roman"/>
          </w:rPr>
          <w:t>3.5.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10.01 and C 10.02 – Equity exposures under the internal ratings based approach (CR EQU IRB 1 and CR EQU IRB 2)</w:t>
        </w:r>
        <w:r w:rsidR="00AF6219">
          <w:rPr>
            <w:webHidden/>
          </w:rPr>
          <w:tab/>
        </w:r>
        <w:r w:rsidR="00AF6219">
          <w:rPr>
            <w:webHidden/>
          </w:rPr>
          <w:fldChar w:fldCharType="begin"/>
        </w:r>
        <w:r w:rsidR="00AF6219">
          <w:rPr>
            <w:webHidden/>
          </w:rPr>
          <w:instrText xml:space="preserve"> PAGEREF _Toc46852021 \h </w:instrText>
        </w:r>
        <w:r w:rsidR="00AF6219">
          <w:rPr>
            <w:webHidden/>
          </w:rPr>
        </w:r>
        <w:r w:rsidR="00AF6219">
          <w:rPr>
            <w:webHidden/>
          </w:rPr>
          <w:fldChar w:fldCharType="separate"/>
        </w:r>
        <w:r w:rsidR="00AF6219">
          <w:rPr>
            <w:webHidden/>
          </w:rPr>
          <w:t>121</w:t>
        </w:r>
        <w:r w:rsidR="00AF6219">
          <w:rPr>
            <w:webHidden/>
          </w:rPr>
          <w:fldChar w:fldCharType="end"/>
        </w:r>
      </w:hyperlink>
    </w:p>
    <w:p w14:paraId="1EEE3E7F" w14:textId="707FC730" w:rsidR="00AF6219" w:rsidRDefault="00342261">
      <w:pPr>
        <w:pStyle w:val="TOC2"/>
        <w:rPr>
          <w:rFonts w:asciiTheme="minorHAnsi" w:eastAsiaTheme="minorEastAsia" w:hAnsiTheme="minorHAnsi" w:cstheme="minorBidi"/>
          <w:b w:val="0"/>
          <w:smallCaps w:val="0"/>
          <w:sz w:val="22"/>
          <w:lang w:val="en-US"/>
        </w:rPr>
      </w:pPr>
      <w:hyperlink w:anchor="_Toc46852022" w:history="1">
        <w:r w:rsidR="00AF6219" w:rsidRPr="001C4B00">
          <w:rPr>
            <w:rStyle w:val="Hyperlink"/>
            <w:rFonts w:ascii="Times New Roman" w:hAnsi="Times New Roman"/>
          </w:rPr>
          <w:t>3.5.1.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_Toc46852022 \h </w:instrText>
        </w:r>
        <w:r w:rsidR="00AF6219">
          <w:rPr>
            <w:webHidden/>
          </w:rPr>
        </w:r>
        <w:r w:rsidR="00AF6219">
          <w:rPr>
            <w:webHidden/>
          </w:rPr>
          <w:fldChar w:fldCharType="separate"/>
        </w:r>
        <w:r w:rsidR="00AF6219">
          <w:rPr>
            <w:webHidden/>
          </w:rPr>
          <w:t>121</w:t>
        </w:r>
        <w:r w:rsidR="00AF6219">
          <w:rPr>
            <w:webHidden/>
          </w:rPr>
          <w:fldChar w:fldCharType="end"/>
        </w:r>
      </w:hyperlink>
    </w:p>
    <w:p w14:paraId="34E06009" w14:textId="2D5E9895" w:rsidR="00AF6219" w:rsidRDefault="00342261">
      <w:pPr>
        <w:pStyle w:val="TOC2"/>
        <w:rPr>
          <w:rFonts w:asciiTheme="minorHAnsi" w:eastAsiaTheme="minorEastAsia" w:hAnsiTheme="minorHAnsi" w:cstheme="minorBidi"/>
          <w:b w:val="0"/>
          <w:smallCaps w:val="0"/>
          <w:sz w:val="22"/>
          <w:lang w:val="en-US"/>
        </w:rPr>
      </w:pPr>
      <w:hyperlink w:anchor="_Toc46852023" w:history="1">
        <w:r w:rsidR="00AF6219" w:rsidRPr="001C4B00">
          <w:rPr>
            <w:rStyle w:val="Hyperlink"/>
            <w:rFonts w:ascii="Times New Roman" w:hAnsi="Times New Roman"/>
          </w:rPr>
          <w:t>3.5.2.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 (applicable to both CR EQU IRB 1 and CR EQU IRB 2)</w:t>
        </w:r>
        <w:r w:rsidR="00AF6219">
          <w:rPr>
            <w:webHidden/>
          </w:rPr>
          <w:tab/>
        </w:r>
        <w:r w:rsidR="00AF6219">
          <w:rPr>
            <w:webHidden/>
          </w:rPr>
          <w:fldChar w:fldCharType="begin"/>
        </w:r>
        <w:r w:rsidR="00AF6219">
          <w:rPr>
            <w:webHidden/>
          </w:rPr>
          <w:instrText xml:space="preserve"> PAGEREF _Toc46852023 \h </w:instrText>
        </w:r>
        <w:r w:rsidR="00AF6219">
          <w:rPr>
            <w:webHidden/>
          </w:rPr>
        </w:r>
        <w:r w:rsidR="00AF6219">
          <w:rPr>
            <w:webHidden/>
          </w:rPr>
          <w:fldChar w:fldCharType="separate"/>
        </w:r>
        <w:r w:rsidR="00AF6219">
          <w:rPr>
            <w:webHidden/>
          </w:rPr>
          <w:t>122</w:t>
        </w:r>
        <w:r w:rsidR="00AF6219">
          <w:rPr>
            <w:webHidden/>
          </w:rPr>
          <w:fldChar w:fldCharType="end"/>
        </w:r>
      </w:hyperlink>
    </w:p>
    <w:p w14:paraId="1ED10134" w14:textId="19DA315B" w:rsidR="00AF6219" w:rsidRDefault="00342261">
      <w:pPr>
        <w:pStyle w:val="TOC2"/>
        <w:rPr>
          <w:rFonts w:asciiTheme="minorHAnsi" w:eastAsiaTheme="minorEastAsia" w:hAnsiTheme="minorHAnsi" w:cstheme="minorBidi"/>
          <w:b w:val="0"/>
          <w:smallCaps w:val="0"/>
          <w:sz w:val="22"/>
          <w:lang w:val="en-US"/>
        </w:rPr>
      </w:pPr>
      <w:hyperlink w:anchor="_Toc46852024" w:history="1">
        <w:r w:rsidR="00AF6219" w:rsidRPr="001C4B00">
          <w:rPr>
            <w:rStyle w:val="Hyperlink"/>
            <w:rFonts w:ascii="Times New Roman" w:hAnsi="Times New Roman"/>
          </w:rPr>
          <w:t>3.6.</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11.00 – Settlement/Delivery Risk (CR SETT)</w:t>
        </w:r>
        <w:r w:rsidR="00AF6219">
          <w:rPr>
            <w:webHidden/>
          </w:rPr>
          <w:tab/>
        </w:r>
        <w:r w:rsidR="00AF6219">
          <w:rPr>
            <w:webHidden/>
          </w:rPr>
          <w:fldChar w:fldCharType="begin"/>
        </w:r>
        <w:r w:rsidR="00AF6219">
          <w:rPr>
            <w:webHidden/>
          </w:rPr>
          <w:instrText xml:space="preserve"> PAGEREF _Toc46852024 \h </w:instrText>
        </w:r>
        <w:r w:rsidR="00AF6219">
          <w:rPr>
            <w:webHidden/>
          </w:rPr>
        </w:r>
        <w:r w:rsidR="00AF6219">
          <w:rPr>
            <w:webHidden/>
          </w:rPr>
          <w:fldChar w:fldCharType="separate"/>
        </w:r>
        <w:r w:rsidR="00AF6219">
          <w:rPr>
            <w:webHidden/>
          </w:rPr>
          <w:t>126</w:t>
        </w:r>
        <w:r w:rsidR="00AF6219">
          <w:rPr>
            <w:webHidden/>
          </w:rPr>
          <w:fldChar w:fldCharType="end"/>
        </w:r>
      </w:hyperlink>
    </w:p>
    <w:p w14:paraId="5327E9C0" w14:textId="19CEC68A" w:rsidR="00AF6219" w:rsidRDefault="00342261">
      <w:pPr>
        <w:pStyle w:val="TOC2"/>
        <w:rPr>
          <w:rFonts w:asciiTheme="minorHAnsi" w:eastAsiaTheme="minorEastAsia" w:hAnsiTheme="minorHAnsi" w:cstheme="minorBidi"/>
          <w:b w:val="0"/>
          <w:smallCaps w:val="0"/>
          <w:sz w:val="22"/>
          <w:lang w:val="en-US"/>
        </w:rPr>
      </w:pPr>
      <w:hyperlink w:anchor="_Toc46852025" w:history="1">
        <w:r w:rsidR="00AF6219" w:rsidRPr="001C4B00">
          <w:rPr>
            <w:rStyle w:val="Hyperlink"/>
            <w:rFonts w:ascii="Times New Roman" w:hAnsi="Times New Roman"/>
          </w:rPr>
          <w:t>3.6.1.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_Toc46852025 \h </w:instrText>
        </w:r>
        <w:r w:rsidR="00AF6219">
          <w:rPr>
            <w:webHidden/>
          </w:rPr>
        </w:r>
        <w:r w:rsidR="00AF6219">
          <w:rPr>
            <w:webHidden/>
          </w:rPr>
          <w:fldChar w:fldCharType="separate"/>
        </w:r>
        <w:r w:rsidR="00AF6219">
          <w:rPr>
            <w:webHidden/>
          </w:rPr>
          <w:t>126</w:t>
        </w:r>
        <w:r w:rsidR="00AF6219">
          <w:rPr>
            <w:webHidden/>
          </w:rPr>
          <w:fldChar w:fldCharType="end"/>
        </w:r>
      </w:hyperlink>
    </w:p>
    <w:p w14:paraId="3D3F5DFD" w14:textId="043E3671" w:rsidR="00AF6219" w:rsidRDefault="00342261">
      <w:pPr>
        <w:pStyle w:val="TOC2"/>
        <w:rPr>
          <w:rFonts w:asciiTheme="minorHAnsi" w:eastAsiaTheme="minorEastAsia" w:hAnsiTheme="minorHAnsi" w:cstheme="minorBidi"/>
          <w:b w:val="0"/>
          <w:smallCaps w:val="0"/>
          <w:sz w:val="22"/>
          <w:lang w:val="en-US"/>
        </w:rPr>
      </w:pPr>
      <w:hyperlink w:anchor="_Toc46852026" w:history="1">
        <w:r w:rsidR="00AF6219" w:rsidRPr="001C4B00">
          <w:rPr>
            <w:rStyle w:val="Hyperlink"/>
            <w:rFonts w:ascii="Times New Roman" w:hAnsi="Times New Roman"/>
          </w:rPr>
          <w:t>3.6.2.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_Toc46852026 \h </w:instrText>
        </w:r>
        <w:r w:rsidR="00AF6219">
          <w:rPr>
            <w:webHidden/>
          </w:rPr>
        </w:r>
        <w:r w:rsidR="00AF6219">
          <w:rPr>
            <w:webHidden/>
          </w:rPr>
          <w:fldChar w:fldCharType="separate"/>
        </w:r>
        <w:r w:rsidR="00AF6219">
          <w:rPr>
            <w:webHidden/>
          </w:rPr>
          <w:t>126</w:t>
        </w:r>
        <w:r w:rsidR="00AF6219">
          <w:rPr>
            <w:webHidden/>
          </w:rPr>
          <w:fldChar w:fldCharType="end"/>
        </w:r>
      </w:hyperlink>
    </w:p>
    <w:p w14:paraId="43059AB0" w14:textId="4C8F2A42" w:rsidR="00AF6219" w:rsidRDefault="00342261">
      <w:pPr>
        <w:pStyle w:val="TOC2"/>
        <w:rPr>
          <w:rFonts w:asciiTheme="minorHAnsi" w:eastAsiaTheme="minorEastAsia" w:hAnsiTheme="minorHAnsi" w:cstheme="minorBidi"/>
          <w:b w:val="0"/>
          <w:smallCaps w:val="0"/>
          <w:sz w:val="22"/>
          <w:lang w:val="en-US"/>
        </w:rPr>
      </w:pPr>
      <w:hyperlink w:anchor="_Toc46852027" w:history="1">
        <w:r w:rsidR="00AF6219" w:rsidRPr="001C4B00">
          <w:rPr>
            <w:rStyle w:val="Hyperlink"/>
            <w:rFonts w:ascii="Times New Roman" w:hAnsi="Times New Roman"/>
          </w:rPr>
          <w:t>3.7.</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13.01 - Credit Risk – Securitisations (CR SEC)</w:t>
        </w:r>
        <w:r w:rsidR="00AF6219">
          <w:rPr>
            <w:webHidden/>
          </w:rPr>
          <w:tab/>
        </w:r>
        <w:r w:rsidR="00AF6219">
          <w:rPr>
            <w:webHidden/>
          </w:rPr>
          <w:fldChar w:fldCharType="begin"/>
        </w:r>
        <w:r w:rsidR="00AF6219">
          <w:rPr>
            <w:webHidden/>
          </w:rPr>
          <w:instrText xml:space="preserve"> PAGEREF _Toc46852027 \h </w:instrText>
        </w:r>
        <w:r w:rsidR="00AF6219">
          <w:rPr>
            <w:webHidden/>
          </w:rPr>
        </w:r>
        <w:r w:rsidR="00AF6219">
          <w:rPr>
            <w:webHidden/>
          </w:rPr>
          <w:fldChar w:fldCharType="separate"/>
        </w:r>
        <w:r w:rsidR="00AF6219">
          <w:rPr>
            <w:webHidden/>
          </w:rPr>
          <w:t>129</w:t>
        </w:r>
        <w:r w:rsidR="00AF6219">
          <w:rPr>
            <w:webHidden/>
          </w:rPr>
          <w:fldChar w:fldCharType="end"/>
        </w:r>
      </w:hyperlink>
    </w:p>
    <w:p w14:paraId="490C1B5E" w14:textId="15D8A596" w:rsidR="00AF6219" w:rsidRDefault="00342261">
      <w:pPr>
        <w:pStyle w:val="TOC2"/>
        <w:rPr>
          <w:rFonts w:asciiTheme="minorHAnsi" w:eastAsiaTheme="minorEastAsia" w:hAnsiTheme="minorHAnsi" w:cstheme="minorBidi"/>
          <w:b w:val="0"/>
          <w:smallCaps w:val="0"/>
          <w:sz w:val="22"/>
          <w:lang w:val="en-US"/>
        </w:rPr>
      </w:pPr>
      <w:hyperlink w:anchor="_Toc46852028" w:history="1">
        <w:r w:rsidR="00AF6219" w:rsidRPr="001C4B00">
          <w:rPr>
            <w:rStyle w:val="Hyperlink"/>
            <w:rFonts w:ascii="Times New Roman" w:hAnsi="Times New Roman"/>
          </w:rPr>
          <w:t>3.7.1.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_Toc46852028 \h </w:instrText>
        </w:r>
        <w:r w:rsidR="00AF6219">
          <w:rPr>
            <w:webHidden/>
          </w:rPr>
        </w:r>
        <w:r w:rsidR="00AF6219">
          <w:rPr>
            <w:webHidden/>
          </w:rPr>
          <w:fldChar w:fldCharType="separate"/>
        </w:r>
        <w:r w:rsidR="00AF6219">
          <w:rPr>
            <w:webHidden/>
          </w:rPr>
          <w:t>129</w:t>
        </w:r>
        <w:r w:rsidR="00AF6219">
          <w:rPr>
            <w:webHidden/>
          </w:rPr>
          <w:fldChar w:fldCharType="end"/>
        </w:r>
      </w:hyperlink>
    </w:p>
    <w:p w14:paraId="7082BF49" w14:textId="7CEA25D6" w:rsidR="00AF6219" w:rsidRDefault="00342261">
      <w:pPr>
        <w:pStyle w:val="TOC2"/>
        <w:rPr>
          <w:rFonts w:asciiTheme="minorHAnsi" w:eastAsiaTheme="minorEastAsia" w:hAnsiTheme="minorHAnsi" w:cstheme="minorBidi"/>
          <w:b w:val="0"/>
          <w:smallCaps w:val="0"/>
          <w:sz w:val="22"/>
          <w:lang w:val="en-US"/>
        </w:rPr>
      </w:pPr>
      <w:hyperlink w:anchor="_Toc46852029" w:history="1">
        <w:r w:rsidR="00AF6219" w:rsidRPr="001C4B00">
          <w:rPr>
            <w:rStyle w:val="Hyperlink"/>
            <w:rFonts w:ascii="Times New Roman" w:hAnsi="Times New Roman"/>
          </w:rPr>
          <w:t>3.7.2.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_Toc46852029 \h </w:instrText>
        </w:r>
        <w:r w:rsidR="00AF6219">
          <w:rPr>
            <w:webHidden/>
          </w:rPr>
        </w:r>
        <w:r w:rsidR="00AF6219">
          <w:rPr>
            <w:webHidden/>
          </w:rPr>
          <w:fldChar w:fldCharType="separate"/>
        </w:r>
        <w:r w:rsidR="00AF6219">
          <w:rPr>
            <w:webHidden/>
          </w:rPr>
          <w:t>129</w:t>
        </w:r>
        <w:r w:rsidR="00AF6219">
          <w:rPr>
            <w:webHidden/>
          </w:rPr>
          <w:fldChar w:fldCharType="end"/>
        </w:r>
      </w:hyperlink>
    </w:p>
    <w:p w14:paraId="62F14110" w14:textId="6628DEED" w:rsidR="00AF6219" w:rsidRDefault="00342261">
      <w:pPr>
        <w:pStyle w:val="TOC2"/>
        <w:rPr>
          <w:rFonts w:asciiTheme="minorHAnsi" w:eastAsiaTheme="minorEastAsia" w:hAnsiTheme="minorHAnsi" w:cstheme="minorBidi"/>
          <w:b w:val="0"/>
          <w:smallCaps w:val="0"/>
          <w:sz w:val="22"/>
          <w:lang w:val="en-US"/>
        </w:rPr>
      </w:pPr>
      <w:hyperlink w:anchor="_Toc46852030" w:history="1">
        <w:r w:rsidR="00AF6219" w:rsidRPr="001C4B00">
          <w:rPr>
            <w:rStyle w:val="Hyperlink"/>
            <w:rFonts w:ascii="Times New Roman" w:hAnsi="Times New Roman"/>
          </w:rPr>
          <w:t>3.8.</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Detailed information on securitisations (SEC DETAILS)</w:t>
        </w:r>
        <w:r w:rsidR="00AF6219">
          <w:rPr>
            <w:webHidden/>
          </w:rPr>
          <w:tab/>
        </w:r>
        <w:r w:rsidR="00AF6219">
          <w:rPr>
            <w:webHidden/>
          </w:rPr>
          <w:fldChar w:fldCharType="begin"/>
        </w:r>
        <w:r w:rsidR="00AF6219">
          <w:rPr>
            <w:webHidden/>
          </w:rPr>
          <w:instrText xml:space="preserve"> PAGEREF _Toc46852030 \h </w:instrText>
        </w:r>
        <w:r w:rsidR="00AF6219">
          <w:rPr>
            <w:webHidden/>
          </w:rPr>
        </w:r>
        <w:r w:rsidR="00AF6219">
          <w:rPr>
            <w:webHidden/>
          </w:rPr>
          <w:fldChar w:fldCharType="separate"/>
        </w:r>
        <w:r w:rsidR="00AF6219">
          <w:rPr>
            <w:webHidden/>
          </w:rPr>
          <w:t>140</w:t>
        </w:r>
        <w:r w:rsidR="00AF6219">
          <w:rPr>
            <w:webHidden/>
          </w:rPr>
          <w:fldChar w:fldCharType="end"/>
        </w:r>
      </w:hyperlink>
    </w:p>
    <w:p w14:paraId="5C59F23B" w14:textId="4368E284" w:rsidR="00AF6219" w:rsidRDefault="00342261">
      <w:pPr>
        <w:pStyle w:val="TOC2"/>
        <w:rPr>
          <w:rFonts w:asciiTheme="minorHAnsi" w:eastAsiaTheme="minorEastAsia" w:hAnsiTheme="minorHAnsi" w:cstheme="minorBidi"/>
          <w:b w:val="0"/>
          <w:smallCaps w:val="0"/>
          <w:sz w:val="22"/>
          <w:lang w:val="en-US"/>
        </w:rPr>
      </w:pPr>
      <w:hyperlink w:anchor="_Toc46852031" w:history="1">
        <w:r w:rsidR="00AF6219" w:rsidRPr="001C4B00">
          <w:rPr>
            <w:rStyle w:val="Hyperlink"/>
            <w:rFonts w:ascii="Times New Roman" w:hAnsi="Times New Roman"/>
          </w:rPr>
          <w:t>3.8.1.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Scope of the SEC DETAILS template</w:t>
        </w:r>
        <w:r w:rsidR="00AF6219">
          <w:rPr>
            <w:webHidden/>
          </w:rPr>
          <w:tab/>
        </w:r>
        <w:r w:rsidR="00AF6219">
          <w:rPr>
            <w:webHidden/>
          </w:rPr>
          <w:fldChar w:fldCharType="begin"/>
        </w:r>
        <w:r w:rsidR="00AF6219">
          <w:rPr>
            <w:webHidden/>
          </w:rPr>
          <w:instrText xml:space="preserve"> PAGEREF _Toc46852031 \h </w:instrText>
        </w:r>
        <w:r w:rsidR="00AF6219">
          <w:rPr>
            <w:webHidden/>
          </w:rPr>
        </w:r>
        <w:r w:rsidR="00AF6219">
          <w:rPr>
            <w:webHidden/>
          </w:rPr>
          <w:fldChar w:fldCharType="separate"/>
        </w:r>
        <w:r w:rsidR="00AF6219">
          <w:rPr>
            <w:webHidden/>
          </w:rPr>
          <w:t>140</w:t>
        </w:r>
        <w:r w:rsidR="00AF6219">
          <w:rPr>
            <w:webHidden/>
          </w:rPr>
          <w:fldChar w:fldCharType="end"/>
        </w:r>
      </w:hyperlink>
    </w:p>
    <w:p w14:paraId="01AE9F19" w14:textId="2DA80025" w:rsidR="00AF6219" w:rsidRDefault="00342261">
      <w:pPr>
        <w:pStyle w:val="TOC2"/>
        <w:rPr>
          <w:rFonts w:asciiTheme="minorHAnsi" w:eastAsiaTheme="minorEastAsia" w:hAnsiTheme="minorHAnsi" w:cstheme="minorBidi"/>
          <w:b w:val="0"/>
          <w:smallCaps w:val="0"/>
          <w:sz w:val="22"/>
          <w:lang w:val="en-US"/>
        </w:rPr>
      </w:pPr>
      <w:hyperlink w:anchor="_Toc46852032" w:history="1">
        <w:r w:rsidR="00AF6219" w:rsidRPr="001C4B00">
          <w:rPr>
            <w:rStyle w:val="Hyperlink"/>
            <w:rFonts w:ascii="Times New Roman" w:hAnsi="Times New Roman"/>
          </w:rPr>
          <w:t>3.8.2 Breakdown of the SEC DETAILS template</w:t>
        </w:r>
        <w:r w:rsidR="00AF6219">
          <w:rPr>
            <w:webHidden/>
          </w:rPr>
          <w:tab/>
        </w:r>
        <w:r w:rsidR="00AF6219">
          <w:rPr>
            <w:webHidden/>
          </w:rPr>
          <w:fldChar w:fldCharType="begin"/>
        </w:r>
        <w:r w:rsidR="00AF6219">
          <w:rPr>
            <w:webHidden/>
          </w:rPr>
          <w:instrText xml:space="preserve"> PAGEREF _Toc46852032 \h </w:instrText>
        </w:r>
        <w:r w:rsidR="00AF6219">
          <w:rPr>
            <w:webHidden/>
          </w:rPr>
        </w:r>
        <w:r w:rsidR="00AF6219">
          <w:rPr>
            <w:webHidden/>
          </w:rPr>
          <w:fldChar w:fldCharType="separate"/>
        </w:r>
        <w:r w:rsidR="00AF6219">
          <w:rPr>
            <w:webHidden/>
          </w:rPr>
          <w:t>141</w:t>
        </w:r>
        <w:r w:rsidR="00AF6219">
          <w:rPr>
            <w:webHidden/>
          </w:rPr>
          <w:fldChar w:fldCharType="end"/>
        </w:r>
      </w:hyperlink>
    </w:p>
    <w:p w14:paraId="231A3782" w14:textId="1B6642AC" w:rsidR="00AF6219" w:rsidRDefault="00342261">
      <w:pPr>
        <w:pStyle w:val="TOC2"/>
        <w:rPr>
          <w:rFonts w:asciiTheme="minorHAnsi" w:eastAsiaTheme="minorEastAsia" w:hAnsiTheme="minorHAnsi" w:cstheme="minorBidi"/>
          <w:b w:val="0"/>
          <w:smallCaps w:val="0"/>
          <w:sz w:val="22"/>
          <w:lang w:val="en-US"/>
        </w:rPr>
      </w:pPr>
      <w:hyperlink w:anchor="_Toc46852033" w:history="1">
        <w:r w:rsidR="00AF6219" w:rsidRPr="001C4B00">
          <w:rPr>
            <w:rStyle w:val="Hyperlink"/>
            <w:rFonts w:ascii="Times New Roman" w:hAnsi="Times New Roman"/>
          </w:rPr>
          <w:t>3.8.3 C 14.00 – Detailed information on securitisations (SEC DETAILS)</w:t>
        </w:r>
        <w:r w:rsidR="00AF6219">
          <w:rPr>
            <w:webHidden/>
          </w:rPr>
          <w:tab/>
        </w:r>
        <w:r w:rsidR="00AF6219">
          <w:rPr>
            <w:webHidden/>
          </w:rPr>
          <w:fldChar w:fldCharType="begin"/>
        </w:r>
        <w:r w:rsidR="00AF6219">
          <w:rPr>
            <w:webHidden/>
          </w:rPr>
          <w:instrText xml:space="preserve"> PAGEREF _Toc46852033 \h </w:instrText>
        </w:r>
        <w:r w:rsidR="00AF6219">
          <w:rPr>
            <w:webHidden/>
          </w:rPr>
        </w:r>
        <w:r w:rsidR="00AF6219">
          <w:rPr>
            <w:webHidden/>
          </w:rPr>
          <w:fldChar w:fldCharType="separate"/>
        </w:r>
        <w:r w:rsidR="00AF6219">
          <w:rPr>
            <w:webHidden/>
          </w:rPr>
          <w:t>141</w:t>
        </w:r>
        <w:r w:rsidR="00AF6219">
          <w:rPr>
            <w:webHidden/>
          </w:rPr>
          <w:fldChar w:fldCharType="end"/>
        </w:r>
      </w:hyperlink>
    </w:p>
    <w:p w14:paraId="3FD03D43" w14:textId="2F2D08F9" w:rsidR="00AF6219" w:rsidRDefault="00342261">
      <w:pPr>
        <w:pStyle w:val="TOC2"/>
        <w:rPr>
          <w:rFonts w:asciiTheme="minorHAnsi" w:eastAsiaTheme="minorEastAsia" w:hAnsiTheme="minorHAnsi" w:cstheme="minorBidi"/>
          <w:b w:val="0"/>
          <w:smallCaps w:val="0"/>
          <w:sz w:val="22"/>
          <w:lang w:val="en-US"/>
        </w:rPr>
      </w:pPr>
      <w:hyperlink w:anchor="_Toc46852034" w:history="1">
        <w:r w:rsidR="00AF6219" w:rsidRPr="001C4B00">
          <w:rPr>
            <w:rStyle w:val="Hyperlink"/>
            <w:rFonts w:ascii="Times New Roman" w:hAnsi="Times New Roman"/>
          </w:rPr>
          <w:t>3.8.4.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14.01 – Detailed information on securitisations (SEC DETAILS 2)</w:t>
        </w:r>
        <w:r w:rsidR="00AF6219">
          <w:rPr>
            <w:webHidden/>
          </w:rPr>
          <w:tab/>
        </w:r>
        <w:r w:rsidR="00AF6219">
          <w:rPr>
            <w:webHidden/>
          </w:rPr>
          <w:fldChar w:fldCharType="begin"/>
        </w:r>
        <w:r w:rsidR="00AF6219">
          <w:rPr>
            <w:webHidden/>
          </w:rPr>
          <w:instrText xml:space="preserve"> PAGEREF _Toc46852034 \h </w:instrText>
        </w:r>
        <w:r w:rsidR="00AF6219">
          <w:rPr>
            <w:webHidden/>
          </w:rPr>
        </w:r>
        <w:r w:rsidR="00AF6219">
          <w:rPr>
            <w:webHidden/>
          </w:rPr>
          <w:fldChar w:fldCharType="separate"/>
        </w:r>
        <w:r w:rsidR="00AF6219">
          <w:rPr>
            <w:webHidden/>
          </w:rPr>
          <w:t>154</w:t>
        </w:r>
        <w:r w:rsidR="00AF6219">
          <w:rPr>
            <w:webHidden/>
          </w:rPr>
          <w:fldChar w:fldCharType="end"/>
        </w:r>
      </w:hyperlink>
    </w:p>
    <w:p w14:paraId="32CB0550" w14:textId="1998C689" w:rsidR="00AF6219" w:rsidRDefault="00342261">
      <w:pPr>
        <w:pStyle w:val="TOC2"/>
        <w:rPr>
          <w:rFonts w:asciiTheme="minorHAnsi" w:eastAsiaTheme="minorEastAsia" w:hAnsiTheme="minorHAnsi" w:cstheme="minorBidi"/>
          <w:b w:val="0"/>
          <w:smallCaps w:val="0"/>
          <w:sz w:val="22"/>
          <w:lang w:val="en-US"/>
        </w:rPr>
      </w:pPr>
      <w:hyperlink w:anchor="_Toc46852035" w:history="1">
        <w:r w:rsidR="00AF6219" w:rsidRPr="001C4B00">
          <w:rPr>
            <w:rStyle w:val="Hyperlink"/>
            <w:rFonts w:ascii="Times New Roman" w:hAnsi="Times New Roman"/>
          </w:rPr>
          <w:t>3.9.</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Counterparty Credit Risk</w:t>
        </w:r>
        <w:r w:rsidR="00AF6219">
          <w:rPr>
            <w:webHidden/>
          </w:rPr>
          <w:tab/>
        </w:r>
        <w:r w:rsidR="00AF6219">
          <w:rPr>
            <w:webHidden/>
          </w:rPr>
          <w:fldChar w:fldCharType="begin"/>
        </w:r>
        <w:r w:rsidR="00AF6219">
          <w:rPr>
            <w:webHidden/>
          </w:rPr>
          <w:instrText xml:space="preserve"> PAGEREF _Toc46852035 \h </w:instrText>
        </w:r>
        <w:r w:rsidR="00AF6219">
          <w:rPr>
            <w:webHidden/>
          </w:rPr>
        </w:r>
        <w:r w:rsidR="00AF6219">
          <w:rPr>
            <w:webHidden/>
          </w:rPr>
          <w:fldChar w:fldCharType="separate"/>
        </w:r>
        <w:r w:rsidR="00AF6219">
          <w:rPr>
            <w:webHidden/>
          </w:rPr>
          <w:t>157</w:t>
        </w:r>
        <w:r w:rsidR="00AF6219">
          <w:rPr>
            <w:webHidden/>
          </w:rPr>
          <w:fldChar w:fldCharType="end"/>
        </w:r>
      </w:hyperlink>
    </w:p>
    <w:p w14:paraId="31979CF7" w14:textId="35E7A46F" w:rsidR="00AF6219" w:rsidRDefault="00342261">
      <w:pPr>
        <w:pStyle w:val="TOC2"/>
        <w:rPr>
          <w:rFonts w:asciiTheme="minorHAnsi" w:eastAsiaTheme="minorEastAsia" w:hAnsiTheme="minorHAnsi" w:cstheme="minorBidi"/>
          <w:b w:val="0"/>
          <w:smallCaps w:val="0"/>
          <w:sz w:val="22"/>
          <w:lang w:val="en-US"/>
        </w:rPr>
      </w:pPr>
      <w:hyperlink w:anchor="_Toc46852036" w:history="1">
        <w:r w:rsidR="00AF6219" w:rsidRPr="001C4B00">
          <w:rPr>
            <w:rStyle w:val="Hyperlink"/>
            <w:rFonts w:ascii="Times New Roman" w:hAnsi="Times New Roman"/>
          </w:rPr>
          <w:t>3.9.1.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Scope of the counterparty credit risk templates</w:t>
        </w:r>
        <w:r w:rsidR="00AF6219">
          <w:rPr>
            <w:webHidden/>
          </w:rPr>
          <w:tab/>
        </w:r>
        <w:r w:rsidR="00AF6219">
          <w:rPr>
            <w:webHidden/>
          </w:rPr>
          <w:fldChar w:fldCharType="begin"/>
        </w:r>
        <w:r w:rsidR="00AF6219">
          <w:rPr>
            <w:webHidden/>
          </w:rPr>
          <w:instrText xml:space="preserve"> PAGEREF _Toc46852036 \h </w:instrText>
        </w:r>
        <w:r w:rsidR="00AF6219">
          <w:rPr>
            <w:webHidden/>
          </w:rPr>
        </w:r>
        <w:r w:rsidR="00AF6219">
          <w:rPr>
            <w:webHidden/>
          </w:rPr>
          <w:fldChar w:fldCharType="separate"/>
        </w:r>
        <w:r w:rsidR="00AF6219">
          <w:rPr>
            <w:webHidden/>
          </w:rPr>
          <w:t>157</w:t>
        </w:r>
        <w:r w:rsidR="00AF6219">
          <w:rPr>
            <w:webHidden/>
          </w:rPr>
          <w:fldChar w:fldCharType="end"/>
        </w:r>
      </w:hyperlink>
    </w:p>
    <w:p w14:paraId="206D6D79" w14:textId="3220DD24" w:rsidR="00AF6219" w:rsidRDefault="00342261">
      <w:pPr>
        <w:pStyle w:val="TOC2"/>
        <w:rPr>
          <w:rFonts w:asciiTheme="minorHAnsi" w:eastAsiaTheme="minorEastAsia" w:hAnsiTheme="minorHAnsi" w:cstheme="minorBidi"/>
          <w:b w:val="0"/>
          <w:smallCaps w:val="0"/>
          <w:sz w:val="22"/>
          <w:lang w:val="en-US"/>
        </w:rPr>
      </w:pPr>
      <w:hyperlink w:anchor="_Toc46852037" w:history="1">
        <w:r w:rsidR="00AF6219" w:rsidRPr="001C4B00">
          <w:rPr>
            <w:rStyle w:val="Hyperlink"/>
            <w:rFonts w:ascii="Times New Roman" w:hAnsi="Times New Roman"/>
          </w:rPr>
          <w:t>3.9.2.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34.01 - Size of the derivative business</w:t>
        </w:r>
        <w:r w:rsidR="00AF6219">
          <w:rPr>
            <w:webHidden/>
          </w:rPr>
          <w:tab/>
        </w:r>
        <w:r w:rsidR="00AF6219">
          <w:rPr>
            <w:webHidden/>
          </w:rPr>
          <w:fldChar w:fldCharType="begin"/>
        </w:r>
        <w:r w:rsidR="00AF6219">
          <w:rPr>
            <w:webHidden/>
          </w:rPr>
          <w:instrText xml:space="preserve"> PAGEREF _Toc46852037 \h </w:instrText>
        </w:r>
        <w:r w:rsidR="00AF6219">
          <w:rPr>
            <w:webHidden/>
          </w:rPr>
        </w:r>
        <w:r w:rsidR="00AF6219">
          <w:rPr>
            <w:webHidden/>
          </w:rPr>
          <w:fldChar w:fldCharType="separate"/>
        </w:r>
        <w:r w:rsidR="00AF6219">
          <w:rPr>
            <w:webHidden/>
          </w:rPr>
          <w:t>157</w:t>
        </w:r>
        <w:r w:rsidR="00AF6219">
          <w:rPr>
            <w:webHidden/>
          </w:rPr>
          <w:fldChar w:fldCharType="end"/>
        </w:r>
      </w:hyperlink>
    </w:p>
    <w:p w14:paraId="210D8836" w14:textId="374EF17B" w:rsidR="00AF6219" w:rsidRDefault="00342261">
      <w:pPr>
        <w:pStyle w:val="TOC2"/>
        <w:rPr>
          <w:rFonts w:asciiTheme="minorHAnsi" w:eastAsiaTheme="minorEastAsia" w:hAnsiTheme="minorHAnsi" w:cstheme="minorBidi"/>
          <w:b w:val="0"/>
          <w:smallCaps w:val="0"/>
          <w:sz w:val="22"/>
          <w:lang w:val="en-US"/>
        </w:rPr>
      </w:pPr>
      <w:hyperlink w:anchor="_Toc46852038" w:history="1">
        <w:r w:rsidR="00AF6219" w:rsidRPr="001C4B00">
          <w:rPr>
            <w:rStyle w:val="Hyperlink"/>
            <w:rFonts w:ascii="Times New Roman" w:hAnsi="Times New Roman"/>
          </w:rPr>
          <w:t>3.9.2.1.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_Toc46852038 \h </w:instrText>
        </w:r>
        <w:r w:rsidR="00AF6219">
          <w:rPr>
            <w:webHidden/>
          </w:rPr>
        </w:r>
        <w:r w:rsidR="00AF6219">
          <w:rPr>
            <w:webHidden/>
          </w:rPr>
          <w:fldChar w:fldCharType="separate"/>
        </w:r>
        <w:r w:rsidR="00AF6219">
          <w:rPr>
            <w:webHidden/>
          </w:rPr>
          <w:t>157</w:t>
        </w:r>
        <w:r w:rsidR="00AF6219">
          <w:rPr>
            <w:webHidden/>
          </w:rPr>
          <w:fldChar w:fldCharType="end"/>
        </w:r>
      </w:hyperlink>
    </w:p>
    <w:p w14:paraId="1F2F3D83" w14:textId="551E8A6E" w:rsidR="00AF6219" w:rsidRDefault="00342261">
      <w:pPr>
        <w:pStyle w:val="TOC2"/>
        <w:rPr>
          <w:rFonts w:asciiTheme="minorHAnsi" w:eastAsiaTheme="minorEastAsia" w:hAnsiTheme="minorHAnsi" w:cstheme="minorBidi"/>
          <w:b w:val="0"/>
          <w:smallCaps w:val="0"/>
          <w:sz w:val="22"/>
          <w:lang w:val="en-US"/>
        </w:rPr>
      </w:pPr>
      <w:hyperlink w:anchor="_Toc46852039" w:history="1">
        <w:r w:rsidR="00AF6219" w:rsidRPr="001C4B00">
          <w:rPr>
            <w:rStyle w:val="Hyperlink"/>
            <w:rFonts w:ascii="Times New Roman" w:hAnsi="Times New Roman"/>
          </w:rPr>
          <w:t>3.9.2.2.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_Toc46852039 \h </w:instrText>
        </w:r>
        <w:r w:rsidR="00AF6219">
          <w:rPr>
            <w:webHidden/>
          </w:rPr>
        </w:r>
        <w:r w:rsidR="00AF6219">
          <w:rPr>
            <w:webHidden/>
          </w:rPr>
          <w:fldChar w:fldCharType="separate"/>
        </w:r>
        <w:r w:rsidR="00AF6219">
          <w:rPr>
            <w:webHidden/>
          </w:rPr>
          <w:t>158</w:t>
        </w:r>
        <w:r w:rsidR="00AF6219">
          <w:rPr>
            <w:webHidden/>
          </w:rPr>
          <w:fldChar w:fldCharType="end"/>
        </w:r>
      </w:hyperlink>
    </w:p>
    <w:p w14:paraId="72577F69" w14:textId="639B4B87" w:rsidR="00AF6219" w:rsidRDefault="00342261">
      <w:pPr>
        <w:pStyle w:val="TOC2"/>
        <w:rPr>
          <w:rFonts w:asciiTheme="minorHAnsi" w:eastAsiaTheme="minorEastAsia" w:hAnsiTheme="minorHAnsi" w:cstheme="minorBidi"/>
          <w:b w:val="0"/>
          <w:smallCaps w:val="0"/>
          <w:sz w:val="22"/>
          <w:lang w:val="en-US"/>
        </w:rPr>
      </w:pPr>
      <w:hyperlink w:anchor="_Toc46852040" w:history="1">
        <w:r w:rsidR="00AF6219" w:rsidRPr="001C4B00">
          <w:rPr>
            <w:rStyle w:val="Hyperlink"/>
            <w:rFonts w:ascii="Times New Roman" w:hAnsi="Times New Roman"/>
          </w:rPr>
          <w:t>3.9.3.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34.02 - CCR exposures by approach</w:t>
        </w:r>
        <w:r w:rsidR="00AF6219">
          <w:rPr>
            <w:webHidden/>
          </w:rPr>
          <w:tab/>
        </w:r>
        <w:r w:rsidR="00AF6219">
          <w:rPr>
            <w:webHidden/>
          </w:rPr>
          <w:fldChar w:fldCharType="begin"/>
        </w:r>
        <w:r w:rsidR="00AF6219">
          <w:rPr>
            <w:webHidden/>
          </w:rPr>
          <w:instrText xml:space="preserve"> PAGEREF _Toc46852040 \h </w:instrText>
        </w:r>
        <w:r w:rsidR="00AF6219">
          <w:rPr>
            <w:webHidden/>
          </w:rPr>
        </w:r>
        <w:r w:rsidR="00AF6219">
          <w:rPr>
            <w:webHidden/>
          </w:rPr>
          <w:fldChar w:fldCharType="separate"/>
        </w:r>
        <w:r w:rsidR="00AF6219">
          <w:rPr>
            <w:webHidden/>
          </w:rPr>
          <w:t>159</w:t>
        </w:r>
        <w:r w:rsidR="00AF6219">
          <w:rPr>
            <w:webHidden/>
          </w:rPr>
          <w:fldChar w:fldCharType="end"/>
        </w:r>
      </w:hyperlink>
    </w:p>
    <w:p w14:paraId="21BFE186" w14:textId="7323ED8B" w:rsidR="00AF6219" w:rsidRDefault="00342261">
      <w:pPr>
        <w:pStyle w:val="TOC2"/>
        <w:rPr>
          <w:rFonts w:asciiTheme="minorHAnsi" w:eastAsiaTheme="minorEastAsia" w:hAnsiTheme="minorHAnsi" w:cstheme="minorBidi"/>
          <w:b w:val="0"/>
          <w:smallCaps w:val="0"/>
          <w:sz w:val="22"/>
          <w:lang w:val="en-US"/>
        </w:rPr>
      </w:pPr>
      <w:hyperlink w:anchor="_Toc46852041" w:history="1">
        <w:r w:rsidR="00AF6219" w:rsidRPr="001C4B00">
          <w:rPr>
            <w:rStyle w:val="Hyperlink"/>
            <w:rFonts w:ascii="Times New Roman" w:hAnsi="Times New Roman"/>
          </w:rPr>
          <w:t>3.9.3.1.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_Toc46852041 \h </w:instrText>
        </w:r>
        <w:r w:rsidR="00AF6219">
          <w:rPr>
            <w:webHidden/>
          </w:rPr>
        </w:r>
        <w:r w:rsidR="00AF6219">
          <w:rPr>
            <w:webHidden/>
          </w:rPr>
          <w:fldChar w:fldCharType="separate"/>
        </w:r>
        <w:r w:rsidR="00AF6219">
          <w:rPr>
            <w:webHidden/>
          </w:rPr>
          <w:t>159</w:t>
        </w:r>
        <w:r w:rsidR="00AF6219">
          <w:rPr>
            <w:webHidden/>
          </w:rPr>
          <w:fldChar w:fldCharType="end"/>
        </w:r>
      </w:hyperlink>
    </w:p>
    <w:p w14:paraId="593B8741" w14:textId="1A8A6C83" w:rsidR="00AF6219" w:rsidRDefault="00342261">
      <w:pPr>
        <w:pStyle w:val="TOC2"/>
        <w:rPr>
          <w:rFonts w:asciiTheme="minorHAnsi" w:eastAsiaTheme="minorEastAsia" w:hAnsiTheme="minorHAnsi" w:cstheme="minorBidi"/>
          <w:b w:val="0"/>
          <w:smallCaps w:val="0"/>
          <w:sz w:val="22"/>
          <w:lang w:val="en-US"/>
        </w:rPr>
      </w:pPr>
      <w:hyperlink w:anchor="_Toc46852042" w:history="1">
        <w:r w:rsidR="00AF6219" w:rsidRPr="001C4B00">
          <w:rPr>
            <w:rStyle w:val="Hyperlink"/>
            <w:rFonts w:ascii="Times New Roman" w:hAnsi="Times New Roman"/>
          </w:rPr>
          <w:t>3.9.3.2.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_Toc46852042 \h </w:instrText>
        </w:r>
        <w:r w:rsidR="00AF6219">
          <w:rPr>
            <w:webHidden/>
          </w:rPr>
        </w:r>
        <w:r w:rsidR="00AF6219">
          <w:rPr>
            <w:webHidden/>
          </w:rPr>
          <w:fldChar w:fldCharType="separate"/>
        </w:r>
        <w:r w:rsidR="00AF6219">
          <w:rPr>
            <w:webHidden/>
          </w:rPr>
          <w:t>160</w:t>
        </w:r>
        <w:r w:rsidR="00AF6219">
          <w:rPr>
            <w:webHidden/>
          </w:rPr>
          <w:fldChar w:fldCharType="end"/>
        </w:r>
      </w:hyperlink>
    </w:p>
    <w:p w14:paraId="5BC09D95" w14:textId="59410AF9" w:rsidR="00AF6219" w:rsidRDefault="00342261">
      <w:pPr>
        <w:pStyle w:val="TOC2"/>
        <w:rPr>
          <w:rFonts w:asciiTheme="minorHAnsi" w:eastAsiaTheme="minorEastAsia" w:hAnsiTheme="minorHAnsi" w:cstheme="minorBidi"/>
          <w:b w:val="0"/>
          <w:smallCaps w:val="0"/>
          <w:sz w:val="22"/>
          <w:lang w:val="en-US"/>
        </w:rPr>
      </w:pPr>
      <w:hyperlink w:anchor="_Toc46852043" w:history="1">
        <w:r w:rsidR="00AF6219" w:rsidRPr="001C4B00">
          <w:rPr>
            <w:rStyle w:val="Hyperlink"/>
            <w:rFonts w:ascii="Times New Roman" w:hAnsi="Times New Roman"/>
          </w:rPr>
          <w:t>3.9.4.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34.03 - CCR exposures treated with standardised approaches: SA-CCR and Simplified SA-CCR</w:t>
        </w:r>
        <w:r w:rsidR="00AF6219">
          <w:rPr>
            <w:webHidden/>
          </w:rPr>
          <w:tab/>
        </w:r>
        <w:r w:rsidR="00AF6219">
          <w:rPr>
            <w:webHidden/>
          </w:rPr>
          <w:fldChar w:fldCharType="begin"/>
        </w:r>
        <w:r w:rsidR="00AF6219">
          <w:rPr>
            <w:webHidden/>
          </w:rPr>
          <w:instrText xml:space="preserve"> PAGEREF _Toc46852043 \h </w:instrText>
        </w:r>
        <w:r w:rsidR="00AF6219">
          <w:rPr>
            <w:webHidden/>
          </w:rPr>
        </w:r>
        <w:r w:rsidR="00AF6219">
          <w:rPr>
            <w:webHidden/>
          </w:rPr>
          <w:fldChar w:fldCharType="separate"/>
        </w:r>
        <w:r w:rsidR="00AF6219">
          <w:rPr>
            <w:webHidden/>
          </w:rPr>
          <w:t>166</w:t>
        </w:r>
        <w:r w:rsidR="00AF6219">
          <w:rPr>
            <w:webHidden/>
          </w:rPr>
          <w:fldChar w:fldCharType="end"/>
        </w:r>
      </w:hyperlink>
    </w:p>
    <w:p w14:paraId="076A3639" w14:textId="28206D4E" w:rsidR="00AF6219" w:rsidRDefault="00342261">
      <w:pPr>
        <w:pStyle w:val="TOC2"/>
        <w:rPr>
          <w:rFonts w:asciiTheme="minorHAnsi" w:eastAsiaTheme="minorEastAsia" w:hAnsiTheme="minorHAnsi" w:cstheme="minorBidi"/>
          <w:b w:val="0"/>
          <w:smallCaps w:val="0"/>
          <w:sz w:val="22"/>
          <w:lang w:val="en-US"/>
        </w:rPr>
      </w:pPr>
      <w:hyperlink w:anchor="_Toc46852044" w:history="1">
        <w:r w:rsidR="00AF6219" w:rsidRPr="001C4B00">
          <w:rPr>
            <w:rStyle w:val="Hyperlink"/>
            <w:rFonts w:ascii="Times New Roman" w:hAnsi="Times New Roman"/>
          </w:rPr>
          <w:t>3.9.4.1.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_Toc46852044 \h </w:instrText>
        </w:r>
        <w:r w:rsidR="00AF6219">
          <w:rPr>
            <w:webHidden/>
          </w:rPr>
        </w:r>
        <w:r w:rsidR="00AF6219">
          <w:rPr>
            <w:webHidden/>
          </w:rPr>
          <w:fldChar w:fldCharType="separate"/>
        </w:r>
        <w:r w:rsidR="00AF6219">
          <w:rPr>
            <w:webHidden/>
          </w:rPr>
          <w:t>166</w:t>
        </w:r>
        <w:r w:rsidR="00AF6219">
          <w:rPr>
            <w:webHidden/>
          </w:rPr>
          <w:fldChar w:fldCharType="end"/>
        </w:r>
      </w:hyperlink>
    </w:p>
    <w:p w14:paraId="10AEDB10" w14:textId="234558BF" w:rsidR="00AF6219" w:rsidRDefault="00342261">
      <w:pPr>
        <w:pStyle w:val="TOC2"/>
        <w:rPr>
          <w:rFonts w:asciiTheme="minorHAnsi" w:eastAsiaTheme="minorEastAsia" w:hAnsiTheme="minorHAnsi" w:cstheme="minorBidi"/>
          <w:b w:val="0"/>
          <w:smallCaps w:val="0"/>
          <w:sz w:val="22"/>
          <w:lang w:val="en-US"/>
        </w:rPr>
      </w:pPr>
      <w:hyperlink w:anchor="_Toc46852045" w:history="1">
        <w:r w:rsidR="00AF6219" w:rsidRPr="001C4B00">
          <w:rPr>
            <w:rStyle w:val="Hyperlink"/>
            <w:rFonts w:ascii="Times New Roman" w:hAnsi="Times New Roman"/>
          </w:rPr>
          <w:t>3.9.4.2.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_Toc46852045 \h </w:instrText>
        </w:r>
        <w:r w:rsidR="00AF6219">
          <w:rPr>
            <w:webHidden/>
          </w:rPr>
        </w:r>
        <w:r w:rsidR="00AF6219">
          <w:rPr>
            <w:webHidden/>
          </w:rPr>
          <w:fldChar w:fldCharType="separate"/>
        </w:r>
        <w:r w:rsidR="00AF6219">
          <w:rPr>
            <w:webHidden/>
          </w:rPr>
          <w:t>166</w:t>
        </w:r>
        <w:r w:rsidR="00AF6219">
          <w:rPr>
            <w:webHidden/>
          </w:rPr>
          <w:fldChar w:fldCharType="end"/>
        </w:r>
      </w:hyperlink>
    </w:p>
    <w:p w14:paraId="1F16AAB0" w14:textId="360954E0" w:rsidR="00AF6219" w:rsidRDefault="00342261">
      <w:pPr>
        <w:pStyle w:val="TOC2"/>
        <w:rPr>
          <w:rFonts w:asciiTheme="minorHAnsi" w:eastAsiaTheme="minorEastAsia" w:hAnsiTheme="minorHAnsi" w:cstheme="minorBidi"/>
          <w:b w:val="0"/>
          <w:smallCaps w:val="0"/>
          <w:sz w:val="22"/>
          <w:lang w:val="en-US"/>
        </w:rPr>
      </w:pPr>
      <w:hyperlink w:anchor="_Toc46852046" w:history="1">
        <w:r w:rsidR="00AF6219" w:rsidRPr="001C4B00">
          <w:rPr>
            <w:rStyle w:val="Hyperlink"/>
            <w:rFonts w:ascii="Times New Roman" w:hAnsi="Times New Roman"/>
          </w:rPr>
          <w:t>3.9.5.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34.04 - CCR exposures treated with the Original Exposure Method (OEM)</w:t>
        </w:r>
        <w:r w:rsidR="00AF6219">
          <w:rPr>
            <w:webHidden/>
          </w:rPr>
          <w:tab/>
        </w:r>
        <w:r w:rsidR="00AF6219">
          <w:rPr>
            <w:webHidden/>
          </w:rPr>
          <w:fldChar w:fldCharType="begin"/>
        </w:r>
        <w:r w:rsidR="00AF6219">
          <w:rPr>
            <w:webHidden/>
          </w:rPr>
          <w:instrText xml:space="preserve"> PAGEREF _Toc46852046 \h </w:instrText>
        </w:r>
        <w:r w:rsidR="00AF6219">
          <w:rPr>
            <w:webHidden/>
          </w:rPr>
        </w:r>
        <w:r w:rsidR="00AF6219">
          <w:rPr>
            <w:webHidden/>
          </w:rPr>
          <w:fldChar w:fldCharType="separate"/>
        </w:r>
        <w:r w:rsidR="00AF6219">
          <w:rPr>
            <w:webHidden/>
          </w:rPr>
          <w:t>168</w:t>
        </w:r>
        <w:r w:rsidR="00AF6219">
          <w:rPr>
            <w:webHidden/>
          </w:rPr>
          <w:fldChar w:fldCharType="end"/>
        </w:r>
      </w:hyperlink>
    </w:p>
    <w:p w14:paraId="439EEC6B" w14:textId="114D3D8D" w:rsidR="00AF6219" w:rsidRDefault="00342261">
      <w:pPr>
        <w:pStyle w:val="TOC2"/>
        <w:rPr>
          <w:rFonts w:asciiTheme="minorHAnsi" w:eastAsiaTheme="minorEastAsia" w:hAnsiTheme="minorHAnsi" w:cstheme="minorBidi"/>
          <w:b w:val="0"/>
          <w:smallCaps w:val="0"/>
          <w:sz w:val="22"/>
          <w:lang w:val="en-US"/>
        </w:rPr>
      </w:pPr>
      <w:hyperlink w:anchor="_Toc46852047" w:history="1">
        <w:r w:rsidR="00AF6219" w:rsidRPr="001C4B00">
          <w:rPr>
            <w:rStyle w:val="Hyperlink"/>
            <w:rFonts w:ascii="Times New Roman" w:hAnsi="Times New Roman"/>
          </w:rPr>
          <w:t>3.9.5.1.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_Toc46852047 \h </w:instrText>
        </w:r>
        <w:r w:rsidR="00AF6219">
          <w:rPr>
            <w:webHidden/>
          </w:rPr>
        </w:r>
        <w:r w:rsidR="00AF6219">
          <w:rPr>
            <w:webHidden/>
          </w:rPr>
          <w:fldChar w:fldCharType="separate"/>
        </w:r>
        <w:r w:rsidR="00AF6219">
          <w:rPr>
            <w:webHidden/>
          </w:rPr>
          <w:t>168</w:t>
        </w:r>
        <w:r w:rsidR="00AF6219">
          <w:rPr>
            <w:webHidden/>
          </w:rPr>
          <w:fldChar w:fldCharType="end"/>
        </w:r>
      </w:hyperlink>
    </w:p>
    <w:p w14:paraId="42E08D7A" w14:textId="3C712551" w:rsidR="00AF6219" w:rsidRDefault="00342261">
      <w:pPr>
        <w:pStyle w:val="TOC2"/>
        <w:rPr>
          <w:rFonts w:asciiTheme="minorHAnsi" w:eastAsiaTheme="minorEastAsia" w:hAnsiTheme="minorHAnsi" w:cstheme="minorBidi"/>
          <w:b w:val="0"/>
          <w:smallCaps w:val="0"/>
          <w:sz w:val="22"/>
          <w:lang w:val="en-US"/>
        </w:rPr>
      </w:pPr>
      <w:hyperlink w:anchor="_Toc46852048" w:history="1">
        <w:r w:rsidR="00AF6219" w:rsidRPr="001C4B00">
          <w:rPr>
            <w:rStyle w:val="Hyperlink"/>
            <w:rFonts w:ascii="Times New Roman" w:hAnsi="Times New Roman"/>
          </w:rPr>
          <w:t>3.9.6.</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34.05 – CCR exposures treated with the Internal Model Method (IMM)</w:t>
        </w:r>
        <w:r w:rsidR="00AF6219">
          <w:rPr>
            <w:webHidden/>
          </w:rPr>
          <w:tab/>
        </w:r>
        <w:r w:rsidR="00AF6219">
          <w:rPr>
            <w:webHidden/>
          </w:rPr>
          <w:fldChar w:fldCharType="begin"/>
        </w:r>
        <w:r w:rsidR="00AF6219">
          <w:rPr>
            <w:webHidden/>
          </w:rPr>
          <w:instrText xml:space="preserve"> PAGEREF _Toc46852048 \h </w:instrText>
        </w:r>
        <w:r w:rsidR="00AF6219">
          <w:rPr>
            <w:webHidden/>
          </w:rPr>
        </w:r>
        <w:r w:rsidR="00AF6219">
          <w:rPr>
            <w:webHidden/>
          </w:rPr>
          <w:fldChar w:fldCharType="separate"/>
        </w:r>
        <w:r w:rsidR="00AF6219">
          <w:rPr>
            <w:webHidden/>
          </w:rPr>
          <w:t>169</w:t>
        </w:r>
        <w:r w:rsidR="00AF6219">
          <w:rPr>
            <w:webHidden/>
          </w:rPr>
          <w:fldChar w:fldCharType="end"/>
        </w:r>
      </w:hyperlink>
    </w:p>
    <w:p w14:paraId="3BA05B89" w14:textId="75C3970B" w:rsidR="00AF6219" w:rsidRDefault="00342261">
      <w:pPr>
        <w:pStyle w:val="TOC2"/>
        <w:rPr>
          <w:rFonts w:asciiTheme="minorHAnsi" w:eastAsiaTheme="minorEastAsia" w:hAnsiTheme="minorHAnsi" w:cstheme="minorBidi"/>
          <w:b w:val="0"/>
          <w:smallCaps w:val="0"/>
          <w:sz w:val="22"/>
          <w:lang w:val="en-US"/>
        </w:rPr>
      </w:pPr>
      <w:hyperlink w:anchor="_Toc46852049" w:history="1">
        <w:r w:rsidR="00AF6219" w:rsidRPr="001C4B00">
          <w:rPr>
            <w:rStyle w:val="Hyperlink"/>
            <w:rFonts w:ascii="Times New Roman" w:hAnsi="Times New Roman"/>
          </w:rPr>
          <w:t>3.9.6.1.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_Toc46852049 \h </w:instrText>
        </w:r>
        <w:r w:rsidR="00AF6219">
          <w:rPr>
            <w:webHidden/>
          </w:rPr>
        </w:r>
        <w:r w:rsidR="00AF6219">
          <w:rPr>
            <w:webHidden/>
          </w:rPr>
          <w:fldChar w:fldCharType="separate"/>
        </w:r>
        <w:r w:rsidR="00AF6219">
          <w:rPr>
            <w:webHidden/>
          </w:rPr>
          <w:t>169</w:t>
        </w:r>
        <w:r w:rsidR="00AF6219">
          <w:rPr>
            <w:webHidden/>
          </w:rPr>
          <w:fldChar w:fldCharType="end"/>
        </w:r>
      </w:hyperlink>
    </w:p>
    <w:p w14:paraId="11E464EC" w14:textId="2B24BA6B" w:rsidR="00AF6219" w:rsidRDefault="00342261">
      <w:pPr>
        <w:pStyle w:val="TOC2"/>
        <w:rPr>
          <w:rFonts w:asciiTheme="minorHAnsi" w:eastAsiaTheme="minorEastAsia" w:hAnsiTheme="minorHAnsi" w:cstheme="minorBidi"/>
          <w:b w:val="0"/>
          <w:smallCaps w:val="0"/>
          <w:sz w:val="22"/>
          <w:lang w:val="en-US"/>
        </w:rPr>
      </w:pPr>
      <w:hyperlink w:anchor="_Toc46852050" w:history="1">
        <w:r w:rsidR="00AF6219" w:rsidRPr="001C4B00">
          <w:rPr>
            <w:rStyle w:val="Hyperlink"/>
            <w:rFonts w:ascii="Times New Roman" w:hAnsi="Times New Roman"/>
          </w:rPr>
          <w:t>3.9.7.</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34.06 – Top twenty counterparties</w:t>
        </w:r>
        <w:r w:rsidR="00AF6219">
          <w:rPr>
            <w:webHidden/>
          </w:rPr>
          <w:tab/>
        </w:r>
        <w:r w:rsidR="00AF6219">
          <w:rPr>
            <w:webHidden/>
          </w:rPr>
          <w:fldChar w:fldCharType="begin"/>
        </w:r>
        <w:r w:rsidR="00AF6219">
          <w:rPr>
            <w:webHidden/>
          </w:rPr>
          <w:instrText xml:space="preserve"> PAGEREF _Toc46852050 \h </w:instrText>
        </w:r>
        <w:r w:rsidR="00AF6219">
          <w:rPr>
            <w:webHidden/>
          </w:rPr>
        </w:r>
        <w:r w:rsidR="00AF6219">
          <w:rPr>
            <w:webHidden/>
          </w:rPr>
          <w:fldChar w:fldCharType="separate"/>
        </w:r>
        <w:r w:rsidR="00AF6219">
          <w:rPr>
            <w:webHidden/>
          </w:rPr>
          <w:t>171</w:t>
        </w:r>
        <w:r w:rsidR="00AF6219">
          <w:rPr>
            <w:webHidden/>
          </w:rPr>
          <w:fldChar w:fldCharType="end"/>
        </w:r>
      </w:hyperlink>
    </w:p>
    <w:p w14:paraId="02007686" w14:textId="6280BB5D" w:rsidR="00AF6219" w:rsidRDefault="00342261">
      <w:pPr>
        <w:pStyle w:val="TOC2"/>
        <w:rPr>
          <w:rFonts w:asciiTheme="minorHAnsi" w:eastAsiaTheme="minorEastAsia" w:hAnsiTheme="minorHAnsi" w:cstheme="minorBidi"/>
          <w:b w:val="0"/>
          <w:smallCaps w:val="0"/>
          <w:sz w:val="22"/>
          <w:lang w:val="en-US"/>
        </w:rPr>
      </w:pPr>
      <w:hyperlink w:anchor="_Toc46852051" w:history="1">
        <w:r w:rsidR="00AF6219" w:rsidRPr="001C4B00">
          <w:rPr>
            <w:rStyle w:val="Hyperlink"/>
            <w:rFonts w:ascii="Times New Roman" w:hAnsi="Times New Roman"/>
          </w:rPr>
          <w:t>3.9.7.1.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_Toc46852051 \h </w:instrText>
        </w:r>
        <w:r w:rsidR="00AF6219">
          <w:rPr>
            <w:webHidden/>
          </w:rPr>
        </w:r>
        <w:r w:rsidR="00AF6219">
          <w:rPr>
            <w:webHidden/>
          </w:rPr>
          <w:fldChar w:fldCharType="separate"/>
        </w:r>
        <w:r w:rsidR="00AF6219">
          <w:rPr>
            <w:webHidden/>
          </w:rPr>
          <w:t>171</w:t>
        </w:r>
        <w:r w:rsidR="00AF6219">
          <w:rPr>
            <w:webHidden/>
          </w:rPr>
          <w:fldChar w:fldCharType="end"/>
        </w:r>
      </w:hyperlink>
    </w:p>
    <w:p w14:paraId="66CF9C6A" w14:textId="129BB31A" w:rsidR="00AF6219" w:rsidRDefault="00342261">
      <w:pPr>
        <w:pStyle w:val="TOC2"/>
        <w:rPr>
          <w:rFonts w:asciiTheme="minorHAnsi" w:eastAsiaTheme="minorEastAsia" w:hAnsiTheme="minorHAnsi" w:cstheme="minorBidi"/>
          <w:b w:val="0"/>
          <w:smallCaps w:val="0"/>
          <w:sz w:val="22"/>
          <w:lang w:val="en-US"/>
        </w:rPr>
      </w:pPr>
      <w:hyperlink w:anchor="_Toc46852052" w:history="1">
        <w:r w:rsidR="00AF6219" w:rsidRPr="001C4B00">
          <w:rPr>
            <w:rStyle w:val="Hyperlink"/>
            <w:rFonts w:ascii="Times New Roman" w:hAnsi="Times New Roman"/>
          </w:rPr>
          <w:t>3.9.7.2.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_Toc46852052 \h </w:instrText>
        </w:r>
        <w:r w:rsidR="00AF6219">
          <w:rPr>
            <w:webHidden/>
          </w:rPr>
        </w:r>
        <w:r w:rsidR="00AF6219">
          <w:rPr>
            <w:webHidden/>
          </w:rPr>
          <w:fldChar w:fldCharType="separate"/>
        </w:r>
        <w:r w:rsidR="00AF6219">
          <w:rPr>
            <w:webHidden/>
          </w:rPr>
          <w:t>171</w:t>
        </w:r>
        <w:r w:rsidR="00AF6219">
          <w:rPr>
            <w:webHidden/>
          </w:rPr>
          <w:fldChar w:fldCharType="end"/>
        </w:r>
      </w:hyperlink>
    </w:p>
    <w:p w14:paraId="45B06F05" w14:textId="137549B6" w:rsidR="00AF6219" w:rsidRDefault="00342261">
      <w:pPr>
        <w:pStyle w:val="TOC2"/>
        <w:rPr>
          <w:rFonts w:asciiTheme="minorHAnsi" w:eastAsiaTheme="minorEastAsia" w:hAnsiTheme="minorHAnsi" w:cstheme="minorBidi"/>
          <w:b w:val="0"/>
          <w:smallCaps w:val="0"/>
          <w:sz w:val="22"/>
          <w:lang w:val="en-US"/>
        </w:rPr>
      </w:pPr>
      <w:hyperlink w:anchor="_Toc46852053" w:history="1">
        <w:r w:rsidR="00AF6219" w:rsidRPr="001C4B00">
          <w:rPr>
            <w:rStyle w:val="Hyperlink"/>
            <w:rFonts w:ascii="Times New Roman" w:hAnsi="Times New Roman"/>
          </w:rPr>
          <w:t>3.9.8.</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34.07 - IRB approach – CCR exposures by exposure class and PD scale</w:t>
        </w:r>
        <w:r w:rsidR="00AF6219">
          <w:rPr>
            <w:webHidden/>
          </w:rPr>
          <w:tab/>
        </w:r>
        <w:r w:rsidR="00AF6219">
          <w:rPr>
            <w:webHidden/>
          </w:rPr>
          <w:fldChar w:fldCharType="begin"/>
        </w:r>
        <w:r w:rsidR="00AF6219">
          <w:rPr>
            <w:webHidden/>
          </w:rPr>
          <w:instrText xml:space="preserve"> PAGEREF _Toc46852053 \h </w:instrText>
        </w:r>
        <w:r w:rsidR="00AF6219">
          <w:rPr>
            <w:webHidden/>
          </w:rPr>
        </w:r>
        <w:r w:rsidR="00AF6219">
          <w:rPr>
            <w:webHidden/>
          </w:rPr>
          <w:fldChar w:fldCharType="separate"/>
        </w:r>
        <w:r w:rsidR="00AF6219">
          <w:rPr>
            <w:webHidden/>
          </w:rPr>
          <w:t>173</w:t>
        </w:r>
        <w:r w:rsidR="00AF6219">
          <w:rPr>
            <w:webHidden/>
          </w:rPr>
          <w:fldChar w:fldCharType="end"/>
        </w:r>
      </w:hyperlink>
    </w:p>
    <w:p w14:paraId="1C9FDB80" w14:textId="05999C72" w:rsidR="00AF6219" w:rsidRDefault="00342261">
      <w:pPr>
        <w:pStyle w:val="TOC2"/>
        <w:rPr>
          <w:rFonts w:asciiTheme="minorHAnsi" w:eastAsiaTheme="minorEastAsia" w:hAnsiTheme="minorHAnsi" w:cstheme="minorBidi"/>
          <w:b w:val="0"/>
          <w:smallCaps w:val="0"/>
          <w:sz w:val="22"/>
          <w:lang w:val="en-US"/>
        </w:rPr>
      </w:pPr>
      <w:hyperlink w:anchor="_Toc46852054" w:history="1">
        <w:r w:rsidR="00AF6219" w:rsidRPr="001C4B00">
          <w:rPr>
            <w:rStyle w:val="Hyperlink"/>
            <w:rFonts w:ascii="Times New Roman" w:hAnsi="Times New Roman"/>
          </w:rPr>
          <w:t>3.9.8.1.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_Toc46852054 \h </w:instrText>
        </w:r>
        <w:r w:rsidR="00AF6219">
          <w:rPr>
            <w:webHidden/>
          </w:rPr>
        </w:r>
        <w:r w:rsidR="00AF6219">
          <w:rPr>
            <w:webHidden/>
          </w:rPr>
          <w:fldChar w:fldCharType="separate"/>
        </w:r>
        <w:r w:rsidR="00AF6219">
          <w:rPr>
            <w:webHidden/>
          </w:rPr>
          <w:t>173</w:t>
        </w:r>
        <w:r w:rsidR="00AF6219">
          <w:rPr>
            <w:webHidden/>
          </w:rPr>
          <w:fldChar w:fldCharType="end"/>
        </w:r>
      </w:hyperlink>
    </w:p>
    <w:p w14:paraId="3BB47852" w14:textId="6733DE33" w:rsidR="00AF6219" w:rsidRDefault="00342261">
      <w:pPr>
        <w:pStyle w:val="TOC2"/>
        <w:rPr>
          <w:rFonts w:asciiTheme="minorHAnsi" w:eastAsiaTheme="minorEastAsia" w:hAnsiTheme="minorHAnsi" w:cstheme="minorBidi"/>
          <w:b w:val="0"/>
          <w:smallCaps w:val="0"/>
          <w:sz w:val="22"/>
          <w:lang w:val="en-US"/>
        </w:rPr>
      </w:pPr>
      <w:hyperlink w:anchor="_Toc46852055" w:history="1">
        <w:r w:rsidR="00AF6219" w:rsidRPr="001C4B00">
          <w:rPr>
            <w:rStyle w:val="Hyperlink"/>
            <w:rFonts w:ascii="Times New Roman" w:hAnsi="Times New Roman"/>
          </w:rPr>
          <w:t>3.9.8.2.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_Toc46852055 \h </w:instrText>
        </w:r>
        <w:r w:rsidR="00AF6219">
          <w:rPr>
            <w:webHidden/>
          </w:rPr>
        </w:r>
        <w:r w:rsidR="00AF6219">
          <w:rPr>
            <w:webHidden/>
          </w:rPr>
          <w:fldChar w:fldCharType="separate"/>
        </w:r>
        <w:r w:rsidR="00AF6219">
          <w:rPr>
            <w:webHidden/>
          </w:rPr>
          <w:t>173</w:t>
        </w:r>
        <w:r w:rsidR="00AF6219">
          <w:rPr>
            <w:webHidden/>
          </w:rPr>
          <w:fldChar w:fldCharType="end"/>
        </w:r>
      </w:hyperlink>
    </w:p>
    <w:p w14:paraId="1578ABD2" w14:textId="4D091384" w:rsidR="00AF6219" w:rsidRDefault="00342261">
      <w:pPr>
        <w:pStyle w:val="TOC2"/>
        <w:rPr>
          <w:rFonts w:asciiTheme="minorHAnsi" w:eastAsiaTheme="minorEastAsia" w:hAnsiTheme="minorHAnsi" w:cstheme="minorBidi"/>
          <w:b w:val="0"/>
          <w:smallCaps w:val="0"/>
          <w:sz w:val="22"/>
          <w:lang w:val="en-US"/>
        </w:rPr>
      </w:pPr>
      <w:hyperlink w:anchor="_Toc46852056" w:history="1">
        <w:r w:rsidR="00AF6219" w:rsidRPr="001C4B00">
          <w:rPr>
            <w:rStyle w:val="Hyperlink"/>
            <w:rFonts w:ascii="Times New Roman" w:hAnsi="Times New Roman"/>
          </w:rPr>
          <w:t>3.9.9.</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34.08 - Composition of collateral for CCR exposures</w:t>
        </w:r>
        <w:r w:rsidR="00AF6219">
          <w:rPr>
            <w:webHidden/>
          </w:rPr>
          <w:tab/>
        </w:r>
        <w:r w:rsidR="00AF6219">
          <w:rPr>
            <w:webHidden/>
          </w:rPr>
          <w:fldChar w:fldCharType="begin"/>
        </w:r>
        <w:r w:rsidR="00AF6219">
          <w:rPr>
            <w:webHidden/>
          </w:rPr>
          <w:instrText xml:space="preserve"> PAGEREF _Toc46852056 \h </w:instrText>
        </w:r>
        <w:r w:rsidR="00AF6219">
          <w:rPr>
            <w:webHidden/>
          </w:rPr>
        </w:r>
        <w:r w:rsidR="00AF6219">
          <w:rPr>
            <w:webHidden/>
          </w:rPr>
          <w:fldChar w:fldCharType="separate"/>
        </w:r>
        <w:r w:rsidR="00AF6219">
          <w:rPr>
            <w:webHidden/>
          </w:rPr>
          <w:t>175</w:t>
        </w:r>
        <w:r w:rsidR="00AF6219">
          <w:rPr>
            <w:webHidden/>
          </w:rPr>
          <w:fldChar w:fldCharType="end"/>
        </w:r>
      </w:hyperlink>
    </w:p>
    <w:p w14:paraId="51645C72" w14:textId="6F2BA173" w:rsidR="00AF6219" w:rsidRDefault="00342261">
      <w:pPr>
        <w:pStyle w:val="TOC2"/>
        <w:rPr>
          <w:rFonts w:asciiTheme="minorHAnsi" w:eastAsiaTheme="minorEastAsia" w:hAnsiTheme="minorHAnsi" w:cstheme="minorBidi"/>
          <w:b w:val="0"/>
          <w:smallCaps w:val="0"/>
          <w:sz w:val="22"/>
          <w:lang w:val="en-US"/>
        </w:rPr>
      </w:pPr>
      <w:hyperlink w:anchor="_Toc46852057" w:history="1">
        <w:r w:rsidR="00AF6219" w:rsidRPr="001C4B00">
          <w:rPr>
            <w:rStyle w:val="Hyperlink"/>
            <w:rFonts w:ascii="Times New Roman" w:hAnsi="Times New Roman"/>
          </w:rPr>
          <w:t>3.9.9.1.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_Toc46852057 \h </w:instrText>
        </w:r>
        <w:r w:rsidR="00AF6219">
          <w:rPr>
            <w:webHidden/>
          </w:rPr>
        </w:r>
        <w:r w:rsidR="00AF6219">
          <w:rPr>
            <w:webHidden/>
          </w:rPr>
          <w:fldChar w:fldCharType="separate"/>
        </w:r>
        <w:r w:rsidR="00AF6219">
          <w:rPr>
            <w:webHidden/>
          </w:rPr>
          <w:t>175</w:t>
        </w:r>
        <w:r w:rsidR="00AF6219">
          <w:rPr>
            <w:webHidden/>
          </w:rPr>
          <w:fldChar w:fldCharType="end"/>
        </w:r>
      </w:hyperlink>
    </w:p>
    <w:p w14:paraId="123B745B" w14:textId="0ABF6BC2" w:rsidR="00AF6219" w:rsidRDefault="00342261">
      <w:pPr>
        <w:pStyle w:val="TOC2"/>
        <w:rPr>
          <w:rFonts w:asciiTheme="minorHAnsi" w:eastAsiaTheme="minorEastAsia" w:hAnsiTheme="minorHAnsi" w:cstheme="minorBidi"/>
          <w:b w:val="0"/>
          <w:smallCaps w:val="0"/>
          <w:sz w:val="22"/>
          <w:lang w:val="en-US"/>
        </w:rPr>
      </w:pPr>
      <w:hyperlink w:anchor="_Toc46852058" w:history="1">
        <w:r w:rsidR="00AF6219" w:rsidRPr="001C4B00">
          <w:rPr>
            <w:rStyle w:val="Hyperlink"/>
            <w:rFonts w:ascii="Times New Roman" w:hAnsi="Times New Roman"/>
          </w:rPr>
          <w:t>3.9.9.2.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_Toc46852058 \h </w:instrText>
        </w:r>
        <w:r w:rsidR="00AF6219">
          <w:rPr>
            <w:webHidden/>
          </w:rPr>
        </w:r>
        <w:r w:rsidR="00AF6219">
          <w:rPr>
            <w:webHidden/>
          </w:rPr>
          <w:fldChar w:fldCharType="separate"/>
        </w:r>
        <w:r w:rsidR="00AF6219">
          <w:rPr>
            <w:webHidden/>
          </w:rPr>
          <w:t>175</w:t>
        </w:r>
        <w:r w:rsidR="00AF6219">
          <w:rPr>
            <w:webHidden/>
          </w:rPr>
          <w:fldChar w:fldCharType="end"/>
        </w:r>
      </w:hyperlink>
    </w:p>
    <w:p w14:paraId="0DEB92F7" w14:textId="52714643" w:rsidR="00AF6219" w:rsidRDefault="00342261">
      <w:pPr>
        <w:pStyle w:val="TOC2"/>
        <w:rPr>
          <w:rFonts w:asciiTheme="minorHAnsi" w:eastAsiaTheme="minorEastAsia" w:hAnsiTheme="minorHAnsi" w:cstheme="minorBidi"/>
          <w:b w:val="0"/>
          <w:smallCaps w:val="0"/>
          <w:sz w:val="22"/>
          <w:lang w:val="en-US"/>
        </w:rPr>
      </w:pPr>
      <w:hyperlink w:anchor="_Toc46852059" w:history="1">
        <w:r w:rsidR="00AF6219" w:rsidRPr="001C4B00">
          <w:rPr>
            <w:rStyle w:val="Hyperlink"/>
            <w:rFonts w:ascii="Times New Roman" w:hAnsi="Times New Roman"/>
          </w:rPr>
          <w:t>3.9.10.</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34.09 - Credit derivatives exposures</w:t>
        </w:r>
        <w:r w:rsidR="00AF6219">
          <w:rPr>
            <w:webHidden/>
          </w:rPr>
          <w:tab/>
        </w:r>
        <w:r w:rsidR="00AF6219">
          <w:rPr>
            <w:webHidden/>
          </w:rPr>
          <w:fldChar w:fldCharType="begin"/>
        </w:r>
        <w:r w:rsidR="00AF6219">
          <w:rPr>
            <w:webHidden/>
          </w:rPr>
          <w:instrText xml:space="preserve"> PAGEREF _Toc46852059 \h </w:instrText>
        </w:r>
        <w:r w:rsidR="00AF6219">
          <w:rPr>
            <w:webHidden/>
          </w:rPr>
        </w:r>
        <w:r w:rsidR="00AF6219">
          <w:rPr>
            <w:webHidden/>
          </w:rPr>
          <w:fldChar w:fldCharType="separate"/>
        </w:r>
        <w:r w:rsidR="00AF6219">
          <w:rPr>
            <w:webHidden/>
          </w:rPr>
          <w:t>176</w:t>
        </w:r>
        <w:r w:rsidR="00AF6219">
          <w:rPr>
            <w:webHidden/>
          </w:rPr>
          <w:fldChar w:fldCharType="end"/>
        </w:r>
      </w:hyperlink>
    </w:p>
    <w:p w14:paraId="2171C149" w14:textId="225010EA" w:rsidR="00AF6219" w:rsidRDefault="00342261">
      <w:pPr>
        <w:pStyle w:val="TOC2"/>
        <w:rPr>
          <w:rFonts w:asciiTheme="minorHAnsi" w:eastAsiaTheme="minorEastAsia" w:hAnsiTheme="minorHAnsi" w:cstheme="minorBidi"/>
          <w:b w:val="0"/>
          <w:smallCaps w:val="0"/>
          <w:sz w:val="22"/>
          <w:lang w:val="en-US"/>
        </w:rPr>
      </w:pPr>
      <w:hyperlink w:anchor="_Toc46852060" w:history="1">
        <w:r w:rsidR="00AF6219" w:rsidRPr="001C4B00">
          <w:rPr>
            <w:rStyle w:val="Hyperlink"/>
            <w:rFonts w:ascii="Times New Roman" w:hAnsi="Times New Roman"/>
          </w:rPr>
          <w:t>3.9.10.1.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_Toc46852060 \h </w:instrText>
        </w:r>
        <w:r w:rsidR="00AF6219">
          <w:rPr>
            <w:webHidden/>
          </w:rPr>
        </w:r>
        <w:r w:rsidR="00AF6219">
          <w:rPr>
            <w:webHidden/>
          </w:rPr>
          <w:fldChar w:fldCharType="separate"/>
        </w:r>
        <w:r w:rsidR="00AF6219">
          <w:rPr>
            <w:webHidden/>
          </w:rPr>
          <w:t>176</w:t>
        </w:r>
        <w:r w:rsidR="00AF6219">
          <w:rPr>
            <w:webHidden/>
          </w:rPr>
          <w:fldChar w:fldCharType="end"/>
        </w:r>
      </w:hyperlink>
    </w:p>
    <w:p w14:paraId="2410BFCC" w14:textId="5DC62506" w:rsidR="00AF6219" w:rsidRDefault="00342261">
      <w:pPr>
        <w:pStyle w:val="TOC2"/>
        <w:rPr>
          <w:rFonts w:asciiTheme="minorHAnsi" w:eastAsiaTheme="minorEastAsia" w:hAnsiTheme="minorHAnsi" w:cstheme="minorBidi"/>
          <w:b w:val="0"/>
          <w:smallCaps w:val="0"/>
          <w:sz w:val="22"/>
          <w:lang w:val="en-US"/>
        </w:rPr>
      </w:pPr>
      <w:hyperlink w:anchor="_Toc46852061" w:history="1">
        <w:r w:rsidR="00AF6219" w:rsidRPr="001C4B00">
          <w:rPr>
            <w:rStyle w:val="Hyperlink"/>
            <w:rFonts w:ascii="Times New Roman" w:hAnsi="Times New Roman"/>
          </w:rPr>
          <w:t>3.9.11.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34.10 - Exposures to CCPs</w:t>
        </w:r>
        <w:r w:rsidR="00AF6219">
          <w:rPr>
            <w:webHidden/>
          </w:rPr>
          <w:tab/>
        </w:r>
        <w:r w:rsidR="00AF6219">
          <w:rPr>
            <w:webHidden/>
          </w:rPr>
          <w:fldChar w:fldCharType="begin"/>
        </w:r>
        <w:r w:rsidR="00AF6219">
          <w:rPr>
            <w:webHidden/>
          </w:rPr>
          <w:instrText xml:space="preserve"> PAGEREF _Toc46852061 \h </w:instrText>
        </w:r>
        <w:r w:rsidR="00AF6219">
          <w:rPr>
            <w:webHidden/>
          </w:rPr>
        </w:r>
        <w:r w:rsidR="00AF6219">
          <w:rPr>
            <w:webHidden/>
          </w:rPr>
          <w:fldChar w:fldCharType="separate"/>
        </w:r>
        <w:r w:rsidR="00AF6219">
          <w:rPr>
            <w:webHidden/>
          </w:rPr>
          <w:t>177</w:t>
        </w:r>
        <w:r w:rsidR="00AF6219">
          <w:rPr>
            <w:webHidden/>
          </w:rPr>
          <w:fldChar w:fldCharType="end"/>
        </w:r>
      </w:hyperlink>
    </w:p>
    <w:p w14:paraId="319ACA61" w14:textId="2ADE5B5E" w:rsidR="00AF6219" w:rsidRDefault="00342261">
      <w:pPr>
        <w:pStyle w:val="TOC2"/>
        <w:rPr>
          <w:rFonts w:asciiTheme="minorHAnsi" w:eastAsiaTheme="minorEastAsia" w:hAnsiTheme="minorHAnsi" w:cstheme="minorBidi"/>
          <w:b w:val="0"/>
          <w:smallCaps w:val="0"/>
          <w:sz w:val="22"/>
          <w:lang w:val="en-US"/>
        </w:rPr>
      </w:pPr>
      <w:hyperlink w:anchor="_Toc46852062" w:history="1">
        <w:r w:rsidR="00AF6219" w:rsidRPr="001C4B00">
          <w:rPr>
            <w:rStyle w:val="Hyperlink"/>
            <w:rFonts w:ascii="Times New Roman" w:hAnsi="Times New Roman"/>
          </w:rPr>
          <w:t>3.9.11.1.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_Toc46852062 \h </w:instrText>
        </w:r>
        <w:r w:rsidR="00AF6219">
          <w:rPr>
            <w:webHidden/>
          </w:rPr>
        </w:r>
        <w:r w:rsidR="00AF6219">
          <w:rPr>
            <w:webHidden/>
          </w:rPr>
          <w:fldChar w:fldCharType="separate"/>
        </w:r>
        <w:r w:rsidR="00AF6219">
          <w:rPr>
            <w:webHidden/>
          </w:rPr>
          <w:t>177</w:t>
        </w:r>
        <w:r w:rsidR="00AF6219">
          <w:rPr>
            <w:webHidden/>
          </w:rPr>
          <w:fldChar w:fldCharType="end"/>
        </w:r>
      </w:hyperlink>
    </w:p>
    <w:p w14:paraId="1A52B9D7" w14:textId="3B229FD0" w:rsidR="00AF6219" w:rsidRDefault="00342261">
      <w:pPr>
        <w:pStyle w:val="TOC2"/>
        <w:rPr>
          <w:rFonts w:asciiTheme="minorHAnsi" w:eastAsiaTheme="minorEastAsia" w:hAnsiTheme="minorHAnsi" w:cstheme="minorBidi"/>
          <w:b w:val="0"/>
          <w:smallCaps w:val="0"/>
          <w:sz w:val="22"/>
          <w:lang w:val="en-US"/>
        </w:rPr>
      </w:pPr>
      <w:hyperlink w:anchor="_Toc46852063" w:history="1">
        <w:r w:rsidR="00AF6219" w:rsidRPr="001C4B00">
          <w:rPr>
            <w:rStyle w:val="Hyperlink"/>
            <w:rFonts w:ascii="Times New Roman" w:hAnsi="Times New Roman"/>
          </w:rPr>
          <w:t>3.9.11.2.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_Toc46852063 \h </w:instrText>
        </w:r>
        <w:r w:rsidR="00AF6219">
          <w:rPr>
            <w:webHidden/>
          </w:rPr>
        </w:r>
        <w:r w:rsidR="00AF6219">
          <w:rPr>
            <w:webHidden/>
          </w:rPr>
          <w:fldChar w:fldCharType="separate"/>
        </w:r>
        <w:r w:rsidR="00AF6219">
          <w:rPr>
            <w:webHidden/>
          </w:rPr>
          <w:t>177</w:t>
        </w:r>
        <w:r w:rsidR="00AF6219">
          <w:rPr>
            <w:webHidden/>
          </w:rPr>
          <w:fldChar w:fldCharType="end"/>
        </w:r>
      </w:hyperlink>
    </w:p>
    <w:p w14:paraId="72B03555" w14:textId="3A1CB00D" w:rsidR="00AF6219" w:rsidRDefault="00342261">
      <w:pPr>
        <w:pStyle w:val="TOC2"/>
        <w:rPr>
          <w:rFonts w:asciiTheme="minorHAnsi" w:eastAsiaTheme="minorEastAsia" w:hAnsiTheme="minorHAnsi" w:cstheme="minorBidi"/>
          <w:b w:val="0"/>
          <w:smallCaps w:val="0"/>
          <w:sz w:val="22"/>
          <w:lang w:val="en-US"/>
        </w:rPr>
      </w:pPr>
      <w:hyperlink w:anchor="_Toc46852064" w:history="1">
        <w:r w:rsidR="00AF6219" w:rsidRPr="001C4B00">
          <w:rPr>
            <w:rStyle w:val="Hyperlink"/>
            <w:rFonts w:ascii="Times New Roman" w:hAnsi="Times New Roman"/>
          </w:rPr>
          <w:t>3.9.12.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34.11 - Risk weighted exposure amounts flow statements of CCR exposures under the IMM</w:t>
        </w:r>
        <w:r w:rsidR="00AF6219">
          <w:rPr>
            <w:webHidden/>
          </w:rPr>
          <w:tab/>
        </w:r>
        <w:r w:rsidR="00AF6219">
          <w:rPr>
            <w:webHidden/>
          </w:rPr>
          <w:fldChar w:fldCharType="begin"/>
        </w:r>
        <w:r w:rsidR="00AF6219">
          <w:rPr>
            <w:webHidden/>
          </w:rPr>
          <w:instrText xml:space="preserve"> PAGEREF _Toc46852064 \h </w:instrText>
        </w:r>
        <w:r w:rsidR="00AF6219">
          <w:rPr>
            <w:webHidden/>
          </w:rPr>
        </w:r>
        <w:r w:rsidR="00AF6219">
          <w:rPr>
            <w:webHidden/>
          </w:rPr>
          <w:fldChar w:fldCharType="separate"/>
        </w:r>
        <w:r w:rsidR="00AF6219">
          <w:rPr>
            <w:webHidden/>
          </w:rPr>
          <w:t>178</w:t>
        </w:r>
        <w:r w:rsidR="00AF6219">
          <w:rPr>
            <w:webHidden/>
          </w:rPr>
          <w:fldChar w:fldCharType="end"/>
        </w:r>
      </w:hyperlink>
    </w:p>
    <w:p w14:paraId="6CFB01FA" w14:textId="163A4956" w:rsidR="00AF6219" w:rsidRDefault="00342261">
      <w:pPr>
        <w:pStyle w:val="TOC2"/>
        <w:rPr>
          <w:rFonts w:asciiTheme="minorHAnsi" w:eastAsiaTheme="minorEastAsia" w:hAnsiTheme="minorHAnsi" w:cstheme="minorBidi"/>
          <w:b w:val="0"/>
          <w:smallCaps w:val="0"/>
          <w:sz w:val="22"/>
          <w:lang w:val="en-US"/>
        </w:rPr>
      </w:pPr>
      <w:hyperlink w:anchor="_Toc46852065" w:history="1">
        <w:r w:rsidR="00AF6219" w:rsidRPr="001C4B00">
          <w:rPr>
            <w:rStyle w:val="Hyperlink"/>
            <w:rFonts w:ascii="Times New Roman" w:hAnsi="Times New Roman"/>
          </w:rPr>
          <w:t>3.9.12.1.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_Toc46852065 \h </w:instrText>
        </w:r>
        <w:r w:rsidR="00AF6219">
          <w:rPr>
            <w:webHidden/>
          </w:rPr>
        </w:r>
        <w:r w:rsidR="00AF6219">
          <w:rPr>
            <w:webHidden/>
          </w:rPr>
          <w:fldChar w:fldCharType="separate"/>
        </w:r>
        <w:r w:rsidR="00AF6219">
          <w:rPr>
            <w:webHidden/>
          </w:rPr>
          <w:t>178</w:t>
        </w:r>
        <w:r w:rsidR="00AF6219">
          <w:rPr>
            <w:webHidden/>
          </w:rPr>
          <w:fldChar w:fldCharType="end"/>
        </w:r>
      </w:hyperlink>
    </w:p>
    <w:p w14:paraId="7487B6A6" w14:textId="6A1AA668" w:rsidR="00AF6219" w:rsidRDefault="00342261">
      <w:pPr>
        <w:pStyle w:val="TOC2"/>
        <w:rPr>
          <w:rFonts w:asciiTheme="minorHAnsi" w:eastAsiaTheme="minorEastAsia" w:hAnsiTheme="minorHAnsi" w:cstheme="minorBidi"/>
          <w:b w:val="0"/>
          <w:smallCaps w:val="0"/>
          <w:sz w:val="22"/>
          <w:lang w:val="en-US"/>
        </w:rPr>
      </w:pPr>
      <w:hyperlink w:anchor="_Toc46852066" w:history="1">
        <w:r w:rsidR="00AF6219" w:rsidRPr="001C4B00">
          <w:rPr>
            <w:rStyle w:val="Hyperlink"/>
            <w:rFonts w:ascii="Times New Roman" w:hAnsi="Times New Roman"/>
          </w:rPr>
          <w:t>3.9.12.2.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_Toc46852066 \h </w:instrText>
        </w:r>
        <w:r w:rsidR="00AF6219">
          <w:rPr>
            <w:webHidden/>
          </w:rPr>
        </w:r>
        <w:r w:rsidR="00AF6219">
          <w:rPr>
            <w:webHidden/>
          </w:rPr>
          <w:fldChar w:fldCharType="separate"/>
        </w:r>
        <w:r w:rsidR="00AF6219">
          <w:rPr>
            <w:webHidden/>
          </w:rPr>
          <w:t>179</w:t>
        </w:r>
        <w:r w:rsidR="00AF6219">
          <w:rPr>
            <w:webHidden/>
          </w:rPr>
          <w:fldChar w:fldCharType="end"/>
        </w:r>
      </w:hyperlink>
    </w:p>
    <w:p w14:paraId="1576EEA0" w14:textId="54D564AB" w:rsidR="00AF6219" w:rsidRDefault="00342261">
      <w:pPr>
        <w:pStyle w:val="TOC2"/>
        <w:rPr>
          <w:rFonts w:asciiTheme="minorHAnsi" w:eastAsiaTheme="minorEastAsia" w:hAnsiTheme="minorHAnsi" w:cstheme="minorBidi"/>
          <w:b w:val="0"/>
          <w:smallCaps w:val="0"/>
          <w:sz w:val="22"/>
          <w:lang w:val="en-US"/>
        </w:rPr>
      </w:pPr>
      <w:hyperlink w:anchor="_Toc46852067" w:history="1">
        <w:r w:rsidR="00AF6219" w:rsidRPr="001C4B00">
          <w:rPr>
            <w:rStyle w:val="Hyperlink"/>
            <w:rFonts w:ascii="Times New Roman" w:hAnsi="Times New Roman"/>
          </w:rPr>
          <w:t>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Operational Risk Templates</w:t>
        </w:r>
        <w:r w:rsidR="00AF6219">
          <w:rPr>
            <w:webHidden/>
          </w:rPr>
          <w:tab/>
        </w:r>
        <w:r w:rsidR="00AF6219">
          <w:rPr>
            <w:webHidden/>
          </w:rPr>
          <w:fldChar w:fldCharType="begin"/>
        </w:r>
        <w:r w:rsidR="00AF6219">
          <w:rPr>
            <w:webHidden/>
          </w:rPr>
          <w:instrText xml:space="preserve"> PAGEREF _Toc46852067 \h </w:instrText>
        </w:r>
        <w:r w:rsidR="00AF6219">
          <w:rPr>
            <w:webHidden/>
          </w:rPr>
        </w:r>
        <w:r w:rsidR="00AF6219">
          <w:rPr>
            <w:webHidden/>
          </w:rPr>
          <w:fldChar w:fldCharType="separate"/>
        </w:r>
        <w:r w:rsidR="00AF6219">
          <w:rPr>
            <w:webHidden/>
          </w:rPr>
          <w:t>180</w:t>
        </w:r>
        <w:r w:rsidR="00AF6219">
          <w:rPr>
            <w:webHidden/>
          </w:rPr>
          <w:fldChar w:fldCharType="end"/>
        </w:r>
      </w:hyperlink>
    </w:p>
    <w:p w14:paraId="0EAD2E65" w14:textId="03876324" w:rsidR="00AF6219" w:rsidRDefault="00342261">
      <w:pPr>
        <w:pStyle w:val="TOC2"/>
        <w:rPr>
          <w:rFonts w:asciiTheme="minorHAnsi" w:eastAsiaTheme="minorEastAsia" w:hAnsiTheme="minorHAnsi" w:cstheme="minorBidi"/>
          <w:b w:val="0"/>
          <w:smallCaps w:val="0"/>
          <w:sz w:val="22"/>
          <w:lang w:val="en-US"/>
        </w:rPr>
      </w:pPr>
      <w:hyperlink w:anchor="_Toc46852068" w:history="1">
        <w:r w:rsidR="00AF6219" w:rsidRPr="001C4B00">
          <w:rPr>
            <w:rStyle w:val="Hyperlink"/>
            <w:rFonts w:ascii="Times New Roman" w:hAnsi="Times New Roman"/>
          </w:rPr>
          <w:t>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 xml:space="preserve"> C 16.00 – Operational Risk (OPR)</w:t>
        </w:r>
        <w:r w:rsidR="00AF6219">
          <w:rPr>
            <w:webHidden/>
          </w:rPr>
          <w:tab/>
        </w:r>
        <w:r w:rsidR="00AF6219">
          <w:rPr>
            <w:webHidden/>
          </w:rPr>
          <w:fldChar w:fldCharType="begin"/>
        </w:r>
        <w:r w:rsidR="00AF6219">
          <w:rPr>
            <w:webHidden/>
          </w:rPr>
          <w:instrText xml:space="preserve"> PAGEREF _Toc46852068 \h </w:instrText>
        </w:r>
        <w:r w:rsidR="00AF6219">
          <w:rPr>
            <w:webHidden/>
          </w:rPr>
        </w:r>
        <w:r w:rsidR="00AF6219">
          <w:rPr>
            <w:webHidden/>
          </w:rPr>
          <w:fldChar w:fldCharType="separate"/>
        </w:r>
        <w:r w:rsidR="00AF6219">
          <w:rPr>
            <w:webHidden/>
          </w:rPr>
          <w:t>180</w:t>
        </w:r>
        <w:r w:rsidR="00AF6219">
          <w:rPr>
            <w:webHidden/>
          </w:rPr>
          <w:fldChar w:fldCharType="end"/>
        </w:r>
      </w:hyperlink>
    </w:p>
    <w:p w14:paraId="24D989FF" w14:textId="4B890ED9" w:rsidR="00AF6219" w:rsidRDefault="00342261">
      <w:pPr>
        <w:pStyle w:val="TOC2"/>
        <w:rPr>
          <w:rFonts w:asciiTheme="minorHAnsi" w:eastAsiaTheme="minorEastAsia" w:hAnsiTheme="minorHAnsi" w:cstheme="minorBidi"/>
          <w:b w:val="0"/>
          <w:smallCaps w:val="0"/>
          <w:sz w:val="22"/>
          <w:lang w:val="en-US"/>
        </w:rPr>
      </w:pPr>
      <w:hyperlink w:anchor="_Toc46852069" w:history="1">
        <w:r w:rsidR="00AF6219" w:rsidRPr="001C4B00">
          <w:rPr>
            <w:rStyle w:val="Hyperlink"/>
            <w:rFonts w:ascii="Times New Roman" w:hAnsi="Times New Roman"/>
          </w:rPr>
          <w:t>4.1.1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_Toc46852069 \h </w:instrText>
        </w:r>
        <w:r w:rsidR="00AF6219">
          <w:rPr>
            <w:webHidden/>
          </w:rPr>
        </w:r>
        <w:r w:rsidR="00AF6219">
          <w:rPr>
            <w:webHidden/>
          </w:rPr>
          <w:fldChar w:fldCharType="separate"/>
        </w:r>
        <w:r w:rsidR="00AF6219">
          <w:rPr>
            <w:webHidden/>
          </w:rPr>
          <w:t>180</w:t>
        </w:r>
        <w:r w:rsidR="00AF6219">
          <w:rPr>
            <w:webHidden/>
          </w:rPr>
          <w:fldChar w:fldCharType="end"/>
        </w:r>
      </w:hyperlink>
    </w:p>
    <w:p w14:paraId="488FC30B" w14:textId="70B2E4C2" w:rsidR="00AF6219" w:rsidRDefault="00342261">
      <w:pPr>
        <w:pStyle w:val="TOC2"/>
        <w:rPr>
          <w:rFonts w:asciiTheme="minorHAnsi" w:eastAsiaTheme="minorEastAsia" w:hAnsiTheme="minorHAnsi" w:cstheme="minorBidi"/>
          <w:b w:val="0"/>
          <w:smallCaps w:val="0"/>
          <w:sz w:val="22"/>
          <w:lang w:val="en-US"/>
        </w:rPr>
      </w:pPr>
      <w:hyperlink w:anchor="_Toc46852070" w:history="1">
        <w:r w:rsidR="00AF6219" w:rsidRPr="001C4B00">
          <w:rPr>
            <w:rStyle w:val="Hyperlink"/>
            <w:rFonts w:ascii="Times New Roman" w:hAnsi="Times New Roman"/>
          </w:rPr>
          <w:t>4.1.2.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_Toc46852070 \h </w:instrText>
        </w:r>
        <w:r w:rsidR="00AF6219">
          <w:rPr>
            <w:webHidden/>
          </w:rPr>
        </w:r>
        <w:r w:rsidR="00AF6219">
          <w:rPr>
            <w:webHidden/>
          </w:rPr>
          <w:fldChar w:fldCharType="separate"/>
        </w:r>
        <w:r w:rsidR="00AF6219">
          <w:rPr>
            <w:webHidden/>
          </w:rPr>
          <w:t>181</w:t>
        </w:r>
        <w:r w:rsidR="00AF6219">
          <w:rPr>
            <w:webHidden/>
          </w:rPr>
          <w:fldChar w:fldCharType="end"/>
        </w:r>
      </w:hyperlink>
    </w:p>
    <w:p w14:paraId="4E3A5ACE" w14:textId="23CE9242" w:rsidR="00AF6219" w:rsidRDefault="00342261">
      <w:pPr>
        <w:pStyle w:val="TOC2"/>
        <w:rPr>
          <w:rFonts w:asciiTheme="minorHAnsi" w:eastAsiaTheme="minorEastAsia" w:hAnsiTheme="minorHAnsi" w:cstheme="minorBidi"/>
          <w:b w:val="0"/>
          <w:smallCaps w:val="0"/>
          <w:sz w:val="22"/>
          <w:lang w:val="en-US"/>
        </w:rPr>
      </w:pPr>
      <w:hyperlink w:anchor="_Toc46852071" w:history="1">
        <w:r w:rsidR="00AF6219" w:rsidRPr="001C4B00">
          <w:rPr>
            <w:rStyle w:val="Hyperlink"/>
            <w:rFonts w:ascii="Times New Roman" w:hAnsi="Times New Roman"/>
          </w:rPr>
          <w:t>4.2.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Operational Risk: Detailed information on losses in the last year (OPR DETAILS)</w:t>
        </w:r>
        <w:r w:rsidR="00AF6219">
          <w:rPr>
            <w:webHidden/>
          </w:rPr>
          <w:tab/>
        </w:r>
        <w:r w:rsidR="00AF6219">
          <w:rPr>
            <w:webHidden/>
          </w:rPr>
          <w:fldChar w:fldCharType="begin"/>
        </w:r>
        <w:r w:rsidR="00AF6219">
          <w:rPr>
            <w:webHidden/>
          </w:rPr>
          <w:instrText xml:space="preserve"> PAGEREF _Toc46852071 \h </w:instrText>
        </w:r>
        <w:r w:rsidR="00AF6219">
          <w:rPr>
            <w:webHidden/>
          </w:rPr>
        </w:r>
        <w:r w:rsidR="00AF6219">
          <w:rPr>
            <w:webHidden/>
          </w:rPr>
          <w:fldChar w:fldCharType="separate"/>
        </w:r>
        <w:r w:rsidR="00AF6219">
          <w:rPr>
            <w:webHidden/>
          </w:rPr>
          <w:t>184</w:t>
        </w:r>
        <w:r w:rsidR="00AF6219">
          <w:rPr>
            <w:webHidden/>
          </w:rPr>
          <w:fldChar w:fldCharType="end"/>
        </w:r>
      </w:hyperlink>
    </w:p>
    <w:p w14:paraId="2FBA7A90" w14:textId="754F8ECF" w:rsidR="00AF6219" w:rsidRDefault="00342261">
      <w:pPr>
        <w:pStyle w:val="TOC2"/>
        <w:rPr>
          <w:rFonts w:asciiTheme="minorHAnsi" w:eastAsiaTheme="minorEastAsia" w:hAnsiTheme="minorHAnsi" w:cstheme="minorBidi"/>
          <w:b w:val="0"/>
          <w:smallCaps w:val="0"/>
          <w:sz w:val="22"/>
          <w:lang w:val="en-US"/>
        </w:rPr>
      </w:pPr>
      <w:hyperlink w:anchor="_Toc46852072" w:history="1">
        <w:r w:rsidR="00AF6219" w:rsidRPr="001C4B00">
          <w:rPr>
            <w:rStyle w:val="Hyperlink"/>
            <w:rFonts w:ascii="Times New Roman" w:hAnsi="Times New Roman"/>
          </w:rPr>
          <w:t>4.2.1.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_Toc46852072 \h </w:instrText>
        </w:r>
        <w:r w:rsidR="00AF6219">
          <w:rPr>
            <w:webHidden/>
          </w:rPr>
        </w:r>
        <w:r w:rsidR="00AF6219">
          <w:rPr>
            <w:webHidden/>
          </w:rPr>
          <w:fldChar w:fldCharType="separate"/>
        </w:r>
        <w:r w:rsidR="00AF6219">
          <w:rPr>
            <w:webHidden/>
          </w:rPr>
          <w:t>184</w:t>
        </w:r>
        <w:r w:rsidR="00AF6219">
          <w:rPr>
            <w:webHidden/>
          </w:rPr>
          <w:fldChar w:fldCharType="end"/>
        </w:r>
      </w:hyperlink>
    </w:p>
    <w:p w14:paraId="1FFCA51B" w14:textId="78C1A03D" w:rsidR="00AF6219" w:rsidRDefault="00342261">
      <w:pPr>
        <w:pStyle w:val="TOC2"/>
        <w:rPr>
          <w:rFonts w:asciiTheme="minorHAnsi" w:eastAsiaTheme="minorEastAsia" w:hAnsiTheme="minorHAnsi" w:cstheme="minorBidi"/>
          <w:b w:val="0"/>
          <w:smallCaps w:val="0"/>
          <w:sz w:val="22"/>
          <w:lang w:val="en-US"/>
        </w:rPr>
      </w:pPr>
      <w:hyperlink w:anchor="_Toc46852073" w:history="1">
        <w:r w:rsidR="00AF6219" w:rsidRPr="001C4B00">
          <w:rPr>
            <w:rStyle w:val="Hyperlink"/>
            <w:rFonts w:ascii="Times New Roman" w:hAnsi="Times New Roman"/>
          </w:rPr>
          <w:t>4.2.2.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17.01: Operational risk losses and recoveries by business lines and loss event types in the last year (OPR DETAILS 1)</w:t>
        </w:r>
        <w:r w:rsidR="00AF6219">
          <w:rPr>
            <w:webHidden/>
          </w:rPr>
          <w:tab/>
        </w:r>
        <w:r w:rsidR="00AF6219">
          <w:rPr>
            <w:webHidden/>
          </w:rPr>
          <w:fldChar w:fldCharType="begin"/>
        </w:r>
        <w:r w:rsidR="00AF6219">
          <w:rPr>
            <w:webHidden/>
          </w:rPr>
          <w:instrText xml:space="preserve"> PAGEREF _Toc46852073 \h </w:instrText>
        </w:r>
        <w:r w:rsidR="00AF6219">
          <w:rPr>
            <w:webHidden/>
          </w:rPr>
        </w:r>
        <w:r w:rsidR="00AF6219">
          <w:rPr>
            <w:webHidden/>
          </w:rPr>
          <w:fldChar w:fldCharType="separate"/>
        </w:r>
        <w:r w:rsidR="00AF6219">
          <w:rPr>
            <w:webHidden/>
          </w:rPr>
          <w:t>186</w:t>
        </w:r>
        <w:r w:rsidR="00AF6219">
          <w:rPr>
            <w:webHidden/>
          </w:rPr>
          <w:fldChar w:fldCharType="end"/>
        </w:r>
      </w:hyperlink>
    </w:p>
    <w:p w14:paraId="3A56B887" w14:textId="77FACD6F" w:rsidR="00AF6219" w:rsidRDefault="00342261">
      <w:pPr>
        <w:pStyle w:val="TOC2"/>
        <w:rPr>
          <w:rFonts w:asciiTheme="minorHAnsi" w:eastAsiaTheme="minorEastAsia" w:hAnsiTheme="minorHAnsi" w:cstheme="minorBidi"/>
          <w:b w:val="0"/>
          <w:smallCaps w:val="0"/>
          <w:sz w:val="22"/>
          <w:lang w:val="en-US"/>
        </w:rPr>
      </w:pPr>
      <w:hyperlink w:anchor="_Toc46852074" w:history="1">
        <w:r w:rsidR="00AF6219" w:rsidRPr="001C4B00">
          <w:rPr>
            <w:rStyle w:val="Hyperlink"/>
            <w:rFonts w:ascii="Times New Roman" w:hAnsi="Times New Roman"/>
          </w:rPr>
          <w:t>4.2.2.1.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_Toc46852074 \h </w:instrText>
        </w:r>
        <w:r w:rsidR="00AF6219">
          <w:rPr>
            <w:webHidden/>
          </w:rPr>
        </w:r>
        <w:r w:rsidR="00AF6219">
          <w:rPr>
            <w:webHidden/>
          </w:rPr>
          <w:fldChar w:fldCharType="separate"/>
        </w:r>
        <w:r w:rsidR="00AF6219">
          <w:rPr>
            <w:webHidden/>
          </w:rPr>
          <w:t>186</w:t>
        </w:r>
        <w:r w:rsidR="00AF6219">
          <w:rPr>
            <w:webHidden/>
          </w:rPr>
          <w:fldChar w:fldCharType="end"/>
        </w:r>
      </w:hyperlink>
    </w:p>
    <w:p w14:paraId="2BF1E3F8" w14:textId="1DCEAAA0" w:rsidR="00AF6219" w:rsidRDefault="00342261">
      <w:pPr>
        <w:pStyle w:val="TOC2"/>
        <w:rPr>
          <w:rFonts w:asciiTheme="minorHAnsi" w:eastAsiaTheme="minorEastAsia" w:hAnsiTheme="minorHAnsi" w:cstheme="minorBidi"/>
          <w:b w:val="0"/>
          <w:smallCaps w:val="0"/>
          <w:sz w:val="22"/>
          <w:lang w:val="en-US"/>
        </w:rPr>
      </w:pPr>
      <w:hyperlink w:anchor="_Toc46852075" w:history="1">
        <w:r w:rsidR="00AF6219" w:rsidRPr="001C4B00">
          <w:rPr>
            <w:rStyle w:val="Hyperlink"/>
            <w:rFonts w:ascii="Times New Roman" w:hAnsi="Times New Roman"/>
          </w:rPr>
          <w:t>4.2.2.2.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_Toc46852075 \h </w:instrText>
        </w:r>
        <w:r w:rsidR="00AF6219">
          <w:rPr>
            <w:webHidden/>
          </w:rPr>
        </w:r>
        <w:r w:rsidR="00AF6219">
          <w:rPr>
            <w:webHidden/>
          </w:rPr>
          <w:fldChar w:fldCharType="separate"/>
        </w:r>
        <w:r w:rsidR="00AF6219">
          <w:rPr>
            <w:webHidden/>
          </w:rPr>
          <w:t>186</w:t>
        </w:r>
        <w:r w:rsidR="00AF6219">
          <w:rPr>
            <w:webHidden/>
          </w:rPr>
          <w:fldChar w:fldCharType="end"/>
        </w:r>
      </w:hyperlink>
    </w:p>
    <w:p w14:paraId="79C35B29" w14:textId="4CF89ED1" w:rsidR="00AF6219" w:rsidRDefault="00342261">
      <w:pPr>
        <w:pStyle w:val="TOC2"/>
        <w:rPr>
          <w:rFonts w:asciiTheme="minorHAnsi" w:eastAsiaTheme="minorEastAsia" w:hAnsiTheme="minorHAnsi" w:cstheme="minorBidi"/>
          <w:b w:val="0"/>
          <w:smallCaps w:val="0"/>
          <w:sz w:val="22"/>
          <w:lang w:val="en-US"/>
        </w:rPr>
      </w:pPr>
      <w:hyperlink w:anchor="_Toc46852076" w:history="1">
        <w:r w:rsidR="00AF6219" w:rsidRPr="001C4B00">
          <w:rPr>
            <w:rStyle w:val="Hyperlink"/>
            <w:rFonts w:ascii="Times New Roman" w:hAnsi="Times New Roman"/>
          </w:rPr>
          <w:t>4.2.3.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17.02: Operational risk: Detailed information on the largest loss events in the last year (OPR DETAILS 2)</w:t>
        </w:r>
        <w:r w:rsidR="00AF6219">
          <w:rPr>
            <w:webHidden/>
          </w:rPr>
          <w:tab/>
        </w:r>
        <w:r w:rsidR="00AF6219">
          <w:rPr>
            <w:webHidden/>
          </w:rPr>
          <w:fldChar w:fldCharType="begin"/>
        </w:r>
        <w:r w:rsidR="00AF6219">
          <w:rPr>
            <w:webHidden/>
          </w:rPr>
          <w:instrText xml:space="preserve"> PAGEREF _Toc46852076 \h </w:instrText>
        </w:r>
        <w:r w:rsidR="00AF6219">
          <w:rPr>
            <w:webHidden/>
          </w:rPr>
        </w:r>
        <w:r w:rsidR="00AF6219">
          <w:rPr>
            <w:webHidden/>
          </w:rPr>
          <w:fldChar w:fldCharType="separate"/>
        </w:r>
        <w:r w:rsidR="00AF6219">
          <w:rPr>
            <w:webHidden/>
          </w:rPr>
          <w:t>192</w:t>
        </w:r>
        <w:r w:rsidR="00AF6219">
          <w:rPr>
            <w:webHidden/>
          </w:rPr>
          <w:fldChar w:fldCharType="end"/>
        </w:r>
      </w:hyperlink>
    </w:p>
    <w:p w14:paraId="568D2B54" w14:textId="3BE037E2" w:rsidR="00AF6219" w:rsidRDefault="00342261">
      <w:pPr>
        <w:pStyle w:val="TOC2"/>
        <w:rPr>
          <w:rFonts w:asciiTheme="minorHAnsi" w:eastAsiaTheme="minorEastAsia" w:hAnsiTheme="minorHAnsi" w:cstheme="minorBidi"/>
          <w:b w:val="0"/>
          <w:smallCaps w:val="0"/>
          <w:sz w:val="22"/>
          <w:lang w:val="en-US"/>
        </w:rPr>
      </w:pPr>
      <w:hyperlink w:anchor="_Toc46852077" w:history="1">
        <w:r w:rsidR="00AF6219" w:rsidRPr="001C4B00">
          <w:rPr>
            <w:rStyle w:val="Hyperlink"/>
            <w:rFonts w:ascii="Times New Roman" w:hAnsi="Times New Roman"/>
          </w:rPr>
          <w:t>4.2.3.1.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_Toc46852077 \h </w:instrText>
        </w:r>
        <w:r w:rsidR="00AF6219">
          <w:rPr>
            <w:webHidden/>
          </w:rPr>
        </w:r>
        <w:r w:rsidR="00AF6219">
          <w:rPr>
            <w:webHidden/>
          </w:rPr>
          <w:fldChar w:fldCharType="separate"/>
        </w:r>
        <w:r w:rsidR="00AF6219">
          <w:rPr>
            <w:webHidden/>
          </w:rPr>
          <w:t>192</w:t>
        </w:r>
        <w:r w:rsidR="00AF6219">
          <w:rPr>
            <w:webHidden/>
          </w:rPr>
          <w:fldChar w:fldCharType="end"/>
        </w:r>
      </w:hyperlink>
    </w:p>
    <w:p w14:paraId="00C4240A" w14:textId="4D99CA31" w:rsidR="00AF6219" w:rsidRDefault="00342261">
      <w:pPr>
        <w:pStyle w:val="TOC2"/>
        <w:rPr>
          <w:rFonts w:asciiTheme="minorHAnsi" w:eastAsiaTheme="minorEastAsia" w:hAnsiTheme="minorHAnsi" w:cstheme="minorBidi"/>
          <w:b w:val="0"/>
          <w:smallCaps w:val="0"/>
          <w:sz w:val="22"/>
          <w:lang w:val="en-US"/>
        </w:rPr>
      </w:pPr>
      <w:hyperlink w:anchor="_Toc46852078" w:history="1">
        <w:r w:rsidR="00AF6219" w:rsidRPr="001C4B00">
          <w:rPr>
            <w:rStyle w:val="Hyperlink"/>
            <w:rFonts w:ascii="Times New Roman" w:hAnsi="Times New Roman"/>
          </w:rPr>
          <w:t>4.2.3.2.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_Toc46852078 \h </w:instrText>
        </w:r>
        <w:r w:rsidR="00AF6219">
          <w:rPr>
            <w:webHidden/>
          </w:rPr>
        </w:r>
        <w:r w:rsidR="00AF6219">
          <w:rPr>
            <w:webHidden/>
          </w:rPr>
          <w:fldChar w:fldCharType="separate"/>
        </w:r>
        <w:r w:rsidR="00AF6219">
          <w:rPr>
            <w:webHidden/>
          </w:rPr>
          <w:t>193</w:t>
        </w:r>
        <w:r w:rsidR="00AF6219">
          <w:rPr>
            <w:webHidden/>
          </w:rPr>
          <w:fldChar w:fldCharType="end"/>
        </w:r>
      </w:hyperlink>
    </w:p>
    <w:p w14:paraId="7FA74408" w14:textId="0606EFC3" w:rsidR="00AF6219" w:rsidRDefault="00342261">
      <w:pPr>
        <w:pStyle w:val="TOC2"/>
        <w:rPr>
          <w:rFonts w:asciiTheme="minorHAnsi" w:eastAsiaTheme="minorEastAsia" w:hAnsiTheme="minorHAnsi" w:cstheme="minorBidi"/>
          <w:b w:val="0"/>
          <w:smallCaps w:val="0"/>
          <w:sz w:val="22"/>
          <w:lang w:val="en-US"/>
        </w:rPr>
      </w:pPr>
      <w:hyperlink w:anchor="_Toc46852079" w:history="1">
        <w:r w:rsidR="00AF6219" w:rsidRPr="001C4B00">
          <w:rPr>
            <w:rStyle w:val="Hyperlink"/>
            <w:rFonts w:ascii="Times New Roman" w:hAnsi="Times New Roman"/>
          </w:rPr>
          <w:t>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Market Risk Templates</w:t>
        </w:r>
        <w:r w:rsidR="00AF6219">
          <w:rPr>
            <w:webHidden/>
          </w:rPr>
          <w:tab/>
        </w:r>
        <w:r w:rsidR="00AF6219">
          <w:rPr>
            <w:webHidden/>
          </w:rPr>
          <w:fldChar w:fldCharType="begin"/>
        </w:r>
        <w:r w:rsidR="00AF6219">
          <w:rPr>
            <w:webHidden/>
          </w:rPr>
          <w:instrText xml:space="preserve"> PAGEREF _Toc46852079 \h </w:instrText>
        </w:r>
        <w:r w:rsidR="00AF6219">
          <w:rPr>
            <w:webHidden/>
          </w:rPr>
        </w:r>
        <w:r w:rsidR="00AF6219">
          <w:rPr>
            <w:webHidden/>
          </w:rPr>
          <w:fldChar w:fldCharType="separate"/>
        </w:r>
        <w:r w:rsidR="00AF6219">
          <w:rPr>
            <w:webHidden/>
          </w:rPr>
          <w:t>195</w:t>
        </w:r>
        <w:r w:rsidR="00AF6219">
          <w:rPr>
            <w:webHidden/>
          </w:rPr>
          <w:fldChar w:fldCharType="end"/>
        </w:r>
      </w:hyperlink>
    </w:p>
    <w:p w14:paraId="4EE9F426" w14:textId="3637E27A" w:rsidR="00AF6219" w:rsidRDefault="00342261">
      <w:pPr>
        <w:pStyle w:val="TOC2"/>
        <w:rPr>
          <w:rFonts w:asciiTheme="minorHAnsi" w:eastAsiaTheme="minorEastAsia" w:hAnsiTheme="minorHAnsi" w:cstheme="minorBidi"/>
          <w:b w:val="0"/>
          <w:smallCaps w:val="0"/>
          <w:sz w:val="22"/>
          <w:lang w:val="en-US"/>
        </w:rPr>
      </w:pPr>
      <w:hyperlink w:anchor="_Toc46852080" w:history="1">
        <w:r w:rsidR="00AF6219" w:rsidRPr="001C4B00">
          <w:rPr>
            <w:rStyle w:val="Hyperlink"/>
            <w:rFonts w:ascii="Times New Roman" w:hAnsi="Times New Roman"/>
          </w:rPr>
          <w:t>5.1.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18.00 – Market Risk: Standardised Approach for Position Risks in Traded Debt Instruments (MKR SA TDI)</w:t>
        </w:r>
        <w:r w:rsidR="00AF6219">
          <w:rPr>
            <w:webHidden/>
          </w:rPr>
          <w:tab/>
        </w:r>
        <w:r w:rsidR="00AF6219">
          <w:rPr>
            <w:webHidden/>
          </w:rPr>
          <w:fldChar w:fldCharType="begin"/>
        </w:r>
        <w:r w:rsidR="00AF6219">
          <w:rPr>
            <w:webHidden/>
          </w:rPr>
          <w:instrText xml:space="preserve"> PAGEREF _Toc46852080 \h </w:instrText>
        </w:r>
        <w:r w:rsidR="00AF6219">
          <w:rPr>
            <w:webHidden/>
          </w:rPr>
        </w:r>
        <w:r w:rsidR="00AF6219">
          <w:rPr>
            <w:webHidden/>
          </w:rPr>
          <w:fldChar w:fldCharType="separate"/>
        </w:r>
        <w:r w:rsidR="00AF6219">
          <w:rPr>
            <w:webHidden/>
          </w:rPr>
          <w:t>195</w:t>
        </w:r>
        <w:r w:rsidR="00AF6219">
          <w:rPr>
            <w:webHidden/>
          </w:rPr>
          <w:fldChar w:fldCharType="end"/>
        </w:r>
      </w:hyperlink>
    </w:p>
    <w:p w14:paraId="004823F6" w14:textId="2BBA7CC1" w:rsidR="00AF6219" w:rsidRDefault="00342261">
      <w:pPr>
        <w:pStyle w:val="TOC2"/>
        <w:rPr>
          <w:rFonts w:asciiTheme="minorHAnsi" w:eastAsiaTheme="minorEastAsia" w:hAnsiTheme="minorHAnsi" w:cstheme="minorBidi"/>
          <w:b w:val="0"/>
          <w:smallCaps w:val="0"/>
          <w:sz w:val="22"/>
          <w:lang w:val="en-US"/>
        </w:rPr>
      </w:pPr>
      <w:hyperlink w:anchor="_Toc46852081" w:history="1">
        <w:r w:rsidR="00AF6219" w:rsidRPr="001C4B00">
          <w:rPr>
            <w:rStyle w:val="Hyperlink"/>
            <w:rFonts w:ascii="Times New Roman" w:hAnsi="Times New Roman"/>
          </w:rPr>
          <w:t>5.1.1.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_Toc46852081 \h </w:instrText>
        </w:r>
        <w:r w:rsidR="00AF6219">
          <w:rPr>
            <w:webHidden/>
          </w:rPr>
        </w:r>
        <w:r w:rsidR="00AF6219">
          <w:rPr>
            <w:webHidden/>
          </w:rPr>
          <w:fldChar w:fldCharType="separate"/>
        </w:r>
        <w:r w:rsidR="00AF6219">
          <w:rPr>
            <w:webHidden/>
          </w:rPr>
          <w:t>195</w:t>
        </w:r>
        <w:r w:rsidR="00AF6219">
          <w:rPr>
            <w:webHidden/>
          </w:rPr>
          <w:fldChar w:fldCharType="end"/>
        </w:r>
      </w:hyperlink>
    </w:p>
    <w:p w14:paraId="6A9832C9" w14:textId="68A41E7D" w:rsidR="00AF6219" w:rsidRDefault="00342261">
      <w:pPr>
        <w:pStyle w:val="TOC2"/>
        <w:rPr>
          <w:rFonts w:asciiTheme="minorHAnsi" w:eastAsiaTheme="minorEastAsia" w:hAnsiTheme="minorHAnsi" w:cstheme="minorBidi"/>
          <w:b w:val="0"/>
          <w:smallCaps w:val="0"/>
          <w:sz w:val="22"/>
          <w:lang w:val="en-US"/>
        </w:rPr>
      </w:pPr>
      <w:hyperlink w:anchor="_Toc46852082" w:history="1">
        <w:r w:rsidR="00AF6219" w:rsidRPr="001C4B00">
          <w:rPr>
            <w:rStyle w:val="Hyperlink"/>
            <w:rFonts w:ascii="Times New Roman" w:hAnsi="Times New Roman"/>
          </w:rPr>
          <w:t>5.1.2.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_Toc46852082 \h </w:instrText>
        </w:r>
        <w:r w:rsidR="00AF6219">
          <w:rPr>
            <w:webHidden/>
          </w:rPr>
        </w:r>
        <w:r w:rsidR="00AF6219">
          <w:rPr>
            <w:webHidden/>
          </w:rPr>
          <w:fldChar w:fldCharType="separate"/>
        </w:r>
        <w:r w:rsidR="00AF6219">
          <w:rPr>
            <w:webHidden/>
          </w:rPr>
          <w:t>195</w:t>
        </w:r>
        <w:r w:rsidR="00AF6219">
          <w:rPr>
            <w:webHidden/>
          </w:rPr>
          <w:fldChar w:fldCharType="end"/>
        </w:r>
      </w:hyperlink>
    </w:p>
    <w:p w14:paraId="6BE13F7B" w14:textId="4E362D44" w:rsidR="00AF6219" w:rsidRDefault="00342261">
      <w:pPr>
        <w:pStyle w:val="TOC2"/>
        <w:rPr>
          <w:rFonts w:asciiTheme="minorHAnsi" w:eastAsiaTheme="minorEastAsia" w:hAnsiTheme="minorHAnsi" w:cstheme="minorBidi"/>
          <w:b w:val="0"/>
          <w:smallCaps w:val="0"/>
          <w:sz w:val="22"/>
          <w:lang w:val="en-US"/>
        </w:rPr>
      </w:pPr>
      <w:hyperlink w:anchor="_Toc46852083" w:history="1">
        <w:r w:rsidR="00AF6219" w:rsidRPr="001C4B00">
          <w:rPr>
            <w:rStyle w:val="Hyperlink"/>
            <w:rFonts w:ascii="Times New Roman" w:hAnsi="Times New Roman"/>
          </w:rPr>
          <w:t>5.2.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19.00 - MARKET RISK: STANDARDISED APPROACH FOR SPECIFIC RISK IN SECURITISATIONS (MKR SA SEC)</w:t>
        </w:r>
        <w:r w:rsidR="00AF6219">
          <w:rPr>
            <w:webHidden/>
          </w:rPr>
          <w:tab/>
        </w:r>
        <w:r w:rsidR="00AF6219">
          <w:rPr>
            <w:webHidden/>
          </w:rPr>
          <w:fldChar w:fldCharType="begin"/>
        </w:r>
        <w:r w:rsidR="00AF6219">
          <w:rPr>
            <w:webHidden/>
          </w:rPr>
          <w:instrText xml:space="preserve"> PAGEREF _Toc46852083 \h </w:instrText>
        </w:r>
        <w:r w:rsidR="00AF6219">
          <w:rPr>
            <w:webHidden/>
          </w:rPr>
        </w:r>
        <w:r w:rsidR="00AF6219">
          <w:rPr>
            <w:webHidden/>
          </w:rPr>
          <w:fldChar w:fldCharType="separate"/>
        </w:r>
        <w:r w:rsidR="00AF6219">
          <w:rPr>
            <w:webHidden/>
          </w:rPr>
          <w:t>198</w:t>
        </w:r>
        <w:r w:rsidR="00AF6219">
          <w:rPr>
            <w:webHidden/>
          </w:rPr>
          <w:fldChar w:fldCharType="end"/>
        </w:r>
      </w:hyperlink>
    </w:p>
    <w:p w14:paraId="3B4D4094" w14:textId="39BD3A64" w:rsidR="00AF6219" w:rsidRDefault="00342261">
      <w:pPr>
        <w:pStyle w:val="TOC2"/>
        <w:rPr>
          <w:rFonts w:asciiTheme="minorHAnsi" w:eastAsiaTheme="minorEastAsia" w:hAnsiTheme="minorHAnsi" w:cstheme="minorBidi"/>
          <w:b w:val="0"/>
          <w:smallCaps w:val="0"/>
          <w:sz w:val="22"/>
          <w:lang w:val="en-US"/>
        </w:rPr>
      </w:pPr>
      <w:hyperlink w:anchor="_Toc46852084" w:history="1">
        <w:r w:rsidR="00AF6219" w:rsidRPr="001C4B00">
          <w:rPr>
            <w:rStyle w:val="Hyperlink"/>
            <w:rFonts w:ascii="Times New Roman" w:hAnsi="Times New Roman"/>
          </w:rPr>
          <w:t>5.2.1.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_Toc46852084 \h </w:instrText>
        </w:r>
        <w:r w:rsidR="00AF6219">
          <w:rPr>
            <w:webHidden/>
          </w:rPr>
        </w:r>
        <w:r w:rsidR="00AF6219">
          <w:rPr>
            <w:webHidden/>
          </w:rPr>
          <w:fldChar w:fldCharType="separate"/>
        </w:r>
        <w:r w:rsidR="00AF6219">
          <w:rPr>
            <w:webHidden/>
          </w:rPr>
          <w:t>198</w:t>
        </w:r>
        <w:r w:rsidR="00AF6219">
          <w:rPr>
            <w:webHidden/>
          </w:rPr>
          <w:fldChar w:fldCharType="end"/>
        </w:r>
      </w:hyperlink>
    </w:p>
    <w:p w14:paraId="1DB34103" w14:textId="4461E57F" w:rsidR="00AF6219" w:rsidRDefault="00342261">
      <w:pPr>
        <w:pStyle w:val="TOC2"/>
        <w:rPr>
          <w:rFonts w:asciiTheme="minorHAnsi" w:eastAsiaTheme="minorEastAsia" w:hAnsiTheme="minorHAnsi" w:cstheme="minorBidi"/>
          <w:b w:val="0"/>
          <w:smallCaps w:val="0"/>
          <w:sz w:val="22"/>
          <w:lang w:val="en-US"/>
        </w:rPr>
      </w:pPr>
      <w:hyperlink w:anchor="_Toc46852085" w:history="1">
        <w:r w:rsidR="00AF6219" w:rsidRPr="001C4B00">
          <w:rPr>
            <w:rStyle w:val="Hyperlink"/>
            <w:rFonts w:ascii="Times New Roman" w:hAnsi="Times New Roman"/>
          </w:rPr>
          <w:t>5.2.2.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_Toc46852085 \h </w:instrText>
        </w:r>
        <w:r w:rsidR="00AF6219">
          <w:rPr>
            <w:webHidden/>
          </w:rPr>
        </w:r>
        <w:r w:rsidR="00AF6219">
          <w:rPr>
            <w:webHidden/>
          </w:rPr>
          <w:fldChar w:fldCharType="separate"/>
        </w:r>
        <w:r w:rsidR="00AF6219">
          <w:rPr>
            <w:webHidden/>
          </w:rPr>
          <w:t>198</w:t>
        </w:r>
        <w:r w:rsidR="00AF6219">
          <w:rPr>
            <w:webHidden/>
          </w:rPr>
          <w:fldChar w:fldCharType="end"/>
        </w:r>
      </w:hyperlink>
    </w:p>
    <w:p w14:paraId="00D1E25E" w14:textId="26608862" w:rsidR="00AF6219" w:rsidRDefault="00342261">
      <w:pPr>
        <w:pStyle w:val="TOC2"/>
        <w:rPr>
          <w:rFonts w:asciiTheme="minorHAnsi" w:eastAsiaTheme="minorEastAsia" w:hAnsiTheme="minorHAnsi" w:cstheme="minorBidi"/>
          <w:b w:val="0"/>
          <w:smallCaps w:val="0"/>
          <w:sz w:val="22"/>
          <w:lang w:val="en-US"/>
        </w:rPr>
      </w:pPr>
      <w:hyperlink w:anchor="_Toc46852086" w:history="1">
        <w:r w:rsidR="00AF6219" w:rsidRPr="001C4B00">
          <w:rPr>
            <w:rStyle w:val="Hyperlink"/>
            <w:rFonts w:ascii="Times New Roman" w:hAnsi="Times New Roman"/>
          </w:rPr>
          <w:t>5.3.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20.00 - MARKET RISK: STANDARDISED APPROACH FOR SPECIFIC RISK FOR POSITIONS ASSIGNED TO THE CORRELATION TRADING PORTFOLIO (MKR SA CTP)</w:t>
        </w:r>
        <w:r w:rsidR="00AF6219">
          <w:rPr>
            <w:webHidden/>
          </w:rPr>
          <w:tab/>
        </w:r>
        <w:r w:rsidR="00AF6219">
          <w:rPr>
            <w:webHidden/>
          </w:rPr>
          <w:fldChar w:fldCharType="begin"/>
        </w:r>
        <w:r w:rsidR="00AF6219">
          <w:rPr>
            <w:webHidden/>
          </w:rPr>
          <w:instrText xml:space="preserve"> PAGEREF _Toc46852086 \h </w:instrText>
        </w:r>
        <w:r w:rsidR="00AF6219">
          <w:rPr>
            <w:webHidden/>
          </w:rPr>
        </w:r>
        <w:r w:rsidR="00AF6219">
          <w:rPr>
            <w:webHidden/>
          </w:rPr>
          <w:fldChar w:fldCharType="separate"/>
        </w:r>
        <w:r w:rsidR="00AF6219">
          <w:rPr>
            <w:webHidden/>
          </w:rPr>
          <w:t>200</w:t>
        </w:r>
        <w:r w:rsidR="00AF6219">
          <w:rPr>
            <w:webHidden/>
          </w:rPr>
          <w:fldChar w:fldCharType="end"/>
        </w:r>
      </w:hyperlink>
    </w:p>
    <w:p w14:paraId="0EE5CE33" w14:textId="09D40F54" w:rsidR="00AF6219" w:rsidRDefault="00342261">
      <w:pPr>
        <w:pStyle w:val="TOC2"/>
        <w:rPr>
          <w:rFonts w:asciiTheme="minorHAnsi" w:eastAsiaTheme="minorEastAsia" w:hAnsiTheme="minorHAnsi" w:cstheme="minorBidi"/>
          <w:b w:val="0"/>
          <w:smallCaps w:val="0"/>
          <w:sz w:val="22"/>
          <w:lang w:val="en-US"/>
        </w:rPr>
      </w:pPr>
      <w:hyperlink w:anchor="_Toc46852087" w:history="1">
        <w:r w:rsidR="00AF6219" w:rsidRPr="001C4B00">
          <w:rPr>
            <w:rStyle w:val="Hyperlink"/>
            <w:rFonts w:ascii="Times New Roman" w:hAnsi="Times New Roman"/>
          </w:rPr>
          <w:t>5.3.1.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_Toc46852087 \h </w:instrText>
        </w:r>
        <w:r w:rsidR="00AF6219">
          <w:rPr>
            <w:webHidden/>
          </w:rPr>
        </w:r>
        <w:r w:rsidR="00AF6219">
          <w:rPr>
            <w:webHidden/>
          </w:rPr>
          <w:fldChar w:fldCharType="separate"/>
        </w:r>
        <w:r w:rsidR="00AF6219">
          <w:rPr>
            <w:webHidden/>
          </w:rPr>
          <w:t>200</w:t>
        </w:r>
        <w:r w:rsidR="00AF6219">
          <w:rPr>
            <w:webHidden/>
          </w:rPr>
          <w:fldChar w:fldCharType="end"/>
        </w:r>
      </w:hyperlink>
    </w:p>
    <w:p w14:paraId="212427CA" w14:textId="68330564" w:rsidR="00AF6219" w:rsidRDefault="00342261">
      <w:pPr>
        <w:pStyle w:val="TOC2"/>
        <w:rPr>
          <w:rFonts w:asciiTheme="minorHAnsi" w:eastAsiaTheme="minorEastAsia" w:hAnsiTheme="minorHAnsi" w:cstheme="minorBidi"/>
          <w:b w:val="0"/>
          <w:smallCaps w:val="0"/>
          <w:sz w:val="22"/>
          <w:lang w:val="en-US"/>
        </w:rPr>
      </w:pPr>
      <w:hyperlink w:anchor="_Toc46852088" w:history="1">
        <w:r w:rsidR="00AF6219" w:rsidRPr="001C4B00">
          <w:rPr>
            <w:rStyle w:val="Hyperlink"/>
            <w:rFonts w:ascii="Times New Roman" w:hAnsi="Times New Roman"/>
          </w:rPr>
          <w:t>5.3.2.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_Toc46852088 \h </w:instrText>
        </w:r>
        <w:r w:rsidR="00AF6219">
          <w:rPr>
            <w:webHidden/>
          </w:rPr>
        </w:r>
        <w:r w:rsidR="00AF6219">
          <w:rPr>
            <w:webHidden/>
          </w:rPr>
          <w:fldChar w:fldCharType="separate"/>
        </w:r>
        <w:r w:rsidR="00AF6219">
          <w:rPr>
            <w:webHidden/>
          </w:rPr>
          <w:t>201</w:t>
        </w:r>
        <w:r w:rsidR="00AF6219">
          <w:rPr>
            <w:webHidden/>
          </w:rPr>
          <w:fldChar w:fldCharType="end"/>
        </w:r>
      </w:hyperlink>
    </w:p>
    <w:p w14:paraId="03172446" w14:textId="1230E1F3" w:rsidR="00AF6219" w:rsidRDefault="00342261">
      <w:pPr>
        <w:pStyle w:val="TOC2"/>
        <w:rPr>
          <w:rFonts w:asciiTheme="minorHAnsi" w:eastAsiaTheme="minorEastAsia" w:hAnsiTheme="minorHAnsi" w:cstheme="minorBidi"/>
          <w:b w:val="0"/>
          <w:smallCaps w:val="0"/>
          <w:sz w:val="22"/>
          <w:lang w:val="en-US"/>
        </w:rPr>
      </w:pPr>
      <w:hyperlink w:anchor="_Toc46852089" w:history="1">
        <w:r w:rsidR="00AF6219" w:rsidRPr="001C4B00">
          <w:rPr>
            <w:rStyle w:val="Hyperlink"/>
            <w:rFonts w:ascii="Times New Roman" w:hAnsi="Times New Roman"/>
          </w:rPr>
          <w:t>5.4.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21.00 - Market Risk: Standardised Approach for Position Risk in Equities (MKR SA EQU)</w:t>
        </w:r>
        <w:r w:rsidR="00AF6219">
          <w:rPr>
            <w:webHidden/>
          </w:rPr>
          <w:tab/>
        </w:r>
        <w:r w:rsidR="00AF6219">
          <w:rPr>
            <w:webHidden/>
          </w:rPr>
          <w:fldChar w:fldCharType="begin"/>
        </w:r>
        <w:r w:rsidR="00AF6219">
          <w:rPr>
            <w:webHidden/>
          </w:rPr>
          <w:instrText xml:space="preserve"> PAGEREF _Toc46852089 \h </w:instrText>
        </w:r>
        <w:r w:rsidR="00AF6219">
          <w:rPr>
            <w:webHidden/>
          </w:rPr>
        </w:r>
        <w:r w:rsidR="00AF6219">
          <w:rPr>
            <w:webHidden/>
          </w:rPr>
          <w:fldChar w:fldCharType="separate"/>
        </w:r>
        <w:r w:rsidR="00AF6219">
          <w:rPr>
            <w:webHidden/>
          </w:rPr>
          <w:t>203</w:t>
        </w:r>
        <w:r w:rsidR="00AF6219">
          <w:rPr>
            <w:webHidden/>
          </w:rPr>
          <w:fldChar w:fldCharType="end"/>
        </w:r>
      </w:hyperlink>
    </w:p>
    <w:p w14:paraId="29D74FE2" w14:textId="14B6C61A" w:rsidR="00AF6219" w:rsidRDefault="00342261">
      <w:pPr>
        <w:pStyle w:val="TOC2"/>
        <w:rPr>
          <w:rFonts w:asciiTheme="minorHAnsi" w:eastAsiaTheme="minorEastAsia" w:hAnsiTheme="minorHAnsi" w:cstheme="minorBidi"/>
          <w:b w:val="0"/>
          <w:smallCaps w:val="0"/>
          <w:sz w:val="22"/>
          <w:lang w:val="en-US"/>
        </w:rPr>
      </w:pPr>
      <w:hyperlink w:anchor="_Toc46852090" w:history="1">
        <w:r w:rsidR="00AF6219" w:rsidRPr="001C4B00">
          <w:rPr>
            <w:rStyle w:val="Hyperlink"/>
            <w:rFonts w:ascii="Times New Roman" w:hAnsi="Times New Roman"/>
          </w:rPr>
          <w:t>5.4.1.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_Toc46852090 \h </w:instrText>
        </w:r>
        <w:r w:rsidR="00AF6219">
          <w:rPr>
            <w:webHidden/>
          </w:rPr>
        </w:r>
        <w:r w:rsidR="00AF6219">
          <w:rPr>
            <w:webHidden/>
          </w:rPr>
          <w:fldChar w:fldCharType="separate"/>
        </w:r>
        <w:r w:rsidR="00AF6219">
          <w:rPr>
            <w:webHidden/>
          </w:rPr>
          <w:t>203</w:t>
        </w:r>
        <w:r w:rsidR="00AF6219">
          <w:rPr>
            <w:webHidden/>
          </w:rPr>
          <w:fldChar w:fldCharType="end"/>
        </w:r>
      </w:hyperlink>
    </w:p>
    <w:p w14:paraId="44206702" w14:textId="2D698E43" w:rsidR="00AF6219" w:rsidRDefault="00342261">
      <w:pPr>
        <w:pStyle w:val="TOC2"/>
        <w:rPr>
          <w:rFonts w:asciiTheme="minorHAnsi" w:eastAsiaTheme="minorEastAsia" w:hAnsiTheme="minorHAnsi" w:cstheme="minorBidi"/>
          <w:b w:val="0"/>
          <w:smallCaps w:val="0"/>
          <w:sz w:val="22"/>
          <w:lang w:val="en-US"/>
        </w:rPr>
      </w:pPr>
      <w:hyperlink w:anchor="_Toc46852091" w:history="1">
        <w:r w:rsidR="00AF6219" w:rsidRPr="001C4B00">
          <w:rPr>
            <w:rStyle w:val="Hyperlink"/>
            <w:rFonts w:ascii="Times New Roman" w:hAnsi="Times New Roman"/>
          </w:rPr>
          <w:t>5.4.2.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_Toc46852091 \h </w:instrText>
        </w:r>
        <w:r w:rsidR="00AF6219">
          <w:rPr>
            <w:webHidden/>
          </w:rPr>
        </w:r>
        <w:r w:rsidR="00AF6219">
          <w:rPr>
            <w:webHidden/>
          </w:rPr>
          <w:fldChar w:fldCharType="separate"/>
        </w:r>
        <w:r w:rsidR="00AF6219">
          <w:rPr>
            <w:webHidden/>
          </w:rPr>
          <w:t>203</w:t>
        </w:r>
        <w:r w:rsidR="00AF6219">
          <w:rPr>
            <w:webHidden/>
          </w:rPr>
          <w:fldChar w:fldCharType="end"/>
        </w:r>
      </w:hyperlink>
    </w:p>
    <w:p w14:paraId="2A1C9F04" w14:textId="749E086A" w:rsidR="00AF6219" w:rsidRDefault="00342261">
      <w:pPr>
        <w:pStyle w:val="TOC2"/>
        <w:rPr>
          <w:rFonts w:asciiTheme="minorHAnsi" w:eastAsiaTheme="minorEastAsia" w:hAnsiTheme="minorHAnsi" w:cstheme="minorBidi"/>
          <w:b w:val="0"/>
          <w:smallCaps w:val="0"/>
          <w:sz w:val="22"/>
          <w:lang w:val="en-US"/>
        </w:rPr>
      </w:pPr>
      <w:hyperlink w:anchor="_Toc46852092" w:history="1">
        <w:r w:rsidR="00AF6219" w:rsidRPr="001C4B00">
          <w:rPr>
            <w:rStyle w:val="Hyperlink"/>
            <w:rFonts w:ascii="Times New Roman" w:hAnsi="Times New Roman"/>
          </w:rPr>
          <w:t>5.5.</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22.00 - Market Risk: Standardised Approaches for Foreign Exchange Risk (MKR SA FX)</w:t>
        </w:r>
        <w:r w:rsidR="00AF6219">
          <w:rPr>
            <w:webHidden/>
          </w:rPr>
          <w:tab/>
        </w:r>
        <w:r w:rsidR="00AF6219">
          <w:rPr>
            <w:webHidden/>
          </w:rPr>
          <w:fldChar w:fldCharType="begin"/>
        </w:r>
        <w:r w:rsidR="00AF6219">
          <w:rPr>
            <w:webHidden/>
          </w:rPr>
          <w:instrText xml:space="preserve"> PAGEREF _Toc46852092 \h </w:instrText>
        </w:r>
        <w:r w:rsidR="00AF6219">
          <w:rPr>
            <w:webHidden/>
          </w:rPr>
        </w:r>
        <w:r w:rsidR="00AF6219">
          <w:rPr>
            <w:webHidden/>
          </w:rPr>
          <w:fldChar w:fldCharType="separate"/>
        </w:r>
        <w:r w:rsidR="00AF6219">
          <w:rPr>
            <w:webHidden/>
          </w:rPr>
          <w:t>205</w:t>
        </w:r>
        <w:r w:rsidR="00AF6219">
          <w:rPr>
            <w:webHidden/>
          </w:rPr>
          <w:fldChar w:fldCharType="end"/>
        </w:r>
      </w:hyperlink>
    </w:p>
    <w:p w14:paraId="270D322C" w14:textId="14019439" w:rsidR="00AF6219" w:rsidRDefault="00342261">
      <w:pPr>
        <w:pStyle w:val="TOC2"/>
        <w:rPr>
          <w:rFonts w:asciiTheme="minorHAnsi" w:eastAsiaTheme="minorEastAsia" w:hAnsiTheme="minorHAnsi" w:cstheme="minorBidi"/>
          <w:b w:val="0"/>
          <w:smallCaps w:val="0"/>
          <w:sz w:val="22"/>
          <w:lang w:val="en-US"/>
        </w:rPr>
      </w:pPr>
      <w:hyperlink w:anchor="_Toc46852093" w:history="1">
        <w:r w:rsidR="00AF6219" w:rsidRPr="001C4B00">
          <w:rPr>
            <w:rStyle w:val="Hyperlink"/>
            <w:rFonts w:ascii="Times New Roman" w:hAnsi="Times New Roman"/>
          </w:rPr>
          <w:t>5.5.1.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_Toc46852093 \h </w:instrText>
        </w:r>
        <w:r w:rsidR="00AF6219">
          <w:rPr>
            <w:webHidden/>
          </w:rPr>
        </w:r>
        <w:r w:rsidR="00AF6219">
          <w:rPr>
            <w:webHidden/>
          </w:rPr>
          <w:fldChar w:fldCharType="separate"/>
        </w:r>
        <w:r w:rsidR="00AF6219">
          <w:rPr>
            <w:webHidden/>
          </w:rPr>
          <w:t>205</w:t>
        </w:r>
        <w:r w:rsidR="00AF6219">
          <w:rPr>
            <w:webHidden/>
          </w:rPr>
          <w:fldChar w:fldCharType="end"/>
        </w:r>
      </w:hyperlink>
    </w:p>
    <w:p w14:paraId="404A9408" w14:textId="2F16B844" w:rsidR="00AF6219" w:rsidRDefault="00342261">
      <w:pPr>
        <w:pStyle w:val="TOC2"/>
        <w:rPr>
          <w:rFonts w:asciiTheme="minorHAnsi" w:eastAsiaTheme="minorEastAsia" w:hAnsiTheme="minorHAnsi" w:cstheme="minorBidi"/>
          <w:b w:val="0"/>
          <w:smallCaps w:val="0"/>
          <w:sz w:val="22"/>
          <w:lang w:val="en-US"/>
        </w:rPr>
      </w:pPr>
      <w:hyperlink w:anchor="_Toc46852094" w:history="1">
        <w:r w:rsidR="00AF6219" w:rsidRPr="001C4B00">
          <w:rPr>
            <w:rStyle w:val="Hyperlink"/>
            <w:rFonts w:ascii="Times New Roman" w:hAnsi="Times New Roman"/>
          </w:rPr>
          <w:t>5.5.2.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_Toc46852094 \h </w:instrText>
        </w:r>
        <w:r w:rsidR="00AF6219">
          <w:rPr>
            <w:webHidden/>
          </w:rPr>
        </w:r>
        <w:r w:rsidR="00AF6219">
          <w:rPr>
            <w:webHidden/>
          </w:rPr>
          <w:fldChar w:fldCharType="separate"/>
        </w:r>
        <w:r w:rsidR="00AF6219">
          <w:rPr>
            <w:webHidden/>
          </w:rPr>
          <w:t>205</w:t>
        </w:r>
        <w:r w:rsidR="00AF6219">
          <w:rPr>
            <w:webHidden/>
          </w:rPr>
          <w:fldChar w:fldCharType="end"/>
        </w:r>
      </w:hyperlink>
    </w:p>
    <w:p w14:paraId="081DCCC7" w14:textId="46737837" w:rsidR="00AF6219" w:rsidRDefault="00342261">
      <w:pPr>
        <w:pStyle w:val="TOC2"/>
        <w:rPr>
          <w:rFonts w:asciiTheme="minorHAnsi" w:eastAsiaTheme="minorEastAsia" w:hAnsiTheme="minorHAnsi" w:cstheme="minorBidi"/>
          <w:b w:val="0"/>
          <w:smallCaps w:val="0"/>
          <w:sz w:val="22"/>
          <w:lang w:val="en-US"/>
        </w:rPr>
      </w:pPr>
      <w:hyperlink w:anchor="_Toc46852095" w:history="1">
        <w:r w:rsidR="00AF6219" w:rsidRPr="001C4B00">
          <w:rPr>
            <w:rStyle w:val="Hyperlink"/>
            <w:rFonts w:ascii="Times New Roman" w:hAnsi="Times New Roman"/>
          </w:rPr>
          <w:t>5.6.</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23.00 - Market Risk: Standardised Approaches for Commodities (MKR SA COM)</w:t>
        </w:r>
        <w:r w:rsidR="00AF6219">
          <w:rPr>
            <w:webHidden/>
          </w:rPr>
          <w:tab/>
        </w:r>
        <w:r w:rsidR="00AF6219">
          <w:rPr>
            <w:webHidden/>
          </w:rPr>
          <w:fldChar w:fldCharType="begin"/>
        </w:r>
        <w:r w:rsidR="00AF6219">
          <w:rPr>
            <w:webHidden/>
          </w:rPr>
          <w:instrText xml:space="preserve"> PAGEREF _Toc46852095 \h </w:instrText>
        </w:r>
        <w:r w:rsidR="00AF6219">
          <w:rPr>
            <w:webHidden/>
          </w:rPr>
        </w:r>
        <w:r w:rsidR="00AF6219">
          <w:rPr>
            <w:webHidden/>
          </w:rPr>
          <w:fldChar w:fldCharType="separate"/>
        </w:r>
        <w:r w:rsidR="00AF6219">
          <w:rPr>
            <w:webHidden/>
          </w:rPr>
          <w:t>208</w:t>
        </w:r>
        <w:r w:rsidR="00AF6219">
          <w:rPr>
            <w:webHidden/>
          </w:rPr>
          <w:fldChar w:fldCharType="end"/>
        </w:r>
      </w:hyperlink>
    </w:p>
    <w:p w14:paraId="7A45A7E9" w14:textId="3EA4E9B6" w:rsidR="00AF6219" w:rsidRDefault="00342261">
      <w:pPr>
        <w:pStyle w:val="TOC2"/>
        <w:rPr>
          <w:rFonts w:asciiTheme="minorHAnsi" w:eastAsiaTheme="minorEastAsia" w:hAnsiTheme="minorHAnsi" w:cstheme="minorBidi"/>
          <w:b w:val="0"/>
          <w:smallCaps w:val="0"/>
          <w:sz w:val="22"/>
          <w:lang w:val="en-US"/>
        </w:rPr>
      </w:pPr>
      <w:hyperlink w:anchor="_Toc46852096" w:history="1">
        <w:r w:rsidR="00AF6219" w:rsidRPr="001C4B00">
          <w:rPr>
            <w:rStyle w:val="Hyperlink"/>
            <w:rFonts w:ascii="Times New Roman" w:hAnsi="Times New Roman"/>
          </w:rPr>
          <w:t>5.6.1.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_Toc46852096 \h </w:instrText>
        </w:r>
        <w:r w:rsidR="00AF6219">
          <w:rPr>
            <w:webHidden/>
          </w:rPr>
        </w:r>
        <w:r w:rsidR="00AF6219">
          <w:rPr>
            <w:webHidden/>
          </w:rPr>
          <w:fldChar w:fldCharType="separate"/>
        </w:r>
        <w:r w:rsidR="00AF6219">
          <w:rPr>
            <w:webHidden/>
          </w:rPr>
          <w:t>208</w:t>
        </w:r>
        <w:r w:rsidR="00AF6219">
          <w:rPr>
            <w:webHidden/>
          </w:rPr>
          <w:fldChar w:fldCharType="end"/>
        </w:r>
      </w:hyperlink>
    </w:p>
    <w:p w14:paraId="5D4789A2" w14:textId="692B6071" w:rsidR="00AF6219" w:rsidRDefault="00342261">
      <w:pPr>
        <w:pStyle w:val="TOC2"/>
        <w:rPr>
          <w:rFonts w:asciiTheme="minorHAnsi" w:eastAsiaTheme="minorEastAsia" w:hAnsiTheme="minorHAnsi" w:cstheme="minorBidi"/>
          <w:b w:val="0"/>
          <w:smallCaps w:val="0"/>
          <w:sz w:val="22"/>
          <w:lang w:val="en-US"/>
        </w:rPr>
      </w:pPr>
      <w:hyperlink w:anchor="_Toc46852097" w:history="1">
        <w:r w:rsidR="00AF6219" w:rsidRPr="001C4B00">
          <w:rPr>
            <w:rStyle w:val="Hyperlink"/>
            <w:rFonts w:ascii="Times New Roman" w:hAnsi="Times New Roman"/>
          </w:rPr>
          <w:t>5.6.2.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_Toc46852097 \h </w:instrText>
        </w:r>
        <w:r w:rsidR="00AF6219">
          <w:rPr>
            <w:webHidden/>
          </w:rPr>
        </w:r>
        <w:r w:rsidR="00AF6219">
          <w:rPr>
            <w:webHidden/>
          </w:rPr>
          <w:fldChar w:fldCharType="separate"/>
        </w:r>
        <w:r w:rsidR="00AF6219">
          <w:rPr>
            <w:webHidden/>
          </w:rPr>
          <w:t>208</w:t>
        </w:r>
        <w:r w:rsidR="00AF6219">
          <w:rPr>
            <w:webHidden/>
          </w:rPr>
          <w:fldChar w:fldCharType="end"/>
        </w:r>
      </w:hyperlink>
    </w:p>
    <w:p w14:paraId="1C77EC96" w14:textId="666E12F5" w:rsidR="00AF6219" w:rsidRDefault="00342261">
      <w:pPr>
        <w:pStyle w:val="TOC2"/>
        <w:rPr>
          <w:rFonts w:asciiTheme="minorHAnsi" w:eastAsiaTheme="minorEastAsia" w:hAnsiTheme="minorHAnsi" w:cstheme="minorBidi"/>
          <w:b w:val="0"/>
          <w:smallCaps w:val="0"/>
          <w:sz w:val="22"/>
          <w:lang w:val="en-US"/>
        </w:rPr>
      </w:pPr>
      <w:hyperlink w:anchor="_Toc46852098" w:history="1">
        <w:r w:rsidR="00AF6219" w:rsidRPr="001C4B00">
          <w:rPr>
            <w:rStyle w:val="Hyperlink"/>
            <w:rFonts w:ascii="Times New Roman" w:hAnsi="Times New Roman"/>
          </w:rPr>
          <w:t>5.7.</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24.00 - Market Risk Internal Model (MKR IM)</w:t>
        </w:r>
        <w:r w:rsidR="00AF6219">
          <w:rPr>
            <w:webHidden/>
          </w:rPr>
          <w:tab/>
        </w:r>
        <w:r w:rsidR="00AF6219">
          <w:rPr>
            <w:webHidden/>
          </w:rPr>
          <w:fldChar w:fldCharType="begin"/>
        </w:r>
        <w:r w:rsidR="00AF6219">
          <w:rPr>
            <w:webHidden/>
          </w:rPr>
          <w:instrText xml:space="preserve"> PAGEREF _Toc46852098 \h </w:instrText>
        </w:r>
        <w:r w:rsidR="00AF6219">
          <w:rPr>
            <w:webHidden/>
          </w:rPr>
        </w:r>
        <w:r w:rsidR="00AF6219">
          <w:rPr>
            <w:webHidden/>
          </w:rPr>
          <w:fldChar w:fldCharType="separate"/>
        </w:r>
        <w:r w:rsidR="00AF6219">
          <w:rPr>
            <w:webHidden/>
          </w:rPr>
          <w:t>210</w:t>
        </w:r>
        <w:r w:rsidR="00AF6219">
          <w:rPr>
            <w:webHidden/>
          </w:rPr>
          <w:fldChar w:fldCharType="end"/>
        </w:r>
      </w:hyperlink>
    </w:p>
    <w:p w14:paraId="3FBBFD13" w14:textId="72A77857" w:rsidR="00AF6219" w:rsidRDefault="00342261">
      <w:pPr>
        <w:pStyle w:val="TOC2"/>
        <w:rPr>
          <w:rFonts w:asciiTheme="minorHAnsi" w:eastAsiaTheme="minorEastAsia" w:hAnsiTheme="minorHAnsi" w:cstheme="minorBidi"/>
          <w:b w:val="0"/>
          <w:smallCaps w:val="0"/>
          <w:sz w:val="22"/>
          <w:lang w:val="en-US"/>
        </w:rPr>
      </w:pPr>
      <w:hyperlink w:anchor="_Toc46852099" w:history="1">
        <w:r w:rsidR="00AF6219" w:rsidRPr="001C4B00">
          <w:rPr>
            <w:rStyle w:val="Hyperlink"/>
            <w:rFonts w:ascii="Times New Roman" w:hAnsi="Times New Roman"/>
          </w:rPr>
          <w:t>5.7.1.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_Toc46852099 \h </w:instrText>
        </w:r>
        <w:r w:rsidR="00AF6219">
          <w:rPr>
            <w:webHidden/>
          </w:rPr>
        </w:r>
        <w:r w:rsidR="00AF6219">
          <w:rPr>
            <w:webHidden/>
          </w:rPr>
          <w:fldChar w:fldCharType="separate"/>
        </w:r>
        <w:r w:rsidR="00AF6219">
          <w:rPr>
            <w:webHidden/>
          </w:rPr>
          <w:t>210</w:t>
        </w:r>
        <w:r w:rsidR="00AF6219">
          <w:rPr>
            <w:webHidden/>
          </w:rPr>
          <w:fldChar w:fldCharType="end"/>
        </w:r>
      </w:hyperlink>
    </w:p>
    <w:p w14:paraId="29E89FCA" w14:textId="7EE1A3FC" w:rsidR="00AF6219" w:rsidRDefault="00342261">
      <w:pPr>
        <w:pStyle w:val="TOC2"/>
        <w:rPr>
          <w:rFonts w:asciiTheme="minorHAnsi" w:eastAsiaTheme="minorEastAsia" w:hAnsiTheme="minorHAnsi" w:cstheme="minorBidi"/>
          <w:b w:val="0"/>
          <w:smallCaps w:val="0"/>
          <w:sz w:val="22"/>
          <w:lang w:val="en-US"/>
        </w:rPr>
      </w:pPr>
      <w:hyperlink w:anchor="_Toc46852100" w:history="1">
        <w:r w:rsidR="00AF6219" w:rsidRPr="001C4B00">
          <w:rPr>
            <w:rStyle w:val="Hyperlink"/>
            <w:rFonts w:ascii="Times New Roman" w:hAnsi="Times New Roman"/>
          </w:rPr>
          <w:t>5.7.2.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_Toc46852100 \h </w:instrText>
        </w:r>
        <w:r w:rsidR="00AF6219">
          <w:rPr>
            <w:webHidden/>
          </w:rPr>
        </w:r>
        <w:r w:rsidR="00AF6219">
          <w:rPr>
            <w:webHidden/>
          </w:rPr>
          <w:fldChar w:fldCharType="separate"/>
        </w:r>
        <w:r w:rsidR="00AF6219">
          <w:rPr>
            <w:webHidden/>
          </w:rPr>
          <w:t>210</w:t>
        </w:r>
        <w:r w:rsidR="00AF6219">
          <w:rPr>
            <w:webHidden/>
          </w:rPr>
          <w:fldChar w:fldCharType="end"/>
        </w:r>
      </w:hyperlink>
    </w:p>
    <w:p w14:paraId="5C46D2B6" w14:textId="65878175" w:rsidR="00AF6219" w:rsidRDefault="00342261">
      <w:pPr>
        <w:pStyle w:val="TOC2"/>
        <w:rPr>
          <w:rFonts w:asciiTheme="minorHAnsi" w:eastAsiaTheme="minorEastAsia" w:hAnsiTheme="minorHAnsi" w:cstheme="minorBidi"/>
          <w:b w:val="0"/>
          <w:smallCaps w:val="0"/>
          <w:sz w:val="22"/>
          <w:lang w:val="en-US"/>
        </w:rPr>
      </w:pPr>
      <w:hyperlink w:anchor="_Toc46852101" w:history="1">
        <w:r w:rsidR="00AF6219" w:rsidRPr="001C4B00">
          <w:rPr>
            <w:rStyle w:val="Hyperlink"/>
            <w:rFonts w:ascii="Times New Roman" w:hAnsi="Times New Roman"/>
          </w:rPr>
          <w:t>5.8.</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25.00 - CREDIT VALUATION ADJUSTMENT RISK (CVA)</w:t>
        </w:r>
        <w:r w:rsidR="00AF6219">
          <w:rPr>
            <w:webHidden/>
          </w:rPr>
          <w:tab/>
        </w:r>
        <w:r w:rsidR="00AF6219">
          <w:rPr>
            <w:webHidden/>
          </w:rPr>
          <w:fldChar w:fldCharType="begin"/>
        </w:r>
        <w:r w:rsidR="00AF6219">
          <w:rPr>
            <w:webHidden/>
          </w:rPr>
          <w:instrText xml:space="preserve"> PAGEREF _Toc46852101 \h </w:instrText>
        </w:r>
        <w:r w:rsidR="00AF6219">
          <w:rPr>
            <w:webHidden/>
          </w:rPr>
        </w:r>
        <w:r w:rsidR="00AF6219">
          <w:rPr>
            <w:webHidden/>
          </w:rPr>
          <w:fldChar w:fldCharType="separate"/>
        </w:r>
        <w:r w:rsidR="00AF6219">
          <w:rPr>
            <w:webHidden/>
          </w:rPr>
          <w:t>213</w:t>
        </w:r>
        <w:r w:rsidR="00AF6219">
          <w:rPr>
            <w:webHidden/>
          </w:rPr>
          <w:fldChar w:fldCharType="end"/>
        </w:r>
      </w:hyperlink>
    </w:p>
    <w:p w14:paraId="240E7127" w14:textId="2780194F" w:rsidR="00AF6219" w:rsidRDefault="00342261">
      <w:pPr>
        <w:pStyle w:val="TOC2"/>
        <w:rPr>
          <w:rFonts w:asciiTheme="minorHAnsi" w:eastAsiaTheme="minorEastAsia" w:hAnsiTheme="minorHAnsi" w:cstheme="minorBidi"/>
          <w:b w:val="0"/>
          <w:smallCaps w:val="0"/>
          <w:sz w:val="22"/>
          <w:lang w:val="en-US"/>
        </w:rPr>
      </w:pPr>
      <w:hyperlink w:anchor="_Toc46852102" w:history="1">
        <w:r w:rsidR="00AF6219" w:rsidRPr="001C4B00">
          <w:rPr>
            <w:rStyle w:val="Hyperlink"/>
            <w:rFonts w:ascii="Times New Roman" w:hAnsi="Times New Roman"/>
          </w:rPr>
          <w:t>5.8.1.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_Toc46852102 \h </w:instrText>
        </w:r>
        <w:r w:rsidR="00AF6219">
          <w:rPr>
            <w:webHidden/>
          </w:rPr>
        </w:r>
        <w:r w:rsidR="00AF6219">
          <w:rPr>
            <w:webHidden/>
          </w:rPr>
          <w:fldChar w:fldCharType="separate"/>
        </w:r>
        <w:r w:rsidR="00AF6219">
          <w:rPr>
            <w:webHidden/>
          </w:rPr>
          <w:t>213</w:t>
        </w:r>
        <w:r w:rsidR="00AF6219">
          <w:rPr>
            <w:webHidden/>
          </w:rPr>
          <w:fldChar w:fldCharType="end"/>
        </w:r>
      </w:hyperlink>
    </w:p>
    <w:p w14:paraId="5917A142" w14:textId="03C40E0F" w:rsidR="00AF6219" w:rsidRDefault="00342261">
      <w:pPr>
        <w:pStyle w:val="TOC2"/>
        <w:rPr>
          <w:rFonts w:asciiTheme="minorHAnsi" w:eastAsiaTheme="minorEastAsia" w:hAnsiTheme="minorHAnsi" w:cstheme="minorBidi"/>
          <w:b w:val="0"/>
          <w:smallCaps w:val="0"/>
          <w:sz w:val="22"/>
          <w:lang w:val="en-US"/>
        </w:rPr>
      </w:pPr>
      <w:hyperlink w:anchor="_Toc46852103" w:history="1">
        <w:r w:rsidR="00AF6219" w:rsidRPr="001C4B00">
          <w:rPr>
            <w:rStyle w:val="Hyperlink"/>
            <w:rFonts w:ascii="Times New Roman" w:hAnsi="Times New Roman"/>
          </w:rPr>
          <w:t>6.</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Prudent valuation (PruVal)</w:t>
        </w:r>
        <w:r w:rsidR="00AF6219">
          <w:rPr>
            <w:webHidden/>
          </w:rPr>
          <w:tab/>
        </w:r>
        <w:r w:rsidR="00AF6219">
          <w:rPr>
            <w:webHidden/>
          </w:rPr>
          <w:fldChar w:fldCharType="begin"/>
        </w:r>
        <w:r w:rsidR="00AF6219">
          <w:rPr>
            <w:webHidden/>
          </w:rPr>
          <w:instrText xml:space="preserve"> PAGEREF _Toc46852103 \h </w:instrText>
        </w:r>
        <w:r w:rsidR="00AF6219">
          <w:rPr>
            <w:webHidden/>
          </w:rPr>
        </w:r>
        <w:r w:rsidR="00AF6219">
          <w:rPr>
            <w:webHidden/>
          </w:rPr>
          <w:fldChar w:fldCharType="separate"/>
        </w:r>
        <w:r w:rsidR="00AF6219">
          <w:rPr>
            <w:webHidden/>
          </w:rPr>
          <w:t>215</w:t>
        </w:r>
        <w:r w:rsidR="00AF6219">
          <w:rPr>
            <w:webHidden/>
          </w:rPr>
          <w:fldChar w:fldCharType="end"/>
        </w:r>
      </w:hyperlink>
    </w:p>
    <w:p w14:paraId="7A9254BD" w14:textId="384FAAA5" w:rsidR="00AF6219" w:rsidRDefault="00342261">
      <w:pPr>
        <w:pStyle w:val="TOC2"/>
        <w:rPr>
          <w:rFonts w:asciiTheme="minorHAnsi" w:eastAsiaTheme="minorEastAsia" w:hAnsiTheme="minorHAnsi" w:cstheme="minorBidi"/>
          <w:b w:val="0"/>
          <w:smallCaps w:val="0"/>
          <w:sz w:val="22"/>
          <w:lang w:val="en-US"/>
        </w:rPr>
      </w:pPr>
      <w:hyperlink w:anchor="_Toc46852104" w:history="1">
        <w:r w:rsidR="00AF6219" w:rsidRPr="001C4B00">
          <w:rPr>
            <w:rStyle w:val="Hyperlink"/>
            <w:rFonts w:ascii="Times New Roman" w:hAnsi="Times New Roman"/>
          </w:rPr>
          <w:t>6.1.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32.01 - Prudent Valuation: Fair-Valued Assets and Liabilities (PruVal 1)</w:t>
        </w:r>
        <w:r w:rsidR="00AF6219">
          <w:rPr>
            <w:webHidden/>
          </w:rPr>
          <w:tab/>
        </w:r>
        <w:r w:rsidR="00AF6219">
          <w:rPr>
            <w:webHidden/>
          </w:rPr>
          <w:fldChar w:fldCharType="begin"/>
        </w:r>
        <w:r w:rsidR="00AF6219">
          <w:rPr>
            <w:webHidden/>
          </w:rPr>
          <w:instrText xml:space="preserve"> PAGEREF _Toc46852104 \h </w:instrText>
        </w:r>
        <w:r w:rsidR="00AF6219">
          <w:rPr>
            <w:webHidden/>
          </w:rPr>
        </w:r>
        <w:r w:rsidR="00AF6219">
          <w:rPr>
            <w:webHidden/>
          </w:rPr>
          <w:fldChar w:fldCharType="separate"/>
        </w:r>
        <w:r w:rsidR="00AF6219">
          <w:rPr>
            <w:webHidden/>
          </w:rPr>
          <w:t>215</w:t>
        </w:r>
        <w:r w:rsidR="00AF6219">
          <w:rPr>
            <w:webHidden/>
          </w:rPr>
          <w:fldChar w:fldCharType="end"/>
        </w:r>
      </w:hyperlink>
    </w:p>
    <w:p w14:paraId="5AC9C8D9" w14:textId="0EA79D24" w:rsidR="00AF6219" w:rsidRDefault="00342261">
      <w:pPr>
        <w:pStyle w:val="TOC2"/>
        <w:rPr>
          <w:rFonts w:asciiTheme="minorHAnsi" w:eastAsiaTheme="minorEastAsia" w:hAnsiTheme="minorHAnsi" w:cstheme="minorBidi"/>
          <w:b w:val="0"/>
          <w:smallCaps w:val="0"/>
          <w:sz w:val="22"/>
          <w:lang w:val="en-US"/>
        </w:rPr>
      </w:pPr>
      <w:hyperlink w:anchor="_Toc46852105" w:history="1">
        <w:r w:rsidR="00AF6219" w:rsidRPr="001C4B00">
          <w:rPr>
            <w:rStyle w:val="Hyperlink"/>
            <w:rFonts w:ascii="Times New Roman" w:hAnsi="Times New Roman"/>
          </w:rPr>
          <w:t>6.1.1.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_Toc46852105 \h </w:instrText>
        </w:r>
        <w:r w:rsidR="00AF6219">
          <w:rPr>
            <w:webHidden/>
          </w:rPr>
        </w:r>
        <w:r w:rsidR="00AF6219">
          <w:rPr>
            <w:webHidden/>
          </w:rPr>
          <w:fldChar w:fldCharType="separate"/>
        </w:r>
        <w:r w:rsidR="00AF6219">
          <w:rPr>
            <w:webHidden/>
          </w:rPr>
          <w:t>215</w:t>
        </w:r>
        <w:r w:rsidR="00AF6219">
          <w:rPr>
            <w:webHidden/>
          </w:rPr>
          <w:fldChar w:fldCharType="end"/>
        </w:r>
      </w:hyperlink>
    </w:p>
    <w:p w14:paraId="0A2B2625" w14:textId="74E09B1E" w:rsidR="00AF6219" w:rsidRDefault="00342261">
      <w:pPr>
        <w:pStyle w:val="TOC2"/>
        <w:rPr>
          <w:rFonts w:asciiTheme="minorHAnsi" w:eastAsiaTheme="minorEastAsia" w:hAnsiTheme="minorHAnsi" w:cstheme="minorBidi"/>
          <w:b w:val="0"/>
          <w:smallCaps w:val="0"/>
          <w:sz w:val="22"/>
          <w:lang w:val="en-US"/>
        </w:rPr>
      </w:pPr>
      <w:hyperlink w:anchor="_Toc46852106" w:history="1">
        <w:r w:rsidR="00AF6219" w:rsidRPr="001C4B00">
          <w:rPr>
            <w:rStyle w:val="Hyperlink"/>
            <w:rFonts w:ascii="Times New Roman" w:hAnsi="Times New Roman"/>
          </w:rPr>
          <w:t>6.1.2.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_Toc46852106 \h </w:instrText>
        </w:r>
        <w:r w:rsidR="00AF6219">
          <w:rPr>
            <w:webHidden/>
          </w:rPr>
        </w:r>
        <w:r w:rsidR="00AF6219">
          <w:rPr>
            <w:webHidden/>
          </w:rPr>
          <w:fldChar w:fldCharType="separate"/>
        </w:r>
        <w:r w:rsidR="00AF6219">
          <w:rPr>
            <w:webHidden/>
          </w:rPr>
          <w:t>215</w:t>
        </w:r>
        <w:r w:rsidR="00AF6219">
          <w:rPr>
            <w:webHidden/>
          </w:rPr>
          <w:fldChar w:fldCharType="end"/>
        </w:r>
      </w:hyperlink>
    </w:p>
    <w:p w14:paraId="34630FD7" w14:textId="572B8A5D" w:rsidR="00AF6219" w:rsidRDefault="00342261">
      <w:pPr>
        <w:pStyle w:val="TOC2"/>
        <w:rPr>
          <w:rFonts w:asciiTheme="minorHAnsi" w:eastAsiaTheme="minorEastAsia" w:hAnsiTheme="minorHAnsi" w:cstheme="minorBidi"/>
          <w:b w:val="0"/>
          <w:smallCaps w:val="0"/>
          <w:sz w:val="22"/>
          <w:lang w:val="en-US"/>
        </w:rPr>
      </w:pPr>
      <w:hyperlink w:anchor="_Toc46852107" w:history="1">
        <w:r w:rsidR="00AF6219" w:rsidRPr="001C4B00">
          <w:rPr>
            <w:rStyle w:val="Hyperlink"/>
            <w:rFonts w:ascii="Times New Roman" w:hAnsi="Times New Roman"/>
          </w:rPr>
          <w:t>6.2.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32.02 - Prudent Valuation: Core Approach (PruVal 2)</w:t>
        </w:r>
        <w:r w:rsidR="00AF6219">
          <w:rPr>
            <w:webHidden/>
          </w:rPr>
          <w:tab/>
        </w:r>
        <w:r w:rsidR="00AF6219">
          <w:rPr>
            <w:webHidden/>
          </w:rPr>
          <w:fldChar w:fldCharType="begin"/>
        </w:r>
        <w:r w:rsidR="00AF6219">
          <w:rPr>
            <w:webHidden/>
          </w:rPr>
          <w:instrText xml:space="preserve"> PAGEREF _Toc46852107 \h </w:instrText>
        </w:r>
        <w:r w:rsidR="00AF6219">
          <w:rPr>
            <w:webHidden/>
          </w:rPr>
        </w:r>
        <w:r w:rsidR="00AF6219">
          <w:rPr>
            <w:webHidden/>
          </w:rPr>
          <w:fldChar w:fldCharType="separate"/>
        </w:r>
        <w:r w:rsidR="00AF6219">
          <w:rPr>
            <w:webHidden/>
          </w:rPr>
          <w:t>220</w:t>
        </w:r>
        <w:r w:rsidR="00AF6219">
          <w:rPr>
            <w:webHidden/>
          </w:rPr>
          <w:fldChar w:fldCharType="end"/>
        </w:r>
      </w:hyperlink>
    </w:p>
    <w:p w14:paraId="57638000" w14:textId="38664E6E" w:rsidR="00AF6219" w:rsidRDefault="00342261">
      <w:pPr>
        <w:pStyle w:val="TOC2"/>
        <w:rPr>
          <w:rFonts w:asciiTheme="minorHAnsi" w:eastAsiaTheme="minorEastAsia" w:hAnsiTheme="minorHAnsi" w:cstheme="minorBidi"/>
          <w:b w:val="0"/>
          <w:smallCaps w:val="0"/>
          <w:sz w:val="22"/>
          <w:lang w:val="en-US"/>
        </w:rPr>
      </w:pPr>
      <w:hyperlink w:anchor="_Toc46852108" w:history="1">
        <w:r w:rsidR="00AF6219" w:rsidRPr="001C4B00">
          <w:rPr>
            <w:rStyle w:val="Hyperlink"/>
            <w:rFonts w:ascii="Times New Roman" w:hAnsi="Times New Roman"/>
          </w:rPr>
          <w:t>6.2.1.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_Toc46852108 \h </w:instrText>
        </w:r>
        <w:r w:rsidR="00AF6219">
          <w:rPr>
            <w:webHidden/>
          </w:rPr>
        </w:r>
        <w:r w:rsidR="00AF6219">
          <w:rPr>
            <w:webHidden/>
          </w:rPr>
          <w:fldChar w:fldCharType="separate"/>
        </w:r>
        <w:r w:rsidR="00AF6219">
          <w:rPr>
            <w:webHidden/>
          </w:rPr>
          <w:t>220</w:t>
        </w:r>
        <w:r w:rsidR="00AF6219">
          <w:rPr>
            <w:webHidden/>
          </w:rPr>
          <w:fldChar w:fldCharType="end"/>
        </w:r>
      </w:hyperlink>
    </w:p>
    <w:p w14:paraId="1F325220" w14:textId="2F63B58B" w:rsidR="00AF6219" w:rsidRDefault="00342261">
      <w:pPr>
        <w:pStyle w:val="TOC2"/>
        <w:rPr>
          <w:rFonts w:asciiTheme="minorHAnsi" w:eastAsiaTheme="minorEastAsia" w:hAnsiTheme="minorHAnsi" w:cstheme="minorBidi"/>
          <w:b w:val="0"/>
          <w:smallCaps w:val="0"/>
          <w:sz w:val="22"/>
          <w:lang w:val="en-US"/>
        </w:rPr>
      </w:pPr>
      <w:hyperlink w:anchor="_Toc46852109" w:history="1">
        <w:r w:rsidR="00AF6219" w:rsidRPr="001C4B00">
          <w:rPr>
            <w:rStyle w:val="Hyperlink"/>
            <w:rFonts w:ascii="Times New Roman" w:hAnsi="Times New Roman"/>
          </w:rPr>
          <w:t>6.2.2.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_Toc46852109 \h </w:instrText>
        </w:r>
        <w:r w:rsidR="00AF6219">
          <w:rPr>
            <w:webHidden/>
          </w:rPr>
        </w:r>
        <w:r w:rsidR="00AF6219">
          <w:rPr>
            <w:webHidden/>
          </w:rPr>
          <w:fldChar w:fldCharType="separate"/>
        </w:r>
        <w:r w:rsidR="00AF6219">
          <w:rPr>
            <w:webHidden/>
          </w:rPr>
          <w:t>220</w:t>
        </w:r>
        <w:r w:rsidR="00AF6219">
          <w:rPr>
            <w:webHidden/>
          </w:rPr>
          <w:fldChar w:fldCharType="end"/>
        </w:r>
      </w:hyperlink>
    </w:p>
    <w:p w14:paraId="68854C19" w14:textId="2868B57C" w:rsidR="00AF6219" w:rsidRDefault="00342261">
      <w:pPr>
        <w:pStyle w:val="TOC2"/>
        <w:rPr>
          <w:rFonts w:asciiTheme="minorHAnsi" w:eastAsiaTheme="minorEastAsia" w:hAnsiTheme="minorHAnsi" w:cstheme="minorBidi"/>
          <w:b w:val="0"/>
          <w:smallCaps w:val="0"/>
          <w:sz w:val="22"/>
          <w:lang w:val="en-US"/>
        </w:rPr>
      </w:pPr>
      <w:hyperlink w:anchor="_Toc46852110" w:history="1">
        <w:r w:rsidR="00AF6219" w:rsidRPr="001C4B00">
          <w:rPr>
            <w:rStyle w:val="Hyperlink"/>
            <w:rFonts w:ascii="Times New Roman" w:hAnsi="Times New Roman"/>
          </w:rPr>
          <w:t>6.3. C 32.03 - Prudent Valuation: Model Risk AVA (PruVal 3)</w:t>
        </w:r>
        <w:r w:rsidR="00AF6219">
          <w:rPr>
            <w:webHidden/>
          </w:rPr>
          <w:tab/>
        </w:r>
        <w:r w:rsidR="00AF6219">
          <w:rPr>
            <w:webHidden/>
          </w:rPr>
          <w:fldChar w:fldCharType="begin"/>
        </w:r>
        <w:r w:rsidR="00AF6219">
          <w:rPr>
            <w:webHidden/>
          </w:rPr>
          <w:instrText xml:space="preserve"> PAGEREF _Toc46852110 \h </w:instrText>
        </w:r>
        <w:r w:rsidR="00AF6219">
          <w:rPr>
            <w:webHidden/>
          </w:rPr>
        </w:r>
        <w:r w:rsidR="00AF6219">
          <w:rPr>
            <w:webHidden/>
          </w:rPr>
          <w:fldChar w:fldCharType="separate"/>
        </w:r>
        <w:r w:rsidR="00AF6219">
          <w:rPr>
            <w:webHidden/>
          </w:rPr>
          <w:t>230</w:t>
        </w:r>
        <w:r w:rsidR="00AF6219">
          <w:rPr>
            <w:webHidden/>
          </w:rPr>
          <w:fldChar w:fldCharType="end"/>
        </w:r>
      </w:hyperlink>
    </w:p>
    <w:p w14:paraId="5CC536F1" w14:textId="2FAC2BF7" w:rsidR="00AF6219" w:rsidRDefault="00342261">
      <w:pPr>
        <w:pStyle w:val="TOC2"/>
        <w:rPr>
          <w:rFonts w:asciiTheme="minorHAnsi" w:eastAsiaTheme="minorEastAsia" w:hAnsiTheme="minorHAnsi" w:cstheme="minorBidi"/>
          <w:b w:val="0"/>
          <w:smallCaps w:val="0"/>
          <w:sz w:val="22"/>
          <w:lang w:val="en-US"/>
        </w:rPr>
      </w:pPr>
      <w:hyperlink w:anchor="_Toc46852111" w:history="1">
        <w:r w:rsidR="00AF6219" w:rsidRPr="001C4B00">
          <w:rPr>
            <w:rStyle w:val="Hyperlink"/>
            <w:rFonts w:ascii="Times New Roman" w:hAnsi="Times New Roman"/>
          </w:rPr>
          <w:t>6.3.1.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_Toc46852111 \h </w:instrText>
        </w:r>
        <w:r w:rsidR="00AF6219">
          <w:rPr>
            <w:webHidden/>
          </w:rPr>
        </w:r>
        <w:r w:rsidR="00AF6219">
          <w:rPr>
            <w:webHidden/>
          </w:rPr>
          <w:fldChar w:fldCharType="separate"/>
        </w:r>
        <w:r w:rsidR="00AF6219">
          <w:rPr>
            <w:webHidden/>
          </w:rPr>
          <w:t>230</w:t>
        </w:r>
        <w:r w:rsidR="00AF6219">
          <w:rPr>
            <w:webHidden/>
          </w:rPr>
          <w:fldChar w:fldCharType="end"/>
        </w:r>
      </w:hyperlink>
    </w:p>
    <w:p w14:paraId="14D9AFEB" w14:textId="4C65C36B" w:rsidR="00AF6219" w:rsidRDefault="00342261">
      <w:pPr>
        <w:pStyle w:val="TOC2"/>
        <w:rPr>
          <w:rFonts w:asciiTheme="minorHAnsi" w:eastAsiaTheme="minorEastAsia" w:hAnsiTheme="minorHAnsi" w:cstheme="minorBidi"/>
          <w:b w:val="0"/>
          <w:smallCaps w:val="0"/>
          <w:sz w:val="22"/>
          <w:lang w:val="en-US"/>
        </w:rPr>
      </w:pPr>
      <w:hyperlink w:anchor="_Toc46852112" w:history="1">
        <w:r w:rsidR="00AF6219" w:rsidRPr="001C4B00">
          <w:rPr>
            <w:rStyle w:val="Hyperlink"/>
            <w:rFonts w:ascii="Times New Roman" w:hAnsi="Times New Roman"/>
          </w:rPr>
          <w:t>6.3.2.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_Toc46852112 \h </w:instrText>
        </w:r>
        <w:r w:rsidR="00AF6219">
          <w:rPr>
            <w:webHidden/>
          </w:rPr>
        </w:r>
        <w:r w:rsidR="00AF6219">
          <w:rPr>
            <w:webHidden/>
          </w:rPr>
          <w:fldChar w:fldCharType="separate"/>
        </w:r>
        <w:r w:rsidR="00AF6219">
          <w:rPr>
            <w:webHidden/>
          </w:rPr>
          <w:t>230</w:t>
        </w:r>
        <w:r w:rsidR="00AF6219">
          <w:rPr>
            <w:webHidden/>
          </w:rPr>
          <w:fldChar w:fldCharType="end"/>
        </w:r>
      </w:hyperlink>
    </w:p>
    <w:p w14:paraId="7E3E8137" w14:textId="7C66B0DF" w:rsidR="00AF6219" w:rsidRDefault="00342261">
      <w:pPr>
        <w:pStyle w:val="TOC2"/>
        <w:rPr>
          <w:rFonts w:asciiTheme="minorHAnsi" w:eastAsiaTheme="minorEastAsia" w:hAnsiTheme="minorHAnsi" w:cstheme="minorBidi"/>
          <w:b w:val="0"/>
          <w:smallCaps w:val="0"/>
          <w:sz w:val="22"/>
          <w:lang w:val="en-US"/>
        </w:rPr>
      </w:pPr>
      <w:hyperlink w:anchor="_Toc46852113" w:history="1">
        <w:r w:rsidR="00AF6219" w:rsidRPr="001C4B00">
          <w:rPr>
            <w:rStyle w:val="Hyperlink"/>
            <w:rFonts w:ascii="Times New Roman" w:hAnsi="Times New Roman"/>
          </w:rPr>
          <w:t>6.4 C 32.04 - Prudent Valuation: Concentrated positions AVA (PruVal 4)</w:t>
        </w:r>
        <w:r w:rsidR="00AF6219">
          <w:rPr>
            <w:webHidden/>
          </w:rPr>
          <w:tab/>
        </w:r>
        <w:r w:rsidR="00AF6219">
          <w:rPr>
            <w:webHidden/>
          </w:rPr>
          <w:fldChar w:fldCharType="begin"/>
        </w:r>
        <w:r w:rsidR="00AF6219">
          <w:rPr>
            <w:webHidden/>
          </w:rPr>
          <w:instrText xml:space="preserve"> PAGEREF _Toc46852113 \h </w:instrText>
        </w:r>
        <w:r w:rsidR="00AF6219">
          <w:rPr>
            <w:webHidden/>
          </w:rPr>
        </w:r>
        <w:r w:rsidR="00AF6219">
          <w:rPr>
            <w:webHidden/>
          </w:rPr>
          <w:fldChar w:fldCharType="separate"/>
        </w:r>
        <w:r w:rsidR="00AF6219">
          <w:rPr>
            <w:webHidden/>
          </w:rPr>
          <w:t>233</w:t>
        </w:r>
        <w:r w:rsidR="00AF6219">
          <w:rPr>
            <w:webHidden/>
          </w:rPr>
          <w:fldChar w:fldCharType="end"/>
        </w:r>
      </w:hyperlink>
    </w:p>
    <w:p w14:paraId="3EF019AF" w14:textId="065C166A" w:rsidR="00AF6219" w:rsidRDefault="00342261">
      <w:pPr>
        <w:pStyle w:val="TOC2"/>
        <w:rPr>
          <w:rFonts w:asciiTheme="minorHAnsi" w:eastAsiaTheme="minorEastAsia" w:hAnsiTheme="minorHAnsi" w:cstheme="minorBidi"/>
          <w:b w:val="0"/>
          <w:smallCaps w:val="0"/>
          <w:sz w:val="22"/>
          <w:lang w:val="en-US"/>
        </w:rPr>
      </w:pPr>
      <w:hyperlink w:anchor="_Toc46852114" w:history="1">
        <w:r w:rsidR="00AF6219" w:rsidRPr="001C4B00">
          <w:rPr>
            <w:rStyle w:val="Hyperlink"/>
            <w:rFonts w:ascii="Times New Roman" w:hAnsi="Times New Roman"/>
          </w:rPr>
          <w:t>6.4.1.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_Toc46852114 \h </w:instrText>
        </w:r>
        <w:r w:rsidR="00AF6219">
          <w:rPr>
            <w:webHidden/>
          </w:rPr>
        </w:r>
        <w:r w:rsidR="00AF6219">
          <w:rPr>
            <w:webHidden/>
          </w:rPr>
          <w:fldChar w:fldCharType="separate"/>
        </w:r>
        <w:r w:rsidR="00AF6219">
          <w:rPr>
            <w:webHidden/>
          </w:rPr>
          <w:t>233</w:t>
        </w:r>
        <w:r w:rsidR="00AF6219">
          <w:rPr>
            <w:webHidden/>
          </w:rPr>
          <w:fldChar w:fldCharType="end"/>
        </w:r>
      </w:hyperlink>
    </w:p>
    <w:p w14:paraId="1C162E69" w14:textId="43D097A0" w:rsidR="00AF6219" w:rsidRDefault="00342261">
      <w:pPr>
        <w:pStyle w:val="TOC2"/>
        <w:rPr>
          <w:rFonts w:asciiTheme="minorHAnsi" w:eastAsiaTheme="minorEastAsia" w:hAnsiTheme="minorHAnsi" w:cstheme="minorBidi"/>
          <w:b w:val="0"/>
          <w:smallCaps w:val="0"/>
          <w:sz w:val="22"/>
          <w:lang w:val="en-US"/>
        </w:rPr>
      </w:pPr>
      <w:hyperlink w:anchor="_Toc46852115" w:history="1">
        <w:r w:rsidR="00AF6219" w:rsidRPr="001C4B00">
          <w:rPr>
            <w:rStyle w:val="Hyperlink"/>
            <w:rFonts w:ascii="Times New Roman" w:hAnsi="Times New Roman"/>
          </w:rPr>
          <w:t>6.4.2.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_Toc46852115 \h </w:instrText>
        </w:r>
        <w:r w:rsidR="00AF6219">
          <w:rPr>
            <w:webHidden/>
          </w:rPr>
        </w:r>
        <w:r w:rsidR="00AF6219">
          <w:rPr>
            <w:webHidden/>
          </w:rPr>
          <w:fldChar w:fldCharType="separate"/>
        </w:r>
        <w:r w:rsidR="00AF6219">
          <w:rPr>
            <w:webHidden/>
          </w:rPr>
          <w:t>233</w:t>
        </w:r>
        <w:r w:rsidR="00AF6219">
          <w:rPr>
            <w:webHidden/>
          </w:rPr>
          <w:fldChar w:fldCharType="end"/>
        </w:r>
      </w:hyperlink>
    </w:p>
    <w:p w14:paraId="19FF31D6" w14:textId="0822A783" w:rsidR="00AF6219" w:rsidRDefault="00342261">
      <w:pPr>
        <w:pStyle w:val="TOC2"/>
        <w:rPr>
          <w:rFonts w:asciiTheme="minorHAnsi" w:eastAsiaTheme="minorEastAsia" w:hAnsiTheme="minorHAnsi" w:cstheme="minorBidi"/>
          <w:b w:val="0"/>
          <w:smallCaps w:val="0"/>
          <w:sz w:val="22"/>
          <w:lang w:val="en-US"/>
        </w:rPr>
      </w:pPr>
      <w:hyperlink w:anchor="_Toc46852116" w:history="1">
        <w:r w:rsidR="00AF6219" w:rsidRPr="001C4B00">
          <w:rPr>
            <w:rStyle w:val="Hyperlink"/>
            <w:rFonts w:ascii="Times New Roman" w:hAnsi="Times New Roman"/>
          </w:rPr>
          <w:t>7.</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33.00 - Exposures to General governments (GOV)</w:t>
        </w:r>
        <w:r w:rsidR="00AF6219">
          <w:rPr>
            <w:webHidden/>
          </w:rPr>
          <w:tab/>
        </w:r>
        <w:r w:rsidR="00AF6219">
          <w:rPr>
            <w:webHidden/>
          </w:rPr>
          <w:fldChar w:fldCharType="begin"/>
        </w:r>
        <w:r w:rsidR="00AF6219">
          <w:rPr>
            <w:webHidden/>
          </w:rPr>
          <w:instrText xml:space="preserve"> PAGEREF _Toc46852116 \h </w:instrText>
        </w:r>
        <w:r w:rsidR="00AF6219">
          <w:rPr>
            <w:webHidden/>
          </w:rPr>
        </w:r>
        <w:r w:rsidR="00AF6219">
          <w:rPr>
            <w:webHidden/>
          </w:rPr>
          <w:fldChar w:fldCharType="separate"/>
        </w:r>
        <w:r w:rsidR="00AF6219">
          <w:rPr>
            <w:webHidden/>
          </w:rPr>
          <w:t>235</w:t>
        </w:r>
        <w:r w:rsidR="00AF6219">
          <w:rPr>
            <w:webHidden/>
          </w:rPr>
          <w:fldChar w:fldCharType="end"/>
        </w:r>
      </w:hyperlink>
    </w:p>
    <w:p w14:paraId="6E27A15A" w14:textId="6E8C03B5" w:rsidR="00AF6219" w:rsidRDefault="00342261">
      <w:pPr>
        <w:pStyle w:val="TOC2"/>
        <w:rPr>
          <w:rFonts w:asciiTheme="minorHAnsi" w:eastAsiaTheme="minorEastAsia" w:hAnsiTheme="minorHAnsi" w:cstheme="minorBidi"/>
          <w:b w:val="0"/>
          <w:smallCaps w:val="0"/>
          <w:sz w:val="22"/>
          <w:lang w:val="en-US"/>
        </w:rPr>
      </w:pPr>
      <w:hyperlink w:anchor="_Toc46852117" w:history="1">
        <w:r w:rsidR="00AF6219" w:rsidRPr="001C4B00">
          <w:rPr>
            <w:rStyle w:val="Hyperlink"/>
            <w:rFonts w:ascii="Times New Roman" w:hAnsi="Times New Roman"/>
          </w:rPr>
          <w:t>7.1.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_Toc46852117 \h </w:instrText>
        </w:r>
        <w:r w:rsidR="00AF6219">
          <w:rPr>
            <w:webHidden/>
          </w:rPr>
        </w:r>
        <w:r w:rsidR="00AF6219">
          <w:rPr>
            <w:webHidden/>
          </w:rPr>
          <w:fldChar w:fldCharType="separate"/>
        </w:r>
        <w:r w:rsidR="00AF6219">
          <w:rPr>
            <w:webHidden/>
          </w:rPr>
          <w:t>235</w:t>
        </w:r>
        <w:r w:rsidR="00AF6219">
          <w:rPr>
            <w:webHidden/>
          </w:rPr>
          <w:fldChar w:fldCharType="end"/>
        </w:r>
      </w:hyperlink>
    </w:p>
    <w:p w14:paraId="0165E5E5" w14:textId="394FB8F2" w:rsidR="00AF6219" w:rsidRDefault="00342261">
      <w:pPr>
        <w:pStyle w:val="TOC2"/>
        <w:rPr>
          <w:rFonts w:asciiTheme="minorHAnsi" w:eastAsiaTheme="minorEastAsia" w:hAnsiTheme="minorHAnsi" w:cstheme="minorBidi"/>
          <w:b w:val="0"/>
          <w:smallCaps w:val="0"/>
          <w:sz w:val="22"/>
          <w:lang w:val="en-US"/>
        </w:rPr>
      </w:pPr>
      <w:hyperlink w:anchor="_Toc46852118" w:history="1">
        <w:r w:rsidR="00AF6219" w:rsidRPr="001C4B00">
          <w:rPr>
            <w:rStyle w:val="Hyperlink"/>
            <w:rFonts w:ascii="Times New Roman" w:hAnsi="Times New Roman"/>
          </w:rPr>
          <w:t>7.2.</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Scope of the template on exposures to “General governments”</w:t>
        </w:r>
        <w:r w:rsidR="00AF6219">
          <w:rPr>
            <w:webHidden/>
          </w:rPr>
          <w:tab/>
        </w:r>
        <w:r w:rsidR="00AF6219">
          <w:rPr>
            <w:webHidden/>
          </w:rPr>
          <w:fldChar w:fldCharType="begin"/>
        </w:r>
        <w:r w:rsidR="00AF6219">
          <w:rPr>
            <w:webHidden/>
          </w:rPr>
          <w:instrText xml:space="preserve"> PAGEREF _Toc46852118 \h </w:instrText>
        </w:r>
        <w:r w:rsidR="00AF6219">
          <w:rPr>
            <w:webHidden/>
          </w:rPr>
        </w:r>
        <w:r w:rsidR="00AF6219">
          <w:rPr>
            <w:webHidden/>
          </w:rPr>
          <w:fldChar w:fldCharType="separate"/>
        </w:r>
        <w:r w:rsidR="00AF6219">
          <w:rPr>
            <w:webHidden/>
          </w:rPr>
          <w:t>236</w:t>
        </w:r>
        <w:r w:rsidR="00AF6219">
          <w:rPr>
            <w:webHidden/>
          </w:rPr>
          <w:fldChar w:fldCharType="end"/>
        </w:r>
      </w:hyperlink>
    </w:p>
    <w:p w14:paraId="3D3140C2" w14:textId="440CFF2D" w:rsidR="00AF6219" w:rsidRDefault="00342261">
      <w:pPr>
        <w:pStyle w:val="TOC2"/>
        <w:rPr>
          <w:rFonts w:asciiTheme="minorHAnsi" w:eastAsiaTheme="minorEastAsia" w:hAnsiTheme="minorHAnsi" w:cstheme="minorBidi"/>
          <w:b w:val="0"/>
          <w:smallCaps w:val="0"/>
          <w:sz w:val="22"/>
          <w:lang w:val="en-US"/>
        </w:rPr>
      </w:pPr>
      <w:hyperlink w:anchor="_Toc46852119" w:history="1">
        <w:r w:rsidR="00AF6219" w:rsidRPr="001C4B00">
          <w:rPr>
            <w:rStyle w:val="Hyperlink"/>
            <w:rFonts w:ascii="Times New Roman" w:hAnsi="Times New Roman"/>
          </w:rPr>
          <w:t>7.3.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_Toc46852119 \h </w:instrText>
        </w:r>
        <w:r w:rsidR="00AF6219">
          <w:rPr>
            <w:webHidden/>
          </w:rPr>
        </w:r>
        <w:r w:rsidR="00AF6219">
          <w:rPr>
            <w:webHidden/>
          </w:rPr>
          <w:fldChar w:fldCharType="separate"/>
        </w:r>
        <w:r w:rsidR="00AF6219">
          <w:rPr>
            <w:webHidden/>
          </w:rPr>
          <w:t>236</w:t>
        </w:r>
        <w:r w:rsidR="00AF6219">
          <w:rPr>
            <w:webHidden/>
          </w:rPr>
          <w:fldChar w:fldCharType="end"/>
        </w:r>
      </w:hyperlink>
    </w:p>
    <w:p w14:paraId="258E1FA8" w14:textId="499DAED7" w:rsidR="00AF6219" w:rsidRDefault="00342261">
      <w:pPr>
        <w:pStyle w:val="TOC2"/>
        <w:rPr>
          <w:rFonts w:asciiTheme="minorHAnsi" w:eastAsiaTheme="minorEastAsia" w:hAnsiTheme="minorHAnsi" w:cstheme="minorBidi"/>
          <w:b w:val="0"/>
          <w:smallCaps w:val="0"/>
          <w:sz w:val="22"/>
          <w:lang w:val="en-US"/>
        </w:rPr>
      </w:pPr>
      <w:hyperlink w:anchor="_Toc46852120" w:history="1">
        <w:r w:rsidR="00AF6219" w:rsidRPr="001C4B00">
          <w:rPr>
            <w:rStyle w:val="Hyperlink"/>
            <w:rFonts w:ascii="Times New Roman" w:hAnsi="Times New Roman"/>
          </w:rPr>
          <w:t>8.</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NPE Loss Coverage (NPE LC)</w:t>
        </w:r>
        <w:r w:rsidR="00AF6219">
          <w:rPr>
            <w:webHidden/>
          </w:rPr>
          <w:tab/>
        </w:r>
        <w:r w:rsidR="00AF6219">
          <w:rPr>
            <w:webHidden/>
          </w:rPr>
          <w:fldChar w:fldCharType="begin"/>
        </w:r>
        <w:r w:rsidR="00AF6219">
          <w:rPr>
            <w:webHidden/>
          </w:rPr>
          <w:instrText xml:space="preserve"> PAGEREF _Toc46852120 \h </w:instrText>
        </w:r>
        <w:r w:rsidR="00AF6219">
          <w:rPr>
            <w:webHidden/>
          </w:rPr>
        </w:r>
        <w:r w:rsidR="00AF6219">
          <w:rPr>
            <w:webHidden/>
          </w:rPr>
          <w:fldChar w:fldCharType="separate"/>
        </w:r>
        <w:r w:rsidR="00AF6219">
          <w:rPr>
            <w:webHidden/>
          </w:rPr>
          <w:t>246</w:t>
        </w:r>
        <w:r w:rsidR="00AF6219">
          <w:rPr>
            <w:webHidden/>
          </w:rPr>
          <w:fldChar w:fldCharType="end"/>
        </w:r>
      </w:hyperlink>
    </w:p>
    <w:p w14:paraId="5861326B" w14:textId="37AEAA15" w:rsidR="00AF6219" w:rsidRDefault="00342261">
      <w:pPr>
        <w:pStyle w:val="TOC2"/>
        <w:rPr>
          <w:rFonts w:asciiTheme="minorHAnsi" w:eastAsiaTheme="minorEastAsia" w:hAnsiTheme="minorHAnsi" w:cstheme="minorBidi"/>
          <w:b w:val="0"/>
          <w:smallCaps w:val="0"/>
          <w:sz w:val="22"/>
          <w:lang w:val="en-US"/>
        </w:rPr>
      </w:pPr>
      <w:hyperlink w:anchor="_Toc46852121" w:history="1">
        <w:r w:rsidR="00AF6219" w:rsidRPr="001C4B00">
          <w:rPr>
            <w:rStyle w:val="Hyperlink"/>
            <w:rFonts w:ascii="Times New Roman" w:hAnsi="Times New Roman"/>
          </w:rPr>
          <w:t>8.1.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General remarks</w:t>
        </w:r>
        <w:r w:rsidR="00AF6219">
          <w:rPr>
            <w:webHidden/>
          </w:rPr>
          <w:tab/>
        </w:r>
        <w:r w:rsidR="00AF6219">
          <w:rPr>
            <w:webHidden/>
          </w:rPr>
          <w:fldChar w:fldCharType="begin"/>
        </w:r>
        <w:r w:rsidR="00AF6219">
          <w:rPr>
            <w:webHidden/>
          </w:rPr>
          <w:instrText xml:space="preserve"> PAGEREF _Toc46852121 \h </w:instrText>
        </w:r>
        <w:r w:rsidR="00AF6219">
          <w:rPr>
            <w:webHidden/>
          </w:rPr>
        </w:r>
        <w:r w:rsidR="00AF6219">
          <w:rPr>
            <w:webHidden/>
          </w:rPr>
          <w:fldChar w:fldCharType="separate"/>
        </w:r>
        <w:r w:rsidR="00AF6219">
          <w:rPr>
            <w:webHidden/>
          </w:rPr>
          <w:t>246</w:t>
        </w:r>
        <w:r w:rsidR="00AF6219">
          <w:rPr>
            <w:webHidden/>
          </w:rPr>
          <w:fldChar w:fldCharType="end"/>
        </w:r>
      </w:hyperlink>
    </w:p>
    <w:p w14:paraId="23D80A2A" w14:textId="37DE9D1F" w:rsidR="00AF6219" w:rsidRDefault="00342261">
      <w:pPr>
        <w:pStyle w:val="TOC2"/>
        <w:rPr>
          <w:rFonts w:asciiTheme="minorHAnsi" w:eastAsiaTheme="minorEastAsia" w:hAnsiTheme="minorHAnsi" w:cstheme="minorBidi"/>
          <w:b w:val="0"/>
          <w:smallCaps w:val="0"/>
          <w:sz w:val="22"/>
          <w:lang w:val="en-US"/>
        </w:rPr>
      </w:pPr>
      <w:hyperlink w:anchor="_Toc46852122" w:history="1">
        <w:r w:rsidR="00AF6219" w:rsidRPr="001C4B00">
          <w:rPr>
            <w:rStyle w:val="Hyperlink"/>
            <w:rFonts w:ascii="Times New Roman" w:hAnsi="Times New Roman"/>
          </w:rPr>
          <w:t>8.2. C 35.01 – THE CALCULATION OF DEDUCTIONS FOR NON-PERFORMING EXPOSURES (NPE LC1)</w:t>
        </w:r>
        <w:r w:rsidR="00AF6219">
          <w:rPr>
            <w:webHidden/>
          </w:rPr>
          <w:tab/>
        </w:r>
        <w:r w:rsidR="00AF6219">
          <w:rPr>
            <w:webHidden/>
          </w:rPr>
          <w:fldChar w:fldCharType="begin"/>
        </w:r>
        <w:r w:rsidR="00AF6219">
          <w:rPr>
            <w:webHidden/>
          </w:rPr>
          <w:instrText xml:space="preserve"> PAGEREF _Toc46852122 \h </w:instrText>
        </w:r>
        <w:r w:rsidR="00AF6219">
          <w:rPr>
            <w:webHidden/>
          </w:rPr>
        </w:r>
        <w:r w:rsidR="00AF6219">
          <w:rPr>
            <w:webHidden/>
          </w:rPr>
          <w:fldChar w:fldCharType="separate"/>
        </w:r>
        <w:r w:rsidR="00AF6219">
          <w:rPr>
            <w:webHidden/>
          </w:rPr>
          <w:t>248</w:t>
        </w:r>
        <w:r w:rsidR="00AF6219">
          <w:rPr>
            <w:webHidden/>
          </w:rPr>
          <w:fldChar w:fldCharType="end"/>
        </w:r>
      </w:hyperlink>
    </w:p>
    <w:p w14:paraId="320AB830" w14:textId="4E078734" w:rsidR="00AF6219" w:rsidRDefault="00342261">
      <w:pPr>
        <w:pStyle w:val="TOC2"/>
        <w:rPr>
          <w:rFonts w:asciiTheme="minorHAnsi" w:eastAsiaTheme="minorEastAsia" w:hAnsiTheme="minorHAnsi" w:cstheme="minorBidi"/>
          <w:b w:val="0"/>
          <w:smallCaps w:val="0"/>
          <w:sz w:val="22"/>
          <w:lang w:val="en-US"/>
        </w:rPr>
      </w:pPr>
      <w:hyperlink w:anchor="_Toc46852123" w:history="1">
        <w:r w:rsidR="00AF6219" w:rsidRPr="001C4B00">
          <w:rPr>
            <w:rStyle w:val="Hyperlink"/>
            <w:rFonts w:ascii="Times New Roman" w:hAnsi="Times New Roman"/>
          </w:rPr>
          <w:t>8.2.1.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_Toc46852123 \h </w:instrText>
        </w:r>
        <w:r w:rsidR="00AF6219">
          <w:rPr>
            <w:webHidden/>
          </w:rPr>
        </w:r>
        <w:r w:rsidR="00AF6219">
          <w:rPr>
            <w:webHidden/>
          </w:rPr>
          <w:fldChar w:fldCharType="separate"/>
        </w:r>
        <w:r w:rsidR="00AF6219">
          <w:rPr>
            <w:webHidden/>
          </w:rPr>
          <w:t>248</w:t>
        </w:r>
        <w:r w:rsidR="00AF6219">
          <w:rPr>
            <w:webHidden/>
          </w:rPr>
          <w:fldChar w:fldCharType="end"/>
        </w:r>
      </w:hyperlink>
    </w:p>
    <w:p w14:paraId="6048D57D" w14:textId="7C81180C" w:rsidR="00AF6219" w:rsidRDefault="00342261">
      <w:pPr>
        <w:pStyle w:val="TOC2"/>
        <w:rPr>
          <w:rFonts w:asciiTheme="minorHAnsi" w:eastAsiaTheme="minorEastAsia" w:hAnsiTheme="minorHAnsi" w:cstheme="minorBidi"/>
          <w:b w:val="0"/>
          <w:smallCaps w:val="0"/>
          <w:sz w:val="22"/>
          <w:lang w:val="en-US"/>
        </w:rPr>
      </w:pPr>
      <w:hyperlink w:anchor="_Toc46852124" w:history="1">
        <w:r w:rsidR="00AF6219" w:rsidRPr="001C4B00">
          <w:rPr>
            <w:rStyle w:val="Hyperlink"/>
            <w:rFonts w:ascii="Times New Roman" w:hAnsi="Times New Roman"/>
          </w:rPr>
          <w:t>8.3.</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35.02 – MINIMUM COVERAGE REQUIREMENTS AND EXPOSURE VALUES OF NON-PERFORMING EXPOSURES EXCLUDING FORBORNE EXPOSURES THAT FALL UNDER ARTICLE 47C (6) CRR (NPE LC2)</w:t>
        </w:r>
        <w:r w:rsidR="00AF6219">
          <w:rPr>
            <w:webHidden/>
          </w:rPr>
          <w:tab/>
        </w:r>
        <w:r w:rsidR="00AF6219">
          <w:rPr>
            <w:webHidden/>
          </w:rPr>
          <w:fldChar w:fldCharType="begin"/>
        </w:r>
        <w:r w:rsidR="00AF6219">
          <w:rPr>
            <w:webHidden/>
          </w:rPr>
          <w:instrText xml:space="preserve"> PAGEREF _Toc46852124 \h </w:instrText>
        </w:r>
        <w:r w:rsidR="00AF6219">
          <w:rPr>
            <w:webHidden/>
          </w:rPr>
        </w:r>
        <w:r w:rsidR="00AF6219">
          <w:rPr>
            <w:webHidden/>
          </w:rPr>
          <w:fldChar w:fldCharType="separate"/>
        </w:r>
        <w:r w:rsidR="00AF6219">
          <w:rPr>
            <w:webHidden/>
          </w:rPr>
          <w:t>250</w:t>
        </w:r>
        <w:r w:rsidR="00AF6219">
          <w:rPr>
            <w:webHidden/>
          </w:rPr>
          <w:fldChar w:fldCharType="end"/>
        </w:r>
      </w:hyperlink>
    </w:p>
    <w:p w14:paraId="65330442" w14:textId="5381A990" w:rsidR="00AF6219" w:rsidRDefault="00342261">
      <w:pPr>
        <w:pStyle w:val="TOC2"/>
        <w:rPr>
          <w:rFonts w:asciiTheme="minorHAnsi" w:eastAsiaTheme="minorEastAsia" w:hAnsiTheme="minorHAnsi" w:cstheme="minorBidi"/>
          <w:b w:val="0"/>
          <w:smallCaps w:val="0"/>
          <w:sz w:val="22"/>
          <w:lang w:val="en-US"/>
        </w:rPr>
      </w:pPr>
      <w:hyperlink w:anchor="_Toc46852125" w:history="1">
        <w:r w:rsidR="00AF6219" w:rsidRPr="001C4B00">
          <w:rPr>
            <w:rStyle w:val="Hyperlink"/>
            <w:rFonts w:ascii="Times New Roman" w:hAnsi="Times New Roman"/>
          </w:rPr>
          <w:t>8.3.1.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_Toc46852125 \h </w:instrText>
        </w:r>
        <w:r w:rsidR="00AF6219">
          <w:rPr>
            <w:webHidden/>
          </w:rPr>
        </w:r>
        <w:r w:rsidR="00AF6219">
          <w:rPr>
            <w:webHidden/>
          </w:rPr>
          <w:fldChar w:fldCharType="separate"/>
        </w:r>
        <w:r w:rsidR="00AF6219">
          <w:rPr>
            <w:webHidden/>
          </w:rPr>
          <w:t>250</w:t>
        </w:r>
        <w:r w:rsidR="00AF6219">
          <w:rPr>
            <w:webHidden/>
          </w:rPr>
          <w:fldChar w:fldCharType="end"/>
        </w:r>
      </w:hyperlink>
    </w:p>
    <w:p w14:paraId="71374EBC" w14:textId="62EA7C42" w:rsidR="00AF6219" w:rsidRDefault="00342261">
      <w:pPr>
        <w:pStyle w:val="TOC2"/>
        <w:rPr>
          <w:rFonts w:asciiTheme="minorHAnsi" w:eastAsiaTheme="minorEastAsia" w:hAnsiTheme="minorHAnsi" w:cstheme="minorBidi"/>
          <w:b w:val="0"/>
          <w:smallCaps w:val="0"/>
          <w:sz w:val="22"/>
          <w:lang w:val="en-US"/>
        </w:rPr>
      </w:pPr>
      <w:hyperlink w:anchor="_Toc46852126" w:history="1">
        <w:r w:rsidR="00AF6219" w:rsidRPr="001C4B00">
          <w:rPr>
            <w:rStyle w:val="Hyperlink"/>
            <w:rFonts w:ascii="Times New Roman" w:hAnsi="Times New Roman"/>
          </w:rPr>
          <w:t>8.4.</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C 35.03 – MINIMUM COVERAGE REQUIREMENTS AND EXPOSURE VALUES OF NON-PERFORMING FORBORNE EXPOSURES THAT FALL UNDER ARTICLE 47C (6) CRR (NPE LC3)</w:t>
        </w:r>
        <w:r w:rsidR="00AF6219">
          <w:rPr>
            <w:webHidden/>
          </w:rPr>
          <w:tab/>
        </w:r>
        <w:r w:rsidR="00AF6219">
          <w:rPr>
            <w:webHidden/>
          </w:rPr>
          <w:fldChar w:fldCharType="begin"/>
        </w:r>
        <w:r w:rsidR="00AF6219">
          <w:rPr>
            <w:webHidden/>
          </w:rPr>
          <w:instrText xml:space="preserve"> PAGEREF _Toc46852126 \h </w:instrText>
        </w:r>
        <w:r w:rsidR="00AF6219">
          <w:rPr>
            <w:webHidden/>
          </w:rPr>
        </w:r>
        <w:r w:rsidR="00AF6219">
          <w:rPr>
            <w:webHidden/>
          </w:rPr>
          <w:fldChar w:fldCharType="separate"/>
        </w:r>
        <w:r w:rsidR="00AF6219">
          <w:rPr>
            <w:webHidden/>
          </w:rPr>
          <w:t>252</w:t>
        </w:r>
        <w:r w:rsidR="00AF6219">
          <w:rPr>
            <w:webHidden/>
          </w:rPr>
          <w:fldChar w:fldCharType="end"/>
        </w:r>
      </w:hyperlink>
    </w:p>
    <w:p w14:paraId="71D47EAD" w14:textId="67F31A03" w:rsidR="00AF6219" w:rsidRDefault="00342261">
      <w:pPr>
        <w:pStyle w:val="TOC2"/>
        <w:rPr>
          <w:rFonts w:asciiTheme="minorHAnsi" w:eastAsiaTheme="minorEastAsia" w:hAnsiTheme="minorHAnsi" w:cstheme="minorBidi"/>
          <w:b w:val="0"/>
          <w:smallCaps w:val="0"/>
          <w:sz w:val="22"/>
          <w:lang w:val="en-US"/>
        </w:rPr>
      </w:pPr>
      <w:hyperlink w:anchor="_Toc46852127" w:history="1">
        <w:r w:rsidR="00AF6219" w:rsidRPr="001C4B00">
          <w:rPr>
            <w:rStyle w:val="Hyperlink"/>
            <w:rFonts w:ascii="Times New Roman" w:hAnsi="Times New Roman"/>
          </w:rPr>
          <w:t>8.4.1.</w:t>
        </w:r>
        <w:r w:rsidR="00AF6219">
          <w:rPr>
            <w:rFonts w:asciiTheme="minorHAnsi" w:eastAsiaTheme="minorEastAsia" w:hAnsiTheme="minorHAnsi" w:cstheme="minorBidi"/>
            <w:b w:val="0"/>
            <w:smallCaps w:val="0"/>
            <w:sz w:val="22"/>
            <w:lang w:val="en-US"/>
          </w:rPr>
          <w:tab/>
        </w:r>
        <w:r w:rsidR="00AF6219" w:rsidRPr="001C4B00">
          <w:rPr>
            <w:rStyle w:val="Hyperlink"/>
            <w:rFonts w:ascii="Times New Roman" w:hAnsi="Times New Roman"/>
          </w:rPr>
          <w:t>Instructions concerning specific positions</w:t>
        </w:r>
        <w:r w:rsidR="00AF6219">
          <w:rPr>
            <w:webHidden/>
          </w:rPr>
          <w:tab/>
        </w:r>
        <w:r w:rsidR="00AF6219">
          <w:rPr>
            <w:webHidden/>
          </w:rPr>
          <w:fldChar w:fldCharType="begin"/>
        </w:r>
        <w:r w:rsidR="00AF6219">
          <w:rPr>
            <w:webHidden/>
          </w:rPr>
          <w:instrText xml:space="preserve"> PAGEREF _Toc46852127 \h </w:instrText>
        </w:r>
        <w:r w:rsidR="00AF6219">
          <w:rPr>
            <w:webHidden/>
          </w:rPr>
        </w:r>
        <w:r w:rsidR="00AF6219">
          <w:rPr>
            <w:webHidden/>
          </w:rPr>
          <w:fldChar w:fldCharType="separate"/>
        </w:r>
        <w:r w:rsidR="00AF6219">
          <w:rPr>
            <w:webHidden/>
          </w:rPr>
          <w:t>252</w:t>
        </w:r>
        <w:r w:rsidR="00AF6219">
          <w:rPr>
            <w:webHidden/>
          </w:rPr>
          <w:fldChar w:fldCharType="end"/>
        </w:r>
      </w:hyperlink>
    </w:p>
    <w:p w14:paraId="7AC7042C" w14:textId="08FC2D01" w:rsidR="002648B0" w:rsidRPr="00661595" w:rsidRDefault="00745369" w:rsidP="00005FFC">
      <w:pPr>
        <w:rPr>
          <w:rFonts w:ascii="Times New Roman" w:hAnsi="Times New Roman"/>
          <w:sz w:val="24"/>
        </w:rPr>
        <w:sectPr w:rsidR="002648B0" w:rsidRPr="00661595" w:rsidSect="004D4419">
          <w:footerReference w:type="default" r:id="rId8"/>
          <w:headerReference w:type="firs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661595">
        <w:rPr>
          <w:rFonts w:ascii="Times New Roman" w:hAnsi="Times New Roman"/>
          <w:sz w:val="24"/>
        </w:rPr>
        <w:fldChar w:fldCharType="end"/>
      </w:r>
    </w:p>
    <w:p w14:paraId="3FF7FFE6" w14:textId="77777777" w:rsidR="007B4FD3" w:rsidRPr="00661595" w:rsidRDefault="007B4FD3" w:rsidP="00EC5046">
      <w:pPr>
        <w:rPr>
          <w:rFonts w:ascii="Times New Roman" w:hAnsi="Times New Roman"/>
          <w:sz w:val="24"/>
        </w:rPr>
      </w:pPr>
    </w:p>
    <w:p w14:paraId="2820F465" w14:textId="77777777" w:rsidR="002648B0" w:rsidRPr="00661595"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46851948"/>
      <w:r w:rsidRPr="00661595">
        <w:rPr>
          <w:rFonts w:ascii="Times New Roman" w:hAnsi="Times New Roman"/>
          <w:lang w:val="en-GB"/>
        </w:rPr>
        <w:t>PART I:</w:t>
      </w:r>
      <w:bookmarkEnd w:id="2"/>
      <w:r w:rsidRPr="00661595">
        <w:rPr>
          <w:rFonts w:ascii="Times New Roman" w:hAnsi="Times New Roman"/>
          <w:lang w:val="en-GB"/>
        </w:rPr>
        <w:t xml:space="preserve"> GENERAL INSTRUCTIONS</w:t>
      </w:r>
      <w:bookmarkEnd w:id="3"/>
      <w:bookmarkEnd w:id="4"/>
      <w:bookmarkEnd w:id="5"/>
    </w:p>
    <w:p w14:paraId="134C985E"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46851949"/>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 and conventions</w:t>
      </w:r>
      <w:bookmarkEnd w:id="6"/>
      <w:bookmarkEnd w:id="7"/>
      <w:bookmarkEnd w:id="8"/>
    </w:p>
    <w:p w14:paraId="7C7E012C" w14:textId="77777777" w:rsidR="002648B0" w:rsidRPr="00661595"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46851950"/>
      <w:bookmarkStart w:id="12" w:name="_Toc264038399"/>
      <w:bookmarkStart w:id="13" w:name="_Toc294018834"/>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w:t>
      </w:r>
      <w:bookmarkEnd w:id="9"/>
      <w:bookmarkEnd w:id="10"/>
      <w:bookmarkEnd w:id="11"/>
    </w:p>
    <w:p w14:paraId="08FFE994" w14:textId="2372D044"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w:t>
      </w:r>
      <w:r>
        <w:rPr>
          <w:noProof/>
        </w:rPr>
        <w:fldChar w:fldCharType="end"/>
      </w:r>
      <w:r w:rsidR="00125707" w:rsidRPr="00661595">
        <w:t>.</w:t>
      </w:r>
      <w:r w:rsidR="00125707" w:rsidRPr="00661595">
        <w:tab/>
      </w:r>
      <w:r w:rsidR="002648B0" w:rsidRPr="00661595">
        <w:t xml:space="preserve">Overall, the framework </w:t>
      </w:r>
      <w:r w:rsidR="00C44C83" w:rsidRPr="00661595">
        <w:t>covers</w:t>
      </w:r>
      <w:r w:rsidR="002648B0" w:rsidRPr="00661595">
        <w:t xml:space="preserve"> </w:t>
      </w:r>
      <w:r w:rsidR="00C44C83" w:rsidRPr="00661595">
        <w:t>six</w:t>
      </w:r>
      <w:r w:rsidR="002648B0" w:rsidRPr="00661595">
        <w:t xml:space="preserve"> </w:t>
      </w:r>
      <w:r w:rsidR="00C44C83" w:rsidRPr="00661595">
        <w:t>topics</w:t>
      </w:r>
      <w:r w:rsidR="002648B0" w:rsidRPr="00661595">
        <w:t>:</w:t>
      </w:r>
    </w:p>
    <w:p w14:paraId="5CB07827" w14:textId="51C0092A" w:rsidR="002648B0" w:rsidRPr="00661595" w:rsidRDefault="00125707" w:rsidP="00487A02">
      <w:pPr>
        <w:pStyle w:val="InstructionsText2"/>
        <w:numPr>
          <w:ilvl w:val="0"/>
          <w:numId w:val="0"/>
        </w:numPr>
        <w:ind w:left="1353" w:hanging="360"/>
      </w:pPr>
      <w:r w:rsidRPr="00661595">
        <w:t>(a)</w:t>
      </w:r>
      <w:r w:rsidRPr="00661595">
        <w:tab/>
      </w:r>
      <w:r w:rsidR="008C017D" w:rsidRPr="00661595">
        <w:t>c</w:t>
      </w:r>
      <w:r w:rsidR="002648B0" w:rsidRPr="00661595">
        <w:t>apital adequacy, an overview of regulatory capi</w:t>
      </w:r>
      <w:r w:rsidR="00436204" w:rsidRPr="00661595">
        <w:t>tal; total risk exposure amount</w:t>
      </w:r>
      <w:r w:rsidR="002648B0" w:rsidRPr="00661595">
        <w:t>;</w:t>
      </w:r>
      <w:r w:rsidR="00C44C83" w:rsidRPr="00661595">
        <w:t xml:space="preserve"> prudent valuation; NPE loss coverage;</w:t>
      </w:r>
    </w:p>
    <w:p w14:paraId="78FE6281" w14:textId="77777777" w:rsidR="00436204" w:rsidRPr="00661595" w:rsidRDefault="00125707" w:rsidP="00487A02">
      <w:pPr>
        <w:pStyle w:val="InstructionsText2"/>
        <w:numPr>
          <w:ilvl w:val="0"/>
          <w:numId w:val="0"/>
        </w:numPr>
        <w:ind w:left="1353" w:hanging="360"/>
      </w:pPr>
      <w:r w:rsidRPr="00661595">
        <w:t>(b)</w:t>
      </w:r>
      <w:r w:rsidRPr="00661595">
        <w:tab/>
      </w:r>
      <w:r w:rsidR="008C017D" w:rsidRPr="00661595">
        <w:t>g</w:t>
      </w:r>
      <w:r w:rsidR="00436204" w:rsidRPr="00661595">
        <w:t>roup solvency, an overview of the fulfilment of the solvency requirements by all individual entities included in the scope of consolidation of the reporting entity</w:t>
      </w:r>
      <w:r w:rsidR="00C7103D" w:rsidRPr="00661595">
        <w:t>;</w:t>
      </w:r>
    </w:p>
    <w:p w14:paraId="5215F61C" w14:textId="77777777" w:rsidR="002648B0" w:rsidRPr="00661595" w:rsidRDefault="00125707" w:rsidP="00487A02">
      <w:pPr>
        <w:pStyle w:val="InstructionsText2"/>
        <w:numPr>
          <w:ilvl w:val="0"/>
          <w:numId w:val="0"/>
        </w:numPr>
        <w:ind w:left="1353" w:hanging="360"/>
      </w:pPr>
      <w:r w:rsidRPr="00661595">
        <w:t>(c)</w:t>
      </w:r>
      <w:r w:rsidRPr="00661595">
        <w:tab/>
      </w:r>
      <w:r w:rsidR="008C017D" w:rsidRPr="00661595">
        <w:t>c</w:t>
      </w:r>
      <w:r w:rsidR="002648B0" w:rsidRPr="00661595">
        <w:t>redit risk (including counterparty, dilution and settlement risks);</w:t>
      </w:r>
    </w:p>
    <w:p w14:paraId="2F8F64C4" w14:textId="77777777" w:rsidR="002648B0" w:rsidRPr="00661595" w:rsidRDefault="00125707" w:rsidP="00487A02">
      <w:pPr>
        <w:pStyle w:val="InstructionsText2"/>
        <w:numPr>
          <w:ilvl w:val="0"/>
          <w:numId w:val="0"/>
        </w:numPr>
        <w:ind w:left="1353" w:hanging="360"/>
      </w:pPr>
      <w:r w:rsidRPr="00661595">
        <w:t>(d)</w:t>
      </w:r>
      <w:r w:rsidRPr="00661595">
        <w:tab/>
      </w:r>
      <w:r w:rsidR="008C017D" w:rsidRPr="00661595">
        <w:t>m</w:t>
      </w:r>
      <w:r w:rsidR="002648B0" w:rsidRPr="00661595">
        <w:t>arket risk (</w:t>
      </w:r>
      <w:r w:rsidR="00436204" w:rsidRPr="00661595">
        <w:t>including</w:t>
      </w:r>
      <w:r w:rsidR="002648B0" w:rsidRPr="00661595">
        <w:t xml:space="preserve"> position risk in trading book, foreign exchange risk</w:t>
      </w:r>
      <w:r w:rsidR="00436204" w:rsidRPr="00661595">
        <w:t>,</w:t>
      </w:r>
      <w:r w:rsidR="002648B0" w:rsidRPr="00661595">
        <w:t xml:space="preserve"> commodities risk</w:t>
      </w:r>
      <w:r w:rsidR="00436204" w:rsidRPr="00661595">
        <w:t xml:space="preserve"> and CVA risk</w:t>
      </w:r>
      <w:r w:rsidR="002648B0" w:rsidRPr="00661595">
        <w:t>);</w:t>
      </w:r>
    </w:p>
    <w:p w14:paraId="77FE16F6" w14:textId="77777777" w:rsidR="00C44C83" w:rsidRPr="00661595" w:rsidRDefault="00125707" w:rsidP="00487A02">
      <w:pPr>
        <w:pStyle w:val="InstructionsText2"/>
        <w:numPr>
          <w:ilvl w:val="0"/>
          <w:numId w:val="0"/>
        </w:numPr>
        <w:ind w:left="1353" w:hanging="360"/>
      </w:pPr>
      <w:r w:rsidRPr="00661595">
        <w:t>(e)</w:t>
      </w:r>
      <w:r w:rsidRPr="00661595">
        <w:tab/>
      </w:r>
      <w:r w:rsidR="008C017D" w:rsidRPr="00661595">
        <w:t>o</w:t>
      </w:r>
      <w:r w:rsidR="00436204" w:rsidRPr="00661595">
        <w:t>perational risk</w:t>
      </w:r>
      <w:r w:rsidR="00C44C83" w:rsidRPr="00661595">
        <w:t>;</w:t>
      </w:r>
    </w:p>
    <w:p w14:paraId="2B198FD1" w14:textId="06AC7502" w:rsidR="002648B0" w:rsidRPr="00661595" w:rsidRDefault="00C44C83" w:rsidP="00487A02">
      <w:pPr>
        <w:pStyle w:val="InstructionsText2"/>
        <w:numPr>
          <w:ilvl w:val="0"/>
          <w:numId w:val="0"/>
        </w:numPr>
        <w:ind w:left="1353" w:hanging="360"/>
      </w:pPr>
      <w:r w:rsidRPr="00661595">
        <w:t>(f) general governments exposures</w:t>
      </w:r>
    </w:p>
    <w:p w14:paraId="0EAF0BE3" w14:textId="65E6D294"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w:t>
      </w:r>
      <w:r>
        <w:rPr>
          <w:noProof/>
        </w:rPr>
        <w:fldChar w:fldCharType="end"/>
      </w:r>
      <w:r w:rsidR="00125707" w:rsidRPr="00661595">
        <w:t>.</w:t>
      </w:r>
      <w:r w:rsidR="00125707" w:rsidRPr="00661595">
        <w:tab/>
      </w:r>
      <w:r w:rsidR="002648B0" w:rsidRPr="00661595">
        <w:t>For each template legal references are provided. Further detailed information regarding more general aspects of the reporting of each block of templates, instructions concerning specific positions as well as validation rules are included in</w:t>
      </w:r>
      <w:r w:rsidR="00C71B86" w:rsidRPr="00661595">
        <w:t xml:space="preserve"> this part of th</w:t>
      </w:r>
      <w:r w:rsidR="0059138D" w:rsidRPr="00661595">
        <w:t>is</w:t>
      </w:r>
      <w:r w:rsidR="000C6938" w:rsidRPr="00661595">
        <w:t xml:space="preserve"> </w:t>
      </w:r>
      <w:r w:rsidR="006B2333" w:rsidRPr="00661595">
        <w:t xml:space="preserve">Implementing </w:t>
      </w:r>
      <w:r w:rsidR="0059138D" w:rsidRPr="00661595">
        <w:t>Regulation</w:t>
      </w:r>
      <w:r w:rsidR="00C71B86" w:rsidRPr="00661595">
        <w:t>.</w:t>
      </w:r>
    </w:p>
    <w:p w14:paraId="6C67B776" w14:textId="442C4D78"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w:t>
      </w:r>
      <w:r>
        <w:rPr>
          <w:noProof/>
        </w:rPr>
        <w:fldChar w:fldCharType="end"/>
      </w:r>
      <w:r w:rsidR="00125707" w:rsidRPr="00661595">
        <w:t>.</w:t>
      </w:r>
      <w:r w:rsidR="00125707" w:rsidRPr="00661595">
        <w:tab/>
      </w:r>
      <w:r w:rsidR="002648B0" w:rsidRPr="00661595">
        <w:t xml:space="preserve">Institutions </w:t>
      </w:r>
      <w:r w:rsidR="00C7103D" w:rsidRPr="00661595">
        <w:t xml:space="preserve">shall </w:t>
      </w:r>
      <w:r w:rsidR="002648B0" w:rsidRPr="00661595">
        <w:t>report only those templates that are relevant depending on the approach used for determining own funds requirements.</w:t>
      </w:r>
    </w:p>
    <w:p w14:paraId="61F62C51"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46851951"/>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Numbering convention</w:t>
      </w:r>
      <w:bookmarkEnd w:id="14"/>
      <w:bookmarkEnd w:id="15"/>
      <w:bookmarkEnd w:id="16"/>
    </w:p>
    <w:p w14:paraId="3C0F0268" w14:textId="3A05CDAD"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w:t>
      </w:r>
      <w:r>
        <w:rPr>
          <w:noProof/>
        </w:rPr>
        <w:fldChar w:fldCharType="end"/>
      </w:r>
      <w:r w:rsidR="00125707" w:rsidRPr="00661595">
        <w:t>.</w:t>
      </w:r>
      <w:r w:rsidR="00125707" w:rsidRPr="00661595">
        <w:tab/>
      </w:r>
      <w:r w:rsidR="002648B0" w:rsidRPr="00661595">
        <w:t>The document follow</w:t>
      </w:r>
      <w:r w:rsidR="00C93697" w:rsidRPr="00661595">
        <w:t>s</w:t>
      </w:r>
      <w:r w:rsidR="002648B0" w:rsidRPr="00661595">
        <w:t xml:space="preserve"> the labelling convention set in </w:t>
      </w:r>
      <w:r w:rsidR="00C7103D" w:rsidRPr="00661595">
        <w:t>points 5 to 8</w:t>
      </w:r>
      <w:r w:rsidR="002648B0" w:rsidRPr="00661595">
        <w:t>, when referring to the columns, rows and cells of the templates. Th</w:t>
      </w:r>
      <w:r w:rsidR="00C7103D" w:rsidRPr="00661595">
        <w:t>o</w:t>
      </w:r>
      <w:r w:rsidR="002648B0" w:rsidRPr="00661595">
        <w:t>se numerical codes are extensively used in the validation rules.</w:t>
      </w:r>
    </w:p>
    <w:p w14:paraId="26DC2799" w14:textId="0074780D"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w:t>
      </w:r>
      <w:r>
        <w:rPr>
          <w:noProof/>
        </w:rPr>
        <w:fldChar w:fldCharType="end"/>
      </w:r>
      <w:r w:rsidR="00125707" w:rsidRPr="00661595">
        <w:t>.</w:t>
      </w:r>
      <w:r w:rsidR="00125707" w:rsidRPr="00661595">
        <w:tab/>
      </w:r>
      <w:r w:rsidR="002648B0" w:rsidRPr="00661595">
        <w:t>The following general notation is followed in the instructions: {Template;</w:t>
      </w:r>
      <w:r w:rsidR="00133396" w:rsidRPr="00661595">
        <w:t xml:space="preserve"> </w:t>
      </w:r>
      <w:r w:rsidR="002648B0" w:rsidRPr="00661595">
        <w:t>Row;</w:t>
      </w:r>
      <w:r w:rsidR="00133396" w:rsidRPr="00661595">
        <w:t xml:space="preserve"> </w:t>
      </w:r>
      <w:r w:rsidR="002648B0" w:rsidRPr="00661595">
        <w:t>Column}.</w:t>
      </w:r>
    </w:p>
    <w:p w14:paraId="66E7EDEC" w14:textId="78C2227A"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w:t>
      </w:r>
      <w:r>
        <w:rPr>
          <w:noProof/>
        </w:rPr>
        <w:fldChar w:fldCharType="end"/>
      </w:r>
      <w:r w:rsidR="00125707" w:rsidRPr="00661595">
        <w:t>.</w:t>
      </w:r>
      <w:r w:rsidR="00125707" w:rsidRPr="00661595">
        <w:tab/>
      </w:r>
      <w:r w:rsidR="002648B0" w:rsidRPr="00661595">
        <w:t xml:space="preserve">In the case of validations inside a template, in which only data points of that template </w:t>
      </w:r>
      <w:r w:rsidR="00C7103D" w:rsidRPr="00661595">
        <w:t xml:space="preserve">are </w:t>
      </w:r>
      <w:r w:rsidR="002648B0" w:rsidRPr="00661595">
        <w:t xml:space="preserve">used, notations </w:t>
      </w:r>
      <w:r w:rsidR="00C93697" w:rsidRPr="00661595">
        <w:t>do</w:t>
      </w:r>
      <w:r w:rsidR="002648B0" w:rsidRPr="00661595">
        <w:t xml:space="preserve"> not refer to a template: {Row;</w:t>
      </w:r>
      <w:r w:rsidR="002C66A4" w:rsidRPr="00661595">
        <w:t xml:space="preserve"> </w:t>
      </w:r>
      <w:r w:rsidR="002648B0" w:rsidRPr="00661595">
        <w:t>Column}.</w:t>
      </w:r>
    </w:p>
    <w:p w14:paraId="6A9F72AA" w14:textId="1C31CAD7"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w:t>
      </w:r>
      <w:r>
        <w:rPr>
          <w:noProof/>
        </w:rPr>
        <w:fldChar w:fldCharType="end"/>
      </w:r>
      <w:r w:rsidR="00125707" w:rsidRPr="00661595">
        <w:t>.</w:t>
      </w:r>
      <w:r w:rsidR="00125707" w:rsidRPr="00661595">
        <w:tab/>
      </w:r>
      <w:r w:rsidR="002648B0" w:rsidRPr="00661595">
        <w:t xml:space="preserve">In the case of templates with only one column, only rows </w:t>
      </w:r>
      <w:r w:rsidR="00C93697" w:rsidRPr="00661595">
        <w:t>are</w:t>
      </w:r>
      <w:r w:rsidR="002648B0" w:rsidRPr="00661595">
        <w:t xml:space="preserve"> referred to. {Template;</w:t>
      </w:r>
      <w:r w:rsidR="002C66A4" w:rsidRPr="00661595">
        <w:t xml:space="preserve"> </w:t>
      </w:r>
      <w:r w:rsidR="002648B0" w:rsidRPr="00661595">
        <w:t>Row}</w:t>
      </w:r>
    </w:p>
    <w:p w14:paraId="01FECE3C" w14:textId="43F157E0"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w:t>
      </w:r>
      <w:r>
        <w:rPr>
          <w:noProof/>
        </w:rPr>
        <w:fldChar w:fldCharType="end"/>
      </w:r>
      <w:r w:rsidR="00125707" w:rsidRPr="00661595">
        <w:t>.</w:t>
      </w:r>
      <w:r w:rsidR="00125707" w:rsidRPr="00661595">
        <w:tab/>
      </w:r>
      <w:r w:rsidR="002648B0" w:rsidRPr="00661595">
        <w:t xml:space="preserve">An asterisk sign </w:t>
      </w:r>
      <w:r w:rsidR="00C93697" w:rsidRPr="00661595">
        <w:t>is</w:t>
      </w:r>
      <w:r w:rsidR="002648B0" w:rsidRPr="00661595">
        <w:t xml:space="preserve"> used to express that the validation is done for the rows or columns specified before.</w:t>
      </w:r>
    </w:p>
    <w:p w14:paraId="273A8B8C" w14:textId="2FDF0B64"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46851952"/>
      <w:r w:rsidRPr="00661595">
        <w:rPr>
          <w:rFonts w:ascii="Times New Roman" w:hAnsi="Times New Roman" w:cs="Times New Roman"/>
          <w:sz w:val="24"/>
          <w:u w:val="none"/>
          <w:lang w:val="en-GB"/>
        </w:rPr>
        <w:lastRenderedPageBreak/>
        <w:t>1.3.</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Sign convention</w:t>
      </w:r>
      <w:bookmarkEnd w:id="12"/>
      <w:bookmarkEnd w:id="13"/>
      <w:bookmarkEnd w:id="17"/>
      <w:bookmarkEnd w:id="18"/>
      <w:bookmarkEnd w:id="19"/>
    </w:p>
    <w:p w14:paraId="0C0832BC" w14:textId="05577848"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w:t>
      </w:r>
      <w:r>
        <w:rPr>
          <w:noProof/>
        </w:rPr>
        <w:fldChar w:fldCharType="end"/>
      </w:r>
      <w:r w:rsidR="00125707" w:rsidRPr="00661595">
        <w:t>.</w:t>
      </w:r>
      <w:r w:rsidR="00125707" w:rsidRPr="00661595">
        <w:tab/>
      </w:r>
      <w:r w:rsidR="002648B0" w:rsidRPr="00661595">
        <w:t xml:space="preserve">Any amount that increases the own funds or the capital requirements </w:t>
      </w:r>
      <w:r w:rsidR="00C93697" w:rsidRPr="00661595">
        <w:t>shall</w:t>
      </w:r>
      <w:r w:rsidR="002648B0" w:rsidRPr="00661595">
        <w:t xml:space="preserve"> be reported as a positive figure. On the contrary, any amount that reduces the total own funds or the capital requirements </w:t>
      </w:r>
      <w:r w:rsidR="00C93697" w:rsidRPr="00661595">
        <w:t>shall</w:t>
      </w:r>
      <w:r w:rsidR="002648B0" w:rsidRPr="00661595">
        <w:t xml:space="preserve"> be reported as a negative figure. Where there is a negative sign (-) preceding the label of an </w:t>
      </w:r>
      <w:r w:rsidR="0002267E" w:rsidRPr="00661595">
        <w:t>item,</w:t>
      </w:r>
      <w:r w:rsidR="002648B0" w:rsidRPr="00661595">
        <w:t xml:space="preserve"> no positive figure is expected to be reported for that item.</w:t>
      </w:r>
    </w:p>
    <w:p w14:paraId="318F1B9B" w14:textId="4AD3CC89" w:rsidR="00304CA5" w:rsidRPr="00661595"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46851953"/>
      <w:r w:rsidRPr="00661595">
        <w:rPr>
          <w:rFonts w:ascii="Times New Roman" w:hAnsi="Times New Roman" w:cs="Times New Roman"/>
          <w:sz w:val="24"/>
          <w:u w:val="none"/>
          <w:lang w:val="en-GB"/>
        </w:rPr>
        <w:t>1.4.</w:t>
      </w:r>
      <w:r w:rsidRPr="00661595">
        <w:rPr>
          <w:rFonts w:ascii="Times New Roman" w:hAnsi="Times New Roman" w:cs="Times New Roman"/>
          <w:sz w:val="24"/>
          <w:u w:val="none"/>
          <w:lang w:val="en-GB"/>
        </w:rPr>
        <w:tab/>
      </w:r>
      <w:r w:rsidR="001F2830" w:rsidRPr="00661595">
        <w:rPr>
          <w:rFonts w:ascii="Times New Roman" w:hAnsi="Times New Roman" w:cs="Times New Roman"/>
          <w:sz w:val="24"/>
          <w:u w:val="none"/>
          <w:lang w:val="en-GB"/>
        </w:rPr>
        <w:t>Abbreviations</w:t>
      </w:r>
      <w:bookmarkEnd w:id="20"/>
    </w:p>
    <w:p w14:paraId="5A22E3D2" w14:textId="7821DAC2" w:rsidR="00304CA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w:t>
      </w:r>
      <w:r>
        <w:rPr>
          <w:noProof/>
        </w:rPr>
        <w:fldChar w:fldCharType="end"/>
      </w:r>
      <w:r w:rsidR="00304CA5" w:rsidRPr="00661595">
        <w:t xml:space="preserve">. For the purposes of this Annex, Regulation (EU) No 575/2013 </w:t>
      </w:r>
      <w:r w:rsidR="00C7103D" w:rsidRPr="00661595">
        <w:t>of the European Parliament and of the Council</w:t>
      </w:r>
      <w:r w:rsidR="00C7103D" w:rsidRPr="00661595">
        <w:rPr>
          <w:vertAlign w:val="superscript"/>
        </w:rPr>
        <w:footnoteReference w:id="2"/>
      </w:r>
      <w:r w:rsidR="00C7103D" w:rsidRPr="00661595">
        <w:t xml:space="preserve"> </w:t>
      </w:r>
      <w:r w:rsidR="00304CA5" w:rsidRPr="00661595">
        <w:t xml:space="preserve">is referred to as ‘CRR’, Directive 2013/36/EU of the European Parliament and </w:t>
      </w:r>
      <w:r w:rsidR="00672D2A" w:rsidRPr="00661595">
        <w:t xml:space="preserve">of </w:t>
      </w:r>
      <w:r w:rsidR="00304CA5" w:rsidRPr="00661595">
        <w:t>the Council</w:t>
      </w:r>
      <w:r w:rsidR="00C7103D" w:rsidRPr="00661595">
        <w:rPr>
          <w:vertAlign w:val="superscript"/>
        </w:rPr>
        <w:footnoteReference w:id="3"/>
      </w:r>
      <w:r w:rsidR="00304CA5" w:rsidRPr="00661595">
        <w:t xml:space="preserve"> is referred to as ‘CRD’</w:t>
      </w:r>
      <w:r w:rsidR="002F78EA" w:rsidRPr="00661595">
        <w:t>, Directive 2013/34/EU of the European Parliament and of the Council</w:t>
      </w:r>
      <w:r w:rsidR="002F78EA" w:rsidRPr="00661595">
        <w:rPr>
          <w:vertAlign w:val="superscript"/>
        </w:rPr>
        <w:footnoteReference w:id="4"/>
      </w:r>
      <w:r w:rsidR="002F78EA" w:rsidRPr="00661595">
        <w:t xml:space="preserve"> is referred to as ‘AD’</w:t>
      </w:r>
      <w:r w:rsidR="00535792" w:rsidRPr="00661595">
        <w:t>,</w:t>
      </w:r>
      <w:r w:rsidR="002F78EA" w:rsidRPr="00661595">
        <w:t xml:space="preserve"> Council Directive 86/635/E</w:t>
      </w:r>
      <w:r w:rsidR="00F811C6" w:rsidRPr="00661595">
        <w:t>E</w:t>
      </w:r>
      <w:r w:rsidR="002F78EA" w:rsidRPr="00661595">
        <w:t>C</w:t>
      </w:r>
      <w:r w:rsidR="002F78EA" w:rsidRPr="00661595">
        <w:rPr>
          <w:vertAlign w:val="superscript"/>
        </w:rPr>
        <w:footnoteReference w:id="5"/>
      </w:r>
      <w:r w:rsidR="002F78EA" w:rsidRPr="00661595">
        <w:t xml:space="preserve"> is referred to as ‘BAD’</w:t>
      </w:r>
      <w:r w:rsidR="00535792" w:rsidRPr="00661595">
        <w:t xml:space="preserve"> and Directive 2014/59/EU of the European Parliament and of the Council</w:t>
      </w:r>
      <w:r w:rsidR="00535792" w:rsidRPr="00661595">
        <w:rPr>
          <w:vertAlign w:val="superscript"/>
        </w:rPr>
        <w:footnoteReference w:id="6"/>
      </w:r>
      <w:r w:rsidR="00535792" w:rsidRPr="00661595">
        <w:t xml:space="preserve"> is reffered to as ‘BRRD’</w:t>
      </w:r>
      <w:r w:rsidR="00304CA5" w:rsidRPr="00661595">
        <w:t>.</w:t>
      </w:r>
    </w:p>
    <w:p w14:paraId="078AD951" w14:textId="77777777" w:rsidR="00304CA5" w:rsidRPr="00661595" w:rsidRDefault="00304CA5" w:rsidP="00487A02">
      <w:pPr>
        <w:pStyle w:val="InstructionsText2"/>
        <w:numPr>
          <w:ilvl w:val="0"/>
          <w:numId w:val="0"/>
        </w:numPr>
        <w:ind w:left="1353" w:hanging="360"/>
      </w:pPr>
    </w:p>
    <w:p w14:paraId="74BFACB9" w14:textId="77777777"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661595" w:rsidRDefault="002648B0" w:rsidP="00005FFC">
      <w:pPr>
        <w:rPr>
          <w:rFonts w:ascii="Times New Roman" w:hAnsi="Times New Roman"/>
          <w:sz w:val="24"/>
        </w:rPr>
      </w:pPr>
    </w:p>
    <w:p w14:paraId="039B9D1F" w14:textId="77777777" w:rsidR="002648B0" w:rsidRPr="00661595" w:rsidRDefault="002648B0" w:rsidP="00D64B66">
      <w:pPr>
        <w:pStyle w:val="Heading2"/>
        <w:rPr>
          <w:rFonts w:ascii="Times New Roman" w:hAnsi="Times New Roman"/>
          <w:lang w:val="en-GB"/>
        </w:rPr>
      </w:pPr>
      <w:bookmarkStart w:id="22" w:name="_Toc360188322"/>
      <w:bookmarkStart w:id="23" w:name="_Toc473560870"/>
      <w:bookmarkStart w:id="24" w:name="_Toc46851954"/>
      <w:r w:rsidRPr="00661595">
        <w:rPr>
          <w:rFonts w:ascii="Times New Roman" w:hAnsi="Times New Roman"/>
          <w:lang w:val="en-GB"/>
        </w:rPr>
        <w:t>PART II: TEMPLATE RELATED INSTRUCTIONS</w:t>
      </w:r>
      <w:bookmarkEnd w:id="22"/>
      <w:bookmarkEnd w:id="23"/>
      <w:bookmarkEnd w:id="24"/>
    </w:p>
    <w:p w14:paraId="03E7614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46851955"/>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0433C4" w:rsidRPr="00661595">
        <w:rPr>
          <w:rFonts w:ascii="Times New Roman" w:hAnsi="Times New Roman" w:cs="Times New Roman"/>
          <w:sz w:val="24"/>
          <w:u w:val="none"/>
          <w:lang w:val="en-GB"/>
        </w:rPr>
        <w:t xml:space="preserve">Capital Adequacy </w:t>
      </w:r>
      <w:r w:rsidR="002648B0" w:rsidRPr="00661595">
        <w:rPr>
          <w:rFonts w:ascii="Times New Roman" w:hAnsi="Times New Roman" w:cs="Times New Roman"/>
          <w:sz w:val="24"/>
          <w:u w:val="none"/>
          <w:lang w:val="en-GB"/>
        </w:rPr>
        <w:t>Overview</w:t>
      </w:r>
      <w:bookmarkEnd w:id="25"/>
      <w:r w:rsidR="007711E7" w:rsidRPr="00661595">
        <w:rPr>
          <w:rFonts w:ascii="Times New Roman" w:hAnsi="Times New Roman" w:cs="Times New Roman"/>
          <w:sz w:val="24"/>
          <w:u w:val="none"/>
          <w:lang w:val="en-GB"/>
        </w:rPr>
        <w:t xml:space="preserve"> (</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CA</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w:t>
      </w:r>
      <w:bookmarkEnd w:id="26"/>
      <w:bookmarkEnd w:id="27"/>
    </w:p>
    <w:p w14:paraId="5E8C221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473560872"/>
      <w:bookmarkStart w:id="31" w:name="_Toc46851956"/>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General remarks</w:t>
      </w:r>
      <w:bookmarkEnd w:id="28"/>
      <w:bookmarkEnd w:id="29"/>
      <w:bookmarkEnd w:id="30"/>
      <w:bookmarkEnd w:id="31"/>
    </w:p>
    <w:p w14:paraId="410557ED" w14:textId="45D23E29"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w:t>
      </w:r>
      <w:r>
        <w:rPr>
          <w:noProof/>
        </w:rPr>
        <w:fldChar w:fldCharType="end"/>
      </w:r>
      <w:r w:rsidR="00125707" w:rsidRPr="00661595">
        <w:t>.</w:t>
      </w:r>
      <w:r w:rsidR="00125707" w:rsidRPr="00661595">
        <w:tab/>
      </w:r>
      <w:r w:rsidR="001C36B0" w:rsidRPr="00661595">
        <w:t xml:space="preserve">The </w:t>
      </w:r>
      <w:r w:rsidR="00070E18" w:rsidRPr="00661595">
        <w:t>CA templates</w:t>
      </w:r>
      <w:r w:rsidR="002648B0" w:rsidRPr="00661595">
        <w:t xml:space="preserve"> contain information about Pillar 1 numerators (own funds, Tier 1, Common Equity Tier 1), denominator (own funds requirement</w:t>
      </w:r>
      <w:r w:rsidR="00480A69" w:rsidRPr="00661595">
        <w:t xml:space="preserve">s), and </w:t>
      </w:r>
      <w:r w:rsidR="002C66A4" w:rsidRPr="00661595">
        <w:t xml:space="preserve">the application of CRR and CRD </w:t>
      </w:r>
      <w:r w:rsidR="00480A69" w:rsidRPr="00661595">
        <w:t>transitional provisions and is structure</w:t>
      </w:r>
      <w:r w:rsidR="00C7103D" w:rsidRPr="00661595">
        <w:t>d</w:t>
      </w:r>
      <w:r w:rsidR="00480A69" w:rsidRPr="00661595">
        <w:t xml:space="preserve"> in five</w:t>
      </w:r>
      <w:r w:rsidR="002648B0" w:rsidRPr="00661595">
        <w:t xml:space="preserve"> templates: </w:t>
      </w:r>
    </w:p>
    <w:p w14:paraId="050AEB14" w14:textId="2DA78423" w:rsidR="005643EA" w:rsidRPr="00661595" w:rsidRDefault="00125707" w:rsidP="00487A02">
      <w:pPr>
        <w:pStyle w:val="InstructionsText2"/>
        <w:numPr>
          <w:ilvl w:val="0"/>
          <w:numId w:val="0"/>
        </w:numPr>
        <w:ind w:left="1353" w:hanging="360"/>
      </w:pPr>
      <w:r w:rsidRPr="00661595">
        <w:t>(a)</w:t>
      </w:r>
      <w:r w:rsidRPr="00661595">
        <w:tab/>
      </w:r>
      <w:r w:rsidR="001C36B0" w:rsidRPr="00661595">
        <w:t xml:space="preserve">Template </w:t>
      </w:r>
      <w:r w:rsidR="002648B0" w:rsidRPr="00661595">
        <w:t xml:space="preserve">CA1 contains the amount of own funds of the institutions, disaggregated in the items needed to get to that amount. The amount of own funds obtained includes the aggregate effect of </w:t>
      </w:r>
      <w:r w:rsidR="002C66A4" w:rsidRPr="00661595">
        <w:t xml:space="preserve">the application of CRR and CRD </w:t>
      </w:r>
      <w:r w:rsidR="002648B0" w:rsidRPr="00661595">
        <w:t>transitional provisions per type of capital</w:t>
      </w:r>
      <w:r w:rsidR="00C7103D" w:rsidRPr="00661595">
        <w:t>;</w:t>
      </w:r>
    </w:p>
    <w:p w14:paraId="0EE918CA" w14:textId="1D6B415C" w:rsidR="005643EA" w:rsidRPr="00661595" w:rsidRDefault="00125707" w:rsidP="00487A02">
      <w:pPr>
        <w:pStyle w:val="InstructionsText2"/>
        <w:numPr>
          <w:ilvl w:val="0"/>
          <w:numId w:val="0"/>
        </w:numPr>
        <w:ind w:left="1353" w:hanging="360"/>
      </w:pPr>
      <w:r w:rsidRPr="00661595">
        <w:t>(b)</w:t>
      </w:r>
      <w:r w:rsidRPr="00661595">
        <w:tab/>
      </w:r>
      <w:r w:rsidR="001C36B0" w:rsidRPr="00661595">
        <w:t xml:space="preserve">Template </w:t>
      </w:r>
      <w:r w:rsidR="002648B0" w:rsidRPr="00661595">
        <w:t>CA2</w:t>
      </w:r>
      <w:r w:rsidR="00480A69" w:rsidRPr="00661595">
        <w:t xml:space="preserve"> </w:t>
      </w:r>
      <w:r w:rsidR="002648B0" w:rsidRPr="00661595">
        <w:t>summari</w:t>
      </w:r>
      <w:r w:rsidR="00C7103D" w:rsidRPr="00661595">
        <w:t>s</w:t>
      </w:r>
      <w:r w:rsidR="002648B0" w:rsidRPr="00661595">
        <w:t>es the total risk exposures amounts as defined in Article</w:t>
      </w:r>
      <w:r w:rsidR="002C66A4" w:rsidRPr="00661595">
        <w:t> </w:t>
      </w:r>
      <w:r w:rsidR="003A497B" w:rsidRPr="00661595">
        <w:t>92</w:t>
      </w:r>
      <w:r w:rsidR="002648B0" w:rsidRPr="00661595">
        <w:t xml:space="preserve">(3) </w:t>
      </w:r>
      <w:r w:rsidR="00C7103D" w:rsidRPr="00661595">
        <w:t>CRR;</w:t>
      </w:r>
    </w:p>
    <w:p w14:paraId="1F68AB8A" w14:textId="36B731A7" w:rsidR="005643EA" w:rsidRPr="00661595" w:rsidRDefault="00125707" w:rsidP="00487A02">
      <w:pPr>
        <w:pStyle w:val="InstructionsText2"/>
        <w:numPr>
          <w:ilvl w:val="0"/>
          <w:numId w:val="0"/>
        </w:numPr>
        <w:ind w:left="1353" w:hanging="360"/>
      </w:pPr>
      <w:r w:rsidRPr="00661595">
        <w:t>(c)</w:t>
      </w:r>
      <w:r w:rsidRPr="00661595">
        <w:tab/>
      </w:r>
      <w:r w:rsidR="001C36B0" w:rsidRPr="00661595">
        <w:t xml:space="preserve">Template </w:t>
      </w:r>
      <w:r w:rsidR="002648B0" w:rsidRPr="00661595">
        <w:t>CA3 contains the ratios for which CRR state</w:t>
      </w:r>
      <w:r w:rsidR="00C7103D" w:rsidRPr="00661595">
        <w:t>s</w:t>
      </w:r>
      <w:r w:rsidR="002648B0" w:rsidRPr="00661595">
        <w:t xml:space="preserve"> a minimum level,</w:t>
      </w:r>
      <w:r w:rsidR="001C36B0" w:rsidRPr="00661595">
        <w:t xml:space="preserve"> Pillar 2 ratios</w:t>
      </w:r>
      <w:r w:rsidR="002648B0" w:rsidRPr="00661595">
        <w:t xml:space="preserve"> and some other related data</w:t>
      </w:r>
      <w:r w:rsidR="00C7103D" w:rsidRPr="00661595">
        <w:t>;</w:t>
      </w:r>
    </w:p>
    <w:p w14:paraId="0D89A2C7" w14:textId="2CF8953B" w:rsidR="005643EA" w:rsidRPr="00661595" w:rsidRDefault="00125707" w:rsidP="00487A02">
      <w:pPr>
        <w:pStyle w:val="InstructionsText2"/>
        <w:numPr>
          <w:ilvl w:val="0"/>
          <w:numId w:val="0"/>
        </w:numPr>
        <w:ind w:left="1353" w:hanging="360"/>
      </w:pPr>
      <w:r w:rsidRPr="00661595">
        <w:t>(d)</w:t>
      </w:r>
      <w:r w:rsidRPr="00661595">
        <w:tab/>
      </w:r>
      <w:r w:rsidR="001C36B0" w:rsidRPr="00661595">
        <w:t xml:space="preserve">Template </w:t>
      </w:r>
      <w:r w:rsidR="002648B0" w:rsidRPr="00661595">
        <w:t>CA4 contains memorandums items needed</w:t>
      </w:r>
      <w:r w:rsidR="000C6938" w:rsidRPr="00661595">
        <w:t>, among others,</w:t>
      </w:r>
      <w:r w:rsidR="002648B0" w:rsidRPr="00661595">
        <w:t xml:space="preserve"> for calculating items in CA1 as well as information with regard to CRD capital buffers</w:t>
      </w:r>
      <w:r w:rsidR="00C7103D" w:rsidRPr="00661595">
        <w:t>;</w:t>
      </w:r>
      <w:r w:rsidR="002648B0" w:rsidRPr="00661595">
        <w:t xml:space="preserve"> </w:t>
      </w:r>
    </w:p>
    <w:p w14:paraId="7436775E" w14:textId="5781CFCD" w:rsidR="005643EA" w:rsidRPr="00661595" w:rsidRDefault="00125707" w:rsidP="00487A02">
      <w:pPr>
        <w:pStyle w:val="InstructionsText2"/>
        <w:numPr>
          <w:ilvl w:val="0"/>
          <w:numId w:val="0"/>
        </w:numPr>
        <w:ind w:left="1353" w:hanging="360"/>
      </w:pPr>
      <w:r w:rsidRPr="00661595">
        <w:t>(e)</w:t>
      </w:r>
      <w:r w:rsidRPr="00661595">
        <w:tab/>
      </w:r>
      <w:r w:rsidR="001C36B0" w:rsidRPr="00661595">
        <w:t xml:space="preserve">Template </w:t>
      </w:r>
      <w:r w:rsidR="002648B0" w:rsidRPr="00661595">
        <w:t xml:space="preserve">CA5 contains the data needed for calculating the effect </w:t>
      </w:r>
      <w:r w:rsidR="002C66A4" w:rsidRPr="00661595">
        <w:t xml:space="preserve">of the application of </w:t>
      </w:r>
      <w:r w:rsidR="00C7103D" w:rsidRPr="00661595">
        <w:t xml:space="preserve">CRR </w:t>
      </w:r>
      <w:r w:rsidR="002648B0" w:rsidRPr="00661595">
        <w:t xml:space="preserve">transitional provisions in own funds. CA5 will </w:t>
      </w:r>
      <w:r w:rsidR="00912DF5" w:rsidRPr="00661595">
        <w:t>cease</w:t>
      </w:r>
      <w:r w:rsidR="002648B0" w:rsidRPr="00661595">
        <w:t xml:space="preserve"> to exist once </w:t>
      </w:r>
      <w:r w:rsidR="00C7103D" w:rsidRPr="00661595">
        <w:t xml:space="preserve">those </w:t>
      </w:r>
      <w:r w:rsidR="002648B0" w:rsidRPr="00661595">
        <w:t>transitional provisions expire.</w:t>
      </w:r>
    </w:p>
    <w:p w14:paraId="688E5180" w14:textId="2A0DBD5F"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w:t>
      </w:r>
      <w:r>
        <w:rPr>
          <w:noProof/>
        </w:rPr>
        <w:fldChar w:fldCharType="end"/>
      </w:r>
      <w:r w:rsidR="00125707" w:rsidRPr="00661595">
        <w:t>.</w:t>
      </w:r>
      <w:r w:rsidR="00125707" w:rsidRPr="00661595">
        <w:tab/>
      </w:r>
      <w:r w:rsidR="002648B0" w:rsidRPr="00661595">
        <w:t>The template</w:t>
      </w:r>
      <w:r w:rsidR="00480A69" w:rsidRPr="00661595">
        <w:t>s</w:t>
      </w:r>
      <w:r w:rsidR="002648B0" w:rsidRPr="00661595">
        <w:t xml:space="preserve"> </w:t>
      </w:r>
      <w:r w:rsidR="002A7C84" w:rsidRPr="00661595">
        <w:t>shall</w:t>
      </w:r>
      <w:r w:rsidR="002648B0" w:rsidRPr="00661595">
        <w:t xml:space="preserve"> </w:t>
      </w:r>
      <w:r w:rsidR="00C7103D" w:rsidRPr="00661595">
        <w:t>be used by</w:t>
      </w:r>
      <w:r w:rsidR="002648B0" w:rsidRPr="00661595">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36D97B2F" w14:textId="6C26AD71"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w:t>
      </w:r>
      <w:r>
        <w:rPr>
          <w:noProof/>
        </w:rPr>
        <w:fldChar w:fldCharType="end"/>
      </w:r>
      <w:r w:rsidR="00125707" w:rsidRPr="00661595">
        <w:t>.</w:t>
      </w:r>
      <w:r w:rsidR="00125707" w:rsidRPr="00661595">
        <w:tab/>
      </w:r>
      <w:r w:rsidR="002648B0" w:rsidRPr="00661595">
        <w:t xml:space="preserve">The total own funds </w:t>
      </w:r>
      <w:r w:rsidR="00480A69" w:rsidRPr="00661595">
        <w:t>consist of</w:t>
      </w:r>
      <w:r w:rsidR="002648B0" w:rsidRPr="00661595">
        <w:t xml:space="preserve"> different types of capital:</w:t>
      </w:r>
      <w:r w:rsidR="002A7C84" w:rsidRPr="00661595">
        <w:t xml:space="preserve"> </w:t>
      </w:r>
      <w:r w:rsidR="002648B0" w:rsidRPr="00661595">
        <w:t>Tier 1 capital (T1), which is the sum of</w:t>
      </w:r>
      <w:r w:rsidR="00552A83" w:rsidRPr="00661595">
        <w:t xml:space="preserve"> </w:t>
      </w:r>
      <w:r w:rsidR="002648B0" w:rsidRPr="00661595">
        <w:t>Common Equity Tier 1 capital (CET1)</w:t>
      </w:r>
      <w:r w:rsidR="000C6938" w:rsidRPr="00661595">
        <w:t xml:space="preserve"> and </w:t>
      </w:r>
      <w:r w:rsidR="002648B0" w:rsidRPr="00661595">
        <w:t>Additional Tier 1 capital (AT1) as well as</w:t>
      </w:r>
      <w:r w:rsidR="00552A83" w:rsidRPr="00661595">
        <w:t xml:space="preserve"> </w:t>
      </w:r>
      <w:r w:rsidR="002648B0" w:rsidRPr="00661595">
        <w:t>Tier 2 capital (T2)</w:t>
      </w:r>
      <w:r w:rsidR="00552A83" w:rsidRPr="00661595">
        <w:t>.</w:t>
      </w:r>
      <w:r w:rsidR="002648B0" w:rsidRPr="00661595">
        <w:t xml:space="preserve"> </w:t>
      </w:r>
    </w:p>
    <w:p w14:paraId="50579230" w14:textId="22D8B047"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w:t>
      </w:r>
      <w:r>
        <w:rPr>
          <w:noProof/>
        </w:rPr>
        <w:fldChar w:fldCharType="end"/>
      </w:r>
      <w:r w:rsidR="00125707" w:rsidRPr="00661595">
        <w:t>.</w:t>
      </w:r>
      <w:r w:rsidR="00125707" w:rsidRPr="00661595">
        <w:tab/>
      </w:r>
      <w:r w:rsidR="00C7103D" w:rsidRPr="00661595">
        <w:t xml:space="preserve">The </w:t>
      </w:r>
      <w:r w:rsidR="002C66A4" w:rsidRPr="00661595">
        <w:t xml:space="preserve">application of CRR and CRD </w:t>
      </w:r>
      <w:r w:rsidR="00C7103D" w:rsidRPr="00661595">
        <w:t>t</w:t>
      </w:r>
      <w:r w:rsidR="002648B0" w:rsidRPr="00661595">
        <w:t xml:space="preserve">ransitional provisions </w:t>
      </w:r>
      <w:r w:rsidR="000C6938" w:rsidRPr="00661595">
        <w:t xml:space="preserve">is </w:t>
      </w:r>
      <w:r w:rsidR="00DE4001" w:rsidRPr="00661595">
        <w:t xml:space="preserve">treated as follows </w:t>
      </w:r>
      <w:r w:rsidR="002648B0" w:rsidRPr="00661595">
        <w:t>in CA template</w:t>
      </w:r>
      <w:r w:rsidR="00DE4001" w:rsidRPr="00661595">
        <w:t>s</w:t>
      </w:r>
      <w:r w:rsidR="002648B0" w:rsidRPr="00661595">
        <w:t>:</w:t>
      </w:r>
    </w:p>
    <w:p w14:paraId="4A902CA7" w14:textId="30195111" w:rsidR="00783881" w:rsidRPr="00661595" w:rsidRDefault="00125707" w:rsidP="00487A02">
      <w:pPr>
        <w:pStyle w:val="InstructionsText2"/>
        <w:numPr>
          <w:ilvl w:val="0"/>
          <w:numId w:val="0"/>
        </w:numPr>
        <w:ind w:left="1353" w:hanging="360"/>
      </w:pPr>
      <w:r w:rsidRPr="00661595">
        <w:t>(a)</w:t>
      </w:r>
      <w:r w:rsidRPr="00661595">
        <w:tab/>
      </w:r>
      <w:r w:rsidR="002648B0" w:rsidRPr="00661595">
        <w:t>The items in CA1 are generally gross of transitional adjustments. Th</w:t>
      </w:r>
      <w:r w:rsidR="00C7103D" w:rsidRPr="00661595">
        <w:t>at</w:t>
      </w:r>
      <w:r w:rsidR="002648B0" w:rsidRPr="00661595">
        <w:t xml:space="preserve"> means that figures in CA1 items are calculated </w:t>
      </w:r>
      <w:r w:rsidR="00C7103D" w:rsidRPr="00661595">
        <w:t>in accordance with</w:t>
      </w:r>
      <w:r w:rsidR="002648B0" w:rsidRPr="00661595">
        <w:t xml:space="preserve"> the final provisions (i.e. as if there were no transitional provisions), with the exception of items summarizing the effect of th</w:t>
      </w:r>
      <w:r w:rsidR="002C66A4" w:rsidRPr="00661595">
        <w:t xml:space="preserve">ose </w:t>
      </w:r>
      <w:r w:rsidR="002648B0" w:rsidRPr="00661595">
        <w:t>transitional provisions. For each type of capital (i.e. CET1; AT1 and T2)</w:t>
      </w:r>
      <w:r w:rsidR="002C66A4" w:rsidRPr="00661595">
        <w:t>,</w:t>
      </w:r>
      <w:r w:rsidR="002648B0" w:rsidRPr="00661595">
        <w:t xml:space="preserve"> there are three different items in which all the adjustments due to </w:t>
      </w:r>
      <w:r w:rsidR="002C66A4" w:rsidRPr="00661595">
        <w:t xml:space="preserve">those </w:t>
      </w:r>
      <w:r w:rsidR="002648B0" w:rsidRPr="00661595">
        <w:t>transitional provisions are included</w:t>
      </w:r>
      <w:r w:rsidR="000433C4" w:rsidRPr="00661595">
        <w:t>.</w:t>
      </w:r>
    </w:p>
    <w:p w14:paraId="180DEE1E" w14:textId="74EC2666" w:rsidR="00113EA5" w:rsidRPr="00661595" w:rsidRDefault="00125707" w:rsidP="00487A02">
      <w:pPr>
        <w:pStyle w:val="InstructionsText2"/>
        <w:numPr>
          <w:ilvl w:val="0"/>
          <w:numId w:val="0"/>
        </w:numPr>
        <w:ind w:left="1353" w:hanging="360"/>
      </w:pPr>
      <w:r w:rsidRPr="00661595">
        <w:lastRenderedPageBreak/>
        <w:t>(b)</w:t>
      </w:r>
      <w:r w:rsidRPr="00661595">
        <w:tab/>
      </w:r>
      <w:r w:rsidR="00113EA5" w:rsidRPr="00661595">
        <w:t xml:space="preserve">Transitional provisions may also affect the AT1 and the T2 shortfall (i.e. AT1 or T2 the excess of deduction, regulated in </w:t>
      </w:r>
      <w:r w:rsidR="00C7103D" w:rsidRPr="00661595">
        <w:t xml:space="preserve">point (j) of </w:t>
      </w:r>
      <w:r w:rsidR="00EB1DBE" w:rsidRPr="00661595">
        <w:t>A</w:t>
      </w:r>
      <w:r w:rsidR="00113EA5" w:rsidRPr="00661595">
        <w:t xml:space="preserve">rticle 36(1) and </w:t>
      </w:r>
      <w:r w:rsidR="00C7103D" w:rsidRPr="00661595">
        <w:t xml:space="preserve">point (e) of Article </w:t>
      </w:r>
      <w:r w:rsidR="00113EA5" w:rsidRPr="00661595">
        <w:t>5</w:t>
      </w:r>
      <w:r w:rsidR="003A4C8B" w:rsidRPr="00661595">
        <w:t>6</w:t>
      </w:r>
      <w:r w:rsidR="00113EA5" w:rsidRPr="00661595">
        <w:t xml:space="preserve"> </w:t>
      </w:r>
      <w:r w:rsidR="00C7103D" w:rsidRPr="00661595">
        <w:t>CRR</w:t>
      </w:r>
      <w:r w:rsidR="00113EA5" w:rsidRPr="00661595">
        <w:t xml:space="preserve"> respectively), and thus the items containing th</w:t>
      </w:r>
      <w:r w:rsidR="00C7103D" w:rsidRPr="00661595">
        <w:t>o</w:t>
      </w:r>
      <w:r w:rsidR="00113EA5" w:rsidRPr="00661595">
        <w:t xml:space="preserve">se shortfalls may indirectly reflect the effect of </w:t>
      </w:r>
      <w:r w:rsidR="002C66A4" w:rsidRPr="00661595">
        <w:t xml:space="preserve">those </w:t>
      </w:r>
      <w:r w:rsidR="00113EA5" w:rsidRPr="00661595">
        <w:t>transitional provisions.</w:t>
      </w:r>
    </w:p>
    <w:p w14:paraId="6974BA81" w14:textId="25971D24" w:rsidR="005643EA" w:rsidRPr="00661595" w:rsidRDefault="00125707" w:rsidP="00487A02">
      <w:pPr>
        <w:pStyle w:val="InstructionsText2"/>
        <w:numPr>
          <w:ilvl w:val="0"/>
          <w:numId w:val="0"/>
        </w:numPr>
        <w:ind w:left="1353" w:hanging="360"/>
      </w:pPr>
      <w:r w:rsidRPr="00661595">
        <w:t>(c)</w:t>
      </w:r>
      <w:r w:rsidRPr="00661595">
        <w:tab/>
      </w:r>
      <w:r w:rsidR="00113EA5" w:rsidRPr="00661595">
        <w:t xml:space="preserve">Template </w:t>
      </w:r>
      <w:r w:rsidR="002648B0" w:rsidRPr="00661595">
        <w:t>CA5 is exclusively used for reporting the</w:t>
      </w:r>
      <w:r w:rsidR="002C66A4" w:rsidRPr="00661595">
        <w:t xml:space="preserve"> effect due to the application of the CRR </w:t>
      </w:r>
      <w:r w:rsidR="002648B0" w:rsidRPr="00661595">
        <w:t xml:space="preserve">transitional provisions. </w:t>
      </w:r>
    </w:p>
    <w:p w14:paraId="3E23DD40" w14:textId="53A51E45"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w:t>
      </w:r>
      <w:r>
        <w:rPr>
          <w:noProof/>
        </w:rPr>
        <w:fldChar w:fldCharType="end"/>
      </w:r>
      <w:r w:rsidR="00125707" w:rsidRPr="00661595">
        <w:t>.</w:t>
      </w:r>
      <w:r w:rsidR="00125707" w:rsidRPr="00661595">
        <w:tab/>
      </w:r>
      <w:r w:rsidR="00014DC3" w:rsidRPr="00661595">
        <w:t>The treatment of Pillar II requirements can be different within the U</w:t>
      </w:r>
      <w:r w:rsidR="00EB1DBE" w:rsidRPr="00661595">
        <w:t>nion</w:t>
      </w:r>
      <w:r w:rsidR="00014DC3" w:rsidRPr="00661595">
        <w:t xml:space="preserve"> (Article</w:t>
      </w:r>
      <w:r w:rsidR="002C66A4" w:rsidRPr="00661595">
        <w:t> </w:t>
      </w:r>
      <w:r w:rsidR="003A497B" w:rsidRPr="00661595">
        <w:t>104</w:t>
      </w:r>
      <w:r w:rsidR="006A6049" w:rsidRPr="00661595">
        <w:t>a</w:t>
      </w:r>
      <w:r w:rsidR="00014DC3" w:rsidRPr="00661595">
        <w:t>(</w:t>
      </w:r>
      <w:r w:rsidR="006A6049" w:rsidRPr="00661595">
        <w:t>1</w:t>
      </w:r>
      <w:r w:rsidR="00014DC3" w:rsidRPr="00661595">
        <w:t>) CRD has to be transposed into national regulation). Only the impact of Pillar II requirements on the solvency ratio or the target ratio shall be included in the solvency reporting</w:t>
      </w:r>
      <w:r w:rsidR="00854E5A" w:rsidRPr="00661595">
        <w:t xml:space="preserve"> </w:t>
      </w:r>
      <w:r w:rsidR="002C66A4" w:rsidRPr="00661595">
        <w:t>required under</w:t>
      </w:r>
      <w:r w:rsidR="00110F40" w:rsidRPr="00661595">
        <w:t xml:space="preserve"> </w:t>
      </w:r>
      <w:r w:rsidR="00C7103D" w:rsidRPr="00661595">
        <w:t>CRR</w:t>
      </w:r>
      <w:r w:rsidR="00014DC3" w:rsidRPr="00661595">
        <w:t xml:space="preserve">. </w:t>
      </w:r>
    </w:p>
    <w:p w14:paraId="00EBB9CB" w14:textId="77777777" w:rsidR="005643EA" w:rsidRPr="00661595" w:rsidRDefault="00125707" w:rsidP="00487A02">
      <w:pPr>
        <w:pStyle w:val="InstructionsText2"/>
        <w:numPr>
          <w:ilvl w:val="0"/>
          <w:numId w:val="0"/>
        </w:numPr>
        <w:ind w:left="1353" w:hanging="360"/>
      </w:pPr>
      <w:r w:rsidRPr="00661595">
        <w:t>a)</w:t>
      </w:r>
      <w:r w:rsidRPr="00661595">
        <w:tab/>
      </w:r>
      <w:r w:rsidR="00854E5A" w:rsidRPr="00661595">
        <w:t>The template</w:t>
      </w:r>
      <w:r w:rsidR="00552A83" w:rsidRPr="00661595">
        <w:t>s</w:t>
      </w:r>
      <w:r w:rsidR="00854E5A" w:rsidRPr="00661595">
        <w:t xml:space="preserve"> </w:t>
      </w:r>
      <w:r w:rsidR="00014DC3" w:rsidRPr="00661595">
        <w:t xml:space="preserve">CA1, CA2 or CA5 only </w:t>
      </w:r>
      <w:r w:rsidR="00AF3C10" w:rsidRPr="00661595">
        <w:t>contain</w:t>
      </w:r>
      <w:r w:rsidR="00014DC3" w:rsidRPr="00661595">
        <w:t xml:space="preserve"> data</w:t>
      </w:r>
      <w:r w:rsidR="00AF3C10" w:rsidRPr="00661595">
        <w:t xml:space="preserve"> on Pillar </w:t>
      </w:r>
      <w:r w:rsidR="00A53C11" w:rsidRPr="00661595">
        <w:t>I issues</w:t>
      </w:r>
      <w:r w:rsidR="00014DC3" w:rsidRPr="00661595">
        <w:t>.</w:t>
      </w:r>
    </w:p>
    <w:p w14:paraId="6E43568B" w14:textId="61675017" w:rsidR="005643EA" w:rsidRPr="00661595" w:rsidRDefault="00125707" w:rsidP="00487A02">
      <w:pPr>
        <w:pStyle w:val="InstructionsText2"/>
        <w:numPr>
          <w:ilvl w:val="0"/>
          <w:numId w:val="0"/>
        </w:numPr>
        <w:ind w:left="1353" w:hanging="360"/>
      </w:pPr>
      <w:r w:rsidRPr="00661595">
        <w:t>b)</w:t>
      </w:r>
      <w:r w:rsidRPr="00661595">
        <w:tab/>
      </w:r>
      <w:r w:rsidR="00113EA5" w:rsidRPr="00661595">
        <w:t>The template CA3 contains t</w:t>
      </w:r>
      <w:r w:rsidR="00014DC3" w:rsidRPr="00661595">
        <w:t xml:space="preserve">he impact of additional Pillar II-requirements on the solvency ratio </w:t>
      </w:r>
      <w:r w:rsidR="00854E5A" w:rsidRPr="00661595">
        <w:t xml:space="preserve">on an aggregated basis. </w:t>
      </w:r>
      <w:r w:rsidR="006A6049" w:rsidRPr="00661595">
        <w:t>It mainly</w:t>
      </w:r>
      <w:r w:rsidR="00014DC3" w:rsidRPr="00661595">
        <w:t xml:space="preserve"> </w:t>
      </w:r>
      <w:r w:rsidR="00113EA5" w:rsidRPr="00661595">
        <w:t>focuses</w:t>
      </w:r>
      <w:r w:rsidR="00014DC3" w:rsidRPr="00661595">
        <w:t xml:space="preserve"> on the </w:t>
      </w:r>
      <w:r w:rsidR="006A6049" w:rsidRPr="00661595">
        <w:t xml:space="preserve">target </w:t>
      </w:r>
      <w:r w:rsidR="00014DC3" w:rsidRPr="00661595">
        <w:t>ratio</w:t>
      </w:r>
      <w:r w:rsidR="006A6049" w:rsidRPr="00661595">
        <w:t>s themselves</w:t>
      </w:r>
      <w:r w:rsidR="00014DC3" w:rsidRPr="00661595">
        <w:t xml:space="preserve">. </w:t>
      </w:r>
      <w:r w:rsidR="006A6049" w:rsidRPr="00661595">
        <w:t>There is no</w:t>
      </w:r>
      <w:r w:rsidR="00014DC3" w:rsidRPr="00661595">
        <w:t xml:space="preserve"> further link to the templates CA1, CA2 or CA5.</w:t>
      </w:r>
    </w:p>
    <w:p w14:paraId="285BFC5F" w14:textId="5378772B" w:rsidR="005643EA" w:rsidRPr="00661595" w:rsidRDefault="00125707" w:rsidP="00487A02">
      <w:pPr>
        <w:pStyle w:val="InstructionsText2"/>
        <w:numPr>
          <w:ilvl w:val="0"/>
          <w:numId w:val="0"/>
        </w:numPr>
        <w:ind w:left="1353" w:hanging="360"/>
      </w:pPr>
      <w:r w:rsidRPr="00661595">
        <w:t>c)</w:t>
      </w:r>
      <w:r w:rsidRPr="00661595">
        <w:tab/>
      </w:r>
      <w:r w:rsidR="00113EA5" w:rsidRPr="00661595">
        <w:t xml:space="preserve">The </w:t>
      </w:r>
      <w:r w:rsidR="00854E5A" w:rsidRPr="00661595">
        <w:t>template</w:t>
      </w:r>
      <w:r w:rsidR="00113EA5" w:rsidRPr="00661595">
        <w:t xml:space="preserve"> CA4 contains one cell regarding additional own funds requirements relating to Pillar II. Th</w:t>
      </w:r>
      <w:r w:rsidR="002C66A4" w:rsidRPr="00661595">
        <w:t>at</w:t>
      </w:r>
      <w:r w:rsidR="00113EA5" w:rsidRPr="00661595">
        <w:t xml:space="preserve"> cell has no link via validation rules to the capital ratios of the CA3 </w:t>
      </w:r>
      <w:r w:rsidR="00480A69" w:rsidRPr="00661595">
        <w:t>template</w:t>
      </w:r>
      <w:r w:rsidR="00113EA5" w:rsidRPr="00661595">
        <w:t xml:space="preserve"> and reflects Article 104</w:t>
      </w:r>
      <w:r w:rsidR="006A6049" w:rsidRPr="00661595">
        <w:t>a</w:t>
      </w:r>
      <w:r w:rsidR="00113EA5" w:rsidRPr="00661595">
        <w:t>(</w:t>
      </w:r>
      <w:r w:rsidR="006A6049" w:rsidRPr="00661595">
        <w:t>1</w:t>
      </w:r>
      <w:r w:rsidR="00113EA5" w:rsidRPr="00661595">
        <w:t>) CRD which explicitly mentions additional own funds requirements as one possibility for Pillar II decisions.</w:t>
      </w:r>
    </w:p>
    <w:p w14:paraId="6BEDA0DA" w14:textId="7BEBD2A3"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473560873"/>
      <w:bookmarkStart w:id="33" w:name="_Toc46851957"/>
      <w:bookmarkStart w:id="34" w:name="_Toc308175820"/>
      <w:bookmarkStart w:id="35" w:name="_Toc360188325"/>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01.00 - OWN FUNDS (CA1)</w:t>
      </w:r>
      <w:bookmarkEnd w:id="32"/>
      <w:bookmarkEnd w:id="33"/>
      <w:r w:rsidR="002648B0" w:rsidRPr="00661595">
        <w:rPr>
          <w:rFonts w:ascii="Times New Roman" w:hAnsi="Times New Roman" w:cs="Times New Roman"/>
          <w:sz w:val="24"/>
          <w:lang w:val="en-GB"/>
        </w:rPr>
        <w:t xml:space="preserve"> </w:t>
      </w:r>
      <w:bookmarkEnd w:id="34"/>
      <w:bookmarkEnd w:id="35"/>
    </w:p>
    <w:p w14:paraId="1640AAF5"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473560874"/>
      <w:bookmarkStart w:id="40" w:name="_Toc46851958"/>
      <w:r w:rsidRPr="00661595">
        <w:rPr>
          <w:rFonts w:ascii="Times New Roman" w:hAnsi="Times New Roman" w:cs="Times New Roman"/>
          <w:sz w:val="24"/>
          <w:u w:val="none"/>
          <w:lang w:val="en-GB"/>
        </w:rPr>
        <w:t>1.2.1.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6"/>
      <w:bookmarkEnd w:id="37"/>
      <w:r w:rsidR="002B5403" w:rsidRPr="00661595">
        <w:rPr>
          <w:rFonts w:ascii="Times New Roman" w:hAnsi="Times New Roman" w:cs="Times New Roman"/>
          <w:sz w:val="24"/>
          <w:lang w:val="en-GB"/>
        </w:rPr>
        <w:t>positions</w:t>
      </w:r>
      <w:bookmarkEnd w:id="38"/>
      <w:bookmarkEnd w:id="39"/>
      <w:bookmarkEnd w:id="40"/>
    </w:p>
    <w:p w14:paraId="49EB31E0" w14:textId="77777777"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14:paraId="5D5CC09A" w14:textId="77777777" w:rsidTr="00D731E3">
        <w:tc>
          <w:tcPr>
            <w:tcW w:w="1129" w:type="dxa"/>
            <w:shd w:val="clear" w:color="auto" w:fill="D9D9D9"/>
          </w:tcPr>
          <w:p w14:paraId="5EE5330B" w14:textId="77777777" w:rsidR="005643EA" w:rsidRPr="00661595" w:rsidRDefault="002648B0"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Row</w:t>
            </w:r>
          </w:p>
        </w:tc>
        <w:tc>
          <w:tcPr>
            <w:tcW w:w="7620" w:type="dxa"/>
            <w:shd w:val="clear" w:color="auto" w:fill="D9D9D9"/>
          </w:tcPr>
          <w:p w14:paraId="19E41094" w14:textId="77777777" w:rsidR="005643EA" w:rsidRPr="00661595" w:rsidRDefault="002648B0"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Legal references and instructions</w:t>
            </w:r>
          </w:p>
        </w:tc>
      </w:tr>
      <w:tr w:rsidR="002648B0" w:rsidRPr="00661595" w14:paraId="0E5D273A" w14:textId="77777777" w:rsidTr="00D731E3">
        <w:tc>
          <w:tcPr>
            <w:tcW w:w="1129" w:type="dxa"/>
          </w:tcPr>
          <w:p w14:paraId="4A55AEAF" w14:textId="03452646"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010</w:t>
            </w:r>
          </w:p>
        </w:tc>
        <w:tc>
          <w:tcPr>
            <w:tcW w:w="7620" w:type="dxa"/>
          </w:tcPr>
          <w:p w14:paraId="541B4823" w14:textId="77777777" w:rsidR="00D7242F" w:rsidRPr="00661595" w:rsidRDefault="00C66473"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Own funds</w:t>
            </w:r>
          </w:p>
          <w:p w14:paraId="35AB5B61" w14:textId="18764E91"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(118)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 xml:space="preserve">72 </w:t>
            </w:r>
            <w:r w:rsidR="00C7103D" w:rsidRPr="00661595">
              <w:rPr>
                <w:rStyle w:val="FormatvorlageInstructionsTabelleText"/>
                <w:rFonts w:ascii="Times New Roman" w:hAnsi="Times New Roman"/>
                <w:sz w:val="24"/>
              </w:rPr>
              <w:t>CRR</w:t>
            </w:r>
          </w:p>
          <w:p w14:paraId="09DD6AF6" w14:textId="77777777" w:rsidR="005643EA" w:rsidRPr="00661595" w:rsidRDefault="002648B0"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own funds of an institution shall consist of the sum of its Tier 1 capital and Tier 2 capital</w:t>
            </w:r>
            <w:r w:rsidR="00797C89" w:rsidRPr="00661595">
              <w:rPr>
                <w:rStyle w:val="FormatvorlageInstructionsTabelleText"/>
                <w:rFonts w:ascii="Times New Roman" w:hAnsi="Times New Roman"/>
                <w:sz w:val="24"/>
              </w:rPr>
              <w:t>.</w:t>
            </w:r>
          </w:p>
        </w:tc>
      </w:tr>
      <w:tr w:rsidR="00666996" w:rsidRPr="00661595" w14:paraId="16D41D9A" w14:textId="77777777" w:rsidTr="00D731E3">
        <w:tc>
          <w:tcPr>
            <w:tcW w:w="1129" w:type="dxa"/>
          </w:tcPr>
          <w:p w14:paraId="26B696F7" w14:textId="37757AD4" w:rsidR="00666996"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015</w:t>
            </w:r>
          </w:p>
        </w:tc>
        <w:tc>
          <w:tcPr>
            <w:tcW w:w="7620" w:type="dxa"/>
          </w:tcPr>
          <w:p w14:paraId="45CA52BA" w14:textId="77777777"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Tier 1 capital</w:t>
            </w:r>
          </w:p>
          <w:p w14:paraId="7DD490F8" w14:textId="0DB0C581"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25</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5ECA6D68" w14:textId="77777777" w:rsidR="005643EA" w:rsidRPr="00661595" w:rsidRDefault="00666996"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661595" w14:paraId="1E32E0D4" w14:textId="77777777" w:rsidTr="00D731E3">
        <w:tc>
          <w:tcPr>
            <w:tcW w:w="1129" w:type="dxa"/>
          </w:tcPr>
          <w:p w14:paraId="62806938" w14:textId="549F10D2"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020</w:t>
            </w:r>
          </w:p>
        </w:tc>
        <w:tc>
          <w:tcPr>
            <w:tcW w:w="7620" w:type="dxa"/>
          </w:tcPr>
          <w:p w14:paraId="73518619" w14:textId="77777777"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Common Equity Tier 1 capital</w:t>
            </w:r>
          </w:p>
          <w:p w14:paraId="1992577C" w14:textId="51959B83"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50 </w:t>
            </w:r>
            <w:r w:rsidR="00C7103D" w:rsidRPr="00661595">
              <w:rPr>
                <w:rStyle w:val="FormatvorlageInstructionsTabelleText"/>
                <w:rFonts w:ascii="Times New Roman" w:hAnsi="Times New Roman"/>
                <w:sz w:val="24"/>
              </w:rPr>
              <w:t>CRR</w:t>
            </w:r>
          </w:p>
        </w:tc>
      </w:tr>
      <w:tr w:rsidR="002648B0" w:rsidRPr="00661595" w14:paraId="168CAFD1" w14:textId="77777777" w:rsidTr="00D731E3">
        <w:tc>
          <w:tcPr>
            <w:tcW w:w="1129" w:type="dxa"/>
          </w:tcPr>
          <w:p w14:paraId="20E7E202" w14:textId="235FCE2C"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030</w:t>
            </w:r>
          </w:p>
        </w:tc>
        <w:tc>
          <w:tcPr>
            <w:tcW w:w="7620" w:type="dxa"/>
          </w:tcPr>
          <w:p w14:paraId="7AD63B05" w14:textId="77777777" w:rsidR="005643EA" w:rsidRPr="00661595" w:rsidRDefault="000120EB" w:rsidP="00487A02">
            <w:pPr>
              <w:pStyle w:val="InstructionsText"/>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Capital instruments eligible as CET1 capital</w:t>
            </w:r>
          </w:p>
          <w:p w14:paraId="07A315EC" w14:textId="243F4855"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(b) of </w:t>
            </w:r>
            <w:r w:rsidR="002648B0"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0C7632" w:rsidRPr="00661595">
              <w:rPr>
                <w:rStyle w:val="FormatvorlageInstructionsTabelleText"/>
                <w:rFonts w:ascii="Times New Roman" w:hAnsi="Times New Roman"/>
                <w:sz w:val="24"/>
              </w:rPr>
              <w:t>30</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tc>
      </w:tr>
      <w:tr w:rsidR="002648B0" w:rsidRPr="00661595" w14:paraId="7D83D84B" w14:textId="77777777" w:rsidTr="00D731E3">
        <w:tc>
          <w:tcPr>
            <w:tcW w:w="1129" w:type="dxa"/>
          </w:tcPr>
          <w:p w14:paraId="2E41976E" w14:textId="0F42320C"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040</w:t>
            </w:r>
          </w:p>
        </w:tc>
        <w:tc>
          <w:tcPr>
            <w:tcW w:w="7620" w:type="dxa"/>
          </w:tcPr>
          <w:p w14:paraId="255B1AC6" w14:textId="4F808D47"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6A6049" w:rsidRPr="00661595">
              <w:rPr>
                <w:rStyle w:val="InstructionsTabelleberschrift"/>
                <w:rFonts w:ascii="Times New Roman" w:hAnsi="Times New Roman"/>
                <w:sz w:val="24"/>
              </w:rPr>
              <w:t xml:space="preserve">Fully paid </w:t>
            </w:r>
            <w:r w:rsidR="002648B0" w:rsidRPr="00661595">
              <w:rPr>
                <w:rStyle w:val="InstructionsTabelleberschrift"/>
                <w:rFonts w:ascii="Times New Roman" w:hAnsi="Times New Roman"/>
                <w:sz w:val="24"/>
              </w:rPr>
              <w:t>up capital instruments</w:t>
            </w:r>
          </w:p>
          <w:p w14:paraId="331EE02B" w14:textId="14718085"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3A4C8B" w:rsidRPr="00661595">
              <w:rPr>
                <w:rStyle w:val="FormatvorlageInstructionsTabelleText"/>
                <w:rFonts w:ascii="Times New Roman" w:hAnsi="Times New Roman"/>
                <w:sz w:val="24"/>
              </w:rPr>
              <w:t>3</w:t>
            </w:r>
            <w:r w:rsidR="00543DBD" w:rsidRPr="00661595">
              <w:rPr>
                <w:rStyle w:val="FormatvorlageInstructionsTabelleText"/>
                <w:rFonts w:ascii="Times New Roman" w:hAnsi="Times New Roman"/>
                <w:sz w:val="24"/>
              </w:rPr>
              <w:t>1</w:t>
            </w:r>
            <w:r w:rsidR="0040711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428A9AFA" w14:textId="615C3040" w:rsidR="00FE3BD8" w:rsidRPr="00661595" w:rsidRDefault="00543DB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C</w:t>
            </w:r>
            <w:r w:rsidR="002648B0" w:rsidRPr="00661595">
              <w:rPr>
                <w:rStyle w:val="FormatvorlageInstructionsTabelleText"/>
                <w:rFonts w:ascii="Times New Roman" w:hAnsi="Times New Roman"/>
                <w:sz w:val="24"/>
              </w:rPr>
              <w:t xml:space="preserve">apital instruments of mutual, cooperative societies or similar institutions (Articles </w:t>
            </w:r>
            <w:r w:rsidR="003A497B"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and 2</w:t>
            </w:r>
            <w:r w:rsidR="003A497B" w:rsidRPr="00661595">
              <w:rPr>
                <w:rStyle w:val="FormatvorlageInstructionsTabelleText"/>
                <w:rFonts w:ascii="Times New Roman" w:hAnsi="Times New Roman"/>
                <w:sz w:val="24"/>
              </w:rPr>
              <w:t>9</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shall be included</w:t>
            </w:r>
            <w:r w:rsidR="002648B0" w:rsidRPr="00661595">
              <w:rPr>
                <w:rStyle w:val="FormatvorlageInstructionsTabelleText"/>
                <w:rFonts w:ascii="Times New Roman" w:hAnsi="Times New Roman"/>
                <w:sz w:val="24"/>
              </w:rPr>
              <w:t>.</w:t>
            </w:r>
          </w:p>
          <w:p w14:paraId="5A683BFD" w14:textId="77777777" w:rsidR="00FE3BD8"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share premium related to the instruments</w:t>
            </w:r>
            <w:r w:rsidR="00543DBD" w:rsidRPr="00661595">
              <w:rPr>
                <w:rStyle w:val="FormatvorlageInstructionsTabelleText"/>
                <w:rFonts w:ascii="Times New Roman" w:hAnsi="Times New Roman"/>
                <w:sz w:val="24"/>
              </w:rPr>
              <w:t xml:space="preserve"> shall not be included.</w:t>
            </w:r>
          </w:p>
          <w:p w14:paraId="6BD24A93" w14:textId="77777777" w:rsidR="005643EA" w:rsidRPr="00661595" w:rsidRDefault="00543DB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661595" w14:paraId="4168FE51" w14:textId="77777777" w:rsidTr="00D731E3">
        <w:tc>
          <w:tcPr>
            <w:tcW w:w="1129" w:type="dxa"/>
          </w:tcPr>
          <w:p w14:paraId="460DAEDB" w14:textId="6B83B094" w:rsidR="00216D67"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16D67" w:rsidRPr="00661595">
              <w:rPr>
                <w:rStyle w:val="FormatvorlageInstructionsTabelleText"/>
                <w:rFonts w:ascii="Times New Roman" w:hAnsi="Times New Roman"/>
                <w:sz w:val="24"/>
              </w:rPr>
              <w:t>045</w:t>
            </w:r>
          </w:p>
        </w:tc>
        <w:tc>
          <w:tcPr>
            <w:tcW w:w="7620" w:type="dxa"/>
          </w:tcPr>
          <w:p w14:paraId="15F9D9E8" w14:textId="77777777" w:rsidR="00216D67" w:rsidRPr="00661595" w:rsidRDefault="00DD2C1E"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216D67" w:rsidRPr="00661595">
              <w:rPr>
                <w:rStyle w:val="InstructionsTabelleberschrift"/>
                <w:rFonts w:ascii="Times New Roman" w:hAnsi="Times New Roman"/>
                <w:sz w:val="24"/>
              </w:rPr>
              <w:t>Of which: Capital instruments subscribed by public authorities in emergency situations</w:t>
            </w:r>
          </w:p>
          <w:p w14:paraId="2D2964A9" w14:textId="28B40176" w:rsidR="00216D67" w:rsidRPr="00661595" w:rsidRDefault="00216D6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31 </w:t>
            </w:r>
            <w:r w:rsidR="00C7103D" w:rsidRPr="00661595">
              <w:rPr>
                <w:rStyle w:val="InstructionsTabelleberschrift"/>
                <w:rFonts w:ascii="Times New Roman" w:hAnsi="Times New Roman"/>
                <w:b w:val="0"/>
                <w:sz w:val="24"/>
                <w:u w:val="none"/>
              </w:rPr>
              <w:t>CRR</w:t>
            </w:r>
          </w:p>
          <w:p w14:paraId="280776E5" w14:textId="77777777" w:rsidR="00216D67" w:rsidRPr="00661595" w:rsidRDefault="00216D6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661595" w14:paraId="3D94B46C" w14:textId="77777777" w:rsidTr="00D731E3">
        <w:tc>
          <w:tcPr>
            <w:tcW w:w="1129" w:type="dxa"/>
          </w:tcPr>
          <w:p w14:paraId="73F13C12" w14:textId="6710C312"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050</w:t>
            </w:r>
          </w:p>
        </w:tc>
        <w:tc>
          <w:tcPr>
            <w:tcW w:w="7620" w:type="dxa"/>
          </w:tcPr>
          <w:p w14:paraId="089A65CB"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Memorandum item: Capital instruments not eligible</w:t>
            </w:r>
          </w:p>
          <w:p w14:paraId="263FDBEA" w14:textId="1239F3B4"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(b), (l) and (m) of </w:t>
            </w:r>
            <w:r w:rsidR="002648B0" w:rsidRPr="00661595">
              <w:rPr>
                <w:rStyle w:val="FormatvorlageInstructionsTabelleText"/>
                <w:rFonts w:ascii="Times New Roman" w:hAnsi="Times New Roman"/>
                <w:sz w:val="24"/>
              </w:rPr>
              <w:t xml:space="preserve">Article </w:t>
            </w:r>
            <w:r w:rsidR="003A497B" w:rsidRPr="00661595">
              <w:rPr>
                <w:rStyle w:val="FormatvorlageInstructionsTabelleText"/>
                <w:rFonts w:ascii="Times New Roman" w:hAnsi="Times New Roman"/>
                <w:sz w:val="24"/>
              </w:rPr>
              <w:t>28</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7AE45833"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2518A593"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648B0" w:rsidRPr="00661595" w14:paraId="622132D3" w14:textId="77777777" w:rsidTr="00D731E3">
        <w:tc>
          <w:tcPr>
            <w:tcW w:w="1129" w:type="dxa"/>
          </w:tcPr>
          <w:p w14:paraId="0CDA59AC" w14:textId="74F35DC6"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060</w:t>
            </w:r>
          </w:p>
        </w:tc>
        <w:tc>
          <w:tcPr>
            <w:tcW w:w="7620" w:type="dxa"/>
          </w:tcPr>
          <w:p w14:paraId="2FAEC512"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Share premium</w:t>
            </w:r>
          </w:p>
          <w:p w14:paraId="5ECB161C" w14:textId="181B8C13"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(124)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01C1075"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3FB01BA4" w14:textId="11B8C2C6"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r w:rsidR="006A6049" w:rsidRPr="00661595">
              <w:rPr>
                <w:rStyle w:val="FormatvorlageInstructionsTabelleText"/>
                <w:rFonts w:ascii="Times New Roman" w:hAnsi="Times New Roman"/>
                <w:sz w:val="24"/>
              </w:rPr>
              <w:t xml:space="preserve">Fully paid </w:t>
            </w:r>
            <w:r w:rsidRPr="00661595">
              <w:rPr>
                <w:rStyle w:val="FormatvorlageInstructionsTabelleText"/>
                <w:rFonts w:ascii="Times New Roman" w:hAnsi="Times New Roman"/>
                <w:sz w:val="24"/>
              </w:rPr>
              <w:t>up capital instruments"</w:t>
            </w:r>
            <w:r w:rsidR="008F5BFE"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tc>
      </w:tr>
      <w:tr w:rsidR="002648B0" w:rsidRPr="00661595" w14:paraId="77AC2598" w14:textId="77777777" w:rsidTr="00D731E3">
        <w:tc>
          <w:tcPr>
            <w:tcW w:w="1129" w:type="dxa"/>
          </w:tcPr>
          <w:p w14:paraId="2EA7B719" w14:textId="1D53D15C"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070</w:t>
            </w:r>
          </w:p>
        </w:tc>
        <w:tc>
          <w:tcPr>
            <w:tcW w:w="7620" w:type="dxa"/>
          </w:tcPr>
          <w:p w14:paraId="732809E1"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Own CET1 instruments</w:t>
            </w:r>
          </w:p>
          <w:p w14:paraId="620FE7BC" w14:textId="0A61A514"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739FFD3" w14:textId="5F06998D"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2718040A"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F5FCAEC"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8F8B106"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Items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 to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1.1.1.5.</w:t>
            </w:r>
          </w:p>
        </w:tc>
      </w:tr>
      <w:tr w:rsidR="002648B0" w:rsidRPr="00661595" w14:paraId="43F77E74" w14:textId="77777777" w:rsidTr="00D731E3">
        <w:tc>
          <w:tcPr>
            <w:tcW w:w="1129" w:type="dxa"/>
          </w:tcPr>
          <w:p w14:paraId="222B2025" w14:textId="766E7CCF"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080</w:t>
            </w:r>
          </w:p>
        </w:tc>
        <w:tc>
          <w:tcPr>
            <w:tcW w:w="7620" w:type="dxa"/>
          </w:tcPr>
          <w:p w14:paraId="6B7D02E1"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Direct holdings of CET1 instruments</w:t>
            </w:r>
          </w:p>
          <w:p w14:paraId="35E470F8" w14:textId="01EF04A3"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42</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17CE9E0E"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Common Equity Tier 1 instruments included in item 1.1.1.1 held by institutions of the consolidated group. </w:t>
            </w:r>
          </w:p>
          <w:p w14:paraId="6C924F42" w14:textId="499188B4"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The amount to be reported shall include holdings in the trading book calculated on the basis of the net long position, as stated in </w:t>
            </w:r>
            <w:r w:rsidR="00C7103D" w:rsidRPr="00661595">
              <w:rPr>
                <w:rStyle w:val="FormatvorlageInstructionsTabelleText"/>
                <w:rFonts w:ascii="Times New Roman" w:hAnsi="Times New Roman"/>
                <w:sz w:val="24"/>
              </w:rPr>
              <w:t xml:space="preserve">point (a) of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tc>
      </w:tr>
      <w:tr w:rsidR="002648B0" w:rsidRPr="00661595" w14:paraId="0000EDB1" w14:textId="77777777" w:rsidTr="00D731E3">
        <w:tc>
          <w:tcPr>
            <w:tcW w:w="1129" w:type="dxa"/>
          </w:tcPr>
          <w:p w14:paraId="08BAFC24" w14:textId="547FC181"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090</w:t>
            </w:r>
          </w:p>
        </w:tc>
        <w:tc>
          <w:tcPr>
            <w:tcW w:w="7620" w:type="dxa"/>
          </w:tcPr>
          <w:p w14:paraId="086795F2"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Indirect holdings of CET1 instruments</w:t>
            </w:r>
          </w:p>
          <w:p w14:paraId="08F0267B" w14:textId="6A1A2781"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(114)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20E3E2F0" w14:textId="77777777" w:rsidTr="00D731E3">
        <w:tc>
          <w:tcPr>
            <w:tcW w:w="1129" w:type="dxa"/>
          </w:tcPr>
          <w:p w14:paraId="4C62BBAD" w14:textId="7814E192" w:rsidR="005643EA"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091</w:t>
            </w:r>
          </w:p>
        </w:tc>
        <w:tc>
          <w:tcPr>
            <w:tcW w:w="7620" w:type="dxa"/>
          </w:tcPr>
          <w:p w14:paraId="02C6AB80"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Synthetic holdings of CET1 instruments</w:t>
            </w:r>
          </w:p>
          <w:p w14:paraId="1AAE0433" w14:textId="58938820" w:rsidR="005643EA" w:rsidRPr="00661595" w:rsidRDefault="00FF2818"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Point (126)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00DCCD96" w14:textId="77777777" w:rsidTr="00D731E3">
        <w:tc>
          <w:tcPr>
            <w:tcW w:w="1129" w:type="dxa"/>
          </w:tcPr>
          <w:p w14:paraId="6185C376" w14:textId="5144909A"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092</w:t>
            </w:r>
          </w:p>
        </w:tc>
        <w:tc>
          <w:tcPr>
            <w:tcW w:w="7620" w:type="dxa"/>
          </w:tcPr>
          <w:p w14:paraId="63A8817F" w14:textId="77777777"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Actual or contingent obligations to purchase own CET1 instruments</w:t>
            </w:r>
          </w:p>
          <w:p w14:paraId="527CDA19" w14:textId="3A81C4CA"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8D274F" w:rsidRPr="00661595" w:rsidDel="00407110">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AC7DFAE" w14:textId="1F67528D" w:rsidR="005643EA" w:rsidRPr="00661595" w:rsidRDefault="002648B0"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According to </w:t>
            </w:r>
            <w:r w:rsidR="00C7103D" w:rsidRPr="00661595">
              <w:rPr>
                <w:rStyle w:val="InstructionsTabelleberschrift"/>
                <w:rFonts w:ascii="Times New Roman" w:hAnsi="Times New Roman"/>
                <w:b w:val="0"/>
                <w:sz w:val="24"/>
                <w:u w:val="none"/>
              </w:rPr>
              <w:t>p</w:t>
            </w:r>
            <w:r w:rsidR="00C7103D" w:rsidRPr="00661595">
              <w:rPr>
                <w:rStyle w:val="FormatvorlageInstructionsTabelleText"/>
                <w:rFonts w:ascii="Times New Roman" w:hAnsi="Times New Roman"/>
                <w:sz w:val="24"/>
              </w:rPr>
              <w:t xml:space="preserve">oint (f) of </w:t>
            </w:r>
            <w:r w:rsidRPr="00661595">
              <w:rPr>
                <w:rStyle w:val="InstructionsTabelleberschrift"/>
                <w:rFonts w:ascii="Times New Roman" w:hAnsi="Times New Roman"/>
                <w:b w:val="0"/>
                <w:sz w:val="24"/>
                <w:u w:val="none"/>
              </w:rPr>
              <w:t xml:space="preserve">Article </w:t>
            </w:r>
            <w:r w:rsidR="00407110" w:rsidRPr="00661595">
              <w:rPr>
                <w:rStyle w:val="InstructionsTabelleberschrift"/>
                <w:rFonts w:ascii="Times New Roman" w:hAnsi="Times New Roman"/>
                <w:b w:val="0"/>
                <w:sz w:val="24"/>
                <w:u w:val="none"/>
              </w:rPr>
              <w:t>36(</w:t>
            </w:r>
            <w:r w:rsidRPr="00661595">
              <w:rPr>
                <w:rStyle w:val="InstructionsTabelleberschrift"/>
                <w:rFonts w:ascii="Times New Roman" w:hAnsi="Times New Roman"/>
                <w:b w:val="0"/>
                <w:sz w:val="24"/>
                <w:u w:val="none"/>
              </w:rPr>
              <w:t xml:space="preserve">1)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w:t>
            </w:r>
            <w:r w:rsidRPr="00661595">
              <w:t>own Common Equity Tier 1 instruments that an institution is under an actual or contingent obligation to purchase by virtue of an existing contractual obligation” shall be deducted.</w:t>
            </w:r>
          </w:p>
        </w:tc>
      </w:tr>
      <w:tr w:rsidR="002648B0" w:rsidRPr="00661595" w14:paraId="677C9282" w14:textId="77777777" w:rsidTr="00D731E3">
        <w:tc>
          <w:tcPr>
            <w:tcW w:w="1129" w:type="dxa"/>
          </w:tcPr>
          <w:p w14:paraId="31C7AFE3" w14:textId="68CDFCD0"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130</w:t>
            </w:r>
          </w:p>
        </w:tc>
        <w:tc>
          <w:tcPr>
            <w:tcW w:w="7620" w:type="dxa"/>
          </w:tcPr>
          <w:p w14:paraId="54B35A60"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Retained earnings</w:t>
            </w:r>
          </w:p>
          <w:p w14:paraId="7F9F0214" w14:textId="76239CE9"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121FC2B0"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Retained earnings includes the previous year retained earnings plus the eligible interim or year-end profits</w:t>
            </w:r>
          </w:p>
        </w:tc>
      </w:tr>
      <w:tr w:rsidR="002648B0" w:rsidRPr="00661595" w14:paraId="66BA7DC6" w14:textId="77777777" w:rsidTr="00D731E3">
        <w:tc>
          <w:tcPr>
            <w:tcW w:w="1129" w:type="dxa"/>
          </w:tcPr>
          <w:p w14:paraId="310D6463" w14:textId="502D07E6"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140</w:t>
            </w:r>
          </w:p>
        </w:tc>
        <w:tc>
          <w:tcPr>
            <w:tcW w:w="7620" w:type="dxa"/>
          </w:tcPr>
          <w:p w14:paraId="69D0F7AA"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Previous years retained earnings</w:t>
            </w:r>
          </w:p>
          <w:p w14:paraId="10BA1C76" w14:textId="20AE3E88"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(c)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4EE29D54" w14:textId="50C1D167"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661595">
              <w:rPr>
                <w:rStyle w:val="FormatvorlageInstructionsTabelleText"/>
                <w:rFonts w:ascii="Times New Roman" w:hAnsi="Times New Roman"/>
                <w:sz w:val="24"/>
              </w:rPr>
              <w:t>framework</w:t>
            </w:r>
            <w:r w:rsidR="002648B0" w:rsidRPr="00661595">
              <w:rPr>
                <w:rStyle w:val="FormatvorlageInstructionsTabelleText"/>
                <w:rFonts w:ascii="Times New Roman" w:hAnsi="Times New Roman"/>
                <w:sz w:val="24"/>
              </w:rPr>
              <w:t>"</w:t>
            </w:r>
            <w:r w:rsidR="003A4C8B" w:rsidRPr="00661595">
              <w:rPr>
                <w:rStyle w:val="FormatvorlageInstructionsTabelleText"/>
                <w:rFonts w:ascii="Times New Roman" w:hAnsi="Times New Roman"/>
                <w:sz w:val="24"/>
              </w:rPr>
              <w:t>.</w:t>
            </w:r>
          </w:p>
        </w:tc>
      </w:tr>
      <w:tr w:rsidR="002648B0" w:rsidRPr="00661595" w14:paraId="24B21B52" w14:textId="77777777" w:rsidTr="00D731E3">
        <w:tc>
          <w:tcPr>
            <w:tcW w:w="1129" w:type="dxa"/>
          </w:tcPr>
          <w:p w14:paraId="1B78021A" w14:textId="05F582B2"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150</w:t>
            </w:r>
          </w:p>
        </w:tc>
        <w:tc>
          <w:tcPr>
            <w:tcW w:w="7620" w:type="dxa"/>
          </w:tcPr>
          <w:p w14:paraId="65F56BDF"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eligible</w:t>
            </w:r>
          </w:p>
          <w:p w14:paraId="13382E58" w14:textId="2ABB384B"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(121) of </w:t>
            </w:r>
            <w:r w:rsidR="002648B0"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and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D56A1C2" w14:textId="6B6B541C"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14:paraId="2F888DBB" w14:textId="51E68DC6"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 the other hand, losses shall be deducted from CET1, as stated in </w:t>
            </w:r>
            <w:r w:rsidR="00C7103D"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r w:rsidR="003A4C8B" w:rsidRPr="00661595">
              <w:rPr>
                <w:rStyle w:val="FormatvorlageInstructionsTabelleText"/>
                <w:rFonts w:ascii="Times New Roman" w:hAnsi="Times New Roman"/>
                <w:sz w:val="24"/>
              </w:rPr>
              <w:t>.</w:t>
            </w:r>
          </w:p>
        </w:tc>
      </w:tr>
      <w:tr w:rsidR="002648B0" w:rsidRPr="00661595" w14:paraId="5A972F21" w14:textId="77777777" w:rsidTr="00D731E3">
        <w:tc>
          <w:tcPr>
            <w:tcW w:w="1129" w:type="dxa"/>
          </w:tcPr>
          <w:p w14:paraId="5FCEF134" w14:textId="19BC6A78"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160</w:t>
            </w:r>
          </w:p>
        </w:tc>
        <w:tc>
          <w:tcPr>
            <w:tcW w:w="7620" w:type="dxa"/>
          </w:tcPr>
          <w:p w14:paraId="21083E9F"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attributable to owners of the parent</w:t>
            </w:r>
          </w:p>
          <w:p w14:paraId="54570E5C" w14:textId="03247E76"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(2) and</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ACECCE5"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the profit or loss reported in the accounting income statement</w:t>
            </w:r>
            <w:r w:rsidR="003A4C8B" w:rsidRPr="00661595">
              <w:rPr>
                <w:rStyle w:val="FormatvorlageInstructionsTabelleText"/>
                <w:rFonts w:ascii="Times New Roman" w:hAnsi="Times New Roman"/>
                <w:sz w:val="24"/>
              </w:rPr>
              <w:t>.</w:t>
            </w:r>
          </w:p>
        </w:tc>
      </w:tr>
      <w:tr w:rsidR="002648B0" w:rsidRPr="00661595" w14:paraId="47FDAD54" w14:textId="77777777" w:rsidTr="00D731E3">
        <w:tc>
          <w:tcPr>
            <w:tcW w:w="1129" w:type="dxa"/>
          </w:tcPr>
          <w:p w14:paraId="74F7D8D5" w14:textId="7DFA729A"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170</w:t>
            </w:r>
          </w:p>
        </w:tc>
        <w:tc>
          <w:tcPr>
            <w:tcW w:w="7620" w:type="dxa"/>
          </w:tcPr>
          <w:p w14:paraId="63464708" w14:textId="77777777"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Part of interim or year-end profit not eligible</w:t>
            </w:r>
          </w:p>
          <w:p w14:paraId="1A1FEE3A" w14:textId="2A14388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p>
          <w:p w14:paraId="5602E543" w14:textId="64C96DB5"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This row shall not present any figure if, for the reference period, the institution has reported losses</w:t>
            </w:r>
            <w:r w:rsidR="00C7103D"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because the losses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completely deducted from CET1</w:t>
            </w:r>
            <w:r w:rsidR="00BA1C6C" w:rsidRPr="00661595">
              <w:rPr>
                <w:rStyle w:val="FormatvorlageInstructionsTabelleText"/>
                <w:rFonts w:ascii="Times New Roman" w:hAnsi="Times New Roman"/>
                <w:sz w:val="24"/>
              </w:rPr>
              <w:t>.</w:t>
            </w:r>
          </w:p>
          <w:p w14:paraId="48220C0A" w14:textId="6EA03A71"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If the institution reports profits, the </w:t>
            </w:r>
            <w:r w:rsidR="0002267E" w:rsidRPr="00661595">
              <w:rPr>
                <w:rStyle w:val="FormatvorlageInstructionsTabelleText"/>
                <w:rFonts w:ascii="Times New Roman" w:hAnsi="Times New Roman"/>
                <w:sz w:val="24"/>
              </w:rPr>
              <w:t>part, which is not eligible according to Article 26(2) CRR (i.e. profits not audited and foreseeable charges or dividends),</w:t>
            </w:r>
            <w:r w:rsidR="00C7103D" w:rsidRPr="00661595">
              <w:rPr>
                <w:rStyle w:val="FormatvorlageInstructionsTabelleText"/>
                <w:rFonts w:ascii="Times New Roman" w:hAnsi="Times New Roman"/>
                <w:sz w:val="24"/>
              </w:rPr>
              <w:t xml:space="preserve"> shall be reported.</w:t>
            </w:r>
          </w:p>
          <w:p w14:paraId="5D34A729"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Note that, in case of profits, the amount to be deduced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at least, the interim dividends</w:t>
            </w:r>
            <w:r w:rsidR="00BA1C6C" w:rsidRPr="00661595">
              <w:rPr>
                <w:rStyle w:val="FormatvorlageInstructionsTabelleText"/>
                <w:rFonts w:ascii="Times New Roman" w:hAnsi="Times New Roman"/>
                <w:sz w:val="24"/>
              </w:rPr>
              <w:t>.</w:t>
            </w:r>
          </w:p>
        </w:tc>
      </w:tr>
      <w:tr w:rsidR="002648B0" w:rsidRPr="00661595" w14:paraId="78CCB38F" w14:textId="77777777" w:rsidTr="00D731E3">
        <w:tc>
          <w:tcPr>
            <w:tcW w:w="1129" w:type="dxa"/>
          </w:tcPr>
          <w:p w14:paraId="69EF5CC2" w14:textId="5577CAE0"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180</w:t>
            </w:r>
          </w:p>
        </w:tc>
        <w:tc>
          <w:tcPr>
            <w:tcW w:w="7620" w:type="dxa"/>
          </w:tcPr>
          <w:p w14:paraId="1EC6783D"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Accumulated other comprehensive income</w:t>
            </w:r>
          </w:p>
          <w:p w14:paraId="3EFF7601" w14:textId="09590A5E"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(100)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(d)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95EE6E4"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661595">
              <w:rPr>
                <w:rStyle w:val="FormatvorlageInstructionsTabelleText"/>
                <w:rFonts w:ascii="Times New Roman" w:hAnsi="Times New Roman"/>
                <w:sz w:val="24"/>
              </w:rPr>
              <w:t xml:space="preserve">. The amount to be reported shall </w:t>
            </w:r>
            <w:r w:rsidR="0034786E" w:rsidRPr="00661595">
              <w:rPr>
                <w:rStyle w:val="FormatvorlageInstructionsTabelleText"/>
                <w:rFonts w:ascii="Times New Roman" w:hAnsi="Times New Roman"/>
                <w:iCs/>
                <w:sz w:val="24"/>
              </w:rPr>
              <w:t>be determined in accordance with</w:t>
            </w:r>
            <w:r w:rsidR="00967FAE" w:rsidRPr="00661595">
              <w:rPr>
                <w:rStyle w:val="FormatvorlageInstructionsTabelleText"/>
                <w:rFonts w:ascii="Times New Roman" w:hAnsi="Times New Roman"/>
                <w:iCs/>
                <w:sz w:val="24"/>
              </w:rPr>
              <w:t xml:space="preserve"> </w:t>
            </w:r>
            <w:r w:rsidR="00967FAE" w:rsidRPr="00661595">
              <w:rPr>
                <w:rStyle w:val="FormatvorlageInstructionsTabelleText"/>
                <w:rFonts w:ascii="Times New Roman" w:hAnsi="Times New Roman"/>
                <w:sz w:val="24"/>
              </w:rPr>
              <w:t>Article 1</w:t>
            </w:r>
            <w:r w:rsidR="0034786E" w:rsidRPr="00661595">
              <w:rPr>
                <w:rStyle w:val="FormatvorlageInstructionsTabelleText"/>
                <w:rFonts w:ascii="Times New Roman" w:hAnsi="Times New Roman"/>
                <w:sz w:val="24"/>
              </w:rPr>
              <w:t>3</w:t>
            </w:r>
            <w:r w:rsidR="00967FAE" w:rsidRPr="00661595">
              <w:rPr>
                <w:rStyle w:val="FormatvorlageInstructionsTabelleText"/>
                <w:rFonts w:ascii="Times New Roman" w:hAnsi="Times New Roman"/>
                <w:sz w:val="24"/>
              </w:rPr>
              <w:t>(4) of</w:t>
            </w:r>
            <w:r w:rsidR="00FE3BD8" w:rsidRPr="00661595">
              <w:rPr>
                <w:rStyle w:val="FormatvorlageInstructionsTabelleText"/>
                <w:rFonts w:ascii="Times New Roman" w:hAnsi="Times New Roman"/>
                <w:sz w:val="24"/>
              </w:rPr>
              <w:t xml:space="preserve"> </w:t>
            </w:r>
            <w:r w:rsidR="00E871FE" w:rsidRPr="00661595">
              <w:rPr>
                <w:rStyle w:val="FormatvorlageInstructionsTabelleText"/>
                <w:rFonts w:ascii="Times New Roman" w:hAnsi="Times New Roman"/>
                <w:sz w:val="24"/>
              </w:rPr>
              <w:t>Commission Delegated Regu</w:t>
            </w:r>
            <w:r w:rsidR="0034786E" w:rsidRPr="00661595">
              <w:rPr>
                <w:rStyle w:val="FormatvorlageInstructionsTabelleText"/>
                <w:rFonts w:ascii="Times New Roman" w:hAnsi="Times New Roman"/>
                <w:sz w:val="24"/>
              </w:rPr>
              <w:t>lation (EU) No 241/2014</w:t>
            </w:r>
            <w:r w:rsidR="00C7103D" w:rsidRPr="00661595">
              <w:rPr>
                <w:rStyle w:val="FootnoteReference"/>
                <w:rFonts w:ascii="Times New Roman" w:hAnsi="Times New Roman"/>
                <w:bCs/>
                <w:sz w:val="24"/>
                <w:szCs w:val="24"/>
                <w:vertAlign w:val="superscript"/>
              </w:rPr>
              <w:footnoteReference w:id="7"/>
            </w:r>
            <w:r w:rsidR="00E871FE" w:rsidRPr="00661595">
              <w:rPr>
                <w:rStyle w:val="FormatvorlageInstructionsTabelleText"/>
                <w:rFonts w:ascii="Times New Roman" w:hAnsi="Times New Roman"/>
                <w:sz w:val="24"/>
              </w:rPr>
              <w:t xml:space="preserve">. </w:t>
            </w:r>
          </w:p>
        </w:tc>
      </w:tr>
      <w:tr w:rsidR="002648B0" w:rsidRPr="00661595" w14:paraId="3D05A61F" w14:textId="77777777" w:rsidTr="00D731E3">
        <w:tc>
          <w:tcPr>
            <w:tcW w:w="1129" w:type="dxa"/>
          </w:tcPr>
          <w:p w14:paraId="60116304" w14:textId="752EE011"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200</w:t>
            </w:r>
          </w:p>
        </w:tc>
        <w:tc>
          <w:tcPr>
            <w:tcW w:w="7620" w:type="dxa"/>
          </w:tcPr>
          <w:p w14:paraId="16108A37"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Other reserves</w:t>
            </w:r>
          </w:p>
          <w:p w14:paraId="139319D4" w14:textId="4EE7EB6F"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(117)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(e)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0D529630"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Other reserves are defined in CRR as "Reserves within the meaning of the applicable accounting </w:t>
            </w:r>
            <w:r w:rsidR="0009761E" w:rsidRPr="00661595">
              <w:rPr>
                <w:rStyle w:val="FormatvorlageInstructionsTabelleText"/>
                <w:rFonts w:ascii="Times New Roman" w:hAnsi="Times New Roman"/>
                <w:sz w:val="24"/>
              </w:rPr>
              <w:t>framework</w:t>
            </w:r>
            <w:r w:rsidRPr="00661595">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4585D72"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4FCB04FF" w14:textId="77777777" w:rsidTr="00D731E3">
        <w:tc>
          <w:tcPr>
            <w:tcW w:w="1129" w:type="dxa"/>
          </w:tcPr>
          <w:p w14:paraId="1CC2C696" w14:textId="543A6D6E"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210</w:t>
            </w:r>
          </w:p>
        </w:tc>
        <w:tc>
          <w:tcPr>
            <w:tcW w:w="7620" w:type="dxa"/>
          </w:tcPr>
          <w:p w14:paraId="77491B5E"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Funds for general banking risk</w:t>
            </w:r>
          </w:p>
          <w:p w14:paraId="4AABCBCD" w14:textId="6BDD2735"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(112)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(f)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BB64B9E" w14:textId="42785550"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Funds for general banking risk are defined in </w:t>
            </w:r>
            <w:r w:rsidR="00C7103D" w:rsidRPr="00661595">
              <w:rPr>
                <w:rStyle w:val="FormatvorlageInstructionsTabelleText"/>
                <w:rFonts w:ascii="Times New Roman" w:hAnsi="Times New Roman"/>
                <w:sz w:val="24"/>
              </w:rPr>
              <w:t>A</w:t>
            </w:r>
            <w:r w:rsidRPr="00661595">
              <w:rPr>
                <w:rStyle w:val="FormatvorlageInstructionsTabelleText"/>
                <w:rFonts w:ascii="Times New Roman" w:hAnsi="Times New Roman"/>
                <w:sz w:val="24"/>
              </w:rPr>
              <w:t xml:space="preserve">rticle 38 </w:t>
            </w:r>
            <w:r w:rsidR="000C6938" w:rsidRPr="00661595">
              <w:rPr>
                <w:rStyle w:val="FormatvorlageInstructionsTabelleText"/>
                <w:rFonts w:ascii="Times New Roman" w:hAnsi="Times New Roman"/>
                <w:sz w:val="24"/>
              </w:rPr>
              <w:t>BAD</w:t>
            </w:r>
            <w:r w:rsidRPr="00661595">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661595">
              <w:rPr>
                <w:rStyle w:val="FormatvorlageInstructionsTabelleText"/>
                <w:rFonts w:ascii="Times New Roman" w:hAnsi="Times New Roman"/>
                <w:sz w:val="24"/>
              </w:rPr>
              <w:t>.</w:t>
            </w:r>
          </w:p>
          <w:p w14:paraId="5B7FC590"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325532D0" w14:textId="77777777" w:rsidTr="00D731E3">
        <w:tc>
          <w:tcPr>
            <w:tcW w:w="1129" w:type="dxa"/>
          </w:tcPr>
          <w:p w14:paraId="3A8B82C1" w14:textId="6F441146"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220</w:t>
            </w:r>
          </w:p>
        </w:tc>
        <w:tc>
          <w:tcPr>
            <w:tcW w:w="7620" w:type="dxa"/>
          </w:tcPr>
          <w:p w14:paraId="1523F0F8"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.1.1.6</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Transitional adjustments due to grandfathered CET1 </w:t>
            </w:r>
            <w:r w:rsidR="00CD7D5B" w:rsidRPr="00661595">
              <w:rPr>
                <w:rStyle w:val="InstructionsTabelleberschrift"/>
                <w:rFonts w:ascii="Times New Roman" w:hAnsi="Times New Roman"/>
                <w:sz w:val="24"/>
              </w:rPr>
              <w:t>C</w:t>
            </w:r>
            <w:r w:rsidR="00BA1C6C" w:rsidRPr="00661595">
              <w:rPr>
                <w:rStyle w:val="InstructionsTabelleberschrift"/>
                <w:rFonts w:ascii="Times New Roman" w:hAnsi="Times New Roman"/>
                <w:sz w:val="24"/>
              </w:rPr>
              <w:t xml:space="preserve">apital </w:t>
            </w:r>
            <w:r w:rsidR="002648B0" w:rsidRPr="00661595">
              <w:rPr>
                <w:rStyle w:val="InstructionsTabelleberschrift"/>
                <w:rFonts w:ascii="Times New Roman" w:hAnsi="Times New Roman"/>
                <w:sz w:val="24"/>
              </w:rPr>
              <w:t>instruments</w:t>
            </w:r>
          </w:p>
          <w:p w14:paraId="1EE01F2E" w14:textId="12F81D41" w:rsidR="005643EA" w:rsidRPr="00661595" w:rsidRDefault="002C66A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Paragraphs 1, 2 and 3 of </w:t>
            </w:r>
            <w:r w:rsidR="002648B0" w:rsidRPr="00661595">
              <w:rPr>
                <w:rStyle w:val="FormatvorlageInstructionsTabelleText"/>
                <w:rFonts w:ascii="Times New Roman" w:hAnsi="Times New Roman"/>
                <w:sz w:val="24"/>
              </w:rPr>
              <w:t xml:space="preserve">Article </w:t>
            </w:r>
            <w:r w:rsidR="00B542AB" w:rsidRPr="00661595">
              <w:rPr>
                <w:rStyle w:val="FormatvorlageInstructionsTabelleText"/>
                <w:rFonts w:ascii="Times New Roman" w:hAnsi="Times New Roman"/>
                <w:sz w:val="24"/>
              </w:rPr>
              <w:t>483</w:t>
            </w:r>
            <w:r w:rsidR="002648B0" w:rsidRPr="00661595">
              <w:rPr>
                <w:rStyle w:val="FormatvorlageInstructionsTabelleText"/>
                <w:rFonts w:ascii="Times New Roman" w:hAnsi="Times New Roman"/>
                <w:sz w:val="24"/>
              </w:rPr>
              <w:t xml:space="preserve"> and </w:t>
            </w: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484</w:t>
            </w:r>
            <w:r w:rsidR="002648B0" w:rsidRPr="00661595">
              <w:rPr>
                <w:rStyle w:val="FormatvorlageInstructionsTabelleText"/>
                <w:rFonts w:ascii="Times New Roman" w:hAnsi="Times New Roman"/>
                <w:sz w:val="24"/>
              </w:rPr>
              <w:t xml:space="preserve"> to </w:t>
            </w:r>
            <w:r w:rsidR="00B542AB" w:rsidRPr="00661595">
              <w:rPr>
                <w:rStyle w:val="FormatvorlageInstructionsTabelleText"/>
                <w:rFonts w:ascii="Times New Roman" w:hAnsi="Times New Roman"/>
                <w:sz w:val="24"/>
              </w:rPr>
              <w:t>487</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1718ED52"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661595" w14:paraId="18E51550" w14:textId="77777777" w:rsidTr="00D731E3">
        <w:tc>
          <w:tcPr>
            <w:tcW w:w="1129" w:type="dxa"/>
          </w:tcPr>
          <w:p w14:paraId="098B2F1B" w14:textId="644F534E"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230</w:t>
            </w:r>
          </w:p>
        </w:tc>
        <w:tc>
          <w:tcPr>
            <w:tcW w:w="7620" w:type="dxa"/>
          </w:tcPr>
          <w:p w14:paraId="3B9AD49C" w14:textId="77777777"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.1.1.7</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Minority interest given recognition in CET1 capital</w:t>
            </w:r>
          </w:p>
          <w:p w14:paraId="3DDB282F" w14:textId="073FBB1F"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(120) of </w:t>
            </w:r>
            <w:r w:rsidR="002648B0" w:rsidRPr="00661595">
              <w:rPr>
                <w:rStyle w:val="FormatvorlageInstructionsTabelleText"/>
                <w:rFonts w:ascii="Times New Roman" w:hAnsi="Times New Roman"/>
                <w:sz w:val="24"/>
              </w:rPr>
              <w:t xml:space="preserve">Article </w:t>
            </w:r>
            <w:r w:rsidR="00C53B22" w:rsidRPr="00661595">
              <w:rPr>
                <w:rStyle w:val="FormatvorlageInstructionsTabelleText"/>
                <w:rFonts w:ascii="Times New Roman" w:hAnsi="Times New Roman"/>
                <w:sz w:val="24"/>
              </w:rPr>
              <w:t xml:space="preserve">4(1) and </w:t>
            </w:r>
            <w:r w:rsidR="008241B9"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84 </w:t>
            </w:r>
            <w:r w:rsidR="00C7103D" w:rsidRPr="00661595">
              <w:rPr>
                <w:rStyle w:val="FormatvorlageInstructionsTabelleText"/>
                <w:rFonts w:ascii="Times New Roman" w:hAnsi="Times New Roman"/>
                <w:sz w:val="24"/>
              </w:rPr>
              <w:t>CRR</w:t>
            </w:r>
          </w:p>
          <w:p w14:paraId="1BA15FCE"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minority interests of subsidiaries that is included in consolidated CET1.</w:t>
            </w:r>
          </w:p>
        </w:tc>
      </w:tr>
      <w:tr w:rsidR="002648B0" w:rsidRPr="00661595" w14:paraId="71777011" w14:textId="77777777" w:rsidTr="00D731E3">
        <w:tc>
          <w:tcPr>
            <w:tcW w:w="1129" w:type="dxa"/>
          </w:tcPr>
          <w:p w14:paraId="276F6FBC" w14:textId="6F09B440"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240</w:t>
            </w:r>
          </w:p>
        </w:tc>
        <w:tc>
          <w:tcPr>
            <w:tcW w:w="7620" w:type="dxa"/>
          </w:tcPr>
          <w:p w14:paraId="791E58AF" w14:textId="77777777"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Transitional adjustments due to additional minority interests</w:t>
            </w:r>
          </w:p>
          <w:p w14:paraId="1C3D262A" w14:textId="32FA4E09"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479</w:t>
            </w:r>
            <w:r w:rsidRPr="00661595">
              <w:rPr>
                <w:rStyle w:val="FormatvorlageInstructionsTabelleText"/>
                <w:rFonts w:ascii="Times New Roman" w:hAnsi="Times New Roman"/>
                <w:sz w:val="24"/>
              </w:rPr>
              <w:t xml:space="preserve"> and </w:t>
            </w:r>
            <w:r w:rsidR="00B542AB" w:rsidRPr="00661595">
              <w:rPr>
                <w:rStyle w:val="FormatvorlageInstructionsTabelleText"/>
                <w:rFonts w:ascii="Times New Roman" w:hAnsi="Times New Roman"/>
                <w:sz w:val="24"/>
              </w:rPr>
              <w:t>480</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70EDE502"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Adjustments to the minority interests due to transitional provisions. This item is obtained directly from CA5.</w:t>
            </w:r>
          </w:p>
        </w:tc>
      </w:tr>
      <w:tr w:rsidR="002648B0" w:rsidRPr="00661595" w14:paraId="05F0470A" w14:textId="77777777" w:rsidTr="00D731E3">
        <w:tc>
          <w:tcPr>
            <w:tcW w:w="1129" w:type="dxa"/>
          </w:tcPr>
          <w:p w14:paraId="0E131D36" w14:textId="6C35FCE7"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250</w:t>
            </w:r>
          </w:p>
        </w:tc>
        <w:tc>
          <w:tcPr>
            <w:tcW w:w="7620" w:type="dxa"/>
          </w:tcPr>
          <w:p w14:paraId="0E545CCA" w14:textId="77777777"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Adjustments to CET1 due to prudential filters</w:t>
            </w:r>
          </w:p>
          <w:p w14:paraId="55785F63" w14:textId="479072D8"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8D274F" w:rsidRPr="00661595">
              <w:rPr>
                <w:rStyle w:val="FormatvorlageInstructionsTabelleText"/>
                <w:rFonts w:ascii="Times New Roman" w:hAnsi="Times New Roman"/>
                <w:sz w:val="24"/>
              </w:rPr>
              <w:t xml:space="preserve">32 </w:t>
            </w:r>
            <w:r w:rsidRPr="00661595">
              <w:rPr>
                <w:rStyle w:val="FormatvorlageInstructionsTabelleText"/>
                <w:rFonts w:ascii="Times New Roman" w:hAnsi="Times New Roman"/>
                <w:sz w:val="24"/>
              </w:rPr>
              <w:t xml:space="preserve">to </w:t>
            </w:r>
            <w:r w:rsidR="008D274F" w:rsidRPr="00661595">
              <w:rPr>
                <w:rStyle w:val="FormatvorlageInstructionsTabelleText"/>
                <w:rFonts w:ascii="Times New Roman" w:hAnsi="Times New Roman"/>
                <w:sz w:val="24"/>
              </w:rPr>
              <w:t xml:space="preserve">35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2648B0" w:rsidRPr="00661595" w14:paraId="49C45845" w14:textId="77777777" w:rsidTr="00D731E3">
        <w:tc>
          <w:tcPr>
            <w:tcW w:w="1129" w:type="dxa"/>
          </w:tcPr>
          <w:p w14:paraId="6DE1F796" w14:textId="3CD9B63A"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260</w:t>
            </w:r>
          </w:p>
        </w:tc>
        <w:tc>
          <w:tcPr>
            <w:tcW w:w="7620" w:type="dxa"/>
          </w:tcPr>
          <w:p w14:paraId="10E43519" w14:textId="77777777"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Increases in equity resulting from securitised assets</w:t>
            </w:r>
          </w:p>
          <w:p w14:paraId="1DD5C073" w14:textId="0B92B348"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32</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C44B061" w14:textId="63069033"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661595">
              <w:rPr>
                <w:rStyle w:val="FormatvorlageInstructionsTabelleText"/>
                <w:rFonts w:ascii="Times New Roman" w:hAnsi="Times New Roman"/>
                <w:sz w:val="24"/>
              </w:rPr>
              <w:t xml:space="preserve">in </w:t>
            </w:r>
            <w:r w:rsidRPr="00661595">
              <w:rPr>
                <w:rStyle w:val="FormatvorlageInstructionsTabelleText"/>
                <w:rFonts w:ascii="Times New Roman" w:hAnsi="Times New Roman"/>
                <w:sz w:val="24"/>
              </w:rPr>
              <w:t>accor</w:t>
            </w:r>
            <w:r w:rsidR="00C7103D" w:rsidRPr="00661595">
              <w:rPr>
                <w:rStyle w:val="FormatvorlageInstructionsTabelleText"/>
                <w:rFonts w:ascii="Times New Roman" w:hAnsi="Times New Roman"/>
                <w:sz w:val="24"/>
              </w:rPr>
              <w:t>dance</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with </w:t>
            </w:r>
            <w:r w:rsidRPr="00661595">
              <w:rPr>
                <w:rStyle w:val="FormatvorlageInstructionsTabelleText"/>
                <w:rFonts w:ascii="Times New Roman" w:hAnsi="Times New Roman"/>
                <w:sz w:val="24"/>
              </w:rPr>
              <w:t>the applicable accounting standard.</w:t>
            </w:r>
          </w:p>
          <w:p w14:paraId="622F4058"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661595" w14:paraId="616CB529" w14:textId="77777777" w:rsidTr="00D731E3">
        <w:tc>
          <w:tcPr>
            <w:tcW w:w="1129" w:type="dxa"/>
          </w:tcPr>
          <w:p w14:paraId="0C7B22EA" w14:textId="6365E0CA"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270</w:t>
            </w:r>
          </w:p>
        </w:tc>
        <w:tc>
          <w:tcPr>
            <w:tcW w:w="7620" w:type="dxa"/>
          </w:tcPr>
          <w:p w14:paraId="6AF7284C"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Cash flow hedge reserve</w:t>
            </w:r>
          </w:p>
          <w:p w14:paraId="26D1DBC7" w14:textId="0760FF2C"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33</w:t>
            </w:r>
            <w:r w:rsidR="00855D5F"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5BE937FC" w14:textId="2F2A02C4"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1D159E75" w14:textId="79B8F37D"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shall be net of any tax charge </w:t>
            </w:r>
            <w:r w:rsidR="00C7103D" w:rsidRPr="00661595">
              <w:rPr>
                <w:rStyle w:val="FormatvorlageInstructionsTabelleText"/>
                <w:rFonts w:ascii="Times New Roman" w:hAnsi="Times New Roman"/>
                <w:sz w:val="24"/>
              </w:rPr>
              <w:t>to be expected</w:t>
            </w:r>
            <w:r w:rsidRPr="00661595">
              <w:rPr>
                <w:rStyle w:val="FormatvorlageInstructionsTabelleText"/>
                <w:rFonts w:ascii="Times New Roman" w:hAnsi="Times New Roman"/>
                <w:sz w:val="24"/>
              </w:rPr>
              <w:t xml:space="preserve"> at the moment of the calculation.</w:t>
            </w:r>
          </w:p>
        </w:tc>
      </w:tr>
      <w:tr w:rsidR="002648B0" w:rsidRPr="00661595" w14:paraId="3331F14D" w14:textId="77777777" w:rsidTr="00D731E3">
        <w:tc>
          <w:tcPr>
            <w:tcW w:w="1129" w:type="dxa"/>
          </w:tcPr>
          <w:p w14:paraId="226ECAC0" w14:textId="64FC9C77"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280</w:t>
            </w:r>
          </w:p>
        </w:tc>
        <w:tc>
          <w:tcPr>
            <w:tcW w:w="7620" w:type="dxa"/>
          </w:tcPr>
          <w:p w14:paraId="0F64EDF6" w14:textId="77777777"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Cumulative gains and losses due to changes in own credit risk on fair valued liabilities</w:t>
            </w:r>
          </w:p>
          <w:p w14:paraId="2E09B169" w14:textId="4761FDE4"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2648B0"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44E7E814" w14:textId="1555FADC"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0FBF266E"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Unaudited profit shall not be included in this item.</w:t>
            </w:r>
          </w:p>
        </w:tc>
      </w:tr>
      <w:tr w:rsidR="00666996" w:rsidRPr="00661595" w14:paraId="2E3DE2D0" w14:textId="77777777" w:rsidTr="00D731E3">
        <w:tc>
          <w:tcPr>
            <w:tcW w:w="1129" w:type="dxa"/>
          </w:tcPr>
          <w:p w14:paraId="1E02D850" w14:textId="2507E754"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28</w:t>
            </w:r>
            <w:r w:rsidR="00855D5F" w:rsidRPr="00661595">
              <w:rPr>
                <w:rStyle w:val="FormatvorlageInstructionsTabelleText"/>
                <w:rFonts w:ascii="Times New Roman" w:hAnsi="Times New Roman"/>
                <w:sz w:val="24"/>
              </w:rPr>
              <w:t>5</w:t>
            </w:r>
          </w:p>
        </w:tc>
        <w:tc>
          <w:tcPr>
            <w:tcW w:w="7620" w:type="dxa"/>
          </w:tcPr>
          <w:p w14:paraId="6E313785" w14:textId="77777777"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.1.1.9.4</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xml:space="preserve">Fair value gains and losses </w:t>
            </w:r>
            <w:r w:rsidRPr="00661595">
              <w:rPr>
                <w:rStyle w:val="InstructionsTabelleberschrift"/>
                <w:rFonts w:ascii="Times New Roman" w:hAnsi="Times New Roman"/>
                <w:sz w:val="24"/>
              </w:rPr>
              <w:t xml:space="preserve">arising from the institution´s own </w:t>
            </w:r>
            <w:r w:rsidR="00666996" w:rsidRPr="00661595">
              <w:rPr>
                <w:rStyle w:val="InstructionsTabelleberschrift"/>
                <w:rFonts w:ascii="Times New Roman" w:hAnsi="Times New Roman"/>
                <w:sz w:val="24"/>
              </w:rPr>
              <w:t xml:space="preserve">credit risk </w:t>
            </w:r>
            <w:r w:rsidRPr="00661595">
              <w:rPr>
                <w:rStyle w:val="InstructionsTabelleberschrift"/>
                <w:rFonts w:ascii="Times New Roman" w:hAnsi="Times New Roman"/>
                <w:sz w:val="24"/>
              </w:rPr>
              <w:t>related t</w:t>
            </w:r>
            <w:r w:rsidR="00666996" w:rsidRPr="00661595">
              <w:rPr>
                <w:rStyle w:val="InstructionsTabelleberschrift"/>
                <w:rFonts w:ascii="Times New Roman" w:hAnsi="Times New Roman"/>
                <w:sz w:val="24"/>
              </w:rPr>
              <w:t>o</w:t>
            </w:r>
            <w:r w:rsidRPr="00661595">
              <w:rPr>
                <w:rStyle w:val="InstructionsTabelleberschrift"/>
                <w:rFonts w:ascii="Times New Roman" w:hAnsi="Times New Roman"/>
                <w:sz w:val="24"/>
              </w:rPr>
              <w:t xml:space="preserve"> derivative liabilities</w:t>
            </w:r>
          </w:p>
          <w:p w14:paraId="712BEDF0" w14:textId="3F8F3540"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855D5F"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3D53FD82" w14:textId="73FA9B58"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5A313EAA" w14:textId="77777777" w:rsidR="005643EA" w:rsidRPr="00661595" w:rsidRDefault="00666996"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Unaudited profit shall not be included in this item.</w:t>
            </w:r>
          </w:p>
        </w:tc>
      </w:tr>
      <w:tr w:rsidR="00666996" w:rsidRPr="00661595" w14:paraId="208AE925" w14:textId="77777777" w:rsidTr="00D731E3">
        <w:tc>
          <w:tcPr>
            <w:tcW w:w="1129" w:type="dxa"/>
          </w:tcPr>
          <w:p w14:paraId="17332459" w14:textId="280AD127"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290</w:t>
            </w:r>
          </w:p>
        </w:tc>
        <w:tc>
          <w:tcPr>
            <w:tcW w:w="7620" w:type="dxa"/>
          </w:tcPr>
          <w:p w14:paraId="20063B8E" w14:textId="77777777"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.1.1.9.5</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Value adjustments due to the requirements for prudent valuation</w:t>
            </w:r>
          </w:p>
          <w:p w14:paraId="2A278C88" w14:textId="7026853D"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F540A" w:rsidRPr="00661595">
              <w:rPr>
                <w:rStyle w:val="FormatvorlageInstructionsTabelleText"/>
                <w:rFonts w:ascii="Times New Roman" w:hAnsi="Times New Roman"/>
                <w:sz w:val="24"/>
              </w:rPr>
              <w:t xml:space="preserve">34 </w:t>
            </w:r>
            <w:r w:rsidRPr="00661595">
              <w:rPr>
                <w:rStyle w:val="FormatvorlageInstructionsTabelleText"/>
                <w:rFonts w:ascii="Times New Roman" w:hAnsi="Times New Roman"/>
                <w:sz w:val="24"/>
              </w:rPr>
              <w:t xml:space="preserve">and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p w14:paraId="4A46FDFE" w14:textId="720D63A3"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Adjustments to the fair value of </w:t>
            </w:r>
            <w:r w:rsidR="002423CA" w:rsidRPr="00661595">
              <w:rPr>
                <w:rStyle w:val="FormatvorlageInstructionsTabelleText"/>
                <w:rFonts w:ascii="Times New Roman" w:hAnsi="Times New Roman"/>
                <w:sz w:val="24"/>
              </w:rPr>
              <w:t xml:space="preserve">exposures included in </w:t>
            </w:r>
            <w:r w:rsidRPr="00661595">
              <w:rPr>
                <w:rStyle w:val="FormatvorlageInstructionsTabelleText"/>
                <w:rFonts w:ascii="Times New Roman" w:hAnsi="Times New Roman"/>
                <w:sz w:val="24"/>
              </w:rPr>
              <w:t xml:space="preserve">the trading book </w:t>
            </w:r>
            <w:r w:rsidR="002423CA" w:rsidRPr="00661595">
              <w:rPr>
                <w:rStyle w:val="FormatvorlageInstructionsTabelleText"/>
                <w:rFonts w:ascii="Times New Roman" w:hAnsi="Times New Roman"/>
                <w:sz w:val="24"/>
              </w:rPr>
              <w:t>or non-trading book due to</w:t>
            </w:r>
            <w:r w:rsidRPr="00661595">
              <w:rPr>
                <w:rStyle w:val="FormatvorlageInstructionsTabelleText"/>
                <w:rFonts w:ascii="Times New Roman" w:hAnsi="Times New Roman"/>
                <w:sz w:val="24"/>
              </w:rPr>
              <w:t xml:space="preserve"> stricter standards for prudent valuation set in Article</w:t>
            </w:r>
            <w:r w:rsidR="002C66A4" w:rsidRPr="00661595">
              <w:rPr>
                <w:rStyle w:val="FormatvorlageInstructionsTabelleText"/>
                <w:rFonts w:ascii="Times New Roman" w:hAnsi="Times New Roman"/>
                <w:sz w:val="24"/>
              </w:rPr>
              <w:t>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tc>
      </w:tr>
      <w:tr w:rsidR="00666996" w:rsidRPr="00661595" w14:paraId="5372AADC" w14:textId="77777777" w:rsidTr="00D731E3">
        <w:tc>
          <w:tcPr>
            <w:tcW w:w="1129" w:type="dxa"/>
          </w:tcPr>
          <w:p w14:paraId="0C1EEB30" w14:textId="35D21DE1"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666996" w:rsidRPr="00661595">
              <w:rPr>
                <w:rStyle w:val="FormatvorlageInstructionsTabelleText"/>
                <w:rFonts w:ascii="Times New Roman" w:hAnsi="Times New Roman"/>
                <w:sz w:val="24"/>
              </w:rPr>
              <w:t>300</w:t>
            </w:r>
          </w:p>
        </w:tc>
        <w:tc>
          <w:tcPr>
            <w:tcW w:w="7620" w:type="dxa"/>
          </w:tcPr>
          <w:p w14:paraId="19315380" w14:textId="77777777"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w:t>
            </w:r>
          </w:p>
          <w:p w14:paraId="145D1EC8" w14:textId="3997E37C"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BF540A" w:rsidRPr="00661595">
              <w:rPr>
                <w:rStyle w:val="FormatvorlageInstructionsTabelleText"/>
                <w:rFonts w:ascii="Times New Roman" w:hAnsi="Times New Roman"/>
                <w:sz w:val="24"/>
              </w:rPr>
              <w:t xml:space="preserve">37 </w:t>
            </w:r>
            <w:r w:rsidR="00C7103D" w:rsidRPr="00661595">
              <w:rPr>
                <w:rStyle w:val="FormatvorlageInstructionsTabelleText"/>
                <w:rFonts w:ascii="Times New Roman" w:hAnsi="Times New Roman"/>
                <w:sz w:val="24"/>
              </w:rPr>
              <w:t>CRR</w:t>
            </w:r>
          </w:p>
        </w:tc>
      </w:tr>
      <w:tr w:rsidR="00666996" w:rsidRPr="00661595" w14:paraId="1874F0BE" w14:textId="77777777" w:rsidTr="00D731E3">
        <w:tc>
          <w:tcPr>
            <w:tcW w:w="1129" w:type="dxa"/>
          </w:tcPr>
          <w:p w14:paraId="71118958" w14:textId="2099A41B"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310</w:t>
            </w:r>
          </w:p>
        </w:tc>
        <w:tc>
          <w:tcPr>
            <w:tcW w:w="7620" w:type="dxa"/>
          </w:tcPr>
          <w:p w14:paraId="48CEE37D" w14:textId="77777777"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accounted for as intangible asset</w:t>
            </w:r>
          </w:p>
          <w:p w14:paraId="43FA0941" w14:textId="54520822"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A41CA18" w14:textId="77777777"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Goodwill has the same meaning as under the applicable accounting standard.</w:t>
            </w:r>
          </w:p>
          <w:p w14:paraId="78F2DF7F" w14:textId="77777777"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here shall be the same </w:t>
            </w:r>
            <w:r w:rsidR="00852CAD" w:rsidRPr="00661595">
              <w:rPr>
                <w:rStyle w:val="FormatvorlageInstructionsTabelleText"/>
                <w:rFonts w:ascii="Times New Roman" w:hAnsi="Times New Roman"/>
                <w:sz w:val="24"/>
              </w:rPr>
              <w:t xml:space="preserve">as the amount </w:t>
            </w:r>
            <w:r w:rsidRPr="00661595">
              <w:rPr>
                <w:rStyle w:val="FormatvorlageInstructionsTabelleText"/>
                <w:rFonts w:ascii="Times New Roman" w:hAnsi="Times New Roman"/>
                <w:sz w:val="24"/>
              </w:rPr>
              <w:t>that is reported in the balance sheet.</w:t>
            </w:r>
          </w:p>
        </w:tc>
      </w:tr>
      <w:tr w:rsidR="00666996" w:rsidRPr="00661595" w14:paraId="3CC7E9BB" w14:textId="77777777" w:rsidTr="00D731E3">
        <w:tc>
          <w:tcPr>
            <w:tcW w:w="1129" w:type="dxa"/>
          </w:tcPr>
          <w:p w14:paraId="59446830" w14:textId="4539A2E1"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320</w:t>
            </w:r>
          </w:p>
        </w:tc>
        <w:tc>
          <w:tcPr>
            <w:tcW w:w="7620" w:type="dxa"/>
          </w:tcPr>
          <w:p w14:paraId="305DD800" w14:textId="77777777" w:rsidR="005643EA" w:rsidRPr="00661595" w:rsidRDefault="00855D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included in the valuation of significant investments</w:t>
            </w:r>
          </w:p>
          <w:p w14:paraId="1B343452" w14:textId="56739FDE"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00855D5F" w:rsidRPr="00661595">
              <w:rPr>
                <w:rStyle w:val="FormatvorlageInstructionsTabelleText"/>
                <w:rFonts w:ascii="Times New Roman" w:hAnsi="Times New Roman"/>
                <w:sz w:val="24"/>
              </w:rPr>
              <w:t xml:space="preserve">and </w:t>
            </w:r>
            <w:r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4</w:t>
            </w:r>
            <w:r w:rsidR="009C3D16"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tc>
      </w:tr>
      <w:tr w:rsidR="00666996" w:rsidRPr="00661595" w14:paraId="4130F963" w14:textId="77777777" w:rsidTr="00D731E3">
        <w:tc>
          <w:tcPr>
            <w:tcW w:w="1129" w:type="dxa"/>
          </w:tcPr>
          <w:p w14:paraId="5C5E90C2" w14:textId="40066E2A"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330</w:t>
            </w:r>
          </w:p>
        </w:tc>
        <w:tc>
          <w:tcPr>
            <w:tcW w:w="7620" w:type="dxa"/>
          </w:tcPr>
          <w:p w14:paraId="32E45CE9" w14:textId="77777777" w:rsidR="005643EA" w:rsidRPr="00661595" w:rsidRDefault="00AD70F1"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Deferred tax liabilities associated to goodwill</w:t>
            </w:r>
          </w:p>
          <w:p w14:paraId="7DCD28D6" w14:textId="2CC8FA11"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Pr="00661595">
              <w:rPr>
                <w:rStyle w:val="FormatvorlageInstructionsTabelleText"/>
                <w:rFonts w:ascii="Times New Roman" w:hAnsi="Times New Roman"/>
                <w:sz w:val="24"/>
              </w:rPr>
              <w:t>CRR</w:t>
            </w:r>
          </w:p>
          <w:p w14:paraId="42A4A3E9" w14:textId="77777777"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661595">
              <w:rPr>
                <w:rStyle w:val="FormatvorlageInstructionsTabelleText"/>
                <w:rFonts w:ascii="Times New Roman" w:hAnsi="Times New Roman"/>
                <w:sz w:val="24"/>
              </w:rPr>
              <w:t>.</w:t>
            </w:r>
          </w:p>
        </w:tc>
      </w:tr>
      <w:tr w:rsidR="00D731E3" w:rsidRPr="00661595" w14:paraId="2A6D8530" w14:textId="77777777" w:rsidTr="00D731E3">
        <w:tc>
          <w:tcPr>
            <w:tcW w:w="1129" w:type="dxa"/>
          </w:tcPr>
          <w:p w14:paraId="069EAD13" w14:textId="78F1F0DD" w:rsidR="00D731E3"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335</w:t>
            </w:r>
          </w:p>
        </w:tc>
        <w:tc>
          <w:tcPr>
            <w:tcW w:w="7620" w:type="dxa"/>
          </w:tcPr>
          <w:p w14:paraId="33D72A17" w14:textId="77777777" w:rsidR="00D731E3" w:rsidRPr="00661595" w:rsidRDefault="00D731E3"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1.1.1.10.4</w:t>
            </w:r>
            <w:r w:rsidRPr="00661595">
              <w:rPr>
                <w:rStyle w:val="InstructionsTabelleberschrift"/>
                <w:rFonts w:ascii="Times New Roman" w:hAnsi="Times New Roman"/>
                <w:sz w:val="24"/>
              </w:rPr>
              <w:tab/>
              <w:t>Accounting revaluation of subsidiaries’ goodwill derived from the consolidation of subsidiaries attributable to third persons</w:t>
            </w:r>
          </w:p>
          <w:p w14:paraId="60769589" w14:textId="519D4D9E" w:rsidR="00D731E3" w:rsidRPr="00661595" w:rsidRDefault="000641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D731E3"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D731E3" w:rsidRPr="00661595">
              <w:rPr>
                <w:rStyle w:val="FormatvorlageInstructionsTabelleText"/>
                <w:rFonts w:ascii="Times New Roman" w:hAnsi="Times New Roman"/>
                <w:sz w:val="24"/>
              </w:rPr>
              <w:t>CRR</w:t>
            </w:r>
          </w:p>
          <w:p w14:paraId="10626947" w14:textId="4053992A" w:rsidR="00D731E3" w:rsidRPr="00661595" w:rsidRDefault="00D731E3"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amount of the accounting revaluation of the subsidiaries' goodwill derived from the consolidation of subsidiaries attributable to persons other than the undertakings included in the consolidation pursuant to Chapter 2 of Title II of Part One.</w:t>
            </w:r>
          </w:p>
        </w:tc>
      </w:tr>
      <w:tr w:rsidR="00D731E3" w:rsidRPr="00661595" w14:paraId="2F7C856C" w14:textId="77777777" w:rsidTr="00D731E3">
        <w:tc>
          <w:tcPr>
            <w:tcW w:w="1129" w:type="dxa"/>
          </w:tcPr>
          <w:p w14:paraId="0EDC1958" w14:textId="75FA619E" w:rsidR="00D731E3" w:rsidRPr="00661595" w:rsidRDefault="003172C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340</w:t>
            </w:r>
          </w:p>
        </w:tc>
        <w:tc>
          <w:tcPr>
            <w:tcW w:w="7620" w:type="dxa"/>
          </w:tcPr>
          <w:p w14:paraId="2CC4F84C" w14:textId="77777777" w:rsidR="00D731E3" w:rsidRPr="00661595" w:rsidRDefault="00D731E3"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w:t>
            </w:r>
            <w:r w:rsidRPr="00661595">
              <w:rPr>
                <w:rStyle w:val="InstructionsTabelleberschrift"/>
                <w:rFonts w:ascii="Times New Roman" w:hAnsi="Times New Roman"/>
                <w:sz w:val="24"/>
              </w:rPr>
              <w:tab/>
              <w:t>(-) Other intangible assets</w:t>
            </w:r>
          </w:p>
          <w:p w14:paraId="1B763F59" w14:textId="206B2B49"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(115) of Article 4(1), point (b) of Article 36(1) and point (a) </w:t>
            </w:r>
            <w:r w:rsidR="0022315F" w:rsidRPr="00661595">
              <w:rPr>
                <w:rStyle w:val="FormatvorlageInstructionsTabelleText"/>
                <w:rFonts w:ascii="Times New Roman" w:hAnsi="Times New Roman"/>
                <w:sz w:val="24"/>
              </w:rPr>
              <w:t xml:space="preserve">and (c) </w:t>
            </w:r>
            <w:r w:rsidRPr="00661595">
              <w:rPr>
                <w:rStyle w:val="FormatvorlageInstructionsTabelleText"/>
                <w:rFonts w:ascii="Times New Roman" w:hAnsi="Times New Roman"/>
                <w:sz w:val="24"/>
              </w:rPr>
              <w:t>of Article 37 CRR</w:t>
            </w:r>
          </w:p>
          <w:p w14:paraId="2268F49A" w14:textId="77777777"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661595" w14:paraId="1A7DBB64" w14:textId="77777777" w:rsidTr="00D731E3">
        <w:tc>
          <w:tcPr>
            <w:tcW w:w="1129" w:type="dxa"/>
          </w:tcPr>
          <w:p w14:paraId="57175307" w14:textId="7C04ED2A" w:rsidR="00D731E3" w:rsidRPr="00661595" w:rsidRDefault="003172C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350</w:t>
            </w:r>
          </w:p>
        </w:tc>
        <w:tc>
          <w:tcPr>
            <w:tcW w:w="7620" w:type="dxa"/>
          </w:tcPr>
          <w:p w14:paraId="34D928BB" w14:textId="77777777" w:rsidR="00D731E3" w:rsidRPr="00661595" w:rsidRDefault="00D731E3"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1.1.1.11.1</w:t>
            </w:r>
            <w:r w:rsidRPr="00661595">
              <w:rPr>
                <w:rStyle w:val="InstructionsTabelleberschrift"/>
                <w:rFonts w:ascii="Times New Roman" w:hAnsi="Times New Roman"/>
                <w:sz w:val="24"/>
              </w:rPr>
              <w:tab/>
              <w:t>(-) Other intangible assets before deduction of deferred tax liabilities</w:t>
            </w:r>
          </w:p>
          <w:p w14:paraId="09FC6B13" w14:textId="675B3BC7"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(115) of Article 4(1) and point (b) of Article 36(1) CRR</w:t>
            </w:r>
          </w:p>
          <w:p w14:paraId="33A462EA" w14:textId="77777777"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4736886" w14:textId="321141F2"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of intangible assets, other than goodwill.</w:t>
            </w:r>
          </w:p>
        </w:tc>
      </w:tr>
      <w:tr w:rsidR="00D731E3" w:rsidRPr="00661595" w14:paraId="6B24970D" w14:textId="77777777" w:rsidTr="00D731E3">
        <w:tc>
          <w:tcPr>
            <w:tcW w:w="1129" w:type="dxa"/>
          </w:tcPr>
          <w:p w14:paraId="648AB595" w14:textId="75ED9F32" w:rsidR="00D731E3" w:rsidRPr="00661595" w:rsidRDefault="003172C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360</w:t>
            </w:r>
          </w:p>
        </w:tc>
        <w:tc>
          <w:tcPr>
            <w:tcW w:w="7620" w:type="dxa"/>
          </w:tcPr>
          <w:p w14:paraId="3864EF32" w14:textId="77777777" w:rsidR="00D731E3" w:rsidRPr="00661595" w:rsidRDefault="00D731E3"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1.1.1.11.2</w:t>
            </w:r>
            <w:r w:rsidRPr="00661595">
              <w:rPr>
                <w:rStyle w:val="InstructionsTabelleberschrift"/>
                <w:rFonts w:ascii="Times New Roman" w:hAnsi="Times New Roman"/>
                <w:sz w:val="24"/>
              </w:rPr>
              <w:tab/>
              <w:t>Deferred tax liabilities associated to other intangible assets</w:t>
            </w:r>
          </w:p>
          <w:p w14:paraId="13391161" w14:textId="5B1BB608"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(a) of Article 37 CRR</w:t>
            </w:r>
          </w:p>
          <w:p w14:paraId="0F5C8345" w14:textId="77777777"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22315F" w:rsidRPr="00661595" w14:paraId="70A3BAD9" w14:textId="77777777" w:rsidTr="00D731E3">
        <w:tc>
          <w:tcPr>
            <w:tcW w:w="1129" w:type="dxa"/>
          </w:tcPr>
          <w:p w14:paraId="6F7C8A49" w14:textId="52739E35"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365</w:t>
            </w:r>
          </w:p>
        </w:tc>
        <w:tc>
          <w:tcPr>
            <w:tcW w:w="7620" w:type="dxa"/>
          </w:tcPr>
          <w:p w14:paraId="1B823446"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1.1.1.11.3</w:t>
            </w:r>
            <w:r w:rsidRPr="00661595">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D1C234A" w14:textId="0232E5BB" w:rsidR="0022315F" w:rsidRPr="00661595" w:rsidRDefault="000641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2315F"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22315F" w:rsidRPr="00661595">
              <w:rPr>
                <w:rStyle w:val="FormatvorlageInstructionsTabelleText"/>
                <w:rFonts w:ascii="Times New Roman" w:hAnsi="Times New Roman"/>
                <w:sz w:val="24"/>
              </w:rPr>
              <w:t>CRR</w:t>
            </w:r>
          </w:p>
          <w:p w14:paraId="17D20F5A" w14:textId="6B82C11F" w:rsidR="0022315F" w:rsidRPr="00661595" w:rsidRDefault="0022315F"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Chapter 2 of Title II of Part One.</w:t>
            </w:r>
          </w:p>
        </w:tc>
      </w:tr>
      <w:tr w:rsidR="0022315F" w:rsidRPr="00661595" w14:paraId="11B50A40" w14:textId="77777777" w:rsidTr="00D731E3">
        <w:tc>
          <w:tcPr>
            <w:tcW w:w="1129" w:type="dxa"/>
          </w:tcPr>
          <w:p w14:paraId="75C3B545" w14:textId="03317954"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370</w:t>
            </w:r>
          </w:p>
        </w:tc>
        <w:tc>
          <w:tcPr>
            <w:tcW w:w="7620" w:type="dxa"/>
          </w:tcPr>
          <w:p w14:paraId="700E1977"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1.1.1.12</w:t>
            </w:r>
            <w:r w:rsidRPr="00661595">
              <w:rPr>
                <w:rStyle w:val="InstructionsTabelleberschrift"/>
                <w:rFonts w:ascii="Times New Roman" w:hAnsi="Times New Roman"/>
                <w:sz w:val="24"/>
              </w:rPr>
              <w:tab/>
              <w:t>(-) Deferred tax assets that rely on future profitability and do not arise from temporary differences net of associated tax liabilities</w:t>
            </w:r>
          </w:p>
          <w:p w14:paraId="67F3DEBE" w14:textId="70E9EC98"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and Article 38 CRR</w:t>
            </w:r>
          </w:p>
        </w:tc>
      </w:tr>
      <w:tr w:rsidR="0022315F" w:rsidRPr="00661595" w14:paraId="088B47E6" w14:textId="77777777" w:rsidTr="00D731E3">
        <w:tc>
          <w:tcPr>
            <w:tcW w:w="1129" w:type="dxa"/>
          </w:tcPr>
          <w:p w14:paraId="6956E9F4" w14:textId="0023C1CB"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380</w:t>
            </w:r>
          </w:p>
        </w:tc>
        <w:tc>
          <w:tcPr>
            <w:tcW w:w="7620" w:type="dxa"/>
          </w:tcPr>
          <w:p w14:paraId="465A1207"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1.1.1.13</w:t>
            </w:r>
            <w:r w:rsidRPr="00661595">
              <w:rPr>
                <w:rStyle w:val="InstructionsTabelleberschrift"/>
                <w:rFonts w:ascii="Times New Roman" w:hAnsi="Times New Roman"/>
                <w:sz w:val="24"/>
              </w:rPr>
              <w:tab/>
              <w:t>(-) IRB shortfall of credit risk adjustments to expected losses</w:t>
            </w:r>
          </w:p>
          <w:p w14:paraId="08726EF6" w14:textId="216ECB5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36(1), Articles 40, 158 and 159 CRR</w:t>
            </w:r>
          </w:p>
          <w:p w14:paraId="291793BB" w14:textId="327C801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be reduced by a rise in the level of deferred tax assets that rely on future profitability, or other additional tax effect, that could occur if provisions were to rise to the level of expected losses" (Article 40 CRR).</w:t>
            </w:r>
          </w:p>
        </w:tc>
      </w:tr>
      <w:tr w:rsidR="0022315F" w:rsidRPr="00661595" w14:paraId="52AF5EE2" w14:textId="77777777" w:rsidTr="00D731E3">
        <w:tc>
          <w:tcPr>
            <w:tcW w:w="1129" w:type="dxa"/>
          </w:tcPr>
          <w:p w14:paraId="625209A9" w14:textId="474A1FB9"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390</w:t>
            </w:r>
          </w:p>
        </w:tc>
        <w:tc>
          <w:tcPr>
            <w:tcW w:w="7620" w:type="dxa"/>
          </w:tcPr>
          <w:p w14:paraId="004980B3"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w:t>
            </w:r>
            <w:r w:rsidRPr="00661595">
              <w:rPr>
                <w:rStyle w:val="InstructionsTabelleberschrift"/>
                <w:rFonts w:ascii="Times New Roman" w:hAnsi="Times New Roman"/>
                <w:sz w:val="24"/>
              </w:rPr>
              <w:tab/>
              <w:t>(-)Defined benefit pension fund assets</w:t>
            </w:r>
          </w:p>
          <w:p w14:paraId="1EDB0083" w14:textId="75F698AA"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point (e) of Article 36(1) and Article 41 CRR</w:t>
            </w:r>
          </w:p>
        </w:tc>
      </w:tr>
      <w:tr w:rsidR="0022315F" w:rsidRPr="00661595" w14:paraId="287C1312" w14:textId="77777777" w:rsidTr="00D731E3">
        <w:tc>
          <w:tcPr>
            <w:tcW w:w="1129" w:type="dxa"/>
          </w:tcPr>
          <w:p w14:paraId="2CD7DC4B" w14:textId="4670495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400</w:t>
            </w:r>
          </w:p>
        </w:tc>
        <w:tc>
          <w:tcPr>
            <w:tcW w:w="7620" w:type="dxa"/>
          </w:tcPr>
          <w:p w14:paraId="702AFB11"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1.1.1.14.1</w:t>
            </w:r>
            <w:r w:rsidRPr="00661595">
              <w:rPr>
                <w:rStyle w:val="InstructionsTabelleberschrift"/>
                <w:rFonts w:ascii="Times New Roman" w:hAnsi="Times New Roman"/>
                <w:sz w:val="24"/>
              </w:rPr>
              <w:tab/>
              <w:t xml:space="preserve">(-)Defined benefit pension fund assets </w:t>
            </w:r>
          </w:p>
          <w:p w14:paraId="3BEEA281" w14:textId="60966540"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(e) of Article 36(1) CRR</w:t>
            </w:r>
          </w:p>
          <w:p w14:paraId="4CDCF4EC"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53ACD534"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661595" w14:paraId="23971C79" w14:textId="77777777" w:rsidTr="00D731E3">
        <w:tc>
          <w:tcPr>
            <w:tcW w:w="1129" w:type="dxa"/>
          </w:tcPr>
          <w:p w14:paraId="3AF45196" w14:textId="1306DBF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410</w:t>
            </w:r>
          </w:p>
        </w:tc>
        <w:tc>
          <w:tcPr>
            <w:tcW w:w="7620" w:type="dxa"/>
          </w:tcPr>
          <w:p w14:paraId="49EABC3C"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1.1.1.14.2</w:t>
            </w:r>
            <w:r w:rsidRPr="00661595">
              <w:rPr>
                <w:rStyle w:val="InstructionsTabelleberschrift"/>
                <w:rFonts w:ascii="Times New Roman" w:hAnsi="Times New Roman"/>
                <w:sz w:val="24"/>
              </w:rPr>
              <w:tab/>
              <w:t>Deferred tax liabilities associated to defined benefit pension fund assets</w:t>
            </w:r>
          </w:p>
          <w:p w14:paraId="4D443458" w14:textId="1D421394"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(108) and (109) of Article 4(1) and point (a) of Article 41(1) CRR</w:t>
            </w:r>
          </w:p>
          <w:p w14:paraId="4C98F90C"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661595" w14:paraId="526CED26" w14:textId="77777777" w:rsidTr="00D731E3">
        <w:tc>
          <w:tcPr>
            <w:tcW w:w="1129" w:type="dxa"/>
          </w:tcPr>
          <w:p w14:paraId="772C22FF" w14:textId="384B858C"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420</w:t>
            </w:r>
          </w:p>
        </w:tc>
        <w:tc>
          <w:tcPr>
            <w:tcW w:w="7620" w:type="dxa"/>
          </w:tcPr>
          <w:p w14:paraId="7347970E"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1.1.1.14.3</w:t>
            </w:r>
            <w:r w:rsidRPr="00661595">
              <w:rPr>
                <w:rStyle w:val="InstructionsTabelleberschrift"/>
                <w:rFonts w:ascii="Times New Roman" w:hAnsi="Times New Roman"/>
                <w:sz w:val="24"/>
              </w:rPr>
              <w:tab/>
              <w:t>Defined benefit pension fund assets which the institution has an unrestricted ability to use</w:t>
            </w:r>
          </w:p>
          <w:p w14:paraId="1C7AEF32" w14:textId="7998A6A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(b) of Article 41(1) CRR</w:t>
            </w:r>
          </w:p>
          <w:p w14:paraId="3337156D"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This item shall only present any amount if there is a prior consent of the competent authority to reduce the amount of defined benefit pension fund assets to be deducted.</w:t>
            </w:r>
          </w:p>
          <w:p w14:paraId="633DBC47"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assets included in this row shall receive a risk weight for credit risk requirements.</w:t>
            </w:r>
          </w:p>
        </w:tc>
      </w:tr>
      <w:tr w:rsidR="0022315F" w:rsidRPr="00661595" w14:paraId="59DC2247" w14:textId="77777777" w:rsidTr="00D731E3">
        <w:tc>
          <w:tcPr>
            <w:tcW w:w="1129" w:type="dxa"/>
          </w:tcPr>
          <w:p w14:paraId="37D2A039" w14:textId="12D088B7"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430</w:t>
            </w:r>
          </w:p>
        </w:tc>
        <w:tc>
          <w:tcPr>
            <w:tcW w:w="7620" w:type="dxa"/>
          </w:tcPr>
          <w:p w14:paraId="2659873F"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1.1.1.15</w:t>
            </w:r>
            <w:r w:rsidRPr="00661595">
              <w:rPr>
                <w:rStyle w:val="InstructionsTabelleberschrift"/>
                <w:rFonts w:ascii="Times New Roman" w:hAnsi="Times New Roman"/>
                <w:sz w:val="24"/>
              </w:rPr>
              <w:tab/>
              <w:t>(-) Reciprocal cross holdings in CET1 Capital</w:t>
            </w:r>
          </w:p>
          <w:p w14:paraId="53A63BE0" w14:textId="57AE6A4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(g) of Article 36(1) and Article 44 CRR</w:t>
            </w:r>
          </w:p>
          <w:p w14:paraId="2B53DEDC" w14:textId="4AC0DF9B"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CET1 instruments of financial sector entities (as defined in point (27) of Article 4(1) CRR) where there is a reciprocal cross holding that the competent authority considers to have been designed to inflate artificially the own funds of the institution.</w:t>
            </w:r>
          </w:p>
          <w:p w14:paraId="4B9979A2"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661595" w14:paraId="4EBA580A" w14:textId="77777777" w:rsidTr="00D731E3">
        <w:tc>
          <w:tcPr>
            <w:tcW w:w="1129" w:type="dxa"/>
          </w:tcPr>
          <w:p w14:paraId="6D1BE33E" w14:textId="3206E65F"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440</w:t>
            </w:r>
          </w:p>
        </w:tc>
        <w:tc>
          <w:tcPr>
            <w:tcW w:w="7620" w:type="dxa"/>
          </w:tcPr>
          <w:p w14:paraId="61E9BF7A"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1.1.1.16</w:t>
            </w:r>
            <w:r w:rsidRPr="00661595">
              <w:rPr>
                <w:rStyle w:val="InstructionsTabelleberschrift"/>
                <w:rFonts w:ascii="Times New Roman" w:hAnsi="Times New Roman"/>
                <w:sz w:val="24"/>
              </w:rPr>
              <w:tab/>
              <w:t xml:space="preserve">(-) Excess of deduction from AT1 items over AT1 Capital </w:t>
            </w:r>
          </w:p>
          <w:p w14:paraId="5F639232" w14:textId="644F0AB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09EC7111" w14:textId="475AB3F2"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661595" w14:paraId="35614C08" w14:textId="77777777" w:rsidTr="00D731E3">
        <w:tc>
          <w:tcPr>
            <w:tcW w:w="1129" w:type="dxa"/>
          </w:tcPr>
          <w:p w14:paraId="5DD060AE" w14:textId="0B242AF1"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450</w:t>
            </w:r>
          </w:p>
        </w:tc>
        <w:tc>
          <w:tcPr>
            <w:tcW w:w="7620" w:type="dxa"/>
          </w:tcPr>
          <w:p w14:paraId="1E19E661" w14:textId="7DB61DDB"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1.1.1.17</w:t>
            </w:r>
            <w:r w:rsidRPr="00661595">
              <w:rPr>
                <w:rStyle w:val="InstructionsTabelleberschrift"/>
                <w:rFonts w:ascii="Times New Roman" w:hAnsi="Times New Roman"/>
                <w:sz w:val="24"/>
              </w:rPr>
              <w:tab/>
              <w:t>(-) Qualifying holdings outside the financial sector which can alternatively be subject to a 1 250% risk weight</w:t>
            </w:r>
          </w:p>
          <w:p w14:paraId="62A7D1AE" w14:textId="077AB28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(36) of Article 4(1), point (k)(i) of Article 36(1) and Articles 89 to 91 CRR</w:t>
            </w:r>
          </w:p>
          <w:p w14:paraId="5B23F420"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0D594964" w14:textId="77B57BE8"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According to point (k)(i) of Article 36(1) CRR qualifying holdings can, alternatively, be deducted from CET1 (using this item), or be subject to a risk weight of 1 250%.</w:t>
            </w:r>
          </w:p>
        </w:tc>
      </w:tr>
      <w:tr w:rsidR="0022315F" w:rsidRPr="00661595" w14:paraId="77436E8C" w14:textId="77777777" w:rsidTr="00D731E3">
        <w:tc>
          <w:tcPr>
            <w:tcW w:w="1129" w:type="dxa"/>
          </w:tcPr>
          <w:p w14:paraId="70AEAC6A" w14:textId="145683FD"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460</w:t>
            </w:r>
          </w:p>
        </w:tc>
        <w:tc>
          <w:tcPr>
            <w:tcW w:w="7620" w:type="dxa"/>
          </w:tcPr>
          <w:p w14:paraId="781952B8"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1.1.1.18</w:t>
            </w:r>
            <w:r w:rsidRPr="00661595">
              <w:rPr>
                <w:rStyle w:val="InstructionsTabelleberschrift"/>
                <w:rFonts w:ascii="Times New Roman" w:hAnsi="Times New Roman"/>
                <w:sz w:val="24"/>
              </w:rPr>
              <w:tab/>
              <w:t>(-) Securitisation positions which can alternatively be subject to a 1250% risk weight</w:t>
            </w:r>
          </w:p>
          <w:p w14:paraId="7E87528D" w14:textId="06860AB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Articles 244(1), point (b) of Article 245(1) and Article 253(1) CRR. </w:t>
            </w:r>
          </w:p>
          <w:p w14:paraId="2876F937" w14:textId="5F55681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Securitisation positions, which are subject to a 1 250% risk weight, but alternatively are allowed to be deducted from CET1 (point (k)(ii) of Article 36(1) CRR), shall be reported in this item.</w:t>
            </w:r>
          </w:p>
        </w:tc>
      </w:tr>
      <w:tr w:rsidR="0022315F" w:rsidRPr="00661595" w14:paraId="1E8BDF63" w14:textId="77777777" w:rsidTr="00D731E3">
        <w:tc>
          <w:tcPr>
            <w:tcW w:w="1129" w:type="dxa"/>
          </w:tcPr>
          <w:p w14:paraId="70F4DA35" w14:textId="35AFA213"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470</w:t>
            </w:r>
          </w:p>
        </w:tc>
        <w:tc>
          <w:tcPr>
            <w:tcW w:w="7620" w:type="dxa"/>
          </w:tcPr>
          <w:p w14:paraId="7C640C13"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1.1.1.19</w:t>
            </w:r>
            <w:r w:rsidRPr="00661595">
              <w:rPr>
                <w:rStyle w:val="InstructionsTabelleberschrift"/>
                <w:rFonts w:ascii="Times New Roman" w:hAnsi="Times New Roman"/>
                <w:sz w:val="24"/>
              </w:rPr>
              <w:tab/>
              <w:t>(-) Free deliveries which can alternatively be subject to a 1.250% risk weight</w:t>
            </w:r>
          </w:p>
          <w:p w14:paraId="2530399A" w14:textId="2D94A149"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(k)(iii) of Article 36(1) and Article 379(3) CRR</w:t>
            </w:r>
          </w:p>
          <w:p w14:paraId="461E96CC" w14:textId="39FC332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Free deliveries are subject to a 1 250% risk weight after 5 days post second contractual payment or delivery leg until the extinction of the transaction, according to the own funds requirements for settlement risk. Alternatively, they </w:t>
            </w:r>
            <w:r w:rsidRPr="00661595">
              <w:rPr>
                <w:rStyle w:val="FormatvorlageInstructionsTabelleText"/>
                <w:rFonts w:ascii="Times New Roman" w:hAnsi="Times New Roman"/>
                <w:sz w:val="24"/>
              </w:rPr>
              <w:lastRenderedPageBreak/>
              <w:t>are allowed to be deducted from CET1 (point (k)(iii) of Article 36(1) CRR). In the latter case, they shall be reported in this item.</w:t>
            </w:r>
          </w:p>
        </w:tc>
      </w:tr>
      <w:tr w:rsidR="0022315F" w:rsidRPr="00661595" w14:paraId="3A892529" w14:textId="77777777" w:rsidTr="00D731E3">
        <w:tc>
          <w:tcPr>
            <w:tcW w:w="1129" w:type="dxa"/>
          </w:tcPr>
          <w:p w14:paraId="7705932E" w14:textId="7ECE2EB4"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471</w:t>
            </w:r>
          </w:p>
        </w:tc>
        <w:tc>
          <w:tcPr>
            <w:tcW w:w="7620" w:type="dxa"/>
          </w:tcPr>
          <w:p w14:paraId="2BEC5116" w14:textId="58F7D1A1"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1.1.1.20</w:t>
            </w:r>
            <w:r w:rsidRPr="00661595">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14:paraId="23EF78C2" w14:textId="50FF0470"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(k)(iv) of Articles 36(1) and Article 153(8) CRR</w:t>
            </w:r>
          </w:p>
          <w:p w14:paraId="34F8740F" w14:textId="351F0AB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(k)(iv) of Article 36(1) CRR, </w:t>
            </w:r>
            <w:r w:rsidRPr="00661595">
              <w:rPr>
                <w:rStyle w:val="InstructionsTabelleberschrift"/>
                <w:rFonts w:ascii="Times New Roman" w:hAnsi="Times New Roman"/>
                <w:b w:val="0"/>
                <w:sz w:val="24"/>
                <w:u w:val="none"/>
              </w:rPr>
              <w:t>positions in a basket for which an institution cannot determine the risk weight under the IRB Approach</w:t>
            </w:r>
            <w:r w:rsidRPr="00661595">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661595" w14:paraId="3917E2A4" w14:textId="77777777" w:rsidTr="00D731E3">
        <w:tc>
          <w:tcPr>
            <w:tcW w:w="1129" w:type="dxa"/>
          </w:tcPr>
          <w:p w14:paraId="3A637B33" w14:textId="50B18E57"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472</w:t>
            </w:r>
          </w:p>
        </w:tc>
        <w:tc>
          <w:tcPr>
            <w:tcW w:w="7620" w:type="dxa"/>
          </w:tcPr>
          <w:p w14:paraId="157A1D2F" w14:textId="02EAE7E0"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1.1.1.21</w:t>
            </w:r>
            <w:r w:rsidRPr="00661595">
              <w:rPr>
                <w:rStyle w:val="InstructionsTabelleberschrift"/>
                <w:rFonts w:ascii="Times New Roman" w:hAnsi="Times New Roman"/>
                <w:sz w:val="24"/>
              </w:rPr>
              <w:tab/>
              <w:t>(-) Equity exposures under an internal models approach which can alternatively be subject to a 1 250% risk weight</w:t>
            </w:r>
          </w:p>
          <w:p w14:paraId="08BE5CC2" w14:textId="448207B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(k)(v) of Article 36(1) and Article 155(4) CRR</w:t>
            </w:r>
          </w:p>
          <w:p w14:paraId="09F9394D" w14:textId="746413D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(k)(v) of Article 36(1) CRR, </w:t>
            </w:r>
            <w:r w:rsidRPr="00661595">
              <w:rPr>
                <w:rStyle w:val="InstructionsTabelleberschrift"/>
                <w:rFonts w:ascii="Times New Roman" w:hAnsi="Times New Roman"/>
                <w:b w:val="0"/>
                <w:sz w:val="24"/>
                <w:u w:val="none"/>
              </w:rPr>
              <w:t>equity exposures under an internal models approach</w:t>
            </w:r>
            <w:r w:rsidRPr="00661595">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661595" w14:paraId="5BCBC4E2" w14:textId="77777777" w:rsidTr="00D731E3">
        <w:tc>
          <w:tcPr>
            <w:tcW w:w="1129" w:type="dxa"/>
          </w:tcPr>
          <w:p w14:paraId="645E72BC" w14:textId="11A86DCC"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480</w:t>
            </w:r>
          </w:p>
        </w:tc>
        <w:tc>
          <w:tcPr>
            <w:tcW w:w="7620" w:type="dxa"/>
          </w:tcPr>
          <w:p w14:paraId="1664893D"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1.1.1.22</w:t>
            </w:r>
            <w:r w:rsidRPr="00661595">
              <w:rPr>
                <w:rStyle w:val="InstructionsTabelleberschrift"/>
                <w:rFonts w:ascii="Times New Roman" w:hAnsi="Times New Roman"/>
                <w:sz w:val="24"/>
              </w:rPr>
              <w:tab/>
              <w:t>(-) CET1 instruments of financial sector entities where the institution does not have a significant investment</w:t>
            </w:r>
          </w:p>
          <w:p w14:paraId="29F1B510" w14:textId="7B52DDB0"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(h) of Article 36(1), Articles 43 to 46, paragraphs 2 and 3 of Article 49 and Article 79 CRR</w:t>
            </w:r>
          </w:p>
          <w:p w14:paraId="38BC00BA" w14:textId="35E10FE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CET1.</w:t>
            </w:r>
          </w:p>
          <w:p w14:paraId="1F74B836" w14:textId="3AC4973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2 and 3 of Article 49).</w:t>
            </w:r>
          </w:p>
        </w:tc>
      </w:tr>
      <w:tr w:rsidR="0022315F" w:rsidRPr="00661595" w14:paraId="631F7107" w14:textId="77777777" w:rsidTr="00D731E3">
        <w:tc>
          <w:tcPr>
            <w:tcW w:w="1129" w:type="dxa"/>
          </w:tcPr>
          <w:p w14:paraId="334D0711" w14:textId="76A64E85"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490</w:t>
            </w:r>
          </w:p>
        </w:tc>
        <w:tc>
          <w:tcPr>
            <w:tcW w:w="7620" w:type="dxa"/>
          </w:tcPr>
          <w:p w14:paraId="2D14DF68"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1.1.1.23</w:t>
            </w:r>
            <w:r w:rsidRPr="00661595">
              <w:rPr>
                <w:rStyle w:val="InstructionsTabelleberschrift"/>
                <w:rFonts w:ascii="Times New Roman" w:hAnsi="Times New Roman"/>
                <w:sz w:val="24"/>
              </w:rPr>
              <w:tab/>
              <w:t>(-) Deductible deferred tax assets that rely on future profitability and arise from temporary differences</w:t>
            </w:r>
          </w:p>
          <w:p w14:paraId="14CB7685" w14:textId="54220E70"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Article 38 and point (a) of Article 48(1) CRR</w:t>
            </w:r>
          </w:p>
          <w:p w14:paraId="5C8E88B5" w14:textId="41F84E52"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 point (b) of Article 38(5) CRR has to be deducted applying the 10% threshold referred to in point (a) of Article 48(1) CRR.</w:t>
            </w:r>
          </w:p>
        </w:tc>
      </w:tr>
      <w:tr w:rsidR="0022315F" w:rsidRPr="00661595" w14:paraId="37D9C6E9" w14:textId="77777777" w:rsidTr="00D731E3">
        <w:tc>
          <w:tcPr>
            <w:tcW w:w="1129" w:type="dxa"/>
          </w:tcPr>
          <w:p w14:paraId="483FFB40" w14:textId="10449A75"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500</w:t>
            </w:r>
          </w:p>
        </w:tc>
        <w:tc>
          <w:tcPr>
            <w:tcW w:w="7620" w:type="dxa"/>
          </w:tcPr>
          <w:p w14:paraId="59969AB1"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1.1.1.24</w:t>
            </w:r>
            <w:r w:rsidRPr="00661595">
              <w:rPr>
                <w:rStyle w:val="InstructionsTabelleberschrift"/>
                <w:rFonts w:ascii="Times New Roman" w:hAnsi="Times New Roman"/>
                <w:sz w:val="24"/>
              </w:rPr>
              <w:tab/>
              <w:t>(-) CET1 instruments of financial sector entities where the institution has a significant investment</w:t>
            </w:r>
          </w:p>
          <w:p w14:paraId="01B96D58" w14:textId="55F6CCF3"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(i) of Article 36(1); Articles 43, 45, 47, point (b) of Article 48(2), paragraphs 1, 2 and 3 of Article 49 and Article 79 CRR</w:t>
            </w:r>
          </w:p>
          <w:p w14:paraId="41A471CE" w14:textId="132D55B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CET1 instruments of financial sector entities (as defined in point (27) of Article 4(1) CRR) where the institution has a significant investment that has to be deducted, applying the 10% threshold referred to in point (b) of Article 48(1) CRR.</w:t>
            </w:r>
          </w:p>
          <w:p w14:paraId="5CAEC573" w14:textId="013BBB22"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alternatives to deduction when consolidation is applied (paragraphs 1, 2 and 3 of Article 49 CRR).</w:t>
            </w:r>
          </w:p>
        </w:tc>
      </w:tr>
      <w:tr w:rsidR="0022315F" w:rsidRPr="00661595" w14:paraId="29C8C1D4" w14:textId="77777777" w:rsidTr="00D731E3">
        <w:tc>
          <w:tcPr>
            <w:tcW w:w="1129" w:type="dxa"/>
          </w:tcPr>
          <w:p w14:paraId="38B0B555" w14:textId="6E229686"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510</w:t>
            </w:r>
          </w:p>
        </w:tc>
        <w:tc>
          <w:tcPr>
            <w:tcW w:w="7620" w:type="dxa"/>
          </w:tcPr>
          <w:p w14:paraId="6E294BCD"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1.1.1.25</w:t>
            </w:r>
            <w:r w:rsidRPr="00661595">
              <w:rPr>
                <w:rStyle w:val="InstructionsTabelleberschrift"/>
                <w:rFonts w:ascii="Times New Roman" w:hAnsi="Times New Roman"/>
                <w:sz w:val="24"/>
              </w:rPr>
              <w:tab/>
              <w:t>(-) Amount exceeding the 17.65% threshold</w:t>
            </w:r>
          </w:p>
          <w:p w14:paraId="414DF414" w14:textId="296CB7B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48(2) CRR</w:t>
            </w:r>
          </w:p>
          <w:p w14:paraId="66997FCD" w14:textId="5B4603DB"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point (27) of Article 4(1) CRR) where the institution has a significant investment that has to be deducted, applying the 17.65% threshold in Article 48(2) CRR.</w:t>
            </w:r>
          </w:p>
        </w:tc>
      </w:tr>
      <w:tr w:rsidR="0022315F" w:rsidRPr="00661595" w14:paraId="027F7823" w14:textId="77777777" w:rsidTr="00D731E3">
        <w:tc>
          <w:tcPr>
            <w:tcW w:w="1129" w:type="dxa"/>
          </w:tcPr>
          <w:p w14:paraId="107ABA53" w14:textId="102C0BBE"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511</w:t>
            </w:r>
          </w:p>
        </w:tc>
        <w:tc>
          <w:tcPr>
            <w:tcW w:w="7620" w:type="dxa"/>
          </w:tcPr>
          <w:p w14:paraId="4F4AC54A" w14:textId="1B394CA4"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1.1.1.25.1</w:t>
            </w:r>
            <w:r w:rsidRPr="00661595">
              <w:rPr>
                <w:rStyle w:val="InstructionsTabelleberschrift"/>
                <w:rFonts w:ascii="Times New Roman" w:hAnsi="Times New Roman"/>
                <w:sz w:val="24"/>
              </w:rPr>
              <w:tab/>
              <w:t>(-) Amount exceeding the 17.65% threshold related to CET1 instruments of financial sector entities where the institution has a significant investment</w:t>
            </w:r>
          </w:p>
        </w:tc>
      </w:tr>
      <w:tr w:rsidR="0022315F" w:rsidRPr="00661595" w14:paraId="38486583" w14:textId="77777777" w:rsidTr="00D731E3">
        <w:tc>
          <w:tcPr>
            <w:tcW w:w="1129" w:type="dxa"/>
          </w:tcPr>
          <w:p w14:paraId="054C41F3" w14:textId="7B54D036"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512</w:t>
            </w:r>
          </w:p>
        </w:tc>
        <w:tc>
          <w:tcPr>
            <w:tcW w:w="7620" w:type="dxa"/>
          </w:tcPr>
          <w:p w14:paraId="598AAE2A" w14:textId="645E5DAD"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1.1.1.25.2</w:t>
            </w:r>
            <w:r w:rsidRPr="00661595">
              <w:rPr>
                <w:rStyle w:val="InstructionsTabelleberschrift"/>
                <w:rFonts w:ascii="Times New Roman" w:hAnsi="Times New Roman"/>
                <w:sz w:val="24"/>
              </w:rPr>
              <w:tab/>
              <w:t>(-) Amount exceeding the 17.65% threshold related to deferred tax assets arising from temporary differences</w:t>
            </w:r>
          </w:p>
        </w:tc>
      </w:tr>
      <w:tr w:rsidR="0022315F" w:rsidRPr="00661595" w14:paraId="63F35E26" w14:textId="77777777" w:rsidTr="00D731E3">
        <w:tc>
          <w:tcPr>
            <w:tcW w:w="1129" w:type="dxa"/>
          </w:tcPr>
          <w:p w14:paraId="44ED2843" w14:textId="352F554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513</w:t>
            </w:r>
          </w:p>
        </w:tc>
        <w:tc>
          <w:tcPr>
            <w:tcW w:w="7620" w:type="dxa"/>
          </w:tcPr>
          <w:p w14:paraId="157B11D6"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1.1.1.25A (-) Insufficient coverage for non-performing exposures</w:t>
            </w:r>
          </w:p>
          <w:p w14:paraId="592E655C" w14:textId="69638D14" w:rsidR="0022315F" w:rsidRPr="00661595" w:rsidRDefault="0044539D"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Point (m)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22315F" w:rsidRPr="00661595">
              <w:rPr>
                <w:rStyle w:val="FormatvorlageInstructionsTabelleText"/>
                <w:rFonts w:ascii="Times New Roman" w:hAnsi="Times New Roman"/>
                <w:sz w:val="24"/>
              </w:rPr>
              <w:t>47c CRR</w:t>
            </w:r>
          </w:p>
        </w:tc>
      </w:tr>
      <w:tr w:rsidR="0022315F" w:rsidRPr="00661595" w14:paraId="2E5493AD" w14:textId="77777777" w:rsidTr="00D731E3">
        <w:tc>
          <w:tcPr>
            <w:tcW w:w="1129" w:type="dxa"/>
          </w:tcPr>
          <w:p w14:paraId="0A6FCEF2" w14:textId="5473302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514</w:t>
            </w:r>
          </w:p>
        </w:tc>
        <w:tc>
          <w:tcPr>
            <w:tcW w:w="7620" w:type="dxa"/>
          </w:tcPr>
          <w:p w14:paraId="357926A3"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1.1.1.25B (-) Minimum value commitment shortfalls</w:t>
            </w:r>
          </w:p>
          <w:p w14:paraId="7E62C60B" w14:textId="501D0072" w:rsidR="0022315F" w:rsidRPr="00661595" w:rsidRDefault="0044539D"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Point (n)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and Article 132c</w:t>
            </w:r>
            <w:r w:rsidR="0022315F" w:rsidRPr="00661595">
              <w:rPr>
                <w:rStyle w:val="FormatvorlageInstructionsTabelleText"/>
                <w:rFonts w:ascii="Times New Roman" w:hAnsi="Times New Roman"/>
                <w:sz w:val="24"/>
              </w:rPr>
              <w:t>(2) CRR</w:t>
            </w:r>
          </w:p>
        </w:tc>
      </w:tr>
      <w:tr w:rsidR="0022315F" w:rsidRPr="00661595" w14:paraId="448EC754" w14:textId="77777777" w:rsidTr="00D731E3">
        <w:tc>
          <w:tcPr>
            <w:tcW w:w="1129" w:type="dxa"/>
          </w:tcPr>
          <w:p w14:paraId="7DB21B1A" w14:textId="21CF3EE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515</w:t>
            </w:r>
          </w:p>
        </w:tc>
        <w:tc>
          <w:tcPr>
            <w:tcW w:w="7620" w:type="dxa"/>
          </w:tcPr>
          <w:p w14:paraId="195C78CF"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1.1.1.25C (-) Other foreseeable tax charges</w:t>
            </w:r>
          </w:p>
          <w:p w14:paraId="0B936788" w14:textId="56EC76DB" w:rsidR="0022315F" w:rsidRPr="00661595" w:rsidRDefault="0044539D" w:rsidP="00487A02">
            <w:pPr>
              <w:pStyle w:val="InstructionsText"/>
              <w:rPr>
                <w:rStyle w:val="FormatvorlageInstructionsTabelleText"/>
                <w:rFonts w:ascii="Times New Roman" w:hAnsi="Times New Roman"/>
                <w:b/>
                <w:sz w:val="24"/>
              </w:rPr>
            </w:pPr>
            <w:r w:rsidRPr="00661595">
              <w:rPr>
                <w:rStyle w:val="FormatvorlageInstructionsTabelleText"/>
                <w:rFonts w:ascii="Times New Roman" w:hAnsi="Times New Roman"/>
                <w:sz w:val="24"/>
              </w:rPr>
              <w:t>Point</w:t>
            </w:r>
            <w:r w:rsidRPr="00661595">
              <w:rPr>
                <w:rStyle w:val="FormatvorlageInstructionsTabelleText"/>
                <w:rFonts w:ascii="Times New Roman" w:hAnsi="Times New Roman"/>
                <w:b/>
                <w:sz w:val="24"/>
              </w:rPr>
              <w:t xml:space="preserve"> </w:t>
            </w:r>
            <w:r w:rsidRPr="00661595">
              <w:rPr>
                <w:rStyle w:val="FormatvorlageInstructionsTabelleText"/>
                <w:rFonts w:ascii="Times New Roman" w:hAnsi="Times New Roman"/>
                <w:sz w:val="24"/>
              </w:rPr>
              <w:t>(l) of</w:t>
            </w:r>
            <w:r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Article</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36(1</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CRR</w:t>
            </w:r>
          </w:p>
          <w:p w14:paraId="34C6AAAF" w14:textId="30F78714" w:rsidR="0022315F" w:rsidRPr="00661595" w:rsidRDefault="0022315F"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661595" w14:paraId="38683572" w14:textId="77777777" w:rsidTr="00D731E3">
        <w:tc>
          <w:tcPr>
            <w:tcW w:w="1129" w:type="dxa"/>
          </w:tcPr>
          <w:p w14:paraId="15C09A24" w14:textId="37FEC8F9"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520</w:t>
            </w:r>
          </w:p>
        </w:tc>
        <w:tc>
          <w:tcPr>
            <w:tcW w:w="7620" w:type="dxa"/>
          </w:tcPr>
          <w:p w14:paraId="18E60C6E"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1.1.1.26</w:t>
            </w:r>
            <w:r w:rsidRPr="00661595">
              <w:rPr>
                <w:rStyle w:val="InstructionsTabelleberschrift"/>
                <w:rFonts w:ascii="Times New Roman" w:hAnsi="Times New Roman"/>
                <w:sz w:val="24"/>
              </w:rPr>
              <w:tab/>
              <w:t>Other transitional adjustments to CET1 Capital</w:t>
            </w:r>
          </w:p>
          <w:p w14:paraId="4C779806" w14:textId="280ED14F"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469 to 472, 478 and 481 CRR</w:t>
            </w:r>
          </w:p>
          <w:p w14:paraId="231003A2"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661595" w14:paraId="3B98C022" w14:textId="77777777" w:rsidTr="00D731E3">
        <w:tc>
          <w:tcPr>
            <w:tcW w:w="1129" w:type="dxa"/>
          </w:tcPr>
          <w:p w14:paraId="10D716DB" w14:textId="2661754B"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524</w:t>
            </w:r>
          </w:p>
        </w:tc>
        <w:tc>
          <w:tcPr>
            <w:tcW w:w="7620" w:type="dxa"/>
          </w:tcPr>
          <w:p w14:paraId="26948B21"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1.1.1.27</w:t>
            </w:r>
            <w:r w:rsidRPr="00661595">
              <w:rPr>
                <w:rStyle w:val="InstructionsTabelleberschrift"/>
                <w:rFonts w:ascii="Times New Roman" w:hAnsi="Times New Roman"/>
                <w:sz w:val="24"/>
              </w:rPr>
              <w:tab/>
              <w:t>(-) Additional deductions of CET1 Capital due to Article 3 CRR</w:t>
            </w:r>
          </w:p>
          <w:p w14:paraId="2BAA33FA" w14:textId="7777777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66F211BA" w14:textId="77777777" w:rsidTr="00D731E3">
        <w:tc>
          <w:tcPr>
            <w:tcW w:w="1129" w:type="dxa"/>
          </w:tcPr>
          <w:p w14:paraId="6E0FA8AC" w14:textId="1BAAE52A"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529</w:t>
            </w:r>
          </w:p>
        </w:tc>
        <w:tc>
          <w:tcPr>
            <w:tcW w:w="7620" w:type="dxa"/>
          </w:tcPr>
          <w:p w14:paraId="69C6C3E5"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1.1.1.28</w:t>
            </w:r>
            <w:r w:rsidRPr="00661595">
              <w:rPr>
                <w:rStyle w:val="InstructionsTabelleberschrift"/>
                <w:rFonts w:ascii="Times New Roman" w:hAnsi="Times New Roman"/>
                <w:sz w:val="24"/>
              </w:rPr>
              <w:tab/>
              <w:t>CET1 capital elements or deductions - other</w:t>
            </w:r>
          </w:p>
          <w:p w14:paraId="09561A50" w14:textId="7B5F7879"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473C14AD" w14:textId="759CACFB"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This row shall not be used to assign capital items/deductions which are not covered by CRR into the calculation of solvency ratios (e.g. an assignment of national capital items / deductions which are outside the scope of the CRR).</w:t>
            </w:r>
          </w:p>
        </w:tc>
      </w:tr>
      <w:tr w:rsidR="0022315F" w:rsidRPr="00661595" w14:paraId="2B4DCCF1" w14:textId="77777777" w:rsidTr="00D731E3">
        <w:tc>
          <w:tcPr>
            <w:tcW w:w="1129" w:type="dxa"/>
          </w:tcPr>
          <w:p w14:paraId="6F9F0773" w14:textId="27CA3C2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530</w:t>
            </w:r>
          </w:p>
        </w:tc>
        <w:tc>
          <w:tcPr>
            <w:tcW w:w="7620" w:type="dxa"/>
          </w:tcPr>
          <w:p w14:paraId="42EDC2C9"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ADDITIONAL TIER 1 CAPITAL</w:t>
            </w:r>
          </w:p>
          <w:p w14:paraId="3656642C" w14:textId="16A5156B"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61 CRR</w:t>
            </w:r>
          </w:p>
        </w:tc>
      </w:tr>
      <w:tr w:rsidR="0022315F" w:rsidRPr="00661595" w14:paraId="26FAA104" w14:textId="77777777" w:rsidTr="00D731E3">
        <w:tc>
          <w:tcPr>
            <w:tcW w:w="1129" w:type="dxa"/>
          </w:tcPr>
          <w:p w14:paraId="62BC1509" w14:textId="02965141"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540</w:t>
            </w:r>
          </w:p>
        </w:tc>
        <w:tc>
          <w:tcPr>
            <w:tcW w:w="7620" w:type="dxa"/>
          </w:tcPr>
          <w:p w14:paraId="647FF227"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t>Capital instruments eligible as AT1 Capital</w:t>
            </w:r>
          </w:p>
          <w:p w14:paraId="1B79B3FD" w14:textId="3CAF538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Articles 52, 53 and 54, point (a) of Article 56 and Article 57 CRR</w:t>
            </w:r>
          </w:p>
        </w:tc>
      </w:tr>
      <w:tr w:rsidR="0022315F" w:rsidRPr="00661595" w14:paraId="286F1605" w14:textId="77777777" w:rsidTr="00D731E3">
        <w:tc>
          <w:tcPr>
            <w:tcW w:w="1129" w:type="dxa"/>
          </w:tcPr>
          <w:p w14:paraId="77FFE174" w14:textId="541E8E5B"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551</w:t>
            </w:r>
          </w:p>
        </w:tc>
        <w:tc>
          <w:tcPr>
            <w:tcW w:w="7620" w:type="dxa"/>
          </w:tcPr>
          <w:p w14:paraId="2E791887" w14:textId="33481DB0"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Fully paid up, directly issued capital instruments</w:t>
            </w:r>
          </w:p>
          <w:p w14:paraId="76AEB068" w14:textId="7E2CFF58"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and Articles 52, 53 and 54 CRR</w:t>
            </w:r>
          </w:p>
          <w:p w14:paraId="26B27CEB"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73AEB3B0" w14:textId="77777777" w:rsidTr="00D731E3">
        <w:tc>
          <w:tcPr>
            <w:tcW w:w="1129" w:type="dxa"/>
          </w:tcPr>
          <w:p w14:paraId="48AC7EB4" w14:textId="52D23E91"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560</w:t>
            </w:r>
          </w:p>
        </w:tc>
        <w:tc>
          <w:tcPr>
            <w:tcW w:w="7620" w:type="dxa"/>
          </w:tcPr>
          <w:p w14:paraId="1C85A4C5"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1.1.2.1.2 (*)</w:t>
            </w:r>
            <w:r w:rsidRPr="00661595">
              <w:rPr>
                <w:rStyle w:val="InstructionsTabelleberschrift"/>
                <w:rFonts w:ascii="Times New Roman" w:hAnsi="Times New Roman"/>
                <w:sz w:val="24"/>
              </w:rPr>
              <w:tab/>
              <w:t>Memorandum item: Capital instruments not eligible</w:t>
            </w:r>
          </w:p>
          <w:p w14:paraId="4E0EEA30" w14:textId="6114935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52(1) CRR</w:t>
            </w:r>
          </w:p>
          <w:p w14:paraId="2D3B1E5D"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500890FA"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1CCDAFFC" w14:textId="77777777" w:rsidTr="00D731E3">
        <w:tc>
          <w:tcPr>
            <w:tcW w:w="1129" w:type="dxa"/>
          </w:tcPr>
          <w:p w14:paraId="10306439" w14:textId="70A7C09A"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571</w:t>
            </w:r>
          </w:p>
        </w:tc>
        <w:tc>
          <w:tcPr>
            <w:tcW w:w="7620" w:type="dxa"/>
          </w:tcPr>
          <w:p w14:paraId="2B8186CC"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1.1.2.1.3</w:t>
            </w:r>
            <w:r w:rsidRPr="00661595">
              <w:rPr>
                <w:rStyle w:val="InstructionsTabelleberschrift"/>
                <w:rFonts w:ascii="Times New Roman" w:hAnsi="Times New Roman"/>
                <w:sz w:val="24"/>
              </w:rPr>
              <w:tab/>
              <w:t>Share premium</w:t>
            </w:r>
          </w:p>
          <w:p w14:paraId="231CFA68" w14:textId="413BE14C"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51 CRR</w:t>
            </w:r>
          </w:p>
          <w:p w14:paraId="29BF2766" w14:textId="313EE68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Share premium has the same meaning as under the applicable accounting standard.</w:t>
            </w:r>
          </w:p>
          <w:p w14:paraId="25572FB3" w14:textId="6E94C1B6"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661595" w14:paraId="11E581D9" w14:textId="77777777" w:rsidTr="00D731E3">
        <w:tc>
          <w:tcPr>
            <w:tcW w:w="1129" w:type="dxa"/>
          </w:tcPr>
          <w:p w14:paraId="19E514BD" w14:textId="0A3D6FF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580</w:t>
            </w:r>
          </w:p>
        </w:tc>
        <w:tc>
          <w:tcPr>
            <w:tcW w:w="7620" w:type="dxa"/>
          </w:tcPr>
          <w:p w14:paraId="0459675D"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w:t>
            </w:r>
            <w:r w:rsidRPr="00661595">
              <w:rPr>
                <w:rStyle w:val="InstructionsTabelleberschrift"/>
                <w:rFonts w:ascii="Times New Roman" w:hAnsi="Times New Roman"/>
                <w:sz w:val="24"/>
              </w:rPr>
              <w:tab/>
              <w:t>(-) Own AT1 instruments</w:t>
            </w:r>
          </w:p>
          <w:p w14:paraId="74DEFFF2" w14:textId="1843436F"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52(1), point (a) of Article 56 and Article 57 CRR</w:t>
            </w:r>
          </w:p>
          <w:p w14:paraId="2A0DEAB7" w14:textId="04A6446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AT1 instruments held by the reporting institution or group at the reporting date. Subject to exceptions in Article 57 CRR.</w:t>
            </w:r>
          </w:p>
          <w:p w14:paraId="72F2356F"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0F8E40D"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751A2F5"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661595" w14:paraId="3FED49EF" w14:textId="77777777" w:rsidTr="00D731E3">
        <w:tc>
          <w:tcPr>
            <w:tcW w:w="1129" w:type="dxa"/>
          </w:tcPr>
          <w:p w14:paraId="2CB32A97" w14:textId="6F6C8195"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590</w:t>
            </w:r>
          </w:p>
        </w:tc>
        <w:tc>
          <w:tcPr>
            <w:tcW w:w="7620" w:type="dxa"/>
          </w:tcPr>
          <w:p w14:paraId="7075A4A4"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1.1.2.1.4.1</w:t>
            </w:r>
            <w:r w:rsidRPr="00661595">
              <w:rPr>
                <w:rStyle w:val="InstructionsTabelleberschrift"/>
                <w:rFonts w:ascii="Times New Roman" w:hAnsi="Times New Roman"/>
                <w:sz w:val="24"/>
              </w:rPr>
              <w:tab/>
              <w:t>(-) Direct holdings of AT1 instruments</w:t>
            </w:r>
          </w:p>
          <w:p w14:paraId="6C3A13D9" w14:textId="346F3A5B"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(144) of Article 4(1), point (b) of Article 52(1), point (a) of Article 56 and Article 57 CRR</w:t>
            </w:r>
          </w:p>
          <w:p w14:paraId="0B1857CF"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Additional Tier 1 instruments included in item 1.1.2.1.1 held by institutions of the consolidated group. </w:t>
            </w:r>
          </w:p>
        </w:tc>
      </w:tr>
      <w:tr w:rsidR="0022315F" w:rsidRPr="00661595" w14:paraId="7432DBF7" w14:textId="77777777" w:rsidTr="00D731E3">
        <w:tc>
          <w:tcPr>
            <w:tcW w:w="1129" w:type="dxa"/>
          </w:tcPr>
          <w:p w14:paraId="0D3A3656" w14:textId="129B12DD"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620</w:t>
            </w:r>
          </w:p>
        </w:tc>
        <w:tc>
          <w:tcPr>
            <w:tcW w:w="7620" w:type="dxa"/>
          </w:tcPr>
          <w:p w14:paraId="0D4332EC"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1.1.2.1.4.2</w:t>
            </w:r>
            <w:r w:rsidRPr="00661595">
              <w:rPr>
                <w:rStyle w:val="InstructionsTabelleberschrift"/>
                <w:rFonts w:ascii="Times New Roman" w:hAnsi="Times New Roman"/>
                <w:sz w:val="24"/>
              </w:rPr>
              <w:tab/>
              <w:t>(-) Indirect holdings of AT1 instruments</w:t>
            </w:r>
          </w:p>
          <w:p w14:paraId="66054B9E" w14:textId="7910DBFC"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(b)(ii) of Article 52(1), point (a) of Article 56 and Article 57 CRR</w:t>
            </w:r>
          </w:p>
        </w:tc>
      </w:tr>
      <w:tr w:rsidR="0022315F" w:rsidRPr="00661595" w14:paraId="0BDEAA83" w14:textId="77777777" w:rsidTr="00D731E3">
        <w:tc>
          <w:tcPr>
            <w:tcW w:w="1129" w:type="dxa"/>
          </w:tcPr>
          <w:p w14:paraId="5E2D7E53" w14:textId="722D7E7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621</w:t>
            </w:r>
          </w:p>
        </w:tc>
        <w:tc>
          <w:tcPr>
            <w:tcW w:w="7620" w:type="dxa"/>
          </w:tcPr>
          <w:p w14:paraId="12543010" w14:textId="77777777" w:rsidR="0022315F" w:rsidRPr="00661595" w:rsidRDefault="0022315F" w:rsidP="00487A02">
            <w:pPr>
              <w:pStyle w:val="InstructionsText"/>
            </w:pPr>
            <w:r w:rsidRPr="00661595">
              <w:rPr>
                <w:rStyle w:val="InstructionsTabelleberschrift"/>
                <w:rFonts w:ascii="Times New Roman" w:hAnsi="Times New Roman"/>
                <w:sz w:val="24"/>
              </w:rPr>
              <w:t>1.1.2.1.4.3</w:t>
            </w:r>
            <w:r w:rsidRPr="00661595">
              <w:rPr>
                <w:rStyle w:val="InstructionsTabelleberschrift"/>
                <w:rFonts w:ascii="Times New Roman" w:hAnsi="Times New Roman"/>
                <w:sz w:val="24"/>
              </w:rPr>
              <w:tab/>
              <w:t>(-) Synthetic holdings of AT1 instruments</w:t>
            </w:r>
          </w:p>
          <w:p w14:paraId="42C49D98" w14:textId="1DD3CB10" w:rsidR="0022315F" w:rsidRPr="00661595" w:rsidRDefault="0022315F" w:rsidP="00487A02">
            <w:pPr>
              <w:pStyle w:val="InstructionsText"/>
              <w:rPr>
                <w:rStyle w:val="InstructionsTabelleberschrift"/>
                <w:rFonts w:ascii="Times New Roman" w:hAnsi="Times New Roman"/>
                <w:b w:val="0"/>
                <w:bCs w:val="0"/>
                <w:sz w:val="24"/>
                <w:u w:val="none"/>
              </w:rPr>
            </w:pPr>
            <w:r w:rsidRPr="00661595">
              <w:t>Point (126) of Article 4(1), point (b) of Article 52(1), point (a) of Article 56 and Article 57 CRR</w:t>
            </w:r>
          </w:p>
        </w:tc>
      </w:tr>
      <w:tr w:rsidR="0022315F" w:rsidRPr="00661595" w14:paraId="6540645E" w14:textId="77777777" w:rsidTr="00D731E3">
        <w:tc>
          <w:tcPr>
            <w:tcW w:w="1129" w:type="dxa"/>
          </w:tcPr>
          <w:p w14:paraId="78401258" w14:textId="5CF9BDC5"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622</w:t>
            </w:r>
          </w:p>
        </w:tc>
        <w:tc>
          <w:tcPr>
            <w:tcW w:w="7620" w:type="dxa"/>
          </w:tcPr>
          <w:p w14:paraId="4D0CA0FF"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1.1.2.1.5</w:t>
            </w:r>
            <w:r w:rsidRPr="00661595">
              <w:rPr>
                <w:rStyle w:val="InstructionsTabelleberschrift"/>
                <w:rFonts w:ascii="Times New Roman" w:hAnsi="Times New Roman"/>
                <w:sz w:val="24"/>
              </w:rPr>
              <w:tab/>
              <w:t>(-) Actual or contingent obligations to purchase own AT1 instruments</w:t>
            </w:r>
          </w:p>
          <w:p w14:paraId="7889272E" w14:textId="74F3A59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56 and Article 57 CRR</w:t>
            </w:r>
          </w:p>
          <w:p w14:paraId="40B11A07" w14:textId="35BB88DE"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According to point (a) of Article 56 CRR, “</w:t>
            </w:r>
            <w:r w:rsidRPr="00661595">
              <w:t>own Additional Tier 1 instruments that an institution could be obliged to purchase as a result of existing contractual obligations” shall be deducted.</w:t>
            </w:r>
          </w:p>
        </w:tc>
      </w:tr>
      <w:tr w:rsidR="0022315F" w:rsidRPr="00661595" w14:paraId="7DA1FAA6" w14:textId="77777777" w:rsidTr="00D731E3">
        <w:tc>
          <w:tcPr>
            <w:tcW w:w="1129" w:type="dxa"/>
          </w:tcPr>
          <w:p w14:paraId="72576494" w14:textId="11DCF166"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660</w:t>
            </w:r>
          </w:p>
        </w:tc>
        <w:tc>
          <w:tcPr>
            <w:tcW w:w="7620" w:type="dxa"/>
          </w:tcPr>
          <w:p w14:paraId="1DBA7A54"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t>Transitional adjustments due to grandfathered AT1 Capital instruments</w:t>
            </w:r>
          </w:p>
          <w:p w14:paraId="15F3A609" w14:textId="4575FC2F"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4 and 5 of Article 483, Articles 484 to 487, Articles 489 and 491 CRR</w:t>
            </w:r>
          </w:p>
          <w:p w14:paraId="3F355F9E"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661595" w14:paraId="130E325B" w14:textId="77777777" w:rsidTr="00D731E3">
        <w:tc>
          <w:tcPr>
            <w:tcW w:w="1129" w:type="dxa"/>
          </w:tcPr>
          <w:p w14:paraId="4A19B2BB" w14:textId="7CA99A4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670</w:t>
            </w:r>
          </w:p>
        </w:tc>
        <w:tc>
          <w:tcPr>
            <w:tcW w:w="7620" w:type="dxa"/>
          </w:tcPr>
          <w:p w14:paraId="56EA96A9"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Instruments issued by subsidiaries that are given recognition in AT1 Capital</w:t>
            </w:r>
          </w:p>
          <w:p w14:paraId="00A2AC5D" w14:textId="5A5864C6"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85 and 86 CRR</w:t>
            </w:r>
          </w:p>
          <w:p w14:paraId="7BBB0C87"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T1 capital of subsidiaries that is included in consolidated AT1.</w:t>
            </w:r>
          </w:p>
          <w:p w14:paraId="51DC7F58" w14:textId="18A8F45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AT1 capital issued by a special purpose entity (Article 83 CRR) shall be included.</w:t>
            </w:r>
          </w:p>
        </w:tc>
      </w:tr>
      <w:tr w:rsidR="0022315F" w:rsidRPr="00661595" w14:paraId="5BA4CBB7" w14:textId="77777777" w:rsidTr="00D731E3">
        <w:tc>
          <w:tcPr>
            <w:tcW w:w="1129" w:type="dxa"/>
          </w:tcPr>
          <w:p w14:paraId="22AE894E" w14:textId="7FD8D9C5"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680</w:t>
            </w:r>
          </w:p>
        </w:tc>
        <w:tc>
          <w:tcPr>
            <w:tcW w:w="7620" w:type="dxa"/>
          </w:tcPr>
          <w:p w14:paraId="1CD62A50"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1.1.2.4</w:t>
            </w:r>
            <w:r w:rsidRPr="00661595">
              <w:rPr>
                <w:rStyle w:val="InstructionsTabelleberschrift"/>
                <w:rFonts w:ascii="Times New Roman" w:hAnsi="Times New Roman"/>
                <w:sz w:val="24"/>
              </w:rPr>
              <w:tab/>
              <w:t>Transitional adjustments due to additional recognition in AT1 Capital of instruments issued by subsidiaries</w:t>
            </w:r>
          </w:p>
          <w:p w14:paraId="5F2202A5" w14:textId="24B17F53"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36CC6E00"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661595" w14:paraId="6507BBBF" w14:textId="77777777" w:rsidTr="00D731E3">
        <w:tc>
          <w:tcPr>
            <w:tcW w:w="1129" w:type="dxa"/>
          </w:tcPr>
          <w:p w14:paraId="5C2823E4" w14:textId="6E8C500F"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690</w:t>
            </w:r>
          </w:p>
        </w:tc>
        <w:tc>
          <w:tcPr>
            <w:tcW w:w="7620" w:type="dxa"/>
          </w:tcPr>
          <w:p w14:paraId="0AF5B7B3"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 Reciprocal cross holdings in AT1 Capital</w:t>
            </w:r>
          </w:p>
          <w:p w14:paraId="0F9507A7" w14:textId="40CF01F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56 and Article 58 CRR</w:t>
            </w:r>
          </w:p>
          <w:p w14:paraId="635338EE" w14:textId="0FA71AC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AT1 instruments of financial sector entities (as defined in point (27) of Article 4(1) CRR) where there is a reciprocal cross holding that the competent authority considers to have been designed to inflate artificially the own funds of the institution.</w:t>
            </w:r>
          </w:p>
          <w:p w14:paraId="0ABBE332"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661595" w14:paraId="66A029F9" w14:textId="77777777" w:rsidTr="00D731E3">
        <w:tc>
          <w:tcPr>
            <w:tcW w:w="1129" w:type="dxa"/>
          </w:tcPr>
          <w:p w14:paraId="74BA6C45" w14:textId="71F218FC"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700</w:t>
            </w:r>
          </w:p>
        </w:tc>
        <w:tc>
          <w:tcPr>
            <w:tcW w:w="7620" w:type="dxa"/>
          </w:tcPr>
          <w:p w14:paraId="2ED883C3"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1.1.2.6</w:t>
            </w:r>
            <w:r w:rsidRPr="00661595">
              <w:rPr>
                <w:rStyle w:val="InstructionsTabelleberschrift"/>
                <w:rFonts w:ascii="Times New Roman" w:hAnsi="Times New Roman"/>
                <w:sz w:val="24"/>
              </w:rPr>
              <w:tab/>
              <w:t>(-) AT1 instruments of financial sector entities where the institution does not have a significant investment</w:t>
            </w:r>
          </w:p>
          <w:p w14:paraId="43438A82" w14:textId="68156E59"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56; Articles 59, 60 and 79 CRR</w:t>
            </w:r>
          </w:p>
          <w:p w14:paraId="11257FAF" w14:textId="78A57F44"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AT1.</w:t>
            </w:r>
          </w:p>
        </w:tc>
      </w:tr>
      <w:tr w:rsidR="0022315F" w:rsidRPr="00661595" w14:paraId="7B60CAAA" w14:textId="77777777" w:rsidTr="00D731E3">
        <w:tc>
          <w:tcPr>
            <w:tcW w:w="1129" w:type="dxa"/>
          </w:tcPr>
          <w:p w14:paraId="297727A6" w14:textId="57179229"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710</w:t>
            </w:r>
          </w:p>
        </w:tc>
        <w:tc>
          <w:tcPr>
            <w:tcW w:w="7620" w:type="dxa"/>
          </w:tcPr>
          <w:p w14:paraId="5B38DE40"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1.1.2.7</w:t>
            </w:r>
            <w:r w:rsidRPr="00661595">
              <w:rPr>
                <w:rStyle w:val="InstructionsTabelleberschrift"/>
                <w:rFonts w:ascii="Times New Roman" w:hAnsi="Times New Roman"/>
                <w:sz w:val="24"/>
              </w:rPr>
              <w:tab/>
              <w:t>(-) AT1 instruments of financial sector entities where the institution has a significant investment</w:t>
            </w:r>
          </w:p>
          <w:p w14:paraId="2FB31A03" w14:textId="0FCB067F"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56, Articles 59 and 79 CRR</w:t>
            </w:r>
          </w:p>
          <w:p w14:paraId="04F9B9FD" w14:textId="71316776"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AT1 instruments of financial sector entities (as defined in point (27) of Article 4(1) CRR) where the institution has a significant investment are completely deducted</w:t>
            </w:r>
          </w:p>
        </w:tc>
      </w:tr>
      <w:tr w:rsidR="0022315F" w:rsidRPr="00661595" w14:paraId="34F0D37F" w14:textId="77777777" w:rsidTr="00D731E3">
        <w:tc>
          <w:tcPr>
            <w:tcW w:w="1129" w:type="dxa"/>
          </w:tcPr>
          <w:p w14:paraId="4B4BDEF5" w14:textId="1C2596EB"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720</w:t>
            </w:r>
          </w:p>
        </w:tc>
        <w:tc>
          <w:tcPr>
            <w:tcW w:w="7620" w:type="dxa"/>
          </w:tcPr>
          <w:p w14:paraId="38B538F1"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1.1.2.8</w:t>
            </w:r>
            <w:r w:rsidRPr="00661595">
              <w:rPr>
                <w:rStyle w:val="InstructionsTabelleberschrift"/>
                <w:rFonts w:ascii="Times New Roman" w:hAnsi="Times New Roman"/>
                <w:sz w:val="24"/>
              </w:rPr>
              <w:tab/>
              <w:t xml:space="preserve">(-) Excess of deduction from T2 items over T2 Capital </w:t>
            </w:r>
          </w:p>
          <w:p w14:paraId="1B564A86" w14:textId="323B165C"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5875A968" w14:textId="1FD599FF"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661595" w14:paraId="618C847A" w14:textId="77777777" w:rsidTr="00D731E3">
        <w:tc>
          <w:tcPr>
            <w:tcW w:w="1129" w:type="dxa"/>
          </w:tcPr>
          <w:p w14:paraId="15EE8B60" w14:textId="16F6A14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730</w:t>
            </w:r>
          </w:p>
        </w:tc>
        <w:tc>
          <w:tcPr>
            <w:tcW w:w="7620" w:type="dxa"/>
          </w:tcPr>
          <w:p w14:paraId="7B65AC5A"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1.1.2.9</w:t>
            </w:r>
            <w:r w:rsidRPr="00661595">
              <w:rPr>
                <w:rStyle w:val="InstructionsTabelleberschrift"/>
                <w:rFonts w:ascii="Times New Roman" w:hAnsi="Times New Roman"/>
                <w:sz w:val="24"/>
              </w:rPr>
              <w:tab/>
              <w:t>Other transitional adjustments to AT1 Capital</w:t>
            </w:r>
          </w:p>
          <w:p w14:paraId="0691E7AB" w14:textId="6081858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474, 475, 478 and 481 CRR</w:t>
            </w:r>
          </w:p>
          <w:p w14:paraId="26713F0C"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is directly obtained from CA5.</w:t>
            </w:r>
          </w:p>
        </w:tc>
      </w:tr>
      <w:tr w:rsidR="0022315F" w:rsidRPr="00661595" w14:paraId="03699480" w14:textId="77777777" w:rsidTr="00D731E3">
        <w:tc>
          <w:tcPr>
            <w:tcW w:w="1129" w:type="dxa"/>
          </w:tcPr>
          <w:p w14:paraId="66C32358" w14:textId="74E61E8F"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740</w:t>
            </w:r>
          </w:p>
        </w:tc>
        <w:tc>
          <w:tcPr>
            <w:tcW w:w="7620" w:type="dxa"/>
          </w:tcPr>
          <w:p w14:paraId="672FDDCE"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1.1.2.10</w:t>
            </w:r>
            <w:r w:rsidRPr="00661595">
              <w:rPr>
                <w:rStyle w:val="InstructionsTabelleberschrift"/>
                <w:rFonts w:ascii="Times New Roman" w:hAnsi="Times New Roman"/>
                <w:sz w:val="24"/>
              </w:rPr>
              <w:tab/>
              <w:t>Excess of deduction from AT1 items over AT1 Capital (deducted in CET1)</w:t>
            </w:r>
          </w:p>
          <w:p w14:paraId="325D04D3" w14:textId="29A4563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358ED617"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43B7F61D" w14:textId="208D509B"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661595" w14:paraId="1B557DBD" w14:textId="77777777" w:rsidTr="00D731E3">
        <w:tc>
          <w:tcPr>
            <w:tcW w:w="1129" w:type="dxa"/>
          </w:tcPr>
          <w:p w14:paraId="3C0E883C" w14:textId="5BD8675D"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744</w:t>
            </w:r>
          </w:p>
        </w:tc>
        <w:tc>
          <w:tcPr>
            <w:tcW w:w="7620" w:type="dxa"/>
          </w:tcPr>
          <w:p w14:paraId="148D48A1"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 Additional deductions of AT1 Capital due to Article 3 CRR</w:t>
            </w:r>
          </w:p>
          <w:p w14:paraId="0B28125F" w14:textId="7777777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C02C18D" w14:textId="77777777" w:rsidTr="00D731E3">
        <w:tc>
          <w:tcPr>
            <w:tcW w:w="1129" w:type="dxa"/>
          </w:tcPr>
          <w:p w14:paraId="39C56A1E" w14:textId="64F6A334"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748</w:t>
            </w:r>
          </w:p>
        </w:tc>
        <w:tc>
          <w:tcPr>
            <w:tcW w:w="7620" w:type="dxa"/>
          </w:tcPr>
          <w:p w14:paraId="6584CC0D" w14:textId="7777777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1.1.2.12</w:t>
            </w:r>
            <w:r w:rsidRPr="00661595">
              <w:rPr>
                <w:rStyle w:val="InstructionsTabelleberschrift"/>
                <w:rFonts w:ascii="Times New Roman" w:hAnsi="Times New Roman"/>
                <w:sz w:val="24"/>
              </w:rPr>
              <w:tab/>
              <w:t>AT1 capital elements or deductions - other</w:t>
            </w:r>
          </w:p>
          <w:p w14:paraId="3294EFAE" w14:textId="258DA52C"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16BBC1B4" w14:textId="7DA84EB8"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This row shall not be used to assign capital items/deductions which are not covered by CRR into the calculation of solvency ratios (e.g. an assignment of national capital items / deductions which are outside the scope CRR).</w:t>
            </w:r>
          </w:p>
        </w:tc>
      </w:tr>
      <w:tr w:rsidR="0022315F" w:rsidRPr="00661595" w14:paraId="58D60CFB" w14:textId="77777777" w:rsidTr="00D731E3">
        <w:tc>
          <w:tcPr>
            <w:tcW w:w="1129" w:type="dxa"/>
          </w:tcPr>
          <w:p w14:paraId="50C809AD" w14:textId="734C3F73"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750</w:t>
            </w:r>
          </w:p>
        </w:tc>
        <w:tc>
          <w:tcPr>
            <w:tcW w:w="7620" w:type="dxa"/>
          </w:tcPr>
          <w:p w14:paraId="25280851"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TIER 2 CAPITAL</w:t>
            </w:r>
          </w:p>
          <w:p w14:paraId="0BD3D66F" w14:textId="3CE0DB43"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71 CRR</w:t>
            </w:r>
          </w:p>
        </w:tc>
      </w:tr>
      <w:tr w:rsidR="0022315F" w:rsidRPr="00661595" w14:paraId="0605657D" w14:textId="77777777" w:rsidTr="00D731E3">
        <w:tc>
          <w:tcPr>
            <w:tcW w:w="1129" w:type="dxa"/>
          </w:tcPr>
          <w:p w14:paraId="26BCDCEA" w14:textId="69C6DFAF"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760</w:t>
            </w:r>
          </w:p>
        </w:tc>
        <w:tc>
          <w:tcPr>
            <w:tcW w:w="7620" w:type="dxa"/>
          </w:tcPr>
          <w:p w14:paraId="3673CDC8" w14:textId="18024B8E"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eligible as T2 Capital</w:t>
            </w:r>
          </w:p>
          <w:p w14:paraId="13AA4428" w14:textId="4FDBB0E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to 65, point (a) of Article 66 and Article 67 CRR</w:t>
            </w:r>
          </w:p>
        </w:tc>
      </w:tr>
      <w:tr w:rsidR="0022315F" w:rsidRPr="00661595" w14:paraId="43D50883" w14:textId="77777777" w:rsidTr="00D731E3">
        <w:tc>
          <w:tcPr>
            <w:tcW w:w="1129" w:type="dxa"/>
          </w:tcPr>
          <w:p w14:paraId="18130D4E" w14:textId="2B19483A"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771</w:t>
            </w:r>
          </w:p>
        </w:tc>
        <w:tc>
          <w:tcPr>
            <w:tcW w:w="7620" w:type="dxa"/>
          </w:tcPr>
          <w:p w14:paraId="2DF23936" w14:textId="6D8F143C"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Fully paid up, directly issued capital instruments</w:t>
            </w:r>
          </w:p>
          <w:p w14:paraId="40899838" w14:textId="29028CB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and 65 CRR</w:t>
            </w:r>
          </w:p>
          <w:p w14:paraId="162A4771"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shall not include the share premium related to the instruments. </w:t>
            </w:r>
          </w:p>
          <w:p w14:paraId="79A180BF" w14:textId="69284892"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661595" w14:paraId="662FE153" w14:textId="77777777" w:rsidTr="00D731E3">
        <w:tc>
          <w:tcPr>
            <w:tcW w:w="1129" w:type="dxa"/>
          </w:tcPr>
          <w:p w14:paraId="5EB45D6F" w14:textId="6952D254"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780</w:t>
            </w:r>
          </w:p>
        </w:tc>
        <w:tc>
          <w:tcPr>
            <w:tcW w:w="7620" w:type="dxa"/>
          </w:tcPr>
          <w:p w14:paraId="48714EFB" w14:textId="25082681"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1.2.1.2 (*)</w:t>
            </w:r>
            <w:r w:rsidRPr="00661595">
              <w:rPr>
                <w:rStyle w:val="InstructionsTabelleberschrift"/>
                <w:rFonts w:ascii="Times New Roman" w:hAnsi="Times New Roman"/>
                <w:sz w:val="24"/>
              </w:rPr>
              <w:tab/>
              <w:t>Memorandum item: Capital instruments</w:t>
            </w:r>
            <w:r w:rsidRPr="00661595">
              <w:t xml:space="preserve"> </w:t>
            </w:r>
            <w:r w:rsidRPr="00661595">
              <w:rPr>
                <w:rStyle w:val="InstructionsTabelleberschrift"/>
                <w:rFonts w:ascii="Times New Roman" w:hAnsi="Times New Roman"/>
                <w:sz w:val="24"/>
              </w:rPr>
              <w:t>not eligible</w:t>
            </w:r>
          </w:p>
          <w:p w14:paraId="3DEFBCFD" w14:textId="30A75E34"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63 and Article 64 CRR</w:t>
            </w:r>
          </w:p>
          <w:p w14:paraId="31320C87"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5C59F09"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p w14:paraId="68176FFB" w14:textId="4972FF2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capital instruments may consist of equity or liabilities, including subordinated loans.</w:t>
            </w:r>
          </w:p>
        </w:tc>
      </w:tr>
      <w:tr w:rsidR="0022315F" w:rsidRPr="00661595" w14:paraId="3DFBD29C" w14:textId="77777777" w:rsidTr="00D731E3">
        <w:tc>
          <w:tcPr>
            <w:tcW w:w="1129" w:type="dxa"/>
          </w:tcPr>
          <w:p w14:paraId="55E411A1" w14:textId="44B9DB2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791</w:t>
            </w:r>
          </w:p>
        </w:tc>
        <w:tc>
          <w:tcPr>
            <w:tcW w:w="7620" w:type="dxa"/>
          </w:tcPr>
          <w:p w14:paraId="29853D95"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Share premium</w:t>
            </w:r>
          </w:p>
          <w:p w14:paraId="77984CC6" w14:textId="2A04B879"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62 and Article 65 CRR</w:t>
            </w:r>
          </w:p>
          <w:p w14:paraId="28C64B5B"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5A45AC9C" w14:textId="2918910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661595" w14:paraId="45694613" w14:textId="77777777" w:rsidTr="00D731E3">
        <w:tc>
          <w:tcPr>
            <w:tcW w:w="1129" w:type="dxa"/>
          </w:tcPr>
          <w:p w14:paraId="00CB80C5" w14:textId="7D3AB3E2"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800</w:t>
            </w:r>
          </w:p>
        </w:tc>
        <w:tc>
          <w:tcPr>
            <w:tcW w:w="7620" w:type="dxa"/>
          </w:tcPr>
          <w:p w14:paraId="1A17ADBB"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w:t>
            </w:r>
            <w:r w:rsidRPr="00661595">
              <w:rPr>
                <w:rStyle w:val="InstructionsTabelleberschrift"/>
                <w:rFonts w:ascii="Times New Roman" w:hAnsi="Times New Roman"/>
                <w:sz w:val="24"/>
              </w:rPr>
              <w:tab/>
              <w:t>(-) Own T2 instruments</w:t>
            </w:r>
          </w:p>
          <w:p w14:paraId="1970A033" w14:textId="47CD95E4"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 of Article 63, point (a) of Article 66, and Article 67 CRR</w:t>
            </w:r>
          </w:p>
          <w:p w14:paraId="10BE8B86" w14:textId="46FBF14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T2 instruments held by the reporting institution or group at the reporting date. Subject to exceptions in Article 67 CRR.</w:t>
            </w:r>
          </w:p>
          <w:p w14:paraId="78FB5E58"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E5F432D"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07A0F87B"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Items 1.2.1.4 to 1.2.1.4.3 do not include actual or contingent obligations to purchase own T2 instruments. Actual or contingent obligations to purchase own T2 instruments are reported separately in item 1.2.1.5.</w:t>
            </w:r>
          </w:p>
        </w:tc>
      </w:tr>
      <w:tr w:rsidR="0022315F" w:rsidRPr="00661595" w14:paraId="4EDE7716" w14:textId="77777777" w:rsidTr="00D731E3">
        <w:tc>
          <w:tcPr>
            <w:tcW w:w="1129" w:type="dxa"/>
          </w:tcPr>
          <w:p w14:paraId="72B21400" w14:textId="28F37FDD"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810</w:t>
            </w:r>
          </w:p>
        </w:tc>
        <w:tc>
          <w:tcPr>
            <w:tcW w:w="7620" w:type="dxa"/>
          </w:tcPr>
          <w:p w14:paraId="34B640AF"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1.2.1.4.1</w:t>
            </w:r>
            <w:r w:rsidRPr="00661595">
              <w:rPr>
                <w:rStyle w:val="InstructionsTabelleberschrift"/>
                <w:rFonts w:ascii="Times New Roman" w:hAnsi="Times New Roman"/>
                <w:sz w:val="24"/>
              </w:rPr>
              <w:tab/>
              <w:t>(-) Direct holdings of T2 instruments</w:t>
            </w:r>
          </w:p>
          <w:p w14:paraId="4EDC36A4" w14:textId="6EF122D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63, point (a) of Article 66 and Article 67 CRR</w:t>
            </w:r>
          </w:p>
          <w:p w14:paraId="71290CD7"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Tier 2 instruments included in item 1.2.1.1 held by institutions of the consolidated group. </w:t>
            </w:r>
          </w:p>
        </w:tc>
      </w:tr>
      <w:tr w:rsidR="0022315F" w:rsidRPr="00661595" w14:paraId="155B627E" w14:textId="77777777" w:rsidTr="00D731E3">
        <w:tc>
          <w:tcPr>
            <w:tcW w:w="1129" w:type="dxa"/>
          </w:tcPr>
          <w:p w14:paraId="478B5EE2" w14:textId="47F81A73"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840</w:t>
            </w:r>
          </w:p>
        </w:tc>
        <w:tc>
          <w:tcPr>
            <w:tcW w:w="7620" w:type="dxa"/>
          </w:tcPr>
          <w:p w14:paraId="48C3E06A"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1.2.1.4.2</w:t>
            </w:r>
            <w:r w:rsidRPr="00661595">
              <w:rPr>
                <w:rStyle w:val="InstructionsTabelleberschrift"/>
                <w:rFonts w:ascii="Times New Roman" w:hAnsi="Times New Roman"/>
                <w:sz w:val="24"/>
              </w:rPr>
              <w:tab/>
              <w:t>(-) Indirect holdings of T2 instruments</w:t>
            </w:r>
          </w:p>
          <w:p w14:paraId="1D8513F5" w14:textId="2417DFA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(114) of Article 4(1), point (b) of Article 63, point (a) of Article 66 and Article 67 CRR</w:t>
            </w:r>
          </w:p>
        </w:tc>
      </w:tr>
      <w:tr w:rsidR="0022315F" w:rsidRPr="00661595" w14:paraId="232949F4" w14:textId="77777777" w:rsidTr="00D731E3">
        <w:tc>
          <w:tcPr>
            <w:tcW w:w="1129" w:type="dxa"/>
          </w:tcPr>
          <w:p w14:paraId="6DDE2FFF" w14:textId="2536667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841</w:t>
            </w:r>
          </w:p>
        </w:tc>
        <w:tc>
          <w:tcPr>
            <w:tcW w:w="7620" w:type="dxa"/>
          </w:tcPr>
          <w:p w14:paraId="7FE43AA0"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1.2.1.4.3</w:t>
            </w:r>
            <w:r w:rsidRPr="00661595">
              <w:rPr>
                <w:rStyle w:val="InstructionsTabelleberschrift"/>
                <w:rFonts w:ascii="Times New Roman" w:hAnsi="Times New Roman"/>
                <w:sz w:val="24"/>
              </w:rPr>
              <w:tab/>
              <w:t>(-) Synthetic holdings of T2 instruments</w:t>
            </w:r>
          </w:p>
          <w:p w14:paraId="71AA0907" w14:textId="45C6F235"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Point (126) of Article 4(1), point (b) of Article 63, point (a) of Article 66 and Article 67 CRR</w:t>
            </w:r>
          </w:p>
        </w:tc>
      </w:tr>
      <w:tr w:rsidR="0022315F" w:rsidRPr="00661595" w14:paraId="5FEB632C" w14:textId="77777777" w:rsidTr="00D731E3">
        <w:tc>
          <w:tcPr>
            <w:tcW w:w="1129" w:type="dxa"/>
          </w:tcPr>
          <w:p w14:paraId="5E889A14" w14:textId="2E7F8B3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842</w:t>
            </w:r>
          </w:p>
        </w:tc>
        <w:tc>
          <w:tcPr>
            <w:tcW w:w="7620" w:type="dxa"/>
          </w:tcPr>
          <w:p w14:paraId="398BE123" w14:textId="77777777" w:rsidR="0022315F" w:rsidRPr="00661595" w:rsidRDefault="0022315F" w:rsidP="00487A02">
            <w:pPr>
              <w:pStyle w:val="InstructionsText"/>
              <w:rPr>
                <w:rStyle w:val="InstructionsTabelleberschrift"/>
                <w:rFonts w:ascii="Times New Roman" w:hAnsi="Times New Roman"/>
                <w:b w:val="0"/>
                <w:sz w:val="24"/>
              </w:rPr>
            </w:pPr>
            <w:r w:rsidRPr="00661595">
              <w:rPr>
                <w:rStyle w:val="InstructionsTabelleberschrift"/>
                <w:rFonts w:ascii="Times New Roman" w:hAnsi="Times New Roman"/>
                <w:sz w:val="24"/>
              </w:rPr>
              <w:t>1.2.1.5</w:t>
            </w:r>
            <w:r w:rsidRPr="00661595">
              <w:rPr>
                <w:rStyle w:val="InstructionsTabelleberschrift"/>
                <w:rFonts w:ascii="Times New Roman" w:hAnsi="Times New Roman"/>
                <w:sz w:val="24"/>
              </w:rPr>
              <w:tab/>
              <w:t>(-) Actual or contingent obligations to purchase own T2 instruments</w:t>
            </w:r>
          </w:p>
          <w:p w14:paraId="4648CD76" w14:textId="4985C561"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66 and Article</w:t>
            </w:r>
            <w:r w:rsidRPr="00661595" w:rsidDel="00852CAD">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67 CRR</w:t>
            </w:r>
          </w:p>
          <w:p w14:paraId="71FF0839" w14:textId="79EE8ECD" w:rsidR="0022315F" w:rsidRPr="00661595" w:rsidRDefault="0022315F"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According to point (a) of Article 66 CRR, “</w:t>
            </w:r>
            <w:r w:rsidRPr="00661595">
              <w:t>own Tier 2 instruments that an institution could be obliged to purchase as a result of existing contractual obligations” shall be deducted.</w:t>
            </w:r>
          </w:p>
        </w:tc>
      </w:tr>
      <w:tr w:rsidR="0022315F" w:rsidRPr="00661595" w14:paraId="78D467BA" w14:textId="77777777" w:rsidTr="00D731E3">
        <w:tc>
          <w:tcPr>
            <w:tcW w:w="1129" w:type="dxa"/>
          </w:tcPr>
          <w:p w14:paraId="6448818C" w14:textId="4B0B5484"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880</w:t>
            </w:r>
          </w:p>
        </w:tc>
        <w:tc>
          <w:tcPr>
            <w:tcW w:w="7620" w:type="dxa"/>
          </w:tcPr>
          <w:p w14:paraId="4C9ECDA5" w14:textId="6E0B7046"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 xml:space="preserve">Transitional adjustments due to grandfathered T2 Capital instruments </w:t>
            </w:r>
          </w:p>
          <w:p w14:paraId="03442177" w14:textId="3DECE058"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6 and 7 of Article 483, Articles 484, 486, 488, 490 and 491 CRR</w:t>
            </w:r>
          </w:p>
          <w:p w14:paraId="67C482A2"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661595" w14:paraId="2D92620E" w14:textId="77777777" w:rsidTr="00D731E3">
        <w:tc>
          <w:tcPr>
            <w:tcW w:w="1129" w:type="dxa"/>
          </w:tcPr>
          <w:p w14:paraId="079C4A7A" w14:textId="171E872B"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890</w:t>
            </w:r>
          </w:p>
        </w:tc>
        <w:tc>
          <w:tcPr>
            <w:tcW w:w="7620" w:type="dxa"/>
          </w:tcPr>
          <w:p w14:paraId="11E1E032"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Instruments issued by subsidiaries that are given recognition in T2 Capital</w:t>
            </w:r>
          </w:p>
          <w:p w14:paraId="2162A8A5" w14:textId="43676384"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87 and 88 CRR</w:t>
            </w:r>
          </w:p>
          <w:p w14:paraId="60EC8A8C"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own funds of subsidiaries that is included in consolidated T2.</w:t>
            </w:r>
          </w:p>
          <w:p w14:paraId="6D8BF712" w14:textId="687AB49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Tier 2 capital issued by a special purpose entity (Article 83 CRR) shall be included.</w:t>
            </w:r>
          </w:p>
        </w:tc>
      </w:tr>
      <w:tr w:rsidR="0022315F" w:rsidRPr="00661595" w14:paraId="53F727DE" w14:textId="77777777" w:rsidTr="00D731E3">
        <w:tc>
          <w:tcPr>
            <w:tcW w:w="1129" w:type="dxa"/>
          </w:tcPr>
          <w:p w14:paraId="63C877F1" w14:textId="2352AADD"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900</w:t>
            </w:r>
          </w:p>
        </w:tc>
        <w:tc>
          <w:tcPr>
            <w:tcW w:w="7620" w:type="dxa"/>
          </w:tcPr>
          <w:p w14:paraId="1CAE55FC"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adjustments due to additional recognition in T2 Capital of instruments issued by subsidiaries</w:t>
            </w:r>
          </w:p>
          <w:p w14:paraId="67255A91" w14:textId="466EB3B0"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1F106B75"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661595" w14:paraId="473F3749" w14:textId="77777777" w:rsidTr="00D731E3">
        <w:tc>
          <w:tcPr>
            <w:tcW w:w="1129" w:type="dxa"/>
          </w:tcPr>
          <w:p w14:paraId="4BC14A9C" w14:textId="03BBEEC9"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910</w:t>
            </w:r>
          </w:p>
        </w:tc>
        <w:tc>
          <w:tcPr>
            <w:tcW w:w="7620" w:type="dxa"/>
          </w:tcPr>
          <w:p w14:paraId="51583024"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1.2.5</w:t>
            </w:r>
            <w:r w:rsidRPr="00661595">
              <w:rPr>
                <w:rStyle w:val="InstructionsTabelleberschrift"/>
                <w:rFonts w:ascii="Times New Roman" w:hAnsi="Times New Roman"/>
                <w:sz w:val="24"/>
              </w:rPr>
              <w:tab/>
              <w:t>IRB Excess of provisions over expected losses eligible</w:t>
            </w:r>
          </w:p>
          <w:p w14:paraId="3F3BBD61" w14:textId="5C376364"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62 CRR</w:t>
            </w:r>
          </w:p>
          <w:p w14:paraId="71DD0615" w14:textId="3F0ED63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For institutions calculating risk-weighted exposure amounts in accordance with IRB Approach, this item shall contain the positive amounts resulting </w:t>
            </w:r>
            <w:r w:rsidRPr="00661595">
              <w:rPr>
                <w:rStyle w:val="FormatvorlageInstructionsTabelleText"/>
                <w:rFonts w:ascii="Times New Roman" w:hAnsi="Times New Roman"/>
                <w:sz w:val="24"/>
              </w:rPr>
              <w:lastRenderedPageBreak/>
              <w:t>from comparing the provisions and expected losses which are eligible as T2 capital.</w:t>
            </w:r>
          </w:p>
        </w:tc>
      </w:tr>
      <w:tr w:rsidR="0022315F" w:rsidRPr="00661595" w14:paraId="31631895" w14:textId="77777777" w:rsidTr="00D731E3">
        <w:tc>
          <w:tcPr>
            <w:tcW w:w="1129" w:type="dxa"/>
          </w:tcPr>
          <w:p w14:paraId="5F38B579" w14:textId="33F80BFE"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920</w:t>
            </w:r>
          </w:p>
        </w:tc>
        <w:tc>
          <w:tcPr>
            <w:tcW w:w="7620" w:type="dxa"/>
          </w:tcPr>
          <w:p w14:paraId="1D96C783"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1.2.6</w:t>
            </w:r>
            <w:r w:rsidRPr="00661595">
              <w:rPr>
                <w:rStyle w:val="InstructionsTabelleberschrift"/>
                <w:rFonts w:ascii="Times New Roman" w:hAnsi="Times New Roman"/>
                <w:sz w:val="24"/>
              </w:rPr>
              <w:tab/>
              <w:t>SA General credit risk adjustments</w:t>
            </w:r>
          </w:p>
          <w:p w14:paraId="3C70BD4A" w14:textId="338A8EF9"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62 CRR</w:t>
            </w:r>
          </w:p>
          <w:p w14:paraId="4C1A8B69" w14:textId="659BA625"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22315F" w:rsidRPr="00661595" w14:paraId="4A5FBC24" w14:textId="77777777" w:rsidTr="00D731E3">
        <w:tc>
          <w:tcPr>
            <w:tcW w:w="1129" w:type="dxa"/>
          </w:tcPr>
          <w:p w14:paraId="41B2D303" w14:textId="445A4377"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930</w:t>
            </w:r>
          </w:p>
        </w:tc>
        <w:tc>
          <w:tcPr>
            <w:tcW w:w="7620" w:type="dxa"/>
          </w:tcPr>
          <w:p w14:paraId="0455ED7D"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1.2.7</w:t>
            </w:r>
            <w:r w:rsidRPr="00661595">
              <w:rPr>
                <w:rStyle w:val="InstructionsTabelleberschrift"/>
                <w:rFonts w:ascii="Times New Roman" w:hAnsi="Times New Roman"/>
                <w:sz w:val="24"/>
              </w:rPr>
              <w:tab/>
              <w:t>(-) Reciprocal cross holdings in T2 Capital</w:t>
            </w:r>
          </w:p>
          <w:p w14:paraId="6F848E41" w14:textId="507899C3"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66 and Article 68 CRR</w:t>
            </w:r>
          </w:p>
          <w:p w14:paraId="4B523625" w14:textId="4AF697DE"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T2 instruments of financial sector entities (as defined in Article 4(1)(27) CRR) where there is a reciprocal cross holding that the competent authority considers to have been designed to inflate the own funds of the institution artificially.</w:t>
            </w:r>
          </w:p>
          <w:p w14:paraId="2BF3FDE3"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661595" w14:paraId="2FE6AF07" w14:textId="77777777" w:rsidTr="00D731E3">
        <w:tc>
          <w:tcPr>
            <w:tcW w:w="1129" w:type="dxa"/>
          </w:tcPr>
          <w:p w14:paraId="55C18047" w14:textId="393A6A6A"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940</w:t>
            </w:r>
          </w:p>
        </w:tc>
        <w:tc>
          <w:tcPr>
            <w:tcW w:w="7620" w:type="dxa"/>
          </w:tcPr>
          <w:p w14:paraId="7B62FD67"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1.2.8</w:t>
            </w:r>
            <w:r w:rsidRPr="00661595">
              <w:rPr>
                <w:rStyle w:val="InstructionsTabelleberschrift"/>
                <w:rFonts w:ascii="Times New Roman" w:hAnsi="Times New Roman"/>
                <w:sz w:val="24"/>
              </w:rPr>
              <w:tab/>
              <w:t>(-) T2 instruments of financial sector entities where the institution does not have a significant investment</w:t>
            </w:r>
          </w:p>
          <w:p w14:paraId="1FA061EA" w14:textId="4AD640B9"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66, Articles 68 to 70 and Article 79 CRR</w:t>
            </w:r>
          </w:p>
          <w:p w14:paraId="66D90D78" w14:textId="30A8876B"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T2.</w:t>
            </w:r>
          </w:p>
        </w:tc>
      </w:tr>
      <w:tr w:rsidR="0022315F" w:rsidRPr="00661595" w14:paraId="0A9FE5F1" w14:textId="77777777" w:rsidTr="00D731E3">
        <w:tc>
          <w:tcPr>
            <w:tcW w:w="1129" w:type="dxa"/>
          </w:tcPr>
          <w:p w14:paraId="3FD571BD" w14:textId="290AE7A8"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950</w:t>
            </w:r>
          </w:p>
        </w:tc>
        <w:tc>
          <w:tcPr>
            <w:tcW w:w="7620" w:type="dxa"/>
          </w:tcPr>
          <w:p w14:paraId="7A794376"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1.2.9</w:t>
            </w:r>
            <w:r w:rsidRPr="00661595">
              <w:rPr>
                <w:rStyle w:val="InstructionsTabelleberschrift"/>
                <w:rFonts w:ascii="Times New Roman" w:hAnsi="Times New Roman"/>
                <w:sz w:val="24"/>
              </w:rPr>
              <w:tab/>
              <w:t>(-) T2 instruments of financial sector entities where the institution has a significant investment</w:t>
            </w:r>
          </w:p>
          <w:p w14:paraId="191E03F9" w14:textId="1A6247CA"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66, Articles 68, 69 and Article 79 CRR</w:t>
            </w:r>
          </w:p>
          <w:p w14:paraId="2F8B35E9" w14:textId="1D842EA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T2 instruments of financial sector entities (as defined in point (27) of Article 4(1) CRR) where the institution has a significant investment shall be completely deducted.</w:t>
            </w:r>
          </w:p>
        </w:tc>
      </w:tr>
      <w:tr w:rsidR="0022315F" w:rsidRPr="00661595" w14:paraId="410ADFBB" w14:textId="77777777" w:rsidTr="00D731E3">
        <w:tc>
          <w:tcPr>
            <w:tcW w:w="1129" w:type="dxa"/>
          </w:tcPr>
          <w:p w14:paraId="5093EAD8" w14:textId="4A095C01"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955</w:t>
            </w:r>
          </w:p>
        </w:tc>
        <w:tc>
          <w:tcPr>
            <w:tcW w:w="7620" w:type="dxa"/>
          </w:tcPr>
          <w:p w14:paraId="7151ADC9"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1.2.9A</w:t>
            </w:r>
            <w:r w:rsidRPr="00661595">
              <w:rPr>
                <w:rStyle w:val="InstructionsTabelleberschrift"/>
                <w:rFonts w:ascii="Times New Roman" w:hAnsi="Times New Roman"/>
                <w:sz w:val="24"/>
              </w:rPr>
              <w:tab/>
              <w:t>(-) Excess of deductions from eligible liabilities over eligible liabilities</w:t>
            </w:r>
          </w:p>
          <w:p w14:paraId="55A549BE" w14:textId="0F91F9AA" w:rsidR="0022315F" w:rsidRPr="00661595" w:rsidRDefault="0022315F"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66 </w:t>
            </w:r>
            <w:r w:rsidR="00CF1093" w:rsidRPr="00661595">
              <w:rPr>
                <w:rStyle w:val="FormatvorlageInstructionsTabelleText"/>
                <w:rFonts w:ascii="Times New Roman" w:hAnsi="Times New Roman"/>
                <w:sz w:val="24"/>
              </w:rPr>
              <w:t xml:space="preserve">(e) </w:t>
            </w:r>
            <w:r w:rsidRPr="00661595">
              <w:rPr>
                <w:rStyle w:val="FormatvorlageInstructionsTabelleText"/>
                <w:rFonts w:ascii="Times New Roman" w:hAnsi="Times New Roman"/>
                <w:sz w:val="24"/>
              </w:rPr>
              <w:t>CRR</w:t>
            </w:r>
            <w:r w:rsidR="0044539D" w:rsidRPr="00661595">
              <w:rPr>
                <w:rStyle w:val="FormatvorlageInstructionsTabelleText"/>
                <w:rFonts w:ascii="Times New Roman" w:hAnsi="Times New Roman"/>
                <w:sz w:val="24"/>
              </w:rPr>
              <w:t>.</w:t>
            </w:r>
          </w:p>
        </w:tc>
      </w:tr>
      <w:tr w:rsidR="0022315F" w:rsidRPr="00661595" w14:paraId="5DA6F122" w14:textId="77777777" w:rsidTr="00D731E3">
        <w:tc>
          <w:tcPr>
            <w:tcW w:w="1129" w:type="dxa"/>
          </w:tcPr>
          <w:p w14:paraId="33450E2A" w14:textId="46C86BEA"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960</w:t>
            </w:r>
          </w:p>
        </w:tc>
        <w:tc>
          <w:tcPr>
            <w:tcW w:w="7620" w:type="dxa"/>
          </w:tcPr>
          <w:p w14:paraId="7B3D4343"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1.2.10</w:t>
            </w:r>
            <w:r w:rsidRPr="00661595">
              <w:rPr>
                <w:rStyle w:val="InstructionsTabelleberschrift"/>
                <w:rFonts w:ascii="Times New Roman" w:hAnsi="Times New Roman"/>
                <w:sz w:val="24"/>
              </w:rPr>
              <w:tab/>
              <w:t>Other transitional adjustments to T2 Capital</w:t>
            </w:r>
          </w:p>
          <w:p w14:paraId="784A51A7" w14:textId="4BA1DD2A"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476, 477, 478 and 481 CRR</w:t>
            </w:r>
          </w:p>
          <w:p w14:paraId="562B7EA9"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shall be directly obtained from CA5.</w:t>
            </w:r>
          </w:p>
        </w:tc>
      </w:tr>
      <w:tr w:rsidR="0022315F" w:rsidRPr="00661595" w14:paraId="2EA884C8" w14:textId="77777777" w:rsidTr="00D731E3">
        <w:tc>
          <w:tcPr>
            <w:tcW w:w="1129" w:type="dxa"/>
          </w:tcPr>
          <w:p w14:paraId="687D9A16" w14:textId="4375DB00"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970</w:t>
            </w:r>
          </w:p>
        </w:tc>
        <w:tc>
          <w:tcPr>
            <w:tcW w:w="7620" w:type="dxa"/>
          </w:tcPr>
          <w:p w14:paraId="358D3E0C" w14:textId="77777777"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Excess of deduction from T2 items over T2 Capital (deducted in AT1)</w:t>
            </w:r>
          </w:p>
          <w:p w14:paraId="06921619" w14:textId="0EED794F"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2D66785A" w14:textId="77777777"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Tier 2 cannot be negative, but it is possible that T2 deductions are greater than T2 Capital plus related share premium. When this happens, T2 shall be equal to zero, and the excess of T2 deductions shall be deducted from AT1.</w:t>
            </w:r>
          </w:p>
          <w:p w14:paraId="4F23E22C" w14:textId="68347F2D"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661595" w14:paraId="45014646" w14:textId="77777777" w:rsidTr="00D731E3">
        <w:tc>
          <w:tcPr>
            <w:tcW w:w="1129" w:type="dxa"/>
          </w:tcPr>
          <w:p w14:paraId="11FABB7C" w14:textId="1ABE882A" w:rsidR="0022315F" w:rsidRPr="00661595" w:rsidDel="00BD687C"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974</w:t>
            </w:r>
          </w:p>
        </w:tc>
        <w:tc>
          <w:tcPr>
            <w:tcW w:w="7620" w:type="dxa"/>
          </w:tcPr>
          <w:p w14:paraId="5AF73AD1"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Additional deductions of T2 Capital due to Article 3 CRR</w:t>
            </w:r>
          </w:p>
          <w:p w14:paraId="59985BA9" w14:textId="77777777"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A0BCE04" w14:textId="77777777" w:rsidTr="00D731E3">
        <w:tc>
          <w:tcPr>
            <w:tcW w:w="1129" w:type="dxa"/>
          </w:tcPr>
          <w:p w14:paraId="5CF1CA23" w14:textId="50CDAFBA"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978</w:t>
            </w:r>
          </w:p>
        </w:tc>
        <w:tc>
          <w:tcPr>
            <w:tcW w:w="7620" w:type="dxa"/>
          </w:tcPr>
          <w:p w14:paraId="42E49155" w14:textId="77777777"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 xml:space="preserve">T2 capital elements or deductions - other </w:t>
            </w:r>
          </w:p>
          <w:p w14:paraId="55A843F1" w14:textId="7F172C75"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33435B21" w14:textId="74673699"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bl>
    <w:p w14:paraId="71EB3ECD" w14:textId="77777777" w:rsidR="005643EA" w:rsidRPr="00661595" w:rsidRDefault="005643EA" w:rsidP="00487A02">
      <w:pPr>
        <w:pStyle w:val="InstructionsText"/>
      </w:pPr>
    </w:p>
    <w:p w14:paraId="68D52605" w14:textId="6431AAB6"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473560875"/>
      <w:bookmarkStart w:id="42" w:name="_Toc46851959"/>
      <w:bookmarkStart w:id="43" w:name="_Toc308175823"/>
      <w:bookmarkStart w:id="44" w:name="_Toc360188327"/>
      <w:r w:rsidRPr="00661595">
        <w:rPr>
          <w:rFonts w:ascii="Times New Roman" w:hAnsi="Times New Roman" w:cs="Times New Roman"/>
          <w:sz w:val="24"/>
          <w:u w:val="none"/>
          <w:lang w:val="en-GB"/>
        </w:rPr>
        <w:t>1.3.</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02.00 - OWN FUNDS REQUIREMENTS (CA2)</w:t>
      </w:r>
      <w:bookmarkEnd w:id="41"/>
      <w:bookmarkEnd w:id="42"/>
      <w:r w:rsidR="002648B0" w:rsidRPr="00661595">
        <w:rPr>
          <w:rFonts w:ascii="Times New Roman" w:hAnsi="Times New Roman" w:cs="Times New Roman"/>
          <w:sz w:val="24"/>
          <w:lang w:val="en-GB"/>
        </w:rPr>
        <w:t xml:space="preserve"> </w:t>
      </w:r>
      <w:bookmarkEnd w:id="43"/>
      <w:bookmarkEnd w:id="44"/>
    </w:p>
    <w:p w14:paraId="54208F37"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473560876"/>
      <w:bookmarkStart w:id="49" w:name="_Toc46851960"/>
      <w:r w:rsidRPr="00661595">
        <w:rPr>
          <w:rFonts w:ascii="Times New Roman" w:hAnsi="Times New Roman" w:cs="Times New Roman"/>
          <w:sz w:val="24"/>
          <w:u w:val="none"/>
          <w:lang w:val="en-GB"/>
        </w:rPr>
        <w:t>1.3.1.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45"/>
      <w:bookmarkEnd w:id="46"/>
      <w:r w:rsidR="002B5403" w:rsidRPr="00661595">
        <w:rPr>
          <w:rFonts w:ascii="Times New Roman" w:hAnsi="Times New Roman" w:cs="Times New Roman"/>
          <w:sz w:val="24"/>
          <w:lang w:val="en-GB"/>
        </w:rPr>
        <w:t>positions</w:t>
      </w:r>
      <w:bookmarkEnd w:id="47"/>
      <w:bookmarkEnd w:id="48"/>
      <w:bookmarkEnd w:id="49"/>
    </w:p>
    <w:p w14:paraId="0023256C" w14:textId="77777777"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14:paraId="0D39C813" w14:textId="77777777" w:rsidTr="00672D2A">
        <w:tc>
          <w:tcPr>
            <w:tcW w:w="1591" w:type="dxa"/>
            <w:shd w:val="clear" w:color="auto" w:fill="D9D9D9"/>
          </w:tcPr>
          <w:p w14:paraId="5F5F5E0C" w14:textId="77777777" w:rsidR="002648B0" w:rsidRPr="00661595" w:rsidRDefault="002648B0" w:rsidP="00487A02">
            <w:pPr>
              <w:pStyle w:val="InstructionsText"/>
            </w:pPr>
            <w:r w:rsidRPr="00661595">
              <w:t>Row</w:t>
            </w:r>
          </w:p>
        </w:tc>
        <w:tc>
          <w:tcPr>
            <w:tcW w:w="7274" w:type="dxa"/>
            <w:shd w:val="clear" w:color="auto" w:fill="D9D9D9"/>
          </w:tcPr>
          <w:p w14:paraId="68A7ECF1" w14:textId="77777777" w:rsidR="005643EA" w:rsidRPr="00661595" w:rsidRDefault="002648B0" w:rsidP="00487A02">
            <w:pPr>
              <w:pStyle w:val="InstructionsText"/>
            </w:pPr>
            <w:r w:rsidRPr="00661595">
              <w:t>Legal references and instructions</w:t>
            </w:r>
          </w:p>
        </w:tc>
      </w:tr>
      <w:tr w:rsidR="002648B0" w:rsidRPr="00661595" w14:paraId="4788110E" w14:textId="77777777" w:rsidTr="00672D2A">
        <w:tc>
          <w:tcPr>
            <w:tcW w:w="1591" w:type="dxa"/>
          </w:tcPr>
          <w:p w14:paraId="7CBD314D" w14:textId="57740681" w:rsidR="002648B0" w:rsidRPr="00661595" w:rsidRDefault="00CF1093" w:rsidP="00487A02">
            <w:pPr>
              <w:pStyle w:val="InstructionsText"/>
            </w:pPr>
            <w:r w:rsidRPr="00661595">
              <w:t>0</w:t>
            </w:r>
            <w:r w:rsidR="002648B0" w:rsidRPr="00661595">
              <w:t>010</w:t>
            </w:r>
          </w:p>
        </w:tc>
        <w:tc>
          <w:tcPr>
            <w:tcW w:w="7274" w:type="dxa"/>
          </w:tcPr>
          <w:p w14:paraId="01196437" w14:textId="77777777" w:rsidR="005643EA" w:rsidRPr="00661595" w:rsidRDefault="00C66473" w:rsidP="00487A02">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RISK EXPOSURE AMOUNT</w:t>
            </w:r>
          </w:p>
          <w:p w14:paraId="46265497" w14:textId="119C1746" w:rsidR="002648B0" w:rsidRPr="00661595" w:rsidRDefault="002648B0" w:rsidP="00487A02">
            <w:pPr>
              <w:pStyle w:val="InstructionsText"/>
            </w:pPr>
            <w:r w:rsidRPr="00661595">
              <w:t xml:space="preserve">Article </w:t>
            </w:r>
            <w:r w:rsidR="007F5225" w:rsidRPr="00661595">
              <w:t>92</w:t>
            </w:r>
            <w:r w:rsidRPr="00661595">
              <w:t>(3)</w:t>
            </w:r>
            <w:r w:rsidR="00FF2818" w:rsidRPr="00661595">
              <w:t xml:space="preserve"> </w:t>
            </w:r>
            <w:r w:rsidR="002C66A4" w:rsidRPr="00661595">
              <w:t>and</w:t>
            </w:r>
            <w:r w:rsidRPr="00661595">
              <w:t xml:space="preserve"> </w:t>
            </w:r>
            <w:r w:rsidR="002C66A4" w:rsidRPr="00661595">
              <w:t xml:space="preserve">Articles </w:t>
            </w:r>
            <w:r w:rsidR="007F5225" w:rsidRPr="00661595">
              <w:t>95</w:t>
            </w:r>
            <w:r w:rsidRPr="00661595">
              <w:t xml:space="preserve">, </w:t>
            </w:r>
            <w:r w:rsidR="007F5225" w:rsidRPr="00661595">
              <w:t>96</w:t>
            </w:r>
            <w:r w:rsidR="00E84C8E" w:rsidRPr="00661595">
              <w:t xml:space="preserve"> </w:t>
            </w:r>
            <w:r w:rsidR="007F5225" w:rsidRPr="00661595">
              <w:t xml:space="preserve">and </w:t>
            </w:r>
            <w:r w:rsidR="00E84C8E" w:rsidRPr="00661595">
              <w:t xml:space="preserve">98 </w:t>
            </w:r>
            <w:r w:rsidR="00C7103D" w:rsidRPr="00661595">
              <w:t>CRR</w:t>
            </w:r>
          </w:p>
        </w:tc>
      </w:tr>
      <w:tr w:rsidR="002648B0" w:rsidRPr="00661595" w14:paraId="6D9EE898" w14:textId="77777777" w:rsidTr="00672D2A">
        <w:tc>
          <w:tcPr>
            <w:tcW w:w="1591" w:type="dxa"/>
          </w:tcPr>
          <w:p w14:paraId="4A03101D" w14:textId="1E1C26F6" w:rsidR="002648B0" w:rsidRPr="00661595" w:rsidRDefault="00CF1093" w:rsidP="00487A02">
            <w:pPr>
              <w:pStyle w:val="InstructionsText"/>
            </w:pPr>
            <w:r w:rsidRPr="00661595">
              <w:t>0</w:t>
            </w:r>
            <w:r w:rsidR="002648B0" w:rsidRPr="00661595">
              <w:t>020</w:t>
            </w:r>
          </w:p>
        </w:tc>
        <w:tc>
          <w:tcPr>
            <w:tcW w:w="7274" w:type="dxa"/>
          </w:tcPr>
          <w:p w14:paraId="728E140E" w14:textId="4390EE34" w:rsidR="005643EA" w:rsidRPr="00661595" w:rsidRDefault="002648B0" w:rsidP="00487A02">
            <w:pPr>
              <w:pStyle w:val="InstructionsText"/>
              <w:rPr>
                <w:lang w:eastAsia="en-US"/>
              </w:rPr>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5</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8</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4FA45006" w14:textId="6C2AC099" w:rsidR="005643EA" w:rsidRPr="00661595" w:rsidRDefault="002648B0" w:rsidP="00487A02">
            <w:pPr>
              <w:pStyle w:val="InstructionsText"/>
            </w:pPr>
            <w:r w:rsidRPr="00661595">
              <w:t xml:space="preserve">For investment firms under Article </w:t>
            </w:r>
            <w:r w:rsidR="00E84C8E" w:rsidRPr="00661595">
              <w:t>95</w:t>
            </w:r>
            <w:r w:rsidRPr="00661595">
              <w:rPr>
                <w:rStyle w:val="FormatvorlageInstructionsTabelleText"/>
                <w:rFonts w:ascii="Times New Roman" w:hAnsi="Times New Roman"/>
                <w:sz w:val="24"/>
              </w:rPr>
              <w:t>(2)</w:t>
            </w:r>
            <w:r w:rsidRPr="00661595">
              <w:t xml:space="preserve"> and Article </w:t>
            </w:r>
            <w:r w:rsidR="00E84C8E" w:rsidRPr="00661595">
              <w:t xml:space="preserve">98 </w:t>
            </w:r>
            <w:r w:rsidR="00C7103D" w:rsidRPr="00661595">
              <w:t>CRR</w:t>
            </w:r>
          </w:p>
        </w:tc>
      </w:tr>
      <w:tr w:rsidR="002648B0" w:rsidRPr="00661595" w14:paraId="5A6EEA97" w14:textId="77777777" w:rsidTr="00672D2A">
        <w:tc>
          <w:tcPr>
            <w:tcW w:w="1591" w:type="dxa"/>
          </w:tcPr>
          <w:p w14:paraId="044DF713" w14:textId="45478FCE" w:rsidR="002648B0" w:rsidRPr="00661595" w:rsidRDefault="00CF1093" w:rsidP="00487A02">
            <w:pPr>
              <w:pStyle w:val="InstructionsText"/>
            </w:pPr>
            <w:r w:rsidRPr="00661595">
              <w:t>0</w:t>
            </w:r>
            <w:r w:rsidR="002648B0" w:rsidRPr="00661595">
              <w:t>030</w:t>
            </w:r>
          </w:p>
        </w:tc>
        <w:tc>
          <w:tcPr>
            <w:tcW w:w="7274" w:type="dxa"/>
          </w:tcPr>
          <w:p w14:paraId="3E0C3E16" w14:textId="47DF2457" w:rsidR="005643EA" w:rsidRPr="00661595" w:rsidRDefault="002648B0" w:rsidP="00487A02">
            <w:pPr>
              <w:pStyle w:val="InstructionsText"/>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6</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7</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76B6B5F2" w14:textId="0BA81474" w:rsidR="005643EA" w:rsidRPr="00661595" w:rsidRDefault="002648B0" w:rsidP="00487A02">
            <w:pPr>
              <w:pStyle w:val="InstructionsText"/>
            </w:pPr>
            <w:r w:rsidRPr="00661595">
              <w:t xml:space="preserve">For investment firms under Article </w:t>
            </w:r>
            <w:r w:rsidR="00E84C8E" w:rsidRPr="00661595">
              <w:t>96</w:t>
            </w:r>
            <w:r w:rsidRPr="00661595">
              <w:rPr>
                <w:rStyle w:val="FormatvorlageInstructionsTabelleText"/>
                <w:rFonts w:ascii="Times New Roman" w:hAnsi="Times New Roman"/>
                <w:sz w:val="24"/>
              </w:rPr>
              <w:t>(2)</w:t>
            </w:r>
            <w:r w:rsidRPr="00661595">
              <w:t xml:space="preserve"> and Article </w:t>
            </w:r>
            <w:r w:rsidR="00CD7D5B" w:rsidRPr="00661595">
              <w:t xml:space="preserve">97 </w:t>
            </w:r>
            <w:r w:rsidR="00C7103D" w:rsidRPr="00661595">
              <w:t>CRR</w:t>
            </w:r>
          </w:p>
        </w:tc>
      </w:tr>
      <w:tr w:rsidR="002648B0" w:rsidRPr="00661595" w14:paraId="7BA90DC4" w14:textId="77777777" w:rsidTr="00672D2A">
        <w:tc>
          <w:tcPr>
            <w:tcW w:w="1591" w:type="dxa"/>
          </w:tcPr>
          <w:p w14:paraId="6C2A8F6D" w14:textId="741761F0"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040</w:t>
            </w:r>
          </w:p>
        </w:tc>
        <w:tc>
          <w:tcPr>
            <w:tcW w:w="7274" w:type="dxa"/>
          </w:tcPr>
          <w:p w14:paraId="37CD2A01" w14:textId="77777777"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RISK WEIGHTED EXPOSURE AMOUNTS FOR CREDIT, COUNTERPARTY CREDIT AND DILUTION RISKS AND FREE DELIVERIES</w:t>
            </w:r>
          </w:p>
          <w:p w14:paraId="54D1474C" w14:textId="1481A45E" w:rsidR="005643EA" w:rsidRPr="00661595" w:rsidRDefault="002C66A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(f) of </w:t>
            </w:r>
            <w:r w:rsidR="002648B0" w:rsidRPr="00661595">
              <w:rPr>
                <w:rStyle w:val="FormatvorlageInstructionsTabelleText"/>
                <w:rFonts w:ascii="Times New Roman" w:hAnsi="Times New Roman"/>
                <w:sz w:val="24"/>
              </w:rPr>
              <w:t xml:space="preserve">Article </w:t>
            </w:r>
            <w:r w:rsidR="00E84C8E" w:rsidRPr="00661595">
              <w:rPr>
                <w:rStyle w:val="FormatvorlageInstructionsTabelleText"/>
                <w:rFonts w:ascii="Times New Roman" w:hAnsi="Times New Roman"/>
                <w:sz w:val="24"/>
              </w:rPr>
              <w:t>92</w:t>
            </w:r>
            <w:r w:rsidR="002648B0" w:rsidRPr="00661595">
              <w:rPr>
                <w:rStyle w:val="FormatvorlageInstructionsTabelleText"/>
                <w:rFonts w:ascii="Times New Roman" w:hAnsi="Times New Roman"/>
                <w:sz w:val="24"/>
              </w:rPr>
              <w:t xml:space="preserve">(3) </w:t>
            </w:r>
            <w:r w:rsidR="00C7103D" w:rsidRPr="00661595">
              <w:rPr>
                <w:rStyle w:val="FormatvorlageInstructionsTabelleText"/>
                <w:rFonts w:ascii="Times New Roman" w:hAnsi="Times New Roman"/>
                <w:sz w:val="24"/>
              </w:rPr>
              <w:t>CRR</w:t>
            </w:r>
          </w:p>
        </w:tc>
      </w:tr>
      <w:tr w:rsidR="002648B0" w:rsidRPr="00661595" w14:paraId="6C7C9EAC" w14:textId="77777777" w:rsidTr="00672D2A">
        <w:tc>
          <w:tcPr>
            <w:tcW w:w="1591" w:type="dxa"/>
          </w:tcPr>
          <w:p w14:paraId="1F820C45" w14:textId="668A134F"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050</w:t>
            </w:r>
          </w:p>
        </w:tc>
        <w:tc>
          <w:tcPr>
            <w:tcW w:w="7274" w:type="dxa"/>
          </w:tcPr>
          <w:p w14:paraId="5B1D747A" w14:textId="4C8B71B4"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CA21CA" w:rsidRPr="00661595">
              <w:rPr>
                <w:rStyle w:val="InstructionsTabelleberschrift"/>
                <w:rFonts w:ascii="Times New Roman" w:hAnsi="Times New Roman"/>
                <w:sz w:val="24"/>
              </w:rPr>
              <w:t>Standardised Approach</w:t>
            </w:r>
            <w:r w:rsidRPr="00661595">
              <w:rPr>
                <w:rStyle w:val="InstructionsTabelleberschrift"/>
                <w:rFonts w:ascii="Times New Roman" w:hAnsi="Times New Roman"/>
                <w:sz w:val="24"/>
              </w:rPr>
              <w:t xml:space="preserve"> (SA)</w:t>
            </w:r>
          </w:p>
          <w:p w14:paraId="140A5C1E" w14:textId="77777777" w:rsidR="002648B0" w:rsidRPr="00661595" w:rsidRDefault="002648B0" w:rsidP="00487A02">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b w:val="0"/>
                <w:sz w:val="24"/>
                <w:u w:val="none"/>
              </w:rPr>
              <w:t xml:space="preserve">CR SA and SEC SA templates </w:t>
            </w:r>
            <w:r w:rsidR="007E39E6" w:rsidRPr="00661595">
              <w:rPr>
                <w:rStyle w:val="InstructionsTabelleberschrift"/>
                <w:rFonts w:ascii="Times New Roman" w:hAnsi="Times New Roman"/>
                <w:b w:val="0"/>
                <w:sz w:val="24"/>
                <w:u w:val="none"/>
              </w:rPr>
              <w:t>at the level of total exposures</w:t>
            </w:r>
          </w:p>
        </w:tc>
      </w:tr>
      <w:tr w:rsidR="00802958" w:rsidRPr="00661595" w14:paraId="48DA6C54" w14:textId="77777777" w:rsidTr="00672D2A">
        <w:tc>
          <w:tcPr>
            <w:tcW w:w="1591" w:type="dxa"/>
          </w:tcPr>
          <w:p w14:paraId="03E01A09" w14:textId="01BC1735" w:rsidR="00802958"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051</w:t>
            </w:r>
          </w:p>
        </w:tc>
        <w:tc>
          <w:tcPr>
            <w:tcW w:w="7274" w:type="dxa"/>
          </w:tcPr>
          <w:p w14:paraId="47536DF6" w14:textId="1C95F224"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66AE5407" w14:textId="25289537" w:rsidR="00802958" w:rsidRPr="00661595" w:rsidRDefault="004852B9" w:rsidP="00487A02">
            <w:pPr>
              <w:pStyle w:val="InstructionsText"/>
              <w:rPr>
                <w:rStyle w:val="InstructionsTabelleberschrift"/>
                <w:rFonts w:ascii="Times New Roman" w:hAnsi="Times New Roman"/>
                <w:sz w:val="24"/>
              </w:rPr>
            </w:pPr>
            <w:r w:rsidRPr="00661595">
              <w:lastRenderedPageBreak/>
              <w:t xml:space="preserve">Institutions shall report the additional risk exposure amounts needed to comply with the stricter prudential requirements as communicated to the institutions after having been consulted with EBA, in accordance with </w:t>
            </w:r>
            <w:r w:rsidR="002C66A4" w:rsidRPr="00661595">
              <w:t xml:space="preserve">paragraphs 2 and 5 of </w:t>
            </w:r>
            <w:r w:rsidRPr="00661595">
              <w:t>Article 124</w:t>
            </w:r>
            <w:r w:rsidR="00C7103D" w:rsidRPr="00661595">
              <w:t>CRR</w:t>
            </w:r>
            <w:r w:rsidRPr="00661595">
              <w:t>.</w:t>
            </w:r>
          </w:p>
        </w:tc>
      </w:tr>
      <w:tr w:rsidR="002648B0" w:rsidRPr="00661595" w14:paraId="550B562B" w14:textId="77777777" w:rsidTr="00672D2A">
        <w:tc>
          <w:tcPr>
            <w:tcW w:w="1591" w:type="dxa"/>
          </w:tcPr>
          <w:p w14:paraId="7E7ABFE8" w14:textId="058CD638"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060</w:t>
            </w:r>
          </w:p>
        </w:tc>
        <w:tc>
          <w:tcPr>
            <w:tcW w:w="7274" w:type="dxa"/>
          </w:tcPr>
          <w:p w14:paraId="46212EFA" w14:textId="77777777" w:rsidR="00C44421" w:rsidRPr="00661595" w:rsidRDefault="00C44421"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w:t>
            </w:r>
            <w:r w:rsidRPr="00661595">
              <w:rPr>
                <w:rStyle w:val="InstructionsTabelleberschrift"/>
                <w:rFonts w:ascii="Times New Roman" w:hAnsi="Times New Roman"/>
                <w:sz w:val="24"/>
              </w:rPr>
              <w:tab/>
              <w:t>SA exposure classes excluding securitisations positions</w:t>
            </w:r>
          </w:p>
          <w:p w14:paraId="021404DD" w14:textId="20F12D0F" w:rsidR="002648B0"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CR SA template at the level of total exposures. The SA exposure classes are those </w:t>
            </w:r>
            <w:r w:rsidRPr="00661595">
              <w:rPr>
                <w:rStyle w:val="InstructionsTabelleberschrift"/>
                <w:rFonts w:ascii="Times New Roman" w:hAnsi="Times New Roman"/>
                <w:b w:val="0"/>
                <w:sz w:val="24"/>
                <w:u w:val="none"/>
              </w:rPr>
              <w:t>mentioned</w:t>
            </w:r>
            <w:r w:rsidRPr="00661595">
              <w:rPr>
                <w:rStyle w:val="FormatvorlageInstructionsTabelleText"/>
                <w:rFonts w:ascii="Times New Roman" w:hAnsi="Times New Roman"/>
                <w:sz w:val="24"/>
              </w:rPr>
              <w:t xml:space="preserve"> in Article </w:t>
            </w:r>
            <w:r w:rsidR="00E84C8E" w:rsidRPr="00661595">
              <w:rPr>
                <w:rStyle w:val="FormatvorlageInstructionsTabelleText"/>
                <w:rFonts w:ascii="Times New Roman" w:hAnsi="Times New Roman"/>
                <w:sz w:val="24"/>
              </w:rPr>
              <w:t xml:space="preserve">112 </w:t>
            </w:r>
            <w:r w:rsidR="00C7103D" w:rsidRPr="00661595">
              <w:rPr>
                <w:rStyle w:val="FormatvorlageInstructionsTabelleText"/>
                <w:rFonts w:ascii="Times New Roman" w:hAnsi="Times New Roman"/>
                <w:sz w:val="24"/>
              </w:rPr>
              <w:t>CRR</w:t>
            </w:r>
            <w:r w:rsidR="002C66A4"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excluding securitisation posi</w:t>
            </w:r>
            <w:r w:rsidR="007E39E6" w:rsidRPr="00661595">
              <w:rPr>
                <w:rStyle w:val="FormatvorlageInstructionsTabelleText"/>
                <w:rFonts w:ascii="Times New Roman" w:hAnsi="Times New Roman"/>
                <w:sz w:val="24"/>
              </w:rPr>
              <w:t>tions.</w:t>
            </w:r>
          </w:p>
        </w:tc>
      </w:tr>
      <w:tr w:rsidR="002648B0" w:rsidRPr="00661595" w14:paraId="6382F224" w14:textId="77777777" w:rsidTr="00672D2A">
        <w:tc>
          <w:tcPr>
            <w:tcW w:w="1591" w:type="dxa"/>
          </w:tcPr>
          <w:p w14:paraId="2EF59F31" w14:textId="2AF9891A"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070</w:t>
            </w:r>
          </w:p>
        </w:tc>
        <w:tc>
          <w:tcPr>
            <w:tcW w:w="7274" w:type="dxa"/>
          </w:tcPr>
          <w:p w14:paraId="1FE8F70A" w14:textId="77777777"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Central governments or central banks</w:t>
            </w:r>
          </w:p>
          <w:p w14:paraId="475A051D" w14:textId="77777777" w:rsidR="00496C53" w:rsidRPr="00661595" w:rsidRDefault="00D212FE" w:rsidP="00487A02">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See </w:t>
            </w:r>
            <w:r w:rsidR="002648B0" w:rsidRPr="00661595">
              <w:rPr>
                <w:rStyle w:val="FormatvorlageInstructionsTabelleText"/>
                <w:rFonts w:ascii="Times New Roman" w:hAnsi="Times New Roman"/>
                <w:sz w:val="24"/>
              </w:rPr>
              <w:t>CR SA</w:t>
            </w:r>
            <w:r w:rsidRPr="00661595">
              <w:rPr>
                <w:rStyle w:val="FormatvorlageInstructionsTabelleText"/>
                <w:rFonts w:ascii="Times New Roman" w:hAnsi="Times New Roman"/>
                <w:sz w:val="24"/>
              </w:rPr>
              <w:t xml:space="preserve"> template</w:t>
            </w:r>
          </w:p>
        </w:tc>
      </w:tr>
      <w:tr w:rsidR="002648B0" w:rsidRPr="00661595" w14:paraId="3C243135" w14:textId="77777777" w:rsidTr="00672D2A">
        <w:tc>
          <w:tcPr>
            <w:tcW w:w="1591" w:type="dxa"/>
          </w:tcPr>
          <w:p w14:paraId="3190294B" w14:textId="51A3CF82"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080</w:t>
            </w:r>
          </w:p>
        </w:tc>
        <w:tc>
          <w:tcPr>
            <w:tcW w:w="7274" w:type="dxa"/>
          </w:tcPr>
          <w:p w14:paraId="028CF066" w14:textId="77777777" w:rsidR="00783881"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Regional governments or local authorities</w:t>
            </w:r>
          </w:p>
          <w:p w14:paraId="73EF3DD6"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BB69C8C" w14:textId="77777777" w:rsidTr="00672D2A">
        <w:tc>
          <w:tcPr>
            <w:tcW w:w="1591" w:type="dxa"/>
          </w:tcPr>
          <w:p w14:paraId="53808F66" w14:textId="5063CE2E"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090</w:t>
            </w:r>
          </w:p>
        </w:tc>
        <w:tc>
          <w:tcPr>
            <w:tcW w:w="7274" w:type="dxa"/>
          </w:tcPr>
          <w:p w14:paraId="060A3165" w14:textId="77777777" w:rsidR="005643EA" w:rsidRPr="00661595" w:rsidRDefault="002648B0" w:rsidP="00487A02">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Public sector entities</w:t>
            </w:r>
          </w:p>
          <w:p w14:paraId="5015B466"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1981E30" w14:textId="77777777" w:rsidTr="00672D2A">
        <w:tc>
          <w:tcPr>
            <w:tcW w:w="1591" w:type="dxa"/>
          </w:tcPr>
          <w:p w14:paraId="57A08B7D" w14:textId="01AB0FEF"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100</w:t>
            </w:r>
          </w:p>
        </w:tc>
        <w:tc>
          <w:tcPr>
            <w:tcW w:w="7274" w:type="dxa"/>
          </w:tcPr>
          <w:p w14:paraId="45141227" w14:textId="77777777" w:rsidR="002648B0"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Multilateral Development Banks</w:t>
            </w:r>
          </w:p>
          <w:p w14:paraId="2E09308B"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r w:rsidR="002648B0" w:rsidRPr="00661595">
              <w:rPr>
                <w:rStyle w:val="FormatvorlageInstructionsTabelleText"/>
                <w:rFonts w:ascii="Times New Roman" w:hAnsi="Times New Roman"/>
                <w:sz w:val="24"/>
              </w:rPr>
              <w:t xml:space="preserve"> </w:t>
            </w:r>
          </w:p>
        </w:tc>
      </w:tr>
      <w:tr w:rsidR="002648B0" w:rsidRPr="00342261" w14:paraId="4A37FE2C" w14:textId="77777777" w:rsidTr="00672D2A">
        <w:tc>
          <w:tcPr>
            <w:tcW w:w="1591" w:type="dxa"/>
          </w:tcPr>
          <w:p w14:paraId="33CADB2C" w14:textId="24514509"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110</w:t>
            </w:r>
          </w:p>
        </w:tc>
        <w:tc>
          <w:tcPr>
            <w:tcW w:w="7274" w:type="dxa"/>
          </w:tcPr>
          <w:p w14:paraId="0847089F" w14:textId="77777777" w:rsidR="005643EA" w:rsidRPr="00661595" w:rsidRDefault="002648B0" w:rsidP="00487A02">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.1.1.1.05</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International Organisations</w:t>
            </w:r>
          </w:p>
          <w:p w14:paraId="282262E0" w14:textId="77777777" w:rsidR="002648B0" w:rsidRPr="00661595" w:rsidRDefault="00783881" w:rsidP="00487A02">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342261" w14:paraId="3D7A9D11" w14:textId="77777777" w:rsidTr="00672D2A">
        <w:tc>
          <w:tcPr>
            <w:tcW w:w="1591" w:type="dxa"/>
          </w:tcPr>
          <w:p w14:paraId="611EACCF" w14:textId="69C17528"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120</w:t>
            </w:r>
          </w:p>
        </w:tc>
        <w:tc>
          <w:tcPr>
            <w:tcW w:w="7274" w:type="dxa"/>
          </w:tcPr>
          <w:p w14:paraId="70D85E55" w14:textId="77777777" w:rsidR="005643EA" w:rsidRPr="00661595" w:rsidRDefault="00783881" w:rsidP="00487A02">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.1.1.1.06</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Institutions</w:t>
            </w:r>
          </w:p>
          <w:p w14:paraId="37A7DA9D" w14:textId="77777777" w:rsidR="002648B0" w:rsidRPr="00661595" w:rsidRDefault="00783881" w:rsidP="00487A02">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661595" w14:paraId="73F0C1C1" w14:textId="77777777" w:rsidTr="00672D2A">
        <w:tc>
          <w:tcPr>
            <w:tcW w:w="1591" w:type="dxa"/>
          </w:tcPr>
          <w:p w14:paraId="23E85B76" w14:textId="077F710E"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130</w:t>
            </w:r>
          </w:p>
        </w:tc>
        <w:tc>
          <w:tcPr>
            <w:tcW w:w="7274" w:type="dxa"/>
          </w:tcPr>
          <w:p w14:paraId="24097FE2" w14:textId="77777777" w:rsidR="00783881"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.1.1.1.07</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Corporates</w:t>
            </w:r>
          </w:p>
          <w:p w14:paraId="1B7BB58E"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1D7EB89" w14:textId="77777777" w:rsidTr="00672D2A">
        <w:tc>
          <w:tcPr>
            <w:tcW w:w="1591" w:type="dxa"/>
          </w:tcPr>
          <w:p w14:paraId="7645F9A7" w14:textId="6B48B1A7"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140</w:t>
            </w:r>
          </w:p>
        </w:tc>
        <w:tc>
          <w:tcPr>
            <w:tcW w:w="7274" w:type="dxa"/>
          </w:tcPr>
          <w:p w14:paraId="75877546" w14:textId="77777777" w:rsidR="005643EA" w:rsidRPr="00661595" w:rsidRDefault="002648B0" w:rsidP="00487A02">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Retail</w:t>
            </w:r>
          </w:p>
          <w:p w14:paraId="68AAF723"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CE5D601" w14:textId="77777777" w:rsidTr="00672D2A">
        <w:tc>
          <w:tcPr>
            <w:tcW w:w="1591" w:type="dxa"/>
          </w:tcPr>
          <w:p w14:paraId="537396DF" w14:textId="50F058D5"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150</w:t>
            </w:r>
          </w:p>
        </w:tc>
        <w:tc>
          <w:tcPr>
            <w:tcW w:w="7274" w:type="dxa"/>
          </w:tcPr>
          <w:p w14:paraId="146FDA62" w14:textId="77777777"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Secured by mortgages on immovable property</w:t>
            </w:r>
          </w:p>
          <w:p w14:paraId="2219A544"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6661C50" w14:textId="77777777" w:rsidTr="00672D2A">
        <w:tc>
          <w:tcPr>
            <w:tcW w:w="1591" w:type="dxa"/>
          </w:tcPr>
          <w:p w14:paraId="284FB5F6" w14:textId="78DFDE6D"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160</w:t>
            </w:r>
          </w:p>
        </w:tc>
        <w:tc>
          <w:tcPr>
            <w:tcW w:w="7274" w:type="dxa"/>
          </w:tcPr>
          <w:p w14:paraId="150470CB" w14:textId="77777777"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.1.1.1.10</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Exposures in default</w:t>
            </w:r>
          </w:p>
          <w:p w14:paraId="6667C7BA"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71708621" w14:textId="77777777" w:rsidTr="00672D2A">
        <w:tc>
          <w:tcPr>
            <w:tcW w:w="1591" w:type="dxa"/>
          </w:tcPr>
          <w:p w14:paraId="0658F891" w14:textId="768F5C06"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170</w:t>
            </w:r>
          </w:p>
        </w:tc>
        <w:tc>
          <w:tcPr>
            <w:tcW w:w="7274" w:type="dxa"/>
          </w:tcPr>
          <w:p w14:paraId="1E447B70" w14:textId="77777777" w:rsidR="00783881"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Items associated with particular high risk</w:t>
            </w:r>
          </w:p>
          <w:p w14:paraId="44404A55"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175E5DC" w14:textId="77777777" w:rsidTr="00672D2A">
        <w:tc>
          <w:tcPr>
            <w:tcW w:w="1591" w:type="dxa"/>
          </w:tcPr>
          <w:p w14:paraId="04D6855F" w14:textId="48323096"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180</w:t>
            </w:r>
          </w:p>
        </w:tc>
        <w:tc>
          <w:tcPr>
            <w:tcW w:w="7274" w:type="dxa"/>
          </w:tcPr>
          <w:p w14:paraId="34C737D9" w14:textId="77777777"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Covered bonds</w:t>
            </w:r>
          </w:p>
          <w:p w14:paraId="59B64B5C"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FA35E1B" w14:textId="77777777" w:rsidTr="00672D2A">
        <w:tc>
          <w:tcPr>
            <w:tcW w:w="1591" w:type="dxa"/>
          </w:tcPr>
          <w:p w14:paraId="62FFEFCD" w14:textId="6116B996"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190</w:t>
            </w:r>
          </w:p>
        </w:tc>
        <w:tc>
          <w:tcPr>
            <w:tcW w:w="7274" w:type="dxa"/>
          </w:tcPr>
          <w:p w14:paraId="0F9F853C" w14:textId="77777777"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Claims on institutions and corporate with a short-term credit assessment</w:t>
            </w:r>
          </w:p>
          <w:p w14:paraId="75C708A3"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C4A15DC" w14:textId="77777777" w:rsidTr="00672D2A">
        <w:tc>
          <w:tcPr>
            <w:tcW w:w="1591" w:type="dxa"/>
          </w:tcPr>
          <w:p w14:paraId="5CE27826" w14:textId="568201A2" w:rsidR="005643EA" w:rsidRPr="00661595" w:rsidRDefault="00B13F06"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200</w:t>
            </w:r>
          </w:p>
        </w:tc>
        <w:tc>
          <w:tcPr>
            <w:tcW w:w="7274" w:type="dxa"/>
          </w:tcPr>
          <w:p w14:paraId="77281FF8" w14:textId="77777777" w:rsidR="005643EA" w:rsidRPr="00661595" w:rsidRDefault="002648B0"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Collective investments undertakings (CIU)</w:t>
            </w:r>
          </w:p>
          <w:p w14:paraId="595F68F3" w14:textId="77777777"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SA template</w:t>
            </w:r>
          </w:p>
        </w:tc>
      </w:tr>
      <w:tr w:rsidR="002648B0" w:rsidRPr="00661595" w14:paraId="6415AEB2" w14:textId="77777777" w:rsidTr="00672D2A">
        <w:tc>
          <w:tcPr>
            <w:tcW w:w="1591" w:type="dxa"/>
          </w:tcPr>
          <w:p w14:paraId="01355BC3" w14:textId="02D08D8D"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210</w:t>
            </w:r>
          </w:p>
        </w:tc>
        <w:tc>
          <w:tcPr>
            <w:tcW w:w="7274" w:type="dxa"/>
          </w:tcPr>
          <w:p w14:paraId="770DFC36" w14:textId="77777777"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.1.1.1.15</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Equity</w:t>
            </w:r>
          </w:p>
          <w:p w14:paraId="6E91A28B" w14:textId="77777777" w:rsidR="002648B0" w:rsidRPr="00661595" w:rsidRDefault="00D212FE" w:rsidP="007106FB">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A7E440A" w14:textId="77777777" w:rsidTr="00672D2A">
        <w:tc>
          <w:tcPr>
            <w:tcW w:w="1591" w:type="dxa"/>
          </w:tcPr>
          <w:p w14:paraId="2EDBDAC7" w14:textId="4773F9DA"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211</w:t>
            </w:r>
          </w:p>
        </w:tc>
        <w:tc>
          <w:tcPr>
            <w:tcW w:w="7274" w:type="dxa"/>
          </w:tcPr>
          <w:p w14:paraId="4364BE4A" w14:textId="77777777"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.1.1.1.16</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Other items</w:t>
            </w:r>
          </w:p>
          <w:p w14:paraId="0AE4E6FE" w14:textId="77777777" w:rsidR="005643EA" w:rsidRPr="00661595" w:rsidRDefault="00D212FE" w:rsidP="00487A02">
            <w:pPr>
              <w:pStyle w:val="InstructionsText"/>
              <w:rPr>
                <w:rStyle w:val="InstructionsTabelleberschrift"/>
                <w:rFonts w:ascii="Times New Roman" w:hAnsi="Times New Roman"/>
                <w:bCs w:val="0"/>
                <w:sz w:val="24"/>
                <w:lang w:eastAsia="en-US"/>
              </w:rPr>
            </w:pPr>
            <w:r w:rsidRPr="00661595">
              <w:rPr>
                <w:rStyle w:val="FormatvorlageInstructionsTabelleText"/>
                <w:rFonts w:ascii="Times New Roman" w:hAnsi="Times New Roman"/>
                <w:sz w:val="24"/>
              </w:rPr>
              <w:t>See CR SA template</w:t>
            </w:r>
          </w:p>
        </w:tc>
      </w:tr>
      <w:tr w:rsidR="002648B0" w:rsidRPr="00661595" w14:paraId="40357F3F" w14:textId="77777777" w:rsidTr="00672D2A">
        <w:tc>
          <w:tcPr>
            <w:tcW w:w="1591" w:type="dxa"/>
          </w:tcPr>
          <w:p w14:paraId="2904FC17" w14:textId="15AFA038"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240</w:t>
            </w:r>
          </w:p>
        </w:tc>
        <w:tc>
          <w:tcPr>
            <w:tcW w:w="7274" w:type="dxa"/>
          </w:tcPr>
          <w:p w14:paraId="3F47CAA2" w14:textId="77777777" w:rsidR="005643EA" w:rsidRPr="00661595" w:rsidRDefault="002648B0" w:rsidP="00487A02">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Internal ratings based Approach (IRB) </w:t>
            </w:r>
          </w:p>
        </w:tc>
      </w:tr>
      <w:tr w:rsidR="00802958" w:rsidRPr="00661595" w14:paraId="2952853B" w14:textId="77777777" w:rsidTr="00672D2A">
        <w:tc>
          <w:tcPr>
            <w:tcW w:w="1591" w:type="dxa"/>
          </w:tcPr>
          <w:p w14:paraId="5F5F57EC" w14:textId="23E98304"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241</w:t>
            </w:r>
          </w:p>
        </w:tc>
        <w:tc>
          <w:tcPr>
            <w:tcW w:w="7274" w:type="dxa"/>
          </w:tcPr>
          <w:p w14:paraId="67BCCFE0" w14:textId="5F5A5643"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164</w:t>
            </w:r>
            <w:r w:rsidR="00DE223B" w:rsidRPr="00661595">
              <w:rPr>
                <w:rStyle w:val="InstructionsTabelleberschrift"/>
                <w:rFonts w:ascii="Times New Roman" w:hAnsi="Times New Roman"/>
                <w:sz w:val="24"/>
              </w:rPr>
              <w:t xml:space="preserve"> CRR</w:t>
            </w:r>
          </w:p>
          <w:p w14:paraId="517FA7BB" w14:textId="0C6CBF1C" w:rsidR="00802958" w:rsidRPr="00661595" w:rsidRDefault="004852B9" w:rsidP="00487A02">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notified to EBA, in accordance with </w:t>
            </w:r>
            <w:r w:rsidR="00167619" w:rsidRPr="00661595">
              <w:t xml:space="preserve">paragraphs 5 and 7 of </w:t>
            </w:r>
            <w:r w:rsidRPr="00661595">
              <w:t xml:space="preserve">Article 164 </w:t>
            </w:r>
            <w:r w:rsidR="00C7103D" w:rsidRPr="00661595">
              <w:t>CRR</w:t>
            </w:r>
            <w:r w:rsidRPr="00661595">
              <w:t>.</w:t>
            </w:r>
          </w:p>
        </w:tc>
      </w:tr>
      <w:tr w:rsidR="00802958" w:rsidRPr="00661595" w14:paraId="73CF030A" w14:textId="77777777" w:rsidTr="00672D2A">
        <w:tc>
          <w:tcPr>
            <w:tcW w:w="1591" w:type="dxa"/>
          </w:tcPr>
          <w:p w14:paraId="5DCDE92C" w14:textId="3D54CC44"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242</w:t>
            </w:r>
          </w:p>
        </w:tc>
        <w:tc>
          <w:tcPr>
            <w:tcW w:w="7274" w:type="dxa"/>
          </w:tcPr>
          <w:p w14:paraId="3F77146D" w14:textId="42EC5C81"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56577276" w14:textId="7ECA23A3" w:rsidR="00802958" w:rsidRPr="00661595" w:rsidRDefault="004852B9" w:rsidP="00487A02">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w:t>
            </w:r>
            <w:r w:rsidR="006A6822" w:rsidRPr="00661595">
              <w:t xml:space="preserve">set by the competent authorities </w:t>
            </w:r>
            <w:r w:rsidRPr="00661595">
              <w:t xml:space="preserve">after having consulted EBA, </w:t>
            </w:r>
            <w:r w:rsidR="006A6822" w:rsidRPr="00661595">
              <w:t>as laid down in</w:t>
            </w:r>
            <w:r w:rsidRPr="00661595">
              <w:t xml:space="preserve"> </w:t>
            </w:r>
            <w:r w:rsidR="00167619" w:rsidRPr="00661595">
              <w:t xml:space="preserve">paragraphs 2 and 5 of </w:t>
            </w:r>
            <w:r w:rsidRPr="00661595">
              <w:t xml:space="preserve">Article 124 </w:t>
            </w:r>
            <w:r w:rsidR="00C7103D" w:rsidRPr="00661595">
              <w:t>CRR</w:t>
            </w:r>
            <w:r w:rsidRPr="00661595">
              <w:t xml:space="preserve"> and </w:t>
            </w:r>
            <w:r w:rsidR="006A6822" w:rsidRPr="00661595">
              <w:t xml:space="preserve">which are </w:t>
            </w:r>
            <w:r w:rsidRPr="00661595">
              <w:t xml:space="preserve">related to limits on the eligible market value of the collateral </w:t>
            </w:r>
            <w:r w:rsidR="006A6822" w:rsidRPr="00661595">
              <w:t>as laid down in</w:t>
            </w:r>
            <w:r w:rsidRPr="00661595">
              <w:t xml:space="preserve"> </w:t>
            </w:r>
            <w:r w:rsidR="002B004B" w:rsidRPr="00661595">
              <w:t xml:space="preserve">point (d) of </w:t>
            </w:r>
            <w:r w:rsidRPr="00661595">
              <w:t xml:space="preserve">Article 125(2) and </w:t>
            </w:r>
            <w:r w:rsidR="002B004B" w:rsidRPr="00661595">
              <w:t xml:space="preserve">point (d) of </w:t>
            </w:r>
            <w:r w:rsidRPr="00661595">
              <w:t xml:space="preserve">Article 126(2) </w:t>
            </w:r>
            <w:r w:rsidR="00C7103D" w:rsidRPr="00661595">
              <w:t>CRR</w:t>
            </w:r>
            <w:r w:rsidRPr="00661595">
              <w:t>.</w:t>
            </w:r>
          </w:p>
        </w:tc>
      </w:tr>
      <w:tr w:rsidR="00802958" w:rsidRPr="00661595" w14:paraId="3E06ADE9" w14:textId="77777777" w:rsidTr="00672D2A">
        <w:tc>
          <w:tcPr>
            <w:tcW w:w="1591" w:type="dxa"/>
          </w:tcPr>
          <w:p w14:paraId="67B47F3B" w14:textId="2A70DA68"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250</w:t>
            </w:r>
          </w:p>
        </w:tc>
        <w:tc>
          <w:tcPr>
            <w:tcW w:w="7274" w:type="dxa"/>
          </w:tcPr>
          <w:p w14:paraId="1281EA28" w14:textId="2BC6253E"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neither own estimates of LGD nor Conversion Factors are used</w:t>
            </w:r>
          </w:p>
          <w:p w14:paraId="1D00AD57" w14:textId="6B8F8D45"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or CCF are not used)</w:t>
            </w:r>
          </w:p>
        </w:tc>
      </w:tr>
      <w:tr w:rsidR="00802958" w:rsidRPr="00661595" w14:paraId="6B02D02E" w14:textId="77777777" w:rsidTr="00672D2A">
        <w:tc>
          <w:tcPr>
            <w:tcW w:w="1591" w:type="dxa"/>
          </w:tcPr>
          <w:p w14:paraId="214A8C2D" w14:textId="221C52F8"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260</w:t>
            </w:r>
          </w:p>
        </w:tc>
        <w:tc>
          <w:tcPr>
            <w:tcW w:w="7274" w:type="dxa"/>
          </w:tcPr>
          <w:p w14:paraId="43F06D98"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1.1.2.1.01</w:t>
            </w:r>
            <w:r w:rsidRPr="00661595">
              <w:rPr>
                <w:rStyle w:val="InstructionsTabelleberschrift"/>
                <w:rFonts w:ascii="Times New Roman" w:hAnsi="Times New Roman"/>
                <w:sz w:val="24"/>
              </w:rPr>
              <w:tab/>
              <w:t>Central governments and central banks</w:t>
            </w:r>
          </w:p>
          <w:p w14:paraId="79A9327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C160D6F" w14:textId="77777777" w:rsidTr="00672D2A">
        <w:tc>
          <w:tcPr>
            <w:tcW w:w="1591" w:type="dxa"/>
          </w:tcPr>
          <w:p w14:paraId="65F96EC4" w14:textId="7491A790"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270</w:t>
            </w:r>
          </w:p>
        </w:tc>
        <w:tc>
          <w:tcPr>
            <w:tcW w:w="7274" w:type="dxa"/>
          </w:tcPr>
          <w:p w14:paraId="2D1B515C"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1.1.2.1.02</w:t>
            </w:r>
            <w:r w:rsidRPr="00661595">
              <w:rPr>
                <w:rStyle w:val="InstructionsTabelleberschrift"/>
                <w:rFonts w:ascii="Times New Roman" w:hAnsi="Times New Roman"/>
                <w:sz w:val="24"/>
              </w:rPr>
              <w:tab/>
              <w:t>Institutions</w:t>
            </w:r>
          </w:p>
          <w:p w14:paraId="0C0D0F7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E172AD7" w14:textId="77777777" w:rsidTr="00672D2A">
        <w:tc>
          <w:tcPr>
            <w:tcW w:w="1591" w:type="dxa"/>
          </w:tcPr>
          <w:p w14:paraId="250E3BAF" w14:textId="2FE348D7"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280</w:t>
            </w:r>
          </w:p>
        </w:tc>
        <w:tc>
          <w:tcPr>
            <w:tcW w:w="7274" w:type="dxa"/>
          </w:tcPr>
          <w:p w14:paraId="2E1472D4"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1.1.2.1.03</w:t>
            </w:r>
            <w:r w:rsidRPr="00661595">
              <w:rPr>
                <w:rStyle w:val="InstructionsTabelleberschrift"/>
                <w:rFonts w:ascii="Times New Roman" w:hAnsi="Times New Roman"/>
                <w:sz w:val="24"/>
              </w:rPr>
              <w:tab/>
              <w:t>Corporates - SME</w:t>
            </w:r>
          </w:p>
          <w:p w14:paraId="61860914"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0DFFC479" w14:textId="77777777" w:rsidTr="00672D2A">
        <w:tc>
          <w:tcPr>
            <w:tcW w:w="1591" w:type="dxa"/>
          </w:tcPr>
          <w:p w14:paraId="09D36D80" w14:textId="65D1E5A1"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290</w:t>
            </w:r>
          </w:p>
        </w:tc>
        <w:tc>
          <w:tcPr>
            <w:tcW w:w="7274" w:type="dxa"/>
          </w:tcPr>
          <w:p w14:paraId="0F1C707D"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1.1.2.1.04</w:t>
            </w:r>
            <w:r w:rsidRPr="00661595">
              <w:rPr>
                <w:rStyle w:val="InstructionsTabelleberschrift"/>
                <w:rFonts w:ascii="Times New Roman" w:hAnsi="Times New Roman"/>
                <w:sz w:val="24"/>
              </w:rPr>
              <w:tab/>
              <w:t>Corporates – Specialised Lending</w:t>
            </w:r>
          </w:p>
          <w:p w14:paraId="51142C9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160F150A" w14:textId="77777777" w:rsidTr="00672D2A">
        <w:tc>
          <w:tcPr>
            <w:tcW w:w="1591" w:type="dxa"/>
          </w:tcPr>
          <w:p w14:paraId="28211619" w14:textId="133AF6FA"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300</w:t>
            </w:r>
          </w:p>
        </w:tc>
        <w:tc>
          <w:tcPr>
            <w:tcW w:w="7274" w:type="dxa"/>
          </w:tcPr>
          <w:p w14:paraId="18598325"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1.1.2.1.05</w:t>
            </w:r>
            <w:r w:rsidRPr="00661595">
              <w:rPr>
                <w:rStyle w:val="InstructionsTabelleberschrift"/>
                <w:rFonts w:ascii="Times New Roman" w:hAnsi="Times New Roman"/>
                <w:sz w:val="24"/>
              </w:rPr>
              <w:tab/>
              <w:t>Corporates – Other</w:t>
            </w:r>
          </w:p>
          <w:p w14:paraId="3D08CF8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2685C84" w14:textId="77777777" w:rsidTr="00672D2A">
        <w:tc>
          <w:tcPr>
            <w:tcW w:w="1591" w:type="dxa"/>
          </w:tcPr>
          <w:p w14:paraId="5BA6D8AE" w14:textId="584D3EBD"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310</w:t>
            </w:r>
          </w:p>
        </w:tc>
        <w:tc>
          <w:tcPr>
            <w:tcW w:w="7274" w:type="dxa"/>
          </w:tcPr>
          <w:p w14:paraId="2AD35FF5" w14:textId="7D2B706C"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own estimates of LGD and/or Conversion Factor are used</w:t>
            </w:r>
          </w:p>
          <w:p w14:paraId="0A14FE3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and/or CCF are used)</w:t>
            </w:r>
          </w:p>
        </w:tc>
      </w:tr>
      <w:tr w:rsidR="00802958" w:rsidRPr="00661595" w14:paraId="46D06C03" w14:textId="77777777" w:rsidTr="00672D2A">
        <w:tc>
          <w:tcPr>
            <w:tcW w:w="1591" w:type="dxa"/>
          </w:tcPr>
          <w:p w14:paraId="58B20F11" w14:textId="11AE1CBA"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320</w:t>
            </w:r>
          </w:p>
        </w:tc>
        <w:tc>
          <w:tcPr>
            <w:tcW w:w="7274" w:type="dxa"/>
          </w:tcPr>
          <w:p w14:paraId="41F8D438"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1.1.2.2.01</w:t>
            </w:r>
            <w:r w:rsidRPr="00661595">
              <w:rPr>
                <w:rStyle w:val="InstructionsTabelleberschrift"/>
                <w:rFonts w:ascii="Times New Roman" w:hAnsi="Times New Roman"/>
                <w:sz w:val="24"/>
              </w:rPr>
              <w:tab/>
              <w:t>Central governments and central banks</w:t>
            </w:r>
          </w:p>
          <w:p w14:paraId="01F2486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IRB template</w:t>
            </w:r>
          </w:p>
        </w:tc>
      </w:tr>
      <w:tr w:rsidR="00802958" w:rsidRPr="00661595" w14:paraId="35C86C43" w14:textId="77777777" w:rsidTr="00672D2A">
        <w:tc>
          <w:tcPr>
            <w:tcW w:w="1591" w:type="dxa"/>
          </w:tcPr>
          <w:p w14:paraId="44CC8BB4" w14:textId="520F6755"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330</w:t>
            </w:r>
          </w:p>
        </w:tc>
        <w:tc>
          <w:tcPr>
            <w:tcW w:w="7274" w:type="dxa"/>
          </w:tcPr>
          <w:p w14:paraId="76185659"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1.1.2.2.02</w:t>
            </w:r>
            <w:r w:rsidRPr="00661595">
              <w:rPr>
                <w:rStyle w:val="InstructionsTabelleberschrift"/>
                <w:rFonts w:ascii="Times New Roman" w:hAnsi="Times New Roman"/>
                <w:sz w:val="24"/>
              </w:rPr>
              <w:tab/>
              <w:t>Institutions</w:t>
            </w:r>
          </w:p>
          <w:p w14:paraId="1EB58BFF"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2BC01FDF" w14:textId="77777777" w:rsidTr="00672D2A">
        <w:tc>
          <w:tcPr>
            <w:tcW w:w="1591" w:type="dxa"/>
          </w:tcPr>
          <w:p w14:paraId="64EE09C6" w14:textId="7FCE9439"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340</w:t>
            </w:r>
          </w:p>
        </w:tc>
        <w:tc>
          <w:tcPr>
            <w:tcW w:w="7274" w:type="dxa"/>
          </w:tcPr>
          <w:p w14:paraId="1AF9DD0E"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1.1.2.2.03</w:t>
            </w:r>
            <w:r w:rsidRPr="00661595">
              <w:rPr>
                <w:rStyle w:val="InstructionsTabelleberschrift"/>
                <w:rFonts w:ascii="Times New Roman" w:hAnsi="Times New Roman"/>
                <w:sz w:val="24"/>
              </w:rPr>
              <w:tab/>
              <w:t>Corporates - SME</w:t>
            </w:r>
          </w:p>
          <w:p w14:paraId="7EA219AE"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A645B5F" w14:textId="77777777" w:rsidTr="00672D2A">
        <w:tc>
          <w:tcPr>
            <w:tcW w:w="1591" w:type="dxa"/>
          </w:tcPr>
          <w:p w14:paraId="04938B00" w14:textId="60D572DE"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350</w:t>
            </w:r>
          </w:p>
        </w:tc>
        <w:tc>
          <w:tcPr>
            <w:tcW w:w="7274" w:type="dxa"/>
          </w:tcPr>
          <w:p w14:paraId="2B484270"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1.1.2.2.04</w:t>
            </w:r>
            <w:r w:rsidRPr="00661595">
              <w:rPr>
                <w:rStyle w:val="InstructionsTabelleberschrift"/>
                <w:rFonts w:ascii="Times New Roman" w:hAnsi="Times New Roman"/>
                <w:sz w:val="24"/>
              </w:rPr>
              <w:tab/>
              <w:t>Corporates – Specialised Lending</w:t>
            </w:r>
          </w:p>
          <w:p w14:paraId="0E298873"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888F70F" w14:textId="77777777" w:rsidTr="00672D2A">
        <w:tc>
          <w:tcPr>
            <w:tcW w:w="1591" w:type="dxa"/>
          </w:tcPr>
          <w:p w14:paraId="2712432D" w14:textId="46B94AF6"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360</w:t>
            </w:r>
          </w:p>
        </w:tc>
        <w:tc>
          <w:tcPr>
            <w:tcW w:w="7274" w:type="dxa"/>
          </w:tcPr>
          <w:p w14:paraId="02A7CBE6"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1.1.2.2.05</w:t>
            </w:r>
            <w:r w:rsidRPr="00661595">
              <w:rPr>
                <w:rStyle w:val="InstructionsTabelleberschrift"/>
                <w:rFonts w:ascii="Times New Roman" w:hAnsi="Times New Roman"/>
                <w:sz w:val="24"/>
              </w:rPr>
              <w:tab/>
              <w:t>Corporates – Other</w:t>
            </w:r>
          </w:p>
          <w:p w14:paraId="7A45F30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92359A2" w14:textId="77777777" w:rsidTr="00672D2A">
        <w:tc>
          <w:tcPr>
            <w:tcW w:w="1591" w:type="dxa"/>
          </w:tcPr>
          <w:p w14:paraId="697AEF1C" w14:textId="19C7FFEF"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370</w:t>
            </w:r>
          </w:p>
        </w:tc>
        <w:tc>
          <w:tcPr>
            <w:tcW w:w="7274" w:type="dxa"/>
          </w:tcPr>
          <w:p w14:paraId="2C33FE42"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1.1.2.2.06</w:t>
            </w:r>
            <w:r w:rsidRPr="00661595">
              <w:rPr>
                <w:rStyle w:val="InstructionsTabelleberschrift"/>
                <w:rFonts w:ascii="Times New Roman" w:hAnsi="Times New Roman"/>
                <w:sz w:val="24"/>
              </w:rPr>
              <w:tab/>
              <w:t>Retail – secure by real estate SME</w:t>
            </w:r>
          </w:p>
          <w:p w14:paraId="61ADF1D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5F723FF2" w14:textId="77777777" w:rsidTr="00672D2A">
        <w:tc>
          <w:tcPr>
            <w:tcW w:w="1591" w:type="dxa"/>
          </w:tcPr>
          <w:p w14:paraId="0C329337" w14:textId="68E188E7"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380</w:t>
            </w:r>
          </w:p>
        </w:tc>
        <w:tc>
          <w:tcPr>
            <w:tcW w:w="7274" w:type="dxa"/>
          </w:tcPr>
          <w:p w14:paraId="0B466606"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1.1.2.2.07</w:t>
            </w:r>
            <w:r w:rsidRPr="00661595">
              <w:rPr>
                <w:rStyle w:val="InstructionsTabelleberschrift"/>
                <w:rFonts w:ascii="Times New Roman" w:hAnsi="Times New Roman"/>
                <w:sz w:val="24"/>
              </w:rPr>
              <w:tab/>
              <w:t>Retail – secure by real estate non-SME</w:t>
            </w:r>
          </w:p>
          <w:p w14:paraId="26C49A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40597A1" w14:textId="77777777" w:rsidTr="00672D2A">
        <w:tc>
          <w:tcPr>
            <w:tcW w:w="1591" w:type="dxa"/>
          </w:tcPr>
          <w:p w14:paraId="3D0C1296" w14:textId="601351D9"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390</w:t>
            </w:r>
          </w:p>
        </w:tc>
        <w:tc>
          <w:tcPr>
            <w:tcW w:w="7274" w:type="dxa"/>
          </w:tcPr>
          <w:p w14:paraId="1331DF02"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1.1.2.2.08</w:t>
            </w:r>
            <w:r w:rsidRPr="00661595">
              <w:rPr>
                <w:rStyle w:val="InstructionsTabelleberschrift"/>
                <w:rFonts w:ascii="Times New Roman" w:hAnsi="Times New Roman"/>
                <w:sz w:val="24"/>
              </w:rPr>
              <w:tab/>
              <w:t>Retail – Qualifying revolving</w:t>
            </w:r>
          </w:p>
          <w:p w14:paraId="7B45136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8D33058" w14:textId="77777777" w:rsidTr="00672D2A">
        <w:tc>
          <w:tcPr>
            <w:tcW w:w="1591" w:type="dxa"/>
          </w:tcPr>
          <w:p w14:paraId="0596CD3D" w14:textId="4DFA5605"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400</w:t>
            </w:r>
          </w:p>
        </w:tc>
        <w:tc>
          <w:tcPr>
            <w:tcW w:w="7274" w:type="dxa"/>
          </w:tcPr>
          <w:p w14:paraId="054C5729"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1.1.2.2.09</w:t>
            </w:r>
            <w:r w:rsidRPr="00661595">
              <w:rPr>
                <w:rStyle w:val="InstructionsTabelleberschrift"/>
                <w:rFonts w:ascii="Times New Roman" w:hAnsi="Times New Roman"/>
                <w:sz w:val="24"/>
              </w:rPr>
              <w:tab/>
              <w:t>Retail – Other SME</w:t>
            </w:r>
          </w:p>
          <w:p w14:paraId="5CB863A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4E87A59A" w14:textId="77777777" w:rsidTr="00672D2A">
        <w:tc>
          <w:tcPr>
            <w:tcW w:w="1591" w:type="dxa"/>
          </w:tcPr>
          <w:p w14:paraId="48F2686D" w14:textId="4F2F6ED6"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410</w:t>
            </w:r>
          </w:p>
        </w:tc>
        <w:tc>
          <w:tcPr>
            <w:tcW w:w="7274" w:type="dxa"/>
          </w:tcPr>
          <w:p w14:paraId="169CE9E1"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1.1.2.2.10</w:t>
            </w:r>
            <w:r w:rsidRPr="00661595">
              <w:rPr>
                <w:rStyle w:val="InstructionsTabelleberschrift"/>
                <w:rFonts w:ascii="Times New Roman" w:hAnsi="Times New Roman"/>
                <w:sz w:val="24"/>
              </w:rPr>
              <w:tab/>
              <w:t>Retail – Other non-SME</w:t>
            </w:r>
          </w:p>
          <w:p w14:paraId="1CC50C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31B6563A" w14:textId="77777777" w:rsidTr="00672D2A">
        <w:tc>
          <w:tcPr>
            <w:tcW w:w="1591" w:type="dxa"/>
          </w:tcPr>
          <w:p w14:paraId="44E8DC16" w14:textId="17E691E6"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420</w:t>
            </w:r>
          </w:p>
        </w:tc>
        <w:tc>
          <w:tcPr>
            <w:tcW w:w="7274" w:type="dxa"/>
          </w:tcPr>
          <w:p w14:paraId="34501B59"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Equity IRB</w:t>
            </w:r>
          </w:p>
          <w:p w14:paraId="0035F9A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EQU IRB template</w:t>
            </w:r>
          </w:p>
        </w:tc>
      </w:tr>
      <w:tr w:rsidR="00802958" w:rsidRPr="00661595" w14:paraId="19E594BF" w14:textId="77777777" w:rsidTr="00672D2A">
        <w:tc>
          <w:tcPr>
            <w:tcW w:w="1591" w:type="dxa"/>
          </w:tcPr>
          <w:p w14:paraId="3B16C684" w14:textId="44394779"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450</w:t>
            </w:r>
          </w:p>
        </w:tc>
        <w:tc>
          <w:tcPr>
            <w:tcW w:w="7274" w:type="dxa"/>
          </w:tcPr>
          <w:p w14:paraId="73CA76D7"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Other non credit-obligation assets</w:t>
            </w:r>
          </w:p>
          <w:p w14:paraId="393DFB7C" w14:textId="3026B856"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risk weighted exposure amount as calculated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156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802958" w:rsidRPr="00661595" w14:paraId="7489E700" w14:textId="77777777" w:rsidTr="00672D2A">
        <w:tc>
          <w:tcPr>
            <w:tcW w:w="1591" w:type="dxa"/>
          </w:tcPr>
          <w:p w14:paraId="17882EEB" w14:textId="14DFEA41"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460</w:t>
            </w:r>
          </w:p>
        </w:tc>
        <w:tc>
          <w:tcPr>
            <w:tcW w:w="7274" w:type="dxa"/>
          </w:tcPr>
          <w:p w14:paraId="5E7CA471"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Risk exposure amount for contributions to the default fund of a CCP</w:t>
            </w:r>
          </w:p>
          <w:p w14:paraId="6EBD704B" w14:textId="6EEA5880" w:rsidR="00802958" w:rsidRPr="00661595" w:rsidRDefault="00802958" w:rsidP="00167619">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307</w:t>
            </w:r>
            <w:r w:rsidR="00167619" w:rsidRPr="00661595">
              <w:rPr>
                <w:rStyle w:val="FormatvorlageInstructionsTabelleText"/>
                <w:rFonts w:ascii="Times New Roman" w:hAnsi="Times New Roman"/>
                <w:sz w:val="24"/>
              </w:rPr>
              <w:t xml:space="preserve">, 308 and </w:t>
            </w:r>
            <w:r w:rsidRPr="00661595">
              <w:rPr>
                <w:rStyle w:val="FormatvorlageInstructionsTabelleText"/>
                <w:rFonts w:ascii="Times New Roman" w:hAnsi="Times New Roman"/>
                <w:sz w:val="24"/>
              </w:rPr>
              <w:t xml:space="preserve">309 </w:t>
            </w:r>
            <w:r w:rsidR="00C7103D" w:rsidRPr="00661595">
              <w:rPr>
                <w:rStyle w:val="FormatvorlageInstructionsTabelleText"/>
                <w:rFonts w:ascii="Times New Roman" w:hAnsi="Times New Roman"/>
                <w:sz w:val="24"/>
              </w:rPr>
              <w:t>CRR</w:t>
            </w:r>
          </w:p>
        </w:tc>
      </w:tr>
      <w:tr w:rsidR="00802958" w:rsidRPr="00661595" w14:paraId="2AE2CEF2" w14:textId="77777777" w:rsidTr="00672D2A">
        <w:tc>
          <w:tcPr>
            <w:tcW w:w="1591" w:type="dxa"/>
          </w:tcPr>
          <w:p w14:paraId="696FF1A5" w14:textId="42FFBA75"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470</w:t>
            </w:r>
          </w:p>
        </w:tc>
        <w:tc>
          <w:tcPr>
            <w:tcW w:w="7274" w:type="dxa"/>
          </w:tcPr>
          <w:p w14:paraId="06963085"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1.1.4   Securitisation positions</w:t>
            </w:r>
          </w:p>
          <w:p w14:paraId="4AD00F2B" w14:textId="77777777" w:rsidR="00802958" w:rsidRPr="00661595" w:rsidRDefault="00802958"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See CR SEC template</w:t>
            </w:r>
          </w:p>
        </w:tc>
      </w:tr>
      <w:tr w:rsidR="00802958" w:rsidRPr="00661595" w14:paraId="2A0C5C37" w14:textId="77777777" w:rsidTr="00672D2A">
        <w:tc>
          <w:tcPr>
            <w:tcW w:w="1591" w:type="dxa"/>
          </w:tcPr>
          <w:p w14:paraId="5A29EA16" w14:textId="7DA921BA"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490</w:t>
            </w:r>
          </w:p>
        </w:tc>
        <w:tc>
          <w:tcPr>
            <w:tcW w:w="7274" w:type="dxa"/>
          </w:tcPr>
          <w:p w14:paraId="15063579" w14:textId="77777777" w:rsidR="00802958" w:rsidRPr="00661595" w:rsidRDefault="00802958" w:rsidP="00487A02">
            <w:pPr>
              <w:pStyle w:val="InstructionsText"/>
              <w:rPr>
                <w:rStyle w:val="InstructionsTabelleberschrift"/>
                <w:rFonts w:ascii="Times New Roman" w:hAnsi="Times New Roman"/>
                <w:strike/>
                <w:sz w:val="24"/>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TOTAL RISK EXPOSURE AMOUNT FOR SETTLEMENT/DELIVERY</w:t>
            </w:r>
          </w:p>
          <w:p w14:paraId="2A3E1084" w14:textId="61AC8093" w:rsidR="00802958" w:rsidRPr="00661595" w:rsidRDefault="006A6822"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(c)(ii) of </w:t>
            </w:r>
            <w:r w:rsidR="00802958" w:rsidRPr="00661595">
              <w:rPr>
                <w:rStyle w:val="FormatvorlageInstructionsTabelleText"/>
                <w:rFonts w:ascii="Times New Roman" w:hAnsi="Times New Roman"/>
                <w:sz w:val="24"/>
              </w:rPr>
              <w:t>Article</w:t>
            </w:r>
            <w:r w:rsidRPr="00661595">
              <w:rPr>
                <w:rStyle w:val="FormatvorlageInstructionsTabelleText"/>
                <w:rFonts w:ascii="Times New Roman" w:hAnsi="Times New Roman"/>
                <w:sz w:val="24"/>
              </w:rPr>
              <w:t xml:space="preserve"> </w:t>
            </w:r>
            <w:r w:rsidR="00802958" w:rsidRPr="00661595">
              <w:rPr>
                <w:rStyle w:val="FormatvorlageInstructionsTabelleText"/>
                <w:rFonts w:ascii="Times New Roman" w:hAnsi="Times New Roman"/>
                <w:sz w:val="24"/>
              </w:rPr>
              <w:t xml:space="preserve">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28339829" w14:textId="77777777" w:rsidTr="00672D2A">
        <w:tc>
          <w:tcPr>
            <w:tcW w:w="1591" w:type="dxa"/>
          </w:tcPr>
          <w:p w14:paraId="373A6FAA" w14:textId="661E01BD"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500</w:t>
            </w:r>
          </w:p>
        </w:tc>
        <w:tc>
          <w:tcPr>
            <w:tcW w:w="7274" w:type="dxa"/>
          </w:tcPr>
          <w:p w14:paraId="57DAA3C0"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Settlement/delivery risk in the non-Trading book</w:t>
            </w:r>
          </w:p>
          <w:p w14:paraId="79C8D22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SETT template</w:t>
            </w:r>
          </w:p>
        </w:tc>
      </w:tr>
      <w:tr w:rsidR="00802958" w:rsidRPr="00661595" w14:paraId="1F3E6786" w14:textId="77777777" w:rsidTr="00672D2A">
        <w:tc>
          <w:tcPr>
            <w:tcW w:w="1591" w:type="dxa"/>
          </w:tcPr>
          <w:p w14:paraId="5E611CF5" w14:textId="6B51512B"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510</w:t>
            </w:r>
          </w:p>
        </w:tc>
        <w:tc>
          <w:tcPr>
            <w:tcW w:w="7274" w:type="dxa"/>
          </w:tcPr>
          <w:p w14:paraId="4EA0C875"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Settlement/delivery risk in the Trading book</w:t>
            </w:r>
          </w:p>
          <w:p w14:paraId="0937081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SETT template</w:t>
            </w:r>
          </w:p>
        </w:tc>
      </w:tr>
      <w:tr w:rsidR="00802958" w:rsidRPr="00661595" w14:paraId="34BD5148" w14:textId="77777777" w:rsidTr="00672D2A">
        <w:tc>
          <w:tcPr>
            <w:tcW w:w="1591" w:type="dxa"/>
          </w:tcPr>
          <w:p w14:paraId="38163B40" w14:textId="1CF7D2BE"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520</w:t>
            </w:r>
          </w:p>
        </w:tc>
        <w:tc>
          <w:tcPr>
            <w:tcW w:w="7274" w:type="dxa"/>
          </w:tcPr>
          <w:p w14:paraId="47EBC93C"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TOTAL RISK EXPOSURE AMOUNT FOR POSITION, FOREIGN EXCHANGE AND COMMODITIES RISKS </w:t>
            </w:r>
          </w:p>
          <w:p w14:paraId="3B93EB79" w14:textId="6232C6B1" w:rsidR="00802958" w:rsidRPr="00661595" w:rsidRDefault="006A6822"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Points (b)(i), (c)(i) and (c)(iii)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101797D6" w14:textId="77777777" w:rsidTr="00672D2A">
        <w:tc>
          <w:tcPr>
            <w:tcW w:w="1591" w:type="dxa"/>
          </w:tcPr>
          <w:p w14:paraId="5DE40634" w14:textId="6C8438C4"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530</w:t>
            </w:r>
          </w:p>
        </w:tc>
        <w:tc>
          <w:tcPr>
            <w:tcW w:w="7274" w:type="dxa"/>
          </w:tcPr>
          <w:p w14:paraId="0FCEEAEF" w14:textId="25DB9101" w:rsidR="00802958" w:rsidRPr="00661595" w:rsidRDefault="00802958"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 xml:space="preserve">Risk exposure amount for position, foreign exchange and commodities risks under </w:t>
            </w:r>
            <w:r w:rsidR="006A6822"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tandardised </w:t>
            </w:r>
            <w:r w:rsidR="006A6822" w:rsidRPr="00661595">
              <w:rPr>
                <w:rStyle w:val="InstructionsTabelleberschrift"/>
                <w:rFonts w:ascii="Times New Roman" w:hAnsi="Times New Roman"/>
                <w:sz w:val="24"/>
              </w:rPr>
              <w:t>A</w:t>
            </w:r>
            <w:r w:rsidRPr="00661595">
              <w:rPr>
                <w:rStyle w:val="InstructionsTabelleberschrift"/>
                <w:rFonts w:ascii="Times New Roman" w:hAnsi="Times New Roman"/>
                <w:sz w:val="24"/>
              </w:rPr>
              <w:t>pproaches (SA)</w:t>
            </w:r>
          </w:p>
        </w:tc>
      </w:tr>
      <w:tr w:rsidR="00802958" w:rsidRPr="00661595" w14:paraId="71B9AAC6" w14:textId="77777777" w:rsidTr="00672D2A">
        <w:tc>
          <w:tcPr>
            <w:tcW w:w="1591" w:type="dxa"/>
          </w:tcPr>
          <w:p w14:paraId="7428AB61" w14:textId="36D6F633"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540</w:t>
            </w:r>
          </w:p>
        </w:tc>
        <w:tc>
          <w:tcPr>
            <w:tcW w:w="7274" w:type="dxa"/>
          </w:tcPr>
          <w:p w14:paraId="5743A2BF"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Traded debt instruments</w:t>
            </w:r>
          </w:p>
          <w:p w14:paraId="58C752A0" w14:textId="77777777" w:rsidR="00802958" w:rsidRPr="00661595" w:rsidRDefault="00802958"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MKR SA TDI template at the level of total currencies.</w:t>
            </w:r>
          </w:p>
        </w:tc>
      </w:tr>
      <w:tr w:rsidR="00802958" w:rsidRPr="00661595" w14:paraId="6585CC35" w14:textId="77777777" w:rsidTr="00672D2A">
        <w:tc>
          <w:tcPr>
            <w:tcW w:w="1591" w:type="dxa"/>
          </w:tcPr>
          <w:p w14:paraId="7AD96849" w14:textId="4EE95FA5"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550</w:t>
            </w:r>
          </w:p>
        </w:tc>
        <w:tc>
          <w:tcPr>
            <w:tcW w:w="7274" w:type="dxa"/>
          </w:tcPr>
          <w:p w14:paraId="0182AA31"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Equity</w:t>
            </w:r>
          </w:p>
          <w:p w14:paraId="0CC7BC0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MKR SA EQU template at the level of total national markets. </w:t>
            </w:r>
          </w:p>
        </w:tc>
      </w:tr>
      <w:tr w:rsidR="00802958" w:rsidRPr="00661595" w14:paraId="1143A9BE" w14:textId="77777777" w:rsidTr="00672D2A">
        <w:tc>
          <w:tcPr>
            <w:tcW w:w="1591" w:type="dxa"/>
          </w:tcPr>
          <w:p w14:paraId="58F80D45" w14:textId="02DB46B9"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555</w:t>
            </w:r>
          </w:p>
        </w:tc>
        <w:tc>
          <w:tcPr>
            <w:tcW w:w="7274" w:type="dxa"/>
          </w:tcPr>
          <w:p w14:paraId="3F21E389"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Particular approach for position risk in CIUs</w:t>
            </w:r>
          </w:p>
          <w:p w14:paraId="1222E5F3" w14:textId="7CB7653C"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348(1), </w:t>
            </w:r>
            <w:r w:rsidR="006A6822" w:rsidRPr="00661595">
              <w:rPr>
                <w:rStyle w:val="FormatvorlageInstructionsTabelleText"/>
                <w:rFonts w:ascii="Times New Roman" w:hAnsi="Times New Roman"/>
                <w:sz w:val="24"/>
              </w:rPr>
              <w:t xml:space="preserve">point (c) of Article </w:t>
            </w:r>
            <w:r w:rsidRPr="00661595">
              <w:rPr>
                <w:rStyle w:val="FormatvorlageInstructionsTabelleText"/>
                <w:rFonts w:ascii="Times New Roman" w:hAnsi="Times New Roman"/>
                <w:sz w:val="24"/>
              </w:rPr>
              <w:t xml:space="preserve">350(3)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364(2) CRR</w:t>
            </w:r>
          </w:p>
          <w:p w14:paraId="5FDC5352" w14:textId="6EB4C2F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Total risk exposure amount for positions in CIUs if capital requirements are calculated </w:t>
            </w:r>
            <w:r w:rsidR="006A6822" w:rsidRPr="00661595">
              <w:rPr>
                <w:rStyle w:val="FormatvorlageInstructionsTabelleText"/>
                <w:rFonts w:ascii="Times New Roman" w:hAnsi="Times New Roman"/>
                <w:sz w:val="24"/>
              </w:rPr>
              <w:t>in accordance with</w:t>
            </w:r>
            <w:r w:rsidRPr="00661595">
              <w:rPr>
                <w:rStyle w:val="FormatvorlageInstructionsTabelleText"/>
                <w:rFonts w:ascii="Times New Roman" w:hAnsi="Times New Roman"/>
                <w:sz w:val="24"/>
              </w:rPr>
              <w:t xml:space="preserve"> Article 348(1) CRR either immediately or as a consequence of the cap </w:t>
            </w:r>
            <w:r w:rsidR="006A6822" w:rsidRPr="00661595">
              <w:rPr>
                <w:rStyle w:val="FormatvorlageInstructionsTabelleText"/>
                <w:rFonts w:ascii="Times New Roman" w:hAnsi="Times New Roman"/>
                <w:sz w:val="24"/>
              </w:rPr>
              <w:t xml:space="preserve">laid down </w:t>
            </w:r>
            <w:r w:rsidRPr="00661595">
              <w:rPr>
                <w:rStyle w:val="FormatvorlageInstructionsTabelleText"/>
                <w:rFonts w:ascii="Times New Roman" w:hAnsi="Times New Roman"/>
                <w:sz w:val="24"/>
              </w:rPr>
              <w:t xml:space="preserve">in </w:t>
            </w:r>
            <w:r w:rsidR="006A6822" w:rsidRPr="00661595">
              <w:rPr>
                <w:rStyle w:val="FormatvorlageInstructionsTabelleText"/>
                <w:rFonts w:ascii="Times New Roman" w:hAnsi="Times New Roman"/>
                <w:sz w:val="24"/>
              </w:rPr>
              <w:t xml:space="preserve">point (c) of </w:t>
            </w:r>
            <w:r w:rsidRPr="00661595">
              <w:rPr>
                <w:rStyle w:val="FormatvorlageInstructionsTabelleText"/>
                <w:rFonts w:ascii="Times New Roman" w:hAnsi="Times New Roman"/>
                <w:sz w:val="24"/>
              </w:rPr>
              <w:t>Article 350(3) CRR. CRR does not explicitly assign those positions to either the interest rate risk or the equity risk.</w:t>
            </w:r>
          </w:p>
          <w:p w14:paraId="22756BE6" w14:textId="0054EDA3" w:rsidR="00802958" w:rsidRPr="00661595" w:rsidRDefault="00FF281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w:t>
            </w:r>
            <w:r w:rsidR="00802958" w:rsidRPr="00661595">
              <w:rPr>
                <w:rStyle w:val="FormatvorlageInstructionsTabelleText"/>
                <w:rFonts w:ascii="Times New Roman" w:hAnsi="Times New Roman"/>
                <w:sz w:val="24"/>
              </w:rPr>
              <w:t xml:space="preserve"> the first sentence of 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 xml:space="preserve">32% of the net position of the CIU exposure in question, multiplied by 12,5. </w:t>
            </w:r>
          </w:p>
          <w:p w14:paraId="0DB91ABE" w14:textId="7201BE64" w:rsidR="00802958" w:rsidRPr="00661595" w:rsidRDefault="00FF2818" w:rsidP="006A6822">
            <w:pPr>
              <w:rPr>
                <w:rStyle w:val="InstructionsTabelleberschrif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 the second</w:t>
            </w:r>
            <w:r w:rsidR="00802958" w:rsidRPr="00661595">
              <w:rPr>
                <w:rStyle w:val="FormatvorlageInstructionsTabelleText"/>
                <w:rFonts w:ascii="Times New Roman" w:hAnsi="Times New Roman"/>
                <w:sz w:val="24"/>
              </w:rPr>
              <w:t xml:space="preserve"> </w:t>
            </w:r>
            <w:r w:rsidR="006A6822" w:rsidRPr="00661595">
              <w:rPr>
                <w:rStyle w:val="FormatvorlageInstructionsTabelleText"/>
                <w:rFonts w:ascii="Times New Roman" w:hAnsi="Times New Roman"/>
                <w:sz w:val="24"/>
              </w:rPr>
              <w:t xml:space="preserve">sentence of </w:t>
            </w:r>
            <w:r w:rsidR="00802958" w:rsidRPr="00661595">
              <w:rPr>
                <w:rStyle w:val="FormatvorlageInstructionsTabelleText"/>
                <w:rFonts w:ascii="Times New Roman" w:hAnsi="Times New Roman"/>
                <w:sz w:val="24"/>
              </w:rPr>
              <w:t xml:space="preserve">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661595" w14:paraId="5F8F466B" w14:textId="77777777" w:rsidTr="00672D2A">
        <w:tc>
          <w:tcPr>
            <w:tcW w:w="1591" w:type="dxa"/>
          </w:tcPr>
          <w:p w14:paraId="6BD392C5" w14:textId="5F157D38"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556</w:t>
            </w:r>
          </w:p>
        </w:tc>
        <w:tc>
          <w:tcPr>
            <w:tcW w:w="7274" w:type="dxa"/>
          </w:tcPr>
          <w:p w14:paraId="2EB28AFA"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Memo item: CIUs exclusively invested in traded debt instruments</w:t>
            </w:r>
          </w:p>
          <w:p w14:paraId="128A5298"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661595" w14:paraId="00A25B82" w14:textId="77777777" w:rsidTr="00672D2A">
        <w:tc>
          <w:tcPr>
            <w:tcW w:w="1591" w:type="dxa"/>
          </w:tcPr>
          <w:p w14:paraId="168D4F5D" w14:textId="3C788DD9"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557</w:t>
            </w:r>
          </w:p>
        </w:tc>
        <w:tc>
          <w:tcPr>
            <w:tcW w:w="7274" w:type="dxa"/>
          </w:tcPr>
          <w:p w14:paraId="462A6A1E"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CIUs invested exclusively in equity instruments or in mixed instruments</w:t>
            </w:r>
          </w:p>
          <w:p w14:paraId="6435D7BD"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661595" w14:paraId="0B1079E2" w14:textId="77777777" w:rsidTr="00672D2A">
        <w:tc>
          <w:tcPr>
            <w:tcW w:w="1591" w:type="dxa"/>
          </w:tcPr>
          <w:p w14:paraId="6F9D48A4" w14:textId="79D89ADF"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560</w:t>
            </w:r>
          </w:p>
        </w:tc>
        <w:tc>
          <w:tcPr>
            <w:tcW w:w="7274" w:type="dxa"/>
          </w:tcPr>
          <w:p w14:paraId="7FF8A12E"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1.3.1.4</w:t>
            </w:r>
            <w:r w:rsidRPr="00661595">
              <w:rPr>
                <w:rStyle w:val="InstructionsTabelleberschrift"/>
                <w:rFonts w:ascii="Times New Roman" w:hAnsi="Times New Roman"/>
                <w:sz w:val="24"/>
              </w:rPr>
              <w:tab/>
              <w:t>Foreign Exchange</w:t>
            </w:r>
          </w:p>
          <w:p w14:paraId="004C52C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FX template</w:t>
            </w:r>
          </w:p>
        </w:tc>
      </w:tr>
      <w:tr w:rsidR="00802958" w:rsidRPr="00661595" w14:paraId="3FFD78A9" w14:textId="77777777" w:rsidTr="00672D2A">
        <w:tc>
          <w:tcPr>
            <w:tcW w:w="1591" w:type="dxa"/>
          </w:tcPr>
          <w:p w14:paraId="12208190" w14:textId="140C8D05"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570</w:t>
            </w:r>
          </w:p>
        </w:tc>
        <w:tc>
          <w:tcPr>
            <w:tcW w:w="7274" w:type="dxa"/>
          </w:tcPr>
          <w:p w14:paraId="0417247C"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1.3.1.5</w:t>
            </w:r>
            <w:r w:rsidRPr="00661595">
              <w:rPr>
                <w:rStyle w:val="InstructionsTabelleberschrift"/>
                <w:rFonts w:ascii="Times New Roman" w:hAnsi="Times New Roman"/>
                <w:sz w:val="24"/>
              </w:rPr>
              <w:tab/>
              <w:t>Commodities</w:t>
            </w:r>
          </w:p>
          <w:p w14:paraId="06DF4F9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COM template</w:t>
            </w:r>
          </w:p>
        </w:tc>
      </w:tr>
      <w:tr w:rsidR="00802958" w:rsidRPr="00661595" w14:paraId="196BE463" w14:textId="77777777" w:rsidTr="00672D2A">
        <w:tc>
          <w:tcPr>
            <w:tcW w:w="1591" w:type="dxa"/>
          </w:tcPr>
          <w:p w14:paraId="7A0AC5F1" w14:textId="1B29B6C2" w:rsidR="00802958" w:rsidRPr="00661595" w:rsidRDefault="00B13F06"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580</w:t>
            </w:r>
          </w:p>
        </w:tc>
        <w:tc>
          <w:tcPr>
            <w:tcW w:w="7274" w:type="dxa"/>
          </w:tcPr>
          <w:p w14:paraId="0A58AF48"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Risk exposure amount for positions, foreign exchange and commodity risks under internal models (IM)</w:t>
            </w:r>
          </w:p>
          <w:p w14:paraId="0749130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IM template</w:t>
            </w:r>
          </w:p>
        </w:tc>
      </w:tr>
      <w:tr w:rsidR="00802958" w:rsidRPr="00661595" w14:paraId="5E3B4D02" w14:textId="77777777" w:rsidTr="00672D2A">
        <w:tc>
          <w:tcPr>
            <w:tcW w:w="1591" w:type="dxa"/>
          </w:tcPr>
          <w:p w14:paraId="5B257292" w14:textId="2041F35B"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590</w:t>
            </w:r>
          </w:p>
        </w:tc>
        <w:tc>
          <w:tcPr>
            <w:tcW w:w="7274" w:type="dxa"/>
          </w:tcPr>
          <w:p w14:paraId="46A92541"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TOTAL RISK EXPOSURE AMOUNT FOR OPERATIONAL RISK (OpR)</w:t>
            </w:r>
          </w:p>
          <w:p w14:paraId="6206FCC3" w14:textId="539D7F6E" w:rsidR="00802958" w:rsidRPr="00661595" w:rsidRDefault="006A6822"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 (e)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p w14:paraId="411BAFFD" w14:textId="08CAFBE8"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For investment firms under Article</w:t>
            </w:r>
            <w:r w:rsidR="00FF2818" w:rsidRPr="00661595">
              <w:rPr>
                <w:rStyle w:val="FormatvorlageInstructionsTabelleText"/>
                <w:rFonts w:ascii="Times New Roman" w:hAnsi="Times New Roman"/>
                <w:sz w:val="24"/>
              </w:rPr>
              <w:t>s</w:t>
            </w:r>
            <w:r w:rsidRPr="00661595">
              <w:rPr>
                <w:rStyle w:val="FormatvorlageInstructionsTabelleText"/>
                <w:rFonts w:ascii="Times New Roman" w:hAnsi="Times New Roman"/>
                <w:sz w:val="24"/>
              </w:rPr>
              <w:t xml:space="preserve">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and Article98 </w:t>
            </w:r>
            <w:r w:rsidR="00C7103D" w:rsidRPr="00661595">
              <w:rPr>
                <w:rStyle w:val="FormatvorlageInstructionsTabelleText"/>
                <w:rFonts w:ascii="Times New Roman" w:hAnsi="Times New Roman"/>
                <w:sz w:val="24"/>
              </w:rPr>
              <w:t>CRR</w:t>
            </w:r>
            <w:r w:rsidR="00FF2818"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this element shall be zero.</w:t>
            </w:r>
          </w:p>
        </w:tc>
      </w:tr>
      <w:tr w:rsidR="00802958" w:rsidRPr="00661595" w14:paraId="4900037A" w14:textId="77777777" w:rsidTr="00672D2A">
        <w:tc>
          <w:tcPr>
            <w:tcW w:w="1591" w:type="dxa"/>
          </w:tcPr>
          <w:p w14:paraId="2406263C" w14:textId="0E3990A9" w:rsidR="00802958" w:rsidRPr="00661595" w:rsidRDefault="00B13F06"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600</w:t>
            </w:r>
          </w:p>
        </w:tc>
        <w:tc>
          <w:tcPr>
            <w:tcW w:w="7274" w:type="dxa"/>
          </w:tcPr>
          <w:p w14:paraId="1AF5A3D7" w14:textId="77777777" w:rsidR="00802958" w:rsidRPr="00661595" w:rsidRDefault="00802958"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OpR Basic Indicator approach (BIA)</w:t>
            </w:r>
          </w:p>
          <w:p w14:paraId="5C9B32F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C21A175" w14:textId="77777777" w:rsidTr="00672D2A">
        <w:tc>
          <w:tcPr>
            <w:tcW w:w="1591" w:type="dxa"/>
          </w:tcPr>
          <w:p w14:paraId="20924AEB" w14:textId="1F780B5D"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610</w:t>
            </w:r>
          </w:p>
        </w:tc>
        <w:tc>
          <w:tcPr>
            <w:tcW w:w="7274" w:type="dxa"/>
          </w:tcPr>
          <w:p w14:paraId="2750ECEB"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OpR Standardised (TSA) / Alternative Standardised (ASA) approaches</w:t>
            </w:r>
          </w:p>
          <w:p w14:paraId="669DBB26"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8959B8B" w14:textId="77777777" w:rsidTr="00672D2A">
        <w:tc>
          <w:tcPr>
            <w:tcW w:w="1591" w:type="dxa"/>
          </w:tcPr>
          <w:p w14:paraId="413BDA9F" w14:textId="4EAD53F4"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620</w:t>
            </w:r>
          </w:p>
        </w:tc>
        <w:tc>
          <w:tcPr>
            <w:tcW w:w="7274" w:type="dxa"/>
          </w:tcPr>
          <w:p w14:paraId="303EECCA"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OpR Advanced measurement approaches (AMA)</w:t>
            </w:r>
          </w:p>
          <w:p w14:paraId="790ED1D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0B82BF31" w14:textId="77777777" w:rsidTr="00672D2A">
        <w:tc>
          <w:tcPr>
            <w:tcW w:w="1591" w:type="dxa"/>
          </w:tcPr>
          <w:p w14:paraId="2E7D0D5F" w14:textId="203EC1A5"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630</w:t>
            </w:r>
          </w:p>
        </w:tc>
        <w:tc>
          <w:tcPr>
            <w:tcW w:w="7274" w:type="dxa"/>
          </w:tcPr>
          <w:p w14:paraId="0E76C23E"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ADDITIONAL RISK EXPOSURE AMOUNT DUE TO FIXED OVERHEADS</w:t>
            </w:r>
          </w:p>
          <w:p w14:paraId="7D0677FF" w14:textId="2B6572EA"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w:t>
            </w:r>
            <w:r w:rsidR="00FF2818"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 xml:space="preserve">97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 xml:space="preserve">98(1) </w:t>
            </w:r>
            <w:r w:rsidR="00C7103D" w:rsidRPr="00661595">
              <w:rPr>
                <w:rStyle w:val="FormatvorlageInstructionsTabelleText"/>
                <w:rFonts w:ascii="Times New Roman" w:hAnsi="Times New Roman"/>
                <w:sz w:val="24"/>
              </w:rPr>
              <w:t>CRR</w:t>
            </w:r>
          </w:p>
          <w:p w14:paraId="7C3669AB" w14:textId="6B7579E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Only for investment firms under Article 95(2), Article 96(2) and Article 98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See also Article 97 </w:t>
            </w:r>
            <w:r w:rsidR="00C7103D" w:rsidRPr="00661595">
              <w:rPr>
                <w:rStyle w:val="FormatvorlageInstructionsTabelleText"/>
                <w:rFonts w:ascii="Times New Roman" w:hAnsi="Times New Roman"/>
                <w:sz w:val="24"/>
              </w:rPr>
              <w:t>CRR</w:t>
            </w:r>
            <w:r w:rsidR="00E3279F"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p w14:paraId="4E80C506" w14:textId="14D1BA6E"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 the amount referred to in Article 97 multiplied by 12.5.</w:t>
            </w:r>
          </w:p>
          <w:p w14:paraId="3D13536B" w14:textId="4CE9D40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w:t>
            </w:r>
            <w:r w:rsidR="00E3279F" w:rsidRPr="00661595">
              <w:rPr>
                <w:rStyle w:val="FormatvorlageInstructionsTabelleText"/>
                <w:rFonts w:ascii="Times New Roman" w:hAnsi="Times New Roman"/>
                <w:sz w:val="24"/>
              </w:rPr>
              <w:t xml:space="preserve"> as follows</w:t>
            </w:r>
            <w:r w:rsidRPr="00661595">
              <w:rPr>
                <w:rStyle w:val="FormatvorlageInstructionsTabelleText"/>
                <w:rFonts w:ascii="Times New Roman" w:hAnsi="Times New Roman"/>
                <w:sz w:val="24"/>
              </w:rPr>
              <w:t>:</w:t>
            </w:r>
          </w:p>
          <w:p w14:paraId="2973FA5A" w14:textId="723289B8" w:rsidR="00802958"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 xml:space="preserve">point (b) </w:t>
            </w:r>
            <w:r w:rsidR="00167619" w:rsidRPr="00661595">
              <w:rPr>
                <w:rStyle w:val="FormatvorlageInstructionsTabelleText"/>
                <w:rFonts w:ascii="Times New Roman" w:hAnsi="Times New Roman"/>
                <w:sz w:val="24"/>
              </w:rPr>
              <w:t>of</w:t>
            </w:r>
            <w:r w:rsidR="006A6822" w:rsidRPr="00661595">
              <w:rPr>
                <w:rStyle w:val="FormatvorlageInstructionsTabelleText"/>
                <w:rFonts w:ascii="Times New Roman" w:hAnsi="Times New Roman"/>
                <w:sz w:val="24"/>
              </w:rPr>
              <w:t xml:space="preserve">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the amount to be reported is zero.</w:t>
            </w:r>
          </w:p>
          <w:p w14:paraId="6158174D" w14:textId="1CBB7DD0" w:rsidR="00802958"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(b)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the amount to be reported is the result of subtracting the latter amount from the former. </w:t>
            </w:r>
          </w:p>
        </w:tc>
      </w:tr>
      <w:tr w:rsidR="00802958" w:rsidRPr="00661595" w14:paraId="74E989F8" w14:textId="77777777" w:rsidTr="00672D2A">
        <w:tc>
          <w:tcPr>
            <w:tcW w:w="1591" w:type="dxa"/>
          </w:tcPr>
          <w:p w14:paraId="31ED6297" w14:textId="59E1D522"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640</w:t>
            </w:r>
          </w:p>
        </w:tc>
        <w:tc>
          <w:tcPr>
            <w:tcW w:w="7274" w:type="dxa"/>
          </w:tcPr>
          <w:p w14:paraId="7AEBFFA3"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w:t>
            </w:r>
            <w:r w:rsidRPr="00661595">
              <w:rPr>
                <w:rStyle w:val="InstructionsTabelleberschrift"/>
                <w:rFonts w:ascii="Times New Roman" w:hAnsi="Times New Roman"/>
                <w:sz w:val="24"/>
              </w:rPr>
              <w:tab/>
              <w:t>TOTAL RISK EXPOSURE AMOUNT FOR CREDIT VALUATION ADJUSTMENT</w:t>
            </w:r>
          </w:p>
          <w:p w14:paraId="4ABB06AD" w14:textId="3EFD469C" w:rsidR="00E3279F" w:rsidRPr="00661595" w:rsidRDefault="006A6822"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Point (d) of </w:t>
            </w:r>
            <w:r w:rsidR="00802958" w:rsidRPr="00661595">
              <w:rPr>
                <w:rStyle w:val="InstructionsTabelleberschrift"/>
                <w:rFonts w:ascii="Times New Roman" w:hAnsi="Times New Roman"/>
                <w:b w:val="0"/>
                <w:sz w:val="24"/>
                <w:u w:val="none"/>
              </w:rPr>
              <w:t xml:space="preserve">Article 92(3) </w:t>
            </w:r>
            <w:r w:rsidR="00C7103D" w:rsidRPr="00661595">
              <w:rPr>
                <w:rStyle w:val="InstructionsTabelleberschrift"/>
                <w:rFonts w:ascii="Times New Roman" w:hAnsi="Times New Roman"/>
                <w:b w:val="0"/>
                <w:sz w:val="24"/>
                <w:u w:val="none"/>
              </w:rPr>
              <w:t>CRR</w:t>
            </w:r>
          </w:p>
          <w:p w14:paraId="03FBFB6F" w14:textId="02BD4349" w:rsidR="00802958" w:rsidRPr="00661595" w:rsidRDefault="00802958"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See CVA template.</w:t>
            </w:r>
            <w:r w:rsidRPr="00661595">
              <w:rPr>
                <w:rStyle w:val="FormatvorlageInstructionsTabelleText"/>
                <w:rFonts w:ascii="Times New Roman" w:hAnsi="Times New Roman"/>
                <w:sz w:val="24"/>
              </w:rPr>
              <w:t xml:space="preserve"> </w:t>
            </w:r>
          </w:p>
        </w:tc>
      </w:tr>
      <w:tr w:rsidR="00802958" w:rsidRPr="00661595" w14:paraId="6E44CB89" w14:textId="77777777" w:rsidTr="00672D2A">
        <w:tc>
          <w:tcPr>
            <w:tcW w:w="1591" w:type="dxa"/>
          </w:tcPr>
          <w:p w14:paraId="3E5ED539" w14:textId="6B5B2AFB"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650</w:t>
            </w:r>
          </w:p>
        </w:tc>
        <w:tc>
          <w:tcPr>
            <w:tcW w:w="7274" w:type="dxa"/>
          </w:tcPr>
          <w:p w14:paraId="5726B55C" w14:textId="77777777" w:rsidR="00802958" w:rsidRPr="00661595" w:rsidRDefault="00802958"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Advanced method</w:t>
            </w:r>
          </w:p>
          <w:p w14:paraId="03087978" w14:textId="51067197"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383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7728AB69" w14:textId="7F4084C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0434AAFF" w14:textId="77777777" w:rsidTr="00672D2A">
        <w:tc>
          <w:tcPr>
            <w:tcW w:w="1591" w:type="dxa"/>
          </w:tcPr>
          <w:p w14:paraId="6041495E" w14:textId="5CAEA79D"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660</w:t>
            </w:r>
          </w:p>
        </w:tc>
        <w:tc>
          <w:tcPr>
            <w:tcW w:w="7274" w:type="dxa"/>
          </w:tcPr>
          <w:p w14:paraId="43A88C11" w14:textId="77777777" w:rsidR="00802958" w:rsidRPr="00661595" w:rsidRDefault="00802958"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Standardised method</w:t>
            </w:r>
          </w:p>
          <w:p w14:paraId="341237C0" w14:textId="4EC15FF8"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9F196D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18F81D0E" w14:textId="77777777" w:rsidTr="00672D2A">
        <w:tc>
          <w:tcPr>
            <w:tcW w:w="1591" w:type="dxa"/>
          </w:tcPr>
          <w:p w14:paraId="7390B9E5" w14:textId="5C0B3B3A"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670</w:t>
            </w:r>
          </w:p>
        </w:tc>
        <w:tc>
          <w:tcPr>
            <w:tcW w:w="7274" w:type="dxa"/>
          </w:tcPr>
          <w:p w14:paraId="12388E6A" w14:textId="77777777"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Based on OEM</w:t>
            </w:r>
          </w:p>
          <w:p w14:paraId="1EBC34AD" w14:textId="65A14F84" w:rsidR="001E3EF1"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53DA538" w14:textId="77777777" w:rsidR="00802958" w:rsidRPr="00661595" w:rsidRDefault="00802958" w:rsidP="00487A02">
            <w:pPr>
              <w:pStyle w:val="InstructionsText"/>
              <w:rPr>
                <w:rStyle w:val="InstructionsTabelleberschrift"/>
                <w:rFonts w:ascii="Times New Roman" w:hAnsi="Times New Roman"/>
                <w:b w:val="0"/>
                <w:bCs w:val="0"/>
                <w:sz w:val="24"/>
                <w:u w:val="none"/>
                <w:lang w:eastAsia="en-US"/>
              </w:rPr>
            </w:pPr>
            <w:r w:rsidRPr="00661595">
              <w:rPr>
                <w:rStyle w:val="FormatvorlageInstructionsTabelleText"/>
                <w:rFonts w:ascii="Times New Roman" w:hAnsi="Times New Roman"/>
                <w:sz w:val="24"/>
              </w:rPr>
              <w:t>See CVA template.</w:t>
            </w:r>
          </w:p>
        </w:tc>
      </w:tr>
      <w:tr w:rsidR="00802958" w:rsidRPr="00661595" w14:paraId="7F433145" w14:textId="77777777" w:rsidTr="00672D2A">
        <w:tc>
          <w:tcPr>
            <w:tcW w:w="1591" w:type="dxa"/>
          </w:tcPr>
          <w:p w14:paraId="017F4F0C" w14:textId="3585032A" w:rsidR="00802958" w:rsidRPr="00661595" w:rsidRDefault="00B13F06" w:rsidP="00487A02">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680</w:t>
            </w:r>
          </w:p>
        </w:tc>
        <w:tc>
          <w:tcPr>
            <w:tcW w:w="7274" w:type="dxa"/>
          </w:tcPr>
          <w:p w14:paraId="0C08323D" w14:textId="77777777" w:rsidR="00802958" w:rsidRPr="00661595" w:rsidRDefault="00802958" w:rsidP="00487A02">
            <w:pPr>
              <w:pStyle w:val="InstructionsText"/>
              <w:rPr>
                <w:rStyle w:val="FormatvorlageInstructionsTabelleText"/>
                <w:rFonts w:ascii="Times New Roman" w:hAnsi="Times New Roman"/>
                <w:b/>
                <w:bCs w:val="0"/>
                <w:sz w:val="24"/>
                <w:u w:val="single"/>
              </w:rPr>
            </w:pPr>
            <w:r w:rsidRPr="00661595">
              <w:rPr>
                <w:rStyle w:val="InstructionsTabelleberschrift"/>
                <w:rFonts w:ascii="Times New Roman" w:hAnsi="Times New Roman"/>
                <w:sz w:val="24"/>
              </w:rPr>
              <w:t>1.7</w:t>
            </w:r>
            <w:r w:rsidRPr="00661595">
              <w:rPr>
                <w:rStyle w:val="InstructionsTabelleberschrift"/>
                <w:rFonts w:ascii="Times New Roman" w:hAnsi="Times New Roman"/>
                <w:sz w:val="24"/>
              </w:rPr>
              <w:tab/>
              <w:t>TOTAL RISK EXPOSURE AMOUNT RELATED TO LARGE EXPOSURES IN THE TRADING BOOK</w:t>
            </w:r>
          </w:p>
          <w:p w14:paraId="317C0E73" w14:textId="566491CD" w:rsidR="00802958" w:rsidRPr="00661595" w:rsidRDefault="006A6822" w:rsidP="00487A02">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Point (b)(ii)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Articles </w:t>
            </w:r>
            <w:r w:rsidR="00802958" w:rsidRPr="00661595">
              <w:rPr>
                <w:rStyle w:val="FormatvorlageInstructionsTabelleText"/>
                <w:rFonts w:ascii="Times New Roman" w:hAnsi="Times New Roman"/>
                <w:sz w:val="24"/>
              </w:rPr>
              <w:t xml:space="preserve">395 to 401 </w:t>
            </w:r>
            <w:r w:rsidR="00C7103D" w:rsidRPr="00661595">
              <w:rPr>
                <w:rStyle w:val="FormatvorlageInstructionsTabelleText"/>
                <w:rFonts w:ascii="Times New Roman" w:hAnsi="Times New Roman"/>
                <w:sz w:val="24"/>
              </w:rPr>
              <w:t>CRR</w:t>
            </w:r>
          </w:p>
        </w:tc>
      </w:tr>
      <w:tr w:rsidR="00802958" w:rsidRPr="00661595" w14:paraId="5CF4A89A" w14:textId="77777777" w:rsidTr="00672D2A">
        <w:tc>
          <w:tcPr>
            <w:tcW w:w="1591" w:type="dxa"/>
          </w:tcPr>
          <w:p w14:paraId="4FC6244E" w14:textId="53D29F19"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690</w:t>
            </w:r>
          </w:p>
        </w:tc>
        <w:tc>
          <w:tcPr>
            <w:tcW w:w="7274" w:type="dxa"/>
          </w:tcPr>
          <w:p w14:paraId="7F6BACB5"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w:t>
            </w:r>
            <w:r w:rsidRPr="00661595">
              <w:rPr>
                <w:rStyle w:val="InstructionsTabelleberschrift"/>
                <w:rFonts w:ascii="Times New Roman" w:hAnsi="Times New Roman"/>
                <w:sz w:val="24"/>
              </w:rPr>
              <w:tab/>
              <w:t>OTHER RISK EXPOSURE AMOUNTS</w:t>
            </w:r>
          </w:p>
          <w:p w14:paraId="60CD9CEE" w14:textId="6B3A599C"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Articles 3, 458 and 459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and risk exposure amounts which cannot be assigned to one of the items from 1.1 to 1.7. </w:t>
            </w:r>
          </w:p>
          <w:p w14:paraId="4B0A35FF" w14:textId="77777777"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Institutions shall report the amounts needed to comply with the following:</w:t>
            </w:r>
          </w:p>
          <w:p w14:paraId="61C641D0" w14:textId="388CA457"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Stricter prudential requirements imposed by the Commission, in accordance with Article</w:t>
            </w:r>
            <w:r w:rsidR="006A6822"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458 and 459 </w:t>
            </w:r>
            <w:r w:rsidR="00C7103D" w:rsidRPr="00661595">
              <w:rPr>
                <w:rStyle w:val="InstructionsTabelleberschrift"/>
                <w:rFonts w:ascii="Times New Roman" w:hAnsi="Times New Roman"/>
                <w:b w:val="0"/>
                <w:sz w:val="24"/>
                <w:u w:val="none"/>
              </w:rPr>
              <w:t>CRR</w:t>
            </w:r>
            <w:r w:rsidR="006A6822" w:rsidRPr="00661595">
              <w:rPr>
                <w:rStyle w:val="InstructionsTabelleberschrift"/>
                <w:rFonts w:ascii="Times New Roman" w:hAnsi="Times New Roman"/>
                <w:b w:val="0"/>
                <w:sz w:val="24"/>
                <w:u w:val="none"/>
              </w:rPr>
              <w:t>.</w:t>
            </w:r>
            <w:r w:rsidRPr="00661595">
              <w:rPr>
                <w:rStyle w:val="InstructionsTabelleberschrift"/>
                <w:rFonts w:ascii="Times New Roman" w:hAnsi="Times New Roman"/>
                <w:b w:val="0"/>
                <w:sz w:val="24"/>
                <w:u w:val="none"/>
              </w:rPr>
              <w:t xml:space="preserve"> </w:t>
            </w:r>
          </w:p>
          <w:p w14:paraId="0DD7C206" w14:textId="77777777"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Additional risk exposure amounts due to Article 3 CRR</w:t>
            </w:r>
            <w:r w:rsidR="006A6822" w:rsidRPr="00661595">
              <w:rPr>
                <w:rStyle w:val="InstructionsTabelleberschrift"/>
                <w:rFonts w:ascii="Times New Roman" w:hAnsi="Times New Roman"/>
                <w:b w:val="0"/>
                <w:sz w:val="24"/>
                <w:u w:val="none"/>
              </w:rPr>
              <w:t>.</w:t>
            </w:r>
          </w:p>
          <w:p w14:paraId="293B2484" w14:textId="77777777" w:rsidR="00802958" w:rsidRPr="00661595" w:rsidRDefault="00802958" w:rsidP="00487A02">
            <w:pPr>
              <w:pStyle w:val="InstructionsText"/>
              <w:rPr>
                <w:rStyle w:val="InstructionsTabelleberschrift"/>
                <w:rFonts w:ascii="Times New Roman" w:hAnsi="Times New Roman"/>
                <w:bCs w:val="0"/>
                <w:sz w:val="24"/>
                <w:u w:val="none"/>
              </w:rPr>
            </w:pPr>
            <w:r w:rsidRPr="00661595">
              <w:rPr>
                <w:rStyle w:val="InstructionsTabelleberschrift"/>
                <w:rFonts w:ascii="Times New Roman" w:hAnsi="Times New Roman"/>
                <w:b w:val="0"/>
                <w:sz w:val="24"/>
                <w:u w:val="none"/>
              </w:rPr>
              <w:t xml:space="preserve">This item does not have a link to a details template. </w:t>
            </w:r>
          </w:p>
        </w:tc>
      </w:tr>
      <w:tr w:rsidR="00802958" w:rsidRPr="00661595" w14:paraId="118D557D" w14:textId="77777777" w:rsidTr="00672D2A">
        <w:tc>
          <w:tcPr>
            <w:tcW w:w="1591" w:type="dxa"/>
          </w:tcPr>
          <w:p w14:paraId="30F5152E" w14:textId="208948D2"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710</w:t>
            </w:r>
          </w:p>
        </w:tc>
        <w:tc>
          <w:tcPr>
            <w:tcW w:w="7274" w:type="dxa"/>
          </w:tcPr>
          <w:p w14:paraId="453A5B81"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458</w:t>
            </w:r>
            <w:r w:rsidR="001E3EF1" w:rsidRPr="00661595">
              <w:rPr>
                <w:rStyle w:val="InstructionsTabelleberschrift"/>
                <w:rFonts w:ascii="Times New Roman" w:hAnsi="Times New Roman"/>
                <w:sz w:val="24"/>
              </w:rPr>
              <w:t xml:space="preserve"> CRR</w:t>
            </w:r>
          </w:p>
          <w:p w14:paraId="6AD53CE0" w14:textId="06898263" w:rsidR="00802958" w:rsidRPr="00661595" w:rsidRDefault="00802958"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Article 458 </w:t>
            </w:r>
            <w:r w:rsidR="00C7103D" w:rsidRPr="00661595">
              <w:rPr>
                <w:rStyle w:val="FormatvorlageInstructionsTabelleText"/>
                <w:rFonts w:ascii="Times New Roman" w:hAnsi="Times New Roman"/>
                <w:sz w:val="24"/>
              </w:rPr>
              <w:t>CRR</w:t>
            </w:r>
          </w:p>
        </w:tc>
      </w:tr>
      <w:tr w:rsidR="00802958" w:rsidRPr="00661595" w14:paraId="695B749E" w14:textId="77777777" w:rsidTr="00672D2A">
        <w:tc>
          <w:tcPr>
            <w:tcW w:w="1591" w:type="dxa"/>
          </w:tcPr>
          <w:p w14:paraId="7615567A" w14:textId="2DD2DA82"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720</w:t>
            </w:r>
          </w:p>
        </w:tc>
        <w:tc>
          <w:tcPr>
            <w:tcW w:w="7274" w:type="dxa"/>
          </w:tcPr>
          <w:p w14:paraId="2BA37DC2" w14:textId="77777777" w:rsidR="00802958" w:rsidRPr="00661595" w:rsidRDefault="00802958" w:rsidP="00487A02">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requirements for large exposures</w:t>
            </w:r>
          </w:p>
          <w:p w14:paraId="3A1C43A2" w14:textId="645BCF34" w:rsidR="00802958" w:rsidRPr="00661595" w:rsidRDefault="00802958" w:rsidP="00487A02">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4806BF13" w14:textId="77777777" w:rsidTr="00672D2A">
        <w:tc>
          <w:tcPr>
            <w:tcW w:w="1591" w:type="dxa"/>
          </w:tcPr>
          <w:p w14:paraId="7495B846" w14:textId="717FEB5D"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730</w:t>
            </w:r>
          </w:p>
        </w:tc>
        <w:tc>
          <w:tcPr>
            <w:tcW w:w="7274" w:type="dxa"/>
          </w:tcPr>
          <w:p w14:paraId="2ECB3E55" w14:textId="77777777" w:rsidR="00802958" w:rsidRPr="00661595" w:rsidRDefault="00802958" w:rsidP="00487A02">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modified risk weights for targeting asset bubbles in the residential and commercial property</w:t>
            </w:r>
          </w:p>
          <w:p w14:paraId="462301BE" w14:textId="3128E36B" w:rsidR="00802958" w:rsidRPr="00661595" w:rsidRDefault="00802958" w:rsidP="00487A02">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02369509" w14:textId="77777777" w:rsidTr="00672D2A">
        <w:tc>
          <w:tcPr>
            <w:tcW w:w="1591" w:type="dxa"/>
          </w:tcPr>
          <w:p w14:paraId="45DD08B4" w14:textId="0C0E408F"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740</w:t>
            </w:r>
          </w:p>
        </w:tc>
        <w:tc>
          <w:tcPr>
            <w:tcW w:w="7274" w:type="dxa"/>
          </w:tcPr>
          <w:p w14:paraId="4BA3C233" w14:textId="77777777" w:rsidR="00802958" w:rsidRPr="00661595" w:rsidRDefault="00802958" w:rsidP="00487A02">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intra financial sector exposures</w:t>
            </w:r>
          </w:p>
          <w:p w14:paraId="645DEC14" w14:textId="08A95E6F" w:rsidR="00802958" w:rsidRPr="00661595" w:rsidRDefault="00802958" w:rsidP="00487A02">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1A9359AA" w14:textId="77777777" w:rsidTr="00672D2A">
        <w:tc>
          <w:tcPr>
            <w:tcW w:w="1591" w:type="dxa"/>
          </w:tcPr>
          <w:p w14:paraId="03001E9D" w14:textId="6A57148F"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750</w:t>
            </w:r>
          </w:p>
        </w:tc>
        <w:tc>
          <w:tcPr>
            <w:tcW w:w="7274" w:type="dxa"/>
          </w:tcPr>
          <w:p w14:paraId="36A32430"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1.8.3</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459</w:t>
            </w:r>
            <w:r w:rsidR="001E3EF1" w:rsidRPr="00661595">
              <w:rPr>
                <w:rStyle w:val="InstructionsTabelleberschrift"/>
                <w:rFonts w:ascii="Times New Roman" w:hAnsi="Times New Roman"/>
                <w:sz w:val="24"/>
              </w:rPr>
              <w:t xml:space="preserve"> CRR</w:t>
            </w:r>
          </w:p>
          <w:p w14:paraId="2BB003ED" w14:textId="649884A4" w:rsidR="00802958" w:rsidRPr="00661595" w:rsidRDefault="00802958"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459 </w:t>
            </w:r>
            <w:r w:rsidR="00C7103D" w:rsidRPr="00661595">
              <w:rPr>
                <w:rStyle w:val="FormatvorlageInstructionsTabelleText"/>
                <w:rFonts w:ascii="Times New Roman" w:hAnsi="Times New Roman"/>
                <w:sz w:val="24"/>
              </w:rPr>
              <w:t>CRR</w:t>
            </w:r>
          </w:p>
        </w:tc>
      </w:tr>
      <w:tr w:rsidR="00802958" w:rsidRPr="00661595" w14:paraId="3B785553" w14:textId="77777777" w:rsidTr="00672D2A">
        <w:tc>
          <w:tcPr>
            <w:tcW w:w="1591" w:type="dxa"/>
            <w:shd w:val="clear" w:color="auto" w:fill="auto"/>
          </w:tcPr>
          <w:p w14:paraId="21E39BF0" w14:textId="7E8BC19A"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760</w:t>
            </w:r>
          </w:p>
        </w:tc>
        <w:tc>
          <w:tcPr>
            <w:tcW w:w="7274" w:type="dxa"/>
          </w:tcPr>
          <w:p w14:paraId="33E1FD1C" w14:textId="77777777"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1.8.4</w:t>
            </w:r>
            <w:r w:rsidRPr="00661595">
              <w:rPr>
                <w:rStyle w:val="InstructionsTabelleberschrift"/>
                <w:rFonts w:ascii="Times New Roman" w:hAnsi="Times New Roman"/>
                <w:sz w:val="24"/>
              </w:rPr>
              <w:tab/>
              <w:t>Of which: Additional risk exposure amount due to Article 3 CRR</w:t>
            </w:r>
          </w:p>
          <w:p w14:paraId="7FB7FA7A" w14:textId="77777777" w:rsidR="00802958"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3 CRR</w:t>
            </w:r>
          </w:p>
          <w:p w14:paraId="50111C52" w14:textId="4A2569E2" w:rsidR="00802958" w:rsidRPr="00661595" w:rsidRDefault="00802958"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of 20% and the institutions applies a risk weight of 50% based on </w:t>
            </w:r>
            <w:r w:rsidR="006A6822"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 xml:space="preserve">rticle 3 CRR, the amount to be reported is 30). </w:t>
            </w:r>
          </w:p>
        </w:tc>
      </w:tr>
    </w:tbl>
    <w:p w14:paraId="126E1B56" w14:textId="77777777" w:rsidR="002648B0" w:rsidRPr="00661595"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46851961"/>
      <w:bookmarkStart w:id="52" w:name="_Toc308175826"/>
      <w:bookmarkStart w:id="53" w:name="_Toc360188329"/>
      <w:r w:rsidRPr="00661595">
        <w:rPr>
          <w:rFonts w:ascii="Times New Roman" w:hAnsi="Times New Roman" w:cs="Times New Roman"/>
          <w:sz w:val="24"/>
          <w:u w:val="none"/>
          <w:lang w:val="en-GB"/>
        </w:rPr>
        <w:lastRenderedPageBreak/>
        <w:t>1.4</w:t>
      </w:r>
      <w:r w:rsidRPr="00661595">
        <w:rPr>
          <w:rFonts w:ascii="Times New Roman" w:hAnsi="Times New Roman" w:cs="Times New Roman"/>
          <w:sz w:val="24"/>
          <w:u w:val="none"/>
          <w:lang w:val="en-GB"/>
        </w:rPr>
        <w:tab/>
      </w:r>
      <w:r w:rsidR="00513822" w:rsidRPr="00661595">
        <w:rPr>
          <w:rFonts w:ascii="Times New Roman" w:hAnsi="Times New Roman" w:cs="Times New Roman"/>
          <w:sz w:val="24"/>
          <w:u w:val="none"/>
          <w:lang w:val="en-GB"/>
        </w:rPr>
        <w:t>C 03.00 - CAPITAL RATIOS AND CAPITAL LEVELS (CA3)</w:t>
      </w:r>
      <w:bookmarkEnd w:id="50"/>
      <w:bookmarkEnd w:id="51"/>
      <w:r w:rsidR="002648B0" w:rsidRPr="00661595">
        <w:rPr>
          <w:rFonts w:ascii="Times New Roman" w:hAnsi="Times New Roman" w:cs="Times New Roman"/>
          <w:sz w:val="24"/>
          <w:u w:val="none"/>
          <w:lang w:val="en-GB"/>
        </w:rPr>
        <w:t xml:space="preserve"> </w:t>
      </w:r>
      <w:bookmarkEnd w:id="52"/>
      <w:bookmarkEnd w:id="53"/>
    </w:p>
    <w:p w14:paraId="251B5EFA"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46851962"/>
      <w:r w:rsidRPr="00661595">
        <w:rPr>
          <w:rFonts w:ascii="Times New Roman" w:hAnsi="Times New Roman" w:cs="Times New Roman"/>
          <w:sz w:val="24"/>
          <w:u w:val="none"/>
          <w:lang w:val="en-GB"/>
        </w:rPr>
        <w:t>1.4.1.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54"/>
      <w:bookmarkEnd w:id="55"/>
      <w:r w:rsidR="002B5403" w:rsidRPr="00661595">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14:paraId="69F7082E" w14:textId="77777777" w:rsidTr="00672D2A">
        <w:tc>
          <w:tcPr>
            <w:tcW w:w="8783" w:type="dxa"/>
            <w:gridSpan w:val="2"/>
            <w:shd w:val="clear" w:color="auto" w:fill="D9D9D9"/>
          </w:tcPr>
          <w:p w14:paraId="26176128" w14:textId="77777777" w:rsidR="005643EA" w:rsidRPr="00661595" w:rsidRDefault="002648B0" w:rsidP="00487A02">
            <w:pPr>
              <w:pStyle w:val="InstructionsText"/>
            </w:pPr>
            <w:r w:rsidRPr="00661595">
              <w:t>Rows</w:t>
            </w:r>
          </w:p>
        </w:tc>
      </w:tr>
      <w:tr w:rsidR="002648B0" w:rsidRPr="00661595" w14:paraId="4A10826C" w14:textId="77777777" w:rsidTr="003E47C5">
        <w:tc>
          <w:tcPr>
            <w:tcW w:w="1163" w:type="dxa"/>
          </w:tcPr>
          <w:p w14:paraId="4501C5F2" w14:textId="34BE40EA" w:rsidR="002648B0" w:rsidRPr="00661595" w:rsidRDefault="00B13F06" w:rsidP="00487A02">
            <w:pPr>
              <w:pStyle w:val="InstructionsText"/>
            </w:pPr>
            <w:r w:rsidRPr="00661595">
              <w:t>0</w:t>
            </w:r>
            <w:r w:rsidR="002648B0" w:rsidRPr="00661595">
              <w:t>010</w:t>
            </w:r>
          </w:p>
        </w:tc>
        <w:tc>
          <w:tcPr>
            <w:tcW w:w="7620" w:type="dxa"/>
          </w:tcPr>
          <w:p w14:paraId="7013AAB4" w14:textId="77777777" w:rsidR="005643EA" w:rsidRPr="00661595" w:rsidRDefault="002648B0" w:rsidP="00487A02">
            <w:pPr>
              <w:pStyle w:val="InstructionsText"/>
            </w:pPr>
            <w:r w:rsidRPr="00661595">
              <w:rPr>
                <w:rStyle w:val="InstructionsTabelleberschrift"/>
                <w:rFonts w:ascii="Times New Roman" w:hAnsi="Times New Roman"/>
                <w:sz w:val="24"/>
              </w:rPr>
              <w:t>1</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CET1 Capital ratio</w:t>
            </w:r>
          </w:p>
          <w:p w14:paraId="3D88BAC5" w14:textId="1903C688" w:rsidR="005643EA" w:rsidRPr="00661595" w:rsidRDefault="00705025" w:rsidP="00487A02">
            <w:pPr>
              <w:pStyle w:val="InstructionsText"/>
            </w:pPr>
            <w:r w:rsidRPr="00661595">
              <w:t xml:space="preserve">Point (a) of </w:t>
            </w:r>
            <w:r w:rsidR="002648B0" w:rsidRPr="00661595">
              <w:t xml:space="preserve">Article </w:t>
            </w:r>
            <w:r w:rsidR="00AE3D79" w:rsidRPr="00661595">
              <w:t>92</w:t>
            </w:r>
            <w:r w:rsidR="002648B0" w:rsidRPr="00661595">
              <w:t xml:space="preserve">(2) </w:t>
            </w:r>
            <w:r w:rsidR="00C7103D" w:rsidRPr="00661595">
              <w:t>CRR</w:t>
            </w:r>
          </w:p>
          <w:p w14:paraId="4171E950" w14:textId="77777777" w:rsidR="005643EA" w:rsidRPr="00661595" w:rsidRDefault="002648B0" w:rsidP="00487A02">
            <w:pPr>
              <w:pStyle w:val="InstructionsText"/>
            </w:pPr>
            <w:r w:rsidRPr="00661595">
              <w:t>The CET1 capital ratio is the CET1 capital of the institution expressed as a percentage of the total risk exposure amount.</w:t>
            </w:r>
          </w:p>
        </w:tc>
      </w:tr>
      <w:tr w:rsidR="002648B0" w:rsidRPr="00661595" w14:paraId="12AC9865" w14:textId="77777777" w:rsidTr="003E47C5">
        <w:tc>
          <w:tcPr>
            <w:tcW w:w="1163" w:type="dxa"/>
          </w:tcPr>
          <w:p w14:paraId="76683356" w14:textId="2A80C1AD" w:rsidR="002648B0" w:rsidRPr="00661595" w:rsidRDefault="00B13F06" w:rsidP="00487A02">
            <w:pPr>
              <w:pStyle w:val="InstructionsText"/>
            </w:pPr>
            <w:r w:rsidRPr="00661595">
              <w:t>0</w:t>
            </w:r>
            <w:r w:rsidR="002648B0" w:rsidRPr="00661595">
              <w:t>020</w:t>
            </w:r>
          </w:p>
        </w:tc>
        <w:tc>
          <w:tcPr>
            <w:tcW w:w="7620" w:type="dxa"/>
          </w:tcPr>
          <w:p w14:paraId="16865CBC"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CET1 capital</w:t>
            </w:r>
          </w:p>
          <w:p w14:paraId="3BA060C1" w14:textId="0AE9F4C1" w:rsidR="005643EA" w:rsidRPr="00661595" w:rsidRDefault="002648B0" w:rsidP="00487A02">
            <w:pPr>
              <w:pStyle w:val="InstructionsText"/>
            </w:pPr>
            <w:r w:rsidRPr="00661595">
              <w:t xml:space="preserve">This item shows, in absolute figures, the amount of CET1 capital surplus or deficit relating to the requirement set in </w:t>
            </w:r>
            <w:r w:rsidR="00705025" w:rsidRPr="00661595">
              <w:t xml:space="preserve">point (a)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(4,5%), i.e. without taking into account the capital buffers and transitional provisions on the ratio.</w:t>
            </w:r>
          </w:p>
        </w:tc>
      </w:tr>
      <w:tr w:rsidR="002648B0" w:rsidRPr="00661595" w14:paraId="040DF235" w14:textId="77777777" w:rsidTr="003E47C5">
        <w:tc>
          <w:tcPr>
            <w:tcW w:w="1163" w:type="dxa"/>
          </w:tcPr>
          <w:p w14:paraId="025F0AB9" w14:textId="6D66A9AA" w:rsidR="002648B0" w:rsidRPr="00661595" w:rsidRDefault="00B13F06" w:rsidP="00487A02">
            <w:pPr>
              <w:pStyle w:val="InstructionsText"/>
            </w:pPr>
            <w:r w:rsidRPr="00661595">
              <w:t>0</w:t>
            </w:r>
            <w:r w:rsidR="002648B0" w:rsidRPr="00661595">
              <w:t>030</w:t>
            </w:r>
          </w:p>
        </w:tc>
        <w:tc>
          <w:tcPr>
            <w:tcW w:w="7620" w:type="dxa"/>
          </w:tcPr>
          <w:p w14:paraId="132B1F3F" w14:textId="77777777" w:rsidR="005643EA" w:rsidRPr="00661595" w:rsidRDefault="002648B0" w:rsidP="00487A02">
            <w:pPr>
              <w:pStyle w:val="InstructionsText"/>
            </w:pPr>
            <w:r w:rsidRPr="00661595">
              <w:rPr>
                <w:rStyle w:val="InstructionsTabelleberschrift"/>
                <w:rFonts w:ascii="Times New Roman" w:hAnsi="Times New Roman"/>
                <w:sz w:val="24"/>
              </w:rPr>
              <w:t>3</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T1 Capital ratio</w:t>
            </w:r>
          </w:p>
          <w:p w14:paraId="785A64AA" w14:textId="7D604D25" w:rsidR="005643EA" w:rsidRPr="00661595" w:rsidRDefault="00705025" w:rsidP="00487A02">
            <w:pPr>
              <w:pStyle w:val="InstructionsText"/>
            </w:pPr>
            <w:r w:rsidRPr="00661595">
              <w:t xml:space="preserve">Point (b) of </w:t>
            </w:r>
            <w:r w:rsidR="002648B0" w:rsidRPr="00661595">
              <w:t xml:space="preserve">Article </w:t>
            </w:r>
            <w:r w:rsidR="00AE3D79" w:rsidRPr="00661595">
              <w:t>92</w:t>
            </w:r>
            <w:r w:rsidR="002648B0" w:rsidRPr="00661595">
              <w:t xml:space="preserve">(2) </w:t>
            </w:r>
            <w:r w:rsidR="00C7103D" w:rsidRPr="00661595">
              <w:t>CRR</w:t>
            </w:r>
          </w:p>
          <w:p w14:paraId="3ED4C81E" w14:textId="77777777" w:rsidR="005643EA" w:rsidRPr="00661595" w:rsidRDefault="002648B0" w:rsidP="00487A02">
            <w:pPr>
              <w:pStyle w:val="InstructionsText"/>
            </w:pPr>
            <w:r w:rsidRPr="00661595">
              <w:t>The T1 capital ratio is the T1 capital of the institution expressed as a percentage of the total risk exposure amount.</w:t>
            </w:r>
          </w:p>
        </w:tc>
      </w:tr>
      <w:tr w:rsidR="002648B0" w:rsidRPr="00661595" w14:paraId="3A4BBE6A" w14:textId="77777777" w:rsidTr="003E47C5">
        <w:tc>
          <w:tcPr>
            <w:tcW w:w="1163" w:type="dxa"/>
          </w:tcPr>
          <w:p w14:paraId="26117D6C" w14:textId="057E1245" w:rsidR="002648B0" w:rsidRPr="00661595" w:rsidRDefault="00B13F06" w:rsidP="00487A02">
            <w:pPr>
              <w:pStyle w:val="InstructionsText"/>
            </w:pPr>
            <w:r w:rsidRPr="00661595">
              <w:t>0</w:t>
            </w:r>
            <w:r w:rsidR="002648B0" w:rsidRPr="00661595">
              <w:t>040</w:t>
            </w:r>
          </w:p>
        </w:tc>
        <w:tc>
          <w:tcPr>
            <w:tcW w:w="7620" w:type="dxa"/>
          </w:tcPr>
          <w:p w14:paraId="08056B7C" w14:textId="77777777" w:rsidR="005643EA" w:rsidRPr="00661595" w:rsidRDefault="002648B0" w:rsidP="00487A02">
            <w:pPr>
              <w:pStyle w:val="InstructionsText"/>
            </w:pPr>
            <w:r w:rsidRPr="00661595">
              <w:rPr>
                <w:rStyle w:val="InstructionsTabelleberschrift"/>
                <w:rFonts w:ascii="Times New Roman" w:hAnsi="Times New Roman"/>
                <w:sz w:val="24"/>
              </w:rPr>
              <w:t>4</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T1 capital</w:t>
            </w:r>
          </w:p>
          <w:p w14:paraId="52F91FF4" w14:textId="2DF3BFF3" w:rsidR="005643EA" w:rsidRPr="00661595" w:rsidRDefault="002648B0" w:rsidP="00487A02">
            <w:pPr>
              <w:pStyle w:val="InstructionsText"/>
            </w:pPr>
            <w:r w:rsidRPr="00661595">
              <w:t xml:space="preserve">This item shows, in absolute figures, the amount of T1 capital surplus or deficit relating to the requirement set in </w:t>
            </w:r>
            <w:r w:rsidR="00705025" w:rsidRPr="00661595">
              <w:t xml:space="preserve">point (b)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(6%), i.e. without taking into account the capital buffers and transitional provisions on the ratio.</w:t>
            </w:r>
          </w:p>
        </w:tc>
      </w:tr>
      <w:tr w:rsidR="002648B0" w:rsidRPr="00661595" w14:paraId="77B2F4BA" w14:textId="77777777" w:rsidTr="003E47C5">
        <w:tc>
          <w:tcPr>
            <w:tcW w:w="1163" w:type="dxa"/>
          </w:tcPr>
          <w:p w14:paraId="06D4BC22" w14:textId="5BDB5ED7" w:rsidR="002648B0" w:rsidRPr="00661595" w:rsidRDefault="00B13F06" w:rsidP="00487A02">
            <w:pPr>
              <w:pStyle w:val="InstructionsText"/>
            </w:pPr>
            <w:r w:rsidRPr="00661595">
              <w:t>0</w:t>
            </w:r>
            <w:r w:rsidR="002648B0" w:rsidRPr="00661595">
              <w:t>050</w:t>
            </w:r>
          </w:p>
        </w:tc>
        <w:tc>
          <w:tcPr>
            <w:tcW w:w="7620" w:type="dxa"/>
          </w:tcPr>
          <w:p w14:paraId="2A420CBD" w14:textId="77777777" w:rsidR="005643EA" w:rsidRPr="00661595" w:rsidRDefault="002648B0" w:rsidP="00487A02">
            <w:pPr>
              <w:pStyle w:val="InstructionsText"/>
            </w:pPr>
            <w:r w:rsidRPr="00661595">
              <w:rPr>
                <w:rStyle w:val="InstructionsTabelleberschrift"/>
                <w:rFonts w:ascii="Times New Roman" w:hAnsi="Times New Roman"/>
                <w:sz w:val="24"/>
              </w:rPr>
              <w:t>5</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capital ratio</w:t>
            </w:r>
          </w:p>
          <w:p w14:paraId="42EF84D4" w14:textId="51EC642E" w:rsidR="005643EA" w:rsidRPr="00661595" w:rsidRDefault="00705025" w:rsidP="00487A02">
            <w:pPr>
              <w:pStyle w:val="InstructionsText"/>
            </w:pPr>
            <w:r w:rsidRPr="00661595">
              <w:t xml:space="preserve">Point (c) of </w:t>
            </w:r>
            <w:r w:rsidR="002648B0" w:rsidRPr="00661595">
              <w:t xml:space="preserve">Article </w:t>
            </w:r>
            <w:r w:rsidR="00AE3D79" w:rsidRPr="00661595">
              <w:t>92</w:t>
            </w:r>
            <w:r w:rsidR="002648B0" w:rsidRPr="00661595">
              <w:t xml:space="preserve">(2) </w:t>
            </w:r>
            <w:r w:rsidR="00C7103D" w:rsidRPr="00661595">
              <w:t>CRR</w:t>
            </w:r>
          </w:p>
          <w:p w14:paraId="79C78E81" w14:textId="77777777" w:rsidR="005643EA" w:rsidRPr="00661595" w:rsidRDefault="002648B0" w:rsidP="00487A02">
            <w:pPr>
              <w:pStyle w:val="InstructionsText"/>
            </w:pPr>
            <w:r w:rsidRPr="00661595">
              <w:t>The total capital ratio is the own funds of the institution expressed as a percentage of the total risk exposure amount.</w:t>
            </w:r>
          </w:p>
        </w:tc>
      </w:tr>
      <w:tr w:rsidR="002648B0" w:rsidRPr="00661595" w14:paraId="1DECFF12" w14:textId="77777777" w:rsidTr="003E47C5">
        <w:tc>
          <w:tcPr>
            <w:tcW w:w="1163" w:type="dxa"/>
          </w:tcPr>
          <w:p w14:paraId="27638C2B" w14:textId="6DF6C243" w:rsidR="002648B0" w:rsidRPr="00661595" w:rsidRDefault="00B13F06" w:rsidP="00487A02">
            <w:pPr>
              <w:pStyle w:val="InstructionsText"/>
            </w:pPr>
            <w:r w:rsidRPr="00661595">
              <w:t>0</w:t>
            </w:r>
            <w:r w:rsidR="002648B0" w:rsidRPr="00661595">
              <w:t>060</w:t>
            </w:r>
          </w:p>
        </w:tc>
        <w:tc>
          <w:tcPr>
            <w:tcW w:w="7620" w:type="dxa"/>
          </w:tcPr>
          <w:p w14:paraId="31050631" w14:textId="77777777" w:rsidR="005643EA" w:rsidRPr="00661595" w:rsidRDefault="002648B0" w:rsidP="00487A02">
            <w:pPr>
              <w:pStyle w:val="InstructionsText"/>
            </w:pPr>
            <w:r w:rsidRPr="00661595">
              <w:rPr>
                <w:rStyle w:val="InstructionsTabelleberschrift"/>
                <w:rFonts w:ascii="Times New Roman" w:hAnsi="Times New Roman"/>
                <w:sz w:val="24"/>
              </w:rPr>
              <w:t>6</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total capital</w:t>
            </w:r>
          </w:p>
          <w:p w14:paraId="28CB64F6" w14:textId="52528F84" w:rsidR="005643EA" w:rsidRPr="00661595" w:rsidRDefault="002648B0" w:rsidP="00487A02">
            <w:pPr>
              <w:pStyle w:val="InstructionsText"/>
            </w:pPr>
            <w:r w:rsidRPr="00661595">
              <w:t xml:space="preserve">This item shows, in absolute figures, the amount of own funds surplus or deficit relating to the requirement set in </w:t>
            </w:r>
            <w:r w:rsidR="00705025" w:rsidRPr="00661595">
              <w:t xml:space="preserve">point (c)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(8%), i.e. without taking into account the capital buffers and transitional provisions on the ratio.</w:t>
            </w:r>
          </w:p>
        </w:tc>
      </w:tr>
      <w:tr w:rsidR="009C083D" w:rsidRPr="00661595" w14:paraId="1940665B" w14:textId="77777777" w:rsidTr="003E47C5">
        <w:tc>
          <w:tcPr>
            <w:tcW w:w="1163" w:type="dxa"/>
          </w:tcPr>
          <w:p w14:paraId="73347832" w14:textId="1AB86173" w:rsidR="009C083D" w:rsidRPr="00661595" w:rsidRDefault="00B13F06" w:rsidP="00487A02">
            <w:pPr>
              <w:pStyle w:val="InstructionsText"/>
            </w:pPr>
            <w:r w:rsidRPr="00661595">
              <w:t>0</w:t>
            </w:r>
            <w:r w:rsidR="009C083D" w:rsidRPr="00661595">
              <w:t>130</w:t>
            </w:r>
          </w:p>
        </w:tc>
        <w:tc>
          <w:tcPr>
            <w:tcW w:w="7620" w:type="dxa"/>
          </w:tcPr>
          <w:p w14:paraId="3EF41ACA" w14:textId="77777777" w:rsidR="009C083D" w:rsidRPr="00661595" w:rsidRDefault="009C083D"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Total SREP capital requirement (TSCR)</w:t>
            </w:r>
            <w:r w:rsidR="007615A8" w:rsidRPr="00661595">
              <w:rPr>
                <w:rStyle w:val="InstructionsTabelleberschrift"/>
                <w:rFonts w:ascii="Times New Roman" w:hAnsi="Times New Roman"/>
                <w:sz w:val="24"/>
              </w:rPr>
              <w:t xml:space="preserve"> ratio</w:t>
            </w:r>
          </w:p>
          <w:p w14:paraId="35B47E57" w14:textId="77777777" w:rsidR="009C083D" w:rsidRPr="00661595" w:rsidRDefault="009C083D" w:rsidP="00487A02">
            <w:pPr>
              <w:pStyle w:val="InstructionsText"/>
            </w:pPr>
            <w:r w:rsidRPr="00661595">
              <w:t>The sum of (i) and (ii) as follows:</w:t>
            </w:r>
          </w:p>
          <w:p w14:paraId="685FA9F8" w14:textId="0899DD76" w:rsidR="009C083D" w:rsidRPr="00661595" w:rsidRDefault="009C083D" w:rsidP="00487A02">
            <w:pPr>
              <w:pStyle w:val="InstructionsText"/>
              <w:numPr>
                <w:ilvl w:val="0"/>
                <w:numId w:val="20"/>
              </w:numPr>
            </w:pPr>
            <w:r w:rsidRPr="00661595">
              <w:t xml:space="preserve">the total capital ratio (8%) as specified in </w:t>
            </w:r>
            <w:r w:rsidR="00705025" w:rsidRPr="00661595">
              <w:t xml:space="preserve">point (c) of </w:t>
            </w:r>
            <w:r w:rsidRPr="00661595">
              <w:t xml:space="preserve">Article 92(1) </w:t>
            </w:r>
            <w:r w:rsidR="00C7103D" w:rsidRPr="00661595">
              <w:t>CRR</w:t>
            </w:r>
            <w:r w:rsidRPr="00661595">
              <w:t xml:space="preserve">; </w:t>
            </w:r>
          </w:p>
          <w:p w14:paraId="39086B2E" w14:textId="5485907F" w:rsidR="009C083D" w:rsidRPr="00661595" w:rsidRDefault="009C083D" w:rsidP="00487A02">
            <w:pPr>
              <w:pStyle w:val="InstructionsText"/>
              <w:numPr>
                <w:ilvl w:val="0"/>
                <w:numId w:val="20"/>
              </w:numPr>
            </w:pPr>
            <w:r w:rsidRPr="00661595">
              <w:t xml:space="preserve">the additional own funds requirements (Pillar 2 Requirements – P2R) </w:t>
            </w:r>
            <w:r w:rsidR="0044639C" w:rsidRPr="00661595">
              <w:t xml:space="preserve">as referred to in </w:t>
            </w:r>
            <w:r w:rsidR="009258A2">
              <w:t xml:space="preserve">point (a) of </w:t>
            </w:r>
            <w:r w:rsidR="0044639C" w:rsidRPr="00661595">
              <w:t>Article 104 (1) CRD, presented as ratio. They shall be</w:t>
            </w:r>
            <w:r w:rsidRPr="00661595">
              <w:t xml:space="preserve"> determined in accordance with the criteria specified in the </w:t>
            </w:r>
            <w:r w:rsidRPr="00661595">
              <w:rPr>
                <w:i/>
              </w:rPr>
              <w:t xml:space="preserve">EBA Guidelines on common procedures and methodologies for </w:t>
            </w:r>
            <w:r w:rsidRPr="00661595">
              <w:rPr>
                <w:i/>
              </w:rPr>
              <w:lastRenderedPageBreak/>
              <w:t xml:space="preserve">the supervisory review and evaluation process and supervisory stress testing </w:t>
            </w:r>
            <w:r w:rsidRPr="00661595">
              <w:t>(EBA SREP GL).</w:t>
            </w:r>
          </w:p>
          <w:p w14:paraId="1304A69F" w14:textId="23054084" w:rsidR="009C083D" w:rsidRPr="00661595" w:rsidRDefault="009C083D" w:rsidP="00487A02">
            <w:pPr>
              <w:pStyle w:val="InstructionsText"/>
            </w:pPr>
            <w:r w:rsidRPr="00661595">
              <w:t xml:space="preserve">This item shall reflect the total SREP capital requirement (TSCR) ratio as communicated to the institution by the competent authority. The TSCR is defined in Section </w:t>
            </w:r>
            <w:r w:rsidR="0044639C" w:rsidRPr="00661595">
              <w:t>7.4 and 7.5</w:t>
            </w:r>
            <w:r w:rsidRPr="00661595">
              <w:t xml:space="preserve"> of the EBA SREP GL.</w:t>
            </w:r>
          </w:p>
          <w:p w14:paraId="3478CC3F" w14:textId="1BE276DC" w:rsidR="00C9673B" w:rsidRPr="00661595" w:rsidRDefault="00FF2818" w:rsidP="00487A02">
            <w:pPr>
              <w:pStyle w:val="InstructionsText"/>
              <w:rPr>
                <w:rStyle w:val="InstructionsTabelleberschrift"/>
                <w:rFonts w:ascii="Times New Roman" w:hAnsi="Times New Roman"/>
                <w:b w:val="0"/>
                <w:bCs w:val="0"/>
                <w:sz w:val="24"/>
                <w:u w:val="none"/>
              </w:rPr>
            </w:pPr>
            <w:r w:rsidRPr="00661595">
              <w:t>Where</w:t>
            </w:r>
            <w:r w:rsidR="00236E33" w:rsidRPr="00661595">
              <w:t xml:space="preserve"> no additional own funds requirements were communicated by the competent authority, only point (i) sh</w:t>
            </w:r>
            <w:r w:rsidRPr="00661595">
              <w:t>all</w:t>
            </w:r>
            <w:r w:rsidR="00236E33" w:rsidRPr="00661595">
              <w:t xml:space="preserve"> be reported.</w:t>
            </w:r>
            <w:r w:rsidR="00C9673B" w:rsidRPr="00661595">
              <w:t xml:space="preserve"> </w:t>
            </w:r>
          </w:p>
        </w:tc>
      </w:tr>
      <w:tr w:rsidR="009C083D" w:rsidRPr="00661595" w14:paraId="6FAA72D1" w14:textId="77777777" w:rsidTr="003E47C5">
        <w:tc>
          <w:tcPr>
            <w:tcW w:w="1163" w:type="dxa"/>
          </w:tcPr>
          <w:p w14:paraId="54A27575" w14:textId="6513089E" w:rsidR="009C083D" w:rsidRPr="00661595" w:rsidRDefault="00B13F06" w:rsidP="00487A02">
            <w:pPr>
              <w:pStyle w:val="InstructionsText"/>
            </w:pPr>
            <w:r w:rsidRPr="00661595">
              <w:lastRenderedPageBreak/>
              <w:t>0</w:t>
            </w:r>
            <w:r w:rsidR="009C083D" w:rsidRPr="00661595">
              <w:t>140</w:t>
            </w:r>
          </w:p>
        </w:tc>
        <w:tc>
          <w:tcPr>
            <w:tcW w:w="7620" w:type="dxa"/>
          </w:tcPr>
          <w:p w14:paraId="7780FC37"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TSCR: to be made up of CET1 capital </w:t>
            </w:r>
          </w:p>
          <w:p w14:paraId="2A58CDB5" w14:textId="77777777" w:rsidR="009C083D" w:rsidRPr="00661595" w:rsidRDefault="009C083D" w:rsidP="00487A02">
            <w:pPr>
              <w:pStyle w:val="InstructionsText"/>
            </w:pPr>
            <w:r w:rsidRPr="00661595">
              <w:t>The sum of (i) and (ii) as follows:</w:t>
            </w:r>
          </w:p>
          <w:p w14:paraId="2BD858D2" w14:textId="6C827861" w:rsidR="009C083D" w:rsidRPr="00661595" w:rsidRDefault="009C083D" w:rsidP="00487A02">
            <w:pPr>
              <w:pStyle w:val="InstructionsText"/>
              <w:numPr>
                <w:ilvl w:val="0"/>
                <w:numId w:val="21"/>
              </w:numPr>
            </w:pPr>
            <w:r w:rsidRPr="00661595">
              <w:t xml:space="preserve">the CET1 capital ratio (4.5%) as per </w:t>
            </w:r>
            <w:r w:rsidR="00705025" w:rsidRPr="00661595">
              <w:t xml:space="preserve">point (a) of </w:t>
            </w:r>
            <w:r w:rsidRPr="00661595">
              <w:t>Article 92(1)</w:t>
            </w:r>
            <w:r w:rsidR="00705025" w:rsidRPr="00661595">
              <w:t xml:space="preserve"> </w:t>
            </w:r>
            <w:r w:rsidR="00C7103D" w:rsidRPr="00661595">
              <w:t>CRR</w:t>
            </w:r>
            <w:r w:rsidRPr="00661595">
              <w:t>;</w:t>
            </w:r>
          </w:p>
          <w:p w14:paraId="25D42F61" w14:textId="1BDC403E" w:rsidR="0002157C" w:rsidRPr="00661595" w:rsidRDefault="009C083D" w:rsidP="00487A02">
            <w:pPr>
              <w:pStyle w:val="InstructionsText"/>
              <w:numPr>
                <w:ilvl w:val="0"/>
                <w:numId w:val="21"/>
              </w:numPr>
              <w:rPr>
                <w:b/>
                <w:bCs/>
                <w:u w:val="single"/>
              </w:rPr>
            </w:pPr>
            <w:r w:rsidRPr="00661595">
              <w:t xml:space="preserve">the part of </w:t>
            </w:r>
            <w:r w:rsidR="005E4BEC" w:rsidRPr="00661595">
              <w:t xml:space="preserve">the </w:t>
            </w:r>
            <w:r w:rsidRPr="00661595">
              <w:t xml:space="preserve">P2R ratio, referred to in point (ii) of row </w:t>
            </w:r>
            <w:r w:rsidR="00B13F06" w:rsidRPr="00661595">
              <w:t>0</w:t>
            </w:r>
            <w:r w:rsidRPr="00661595">
              <w:t>130, which is required by the competent authority to be held in the form of CET1 capital.</w:t>
            </w:r>
          </w:p>
          <w:p w14:paraId="582A73D4" w14:textId="5D746C4E" w:rsidR="009C083D" w:rsidRPr="00661595" w:rsidRDefault="00FF2818" w:rsidP="00487A02">
            <w:pPr>
              <w:pStyle w:val="InstructionsText"/>
              <w:rPr>
                <w:rStyle w:val="InstructionsTabelleberschrift"/>
                <w:rFonts w:ascii="Times New Roman" w:hAnsi="Times New Roman"/>
                <w:sz w:val="24"/>
              </w:rPr>
            </w:pPr>
            <w:r w:rsidRPr="00661595">
              <w:t>Where</w:t>
            </w:r>
            <w:r w:rsidR="005B54BB" w:rsidRPr="00661595">
              <w:t xml:space="preserve"> no additional own funds requirements, to be held in the form of CET1 capital, were communicated by the competent authority, only point (i) sh</w:t>
            </w:r>
            <w:r w:rsidRPr="00661595">
              <w:t>all</w:t>
            </w:r>
            <w:r w:rsidR="005B54BB" w:rsidRPr="00661595">
              <w:t xml:space="preserve"> be reported.</w:t>
            </w:r>
            <w:r w:rsidR="009C083D" w:rsidRPr="00661595">
              <w:rPr>
                <w:rStyle w:val="InstructionsTabelleberschrift"/>
                <w:rFonts w:ascii="Times New Roman" w:hAnsi="Times New Roman"/>
                <w:b w:val="0"/>
                <w:sz w:val="24"/>
              </w:rPr>
              <w:t xml:space="preserve"> </w:t>
            </w:r>
          </w:p>
        </w:tc>
      </w:tr>
      <w:tr w:rsidR="009C083D" w:rsidRPr="00661595" w14:paraId="04D15322" w14:textId="77777777" w:rsidTr="003E47C5">
        <w:tc>
          <w:tcPr>
            <w:tcW w:w="1163" w:type="dxa"/>
          </w:tcPr>
          <w:p w14:paraId="1ACBC3FC" w14:textId="0EA45FB2" w:rsidR="009C083D" w:rsidRPr="00661595" w:rsidRDefault="00B13F06" w:rsidP="00487A02">
            <w:pPr>
              <w:pStyle w:val="InstructionsText"/>
            </w:pPr>
            <w:r w:rsidRPr="00661595">
              <w:t>0</w:t>
            </w:r>
            <w:r w:rsidR="009C083D" w:rsidRPr="00661595">
              <w:t>150</w:t>
            </w:r>
          </w:p>
        </w:tc>
        <w:tc>
          <w:tcPr>
            <w:tcW w:w="7620" w:type="dxa"/>
          </w:tcPr>
          <w:p w14:paraId="162A63E8"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TSCR: to be made up of Tier 1 capital</w:t>
            </w:r>
          </w:p>
          <w:p w14:paraId="73476816" w14:textId="77777777" w:rsidR="009C083D" w:rsidRPr="00661595" w:rsidRDefault="009C083D" w:rsidP="00487A02">
            <w:pPr>
              <w:pStyle w:val="InstructionsText"/>
            </w:pPr>
            <w:r w:rsidRPr="00661595">
              <w:t>The sum of (i) and (ii) as follows:</w:t>
            </w:r>
          </w:p>
          <w:p w14:paraId="157105A9" w14:textId="2519DF20" w:rsidR="009C083D" w:rsidRPr="00661595" w:rsidRDefault="009C083D" w:rsidP="00487A02">
            <w:pPr>
              <w:pStyle w:val="InstructionsText"/>
              <w:numPr>
                <w:ilvl w:val="0"/>
                <w:numId w:val="22"/>
              </w:numPr>
            </w:pPr>
            <w:r w:rsidRPr="00661595">
              <w:t xml:space="preserve">the Tier 1 capital ratio (6%) as per </w:t>
            </w:r>
            <w:r w:rsidR="00705025" w:rsidRPr="00661595">
              <w:t xml:space="preserve">point (b) of </w:t>
            </w:r>
            <w:r w:rsidRPr="00661595">
              <w:t>Article 92(1)</w:t>
            </w:r>
            <w:r w:rsidR="00705025" w:rsidRPr="00661595">
              <w:t xml:space="preserve"> </w:t>
            </w:r>
            <w:r w:rsidR="00C7103D" w:rsidRPr="00661595">
              <w:t>CRR</w:t>
            </w:r>
            <w:r w:rsidRPr="00661595">
              <w:t>;</w:t>
            </w:r>
          </w:p>
          <w:p w14:paraId="2BF2ED00" w14:textId="3C6F2B97" w:rsidR="009C083D" w:rsidRPr="00661595" w:rsidRDefault="009C083D" w:rsidP="00487A02">
            <w:pPr>
              <w:pStyle w:val="InstructionsText"/>
              <w:numPr>
                <w:ilvl w:val="0"/>
                <w:numId w:val="22"/>
              </w:numPr>
              <w:rPr>
                <w:bCs/>
                <w:u w:val="single"/>
              </w:rPr>
            </w:pPr>
            <w:r w:rsidRPr="00661595">
              <w:t xml:space="preserve">the part of P2R ratio, referred to in point (ii) of row </w:t>
            </w:r>
            <w:r w:rsidR="00B13F06" w:rsidRPr="00661595">
              <w:t>0</w:t>
            </w:r>
            <w:r w:rsidRPr="00661595">
              <w:t>130, which is required by the competent authority to be held in the form of Tier 1 capital.</w:t>
            </w:r>
          </w:p>
          <w:p w14:paraId="217AF337" w14:textId="2A82EB36" w:rsidR="00DA6CB8" w:rsidRPr="00661595" w:rsidRDefault="00FF2818" w:rsidP="00487A02">
            <w:pPr>
              <w:pStyle w:val="InstructionsText"/>
              <w:rPr>
                <w:rStyle w:val="InstructionsTabelleberschrift"/>
                <w:rFonts w:ascii="Times New Roman" w:hAnsi="Times New Roman"/>
                <w:b w:val="0"/>
                <w:sz w:val="24"/>
              </w:rPr>
            </w:pPr>
            <w:r w:rsidRPr="00661595">
              <w:t>Where</w:t>
            </w:r>
            <w:r w:rsidR="005B54BB" w:rsidRPr="00661595">
              <w:t xml:space="preserve"> no additional own funds requirements, to be held in the form of Tier 1 capital, were communicated by the competent authority, then only point (i) sh</w:t>
            </w:r>
            <w:r w:rsidRPr="00661595">
              <w:t>all</w:t>
            </w:r>
            <w:r w:rsidR="005B54BB" w:rsidRPr="00661595">
              <w:t xml:space="preserve"> be reported.</w:t>
            </w:r>
          </w:p>
        </w:tc>
      </w:tr>
      <w:tr w:rsidR="009C083D" w:rsidRPr="00661595" w14:paraId="7284D0F0" w14:textId="77777777" w:rsidTr="003E47C5">
        <w:tc>
          <w:tcPr>
            <w:tcW w:w="1163" w:type="dxa"/>
          </w:tcPr>
          <w:p w14:paraId="6D6F0422" w14:textId="4930B673" w:rsidR="009C083D" w:rsidRPr="00661595" w:rsidRDefault="00B13F06" w:rsidP="00487A02">
            <w:pPr>
              <w:pStyle w:val="InstructionsText"/>
            </w:pPr>
            <w:r w:rsidRPr="00661595">
              <w:t>0</w:t>
            </w:r>
            <w:r w:rsidR="009C083D" w:rsidRPr="00661595">
              <w:t>160</w:t>
            </w:r>
          </w:p>
        </w:tc>
        <w:tc>
          <w:tcPr>
            <w:tcW w:w="7620" w:type="dxa"/>
          </w:tcPr>
          <w:p w14:paraId="56FE82D0"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Overall capital requirement </w:t>
            </w:r>
            <w:r w:rsidR="007615A8" w:rsidRPr="00661595">
              <w:rPr>
                <w:rStyle w:val="InstructionsTabelleberschrift"/>
                <w:rFonts w:ascii="Times New Roman" w:hAnsi="Times New Roman"/>
                <w:sz w:val="24"/>
              </w:rPr>
              <w:t>(OCR) ratio</w:t>
            </w:r>
          </w:p>
          <w:p w14:paraId="7CED4624" w14:textId="77777777" w:rsidR="009C083D" w:rsidRPr="00661595" w:rsidRDefault="009C083D" w:rsidP="00487A02">
            <w:pPr>
              <w:pStyle w:val="InstructionsText"/>
            </w:pPr>
            <w:r w:rsidRPr="00661595">
              <w:t>The sum of (i) and (ii) as follows:</w:t>
            </w:r>
          </w:p>
          <w:p w14:paraId="35A8D874" w14:textId="5C900962" w:rsidR="009C083D" w:rsidRPr="00661595" w:rsidRDefault="009C083D" w:rsidP="00487A02">
            <w:pPr>
              <w:pStyle w:val="InstructionsText"/>
              <w:numPr>
                <w:ilvl w:val="0"/>
                <w:numId w:val="23"/>
              </w:numPr>
            </w:pPr>
            <w:r w:rsidRPr="00661595">
              <w:t xml:space="preserve">the TSCR ratio referred to in row </w:t>
            </w:r>
            <w:r w:rsidR="00B13F06" w:rsidRPr="00661595">
              <w:t>0</w:t>
            </w:r>
            <w:r w:rsidRPr="00661595">
              <w:t>130;</w:t>
            </w:r>
          </w:p>
          <w:p w14:paraId="298499E8" w14:textId="7B863015" w:rsidR="009C083D" w:rsidRPr="00661595" w:rsidRDefault="009C083D" w:rsidP="00487A02">
            <w:pPr>
              <w:pStyle w:val="InstructionsText"/>
              <w:numPr>
                <w:ilvl w:val="0"/>
                <w:numId w:val="23"/>
              </w:numPr>
            </w:pPr>
            <w:r w:rsidRPr="00661595">
              <w:t xml:space="preserve">to the extent it is legally applicable, the combined buffer requirement ratio referred to in </w:t>
            </w:r>
            <w:r w:rsidR="00705025" w:rsidRPr="00661595">
              <w:t xml:space="preserve">point (6) of </w:t>
            </w:r>
            <w:r w:rsidRPr="00661595">
              <w:t>Article 128 CRD.</w:t>
            </w:r>
          </w:p>
          <w:p w14:paraId="5F1122DC" w14:textId="1B88BC68" w:rsidR="005B54BB" w:rsidRPr="00661595" w:rsidRDefault="009C083D" w:rsidP="00487A02">
            <w:pPr>
              <w:pStyle w:val="InstructionsText"/>
            </w:pPr>
            <w:r w:rsidRPr="00661595">
              <w:t xml:space="preserve">This item shall reflect the Overall capital requirement (OCR) ratio as defined in Section </w:t>
            </w:r>
            <w:r w:rsidR="00477C45" w:rsidRPr="00661595">
              <w:t>7.5</w:t>
            </w:r>
            <w:r w:rsidRPr="00661595">
              <w:t xml:space="preserve"> of the EBA SREP GL.</w:t>
            </w:r>
          </w:p>
          <w:p w14:paraId="2F733A00" w14:textId="65EFA20B" w:rsidR="00645573" w:rsidRPr="00661595" w:rsidRDefault="00FF2818" w:rsidP="00487A02">
            <w:pPr>
              <w:pStyle w:val="InstructionsText"/>
              <w:rPr>
                <w:rStyle w:val="InstructionsTabelleberschrift"/>
                <w:rFonts w:ascii="Times New Roman" w:hAnsi="Times New Roman"/>
                <w:sz w:val="24"/>
              </w:rPr>
            </w:pPr>
            <w:r w:rsidRPr="00661595">
              <w:t>Where</w:t>
            </w:r>
            <w:r w:rsidR="007260DA" w:rsidRPr="00661595">
              <w:t xml:space="preserve"> </w:t>
            </w:r>
            <w:r w:rsidR="00ED78AD" w:rsidRPr="00661595">
              <w:t>no buffer requirement is applicable</w:t>
            </w:r>
            <w:r w:rsidR="007260DA" w:rsidRPr="00661595">
              <w:t>, only point (i) shall be reported.</w:t>
            </w:r>
          </w:p>
        </w:tc>
      </w:tr>
      <w:tr w:rsidR="009C083D" w:rsidRPr="00661595" w14:paraId="2A2A79ED" w14:textId="77777777" w:rsidTr="003E47C5">
        <w:tc>
          <w:tcPr>
            <w:tcW w:w="1163" w:type="dxa"/>
          </w:tcPr>
          <w:p w14:paraId="6C507734" w14:textId="6B7618F5" w:rsidR="009C083D" w:rsidRPr="00661595" w:rsidRDefault="00B13F06" w:rsidP="00487A02">
            <w:pPr>
              <w:pStyle w:val="InstructionsText"/>
            </w:pPr>
            <w:r w:rsidRPr="00661595">
              <w:t>0</w:t>
            </w:r>
            <w:r w:rsidR="009C083D" w:rsidRPr="00661595">
              <w:t>170</w:t>
            </w:r>
          </w:p>
        </w:tc>
        <w:tc>
          <w:tcPr>
            <w:tcW w:w="7620" w:type="dxa"/>
          </w:tcPr>
          <w:p w14:paraId="65F9F502"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OCR: to be made up of CET1 capital </w:t>
            </w:r>
          </w:p>
          <w:p w14:paraId="413935F4" w14:textId="77777777" w:rsidR="009C083D" w:rsidRPr="00661595" w:rsidRDefault="009C083D" w:rsidP="00487A02">
            <w:pPr>
              <w:pStyle w:val="InstructionsText"/>
            </w:pPr>
            <w:r w:rsidRPr="00661595">
              <w:t>The sum of (i) and (ii) as follows:</w:t>
            </w:r>
          </w:p>
          <w:p w14:paraId="4AD79E84" w14:textId="77C67AD3" w:rsidR="009C083D" w:rsidRPr="00661595" w:rsidRDefault="009C083D" w:rsidP="00487A02">
            <w:pPr>
              <w:pStyle w:val="InstructionsText"/>
              <w:numPr>
                <w:ilvl w:val="0"/>
                <w:numId w:val="24"/>
              </w:numPr>
            </w:pPr>
            <w:r w:rsidRPr="00661595">
              <w:t xml:space="preserve">the TSCR ratio to be made up of CET1 capital referred to in row </w:t>
            </w:r>
            <w:r w:rsidR="00B13F06" w:rsidRPr="00661595">
              <w:t>0</w:t>
            </w:r>
            <w:r w:rsidRPr="00661595">
              <w:t>140;</w:t>
            </w:r>
          </w:p>
          <w:p w14:paraId="4CE915BA" w14:textId="3528691F" w:rsidR="009C083D" w:rsidRPr="00661595" w:rsidRDefault="009C083D" w:rsidP="00487A02">
            <w:pPr>
              <w:pStyle w:val="InstructionsText"/>
              <w:numPr>
                <w:ilvl w:val="0"/>
                <w:numId w:val="24"/>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24F3705E" w14:textId="6A559E07" w:rsidR="00BA325A" w:rsidRPr="00661595" w:rsidRDefault="00FF2818" w:rsidP="00487A02">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07333B3A" w14:textId="77777777" w:rsidTr="003E47C5">
        <w:tc>
          <w:tcPr>
            <w:tcW w:w="1163" w:type="dxa"/>
          </w:tcPr>
          <w:p w14:paraId="3A944048" w14:textId="7BEF45BB" w:rsidR="009C083D" w:rsidRPr="00661595" w:rsidRDefault="00B13F06" w:rsidP="00487A02">
            <w:pPr>
              <w:pStyle w:val="InstructionsText"/>
            </w:pPr>
            <w:r w:rsidRPr="00661595">
              <w:lastRenderedPageBreak/>
              <w:t>0</w:t>
            </w:r>
            <w:r w:rsidR="009C083D" w:rsidRPr="00661595">
              <w:t>180</w:t>
            </w:r>
          </w:p>
        </w:tc>
        <w:tc>
          <w:tcPr>
            <w:tcW w:w="7620" w:type="dxa"/>
          </w:tcPr>
          <w:p w14:paraId="6472D30F"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OCR: to be made up of Tier 1 capital</w:t>
            </w:r>
          </w:p>
          <w:p w14:paraId="2417DC8A" w14:textId="77777777" w:rsidR="009C083D" w:rsidRPr="00661595" w:rsidRDefault="009C083D" w:rsidP="00487A02">
            <w:pPr>
              <w:pStyle w:val="InstructionsText"/>
            </w:pPr>
            <w:r w:rsidRPr="00661595">
              <w:t>The sum of (i) and (ii) as follows:</w:t>
            </w:r>
          </w:p>
          <w:p w14:paraId="427457CD" w14:textId="02AFD6DB" w:rsidR="009C083D" w:rsidRPr="00661595" w:rsidRDefault="009C083D" w:rsidP="00487A02">
            <w:pPr>
              <w:pStyle w:val="InstructionsText"/>
              <w:numPr>
                <w:ilvl w:val="0"/>
                <w:numId w:val="25"/>
              </w:numPr>
            </w:pPr>
            <w:r w:rsidRPr="00661595">
              <w:t xml:space="preserve">the TSCR ratio to be made up of Tier 1 capital referred to in row </w:t>
            </w:r>
            <w:r w:rsidR="00B13F06" w:rsidRPr="00661595">
              <w:t>0</w:t>
            </w:r>
            <w:r w:rsidRPr="00661595">
              <w:t>150;</w:t>
            </w:r>
          </w:p>
          <w:p w14:paraId="045919C2" w14:textId="719C7597" w:rsidR="009C083D" w:rsidRPr="00661595" w:rsidRDefault="009C083D" w:rsidP="00487A02">
            <w:pPr>
              <w:pStyle w:val="InstructionsText"/>
              <w:numPr>
                <w:ilvl w:val="0"/>
                <w:numId w:val="25"/>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693DE97C" w14:textId="1A581626" w:rsidR="00BA325A" w:rsidRPr="00661595" w:rsidRDefault="00FF2818" w:rsidP="00487A02">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6FE97CA7" w14:textId="77777777" w:rsidTr="003E47C5">
        <w:tc>
          <w:tcPr>
            <w:tcW w:w="1163" w:type="dxa"/>
          </w:tcPr>
          <w:p w14:paraId="5373D93D" w14:textId="02286EBF" w:rsidR="009C083D" w:rsidRPr="00661595" w:rsidRDefault="00B13F06" w:rsidP="00487A02">
            <w:pPr>
              <w:pStyle w:val="InstructionsText"/>
            </w:pPr>
            <w:r w:rsidRPr="00661595">
              <w:t>0</w:t>
            </w:r>
            <w:r w:rsidR="009C083D" w:rsidRPr="00661595">
              <w:t>190</w:t>
            </w:r>
          </w:p>
        </w:tc>
        <w:tc>
          <w:tcPr>
            <w:tcW w:w="7620" w:type="dxa"/>
          </w:tcPr>
          <w:p w14:paraId="1E61E9B4"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Overall capital requirement (OCR) and Pillar 2 Guidance (P2G) ratio</w:t>
            </w:r>
          </w:p>
          <w:p w14:paraId="2D4F717D" w14:textId="77777777" w:rsidR="009C083D" w:rsidRPr="00661595" w:rsidRDefault="009C083D" w:rsidP="00487A02">
            <w:pPr>
              <w:pStyle w:val="InstructionsText"/>
            </w:pPr>
            <w:r w:rsidRPr="00661595">
              <w:t>The sum of (i) and (ii) as follows:</w:t>
            </w:r>
          </w:p>
          <w:p w14:paraId="5BC18CBE" w14:textId="77777777" w:rsidR="009C083D" w:rsidRPr="00661595" w:rsidRDefault="009C083D" w:rsidP="00487A02">
            <w:pPr>
              <w:pStyle w:val="InstructionsText"/>
              <w:numPr>
                <w:ilvl w:val="0"/>
                <w:numId w:val="26"/>
              </w:numPr>
            </w:pPr>
            <w:r w:rsidRPr="00661595">
              <w:t>the OCR ratio referred to in row 160;</w:t>
            </w:r>
          </w:p>
          <w:p w14:paraId="2B41480A" w14:textId="00D0E764" w:rsidR="009C083D" w:rsidRPr="00661595" w:rsidRDefault="009C083D" w:rsidP="00487A02">
            <w:pPr>
              <w:pStyle w:val="InstructionsText"/>
              <w:numPr>
                <w:ilvl w:val="0"/>
                <w:numId w:val="26"/>
              </w:numPr>
              <w:rPr>
                <w:bCs/>
                <w:u w:val="single"/>
              </w:rPr>
            </w:pPr>
            <w:r w:rsidRPr="00661595">
              <w:t xml:space="preserve">where applicable, </w:t>
            </w:r>
            <w:r w:rsidR="00477C45" w:rsidRPr="00661595">
              <w:t>the guidance on additional own funds communicated by the competent authority</w:t>
            </w:r>
            <w:r w:rsidRPr="00661595">
              <w:t xml:space="preserve"> </w:t>
            </w:r>
            <w:r w:rsidR="00477C45" w:rsidRPr="00661595">
              <w:t>(</w:t>
            </w:r>
            <w:r w:rsidRPr="00661595">
              <w:t xml:space="preserve">Pillar 2 Guidance </w:t>
            </w:r>
            <w:r w:rsidR="00477C45" w:rsidRPr="00661595">
              <w:t xml:space="preserve">- </w:t>
            </w:r>
            <w:r w:rsidRPr="00661595">
              <w:t xml:space="preserve">P2G) </w:t>
            </w:r>
            <w:r w:rsidR="00477C45" w:rsidRPr="00661595">
              <w:t>as referred to in Article 104b (3) of the CRD, presented as ratio. They shall be</w:t>
            </w:r>
            <w:r w:rsidRPr="00661595">
              <w:t xml:space="preserve"> defined in </w:t>
            </w:r>
            <w:r w:rsidR="00477C45" w:rsidRPr="00661595">
              <w:t xml:space="preserve">accordance with section 7.7.1 of </w:t>
            </w:r>
            <w:r w:rsidRPr="00661595">
              <w:t>the EBA SREP GL. P2G shall be included only if communicated to the institution by the competent authority.</w:t>
            </w:r>
          </w:p>
          <w:p w14:paraId="02757A82" w14:textId="6E78CDA7" w:rsidR="0047693D" w:rsidRPr="00661595" w:rsidRDefault="00FF2818" w:rsidP="00487A02">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t xml:space="preserve"> </w:t>
            </w:r>
            <w:r w:rsidR="0047693D" w:rsidRPr="00661595">
              <w:rPr>
                <w:rStyle w:val="InstructionsTabelleberschrift"/>
                <w:rFonts w:ascii="Times New Roman" w:hAnsi="Times New Roman"/>
                <w:b w:val="0"/>
                <w:sz w:val="24"/>
              </w:rPr>
              <w:t xml:space="preserve"> </w:t>
            </w:r>
          </w:p>
        </w:tc>
      </w:tr>
      <w:tr w:rsidR="009C083D" w:rsidRPr="00661595" w14:paraId="112A24E1" w14:textId="77777777" w:rsidTr="003E47C5">
        <w:tc>
          <w:tcPr>
            <w:tcW w:w="1163" w:type="dxa"/>
          </w:tcPr>
          <w:p w14:paraId="6B60120C" w14:textId="2E1CA41E" w:rsidR="009C083D" w:rsidRPr="00661595" w:rsidRDefault="00B13F06" w:rsidP="00487A02">
            <w:pPr>
              <w:pStyle w:val="InstructionsText"/>
            </w:pPr>
            <w:r w:rsidRPr="00661595">
              <w:t>0</w:t>
            </w:r>
            <w:r w:rsidR="009C083D" w:rsidRPr="00661595">
              <w:t>200</w:t>
            </w:r>
          </w:p>
        </w:tc>
        <w:tc>
          <w:tcPr>
            <w:tcW w:w="7620" w:type="dxa"/>
          </w:tcPr>
          <w:p w14:paraId="5FA13F2F"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CET1 capital </w:t>
            </w:r>
          </w:p>
          <w:p w14:paraId="4801CC69" w14:textId="77777777" w:rsidR="009C083D" w:rsidRPr="00661595" w:rsidRDefault="009C083D" w:rsidP="00487A02">
            <w:pPr>
              <w:pStyle w:val="InstructionsText"/>
            </w:pPr>
            <w:r w:rsidRPr="00661595">
              <w:t>The sum of (i) and (ii) as follows:</w:t>
            </w:r>
          </w:p>
          <w:p w14:paraId="080BA5ED" w14:textId="6AE0C95B" w:rsidR="009C083D" w:rsidRPr="00661595" w:rsidRDefault="009C083D" w:rsidP="00487A02">
            <w:pPr>
              <w:pStyle w:val="InstructionsText"/>
              <w:numPr>
                <w:ilvl w:val="0"/>
                <w:numId w:val="27"/>
              </w:numPr>
            </w:pPr>
            <w:r w:rsidRPr="00661595">
              <w:t xml:space="preserve">the OCR ratio to be made up of CET1 capital referred to in row </w:t>
            </w:r>
            <w:r w:rsidR="00B13F06" w:rsidRPr="00661595">
              <w:t>0</w:t>
            </w:r>
            <w:r w:rsidRPr="00661595">
              <w:t>170;</w:t>
            </w:r>
          </w:p>
          <w:p w14:paraId="41E9170A" w14:textId="4214F0DC" w:rsidR="009C083D" w:rsidRPr="00661595" w:rsidRDefault="009C083D" w:rsidP="00487A02">
            <w:pPr>
              <w:pStyle w:val="InstructionsText"/>
              <w:numPr>
                <w:ilvl w:val="0"/>
                <w:numId w:val="27"/>
              </w:numPr>
              <w:rPr>
                <w:bCs/>
                <w:u w:val="single"/>
              </w:rPr>
            </w:pPr>
            <w:r w:rsidRPr="00661595">
              <w:t xml:space="preserve">where applicable, the part of P2G, referred to in point (ii) in row </w:t>
            </w:r>
            <w:r w:rsidR="00B13F06" w:rsidRPr="00661595">
              <w:t>0</w:t>
            </w:r>
            <w:r w:rsidRPr="00661595">
              <w:t>190, which is required by the competent authority to be held in the form of CET1 capital. P2G shall be included only if communicated to the institution by the competent authority.</w:t>
            </w:r>
          </w:p>
          <w:p w14:paraId="2625BF57" w14:textId="0E023328" w:rsidR="0047693D" w:rsidRPr="00661595" w:rsidRDefault="00FF2818" w:rsidP="00487A02">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p>
        </w:tc>
      </w:tr>
      <w:tr w:rsidR="009C083D" w:rsidRPr="00661595" w14:paraId="6DB68548" w14:textId="77777777" w:rsidTr="003E47C5">
        <w:tc>
          <w:tcPr>
            <w:tcW w:w="1163" w:type="dxa"/>
          </w:tcPr>
          <w:p w14:paraId="18D58F07" w14:textId="26F2CCCD" w:rsidR="009C083D" w:rsidRPr="00661595" w:rsidRDefault="00B13F06" w:rsidP="00487A02">
            <w:pPr>
              <w:pStyle w:val="InstructionsText"/>
            </w:pPr>
            <w:r w:rsidRPr="00661595">
              <w:t>0</w:t>
            </w:r>
            <w:r w:rsidR="009C083D" w:rsidRPr="00661595">
              <w:t>210</w:t>
            </w:r>
          </w:p>
        </w:tc>
        <w:tc>
          <w:tcPr>
            <w:tcW w:w="7620" w:type="dxa"/>
          </w:tcPr>
          <w:p w14:paraId="53DCB75D" w14:textId="77777777"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Tier 1 capital </w:t>
            </w:r>
          </w:p>
          <w:p w14:paraId="557350FD" w14:textId="77777777" w:rsidR="009C083D" w:rsidRPr="00661595" w:rsidRDefault="009C083D" w:rsidP="00487A02">
            <w:pPr>
              <w:pStyle w:val="InstructionsText"/>
            </w:pPr>
            <w:r w:rsidRPr="00661595">
              <w:t>The sum of (i) and (ii) as follows:</w:t>
            </w:r>
          </w:p>
          <w:p w14:paraId="43F6CA75" w14:textId="3DE5457A" w:rsidR="009C083D" w:rsidRPr="00661595" w:rsidRDefault="009C083D" w:rsidP="00487A02">
            <w:pPr>
              <w:pStyle w:val="InstructionsText"/>
              <w:numPr>
                <w:ilvl w:val="0"/>
                <w:numId w:val="28"/>
              </w:numPr>
            </w:pPr>
            <w:r w:rsidRPr="00661595">
              <w:t xml:space="preserve">the OCR ratio to be made up of Tier 1 capital referred to in row </w:t>
            </w:r>
            <w:r w:rsidR="00B13F06" w:rsidRPr="00661595">
              <w:t>0</w:t>
            </w:r>
            <w:r w:rsidRPr="00661595">
              <w:t>180;</w:t>
            </w:r>
          </w:p>
          <w:p w14:paraId="6DC1CE75" w14:textId="1826FD2A" w:rsidR="009C083D" w:rsidRPr="00661595" w:rsidRDefault="009C083D" w:rsidP="00487A02">
            <w:pPr>
              <w:pStyle w:val="InstructionsText"/>
              <w:numPr>
                <w:ilvl w:val="0"/>
                <w:numId w:val="28"/>
              </w:numPr>
            </w:pPr>
            <w:r w:rsidRPr="00661595">
              <w:t xml:space="preserve">where applicable, the part of P2G, referred to in point (ii) in row </w:t>
            </w:r>
            <w:r w:rsidR="00B13F06" w:rsidRPr="00661595">
              <w:t>0</w:t>
            </w:r>
            <w:r w:rsidRPr="00661595">
              <w:t>190, which is required by the competent authority to be held in the form of Tier 1 capital. P2G shall be included only if communicated to the institution by the competent authority.</w:t>
            </w:r>
          </w:p>
          <w:p w14:paraId="3F1A442F" w14:textId="4F4DB231" w:rsidR="0047693D" w:rsidRPr="00661595" w:rsidRDefault="00FF2818" w:rsidP="00487A02">
            <w:pPr>
              <w:pStyle w:val="InstructionsText"/>
              <w:rPr>
                <w:rStyle w:val="InstructionsTabelleberschrift"/>
                <w:rFonts w:ascii="Times New Roman" w:hAnsi="Times New Roman"/>
                <w:b w:val="0"/>
                <w:bCs w:val="0"/>
                <w:sz w:val="24"/>
                <w:u w:val="none"/>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rPr>
                <w:rStyle w:val="InstructionsTabelleberschrift"/>
                <w:rFonts w:ascii="Times New Roman" w:hAnsi="Times New Roman"/>
                <w:b w:val="0"/>
                <w:sz w:val="24"/>
              </w:rPr>
              <w:t xml:space="preserve"> </w:t>
            </w:r>
          </w:p>
        </w:tc>
      </w:tr>
      <w:tr w:rsidR="00477C45" w:rsidRPr="00661595" w14:paraId="0EADD218" w14:textId="77777777" w:rsidTr="003E47C5">
        <w:tc>
          <w:tcPr>
            <w:tcW w:w="1163" w:type="dxa"/>
          </w:tcPr>
          <w:p w14:paraId="485D8CC3" w14:textId="0A79816D" w:rsidR="00477C45" w:rsidRPr="00661595" w:rsidRDefault="00B13F06" w:rsidP="00487A02">
            <w:pPr>
              <w:pStyle w:val="InstructionsText"/>
            </w:pPr>
            <w:r w:rsidRPr="00661595">
              <w:t>0</w:t>
            </w:r>
            <w:r w:rsidR="00477C45" w:rsidRPr="00661595">
              <w:t>220</w:t>
            </w:r>
          </w:p>
        </w:tc>
        <w:tc>
          <w:tcPr>
            <w:tcW w:w="7620" w:type="dxa"/>
          </w:tcPr>
          <w:p w14:paraId="35B46A81" w14:textId="77777777" w:rsidR="00477C45" w:rsidRPr="00661595" w:rsidRDefault="00477C4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Surplus(+)/Deficit(-) of CET1 capital considering the requirements of Article 92 CRR and 104a CRD</w:t>
            </w:r>
          </w:p>
          <w:p w14:paraId="6566AAEE" w14:textId="10976120" w:rsidR="00477C45" w:rsidRPr="00661595" w:rsidRDefault="00477C45" w:rsidP="00487A02">
            <w:pPr>
              <w:pStyle w:val="InstructionsText"/>
            </w:pPr>
            <w:r w:rsidRPr="00661595">
              <w:t xml:space="preserve">This item shows, in absolute figures, the amount of CET1 capital surplus or defi-cit relating to the requirements set in </w:t>
            </w:r>
            <w:r w:rsidR="0044539D" w:rsidRPr="00661595">
              <w:t xml:space="preserve">point (a) of </w:t>
            </w:r>
            <w:r w:rsidRPr="00661595">
              <w:t xml:space="preserve">Article 92(1) CRR (4,5%) and Article 104a CRD, to the extent that the requirement of Article </w:t>
            </w:r>
            <w:r w:rsidRPr="00661595">
              <w:lastRenderedPageBreak/>
              <w:t xml:space="preserve">104a CRD has to be met with CET1 capital. Where an institution has to use its CET1 to meet its requirements of Article 92(1) point </w:t>
            </w:r>
            <w:r w:rsidR="009258A2">
              <w:t>(</w:t>
            </w:r>
            <w:r w:rsidRPr="00661595">
              <w:t>b</w:t>
            </w:r>
            <w:r w:rsidR="009258A2">
              <w:t>)</w:t>
            </w:r>
            <w:r w:rsidRPr="00661595">
              <w:t xml:space="preserve"> and / or </w:t>
            </w:r>
            <w:r w:rsidR="009258A2">
              <w:t>(</w:t>
            </w:r>
            <w:r w:rsidRPr="00661595">
              <w:t>c</w:t>
            </w:r>
            <w:r w:rsidR="009258A2">
              <w:t>)</w:t>
            </w:r>
            <w:r w:rsidRPr="00661595">
              <w:t xml:space="preserve"> CRR and / or Article 104a CRD beyond the extent to which the latter has to be met with CET1 capital, the reported surplus or deficit shall take this into account.</w:t>
            </w:r>
          </w:p>
          <w:p w14:paraId="47EDF3C6" w14:textId="2EB86506" w:rsidR="00477C45" w:rsidRPr="00661595" w:rsidRDefault="00477C45" w:rsidP="00487A02">
            <w:pPr>
              <w:pStyle w:val="InstructionsText"/>
              <w:rPr>
                <w:rStyle w:val="InstructionsTabelleberschrift"/>
                <w:rFonts w:ascii="Times New Roman" w:hAnsi="Times New Roman"/>
                <w:sz w:val="24"/>
              </w:rPr>
            </w:pPr>
            <w:r w:rsidRPr="00661595">
              <w:t>This amount reflects the CET1 capital available to meet the combined buffer requirement and other requirements.</w:t>
            </w:r>
          </w:p>
        </w:tc>
      </w:tr>
      <w:tr w:rsidR="00845551" w:rsidRPr="00661595" w14:paraId="6BC2AD9F" w14:textId="77777777" w:rsidTr="003E47C5">
        <w:tc>
          <w:tcPr>
            <w:tcW w:w="1163" w:type="dxa"/>
          </w:tcPr>
          <w:p w14:paraId="7186B3C5" w14:textId="43B58691" w:rsidR="00845551" w:rsidRPr="00661595" w:rsidRDefault="00845551" w:rsidP="00845551">
            <w:pPr>
              <w:pStyle w:val="InstructionsText"/>
            </w:pPr>
            <w:r>
              <w:lastRenderedPageBreak/>
              <w:t>0300</w:t>
            </w:r>
          </w:p>
        </w:tc>
        <w:tc>
          <w:tcPr>
            <w:tcW w:w="7620" w:type="dxa"/>
          </w:tcPr>
          <w:p w14:paraId="4BDE3BB0" w14:textId="77777777" w:rsidR="00845551" w:rsidRDefault="00845551" w:rsidP="00845551">
            <w:pPr>
              <w:pStyle w:val="InstructionsText"/>
            </w:pPr>
            <w:r w:rsidRPr="00081753">
              <w:rPr>
                <w:b/>
              </w:rPr>
              <w:t>CET1 Capital ratio without application of the</w:t>
            </w:r>
            <w:r w:rsidRPr="00E74FBD">
              <w:t xml:space="preserve"> </w:t>
            </w:r>
            <w:r w:rsidRPr="00081753">
              <w:rPr>
                <w:b/>
              </w:rPr>
              <w:t>transitional provisions on IFRS 9</w:t>
            </w:r>
          </w:p>
          <w:p w14:paraId="57AB9010" w14:textId="27A49A18" w:rsidR="00845551" w:rsidRPr="00661595" w:rsidRDefault="00845551" w:rsidP="00845551">
            <w:pPr>
              <w:pStyle w:val="InstructionsText"/>
              <w:rPr>
                <w:rStyle w:val="InstructionsTabelleberschrift"/>
                <w:rFonts w:ascii="Times New Roman" w:hAnsi="Times New Roman"/>
                <w:sz w:val="24"/>
              </w:rPr>
            </w:pPr>
            <w:r w:rsidRPr="00661595">
              <w:t>Point (a) of Article 92(2) CRR</w:t>
            </w:r>
            <w:r>
              <w:t xml:space="preserve">, </w:t>
            </w:r>
            <w:r w:rsidRPr="00081753">
              <w:rPr>
                <w:rStyle w:val="InstructionsTabelleberschrift"/>
                <w:rFonts w:ascii="Times New Roman" w:hAnsi="Times New Roman"/>
                <w:b w:val="0"/>
                <w:sz w:val="24"/>
              </w:rPr>
              <w:t>Article 473a (8) CRR</w:t>
            </w:r>
          </w:p>
        </w:tc>
      </w:tr>
      <w:tr w:rsidR="00845551" w:rsidRPr="00661595" w14:paraId="6D96770F" w14:textId="77777777" w:rsidTr="003E47C5">
        <w:tc>
          <w:tcPr>
            <w:tcW w:w="1163" w:type="dxa"/>
          </w:tcPr>
          <w:p w14:paraId="30F9B90B" w14:textId="70B8454F" w:rsidR="00845551" w:rsidRPr="00661595" w:rsidRDefault="00845551" w:rsidP="00845551">
            <w:pPr>
              <w:pStyle w:val="InstructionsText"/>
            </w:pPr>
            <w:r>
              <w:t>0310</w:t>
            </w:r>
          </w:p>
        </w:tc>
        <w:tc>
          <w:tcPr>
            <w:tcW w:w="7620" w:type="dxa"/>
          </w:tcPr>
          <w:p w14:paraId="6847E98C" w14:textId="77777777" w:rsidR="00845551" w:rsidRDefault="00845551" w:rsidP="00845551">
            <w:pPr>
              <w:pStyle w:val="InstructionsText"/>
            </w:pPr>
            <w:r w:rsidRPr="00081753">
              <w:rPr>
                <w:b/>
              </w:rPr>
              <w:t>T1 Capital ratio without application of the transitional provisions on IFRS 9</w:t>
            </w:r>
          </w:p>
          <w:p w14:paraId="773CABC4" w14:textId="29D797D2" w:rsidR="00845551" w:rsidRPr="00661595" w:rsidRDefault="00845551" w:rsidP="00845551">
            <w:pPr>
              <w:pStyle w:val="InstructionsText"/>
              <w:rPr>
                <w:rStyle w:val="InstructionsTabelleberschrift"/>
                <w:rFonts w:ascii="Times New Roman" w:hAnsi="Times New Roman"/>
                <w:sz w:val="24"/>
              </w:rPr>
            </w:pPr>
            <w:r w:rsidRPr="00661595">
              <w:t>Point (</w:t>
            </w:r>
            <w:r>
              <w:t>b</w:t>
            </w:r>
            <w:r w:rsidRPr="00661595">
              <w:t>) of Article 92(2) CRR</w:t>
            </w:r>
            <w:r>
              <w:t xml:space="preserve">, </w:t>
            </w:r>
            <w:r w:rsidRPr="006548F0">
              <w:rPr>
                <w:rStyle w:val="InstructionsTabelleberschrift"/>
                <w:rFonts w:ascii="Times New Roman" w:hAnsi="Times New Roman"/>
                <w:b w:val="0"/>
                <w:sz w:val="24"/>
              </w:rPr>
              <w:t>Article 473a (8) CRR</w:t>
            </w:r>
          </w:p>
        </w:tc>
      </w:tr>
      <w:tr w:rsidR="00845551" w:rsidRPr="00661595" w14:paraId="522C2BBC" w14:textId="77777777" w:rsidTr="003E47C5">
        <w:tc>
          <w:tcPr>
            <w:tcW w:w="1163" w:type="dxa"/>
          </w:tcPr>
          <w:p w14:paraId="726F10E7" w14:textId="4EE825B6" w:rsidR="00845551" w:rsidRPr="00661595" w:rsidRDefault="00845551" w:rsidP="00845551">
            <w:pPr>
              <w:pStyle w:val="InstructionsText"/>
            </w:pPr>
            <w:r>
              <w:t>0320</w:t>
            </w:r>
          </w:p>
        </w:tc>
        <w:tc>
          <w:tcPr>
            <w:tcW w:w="7620" w:type="dxa"/>
          </w:tcPr>
          <w:p w14:paraId="3AFB8977" w14:textId="77777777" w:rsidR="00845551" w:rsidRDefault="00845551" w:rsidP="00845551">
            <w:pPr>
              <w:pStyle w:val="InstructionsText"/>
            </w:pPr>
            <w:r w:rsidRPr="00081753">
              <w:rPr>
                <w:b/>
              </w:rPr>
              <w:t>Total capital ratio without application of the transitional provisions on IFRS</w:t>
            </w:r>
            <w:r w:rsidRPr="00E74FBD">
              <w:t xml:space="preserve"> </w:t>
            </w:r>
            <w:r w:rsidRPr="00081753">
              <w:rPr>
                <w:b/>
              </w:rPr>
              <w:t>9</w:t>
            </w:r>
          </w:p>
          <w:p w14:paraId="29E85C5D" w14:textId="5ED5659B" w:rsidR="00845551" w:rsidRPr="00661595" w:rsidRDefault="00845551" w:rsidP="00845551">
            <w:pPr>
              <w:pStyle w:val="InstructionsText"/>
              <w:rPr>
                <w:rStyle w:val="InstructionsTabelleberschrift"/>
                <w:rFonts w:ascii="Times New Roman" w:hAnsi="Times New Roman"/>
                <w:sz w:val="24"/>
              </w:rPr>
            </w:pPr>
            <w:r w:rsidRPr="00661595">
              <w:t>Point (</w:t>
            </w:r>
            <w:r>
              <w:t>c</w:t>
            </w:r>
            <w:r w:rsidRPr="00661595">
              <w:t>) of Article 92(2) CRR</w:t>
            </w:r>
            <w:r>
              <w:t xml:space="preserve">, </w:t>
            </w:r>
            <w:r w:rsidRPr="006548F0">
              <w:rPr>
                <w:rStyle w:val="InstructionsTabelleberschrift"/>
                <w:rFonts w:ascii="Times New Roman" w:hAnsi="Times New Roman"/>
                <w:b w:val="0"/>
                <w:sz w:val="24"/>
              </w:rPr>
              <w:t>Article 473a (8) CRR</w:t>
            </w:r>
          </w:p>
        </w:tc>
      </w:tr>
    </w:tbl>
    <w:p w14:paraId="0E23FC91" w14:textId="77777777" w:rsidR="005643EA" w:rsidRPr="00661595" w:rsidRDefault="005643EA" w:rsidP="00487A02">
      <w:pPr>
        <w:pStyle w:val="InstructionsText"/>
      </w:pPr>
    </w:p>
    <w:p w14:paraId="159CFF40" w14:textId="36FCCC8F"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46851963"/>
      <w:bookmarkStart w:id="61" w:name="_Toc308175830"/>
      <w:bookmarkStart w:id="62" w:name="_Toc360188331"/>
      <w:r w:rsidRPr="00661595">
        <w:rPr>
          <w:rFonts w:ascii="Times New Roman" w:hAnsi="Times New Roman" w:cs="Times New Roman"/>
          <w:sz w:val="24"/>
          <w:u w:val="none"/>
          <w:lang w:val="en-GB"/>
        </w:rPr>
        <w:t>1.5.</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04.00 - MEMORANDUM ITEMS (CA4)</w:t>
      </w:r>
      <w:bookmarkEnd w:id="59"/>
      <w:bookmarkEnd w:id="60"/>
      <w:r w:rsidR="002648B0" w:rsidRPr="00661595">
        <w:rPr>
          <w:rFonts w:ascii="Times New Roman" w:hAnsi="Times New Roman" w:cs="Times New Roman"/>
          <w:sz w:val="24"/>
          <w:lang w:val="en-GB"/>
        </w:rPr>
        <w:t xml:space="preserve"> </w:t>
      </w:r>
      <w:bookmarkEnd w:id="61"/>
      <w:bookmarkEnd w:id="62"/>
    </w:p>
    <w:p w14:paraId="42F8F30C"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46851964"/>
      <w:r w:rsidRPr="00661595">
        <w:rPr>
          <w:rFonts w:ascii="Times New Roman" w:hAnsi="Times New Roman" w:cs="Times New Roman"/>
          <w:sz w:val="24"/>
          <w:u w:val="none"/>
          <w:lang w:val="en-GB"/>
        </w:rPr>
        <w:t>1.5.1.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63"/>
      <w:bookmarkEnd w:id="64"/>
      <w:r w:rsidR="002B5403" w:rsidRPr="00661595">
        <w:rPr>
          <w:rFonts w:ascii="Times New Roman" w:hAnsi="Times New Roman" w:cs="Times New Roman"/>
          <w:sz w:val="24"/>
          <w:lang w:val="en-GB"/>
        </w:rPr>
        <w:t>positions</w:t>
      </w:r>
      <w:bookmarkEnd w:id="65"/>
      <w:bookmarkEnd w:id="66"/>
      <w:bookmarkEnd w:id="67"/>
    </w:p>
    <w:p w14:paraId="6390E10F" w14:textId="77777777"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14:paraId="313B6EA1" w14:textId="77777777" w:rsidTr="00674BF5">
        <w:tc>
          <w:tcPr>
            <w:tcW w:w="8523" w:type="dxa"/>
            <w:gridSpan w:val="2"/>
            <w:shd w:val="clear" w:color="auto" w:fill="D9D9D9"/>
          </w:tcPr>
          <w:p w14:paraId="4816E426" w14:textId="77777777" w:rsidR="005643EA" w:rsidRPr="00661595" w:rsidRDefault="002648B0" w:rsidP="00487A02">
            <w:pPr>
              <w:pStyle w:val="InstructionsText"/>
            </w:pPr>
            <w:r w:rsidRPr="00661595">
              <w:t>Rows</w:t>
            </w:r>
          </w:p>
        </w:tc>
      </w:tr>
      <w:tr w:rsidR="002648B0" w:rsidRPr="00661595" w14:paraId="22110935" w14:textId="77777777" w:rsidTr="00674BF5">
        <w:tc>
          <w:tcPr>
            <w:tcW w:w="1474" w:type="dxa"/>
          </w:tcPr>
          <w:p w14:paraId="500FF4BF" w14:textId="319AD761" w:rsidR="002648B0" w:rsidRPr="00661595" w:rsidRDefault="00B13F06" w:rsidP="00487A02">
            <w:pPr>
              <w:pStyle w:val="InstructionsText"/>
            </w:pPr>
            <w:r w:rsidRPr="00661595">
              <w:t>0</w:t>
            </w:r>
            <w:r w:rsidR="002648B0" w:rsidRPr="00661595">
              <w:t>010</w:t>
            </w:r>
          </w:p>
        </w:tc>
        <w:tc>
          <w:tcPr>
            <w:tcW w:w="7049" w:type="dxa"/>
          </w:tcPr>
          <w:p w14:paraId="0F2D308F" w14:textId="77777777" w:rsidR="005643EA" w:rsidRPr="00661595" w:rsidRDefault="00C66473" w:rsidP="00487A02">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deferred tax assets</w:t>
            </w:r>
          </w:p>
          <w:p w14:paraId="53ACAA60" w14:textId="72B9D86A" w:rsidR="005643EA" w:rsidRPr="00661595" w:rsidRDefault="002648B0" w:rsidP="00487A02">
            <w:pPr>
              <w:pStyle w:val="InstructionsText"/>
            </w:pPr>
            <w:r w:rsidRPr="00661595">
              <w:t xml:space="preserve">The amount reported in this item shall be equal to the amount reported in the </w:t>
            </w:r>
            <w:r w:rsidR="0014657C" w:rsidRPr="00661595">
              <w:t xml:space="preserve">most recent </w:t>
            </w:r>
            <w:r w:rsidR="00967FAE" w:rsidRPr="00661595">
              <w:t xml:space="preserve">verified/audited </w:t>
            </w:r>
            <w:r w:rsidRPr="00661595">
              <w:t>accounting balance sheet.</w:t>
            </w:r>
          </w:p>
        </w:tc>
      </w:tr>
      <w:tr w:rsidR="002648B0" w:rsidRPr="00661595" w14:paraId="14E6DBA6" w14:textId="77777777" w:rsidTr="00674BF5">
        <w:tc>
          <w:tcPr>
            <w:tcW w:w="1474" w:type="dxa"/>
          </w:tcPr>
          <w:p w14:paraId="029AF20D" w14:textId="7CD6F0A3" w:rsidR="002648B0" w:rsidRPr="00661595" w:rsidRDefault="00B13F06" w:rsidP="00487A02">
            <w:pPr>
              <w:pStyle w:val="InstructionsText"/>
            </w:pPr>
            <w:r w:rsidRPr="00661595">
              <w:t>0</w:t>
            </w:r>
            <w:r w:rsidR="002648B0" w:rsidRPr="00661595">
              <w:t>020</w:t>
            </w:r>
          </w:p>
        </w:tc>
        <w:tc>
          <w:tcPr>
            <w:tcW w:w="7049" w:type="dxa"/>
          </w:tcPr>
          <w:p w14:paraId="0D448E41" w14:textId="77777777" w:rsidR="005643EA" w:rsidRPr="00661595" w:rsidRDefault="002648B0" w:rsidP="00487A02">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do not rely on future profitability</w:t>
            </w:r>
          </w:p>
          <w:p w14:paraId="1A120991" w14:textId="2E724B6B" w:rsidR="005643EA" w:rsidRPr="00661595" w:rsidRDefault="002648B0" w:rsidP="00487A02">
            <w:pPr>
              <w:pStyle w:val="InstructionsText"/>
            </w:pPr>
            <w:r w:rsidRPr="00661595">
              <w:t xml:space="preserve">Article </w:t>
            </w:r>
            <w:r w:rsidR="00984A5C" w:rsidRPr="00661595">
              <w:t>39</w:t>
            </w:r>
            <w:r w:rsidR="00DF65DF" w:rsidRPr="00661595">
              <w:t>(2)</w:t>
            </w:r>
            <w:r w:rsidR="00984A5C" w:rsidRPr="00661595">
              <w:t xml:space="preserve"> </w:t>
            </w:r>
            <w:r w:rsidR="00C7103D" w:rsidRPr="00661595">
              <w:t>CRR</w:t>
            </w:r>
          </w:p>
          <w:p w14:paraId="4105C1C1" w14:textId="36C33748" w:rsidR="005643EA" w:rsidRPr="00661595" w:rsidRDefault="002648B0" w:rsidP="00487A02">
            <w:pPr>
              <w:pStyle w:val="InstructionsText"/>
            </w:pPr>
            <w:r w:rsidRPr="00661595">
              <w:t xml:space="preserve">Deferred tax assets that </w:t>
            </w:r>
            <w:r w:rsidR="00477C45" w:rsidRPr="00661595">
              <w:t xml:space="preserve">were created before 23 November 2016 and </w:t>
            </w:r>
            <w:r w:rsidRPr="00661595">
              <w:t>do not rely on future profitability, and thus are subject to the application of a risk weight.</w:t>
            </w:r>
          </w:p>
        </w:tc>
      </w:tr>
      <w:tr w:rsidR="002648B0" w:rsidRPr="00661595" w14:paraId="53A2C3B9" w14:textId="77777777" w:rsidTr="00674BF5">
        <w:tc>
          <w:tcPr>
            <w:tcW w:w="1474" w:type="dxa"/>
          </w:tcPr>
          <w:p w14:paraId="778538E2" w14:textId="3812007B" w:rsidR="002648B0" w:rsidRPr="00661595" w:rsidRDefault="00B13F06" w:rsidP="00487A02">
            <w:pPr>
              <w:pStyle w:val="InstructionsText"/>
            </w:pPr>
            <w:r w:rsidRPr="00661595">
              <w:t>0</w:t>
            </w:r>
            <w:r w:rsidR="002648B0" w:rsidRPr="00661595">
              <w:t>030</w:t>
            </w:r>
          </w:p>
        </w:tc>
        <w:tc>
          <w:tcPr>
            <w:tcW w:w="7049" w:type="dxa"/>
          </w:tcPr>
          <w:p w14:paraId="4CE41E2D" w14:textId="77777777" w:rsidR="005643EA" w:rsidRPr="00661595" w:rsidRDefault="002648B0" w:rsidP="00487A02">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do not arise from temporary differences</w:t>
            </w:r>
          </w:p>
          <w:p w14:paraId="666689B9" w14:textId="584FCF22" w:rsidR="005643EA" w:rsidRPr="00661595" w:rsidRDefault="0014657C" w:rsidP="00487A02">
            <w:pPr>
              <w:pStyle w:val="InstructionsText"/>
            </w:pPr>
            <w:r w:rsidRPr="00661595">
              <w:t xml:space="preserve">Point (c) of </w:t>
            </w:r>
            <w:r w:rsidR="002648B0" w:rsidRPr="00661595">
              <w:t xml:space="preserve">Article </w:t>
            </w:r>
            <w:r w:rsidR="00407110" w:rsidRPr="00661595">
              <w:t>36(</w:t>
            </w:r>
            <w:r w:rsidR="002648B0" w:rsidRPr="00661595">
              <w:t xml:space="preserve">1) and </w:t>
            </w:r>
            <w:r w:rsidRPr="00661595">
              <w:t xml:space="preserve">Article </w:t>
            </w:r>
            <w:r w:rsidR="00984A5C" w:rsidRPr="00661595">
              <w:t xml:space="preserve">38 </w:t>
            </w:r>
            <w:r w:rsidR="00C7103D" w:rsidRPr="00661595">
              <w:t>CRR</w:t>
            </w:r>
          </w:p>
          <w:p w14:paraId="06BE7532" w14:textId="77777777" w:rsidR="005643EA" w:rsidRPr="00661595" w:rsidRDefault="002648B0" w:rsidP="00487A02">
            <w:pPr>
              <w:pStyle w:val="InstructionsText"/>
            </w:pPr>
            <w:r w:rsidRPr="00661595">
              <w:t>Deferred tax assets that rely on future profitability, but do not arise from temporary differences, and thus are not subject to any threshold (i.e. are completely deducted from CET1).</w:t>
            </w:r>
          </w:p>
        </w:tc>
      </w:tr>
      <w:tr w:rsidR="002648B0" w:rsidRPr="00661595" w14:paraId="50B75D93" w14:textId="77777777" w:rsidTr="00674BF5">
        <w:tc>
          <w:tcPr>
            <w:tcW w:w="1474" w:type="dxa"/>
          </w:tcPr>
          <w:p w14:paraId="263B71C4" w14:textId="542229F8" w:rsidR="002648B0" w:rsidRPr="00661595" w:rsidRDefault="00B13F06" w:rsidP="00487A02">
            <w:pPr>
              <w:pStyle w:val="InstructionsText"/>
            </w:pPr>
            <w:r w:rsidRPr="00661595">
              <w:t>0</w:t>
            </w:r>
            <w:r w:rsidR="002648B0" w:rsidRPr="00661595">
              <w:t>040</w:t>
            </w:r>
          </w:p>
        </w:tc>
        <w:tc>
          <w:tcPr>
            <w:tcW w:w="7049" w:type="dxa"/>
          </w:tcPr>
          <w:p w14:paraId="518832B6" w14:textId="77777777" w:rsidR="005643EA" w:rsidRPr="00661595" w:rsidRDefault="002648B0" w:rsidP="00487A02">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arise from temporary differences</w:t>
            </w:r>
          </w:p>
          <w:p w14:paraId="710E4708" w14:textId="08191F9B" w:rsidR="005643EA" w:rsidRPr="00661595" w:rsidRDefault="0014657C" w:rsidP="00487A02">
            <w:pPr>
              <w:pStyle w:val="InstructionsText"/>
            </w:pPr>
            <w:r w:rsidRPr="00661595">
              <w:t xml:space="preserve">Point (c) of </w:t>
            </w:r>
            <w:r w:rsidR="002648B0" w:rsidRPr="00661595">
              <w:t xml:space="preserve">Article </w:t>
            </w:r>
            <w:r w:rsidR="00407110" w:rsidRPr="00661595">
              <w:t>36(</w:t>
            </w:r>
            <w:r w:rsidR="002648B0" w:rsidRPr="00661595">
              <w:t xml:space="preserve">1); </w:t>
            </w:r>
            <w:r w:rsidRPr="00661595">
              <w:t xml:space="preserve">Article </w:t>
            </w:r>
            <w:r w:rsidR="00984A5C" w:rsidRPr="00661595">
              <w:t xml:space="preserve">38 </w:t>
            </w:r>
            <w:r w:rsidR="002648B0" w:rsidRPr="00661595">
              <w:t xml:space="preserve">and </w:t>
            </w:r>
            <w:r w:rsidRPr="00661595">
              <w:t xml:space="preserve">point (a) of Article </w:t>
            </w:r>
            <w:r w:rsidR="00984A5C" w:rsidRPr="00661595">
              <w:t>48</w:t>
            </w:r>
            <w:r w:rsidR="002648B0" w:rsidRPr="00661595">
              <w:t xml:space="preserve">(1) </w:t>
            </w:r>
            <w:r w:rsidR="00C7103D" w:rsidRPr="00661595">
              <w:t>CRR</w:t>
            </w:r>
          </w:p>
          <w:p w14:paraId="4BC7F2B8" w14:textId="46DE428B" w:rsidR="005643EA" w:rsidRPr="00661595" w:rsidRDefault="002648B0" w:rsidP="00487A02">
            <w:pPr>
              <w:pStyle w:val="InstructionsText"/>
            </w:pPr>
            <w:r w:rsidRPr="00661595">
              <w:lastRenderedPageBreak/>
              <w:t xml:space="preserve">Deferred tax assets that rely on future profitability and arise from temporary differences, and thus, their deduction from CET1 is subject to 10% and </w:t>
            </w:r>
            <w:r w:rsidR="00F052D1" w:rsidRPr="00661595">
              <w:t>17.65</w:t>
            </w:r>
            <w:r w:rsidRPr="00661595">
              <w:t xml:space="preserve">% thresholds in Article </w:t>
            </w:r>
            <w:r w:rsidR="00984A5C" w:rsidRPr="00661595">
              <w:t xml:space="preserve">48 </w:t>
            </w:r>
            <w:r w:rsidR="00C7103D" w:rsidRPr="00661595">
              <w:t>CRR</w:t>
            </w:r>
            <w:r w:rsidRPr="00661595">
              <w:t>.</w:t>
            </w:r>
          </w:p>
        </w:tc>
      </w:tr>
      <w:tr w:rsidR="002648B0" w:rsidRPr="00661595" w14:paraId="410FE284" w14:textId="77777777" w:rsidTr="00674BF5">
        <w:tc>
          <w:tcPr>
            <w:tcW w:w="1474" w:type="dxa"/>
          </w:tcPr>
          <w:p w14:paraId="258DBD5A" w14:textId="2E0ED607" w:rsidR="002648B0" w:rsidRPr="00661595" w:rsidRDefault="00B13F06" w:rsidP="00487A02">
            <w:pPr>
              <w:pStyle w:val="InstructionsText"/>
            </w:pPr>
            <w:r w:rsidRPr="00661595">
              <w:lastRenderedPageBreak/>
              <w:t>0</w:t>
            </w:r>
            <w:r w:rsidR="002648B0" w:rsidRPr="00661595">
              <w:t>050</w:t>
            </w:r>
          </w:p>
        </w:tc>
        <w:tc>
          <w:tcPr>
            <w:tcW w:w="7049" w:type="dxa"/>
          </w:tcPr>
          <w:p w14:paraId="49A5DD38" w14:textId="77777777" w:rsidR="005643EA" w:rsidRPr="00661595" w:rsidRDefault="002648B0" w:rsidP="00487A02">
            <w:pPr>
              <w:pStyle w:val="InstructionsText"/>
            </w:pPr>
            <w:r w:rsidRPr="00661595">
              <w:rPr>
                <w:rStyle w:val="InstructionsTabelleberschrift"/>
                <w:rFonts w:ascii="Times New Roman" w:hAnsi="Times New Roman"/>
                <w:sz w:val="24"/>
              </w:rPr>
              <w:t>2 Total deferred tax liabilities</w:t>
            </w:r>
          </w:p>
          <w:p w14:paraId="7B2477AB" w14:textId="77777777" w:rsidR="005643EA" w:rsidRPr="00661595" w:rsidRDefault="002648B0" w:rsidP="00487A02">
            <w:pPr>
              <w:pStyle w:val="InstructionsText"/>
            </w:pPr>
            <w:r w:rsidRPr="00661595">
              <w:t>The amount reported in this item shall be equal to the amount reported in the</w:t>
            </w:r>
            <w:r w:rsidR="00967FAE" w:rsidRPr="00661595">
              <w:t xml:space="preserve"> latest verified/audited</w:t>
            </w:r>
            <w:r w:rsidRPr="00661595">
              <w:t xml:space="preserve"> accounting balance sheet.</w:t>
            </w:r>
          </w:p>
        </w:tc>
      </w:tr>
      <w:tr w:rsidR="002648B0" w:rsidRPr="00661595" w14:paraId="107EE33C" w14:textId="77777777" w:rsidTr="00674BF5">
        <w:tc>
          <w:tcPr>
            <w:tcW w:w="1474" w:type="dxa"/>
          </w:tcPr>
          <w:p w14:paraId="1971C47D" w14:textId="4923212F" w:rsidR="002648B0" w:rsidRPr="00661595" w:rsidRDefault="00B13F06" w:rsidP="00487A02">
            <w:pPr>
              <w:pStyle w:val="InstructionsText"/>
            </w:pPr>
            <w:r w:rsidRPr="00661595">
              <w:t>0</w:t>
            </w:r>
            <w:r w:rsidR="002648B0" w:rsidRPr="00661595">
              <w:t>060</w:t>
            </w:r>
          </w:p>
        </w:tc>
        <w:tc>
          <w:tcPr>
            <w:tcW w:w="7049" w:type="dxa"/>
          </w:tcPr>
          <w:p w14:paraId="3C8B9D6B" w14:textId="77777777"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non deductible from deferred tax assets that rely on future profitability</w:t>
            </w:r>
          </w:p>
          <w:p w14:paraId="5322D994" w14:textId="7DF27794" w:rsidR="005643EA" w:rsidRPr="00661595" w:rsidRDefault="00167619" w:rsidP="00487A02">
            <w:pPr>
              <w:pStyle w:val="InstructionsText"/>
            </w:pPr>
            <w:r w:rsidRPr="00661595">
              <w:t xml:space="preserve">Paragraphs 3 and 4 of </w:t>
            </w:r>
            <w:r w:rsidR="002648B0" w:rsidRPr="00661595">
              <w:t xml:space="preserve">Article </w:t>
            </w:r>
            <w:r w:rsidR="00984A5C" w:rsidRPr="00661595">
              <w:t>38</w:t>
            </w:r>
            <w:r w:rsidR="002648B0" w:rsidRPr="00661595">
              <w:t xml:space="preserve"> </w:t>
            </w:r>
            <w:r w:rsidR="00C7103D" w:rsidRPr="00661595">
              <w:t>CRR</w:t>
            </w:r>
          </w:p>
          <w:p w14:paraId="7B01D615" w14:textId="5D2F8BDB" w:rsidR="005643EA" w:rsidRPr="00661595" w:rsidRDefault="002648B0" w:rsidP="00487A02">
            <w:pPr>
              <w:pStyle w:val="InstructionsText"/>
            </w:pPr>
            <w:r w:rsidRPr="00661595">
              <w:t xml:space="preserve">Deferred tax liabilities for which conditions in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are not met. Hence, this item shall include the deferred tax liabilities that reduce the amount of goodwill, other intangible assets or defined benefit pension fund assets required to be deducted, which are reported, respectively, in CA1 items </w:t>
            </w:r>
            <w:r w:rsidR="00DA4727" w:rsidRPr="00661595">
              <w:t>1.</w:t>
            </w:r>
            <w:r w:rsidRPr="00661595">
              <w:t xml:space="preserve">1.1.10.3, </w:t>
            </w:r>
            <w:r w:rsidR="00DA4727" w:rsidRPr="00661595">
              <w:t>1.</w:t>
            </w:r>
            <w:r w:rsidRPr="00661595">
              <w:t xml:space="preserve">1.1.11.2 and </w:t>
            </w:r>
            <w:r w:rsidR="00DA4727" w:rsidRPr="00661595">
              <w:t>1.</w:t>
            </w:r>
            <w:r w:rsidRPr="00661595">
              <w:t>1.1.14.2.</w:t>
            </w:r>
          </w:p>
        </w:tc>
      </w:tr>
      <w:tr w:rsidR="002648B0" w:rsidRPr="00661595" w14:paraId="51025795" w14:textId="77777777" w:rsidTr="00674BF5">
        <w:tc>
          <w:tcPr>
            <w:tcW w:w="1474" w:type="dxa"/>
          </w:tcPr>
          <w:p w14:paraId="6EE03528" w14:textId="20796186" w:rsidR="002648B0" w:rsidRPr="00661595" w:rsidRDefault="00B13F06" w:rsidP="00487A02">
            <w:pPr>
              <w:pStyle w:val="InstructionsText"/>
            </w:pPr>
            <w:r w:rsidRPr="00661595">
              <w:t>0</w:t>
            </w:r>
            <w:r w:rsidR="002648B0" w:rsidRPr="00661595">
              <w:t>070</w:t>
            </w:r>
          </w:p>
        </w:tc>
        <w:tc>
          <w:tcPr>
            <w:tcW w:w="7049" w:type="dxa"/>
          </w:tcPr>
          <w:p w14:paraId="2A6440DC" w14:textId="77777777"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deductible from deferred tax assets that rely on future profitability</w:t>
            </w:r>
          </w:p>
          <w:p w14:paraId="6318FF2D" w14:textId="3FCE05C3" w:rsidR="005643EA" w:rsidRPr="00661595" w:rsidRDefault="002648B0" w:rsidP="00487A02">
            <w:pPr>
              <w:pStyle w:val="InstructionsText"/>
            </w:pPr>
            <w:r w:rsidRPr="00661595">
              <w:t xml:space="preserve">Article </w:t>
            </w:r>
            <w:r w:rsidR="00984A5C" w:rsidRPr="00661595">
              <w:t xml:space="preserve">38 </w:t>
            </w:r>
            <w:r w:rsidR="00C7103D" w:rsidRPr="00661595">
              <w:t>CRR</w:t>
            </w:r>
          </w:p>
        </w:tc>
      </w:tr>
      <w:tr w:rsidR="002648B0" w:rsidRPr="00661595" w14:paraId="19EBEDDB" w14:textId="77777777" w:rsidTr="00674BF5">
        <w:tc>
          <w:tcPr>
            <w:tcW w:w="1474" w:type="dxa"/>
          </w:tcPr>
          <w:p w14:paraId="61E6E118" w14:textId="1962E494" w:rsidR="002648B0" w:rsidRPr="00661595" w:rsidRDefault="00B13F06" w:rsidP="00487A02">
            <w:pPr>
              <w:pStyle w:val="InstructionsText"/>
            </w:pPr>
            <w:r w:rsidRPr="00661595">
              <w:t>0</w:t>
            </w:r>
            <w:r w:rsidR="002648B0" w:rsidRPr="00661595">
              <w:t>080</w:t>
            </w:r>
          </w:p>
        </w:tc>
        <w:tc>
          <w:tcPr>
            <w:tcW w:w="7049" w:type="dxa"/>
          </w:tcPr>
          <w:p w14:paraId="71563A1F" w14:textId="77777777"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1400A064" w14:textId="0A7081CC" w:rsidR="005643EA" w:rsidRPr="00661595" w:rsidRDefault="00167619" w:rsidP="00487A02">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7715C9CE" w14:textId="1A690E88" w:rsidR="005643EA" w:rsidRPr="00661595" w:rsidRDefault="002648B0" w:rsidP="00487A02">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not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2648B0" w:rsidRPr="00661595" w14:paraId="3A9755BF" w14:textId="77777777" w:rsidTr="00674BF5">
        <w:tc>
          <w:tcPr>
            <w:tcW w:w="1474" w:type="dxa"/>
          </w:tcPr>
          <w:p w14:paraId="0B10B484" w14:textId="115BC6B5" w:rsidR="002648B0" w:rsidRPr="00661595" w:rsidRDefault="00B13F06" w:rsidP="00487A02">
            <w:pPr>
              <w:pStyle w:val="InstructionsText"/>
            </w:pPr>
            <w:r w:rsidRPr="00661595">
              <w:t>0</w:t>
            </w:r>
            <w:r w:rsidR="002648B0" w:rsidRPr="00661595">
              <w:t>090</w:t>
            </w:r>
          </w:p>
        </w:tc>
        <w:tc>
          <w:tcPr>
            <w:tcW w:w="7049" w:type="dxa"/>
          </w:tcPr>
          <w:p w14:paraId="1AE9EA25" w14:textId="77777777"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1AC85E24" w14:textId="36124B41" w:rsidR="005643EA" w:rsidRPr="00661595" w:rsidRDefault="00167619" w:rsidP="00487A02">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13D0569C" w14:textId="4C4940CF" w:rsidR="005643EA" w:rsidRPr="00661595" w:rsidRDefault="002648B0" w:rsidP="00487A02">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550113" w:rsidRPr="00661595" w14:paraId="4AC775B1" w14:textId="77777777" w:rsidTr="00674BF5">
        <w:tc>
          <w:tcPr>
            <w:tcW w:w="1474" w:type="dxa"/>
          </w:tcPr>
          <w:p w14:paraId="5AC14744" w14:textId="3617669C" w:rsidR="00550113" w:rsidRPr="00661595" w:rsidRDefault="00B13F06" w:rsidP="00487A02">
            <w:pPr>
              <w:pStyle w:val="InstructionsText"/>
            </w:pPr>
            <w:r w:rsidRPr="00661595">
              <w:t>0</w:t>
            </w:r>
            <w:r w:rsidR="00550113" w:rsidRPr="00661595">
              <w:t>093</w:t>
            </w:r>
          </w:p>
        </w:tc>
        <w:tc>
          <w:tcPr>
            <w:tcW w:w="7049" w:type="dxa"/>
          </w:tcPr>
          <w:p w14:paraId="43D7F576" w14:textId="77777777" w:rsidR="00550113" w:rsidRPr="00661595" w:rsidRDefault="00550113" w:rsidP="00487A02">
            <w:pPr>
              <w:pStyle w:val="InstructionsText"/>
            </w:pPr>
            <w:r w:rsidRPr="00661595">
              <w:rPr>
                <w:rStyle w:val="InstructionsTabelleberschrift"/>
                <w:rFonts w:ascii="Times New Roman" w:hAnsi="Times New Roman"/>
                <w:sz w:val="24"/>
              </w:rPr>
              <w:t>2A</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Tax overpa</w:t>
            </w:r>
            <w:r w:rsidR="00201704" w:rsidRPr="00661595">
              <w:rPr>
                <w:rStyle w:val="InstructionsTabelleberschrift"/>
                <w:rFonts w:ascii="Times New Roman" w:hAnsi="Times New Roman"/>
                <w:sz w:val="24"/>
              </w:rPr>
              <w:t>yments and tax loss carry backs</w:t>
            </w:r>
          </w:p>
          <w:p w14:paraId="4EF09013" w14:textId="31481A2B" w:rsidR="00550113" w:rsidRPr="00661595" w:rsidRDefault="00201704" w:rsidP="00487A02">
            <w:pPr>
              <w:pStyle w:val="InstructionsText"/>
            </w:pPr>
            <w:r w:rsidRPr="00661595">
              <w:t>Article 39(1) CRR</w:t>
            </w:r>
          </w:p>
          <w:p w14:paraId="7DD40B6E" w14:textId="3620BCB6" w:rsidR="00550113" w:rsidRPr="00661595" w:rsidRDefault="00550113" w:rsidP="00487A02">
            <w:pPr>
              <w:pStyle w:val="InstructionsText"/>
              <w:rPr>
                <w:rStyle w:val="InstructionsTabelleberschrift"/>
                <w:rFonts w:ascii="Times New Roman" w:hAnsi="Times New Roman"/>
                <w:b w:val="0"/>
                <w:bCs w:val="0"/>
                <w:sz w:val="24"/>
                <w:u w:val="none"/>
              </w:rPr>
            </w:pPr>
            <w:r w:rsidRPr="00661595">
              <w:t>The amount of tax overpayments and tax loss carry backs which is not deducted from own funds in accordance with Article 39(1) CRR; the amount reported shall be the amount before the applicati</w:t>
            </w:r>
            <w:r w:rsidR="00201704" w:rsidRPr="00661595">
              <w:t>on of risk weights.</w:t>
            </w:r>
          </w:p>
        </w:tc>
      </w:tr>
      <w:tr w:rsidR="00DF65DF" w:rsidRPr="00661595" w14:paraId="5F206D74" w14:textId="77777777" w:rsidTr="00674BF5">
        <w:tc>
          <w:tcPr>
            <w:tcW w:w="1474" w:type="dxa"/>
          </w:tcPr>
          <w:p w14:paraId="60FAF585" w14:textId="7A881E09" w:rsidR="00DF65DF" w:rsidRPr="00661595" w:rsidRDefault="00B13F06" w:rsidP="00487A02">
            <w:pPr>
              <w:pStyle w:val="InstructionsText"/>
            </w:pPr>
            <w:r w:rsidRPr="00661595">
              <w:lastRenderedPageBreak/>
              <w:t>0</w:t>
            </w:r>
            <w:r w:rsidR="00DF65DF" w:rsidRPr="00661595">
              <w:t>096</w:t>
            </w:r>
          </w:p>
        </w:tc>
        <w:tc>
          <w:tcPr>
            <w:tcW w:w="7049" w:type="dxa"/>
          </w:tcPr>
          <w:p w14:paraId="16A9D094" w14:textId="77777777" w:rsidR="00DF65DF" w:rsidRPr="00661595" w:rsidRDefault="00550113" w:rsidP="00487A02">
            <w:pPr>
              <w:pStyle w:val="InstructionsText"/>
            </w:pPr>
            <w:r w:rsidRPr="00661595">
              <w:rPr>
                <w:rStyle w:val="InstructionsTabelleberschrift"/>
                <w:rFonts w:ascii="Times New Roman" w:hAnsi="Times New Roman"/>
                <w:sz w:val="24"/>
              </w:rPr>
              <w:t>2B</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 s</w:t>
            </w:r>
            <w:r w:rsidR="00201704" w:rsidRPr="00661595">
              <w:rPr>
                <w:rStyle w:val="InstructionsTabelleberschrift"/>
                <w:rFonts w:ascii="Times New Roman" w:hAnsi="Times New Roman"/>
                <w:sz w:val="24"/>
              </w:rPr>
              <w:t>ubject to a risk weight of 250%</w:t>
            </w:r>
          </w:p>
          <w:p w14:paraId="0BB36867" w14:textId="20F46AD6" w:rsidR="00DF65DF" w:rsidRPr="00661595" w:rsidRDefault="00201704" w:rsidP="00487A02">
            <w:pPr>
              <w:pStyle w:val="InstructionsText"/>
            </w:pPr>
            <w:r w:rsidRPr="00661595">
              <w:t>Article 48(4) CRR</w:t>
            </w:r>
          </w:p>
          <w:p w14:paraId="7CB8F874" w14:textId="6949855F" w:rsidR="00DF65DF" w:rsidRPr="00661595" w:rsidRDefault="00DF65DF" w:rsidP="00487A02">
            <w:pPr>
              <w:pStyle w:val="InstructionsText"/>
              <w:rPr>
                <w:rStyle w:val="InstructionsTabelleberschrift"/>
                <w:rFonts w:ascii="Times New Roman" w:hAnsi="Times New Roman"/>
                <w:b w:val="0"/>
                <w:bCs w:val="0"/>
                <w:sz w:val="24"/>
                <w:u w:val="none"/>
              </w:rPr>
            </w:pPr>
            <w:r w:rsidRPr="00661595">
              <w:t>The amount of deferred tax assets that are dependent on future profitability and arise from temporary differences that are not deducted pursuant to Article 48(1) CRR, but subject to a risk weight of 250% in</w:t>
            </w:r>
            <w:r w:rsidR="00DC3A83" w:rsidRPr="00661595">
              <w:t xml:space="preserve"> </w:t>
            </w:r>
            <w:r w:rsidRPr="00661595">
              <w:t>accordance with Article 48(4) CRR, taking into account the effect of Article 470</w:t>
            </w:r>
            <w:r w:rsidR="00674BF5" w:rsidRPr="00661595">
              <w:t xml:space="preserve">, </w:t>
            </w:r>
            <w:r w:rsidR="00B13F06" w:rsidRPr="00661595">
              <w:t xml:space="preserve">Article </w:t>
            </w:r>
            <w:r w:rsidR="00674BF5" w:rsidRPr="00661595">
              <w:t xml:space="preserve">478 (2) and </w:t>
            </w:r>
            <w:r w:rsidR="00B13F06" w:rsidRPr="00661595">
              <w:t xml:space="preserve">point (a) of Article </w:t>
            </w:r>
            <w:r w:rsidR="00674BF5" w:rsidRPr="00661595">
              <w:t xml:space="preserve">473a (7) </w:t>
            </w:r>
            <w:r w:rsidRPr="00661595">
              <w:t xml:space="preserve">CRR. The amount reported shall be the amount of DTAs before the </w:t>
            </w:r>
            <w:r w:rsidR="00201704" w:rsidRPr="00661595">
              <w:t>application of the risk weight.</w:t>
            </w:r>
          </w:p>
        </w:tc>
      </w:tr>
      <w:tr w:rsidR="00DF65DF" w:rsidRPr="00661595" w14:paraId="068E8FB8" w14:textId="77777777" w:rsidTr="00674BF5">
        <w:tc>
          <w:tcPr>
            <w:tcW w:w="1474" w:type="dxa"/>
          </w:tcPr>
          <w:p w14:paraId="7A13E9F5" w14:textId="118BF946" w:rsidR="00DF65DF" w:rsidRPr="00661595" w:rsidRDefault="00B13F06" w:rsidP="00487A02">
            <w:pPr>
              <w:pStyle w:val="InstructionsText"/>
            </w:pPr>
            <w:r w:rsidRPr="00661595">
              <w:t>0</w:t>
            </w:r>
            <w:r w:rsidR="00DF65DF" w:rsidRPr="00661595">
              <w:t>097</w:t>
            </w:r>
          </w:p>
        </w:tc>
        <w:tc>
          <w:tcPr>
            <w:tcW w:w="7049" w:type="dxa"/>
          </w:tcPr>
          <w:p w14:paraId="69034EA4" w14:textId="77777777" w:rsidR="00DF65DF" w:rsidRPr="00661595" w:rsidRDefault="00550113" w:rsidP="00487A02">
            <w:pPr>
              <w:pStyle w:val="InstructionsText"/>
            </w:pPr>
            <w:r w:rsidRPr="00661595">
              <w:rPr>
                <w:rStyle w:val="InstructionsTabelleberschrift"/>
                <w:rFonts w:ascii="Times New Roman" w:hAnsi="Times New Roman"/>
                <w:sz w:val="24"/>
              </w:rPr>
              <w:t>2C</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w:t>
            </w:r>
            <w:r w:rsidR="00201704" w:rsidRPr="00661595">
              <w:rPr>
                <w:rStyle w:val="InstructionsTabelleberschrift"/>
                <w:rFonts w:ascii="Times New Roman" w:hAnsi="Times New Roman"/>
                <w:sz w:val="24"/>
              </w:rPr>
              <w:t xml:space="preserve"> subject to a risk weight of 0%</w:t>
            </w:r>
          </w:p>
          <w:p w14:paraId="3EECE67C" w14:textId="6D03662E" w:rsidR="00DF65DF" w:rsidRPr="00661595" w:rsidRDefault="0014657C" w:rsidP="00487A02">
            <w:pPr>
              <w:pStyle w:val="InstructionsText"/>
            </w:pPr>
            <w:r w:rsidRPr="00661595">
              <w:t xml:space="preserve">Point (d) of </w:t>
            </w:r>
            <w:r w:rsidR="00DF65DF" w:rsidRPr="00661595">
              <w:t>Article 469(1)</w:t>
            </w:r>
            <w:r w:rsidR="00201704" w:rsidRPr="00661595">
              <w:t xml:space="preserve">, </w:t>
            </w:r>
            <w:r w:rsidRPr="00661595">
              <w:t xml:space="preserve">Article </w:t>
            </w:r>
            <w:r w:rsidR="00201704" w:rsidRPr="00661595">
              <w:t xml:space="preserve">470, </w:t>
            </w:r>
            <w:r w:rsidR="008241B9" w:rsidRPr="00661595">
              <w:t xml:space="preserve">Article </w:t>
            </w:r>
            <w:r w:rsidR="00201704" w:rsidRPr="00661595">
              <w:t xml:space="preserve">472(5) and </w:t>
            </w:r>
            <w:r w:rsidR="008241B9" w:rsidRPr="00661595">
              <w:t xml:space="preserve">Article </w:t>
            </w:r>
            <w:r w:rsidR="00201704" w:rsidRPr="00661595">
              <w:t>478 CRR</w:t>
            </w:r>
          </w:p>
          <w:p w14:paraId="2152F505" w14:textId="2AF0ED5A" w:rsidR="00DF65DF" w:rsidRPr="00661595" w:rsidRDefault="00DF65DF" w:rsidP="00487A02">
            <w:pPr>
              <w:pStyle w:val="InstructionsText"/>
              <w:rPr>
                <w:rStyle w:val="InstructionsTabelleberschrift"/>
                <w:rFonts w:ascii="Times New Roman" w:hAnsi="Times New Roman"/>
                <w:b w:val="0"/>
                <w:bCs w:val="0"/>
                <w:sz w:val="24"/>
                <w:u w:val="none"/>
              </w:rPr>
            </w:pPr>
            <w:r w:rsidRPr="00661595">
              <w:t xml:space="preserve">The amount of deferred tax assets that are dependent on future profitability and arise from temporary differences that are not deducted pursuant to </w:t>
            </w:r>
            <w:r w:rsidR="0014657C" w:rsidRPr="00661595">
              <w:t xml:space="preserve">point (d) of </w:t>
            </w:r>
            <w:r w:rsidRPr="00661595">
              <w:t>Article 469(1)</w:t>
            </w:r>
            <w:r w:rsidR="00674BF5" w:rsidRPr="00661595">
              <w:t>,</w:t>
            </w:r>
            <w:r w:rsidRPr="00661595">
              <w:t xml:space="preserve"> </w:t>
            </w:r>
            <w:r w:rsidR="0014657C" w:rsidRPr="00661595">
              <w:t xml:space="preserve">Article </w:t>
            </w:r>
            <w:r w:rsidRPr="00661595">
              <w:t>470 CRR</w:t>
            </w:r>
            <w:r w:rsidR="00B13F06" w:rsidRPr="00661595">
              <w:t>, Article</w:t>
            </w:r>
            <w:r w:rsidR="00674BF5" w:rsidRPr="00661595">
              <w:t xml:space="preserve"> 478 (2) and point a of Article 473a (7)</w:t>
            </w:r>
            <w:r w:rsidR="00B13F06" w:rsidRPr="00661595">
              <w:t xml:space="preserve"> CRR</w:t>
            </w:r>
            <w:r w:rsidRPr="00661595">
              <w:t xml:space="preserve">, but subject to a risk weight of 0% in accordance with Article 472(5) CRR. The amount reported shall be the amount of DTAs before the </w:t>
            </w:r>
            <w:r w:rsidR="00201704" w:rsidRPr="00661595">
              <w:t>application of the risk weight.</w:t>
            </w:r>
          </w:p>
        </w:tc>
      </w:tr>
      <w:tr w:rsidR="00674BF5" w:rsidRPr="00661595" w14:paraId="3DA9DE72" w14:textId="77777777" w:rsidTr="00674BF5">
        <w:tc>
          <w:tcPr>
            <w:tcW w:w="1474" w:type="dxa"/>
          </w:tcPr>
          <w:p w14:paraId="382FAD86" w14:textId="34659BF6" w:rsidR="00674BF5" w:rsidRPr="00661595" w:rsidRDefault="004F1DDB" w:rsidP="00487A02">
            <w:pPr>
              <w:pStyle w:val="InstructionsText"/>
            </w:pPr>
            <w:r w:rsidRPr="00661595">
              <w:t>0</w:t>
            </w:r>
            <w:r w:rsidR="00674BF5" w:rsidRPr="00661595">
              <w:t>900</w:t>
            </w:r>
          </w:p>
        </w:tc>
        <w:tc>
          <w:tcPr>
            <w:tcW w:w="7049" w:type="dxa"/>
          </w:tcPr>
          <w:p w14:paraId="1AAB27B4"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 Exception from deduction of intangible assets from CET1</w:t>
            </w:r>
          </w:p>
          <w:p w14:paraId="331EE97A" w14:textId="56455AB0" w:rsidR="00674BF5" w:rsidRPr="00661595" w:rsidRDefault="004F1DDB" w:rsidP="00487A02">
            <w:pPr>
              <w:pStyle w:val="InstructionsText"/>
            </w:pPr>
            <w:r w:rsidRPr="00661595">
              <w:t xml:space="preserve">Point (b) of </w:t>
            </w:r>
            <w:r w:rsidR="00674BF5" w:rsidRPr="00661595">
              <w:t xml:space="preserve">Article 36 (1) </w:t>
            </w:r>
            <w:r w:rsidRPr="00661595">
              <w:t>CRR</w:t>
            </w:r>
          </w:p>
          <w:p w14:paraId="1820CECA" w14:textId="43EFB2EE" w:rsidR="00674BF5" w:rsidRPr="00661595" w:rsidRDefault="00674BF5" w:rsidP="00487A02">
            <w:pPr>
              <w:pStyle w:val="InstructionsText"/>
              <w:rPr>
                <w:rStyle w:val="InstructionsTabelleberschrift"/>
                <w:rFonts w:ascii="Times New Roman" w:hAnsi="Times New Roman"/>
                <w:sz w:val="24"/>
              </w:rPr>
            </w:pPr>
            <w:r w:rsidRPr="00661595">
              <w:t>Institutions shall report the amount of prudently valued software assets exempted from the deduction.</w:t>
            </w:r>
          </w:p>
        </w:tc>
      </w:tr>
      <w:tr w:rsidR="00674BF5" w:rsidRPr="00661595" w14:paraId="15AEDB10" w14:textId="77777777" w:rsidTr="00674BF5">
        <w:tc>
          <w:tcPr>
            <w:tcW w:w="1474" w:type="dxa"/>
          </w:tcPr>
          <w:p w14:paraId="7E32BF61" w14:textId="34A543B6" w:rsidR="00674BF5" w:rsidRPr="00661595" w:rsidRDefault="004F1DDB" w:rsidP="00487A02">
            <w:pPr>
              <w:pStyle w:val="InstructionsText"/>
            </w:pPr>
            <w:r w:rsidRPr="00661595">
              <w:t>0</w:t>
            </w:r>
            <w:r w:rsidR="00674BF5" w:rsidRPr="00661595">
              <w:t>098</w:t>
            </w:r>
          </w:p>
        </w:tc>
        <w:tc>
          <w:tcPr>
            <w:tcW w:w="7049" w:type="dxa"/>
          </w:tcPr>
          <w:p w14:paraId="49748296"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2Y AT1 Capital instruments and the related share premium accounts classified as equity under applicable accounting standards</w:t>
            </w:r>
          </w:p>
          <w:p w14:paraId="7BE4DAE7" w14:textId="15C290A8" w:rsidR="00674BF5" w:rsidRPr="00661595" w:rsidRDefault="00674BF5" w:rsidP="00487A02">
            <w:pPr>
              <w:pStyle w:val="InstructionsText"/>
              <w:rPr>
                <w:rStyle w:val="InstructionsTabelleberschrift"/>
                <w:rFonts w:ascii="Times New Roman" w:hAnsi="Times New Roman"/>
                <w:sz w:val="24"/>
              </w:rPr>
            </w:pPr>
            <w:r w:rsidRPr="00661595">
              <w:t>The amount of AT1 instruments including their related share premium accounts that are classified as equity under the applicable accounting standard</w:t>
            </w:r>
          </w:p>
        </w:tc>
      </w:tr>
      <w:tr w:rsidR="00674BF5" w:rsidRPr="00661595" w14:paraId="5A0C65D7" w14:textId="77777777" w:rsidTr="00674BF5">
        <w:tc>
          <w:tcPr>
            <w:tcW w:w="1474" w:type="dxa"/>
          </w:tcPr>
          <w:p w14:paraId="74550B60" w14:textId="5DFE1A5E" w:rsidR="00674BF5" w:rsidRPr="00661595" w:rsidRDefault="004F1DDB" w:rsidP="00487A02">
            <w:pPr>
              <w:pStyle w:val="InstructionsText"/>
            </w:pPr>
            <w:r w:rsidRPr="00661595">
              <w:t>0</w:t>
            </w:r>
            <w:r w:rsidR="00674BF5" w:rsidRPr="00661595">
              <w:t>099</w:t>
            </w:r>
          </w:p>
        </w:tc>
        <w:tc>
          <w:tcPr>
            <w:tcW w:w="7049" w:type="dxa"/>
          </w:tcPr>
          <w:p w14:paraId="439CE139"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2Z AT1 Capital instruments and the related share premium accounts classified as liabilities under applicable accounting standards</w:t>
            </w:r>
          </w:p>
          <w:p w14:paraId="7DA26512" w14:textId="7479218B" w:rsidR="00674BF5" w:rsidRPr="00661595" w:rsidRDefault="00674BF5" w:rsidP="00487A02">
            <w:pPr>
              <w:pStyle w:val="InstructionsText"/>
              <w:rPr>
                <w:rStyle w:val="InstructionsTabelleberschrift"/>
                <w:rFonts w:ascii="Times New Roman" w:hAnsi="Times New Roman"/>
                <w:sz w:val="24"/>
              </w:rPr>
            </w:pPr>
            <w:r w:rsidRPr="00661595">
              <w:t>The amount of AT1 instruments including their related share premium accounts that are classified as liabilities under the applicable accounting standard</w:t>
            </w:r>
          </w:p>
        </w:tc>
      </w:tr>
      <w:tr w:rsidR="00674BF5" w:rsidRPr="00661595" w14:paraId="24D25A33" w14:textId="77777777" w:rsidTr="00674BF5">
        <w:tc>
          <w:tcPr>
            <w:tcW w:w="1474" w:type="dxa"/>
          </w:tcPr>
          <w:p w14:paraId="262C4396" w14:textId="10043D9C" w:rsidR="00674BF5" w:rsidRPr="00661595" w:rsidRDefault="004F1DDB" w:rsidP="00487A02">
            <w:pPr>
              <w:pStyle w:val="InstructionsText"/>
            </w:pPr>
            <w:r w:rsidRPr="00661595">
              <w:t>0</w:t>
            </w:r>
            <w:r w:rsidR="00674BF5" w:rsidRPr="00661595">
              <w:t>100</w:t>
            </w:r>
          </w:p>
        </w:tc>
        <w:tc>
          <w:tcPr>
            <w:tcW w:w="7049" w:type="dxa"/>
          </w:tcPr>
          <w:p w14:paraId="0B299EBF"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56BBC347" w14:textId="2C0007F1" w:rsidR="00674BF5" w:rsidRPr="00661595" w:rsidRDefault="00674BF5" w:rsidP="00487A02">
            <w:pPr>
              <w:pStyle w:val="InstructionsText"/>
            </w:pPr>
            <w:r w:rsidRPr="00661595">
              <w:t>Point (d) of Article 36(1), point (d) of Article 62, Articles 158 and 159 CRR</w:t>
            </w:r>
          </w:p>
          <w:p w14:paraId="7C3F55FA" w14:textId="77777777" w:rsidR="00674BF5" w:rsidRPr="00661595" w:rsidRDefault="00674BF5" w:rsidP="00487A02">
            <w:pPr>
              <w:pStyle w:val="InstructionsText"/>
            </w:pPr>
            <w:r w:rsidRPr="00661595">
              <w:t>This item shall only be reported by IRB institutions.</w:t>
            </w:r>
          </w:p>
        </w:tc>
      </w:tr>
      <w:tr w:rsidR="00674BF5" w:rsidRPr="00661595" w14:paraId="7A656ED8" w14:textId="77777777" w:rsidTr="00674BF5">
        <w:tc>
          <w:tcPr>
            <w:tcW w:w="1474" w:type="dxa"/>
          </w:tcPr>
          <w:p w14:paraId="34DB0C1A" w14:textId="1423BC00" w:rsidR="00674BF5" w:rsidRPr="00661595" w:rsidRDefault="004F1DDB" w:rsidP="00487A02">
            <w:pPr>
              <w:pStyle w:val="InstructionsText"/>
            </w:pPr>
            <w:r w:rsidRPr="00661595">
              <w:t>0</w:t>
            </w:r>
            <w:r w:rsidR="00674BF5" w:rsidRPr="00661595">
              <w:t>110</w:t>
            </w:r>
          </w:p>
        </w:tc>
        <w:tc>
          <w:tcPr>
            <w:tcW w:w="7049" w:type="dxa"/>
          </w:tcPr>
          <w:p w14:paraId="526C166A" w14:textId="77777777" w:rsidR="00674BF5" w:rsidRPr="00661595" w:rsidRDefault="00674BF5" w:rsidP="00487A02">
            <w:pPr>
              <w:pStyle w:val="InstructionsText"/>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7A4B99A" w14:textId="183D7CC6" w:rsidR="00674BF5" w:rsidRPr="00661595" w:rsidRDefault="00674BF5" w:rsidP="00487A02">
            <w:pPr>
              <w:pStyle w:val="InstructionsText"/>
            </w:pPr>
            <w:r w:rsidRPr="00661595">
              <w:lastRenderedPageBreak/>
              <w:t>Article 159 CRR</w:t>
            </w:r>
          </w:p>
          <w:p w14:paraId="2570FB4D" w14:textId="77777777" w:rsidR="00674BF5" w:rsidRPr="00661595" w:rsidRDefault="00674BF5" w:rsidP="00487A02">
            <w:pPr>
              <w:pStyle w:val="InstructionsText"/>
            </w:pPr>
            <w:r w:rsidRPr="00661595">
              <w:t>This item shall only be reported by IRB institutions.</w:t>
            </w:r>
          </w:p>
        </w:tc>
      </w:tr>
      <w:tr w:rsidR="00674BF5" w:rsidRPr="00661595" w14:paraId="2570CCE2" w14:textId="77777777" w:rsidTr="00674BF5">
        <w:tc>
          <w:tcPr>
            <w:tcW w:w="1474" w:type="dxa"/>
          </w:tcPr>
          <w:p w14:paraId="205A4550" w14:textId="3EB407D0" w:rsidR="00674BF5" w:rsidRPr="00661595" w:rsidRDefault="004F1DDB" w:rsidP="00487A02">
            <w:pPr>
              <w:pStyle w:val="InstructionsText"/>
            </w:pPr>
            <w:r w:rsidRPr="00661595">
              <w:lastRenderedPageBreak/>
              <w:t>0</w:t>
            </w:r>
            <w:r w:rsidR="00674BF5" w:rsidRPr="00661595">
              <w:t>120</w:t>
            </w:r>
          </w:p>
        </w:tc>
        <w:tc>
          <w:tcPr>
            <w:tcW w:w="7049" w:type="dxa"/>
          </w:tcPr>
          <w:p w14:paraId="4221D6D1" w14:textId="77777777" w:rsidR="00674BF5" w:rsidRPr="00661595" w:rsidRDefault="00674BF5" w:rsidP="00487A02">
            <w:pPr>
              <w:pStyle w:val="InstructionsText"/>
            </w:pPr>
            <w:r w:rsidRPr="00661595">
              <w:rPr>
                <w:rStyle w:val="InstructionsTabelleberschrift"/>
                <w:rFonts w:ascii="Times New Roman" w:hAnsi="Times New Roman"/>
                <w:sz w:val="24"/>
              </w:rPr>
              <w:t>3.1.1</w:t>
            </w:r>
            <w:r w:rsidRPr="00661595">
              <w:rPr>
                <w:rStyle w:val="InstructionsTabelleberschrift"/>
                <w:rFonts w:ascii="Times New Roman" w:hAnsi="Times New Roman"/>
                <w:sz w:val="24"/>
              </w:rPr>
              <w:tab/>
              <w:t>General credit risk adjustments</w:t>
            </w:r>
          </w:p>
          <w:p w14:paraId="273AF814" w14:textId="09E871B4" w:rsidR="00674BF5" w:rsidRPr="00661595" w:rsidRDefault="00674BF5" w:rsidP="00487A02">
            <w:pPr>
              <w:pStyle w:val="InstructionsText"/>
            </w:pPr>
            <w:r w:rsidRPr="00661595">
              <w:t>Article 159 CRR</w:t>
            </w:r>
          </w:p>
          <w:p w14:paraId="1C4BDD2D" w14:textId="77777777" w:rsidR="00674BF5" w:rsidRPr="00661595" w:rsidRDefault="00674BF5" w:rsidP="00487A02">
            <w:pPr>
              <w:pStyle w:val="InstructionsText"/>
            </w:pPr>
            <w:r w:rsidRPr="00661595">
              <w:t>This item shall only be reported by IRB institutions.</w:t>
            </w:r>
          </w:p>
        </w:tc>
      </w:tr>
      <w:tr w:rsidR="00674BF5" w:rsidRPr="00661595" w14:paraId="6327AE94" w14:textId="77777777" w:rsidTr="00674BF5">
        <w:tc>
          <w:tcPr>
            <w:tcW w:w="1474" w:type="dxa"/>
          </w:tcPr>
          <w:p w14:paraId="7370C327" w14:textId="45F2D36C" w:rsidR="00674BF5" w:rsidRPr="00661595" w:rsidRDefault="004F1DDB" w:rsidP="00487A02">
            <w:pPr>
              <w:pStyle w:val="InstructionsText"/>
            </w:pPr>
            <w:r w:rsidRPr="00661595">
              <w:t>0</w:t>
            </w:r>
            <w:r w:rsidR="00674BF5" w:rsidRPr="00661595">
              <w:t>130</w:t>
            </w:r>
          </w:p>
        </w:tc>
        <w:tc>
          <w:tcPr>
            <w:tcW w:w="7049" w:type="dxa"/>
          </w:tcPr>
          <w:p w14:paraId="47FBB331" w14:textId="77777777" w:rsidR="00674BF5" w:rsidRPr="00661595" w:rsidRDefault="00674BF5" w:rsidP="00487A02">
            <w:pPr>
              <w:pStyle w:val="InstructionsText"/>
            </w:pPr>
            <w:r w:rsidRPr="00661595">
              <w:rPr>
                <w:rStyle w:val="InstructionsTabelleberschrift"/>
                <w:rFonts w:ascii="Times New Roman" w:hAnsi="Times New Roman"/>
                <w:sz w:val="24"/>
              </w:rPr>
              <w:t>3.1.2</w:t>
            </w:r>
            <w:r w:rsidRPr="00661595">
              <w:rPr>
                <w:rStyle w:val="InstructionsTabelleberschrift"/>
                <w:rFonts w:ascii="Times New Roman" w:hAnsi="Times New Roman"/>
                <w:sz w:val="24"/>
              </w:rPr>
              <w:tab/>
              <w:t>Specific credit risk adjustments</w:t>
            </w:r>
          </w:p>
          <w:p w14:paraId="1E163ABD" w14:textId="355EBB97" w:rsidR="00674BF5" w:rsidRPr="00661595" w:rsidRDefault="00674BF5" w:rsidP="00487A02">
            <w:pPr>
              <w:pStyle w:val="InstructionsText"/>
            </w:pPr>
            <w:r w:rsidRPr="00661595">
              <w:t>Article 159 CRR</w:t>
            </w:r>
          </w:p>
          <w:p w14:paraId="55D839A1" w14:textId="77777777" w:rsidR="00674BF5" w:rsidRPr="00661595" w:rsidRDefault="00674BF5" w:rsidP="00487A02">
            <w:pPr>
              <w:pStyle w:val="InstructionsText"/>
            </w:pPr>
            <w:r w:rsidRPr="00661595">
              <w:t>This item shall only be reported by IRB institutions.</w:t>
            </w:r>
          </w:p>
        </w:tc>
      </w:tr>
      <w:tr w:rsidR="00674BF5" w:rsidRPr="00661595" w14:paraId="50FBE5E7" w14:textId="77777777" w:rsidTr="00674BF5">
        <w:tc>
          <w:tcPr>
            <w:tcW w:w="1474" w:type="dxa"/>
          </w:tcPr>
          <w:p w14:paraId="215A16EC" w14:textId="4CDCED07" w:rsidR="00674BF5" w:rsidRPr="00661595" w:rsidRDefault="004F1DDB" w:rsidP="00487A02">
            <w:pPr>
              <w:pStyle w:val="InstructionsText"/>
            </w:pPr>
            <w:r w:rsidRPr="00661595">
              <w:t>0</w:t>
            </w:r>
            <w:r w:rsidR="00674BF5" w:rsidRPr="00661595">
              <w:t>131</w:t>
            </w:r>
          </w:p>
        </w:tc>
        <w:tc>
          <w:tcPr>
            <w:tcW w:w="7049" w:type="dxa"/>
          </w:tcPr>
          <w:p w14:paraId="182E2637"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3.1.3</w:t>
            </w:r>
            <w:r w:rsidRPr="00661595">
              <w:rPr>
                <w:rStyle w:val="InstructionsTabelleberschrift"/>
                <w:rFonts w:ascii="Times New Roman" w:hAnsi="Times New Roman"/>
                <w:sz w:val="24"/>
              </w:rPr>
              <w:tab/>
              <w:t>Additional value adjustments and other own funds reductions</w:t>
            </w:r>
          </w:p>
          <w:p w14:paraId="3D7CD496" w14:textId="1762E5AB"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34, 110 and 159 CRR</w:t>
            </w:r>
          </w:p>
          <w:p w14:paraId="78F458B4" w14:textId="77777777"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1A930A3" w14:textId="77777777" w:rsidTr="00674BF5">
        <w:tc>
          <w:tcPr>
            <w:tcW w:w="1474" w:type="dxa"/>
          </w:tcPr>
          <w:p w14:paraId="6AAFBA23" w14:textId="1C5C959E" w:rsidR="00674BF5" w:rsidRPr="00661595" w:rsidRDefault="004F1DDB" w:rsidP="00487A02">
            <w:pPr>
              <w:pStyle w:val="InstructionsText"/>
            </w:pPr>
            <w:r w:rsidRPr="00661595">
              <w:t>0</w:t>
            </w:r>
            <w:r w:rsidR="00674BF5" w:rsidRPr="00661595">
              <w:t>140</w:t>
            </w:r>
          </w:p>
        </w:tc>
        <w:tc>
          <w:tcPr>
            <w:tcW w:w="7049" w:type="dxa"/>
          </w:tcPr>
          <w:p w14:paraId="7284CE24" w14:textId="77777777" w:rsidR="00674BF5" w:rsidRPr="00661595" w:rsidRDefault="00674BF5" w:rsidP="00487A02">
            <w:pPr>
              <w:pStyle w:val="InstructionsText"/>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 xml:space="preserve">Total expected losses eligible </w:t>
            </w:r>
          </w:p>
          <w:p w14:paraId="6BE53DD3" w14:textId="0AA11261" w:rsidR="00674BF5" w:rsidRPr="00661595" w:rsidRDefault="00674BF5" w:rsidP="00487A02">
            <w:pPr>
              <w:pStyle w:val="InstructionsText"/>
            </w:pPr>
            <w:r w:rsidRPr="00661595">
              <w:t>Paragraphs 5, 6 and 10 of Article 158 and Article 159 CRR</w:t>
            </w:r>
          </w:p>
          <w:p w14:paraId="5481C681" w14:textId="77777777" w:rsidR="00674BF5" w:rsidRPr="00661595" w:rsidRDefault="00674BF5" w:rsidP="00487A02">
            <w:pPr>
              <w:pStyle w:val="InstructionsText"/>
            </w:pPr>
            <w:r w:rsidRPr="00661595">
              <w:t>This item shall only be reported by IRB institutions. Only the expected loss related to non-defaulted exposures shall be reported.</w:t>
            </w:r>
          </w:p>
        </w:tc>
      </w:tr>
      <w:tr w:rsidR="00674BF5" w:rsidRPr="00661595" w14:paraId="09BCBEEA" w14:textId="77777777" w:rsidTr="00674BF5">
        <w:tc>
          <w:tcPr>
            <w:tcW w:w="1474" w:type="dxa"/>
          </w:tcPr>
          <w:p w14:paraId="1143011F" w14:textId="77CE63D8" w:rsidR="00674BF5" w:rsidRPr="00661595" w:rsidRDefault="004F1DDB" w:rsidP="00487A02">
            <w:pPr>
              <w:pStyle w:val="InstructionsText"/>
            </w:pPr>
            <w:r w:rsidRPr="00661595">
              <w:t>0</w:t>
            </w:r>
            <w:r w:rsidR="00674BF5" w:rsidRPr="00661595">
              <w:t>145</w:t>
            </w:r>
          </w:p>
        </w:tc>
        <w:tc>
          <w:tcPr>
            <w:tcW w:w="7049" w:type="dxa"/>
          </w:tcPr>
          <w:p w14:paraId="528EC10D"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IRB excess (+) or shortfall (-) of specific credit risk adjustments to expected losses for defaulted exposures</w:t>
            </w:r>
          </w:p>
          <w:p w14:paraId="4990F1CE" w14:textId="05844503" w:rsidR="00674BF5" w:rsidRPr="00661595" w:rsidRDefault="00674BF5" w:rsidP="00487A02">
            <w:pPr>
              <w:pStyle w:val="InstructionsText"/>
            </w:pPr>
            <w:r w:rsidRPr="00661595">
              <w:t>Point (d) of Article 36(1), point (d) of Article 62, Articles 158 and 159 CRR</w:t>
            </w:r>
          </w:p>
          <w:p w14:paraId="58993CC2" w14:textId="77777777"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239E5C0" w14:textId="77777777" w:rsidTr="00674BF5">
        <w:tc>
          <w:tcPr>
            <w:tcW w:w="1474" w:type="dxa"/>
          </w:tcPr>
          <w:p w14:paraId="50B877D9" w14:textId="43D9409E" w:rsidR="00674BF5" w:rsidRPr="00661595" w:rsidRDefault="004F1DDB" w:rsidP="00487A02">
            <w:pPr>
              <w:pStyle w:val="InstructionsText"/>
            </w:pPr>
            <w:r w:rsidRPr="00661595">
              <w:t>0</w:t>
            </w:r>
            <w:r w:rsidR="00674BF5" w:rsidRPr="00661595">
              <w:t>150</w:t>
            </w:r>
          </w:p>
        </w:tc>
        <w:tc>
          <w:tcPr>
            <w:tcW w:w="7049" w:type="dxa"/>
          </w:tcPr>
          <w:p w14:paraId="4FDAAF06" w14:textId="0090BDA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4.1</w:t>
            </w:r>
            <w:r w:rsidRPr="00661595">
              <w:rPr>
                <w:rStyle w:val="InstructionsTabelleberschrift"/>
                <w:rFonts w:ascii="Times New Roman" w:hAnsi="Times New Roman"/>
                <w:sz w:val="24"/>
              </w:rPr>
              <w:tab/>
              <w:t>Specific credit risk adjustments and positions treated similarly</w:t>
            </w:r>
          </w:p>
          <w:p w14:paraId="1379684D" w14:textId="3E584008" w:rsidR="00674BF5" w:rsidRPr="00661595" w:rsidRDefault="00674BF5" w:rsidP="00487A02">
            <w:pPr>
              <w:pStyle w:val="InstructionsText"/>
            </w:pPr>
            <w:r w:rsidRPr="00661595">
              <w:t>Article 159 CRR</w:t>
            </w:r>
          </w:p>
          <w:p w14:paraId="33A313C3" w14:textId="77777777"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0A302C9F" w14:textId="77777777" w:rsidTr="00674BF5">
        <w:tc>
          <w:tcPr>
            <w:tcW w:w="1474" w:type="dxa"/>
          </w:tcPr>
          <w:p w14:paraId="0C570594" w14:textId="4BC85163" w:rsidR="00674BF5" w:rsidRPr="00661595" w:rsidRDefault="004F1DDB" w:rsidP="00487A02">
            <w:pPr>
              <w:pStyle w:val="InstructionsText"/>
            </w:pPr>
            <w:r w:rsidRPr="00661595">
              <w:t>0</w:t>
            </w:r>
            <w:r w:rsidR="00674BF5" w:rsidRPr="00661595">
              <w:t>155</w:t>
            </w:r>
          </w:p>
        </w:tc>
        <w:tc>
          <w:tcPr>
            <w:tcW w:w="7049" w:type="dxa"/>
          </w:tcPr>
          <w:p w14:paraId="017DB611"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4.2</w:t>
            </w:r>
            <w:r w:rsidRPr="00661595">
              <w:rPr>
                <w:rStyle w:val="InstructionsTabelleberschrift"/>
                <w:rFonts w:ascii="Times New Roman" w:hAnsi="Times New Roman"/>
                <w:sz w:val="24"/>
              </w:rPr>
              <w:tab/>
              <w:t>Total expected losses eligible</w:t>
            </w:r>
          </w:p>
          <w:p w14:paraId="4EBE5F99" w14:textId="06820059" w:rsidR="00674BF5" w:rsidRPr="00661595" w:rsidRDefault="00674BF5" w:rsidP="00487A02">
            <w:pPr>
              <w:pStyle w:val="InstructionsText"/>
              <w:rPr>
                <w:rStyle w:val="InstructionsTabelleberschrift"/>
                <w:rFonts w:ascii="Times New Roman" w:hAnsi="Times New Roman"/>
                <w:sz w:val="24"/>
              </w:rPr>
            </w:pPr>
            <w:r w:rsidRPr="00661595">
              <w:t>Paragraphs 5, 6 and 10 of Article 158, and Article 159 CRR</w:t>
            </w:r>
          </w:p>
          <w:p w14:paraId="78665DFA" w14:textId="77777777"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 Only the expected loss related to defaulted exposures shall be reported.</w:t>
            </w:r>
          </w:p>
        </w:tc>
      </w:tr>
      <w:tr w:rsidR="00674BF5" w:rsidRPr="00661595" w14:paraId="6A4C20F9" w14:textId="77777777" w:rsidTr="00674BF5">
        <w:tc>
          <w:tcPr>
            <w:tcW w:w="1474" w:type="dxa"/>
          </w:tcPr>
          <w:p w14:paraId="752C7958" w14:textId="2FCF72CD" w:rsidR="00674BF5" w:rsidRPr="00661595" w:rsidRDefault="004F1DDB" w:rsidP="00487A02">
            <w:pPr>
              <w:pStyle w:val="InstructionsText"/>
            </w:pPr>
            <w:r w:rsidRPr="00661595">
              <w:t>0</w:t>
            </w:r>
            <w:r w:rsidR="00674BF5" w:rsidRPr="00661595">
              <w:t>160</w:t>
            </w:r>
          </w:p>
        </w:tc>
        <w:tc>
          <w:tcPr>
            <w:tcW w:w="7049" w:type="dxa"/>
          </w:tcPr>
          <w:p w14:paraId="46381DE7" w14:textId="77777777" w:rsidR="00674BF5" w:rsidRPr="00661595" w:rsidRDefault="00674BF5" w:rsidP="00487A02">
            <w:pPr>
              <w:pStyle w:val="InstructionsText"/>
            </w:pPr>
            <w:r w:rsidRPr="00661595">
              <w:rPr>
                <w:rStyle w:val="InstructionsTabelleberschrift"/>
                <w:rFonts w:ascii="Times New Roman" w:hAnsi="Times New Roman"/>
                <w:sz w:val="24"/>
              </w:rPr>
              <w:t>5</w:t>
            </w:r>
            <w:r w:rsidRPr="00661595">
              <w:rPr>
                <w:rStyle w:val="InstructionsTabelleberschrift"/>
                <w:rFonts w:ascii="Times New Roman" w:hAnsi="Times New Roman"/>
                <w:sz w:val="24"/>
              </w:rPr>
              <w:tab/>
              <w:t>Risk weighted exposure amounts for calculating the cap to the excess of provision eligible as T2</w:t>
            </w:r>
          </w:p>
          <w:p w14:paraId="71E00759" w14:textId="68876AAB" w:rsidR="00674BF5" w:rsidRPr="00661595" w:rsidRDefault="00674BF5" w:rsidP="00487A02">
            <w:pPr>
              <w:pStyle w:val="InstructionsText"/>
            </w:pPr>
            <w:r w:rsidRPr="00661595">
              <w:t>Point (d) of Article 62 CRR</w:t>
            </w:r>
          </w:p>
          <w:p w14:paraId="3A86D8C5" w14:textId="7180B328" w:rsidR="00674BF5" w:rsidRPr="00661595" w:rsidRDefault="00674BF5" w:rsidP="00487A02">
            <w:pPr>
              <w:pStyle w:val="InstructionsText"/>
            </w:pPr>
            <w:r w:rsidRPr="00661595">
              <w:t xml:space="preserve">For IRB institutions, the excess amount of provisions (to expected losses) eligible for inclusion in Tier 2 capital is capped at 0.6% of risk-weighted exposure amounts calculated with the IRB Approach, </w:t>
            </w:r>
            <w:r w:rsidRPr="00661595">
              <w:rPr>
                <w:rStyle w:val="FormatvorlageInstructionsTabelleText"/>
                <w:rFonts w:ascii="Times New Roman" w:hAnsi="Times New Roman"/>
                <w:sz w:val="24"/>
              </w:rPr>
              <w:t xml:space="preserve">in accordance with </w:t>
            </w:r>
            <w:r w:rsidRPr="00661595">
              <w:t>point (d) of Article 62 CRR.</w:t>
            </w:r>
          </w:p>
          <w:p w14:paraId="6236C5B8" w14:textId="77777777" w:rsidR="00674BF5" w:rsidRPr="00661595" w:rsidRDefault="00674BF5" w:rsidP="00487A02">
            <w:pPr>
              <w:pStyle w:val="InstructionsText"/>
            </w:pPr>
            <w:r w:rsidRPr="00661595">
              <w:lastRenderedPageBreak/>
              <w:t>The amount to be reported in this item is the risk weighted exposure amounts (i.e. not multiplied by 0.6%) which is the base for calculating the cap.</w:t>
            </w:r>
          </w:p>
        </w:tc>
      </w:tr>
      <w:tr w:rsidR="00674BF5" w:rsidRPr="00661595" w14:paraId="6CBBF0F9" w14:textId="77777777" w:rsidTr="00674BF5">
        <w:tc>
          <w:tcPr>
            <w:tcW w:w="1474" w:type="dxa"/>
          </w:tcPr>
          <w:p w14:paraId="0599D756" w14:textId="3AA53413" w:rsidR="00674BF5" w:rsidRPr="00661595" w:rsidRDefault="004F1DDB" w:rsidP="00487A02">
            <w:pPr>
              <w:pStyle w:val="InstructionsText"/>
            </w:pPr>
            <w:r w:rsidRPr="00661595">
              <w:lastRenderedPageBreak/>
              <w:t>0</w:t>
            </w:r>
            <w:r w:rsidR="00674BF5" w:rsidRPr="00661595">
              <w:t>170</w:t>
            </w:r>
          </w:p>
        </w:tc>
        <w:tc>
          <w:tcPr>
            <w:tcW w:w="7049" w:type="dxa"/>
          </w:tcPr>
          <w:p w14:paraId="79E6C0C6" w14:textId="77777777" w:rsidR="00674BF5" w:rsidRPr="00661595" w:rsidRDefault="00674BF5" w:rsidP="00487A02">
            <w:pPr>
              <w:pStyle w:val="InstructionsText"/>
            </w:pPr>
            <w:r w:rsidRPr="00661595">
              <w:rPr>
                <w:rStyle w:val="InstructionsTabelleberschrift"/>
                <w:rFonts w:ascii="Times New Roman" w:hAnsi="Times New Roman"/>
                <w:sz w:val="24"/>
              </w:rPr>
              <w:t>6</w:t>
            </w:r>
            <w:r w:rsidRPr="00661595">
              <w:rPr>
                <w:rStyle w:val="InstructionsTabelleberschrift"/>
                <w:rFonts w:ascii="Times New Roman" w:hAnsi="Times New Roman"/>
                <w:sz w:val="24"/>
              </w:rPr>
              <w:tab/>
              <w:t>Total gross provisions eligible for inclusion in T2 capital</w:t>
            </w:r>
          </w:p>
          <w:p w14:paraId="247E7786" w14:textId="705041FA" w:rsidR="00674BF5" w:rsidRPr="00661595" w:rsidRDefault="00674BF5" w:rsidP="00487A02">
            <w:pPr>
              <w:pStyle w:val="InstructionsText"/>
            </w:pPr>
            <w:r w:rsidRPr="00661595">
              <w:t>Point (c) of Article 62 CRR</w:t>
            </w:r>
          </w:p>
          <w:p w14:paraId="22BC1271" w14:textId="77777777" w:rsidR="00674BF5" w:rsidRPr="00661595" w:rsidRDefault="00674BF5" w:rsidP="00487A02">
            <w:pPr>
              <w:pStyle w:val="InstructionsText"/>
            </w:pPr>
            <w:r w:rsidRPr="00661595">
              <w:t>This item includes the general credit risk adjustments that are eligible for inclusion in T2 capital, before cap.</w:t>
            </w:r>
          </w:p>
          <w:p w14:paraId="241C4CD3" w14:textId="77777777" w:rsidR="00674BF5" w:rsidRPr="00661595" w:rsidRDefault="00674BF5" w:rsidP="00487A02">
            <w:pPr>
              <w:pStyle w:val="InstructionsText"/>
            </w:pPr>
            <w:r w:rsidRPr="00661595">
              <w:t>The amount to be reported shall be gross of tax effects.</w:t>
            </w:r>
          </w:p>
        </w:tc>
      </w:tr>
      <w:tr w:rsidR="00674BF5" w:rsidRPr="00661595" w14:paraId="631A1D97" w14:textId="77777777" w:rsidTr="00674BF5">
        <w:tc>
          <w:tcPr>
            <w:tcW w:w="1474" w:type="dxa"/>
          </w:tcPr>
          <w:p w14:paraId="011874C0" w14:textId="5BDCCD68" w:rsidR="00674BF5" w:rsidRPr="00661595" w:rsidRDefault="004F1DDB" w:rsidP="00487A02">
            <w:pPr>
              <w:pStyle w:val="InstructionsText"/>
            </w:pPr>
            <w:r w:rsidRPr="00661595">
              <w:t>0</w:t>
            </w:r>
            <w:r w:rsidR="00674BF5" w:rsidRPr="00661595">
              <w:t>180</w:t>
            </w:r>
          </w:p>
        </w:tc>
        <w:tc>
          <w:tcPr>
            <w:tcW w:w="7049" w:type="dxa"/>
          </w:tcPr>
          <w:p w14:paraId="224399A2" w14:textId="77777777" w:rsidR="00674BF5" w:rsidRPr="00661595" w:rsidRDefault="00674BF5" w:rsidP="00487A02">
            <w:pPr>
              <w:pStyle w:val="InstructionsText"/>
            </w:pPr>
            <w:r w:rsidRPr="00661595">
              <w:rPr>
                <w:rStyle w:val="InstructionsTabelleberschrift"/>
                <w:rFonts w:ascii="Times New Roman" w:hAnsi="Times New Roman"/>
                <w:sz w:val="24"/>
              </w:rPr>
              <w:t>7</w:t>
            </w:r>
            <w:r w:rsidRPr="00661595">
              <w:rPr>
                <w:rStyle w:val="InstructionsTabelleberschrift"/>
                <w:rFonts w:ascii="Times New Roman" w:hAnsi="Times New Roman"/>
                <w:sz w:val="24"/>
              </w:rPr>
              <w:tab/>
              <w:t>Risk weighted exposure amounts for calculating the cap to the provision eligible as T2</w:t>
            </w:r>
          </w:p>
          <w:p w14:paraId="166991F4" w14:textId="66CB0A69" w:rsidR="00674BF5" w:rsidRPr="00661595" w:rsidRDefault="00674BF5" w:rsidP="00487A02">
            <w:pPr>
              <w:pStyle w:val="InstructionsText"/>
            </w:pPr>
            <w:r w:rsidRPr="00661595">
              <w:t>Point (c) of Article 62 CRR</w:t>
            </w:r>
          </w:p>
          <w:p w14:paraId="6B110229" w14:textId="45A7A2E6" w:rsidR="00674BF5" w:rsidRPr="00661595" w:rsidRDefault="00674BF5" w:rsidP="00487A02">
            <w:pPr>
              <w:pStyle w:val="InstructionsText"/>
            </w:pPr>
            <w:r w:rsidRPr="00661595">
              <w:t>According to point (c) of Article 62 CRR, the credit risk adjustments eligible for inclusion in Tier 2 capital is capped at 1.25% of risk-weighted exposure amounts.</w:t>
            </w:r>
          </w:p>
          <w:p w14:paraId="068CD027" w14:textId="77777777" w:rsidR="00674BF5" w:rsidRPr="00661595" w:rsidRDefault="00674BF5" w:rsidP="00487A02">
            <w:pPr>
              <w:pStyle w:val="InstructionsText"/>
            </w:pPr>
            <w:r w:rsidRPr="00661595">
              <w:t>The amount to be reported in this item is the risk weighted exposure amounts (i.e. not multiplied by 1.25%) which is the base for calculating the cap.</w:t>
            </w:r>
          </w:p>
        </w:tc>
      </w:tr>
      <w:tr w:rsidR="00674BF5" w:rsidRPr="00661595" w14:paraId="40A6CE16" w14:textId="77777777" w:rsidTr="00674BF5">
        <w:tc>
          <w:tcPr>
            <w:tcW w:w="1474" w:type="dxa"/>
          </w:tcPr>
          <w:p w14:paraId="7BEE173F" w14:textId="14ADB2A7" w:rsidR="00674BF5" w:rsidRPr="00661595" w:rsidRDefault="004F1DDB" w:rsidP="00487A02">
            <w:pPr>
              <w:pStyle w:val="InstructionsText"/>
            </w:pPr>
            <w:r w:rsidRPr="00661595">
              <w:t>0</w:t>
            </w:r>
            <w:r w:rsidR="00674BF5" w:rsidRPr="00661595">
              <w:t>190</w:t>
            </w:r>
          </w:p>
        </w:tc>
        <w:tc>
          <w:tcPr>
            <w:tcW w:w="7049" w:type="dxa"/>
          </w:tcPr>
          <w:p w14:paraId="77FED394" w14:textId="77777777" w:rsidR="00674BF5" w:rsidRPr="00661595" w:rsidRDefault="00674BF5" w:rsidP="00487A02">
            <w:pPr>
              <w:pStyle w:val="InstructionsText"/>
            </w:pPr>
            <w:r w:rsidRPr="00661595">
              <w:rPr>
                <w:rStyle w:val="InstructionsTabelleberschrift"/>
                <w:rFonts w:ascii="Times New Roman" w:hAnsi="Times New Roman"/>
                <w:sz w:val="24"/>
              </w:rPr>
              <w:t>8</w:t>
            </w:r>
            <w:r w:rsidRPr="00661595">
              <w:rPr>
                <w:rStyle w:val="InstructionsTabelleberschrift"/>
                <w:rFonts w:ascii="Times New Roman" w:hAnsi="Times New Roman"/>
                <w:sz w:val="24"/>
              </w:rPr>
              <w:tab/>
              <w:t>Threshold non deductible of holdings in financial sector entities where an institution does not have a significant investment</w:t>
            </w:r>
          </w:p>
          <w:p w14:paraId="0607D32C" w14:textId="521A7868" w:rsidR="00674BF5" w:rsidRPr="00661595" w:rsidRDefault="00674BF5" w:rsidP="00487A02">
            <w:pPr>
              <w:pStyle w:val="InstructionsText"/>
            </w:pPr>
            <w:r w:rsidRPr="00661595">
              <w:t>Point (a) of Article 46(1) CRR</w:t>
            </w:r>
          </w:p>
          <w:p w14:paraId="753D02F1" w14:textId="5C8A0E70" w:rsidR="00674BF5" w:rsidRPr="00661595" w:rsidRDefault="00674BF5" w:rsidP="00487A02">
            <w:pPr>
              <w:pStyle w:val="InstructionsText"/>
            </w:pPr>
            <w:r w:rsidRPr="00661595">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661595" w14:paraId="684E05DF" w14:textId="77777777" w:rsidTr="00674BF5">
        <w:tc>
          <w:tcPr>
            <w:tcW w:w="1474" w:type="dxa"/>
          </w:tcPr>
          <w:p w14:paraId="5A3D099E" w14:textId="30430726" w:rsidR="00674BF5" w:rsidRPr="00661595" w:rsidRDefault="004F1DDB" w:rsidP="00487A02">
            <w:pPr>
              <w:pStyle w:val="InstructionsText"/>
            </w:pPr>
            <w:r w:rsidRPr="00661595">
              <w:t>0</w:t>
            </w:r>
            <w:r w:rsidR="00674BF5" w:rsidRPr="00661595">
              <w:t>200</w:t>
            </w:r>
          </w:p>
        </w:tc>
        <w:tc>
          <w:tcPr>
            <w:tcW w:w="7049" w:type="dxa"/>
          </w:tcPr>
          <w:p w14:paraId="72A6D441" w14:textId="77777777" w:rsidR="00674BF5" w:rsidRPr="00661595" w:rsidRDefault="00674BF5" w:rsidP="00487A02">
            <w:pPr>
              <w:pStyle w:val="InstructionsText"/>
            </w:pPr>
            <w:r w:rsidRPr="00661595">
              <w:rPr>
                <w:rStyle w:val="InstructionsTabelleberschrift"/>
                <w:rFonts w:ascii="Times New Roman" w:hAnsi="Times New Roman"/>
                <w:sz w:val="24"/>
              </w:rPr>
              <w:t>9</w:t>
            </w:r>
            <w:r w:rsidRPr="00661595">
              <w:rPr>
                <w:rStyle w:val="InstructionsTabelleberschrift"/>
                <w:rFonts w:ascii="Times New Roman" w:hAnsi="Times New Roman"/>
                <w:sz w:val="24"/>
              </w:rPr>
              <w:tab/>
              <w:t xml:space="preserve">10% CET1 threshold </w:t>
            </w:r>
          </w:p>
          <w:p w14:paraId="0529A400" w14:textId="637D8FC3" w:rsidR="00674BF5" w:rsidRPr="00661595" w:rsidRDefault="00674BF5" w:rsidP="00487A02">
            <w:pPr>
              <w:pStyle w:val="InstructionsText"/>
            </w:pPr>
            <w:r w:rsidRPr="00661595">
              <w:t>Points (a) and (b) of Article 48(1) CRR</w:t>
            </w:r>
          </w:p>
          <w:p w14:paraId="29853425" w14:textId="77777777" w:rsidR="00674BF5" w:rsidRPr="00661595" w:rsidRDefault="00674BF5" w:rsidP="00487A02">
            <w:pPr>
              <w:pStyle w:val="InstructionsText"/>
            </w:pPr>
            <w:r w:rsidRPr="00661595">
              <w:t>This item contains the 10% threshold for holdings in financial sector entities where an institution has a significant investment, and for deferred tax assets that are dependent on future profitability and arise from temporary differences.</w:t>
            </w:r>
          </w:p>
          <w:p w14:paraId="762E465B" w14:textId="77777777" w:rsidR="00674BF5" w:rsidRPr="00661595" w:rsidRDefault="00674BF5" w:rsidP="00487A02">
            <w:pPr>
              <w:pStyle w:val="InstructionsText"/>
            </w:pPr>
            <w:r w:rsidRPr="00661595">
              <w:t>The amount results from adding up all items which are the base of the threshold and multiplying the sum thus obtained by 10%.</w:t>
            </w:r>
          </w:p>
        </w:tc>
      </w:tr>
      <w:tr w:rsidR="00674BF5" w:rsidRPr="00661595" w14:paraId="595C5337" w14:textId="77777777" w:rsidTr="00674BF5">
        <w:tc>
          <w:tcPr>
            <w:tcW w:w="1474" w:type="dxa"/>
          </w:tcPr>
          <w:p w14:paraId="14441CBF" w14:textId="7D4045C1" w:rsidR="00674BF5" w:rsidRPr="00661595" w:rsidRDefault="004F1DDB" w:rsidP="00487A02">
            <w:pPr>
              <w:pStyle w:val="InstructionsText"/>
            </w:pPr>
            <w:r w:rsidRPr="00661595">
              <w:t>0</w:t>
            </w:r>
            <w:r w:rsidR="00674BF5" w:rsidRPr="00661595">
              <w:t>210</w:t>
            </w:r>
          </w:p>
        </w:tc>
        <w:tc>
          <w:tcPr>
            <w:tcW w:w="7049" w:type="dxa"/>
          </w:tcPr>
          <w:p w14:paraId="140F91F9" w14:textId="77777777" w:rsidR="00674BF5" w:rsidRPr="00661595" w:rsidRDefault="00674BF5" w:rsidP="00487A02">
            <w:pPr>
              <w:pStyle w:val="InstructionsText"/>
            </w:pPr>
            <w:r w:rsidRPr="00661595">
              <w:rPr>
                <w:rStyle w:val="InstructionsTabelleberschrift"/>
                <w:rFonts w:ascii="Times New Roman" w:hAnsi="Times New Roman"/>
                <w:sz w:val="24"/>
              </w:rPr>
              <w:t>10</w:t>
            </w:r>
            <w:r w:rsidRPr="00661595">
              <w:rPr>
                <w:rStyle w:val="InstructionsTabelleberschrift"/>
                <w:rFonts w:ascii="Times New Roman" w:hAnsi="Times New Roman"/>
                <w:sz w:val="24"/>
              </w:rPr>
              <w:tab/>
              <w:t xml:space="preserve">17.65% CET1 threshold </w:t>
            </w:r>
          </w:p>
          <w:p w14:paraId="345FB4FB" w14:textId="63011C28" w:rsidR="00674BF5" w:rsidRPr="00661595" w:rsidRDefault="00674BF5" w:rsidP="00487A02">
            <w:pPr>
              <w:pStyle w:val="InstructionsText"/>
            </w:pPr>
            <w:r w:rsidRPr="00661595">
              <w:t>Article 48(1) CRR</w:t>
            </w:r>
          </w:p>
          <w:p w14:paraId="56AECB83" w14:textId="77777777" w:rsidR="00674BF5" w:rsidRPr="00661595" w:rsidRDefault="00674BF5" w:rsidP="00487A02">
            <w:pPr>
              <w:pStyle w:val="InstructionsText"/>
            </w:pPr>
            <w:r w:rsidRPr="00661595">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14:paraId="0AC241A0" w14:textId="30298FB1" w:rsidR="00674BF5" w:rsidRPr="00661595" w:rsidRDefault="00674BF5" w:rsidP="00487A02">
            <w:pPr>
              <w:pStyle w:val="InstructionsText"/>
            </w:pPr>
            <w:r w:rsidRPr="00661595">
              <w:t xml:space="preserve">The threshold is to be calculated in such a way that the amount of the two items that is recognised does not exceed 15% of the final Common </w:t>
            </w:r>
            <w:r w:rsidRPr="00661595">
              <w:lastRenderedPageBreak/>
              <w:t>Equity Tier 1 capital, i.e. the CET1 capital calculated after all deductions, not including any adjustment due to transitional provisions.</w:t>
            </w:r>
          </w:p>
        </w:tc>
      </w:tr>
      <w:tr w:rsidR="00674BF5" w:rsidRPr="00661595" w14:paraId="4131EBDC" w14:textId="77777777" w:rsidTr="00674BF5">
        <w:tc>
          <w:tcPr>
            <w:tcW w:w="1474" w:type="dxa"/>
          </w:tcPr>
          <w:p w14:paraId="45F158BF" w14:textId="5F33CB05" w:rsidR="00674BF5" w:rsidRPr="00661595" w:rsidRDefault="004F1DDB" w:rsidP="00487A02">
            <w:pPr>
              <w:pStyle w:val="InstructionsText"/>
            </w:pPr>
            <w:r w:rsidRPr="00661595">
              <w:lastRenderedPageBreak/>
              <w:t>0</w:t>
            </w:r>
            <w:r w:rsidR="00674BF5" w:rsidRPr="00661595">
              <w:t>225</w:t>
            </w:r>
          </w:p>
        </w:tc>
        <w:tc>
          <w:tcPr>
            <w:tcW w:w="7049" w:type="dxa"/>
          </w:tcPr>
          <w:p w14:paraId="56E66337" w14:textId="5EE712C3"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w:t>
            </w:r>
            <w:r w:rsidRPr="00661595">
              <w:rPr>
                <w:rStyle w:val="InstructionsTabelleberschrift"/>
                <w:rFonts w:ascii="Times New Roman" w:hAnsi="Times New Roman"/>
                <w:sz w:val="24"/>
              </w:rPr>
              <w:tab/>
              <w:t>Eligible capital for the purposes of qualifying holdings outside the financial sector</w:t>
            </w:r>
          </w:p>
          <w:p w14:paraId="5F7907ED" w14:textId="37EF609C"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(a) of point (71) of Article 4(1) CRR</w:t>
            </w:r>
          </w:p>
        </w:tc>
      </w:tr>
      <w:tr w:rsidR="00674BF5" w:rsidRPr="00661595" w14:paraId="4C8FC57A" w14:textId="77777777" w:rsidTr="00674BF5">
        <w:tc>
          <w:tcPr>
            <w:tcW w:w="1474" w:type="dxa"/>
          </w:tcPr>
          <w:p w14:paraId="2A550C8C" w14:textId="29733265" w:rsidR="00674BF5" w:rsidRPr="00661595" w:rsidRDefault="004F1DDB" w:rsidP="00487A02">
            <w:pPr>
              <w:pStyle w:val="InstructionsText"/>
            </w:pPr>
            <w:r w:rsidRPr="00661595">
              <w:t>0</w:t>
            </w:r>
            <w:r w:rsidR="00674BF5" w:rsidRPr="00661595">
              <w:t>230</w:t>
            </w:r>
          </w:p>
        </w:tc>
        <w:tc>
          <w:tcPr>
            <w:tcW w:w="7049" w:type="dxa"/>
          </w:tcPr>
          <w:p w14:paraId="1BCF0DB6" w14:textId="77777777" w:rsidR="00674BF5" w:rsidRPr="00661595" w:rsidRDefault="00674BF5" w:rsidP="00487A02">
            <w:pPr>
              <w:pStyle w:val="InstructionsText"/>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714DB117" w14:textId="752ABB59" w:rsidR="00674BF5" w:rsidRPr="00661595" w:rsidRDefault="00674BF5" w:rsidP="00487A02">
            <w:pPr>
              <w:pStyle w:val="InstructionsText"/>
            </w:pPr>
            <w:r w:rsidRPr="00661595">
              <w:t>Articles 44, 45, 46 and 49 CRR</w:t>
            </w:r>
          </w:p>
        </w:tc>
      </w:tr>
      <w:tr w:rsidR="00674BF5" w:rsidRPr="00661595" w14:paraId="2B5D5200" w14:textId="77777777" w:rsidTr="00674BF5">
        <w:tc>
          <w:tcPr>
            <w:tcW w:w="1474" w:type="dxa"/>
          </w:tcPr>
          <w:p w14:paraId="4297B88E" w14:textId="1BC2CCDA" w:rsidR="00674BF5" w:rsidRPr="00661595" w:rsidRDefault="004F1DDB" w:rsidP="00487A02">
            <w:pPr>
              <w:pStyle w:val="InstructionsText"/>
            </w:pPr>
            <w:r w:rsidRPr="00661595">
              <w:t>0</w:t>
            </w:r>
            <w:r w:rsidR="00674BF5" w:rsidRPr="00661595">
              <w:t>240</w:t>
            </w:r>
          </w:p>
        </w:tc>
        <w:tc>
          <w:tcPr>
            <w:tcW w:w="7049" w:type="dxa"/>
          </w:tcPr>
          <w:p w14:paraId="518FF441" w14:textId="77777777" w:rsidR="00674BF5" w:rsidRPr="00661595" w:rsidRDefault="00674BF5" w:rsidP="00487A02">
            <w:pPr>
              <w:pStyle w:val="InstructionsText"/>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Direct holdings of CET1 capital of financial sector entities where the institution does not have a significant investment</w:t>
            </w:r>
          </w:p>
          <w:p w14:paraId="1A9A4532" w14:textId="036245FE" w:rsidR="00674BF5" w:rsidRPr="00661595" w:rsidRDefault="00674BF5" w:rsidP="00487A02">
            <w:pPr>
              <w:pStyle w:val="InstructionsText"/>
            </w:pPr>
            <w:r w:rsidRPr="00661595">
              <w:t>Articles 44, 45, 46 and 49 CRR</w:t>
            </w:r>
          </w:p>
        </w:tc>
      </w:tr>
      <w:tr w:rsidR="00674BF5" w:rsidRPr="00661595" w14:paraId="73F4E9A3" w14:textId="77777777" w:rsidTr="00674BF5">
        <w:tc>
          <w:tcPr>
            <w:tcW w:w="1474" w:type="dxa"/>
          </w:tcPr>
          <w:p w14:paraId="361FA4BD" w14:textId="7910188A" w:rsidR="00674BF5" w:rsidRPr="00661595" w:rsidRDefault="004F1DDB" w:rsidP="00487A02">
            <w:pPr>
              <w:pStyle w:val="InstructionsText"/>
            </w:pPr>
            <w:r w:rsidRPr="00661595">
              <w:t>0</w:t>
            </w:r>
            <w:r w:rsidR="00674BF5" w:rsidRPr="00661595">
              <w:t>250</w:t>
            </w:r>
          </w:p>
        </w:tc>
        <w:tc>
          <w:tcPr>
            <w:tcW w:w="7049" w:type="dxa"/>
          </w:tcPr>
          <w:p w14:paraId="76FFBF39" w14:textId="77777777" w:rsidR="00674BF5" w:rsidRPr="00661595" w:rsidRDefault="00674BF5" w:rsidP="00487A02">
            <w:pPr>
              <w:pStyle w:val="InstructionsText"/>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Gross direct holdings of CET1 capital of financial sector entities where the institution does not have a significant investment</w:t>
            </w:r>
          </w:p>
          <w:p w14:paraId="4C57E25F" w14:textId="6C23C0AB" w:rsidR="00674BF5" w:rsidRPr="00661595" w:rsidRDefault="00674BF5" w:rsidP="00487A02">
            <w:pPr>
              <w:pStyle w:val="InstructionsText"/>
            </w:pPr>
            <w:r w:rsidRPr="00661595">
              <w:t>Articles 44, 46 and 49 CRR</w:t>
            </w:r>
          </w:p>
          <w:p w14:paraId="6294294E" w14:textId="77777777" w:rsidR="00674BF5" w:rsidRPr="00661595" w:rsidRDefault="00674BF5" w:rsidP="00487A02">
            <w:pPr>
              <w:pStyle w:val="InstructionsText"/>
            </w:pPr>
            <w:r w:rsidRPr="00661595">
              <w:t>Direct holdings of CET1 capital of financial sector entities where the institution does not have a significant investment, excluding:</w:t>
            </w:r>
          </w:p>
          <w:p w14:paraId="69018A86" w14:textId="77777777" w:rsidR="00674BF5" w:rsidRPr="00661595" w:rsidRDefault="00674BF5" w:rsidP="00487A02">
            <w:pPr>
              <w:pStyle w:val="InstructionsText"/>
            </w:pPr>
            <w:r w:rsidRPr="00661595">
              <w:t>a)</w:t>
            </w:r>
            <w:r w:rsidRPr="00661595">
              <w:tab/>
              <w:t xml:space="preserve">Underwriting positions held for 5 working days or fewer; </w:t>
            </w:r>
          </w:p>
          <w:p w14:paraId="7B2C13D0" w14:textId="32A33E15" w:rsidR="00674BF5" w:rsidRPr="00661595" w:rsidRDefault="00674BF5" w:rsidP="00487A02">
            <w:pPr>
              <w:pStyle w:val="InstructionsText"/>
            </w:pPr>
            <w:r w:rsidRPr="00661595">
              <w:t>b)</w:t>
            </w:r>
            <w:r w:rsidRPr="00661595">
              <w:tab/>
              <w:t xml:space="preserve">The amounts relating to the investments for which any alternative in Article 49 is applied; and </w:t>
            </w:r>
          </w:p>
          <w:p w14:paraId="65010A4C" w14:textId="60CF803B" w:rsidR="00674BF5" w:rsidRPr="00661595" w:rsidRDefault="00674BF5" w:rsidP="00487A02">
            <w:pPr>
              <w:pStyle w:val="InstructionsText"/>
            </w:pPr>
            <w:r w:rsidRPr="00661595">
              <w:t>c)</w:t>
            </w:r>
            <w:r w:rsidRPr="00661595">
              <w:tab/>
              <w:t>Holdings which are treated as reciprocal cross holdings in accordance with point (g) of Article 36(1) CRR</w:t>
            </w:r>
          </w:p>
        </w:tc>
      </w:tr>
      <w:tr w:rsidR="00674BF5" w:rsidRPr="00661595" w14:paraId="1B3D7227" w14:textId="77777777" w:rsidTr="00674BF5">
        <w:tc>
          <w:tcPr>
            <w:tcW w:w="1474" w:type="dxa"/>
          </w:tcPr>
          <w:p w14:paraId="15B3FEDD" w14:textId="1042D506" w:rsidR="00674BF5" w:rsidRPr="00661595" w:rsidRDefault="00D5689B" w:rsidP="00487A02">
            <w:pPr>
              <w:pStyle w:val="InstructionsText"/>
            </w:pPr>
            <w:r w:rsidRPr="00661595">
              <w:t>0</w:t>
            </w:r>
            <w:r w:rsidR="00674BF5" w:rsidRPr="00661595">
              <w:t>260</w:t>
            </w:r>
          </w:p>
        </w:tc>
        <w:tc>
          <w:tcPr>
            <w:tcW w:w="7049" w:type="dxa"/>
          </w:tcPr>
          <w:p w14:paraId="35452673" w14:textId="77777777" w:rsidR="00674BF5" w:rsidRPr="00661595" w:rsidRDefault="00674BF5" w:rsidP="00487A02">
            <w:pPr>
              <w:pStyle w:val="InstructionsText"/>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Permitted offsetting short positions in relation to the direct gross holdings included above</w:t>
            </w:r>
          </w:p>
          <w:p w14:paraId="38E0CC2A" w14:textId="13775458" w:rsidR="00674BF5" w:rsidRPr="00661595" w:rsidRDefault="00674BF5" w:rsidP="00487A02">
            <w:pPr>
              <w:pStyle w:val="InstructionsText"/>
            </w:pPr>
            <w:r w:rsidRPr="00661595">
              <w:t>Article 45 CRR</w:t>
            </w:r>
          </w:p>
          <w:p w14:paraId="23053E8D" w14:textId="461C9F7B" w:rsidR="00674BF5" w:rsidRPr="00661595" w:rsidRDefault="002D31E5" w:rsidP="00487A02">
            <w:pPr>
              <w:pStyle w:val="InstructionsText"/>
            </w:pPr>
            <w:r w:rsidRPr="00661595">
              <w:t xml:space="preserve">Point a of </w:t>
            </w:r>
            <w:r w:rsidR="00674BF5" w:rsidRPr="00661595">
              <w:t>Article 45 CRR allows offsetting short positions in the same underlying exposure provided the maturity</w:t>
            </w:r>
            <w:r w:rsidRPr="00661595">
              <w:t xml:space="preserve"> </w:t>
            </w:r>
            <w:r w:rsidR="00922F04" w:rsidRPr="00661595">
              <w:t>date of the short is either the same or later than the maturity date of the long position or the residual maturity of the short position is at least one year.</w:t>
            </w:r>
          </w:p>
        </w:tc>
      </w:tr>
      <w:tr w:rsidR="00674BF5" w:rsidRPr="00661595" w14:paraId="1F70B255" w14:textId="77777777" w:rsidTr="00674BF5">
        <w:tc>
          <w:tcPr>
            <w:tcW w:w="1474" w:type="dxa"/>
          </w:tcPr>
          <w:p w14:paraId="1F510E39" w14:textId="15715E76" w:rsidR="00674BF5" w:rsidRPr="00661595" w:rsidRDefault="00754ADC" w:rsidP="00487A02">
            <w:pPr>
              <w:pStyle w:val="InstructionsText"/>
            </w:pPr>
            <w:r w:rsidRPr="00661595">
              <w:t>0</w:t>
            </w:r>
            <w:r w:rsidR="00674BF5" w:rsidRPr="00661595">
              <w:t>270</w:t>
            </w:r>
          </w:p>
        </w:tc>
        <w:tc>
          <w:tcPr>
            <w:tcW w:w="7049" w:type="dxa"/>
          </w:tcPr>
          <w:p w14:paraId="039B6233" w14:textId="77777777" w:rsidR="00674BF5" w:rsidRPr="00661595" w:rsidRDefault="00674BF5" w:rsidP="00487A02">
            <w:pPr>
              <w:pStyle w:val="InstructionsText"/>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Indirect holdings of CET1 capital of financial sector entities where the institution does not have a significant investment</w:t>
            </w:r>
          </w:p>
          <w:p w14:paraId="7B12E88F" w14:textId="096A4B07" w:rsidR="00674BF5" w:rsidRPr="00661595" w:rsidRDefault="00674BF5" w:rsidP="00487A02">
            <w:pPr>
              <w:pStyle w:val="InstructionsText"/>
            </w:pPr>
            <w:r w:rsidRPr="00661595">
              <w:t>Point (114) of Article 4(1) and Articles 44 and 45 CRR</w:t>
            </w:r>
          </w:p>
        </w:tc>
      </w:tr>
      <w:tr w:rsidR="00674BF5" w:rsidRPr="00661595" w14:paraId="713BA411" w14:textId="77777777" w:rsidTr="00674BF5">
        <w:tc>
          <w:tcPr>
            <w:tcW w:w="1474" w:type="dxa"/>
          </w:tcPr>
          <w:p w14:paraId="41762E70" w14:textId="114BEF37" w:rsidR="00674BF5" w:rsidRPr="00661595" w:rsidRDefault="00754ADC" w:rsidP="00487A02">
            <w:pPr>
              <w:pStyle w:val="InstructionsText"/>
            </w:pPr>
            <w:r w:rsidRPr="00661595">
              <w:t>0</w:t>
            </w:r>
            <w:r w:rsidR="00674BF5" w:rsidRPr="00661595">
              <w:t>280</w:t>
            </w:r>
          </w:p>
        </w:tc>
        <w:tc>
          <w:tcPr>
            <w:tcW w:w="7049" w:type="dxa"/>
          </w:tcPr>
          <w:p w14:paraId="6DE04412" w14:textId="77777777" w:rsidR="00674BF5" w:rsidRPr="00661595" w:rsidRDefault="00674BF5" w:rsidP="00487A02">
            <w:pPr>
              <w:pStyle w:val="InstructionsText"/>
            </w:pPr>
            <w:r w:rsidRPr="00661595">
              <w:rPr>
                <w:rStyle w:val="InstructionsTabelleberschrift"/>
                <w:rFonts w:ascii="Times New Roman" w:hAnsi="Times New Roman"/>
                <w:sz w:val="24"/>
              </w:rPr>
              <w:t>12.2.1</w:t>
            </w:r>
            <w:r w:rsidRPr="00661595">
              <w:rPr>
                <w:rStyle w:val="InstructionsTabelleberschrift"/>
                <w:rFonts w:ascii="Times New Roman" w:hAnsi="Times New Roman"/>
                <w:sz w:val="24"/>
              </w:rPr>
              <w:tab/>
              <w:t>Gross indirect holdings of CET1 capital of financial sector entities where the institution does not have a significant investment</w:t>
            </w:r>
          </w:p>
          <w:p w14:paraId="4FA04805" w14:textId="7EFC5828" w:rsidR="00674BF5" w:rsidRPr="00661595" w:rsidRDefault="00674BF5" w:rsidP="00487A02">
            <w:pPr>
              <w:pStyle w:val="InstructionsText"/>
            </w:pPr>
            <w:r w:rsidRPr="00661595">
              <w:t>Point (114) of Article 4(1) and Articles 44 and 45 CRR</w:t>
            </w:r>
          </w:p>
          <w:p w14:paraId="52F7CDCB" w14:textId="77777777" w:rsidR="00674BF5" w:rsidRPr="00661595" w:rsidRDefault="00674BF5" w:rsidP="00487A02">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79EC6C2" w14:textId="5AAF2675" w:rsidR="00674BF5" w:rsidRPr="00661595" w:rsidRDefault="00674BF5" w:rsidP="00487A02">
            <w:pPr>
              <w:pStyle w:val="InstructionsText"/>
            </w:pPr>
            <w:r w:rsidRPr="00661595">
              <w:lastRenderedPageBreak/>
              <w:t>Holdings which are treated as reciprocal cross holdings in accordance with point (g) of Article 36(1) CRR shall not be included</w:t>
            </w:r>
          </w:p>
        </w:tc>
      </w:tr>
      <w:tr w:rsidR="00674BF5" w:rsidRPr="00661595" w14:paraId="5F89F622" w14:textId="77777777" w:rsidTr="00674BF5">
        <w:trPr>
          <w:trHeight w:val="850"/>
        </w:trPr>
        <w:tc>
          <w:tcPr>
            <w:tcW w:w="1474" w:type="dxa"/>
          </w:tcPr>
          <w:p w14:paraId="181204BB" w14:textId="17789797" w:rsidR="00674BF5" w:rsidRPr="00661595" w:rsidRDefault="00754ADC" w:rsidP="00487A02">
            <w:pPr>
              <w:pStyle w:val="InstructionsText"/>
            </w:pPr>
            <w:r w:rsidRPr="00661595">
              <w:lastRenderedPageBreak/>
              <w:t>0</w:t>
            </w:r>
            <w:r w:rsidR="00674BF5" w:rsidRPr="00661595">
              <w:t>290</w:t>
            </w:r>
          </w:p>
        </w:tc>
        <w:tc>
          <w:tcPr>
            <w:tcW w:w="7049" w:type="dxa"/>
          </w:tcPr>
          <w:p w14:paraId="064C4AC9" w14:textId="77777777" w:rsidR="00674BF5" w:rsidRPr="00661595" w:rsidRDefault="00674BF5" w:rsidP="00487A02">
            <w:pPr>
              <w:pStyle w:val="InstructionsText"/>
            </w:pPr>
            <w:r w:rsidRPr="00661595">
              <w:rPr>
                <w:rStyle w:val="InstructionsTabelleberschrift"/>
                <w:rFonts w:ascii="Times New Roman" w:hAnsi="Times New Roman"/>
                <w:sz w:val="24"/>
              </w:rPr>
              <w:t>12.2.2</w:t>
            </w:r>
            <w:r w:rsidRPr="00661595">
              <w:rPr>
                <w:rStyle w:val="InstructionsTabelleberschrift"/>
                <w:rFonts w:ascii="Times New Roman" w:hAnsi="Times New Roman"/>
                <w:sz w:val="24"/>
              </w:rPr>
              <w:tab/>
              <w:t>(-) Permitted offsetting short positions in relation to the indirect gross holdings included above</w:t>
            </w:r>
          </w:p>
          <w:p w14:paraId="37DDB41F" w14:textId="4D473EA3" w:rsidR="00674BF5" w:rsidRPr="00661595" w:rsidRDefault="00674BF5" w:rsidP="00487A02">
            <w:pPr>
              <w:pStyle w:val="InstructionsText"/>
            </w:pPr>
            <w:r w:rsidRPr="00661595">
              <w:t>Point (114) of Article 4(1) and Article 45 CRR</w:t>
            </w:r>
          </w:p>
          <w:p w14:paraId="4F53DE74" w14:textId="68C4E874" w:rsidR="00674BF5" w:rsidRPr="00661595" w:rsidRDefault="00674BF5" w:rsidP="00487A02">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55B417E0" w14:textId="77777777" w:rsidTr="00674BF5">
        <w:tc>
          <w:tcPr>
            <w:tcW w:w="1474" w:type="dxa"/>
          </w:tcPr>
          <w:p w14:paraId="4AB46911" w14:textId="0D529930" w:rsidR="00674BF5" w:rsidRPr="00661595" w:rsidRDefault="00754ADC" w:rsidP="00487A02">
            <w:pPr>
              <w:pStyle w:val="InstructionsText"/>
            </w:pPr>
            <w:r w:rsidRPr="00661595">
              <w:t>0</w:t>
            </w:r>
            <w:r w:rsidR="00674BF5" w:rsidRPr="00661595">
              <w:t>291</w:t>
            </w:r>
          </w:p>
        </w:tc>
        <w:tc>
          <w:tcPr>
            <w:tcW w:w="7049" w:type="dxa"/>
            <w:vAlign w:val="center"/>
          </w:tcPr>
          <w:p w14:paraId="062F8E8A" w14:textId="77777777"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12.3.1</w:t>
            </w:r>
            <w:r w:rsidRPr="00661595">
              <w:rPr>
                <w:rStyle w:val="InstructionsTabelleberschrift"/>
                <w:rFonts w:ascii="Times New Roman" w:hAnsi="Times New Roman"/>
                <w:sz w:val="24"/>
              </w:rPr>
              <w:tab/>
              <w:t>Synthetic holdings of CET1 capital of financial sector entities where the institution does not have a significant investment</w:t>
            </w:r>
          </w:p>
          <w:p w14:paraId="697C040B" w14:textId="11ABAA1B"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6953E2A3" w14:textId="77777777" w:rsidTr="00674BF5">
        <w:tc>
          <w:tcPr>
            <w:tcW w:w="1474" w:type="dxa"/>
          </w:tcPr>
          <w:p w14:paraId="7904CC35" w14:textId="1B2430D6" w:rsidR="00674BF5" w:rsidRPr="00661595" w:rsidRDefault="00754ADC" w:rsidP="00487A02">
            <w:pPr>
              <w:pStyle w:val="InstructionsText"/>
            </w:pPr>
            <w:r w:rsidRPr="00661595">
              <w:t>0</w:t>
            </w:r>
            <w:r w:rsidR="00674BF5" w:rsidRPr="00661595">
              <w:t>292</w:t>
            </w:r>
          </w:p>
        </w:tc>
        <w:tc>
          <w:tcPr>
            <w:tcW w:w="7049" w:type="dxa"/>
            <w:vAlign w:val="center"/>
          </w:tcPr>
          <w:p w14:paraId="481AF34E" w14:textId="77777777"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12.3.2</w:t>
            </w:r>
            <w:r w:rsidRPr="00661595">
              <w:rPr>
                <w:rStyle w:val="InstructionsTabelleberschrift"/>
                <w:rFonts w:ascii="Times New Roman" w:hAnsi="Times New Roman"/>
                <w:sz w:val="24"/>
              </w:rPr>
              <w:tab/>
              <w:t>Gross synthetic holdings of CET1 capital of financial sector entities where the institution does not have a significant investment</w:t>
            </w:r>
          </w:p>
          <w:p w14:paraId="4CF4E076" w14:textId="28DB9030"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30B1F894" w14:textId="77777777" w:rsidTr="00674BF5">
        <w:tc>
          <w:tcPr>
            <w:tcW w:w="1474" w:type="dxa"/>
          </w:tcPr>
          <w:p w14:paraId="522A63E6" w14:textId="70439CA2" w:rsidR="00674BF5" w:rsidRPr="00661595" w:rsidRDefault="00754ADC" w:rsidP="00487A02">
            <w:pPr>
              <w:pStyle w:val="InstructionsText"/>
            </w:pPr>
            <w:r w:rsidRPr="00661595">
              <w:t>0</w:t>
            </w:r>
            <w:r w:rsidR="00674BF5" w:rsidRPr="00661595">
              <w:t>293</w:t>
            </w:r>
          </w:p>
        </w:tc>
        <w:tc>
          <w:tcPr>
            <w:tcW w:w="7049" w:type="dxa"/>
            <w:vAlign w:val="center"/>
          </w:tcPr>
          <w:p w14:paraId="3F4762D8"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12.3.3</w:t>
            </w:r>
            <w:r w:rsidRPr="00661595">
              <w:rPr>
                <w:rStyle w:val="InstructionsTabelleberschrift"/>
                <w:rFonts w:ascii="Times New Roman" w:hAnsi="Times New Roman"/>
                <w:sz w:val="24"/>
              </w:rPr>
              <w:tab/>
              <w:t>(-) Permitted offsetting short positions in relation to the synthetic gross holdings included above</w:t>
            </w:r>
          </w:p>
          <w:p w14:paraId="12FF738E" w14:textId="77777777"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 45 CRR</w:t>
            </w:r>
            <w:r w:rsidR="002D31E5" w:rsidRPr="00661595">
              <w:rPr>
                <w:rStyle w:val="InstructionsTabelleberschrift"/>
                <w:rFonts w:ascii="Times New Roman" w:hAnsi="Times New Roman"/>
                <w:b w:val="0"/>
                <w:sz w:val="24"/>
                <w:u w:val="none"/>
              </w:rPr>
              <w:t>.</w:t>
            </w:r>
          </w:p>
          <w:p w14:paraId="30A7CEB6" w14:textId="57E87877" w:rsidR="002D31E5" w:rsidRPr="00661595" w:rsidRDefault="002D31E5" w:rsidP="00487A02">
            <w:pPr>
              <w:pStyle w:val="InstructionsText"/>
              <w:rPr>
                <w:rStyle w:val="InstructionsTabelleberschrift"/>
                <w:rFonts w:ascii="Times New Roman" w:hAnsi="Times New Roman"/>
                <w:b w:val="0"/>
                <w:sz w:val="24"/>
                <w:u w:val="none"/>
              </w:rPr>
            </w:pPr>
            <w:r w:rsidRPr="00661595">
              <w:t>Article 45</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14B120A3" w14:textId="77777777" w:rsidTr="00674BF5">
        <w:tc>
          <w:tcPr>
            <w:tcW w:w="1474" w:type="dxa"/>
          </w:tcPr>
          <w:p w14:paraId="369A2526" w14:textId="7578FC49" w:rsidR="00674BF5" w:rsidRPr="00661595" w:rsidRDefault="00754ADC" w:rsidP="00487A02">
            <w:pPr>
              <w:pStyle w:val="InstructionsText"/>
            </w:pPr>
            <w:r w:rsidRPr="00661595">
              <w:t>0</w:t>
            </w:r>
            <w:r w:rsidR="00674BF5" w:rsidRPr="00661595">
              <w:t>300</w:t>
            </w:r>
          </w:p>
        </w:tc>
        <w:tc>
          <w:tcPr>
            <w:tcW w:w="7049" w:type="dxa"/>
          </w:tcPr>
          <w:p w14:paraId="52900569"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7A2C687B" w14:textId="44979A34" w:rsidR="00674BF5" w:rsidRPr="00661595" w:rsidRDefault="00674BF5" w:rsidP="00487A02">
            <w:pPr>
              <w:pStyle w:val="InstructionsText"/>
            </w:pPr>
            <w:r w:rsidRPr="00661595">
              <w:t>Articles 58, 59 and 60 CRR</w:t>
            </w:r>
          </w:p>
        </w:tc>
      </w:tr>
      <w:tr w:rsidR="00674BF5" w:rsidRPr="00661595" w14:paraId="3DF636D6" w14:textId="77777777" w:rsidTr="00674BF5">
        <w:tc>
          <w:tcPr>
            <w:tcW w:w="1474" w:type="dxa"/>
          </w:tcPr>
          <w:p w14:paraId="6A3DBAB2" w14:textId="777B4053" w:rsidR="00674BF5" w:rsidRPr="00661595" w:rsidRDefault="00754ADC" w:rsidP="00487A02">
            <w:pPr>
              <w:pStyle w:val="InstructionsText"/>
            </w:pPr>
            <w:r w:rsidRPr="00661595">
              <w:t>0</w:t>
            </w:r>
            <w:r w:rsidR="00674BF5" w:rsidRPr="00661595">
              <w:t>310</w:t>
            </w:r>
          </w:p>
        </w:tc>
        <w:tc>
          <w:tcPr>
            <w:tcW w:w="7049" w:type="dxa"/>
          </w:tcPr>
          <w:p w14:paraId="5D302251" w14:textId="77777777" w:rsidR="00674BF5" w:rsidRPr="00661595" w:rsidRDefault="00674BF5" w:rsidP="00487A02">
            <w:pPr>
              <w:pStyle w:val="InstructionsText"/>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Direct holdings of AT1 capital of financial sector entities where the institution does not have a significant investment</w:t>
            </w:r>
          </w:p>
          <w:p w14:paraId="1AA16D99" w14:textId="07038700" w:rsidR="00674BF5" w:rsidRPr="00661595" w:rsidRDefault="00674BF5" w:rsidP="00487A02">
            <w:pPr>
              <w:pStyle w:val="InstructionsText"/>
            </w:pPr>
            <w:r w:rsidRPr="00661595">
              <w:t>Articles 58, 59 and Article 60(2) CRR</w:t>
            </w:r>
          </w:p>
        </w:tc>
      </w:tr>
      <w:tr w:rsidR="00674BF5" w:rsidRPr="00661595" w14:paraId="3DEB85F1" w14:textId="77777777" w:rsidTr="00674BF5">
        <w:tc>
          <w:tcPr>
            <w:tcW w:w="1474" w:type="dxa"/>
          </w:tcPr>
          <w:p w14:paraId="29A288AF" w14:textId="7015B5DD" w:rsidR="00674BF5" w:rsidRPr="00661595" w:rsidRDefault="00754ADC" w:rsidP="00487A02">
            <w:pPr>
              <w:pStyle w:val="InstructionsText"/>
            </w:pPr>
            <w:r w:rsidRPr="00661595">
              <w:t>0</w:t>
            </w:r>
            <w:r w:rsidR="00674BF5" w:rsidRPr="00661595">
              <w:t>320</w:t>
            </w:r>
          </w:p>
        </w:tc>
        <w:tc>
          <w:tcPr>
            <w:tcW w:w="7049" w:type="dxa"/>
          </w:tcPr>
          <w:p w14:paraId="5B626C5A" w14:textId="77777777" w:rsidR="00674BF5" w:rsidRPr="00661595" w:rsidRDefault="00674BF5" w:rsidP="00487A02">
            <w:pPr>
              <w:pStyle w:val="InstructionsText"/>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Gross direct holdings of AT1 capital of financial sector entities where the institution does not have a significant investment</w:t>
            </w:r>
          </w:p>
          <w:p w14:paraId="69E39D2C" w14:textId="24B017A9" w:rsidR="00674BF5" w:rsidRPr="00661595" w:rsidRDefault="00674BF5" w:rsidP="00487A02">
            <w:pPr>
              <w:pStyle w:val="InstructionsText"/>
            </w:pPr>
            <w:r w:rsidRPr="00661595">
              <w:t>Article 58 and Article 60(2) CRR</w:t>
            </w:r>
          </w:p>
          <w:p w14:paraId="5C119113" w14:textId="77777777" w:rsidR="00674BF5" w:rsidRPr="00661595" w:rsidRDefault="00674BF5" w:rsidP="00487A02">
            <w:pPr>
              <w:pStyle w:val="InstructionsText"/>
            </w:pPr>
            <w:r w:rsidRPr="00661595">
              <w:t>Direct holdings of AT1 capital of financial sector entities where the institution does not have a significant investment, excluding:</w:t>
            </w:r>
          </w:p>
          <w:p w14:paraId="28F77BEB" w14:textId="77777777" w:rsidR="00674BF5" w:rsidRPr="00661595" w:rsidRDefault="00674BF5" w:rsidP="00487A02">
            <w:pPr>
              <w:pStyle w:val="InstructionsText"/>
            </w:pPr>
            <w:r w:rsidRPr="00661595">
              <w:t>a)</w:t>
            </w:r>
            <w:r w:rsidRPr="00661595">
              <w:tab/>
              <w:t xml:space="preserve">Underwriting positions held for 5 working days or fewer; and </w:t>
            </w:r>
          </w:p>
          <w:p w14:paraId="39599D12" w14:textId="21C61013" w:rsidR="00674BF5" w:rsidRPr="00661595" w:rsidRDefault="00674BF5" w:rsidP="00487A02">
            <w:pPr>
              <w:pStyle w:val="InstructionsText"/>
            </w:pPr>
            <w:r w:rsidRPr="00661595">
              <w:t>b)</w:t>
            </w:r>
            <w:r w:rsidRPr="00661595">
              <w:tab/>
              <w:t>Holdings which are treated as reciprocal cross holdings in accordance with point (b) of Article 56 CRR</w:t>
            </w:r>
          </w:p>
        </w:tc>
      </w:tr>
      <w:tr w:rsidR="00674BF5" w:rsidRPr="00661595" w14:paraId="18D264D3" w14:textId="77777777" w:rsidTr="00674BF5">
        <w:tc>
          <w:tcPr>
            <w:tcW w:w="1474" w:type="dxa"/>
          </w:tcPr>
          <w:p w14:paraId="0F7E568E" w14:textId="6F3AE7DE" w:rsidR="00674BF5" w:rsidRPr="00661595" w:rsidRDefault="00754ADC" w:rsidP="00487A02">
            <w:pPr>
              <w:pStyle w:val="InstructionsText"/>
            </w:pPr>
            <w:r w:rsidRPr="00661595">
              <w:t>0</w:t>
            </w:r>
            <w:r w:rsidR="00674BF5" w:rsidRPr="00661595">
              <w:t>330</w:t>
            </w:r>
          </w:p>
        </w:tc>
        <w:tc>
          <w:tcPr>
            <w:tcW w:w="7049" w:type="dxa"/>
          </w:tcPr>
          <w:p w14:paraId="7CCB3D8E" w14:textId="77777777" w:rsidR="00674BF5" w:rsidRPr="00661595" w:rsidRDefault="00674BF5" w:rsidP="00487A02">
            <w:pPr>
              <w:pStyle w:val="InstructionsText"/>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 Permitted offsetting short positions in relation to the direct gross holdings included above</w:t>
            </w:r>
          </w:p>
          <w:p w14:paraId="1C0564BA" w14:textId="466365E5" w:rsidR="00674BF5" w:rsidRPr="00661595" w:rsidRDefault="00674BF5" w:rsidP="00487A02">
            <w:pPr>
              <w:pStyle w:val="InstructionsText"/>
            </w:pPr>
            <w:r w:rsidRPr="00661595">
              <w:t>Article 59 CRR</w:t>
            </w:r>
          </w:p>
          <w:p w14:paraId="15F5FC07" w14:textId="2F13A05A" w:rsidR="00674BF5" w:rsidRPr="00661595" w:rsidRDefault="00674BF5" w:rsidP="00487A02">
            <w:pPr>
              <w:pStyle w:val="InstructionsText"/>
            </w:pPr>
            <w:r w:rsidRPr="00661595">
              <w:lastRenderedPageBreak/>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0DB0D8FF" w14:textId="77777777" w:rsidTr="00674BF5">
        <w:tc>
          <w:tcPr>
            <w:tcW w:w="1474" w:type="dxa"/>
          </w:tcPr>
          <w:p w14:paraId="5A72A2AE" w14:textId="1401BCB0" w:rsidR="00674BF5" w:rsidRPr="00661595" w:rsidRDefault="00754ADC" w:rsidP="00487A02">
            <w:pPr>
              <w:pStyle w:val="InstructionsText"/>
            </w:pPr>
            <w:r w:rsidRPr="00661595">
              <w:lastRenderedPageBreak/>
              <w:t>0</w:t>
            </w:r>
            <w:r w:rsidR="00674BF5" w:rsidRPr="00661595">
              <w:t>340</w:t>
            </w:r>
          </w:p>
        </w:tc>
        <w:tc>
          <w:tcPr>
            <w:tcW w:w="7049" w:type="dxa"/>
          </w:tcPr>
          <w:p w14:paraId="7AD7D79B" w14:textId="77777777" w:rsidR="00674BF5" w:rsidRPr="00661595" w:rsidRDefault="00674BF5" w:rsidP="00487A02">
            <w:pPr>
              <w:pStyle w:val="InstructionsText"/>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Indirect holdings of AT1 capital of financial sector entities where the institution does not have a significant investment</w:t>
            </w:r>
          </w:p>
          <w:p w14:paraId="457752D0" w14:textId="432BC9CD" w:rsidR="00674BF5" w:rsidRPr="00661595" w:rsidRDefault="00674BF5" w:rsidP="00487A02">
            <w:pPr>
              <w:pStyle w:val="InstructionsText"/>
            </w:pPr>
            <w:r w:rsidRPr="00661595">
              <w:t>Point (114) of Article 4(1) and Articles 58 and 59 CRR</w:t>
            </w:r>
          </w:p>
        </w:tc>
      </w:tr>
      <w:tr w:rsidR="00674BF5" w:rsidRPr="00661595" w14:paraId="0CF08560" w14:textId="77777777" w:rsidTr="00674BF5">
        <w:tc>
          <w:tcPr>
            <w:tcW w:w="1474" w:type="dxa"/>
          </w:tcPr>
          <w:p w14:paraId="54816389" w14:textId="2D9E69CA" w:rsidR="00674BF5" w:rsidRPr="00661595" w:rsidRDefault="00754ADC" w:rsidP="00487A02">
            <w:pPr>
              <w:pStyle w:val="InstructionsText"/>
            </w:pPr>
            <w:r w:rsidRPr="00661595">
              <w:t>0</w:t>
            </w:r>
            <w:r w:rsidR="00674BF5" w:rsidRPr="00661595">
              <w:t>350</w:t>
            </w:r>
          </w:p>
        </w:tc>
        <w:tc>
          <w:tcPr>
            <w:tcW w:w="7049" w:type="dxa"/>
          </w:tcPr>
          <w:p w14:paraId="02D461C1" w14:textId="77777777" w:rsidR="00674BF5" w:rsidRPr="00661595" w:rsidRDefault="00674BF5" w:rsidP="00487A02">
            <w:pPr>
              <w:pStyle w:val="InstructionsText"/>
            </w:pPr>
            <w:r w:rsidRPr="00661595">
              <w:rPr>
                <w:rStyle w:val="InstructionsTabelleberschrift"/>
                <w:rFonts w:ascii="Times New Roman" w:hAnsi="Times New Roman"/>
                <w:sz w:val="24"/>
              </w:rPr>
              <w:t>13.2.1</w:t>
            </w:r>
            <w:r w:rsidRPr="00661595">
              <w:rPr>
                <w:rStyle w:val="InstructionsTabelleberschrift"/>
                <w:rFonts w:ascii="Times New Roman" w:hAnsi="Times New Roman"/>
                <w:sz w:val="24"/>
              </w:rPr>
              <w:tab/>
              <w:t>Gross indirect holdings of AT1 capital of financial sector entities where the institution does not have a significant investment</w:t>
            </w:r>
          </w:p>
          <w:p w14:paraId="28B6DA91" w14:textId="14592B98" w:rsidR="00674BF5" w:rsidRPr="00661595" w:rsidRDefault="00674BF5" w:rsidP="00487A02">
            <w:pPr>
              <w:pStyle w:val="InstructionsText"/>
            </w:pPr>
            <w:r w:rsidRPr="00661595">
              <w:t>Point (114) of Article 4(1) and Articles 58 and 59 CRR</w:t>
            </w:r>
          </w:p>
          <w:p w14:paraId="09EBC206" w14:textId="77777777" w:rsidR="00674BF5" w:rsidRPr="00661595" w:rsidRDefault="00674BF5" w:rsidP="00487A02">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47F2663" w14:textId="14A1E84E" w:rsidR="00674BF5" w:rsidRPr="00661595" w:rsidRDefault="00674BF5" w:rsidP="00487A02">
            <w:pPr>
              <w:pStyle w:val="InstructionsText"/>
            </w:pPr>
            <w:r w:rsidRPr="00661595">
              <w:t>Holdings which are treated as reciprocal cross holdings according to point (b) of Article 56 CRR shall not be included.</w:t>
            </w:r>
          </w:p>
        </w:tc>
      </w:tr>
      <w:tr w:rsidR="00674BF5" w:rsidRPr="00661595" w14:paraId="58329290" w14:textId="77777777" w:rsidTr="00674BF5">
        <w:tc>
          <w:tcPr>
            <w:tcW w:w="1474" w:type="dxa"/>
          </w:tcPr>
          <w:p w14:paraId="02396C73" w14:textId="59F962F1" w:rsidR="00674BF5" w:rsidRPr="00661595" w:rsidRDefault="00754ADC" w:rsidP="00487A02">
            <w:pPr>
              <w:pStyle w:val="InstructionsText"/>
            </w:pPr>
            <w:r w:rsidRPr="00661595">
              <w:t>0</w:t>
            </w:r>
            <w:r w:rsidR="00674BF5" w:rsidRPr="00661595">
              <w:t>360</w:t>
            </w:r>
          </w:p>
        </w:tc>
        <w:tc>
          <w:tcPr>
            <w:tcW w:w="7049" w:type="dxa"/>
          </w:tcPr>
          <w:p w14:paraId="70023092" w14:textId="77777777" w:rsidR="00674BF5" w:rsidRPr="00661595" w:rsidRDefault="00674BF5" w:rsidP="00487A02">
            <w:pPr>
              <w:pStyle w:val="InstructionsText"/>
            </w:pPr>
            <w:r w:rsidRPr="00661595">
              <w:rPr>
                <w:rStyle w:val="InstructionsTabelleberschrift"/>
                <w:rFonts w:ascii="Times New Roman" w:hAnsi="Times New Roman"/>
                <w:sz w:val="24"/>
              </w:rPr>
              <w:t>13.2.2</w:t>
            </w:r>
            <w:r w:rsidRPr="00661595">
              <w:rPr>
                <w:rStyle w:val="InstructionsTabelleberschrift"/>
                <w:rFonts w:ascii="Times New Roman" w:hAnsi="Times New Roman"/>
                <w:sz w:val="24"/>
              </w:rPr>
              <w:tab/>
              <w:t>(-) Permitted offsetting short positions in relation to the indirect gross holdings included above</w:t>
            </w:r>
          </w:p>
          <w:p w14:paraId="1F0E451C" w14:textId="28928581" w:rsidR="00674BF5" w:rsidRPr="00661595" w:rsidRDefault="00674BF5" w:rsidP="00487A02">
            <w:pPr>
              <w:pStyle w:val="InstructionsText"/>
            </w:pPr>
            <w:r w:rsidRPr="00661595">
              <w:t>Point (114) of Article 4(1) and Article 59 CRR</w:t>
            </w:r>
          </w:p>
          <w:p w14:paraId="017DF527" w14:textId="2F0DC24E"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4B0743D4" w14:textId="77777777" w:rsidTr="00674BF5">
        <w:tc>
          <w:tcPr>
            <w:tcW w:w="1474" w:type="dxa"/>
          </w:tcPr>
          <w:p w14:paraId="272D7D66" w14:textId="1CE83459" w:rsidR="00674BF5" w:rsidRPr="00661595" w:rsidRDefault="00754ADC" w:rsidP="00487A02">
            <w:pPr>
              <w:pStyle w:val="InstructionsText"/>
            </w:pPr>
            <w:r w:rsidRPr="00661595">
              <w:t>0</w:t>
            </w:r>
            <w:r w:rsidR="00674BF5" w:rsidRPr="00661595">
              <w:t>361</w:t>
            </w:r>
          </w:p>
        </w:tc>
        <w:tc>
          <w:tcPr>
            <w:tcW w:w="7049" w:type="dxa"/>
            <w:vAlign w:val="center"/>
          </w:tcPr>
          <w:p w14:paraId="17308441" w14:textId="77777777" w:rsidR="00674BF5" w:rsidRPr="00661595" w:rsidRDefault="00674BF5" w:rsidP="00487A02">
            <w:pPr>
              <w:pStyle w:val="InstructionsText"/>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Synthetic holdings of AT1 capital of financial sector entities where the institution does not have a significant investment</w:t>
            </w:r>
          </w:p>
          <w:p w14:paraId="3B4E6F0E" w14:textId="0F18E25E"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00F211BB" w14:textId="77777777" w:rsidTr="00674BF5">
        <w:tc>
          <w:tcPr>
            <w:tcW w:w="1474" w:type="dxa"/>
          </w:tcPr>
          <w:p w14:paraId="70C1EA63" w14:textId="28A83861" w:rsidR="00674BF5" w:rsidRPr="00661595" w:rsidRDefault="00754ADC" w:rsidP="00487A02">
            <w:pPr>
              <w:pStyle w:val="InstructionsText"/>
            </w:pPr>
            <w:r w:rsidRPr="00661595">
              <w:t>0</w:t>
            </w:r>
            <w:r w:rsidR="00674BF5" w:rsidRPr="00661595">
              <w:t>362</w:t>
            </w:r>
          </w:p>
        </w:tc>
        <w:tc>
          <w:tcPr>
            <w:tcW w:w="7049" w:type="dxa"/>
            <w:vAlign w:val="center"/>
          </w:tcPr>
          <w:p w14:paraId="5A49D804" w14:textId="77777777" w:rsidR="00674BF5" w:rsidRPr="00661595" w:rsidRDefault="00674BF5" w:rsidP="00487A02">
            <w:pPr>
              <w:pStyle w:val="InstructionsText"/>
            </w:pPr>
            <w:r w:rsidRPr="00661595">
              <w:rPr>
                <w:rStyle w:val="InstructionsTabelleberschrift"/>
                <w:rFonts w:ascii="Times New Roman" w:hAnsi="Times New Roman"/>
                <w:sz w:val="24"/>
              </w:rPr>
              <w:t>13.3.1</w:t>
            </w:r>
            <w:r w:rsidRPr="00661595">
              <w:rPr>
                <w:rStyle w:val="InstructionsTabelleberschrift"/>
                <w:rFonts w:ascii="Times New Roman" w:hAnsi="Times New Roman"/>
                <w:sz w:val="24"/>
              </w:rPr>
              <w:tab/>
              <w:t>Gross synthetic holdings of AT1 capital of financial sector entities where the institution does not have a significant investment</w:t>
            </w:r>
          </w:p>
          <w:p w14:paraId="5DF0FBA0" w14:textId="42446003"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2F7A341" w14:textId="77777777" w:rsidTr="00674BF5">
        <w:tc>
          <w:tcPr>
            <w:tcW w:w="1474" w:type="dxa"/>
          </w:tcPr>
          <w:p w14:paraId="619ED5EC" w14:textId="043331F1" w:rsidR="00674BF5" w:rsidRPr="00661595" w:rsidRDefault="00754ADC" w:rsidP="00487A02">
            <w:pPr>
              <w:pStyle w:val="InstructionsText"/>
            </w:pPr>
            <w:r w:rsidRPr="00661595">
              <w:t>0</w:t>
            </w:r>
            <w:r w:rsidR="00674BF5" w:rsidRPr="00661595">
              <w:t>363</w:t>
            </w:r>
          </w:p>
        </w:tc>
        <w:tc>
          <w:tcPr>
            <w:tcW w:w="7049" w:type="dxa"/>
            <w:vAlign w:val="center"/>
          </w:tcPr>
          <w:p w14:paraId="2581B845" w14:textId="77777777" w:rsidR="00674BF5" w:rsidRPr="00661595" w:rsidRDefault="00674BF5" w:rsidP="00487A02">
            <w:pPr>
              <w:pStyle w:val="InstructionsText"/>
            </w:pPr>
            <w:r w:rsidRPr="00661595">
              <w:rPr>
                <w:rStyle w:val="InstructionsTabelleberschrift"/>
                <w:rFonts w:ascii="Times New Roman" w:hAnsi="Times New Roman"/>
                <w:sz w:val="24"/>
              </w:rPr>
              <w:t>13.3.2</w:t>
            </w:r>
            <w:r w:rsidRPr="00661595">
              <w:rPr>
                <w:rStyle w:val="InstructionsTabelleberschrift"/>
                <w:rFonts w:ascii="Times New Roman" w:hAnsi="Times New Roman"/>
                <w:sz w:val="24"/>
              </w:rPr>
              <w:tab/>
              <w:t>(-) Permitted offsetting short positions in relation to the synthetic gross holdings included above</w:t>
            </w:r>
          </w:p>
          <w:p w14:paraId="4BDE2B96" w14:textId="77777777" w:rsidR="00674BF5" w:rsidRPr="00661595" w:rsidRDefault="00674BF5" w:rsidP="00487A02">
            <w:pPr>
              <w:pStyle w:val="InstructionsText"/>
            </w:pPr>
            <w:r w:rsidRPr="00661595">
              <w:t>Point (126) of Article 4(1) and Article 59 CRR</w:t>
            </w:r>
            <w:r w:rsidR="002D31E5" w:rsidRPr="00661595">
              <w:t>.</w:t>
            </w:r>
          </w:p>
          <w:p w14:paraId="7C8705D4" w14:textId="4BFA31D9" w:rsidR="002D31E5" w:rsidRPr="00661595" w:rsidRDefault="002D31E5" w:rsidP="00487A02">
            <w:pPr>
              <w:pStyle w:val="InstructionsText"/>
              <w:rPr>
                <w:rStyle w:val="InstructionsTabelleberschrift"/>
                <w:rFonts w:ascii="Times New Roman" w:hAnsi="Times New Roman"/>
                <w:b w:val="0"/>
                <w:bCs w:val="0"/>
                <w:sz w:val="24"/>
                <w:u w:val="none"/>
              </w:rPr>
            </w:pPr>
            <w:r w:rsidRPr="00661595">
              <w:t>Article 59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31852CE7" w14:textId="77777777" w:rsidTr="00674BF5">
        <w:tc>
          <w:tcPr>
            <w:tcW w:w="1474" w:type="dxa"/>
          </w:tcPr>
          <w:p w14:paraId="513EDD96" w14:textId="6FD355FA" w:rsidR="00674BF5" w:rsidRPr="00661595" w:rsidRDefault="00754ADC" w:rsidP="00487A02">
            <w:pPr>
              <w:pStyle w:val="InstructionsText"/>
            </w:pPr>
            <w:r w:rsidRPr="00661595">
              <w:t>0</w:t>
            </w:r>
            <w:r w:rsidR="00674BF5" w:rsidRPr="00661595">
              <w:t>370</w:t>
            </w:r>
          </w:p>
        </w:tc>
        <w:tc>
          <w:tcPr>
            <w:tcW w:w="7049" w:type="dxa"/>
          </w:tcPr>
          <w:p w14:paraId="73C7AFB0" w14:textId="77777777" w:rsidR="00674BF5" w:rsidRPr="00661595" w:rsidRDefault="00674BF5" w:rsidP="00487A02">
            <w:pPr>
              <w:pStyle w:val="InstructionsText"/>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Holdings of T2 capital of financial sector entities where the institution does not have a significant investment, net of short positions</w:t>
            </w:r>
          </w:p>
          <w:p w14:paraId="4EABD7DE" w14:textId="10728FB5" w:rsidR="00674BF5" w:rsidRPr="00661595" w:rsidRDefault="00674BF5" w:rsidP="00487A02">
            <w:pPr>
              <w:pStyle w:val="InstructionsText"/>
            </w:pPr>
            <w:r w:rsidRPr="00661595">
              <w:t>Articles 68, 69 and 70 CRR</w:t>
            </w:r>
          </w:p>
        </w:tc>
      </w:tr>
      <w:tr w:rsidR="00674BF5" w:rsidRPr="00661595" w14:paraId="74CC32C1" w14:textId="77777777" w:rsidTr="00674BF5">
        <w:tc>
          <w:tcPr>
            <w:tcW w:w="1474" w:type="dxa"/>
          </w:tcPr>
          <w:p w14:paraId="5D1857CF" w14:textId="73D56D77" w:rsidR="00674BF5" w:rsidRPr="00661595" w:rsidRDefault="00754ADC" w:rsidP="00487A02">
            <w:pPr>
              <w:pStyle w:val="InstructionsText"/>
            </w:pPr>
            <w:r w:rsidRPr="00661595">
              <w:lastRenderedPageBreak/>
              <w:t>0</w:t>
            </w:r>
            <w:r w:rsidR="00674BF5" w:rsidRPr="00661595">
              <w:t>380</w:t>
            </w:r>
          </w:p>
        </w:tc>
        <w:tc>
          <w:tcPr>
            <w:tcW w:w="7049" w:type="dxa"/>
          </w:tcPr>
          <w:p w14:paraId="09ED7B64" w14:textId="77777777" w:rsidR="00674BF5" w:rsidRPr="00661595" w:rsidRDefault="00674BF5" w:rsidP="00487A02">
            <w:pPr>
              <w:pStyle w:val="InstructionsText"/>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Direct holdings of T2 capital of financial sector entities where the institution does not have a significant investment</w:t>
            </w:r>
          </w:p>
          <w:p w14:paraId="76A360F9" w14:textId="0F9B772A" w:rsidR="00674BF5" w:rsidRPr="00661595" w:rsidRDefault="00674BF5" w:rsidP="00487A02">
            <w:pPr>
              <w:pStyle w:val="InstructionsText"/>
            </w:pPr>
            <w:r w:rsidRPr="00661595">
              <w:t>Articles 68 and 69 and Article 70(2) CRR</w:t>
            </w:r>
          </w:p>
        </w:tc>
      </w:tr>
      <w:tr w:rsidR="00674BF5" w:rsidRPr="00661595" w14:paraId="45454979" w14:textId="77777777" w:rsidTr="00674BF5">
        <w:tc>
          <w:tcPr>
            <w:tcW w:w="1474" w:type="dxa"/>
          </w:tcPr>
          <w:p w14:paraId="58C41185" w14:textId="2AF8D26C" w:rsidR="00674BF5" w:rsidRPr="00661595" w:rsidRDefault="00754ADC" w:rsidP="00487A02">
            <w:pPr>
              <w:pStyle w:val="InstructionsText"/>
            </w:pPr>
            <w:r w:rsidRPr="00661595">
              <w:t>0</w:t>
            </w:r>
            <w:r w:rsidR="00674BF5" w:rsidRPr="00661595">
              <w:t>390</w:t>
            </w:r>
          </w:p>
        </w:tc>
        <w:tc>
          <w:tcPr>
            <w:tcW w:w="7049" w:type="dxa"/>
          </w:tcPr>
          <w:p w14:paraId="74E0FB72" w14:textId="77777777" w:rsidR="00674BF5" w:rsidRPr="00661595" w:rsidRDefault="00674BF5" w:rsidP="00487A02">
            <w:pPr>
              <w:pStyle w:val="InstructionsText"/>
            </w:pPr>
            <w:r w:rsidRPr="00661595">
              <w:rPr>
                <w:rStyle w:val="InstructionsTabelleberschrift"/>
                <w:rFonts w:ascii="Times New Roman" w:hAnsi="Times New Roman"/>
                <w:sz w:val="24"/>
              </w:rPr>
              <w:t>14.1.1</w:t>
            </w:r>
            <w:r w:rsidRPr="00661595">
              <w:rPr>
                <w:rStyle w:val="InstructionsTabelleberschrift"/>
                <w:rFonts w:ascii="Times New Roman" w:hAnsi="Times New Roman"/>
                <w:sz w:val="24"/>
              </w:rPr>
              <w:tab/>
              <w:t>Gross direct holdings of T2 capital of financial sector entities where the institution does not have a significant investment</w:t>
            </w:r>
          </w:p>
          <w:p w14:paraId="761B4656" w14:textId="153E40FF" w:rsidR="00674BF5" w:rsidRPr="00661595" w:rsidRDefault="00674BF5" w:rsidP="00487A02">
            <w:pPr>
              <w:pStyle w:val="InstructionsText"/>
            </w:pPr>
            <w:r w:rsidRPr="00661595">
              <w:t>Article 68 and Article 70(2) CRR</w:t>
            </w:r>
          </w:p>
          <w:p w14:paraId="0F665040" w14:textId="77777777" w:rsidR="00674BF5" w:rsidRPr="00661595" w:rsidRDefault="00674BF5" w:rsidP="00487A02">
            <w:pPr>
              <w:pStyle w:val="InstructionsText"/>
            </w:pPr>
            <w:r w:rsidRPr="00661595">
              <w:t>Direct holdings of T2 capital of financial sector entities where the institution does not have a significant investment, excluding:</w:t>
            </w:r>
          </w:p>
          <w:p w14:paraId="6321563A" w14:textId="77777777" w:rsidR="00674BF5" w:rsidRPr="00661595" w:rsidRDefault="00674BF5" w:rsidP="00487A02">
            <w:pPr>
              <w:pStyle w:val="InstructionsText"/>
            </w:pPr>
            <w:r w:rsidRPr="00661595">
              <w:t>a)</w:t>
            </w:r>
            <w:r w:rsidRPr="00661595">
              <w:tab/>
              <w:t xml:space="preserve">Underwriting positions held for 5 working days or fewer; and </w:t>
            </w:r>
          </w:p>
          <w:p w14:paraId="10F5EB01" w14:textId="3A30CC33" w:rsidR="00674BF5" w:rsidRPr="00661595" w:rsidRDefault="00674BF5" w:rsidP="00487A02">
            <w:pPr>
              <w:pStyle w:val="InstructionsText"/>
            </w:pPr>
            <w:r w:rsidRPr="00661595">
              <w:t>b)</w:t>
            </w:r>
            <w:r w:rsidRPr="00661595">
              <w:tab/>
              <w:t>Holdings which are treated as reciprocal cross holdings in accordance with point (b) of Article 66 CRR</w:t>
            </w:r>
          </w:p>
        </w:tc>
      </w:tr>
      <w:tr w:rsidR="00674BF5" w:rsidRPr="00661595" w14:paraId="55FF7D47" w14:textId="77777777" w:rsidTr="00674BF5">
        <w:tc>
          <w:tcPr>
            <w:tcW w:w="1474" w:type="dxa"/>
          </w:tcPr>
          <w:p w14:paraId="0E208512" w14:textId="59D6C355" w:rsidR="00674BF5" w:rsidRPr="00661595" w:rsidRDefault="00754ADC" w:rsidP="00487A02">
            <w:pPr>
              <w:pStyle w:val="InstructionsText"/>
            </w:pPr>
            <w:r w:rsidRPr="00661595">
              <w:t>0</w:t>
            </w:r>
            <w:r w:rsidR="00674BF5" w:rsidRPr="00661595">
              <w:t>400</w:t>
            </w:r>
          </w:p>
        </w:tc>
        <w:tc>
          <w:tcPr>
            <w:tcW w:w="7049" w:type="dxa"/>
          </w:tcPr>
          <w:p w14:paraId="109DBC6A" w14:textId="77777777" w:rsidR="00674BF5" w:rsidRPr="00661595" w:rsidRDefault="00674BF5" w:rsidP="00487A02">
            <w:pPr>
              <w:pStyle w:val="InstructionsText"/>
            </w:pPr>
            <w:r w:rsidRPr="00661595">
              <w:rPr>
                <w:rStyle w:val="InstructionsTabelleberschrift"/>
                <w:rFonts w:ascii="Times New Roman" w:hAnsi="Times New Roman"/>
                <w:sz w:val="24"/>
              </w:rPr>
              <w:t>14.1.2</w:t>
            </w:r>
            <w:r w:rsidRPr="00661595">
              <w:rPr>
                <w:rStyle w:val="InstructionsTabelleberschrift"/>
                <w:rFonts w:ascii="Times New Roman" w:hAnsi="Times New Roman"/>
                <w:sz w:val="24"/>
              </w:rPr>
              <w:tab/>
              <w:t>(-) Permitted offsetting short positions in relation to the direct gross holdings included above</w:t>
            </w:r>
          </w:p>
          <w:p w14:paraId="0E51DCD1" w14:textId="7D1680D0" w:rsidR="00674BF5" w:rsidRPr="00661595" w:rsidRDefault="00674BF5" w:rsidP="00487A02">
            <w:pPr>
              <w:pStyle w:val="InstructionsText"/>
            </w:pPr>
            <w:r w:rsidRPr="00661595">
              <w:t>Article 69 CRR</w:t>
            </w:r>
          </w:p>
          <w:p w14:paraId="7590FB24" w14:textId="3DE404A0"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4C30F33" w14:textId="77777777" w:rsidTr="00674BF5">
        <w:tc>
          <w:tcPr>
            <w:tcW w:w="1474" w:type="dxa"/>
          </w:tcPr>
          <w:p w14:paraId="4575E788" w14:textId="5DCB825B" w:rsidR="00674BF5" w:rsidRPr="00661595" w:rsidRDefault="00754ADC" w:rsidP="00487A02">
            <w:pPr>
              <w:pStyle w:val="InstructionsText"/>
            </w:pPr>
            <w:r w:rsidRPr="00661595">
              <w:t>0</w:t>
            </w:r>
            <w:r w:rsidR="00674BF5" w:rsidRPr="00661595">
              <w:t>410</w:t>
            </w:r>
          </w:p>
        </w:tc>
        <w:tc>
          <w:tcPr>
            <w:tcW w:w="7049" w:type="dxa"/>
          </w:tcPr>
          <w:p w14:paraId="574024F8" w14:textId="77777777" w:rsidR="00674BF5" w:rsidRPr="00661595" w:rsidRDefault="00674BF5" w:rsidP="00487A02">
            <w:pPr>
              <w:pStyle w:val="InstructionsText"/>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Indirect holdings of T2 capital of financial sector entities where the institution does not have a significant investment</w:t>
            </w:r>
          </w:p>
          <w:p w14:paraId="52D732C2" w14:textId="219F1723" w:rsidR="00674BF5" w:rsidRPr="00661595" w:rsidRDefault="00674BF5" w:rsidP="00487A02">
            <w:pPr>
              <w:pStyle w:val="InstructionsText"/>
            </w:pPr>
            <w:r w:rsidRPr="00661595">
              <w:t>Point (114) of Article 4(1) and Articles 68 and 69 CRR</w:t>
            </w:r>
          </w:p>
        </w:tc>
      </w:tr>
      <w:tr w:rsidR="00674BF5" w:rsidRPr="00661595" w14:paraId="3C63B77C" w14:textId="77777777" w:rsidTr="00674BF5">
        <w:tc>
          <w:tcPr>
            <w:tcW w:w="1474" w:type="dxa"/>
          </w:tcPr>
          <w:p w14:paraId="6A2ADF62" w14:textId="45D5AD08" w:rsidR="00674BF5" w:rsidRPr="00661595" w:rsidRDefault="00754ADC" w:rsidP="00487A02">
            <w:pPr>
              <w:pStyle w:val="InstructionsText"/>
            </w:pPr>
            <w:r w:rsidRPr="00661595">
              <w:t>0</w:t>
            </w:r>
            <w:r w:rsidR="00674BF5" w:rsidRPr="00661595">
              <w:t>420</w:t>
            </w:r>
          </w:p>
        </w:tc>
        <w:tc>
          <w:tcPr>
            <w:tcW w:w="7049" w:type="dxa"/>
          </w:tcPr>
          <w:p w14:paraId="09C893DD" w14:textId="77777777" w:rsidR="00674BF5" w:rsidRPr="00661595" w:rsidRDefault="00674BF5" w:rsidP="00487A02">
            <w:pPr>
              <w:pStyle w:val="InstructionsText"/>
            </w:pPr>
            <w:r w:rsidRPr="00661595">
              <w:rPr>
                <w:rStyle w:val="InstructionsTabelleberschrift"/>
                <w:rFonts w:ascii="Times New Roman" w:hAnsi="Times New Roman"/>
                <w:sz w:val="24"/>
              </w:rPr>
              <w:t>14.2.1</w:t>
            </w:r>
            <w:r w:rsidRPr="00661595">
              <w:rPr>
                <w:rStyle w:val="InstructionsTabelleberschrift"/>
                <w:rFonts w:ascii="Times New Roman" w:hAnsi="Times New Roman"/>
                <w:sz w:val="24"/>
              </w:rPr>
              <w:tab/>
              <w:t>Gross indirect holdings of T2 capital of financial sector entities where the institution does not have a significant investment</w:t>
            </w:r>
          </w:p>
          <w:p w14:paraId="6EDD2FEB" w14:textId="0BA1D363" w:rsidR="00674BF5" w:rsidRPr="00661595" w:rsidRDefault="00674BF5" w:rsidP="00487A02">
            <w:pPr>
              <w:pStyle w:val="InstructionsText"/>
            </w:pPr>
            <w:r w:rsidRPr="00661595">
              <w:t>Point (114) of Article 4(1) and Articles 68 and 69 CRR</w:t>
            </w:r>
          </w:p>
          <w:p w14:paraId="368431C6" w14:textId="77777777" w:rsidR="00674BF5" w:rsidRPr="00661595" w:rsidRDefault="00674BF5" w:rsidP="00487A02">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87645E2" w14:textId="474804F0" w:rsidR="00674BF5" w:rsidRPr="00661595" w:rsidRDefault="00674BF5" w:rsidP="00487A02">
            <w:pPr>
              <w:pStyle w:val="InstructionsText"/>
            </w:pPr>
            <w:r w:rsidRPr="00661595">
              <w:t>Holdings which are treated as reciprocal cross holdings in accordance with Article 66 point (b) CRR shall not be included</w:t>
            </w:r>
          </w:p>
        </w:tc>
      </w:tr>
      <w:tr w:rsidR="00674BF5" w:rsidRPr="00661595" w14:paraId="6D0912EA" w14:textId="77777777" w:rsidTr="00674BF5">
        <w:tc>
          <w:tcPr>
            <w:tcW w:w="1474" w:type="dxa"/>
          </w:tcPr>
          <w:p w14:paraId="5882D55B" w14:textId="73DE2D16" w:rsidR="00674BF5" w:rsidRPr="00661595" w:rsidRDefault="00754ADC" w:rsidP="00487A02">
            <w:pPr>
              <w:pStyle w:val="InstructionsText"/>
            </w:pPr>
            <w:r w:rsidRPr="00661595">
              <w:t>0</w:t>
            </w:r>
            <w:r w:rsidR="00674BF5" w:rsidRPr="00661595">
              <w:t>430</w:t>
            </w:r>
          </w:p>
        </w:tc>
        <w:tc>
          <w:tcPr>
            <w:tcW w:w="7049" w:type="dxa"/>
          </w:tcPr>
          <w:p w14:paraId="2E3FDE93" w14:textId="77777777" w:rsidR="00674BF5" w:rsidRPr="00661595" w:rsidRDefault="00674BF5" w:rsidP="00487A02">
            <w:pPr>
              <w:pStyle w:val="InstructionsText"/>
            </w:pPr>
            <w:r w:rsidRPr="00661595">
              <w:rPr>
                <w:rStyle w:val="InstructionsTabelleberschrift"/>
                <w:rFonts w:ascii="Times New Roman" w:hAnsi="Times New Roman"/>
                <w:sz w:val="24"/>
              </w:rPr>
              <w:t>14.2.2</w:t>
            </w:r>
            <w:r w:rsidRPr="00661595">
              <w:rPr>
                <w:rStyle w:val="InstructionsTabelleberschrift"/>
                <w:rFonts w:ascii="Times New Roman" w:hAnsi="Times New Roman"/>
                <w:sz w:val="24"/>
              </w:rPr>
              <w:tab/>
              <w:t>(-) Permitted offsetting short positions in relation to the indirect gross holdings included above</w:t>
            </w:r>
          </w:p>
          <w:p w14:paraId="634A7110" w14:textId="20A9A10C" w:rsidR="00674BF5" w:rsidRPr="00661595" w:rsidRDefault="00674BF5" w:rsidP="00487A02">
            <w:pPr>
              <w:pStyle w:val="InstructionsText"/>
            </w:pPr>
            <w:r w:rsidRPr="00661595">
              <w:t>Point (114) of Article 4(1) and Article 69 CRR</w:t>
            </w:r>
          </w:p>
          <w:p w14:paraId="39E04D7A" w14:textId="6F92433E"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47346F95" w14:textId="77777777" w:rsidTr="00674BF5">
        <w:tc>
          <w:tcPr>
            <w:tcW w:w="1474" w:type="dxa"/>
          </w:tcPr>
          <w:p w14:paraId="102793CC" w14:textId="37548034" w:rsidR="00674BF5" w:rsidRPr="00661595" w:rsidRDefault="00754ADC" w:rsidP="00487A02">
            <w:pPr>
              <w:pStyle w:val="InstructionsText"/>
            </w:pPr>
            <w:r w:rsidRPr="00661595">
              <w:t>0</w:t>
            </w:r>
            <w:r w:rsidR="00674BF5" w:rsidRPr="00661595">
              <w:t>431</w:t>
            </w:r>
          </w:p>
        </w:tc>
        <w:tc>
          <w:tcPr>
            <w:tcW w:w="7049" w:type="dxa"/>
          </w:tcPr>
          <w:p w14:paraId="595DA517" w14:textId="77777777" w:rsidR="00674BF5" w:rsidRPr="00661595" w:rsidRDefault="00674BF5" w:rsidP="00487A02">
            <w:pPr>
              <w:pStyle w:val="InstructionsText"/>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Synthetic holdings of T2 capital of financial sector entities where the institution does not have a significant investment</w:t>
            </w:r>
          </w:p>
          <w:p w14:paraId="78935518" w14:textId="1B7C94D2" w:rsidR="00674BF5" w:rsidRPr="00661595" w:rsidRDefault="00674BF5" w:rsidP="00487A02">
            <w:pPr>
              <w:pStyle w:val="InstructionsText"/>
              <w:rPr>
                <w:rStyle w:val="InstructionsTabelleberschrift"/>
                <w:rFonts w:ascii="Times New Roman" w:hAnsi="Times New Roman"/>
                <w:sz w:val="24"/>
              </w:rPr>
            </w:pPr>
            <w:r w:rsidRPr="00661595">
              <w:t>Point (126) of Article 4(1) and Articles 68 and 69 CRR</w:t>
            </w:r>
          </w:p>
        </w:tc>
      </w:tr>
      <w:tr w:rsidR="00674BF5" w:rsidRPr="00661595" w14:paraId="235203A7" w14:textId="77777777" w:rsidTr="00674BF5">
        <w:tc>
          <w:tcPr>
            <w:tcW w:w="1474" w:type="dxa"/>
          </w:tcPr>
          <w:p w14:paraId="41A97654" w14:textId="7AEB7913" w:rsidR="00674BF5" w:rsidRPr="00661595" w:rsidRDefault="00754ADC" w:rsidP="00487A02">
            <w:pPr>
              <w:pStyle w:val="InstructionsText"/>
            </w:pPr>
            <w:r w:rsidRPr="00661595">
              <w:lastRenderedPageBreak/>
              <w:t>0</w:t>
            </w:r>
            <w:r w:rsidR="00674BF5" w:rsidRPr="00661595">
              <w:t>432</w:t>
            </w:r>
          </w:p>
        </w:tc>
        <w:tc>
          <w:tcPr>
            <w:tcW w:w="7049" w:type="dxa"/>
          </w:tcPr>
          <w:p w14:paraId="1D2D4E22" w14:textId="77777777" w:rsidR="00674BF5" w:rsidRPr="00661595" w:rsidRDefault="00674BF5" w:rsidP="00487A02">
            <w:pPr>
              <w:pStyle w:val="InstructionsText"/>
            </w:pPr>
            <w:r w:rsidRPr="00661595">
              <w:rPr>
                <w:rStyle w:val="InstructionsTabelleberschrift"/>
                <w:rFonts w:ascii="Times New Roman" w:hAnsi="Times New Roman"/>
                <w:sz w:val="24"/>
              </w:rPr>
              <w:t>14.3.1</w:t>
            </w:r>
            <w:r w:rsidRPr="00661595">
              <w:rPr>
                <w:rStyle w:val="InstructionsTabelleberschrift"/>
                <w:rFonts w:ascii="Times New Roman" w:hAnsi="Times New Roman"/>
                <w:sz w:val="24"/>
              </w:rPr>
              <w:tab/>
              <w:t>Gross synthetic holdings of T2 capital of financial sector entities where the institution does not have a significant investment</w:t>
            </w:r>
          </w:p>
          <w:p w14:paraId="6E1B2B1E" w14:textId="267FCD8C"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38AFF14" w14:textId="77777777" w:rsidTr="00674BF5">
        <w:tc>
          <w:tcPr>
            <w:tcW w:w="1474" w:type="dxa"/>
          </w:tcPr>
          <w:p w14:paraId="1C62EAEC" w14:textId="33EAE727" w:rsidR="00674BF5" w:rsidRPr="00661595" w:rsidRDefault="00754ADC" w:rsidP="00487A02">
            <w:pPr>
              <w:pStyle w:val="InstructionsText"/>
            </w:pPr>
            <w:r w:rsidRPr="00661595">
              <w:t>0</w:t>
            </w:r>
            <w:r w:rsidR="00674BF5" w:rsidRPr="00661595">
              <w:t>433</w:t>
            </w:r>
          </w:p>
        </w:tc>
        <w:tc>
          <w:tcPr>
            <w:tcW w:w="7049" w:type="dxa"/>
          </w:tcPr>
          <w:p w14:paraId="19DB1DA1" w14:textId="77777777" w:rsidR="00674BF5" w:rsidRPr="00661595" w:rsidRDefault="00674BF5" w:rsidP="00487A02">
            <w:pPr>
              <w:pStyle w:val="InstructionsText"/>
            </w:pPr>
            <w:r w:rsidRPr="00661595">
              <w:rPr>
                <w:rStyle w:val="InstructionsTabelleberschrift"/>
                <w:rFonts w:ascii="Times New Roman" w:hAnsi="Times New Roman"/>
                <w:sz w:val="24"/>
              </w:rPr>
              <w:t>14.3.2</w:t>
            </w:r>
            <w:r w:rsidRPr="00661595">
              <w:rPr>
                <w:rStyle w:val="InstructionsTabelleberschrift"/>
                <w:rFonts w:ascii="Times New Roman" w:hAnsi="Times New Roman"/>
                <w:sz w:val="24"/>
              </w:rPr>
              <w:tab/>
              <w:t>(-) Permitted offsetting short positions in relation to the synthetic gross holdings included above</w:t>
            </w:r>
          </w:p>
          <w:p w14:paraId="2E9A3E98" w14:textId="77777777" w:rsidR="00674BF5" w:rsidRPr="00661595" w:rsidRDefault="00674BF5" w:rsidP="00487A02">
            <w:pPr>
              <w:pStyle w:val="InstructionsText"/>
            </w:pPr>
            <w:r w:rsidRPr="00661595">
              <w:t>Point (126) of Article 4(1) and Article 69 CRR</w:t>
            </w:r>
            <w:r w:rsidR="002D31E5" w:rsidRPr="00661595">
              <w:t>.</w:t>
            </w:r>
          </w:p>
          <w:p w14:paraId="060C5E51" w14:textId="0E38EE7B" w:rsidR="002D31E5" w:rsidRPr="00661595" w:rsidRDefault="002D31E5" w:rsidP="00487A02">
            <w:pPr>
              <w:pStyle w:val="InstructionsText"/>
              <w:rPr>
                <w:rStyle w:val="InstructionsTabelleberschrift"/>
                <w:rFonts w:ascii="Times New Roman" w:hAnsi="Times New Roman"/>
                <w:b w:val="0"/>
                <w:bCs w:val="0"/>
                <w:sz w:val="24"/>
                <w:u w:val="none"/>
              </w:rPr>
            </w:pPr>
            <w:r w:rsidRPr="00661595">
              <w:t>Article 69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09261DFE" w14:textId="77777777" w:rsidTr="00674BF5">
        <w:tc>
          <w:tcPr>
            <w:tcW w:w="1474" w:type="dxa"/>
          </w:tcPr>
          <w:p w14:paraId="266857D7" w14:textId="329D03C7" w:rsidR="00674BF5" w:rsidRPr="00661595" w:rsidRDefault="00754ADC" w:rsidP="00487A02">
            <w:pPr>
              <w:pStyle w:val="InstructionsText"/>
            </w:pPr>
            <w:r w:rsidRPr="00661595">
              <w:t>0</w:t>
            </w:r>
            <w:r w:rsidR="00674BF5" w:rsidRPr="00661595">
              <w:t>440</w:t>
            </w:r>
          </w:p>
        </w:tc>
        <w:tc>
          <w:tcPr>
            <w:tcW w:w="7049" w:type="dxa"/>
          </w:tcPr>
          <w:p w14:paraId="0BFEA814" w14:textId="77777777" w:rsidR="00674BF5" w:rsidRPr="00661595" w:rsidRDefault="00674BF5" w:rsidP="00487A02">
            <w:pPr>
              <w:pStyle w:val="InstructionsText"/>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Holdings of CET1 capital of financial sector entities where the institution has a significant investment, net of short positions</w:t>
            </w:r>
          </w:p>
          <w:p w14:paraId="4382B9FE" w14:textId="39CC7066" w:rsidR="00674BF5" w:rsidRPr="00661595" w:rsidRDefault="00674BF5" w:rsidP="00487A02">
            <w:pPr>
              <w:pStyle w:val="InstructionsText"/>
            </w:pPr>
            <w:r w:rsidRPr="00661595">
              <w:t>Articles 44, 45, 47 and 49 CRR</w:t>
            </w:r>
          </w:p>
        </w:tc>
      </w:tr>
      <w:tr w:rsidR="00674BF5" w:rsidRPr="00661595" w14:paraId="35ABC1EA" w14:textId="77777777" w:rsidTr="00674BF5">
        <w:tc>
          <w:tcPr>
            <w:tcW w:w="1474" w:type="dxa"/>
          </w:tcPr>
          <w:p w14:paraId="16594F26" w14:textId="3ED083EE" w:rsidR="00674BF5" w:rsidRPr="00661595" w:rsidRDefault="00754ADC" w:rsidP="00487A02">
            <w:pPr>
              <w:pStyle w:val="InstructionsText"/>
            </w:pPr>
            <w:r w:rsidRPr="00661595">
              <w:t>0</w:t>
            </w:r>
            <w:r w:rsidR="00674BF5" w:rsidRPr="00661595">
              <w:t>450</w:t>
            </w:r>
          </w:p>
        </w:tc>
        <w:tc>
          <w:tcPr>
            <w:tcW w:w="7049" w:type="dxa"/>
          </w:tcPr>
          <w:p w14:paraId="7B3E2F48" w14:textId="77777777" w:rsidR="00674BF5" w:rsidRPr="00661595" w:rsidRDefault="00674BF5" w:rsidP="00487A02">
            <w:pPr>
              <w:pStyle w:val="InstructionsText"/>
            </w:pPr>
            <w:r w:rsidRPr="00661595">
              <w:rPr>
                <w:rStyle w:val="InstructionsTabelleberschrift"/>
                <w:rFonts w:ascii="Times New Roman" w:hAnsi="Times New Roman"/>
                <w:sz w:val="24"/>
              </w:rPr>
              <w:t>15.1</w:t>
            </w:r>
            <w:r w:rsidRPr="00661595">
              <w:rPr>
                <w:rStyle w:val="InstructionsTabelleberschrift"/>
                <w:rFonts w:ascii="Times New Roman" w:hAnsi="Times New Roman"/>
                <w:sz w:val="24"/>
              </w:rPr>
              <w:tab/>
              <w:t>Direct holdings of CET1 capital of financial sector entities where the institution has a significant investment</w:t>
            </w:r>
          </w:p>
          <w:p w14:paraId="1BA8CC21" w14:textId="7300D870" w:rsidR="00674BF5" w:rsidRPr="00661595" w:rsidRDefault="00674BF5" w:rsidP="00487A02">
            <w:pPr>
              <w:pStyle w:val="InstructionsText"/>
            </w:pPr>
            <w:r w:rsidRPr="00661595">
              <w:t>Articles 44, 45, 47 and 49 CRR</w:t>
            </w:r>
          </w:p>
        </w:tc>
      </w:tr>
      <w:tr w:rsidR="00674BF5" w:rsidRPr="00661595" w14:paraId="57D83B0D" w14:textId="77777777" w:rsidTr="00674BF5">
        <w:tc>
          <w:tcPr>
            <w:tcW w:w="1474" w:type="dxa"/>
          </w:tcPr>
          <w:p w14:paraId="193B0321" w14:textId="7273F955" w:rsidR="00674BF5" w:rsidRPr="00661595" w:rsidRDefault="00754ADC" w:rsidP="00487A02">
            <w:pPr>
              <w:pStyle w:val="InstructionsText"/>
            </w:pPr>
            <w:r w:rsidRPr="00661595">
              <w:t>0</w:t>
            </w:r>
            <w:r w:rsidR="00674BF5" w:rsidRPr="00661595">
              <w:t>460</w:t>
            </w:r>
          </w:p>
        </w:tc>
        <w:tc>
          <w:tcPr>
            <w:tcW w:w="7049" w:type="dxa"/>
          </w:tcPr>
          <w:p w14:paraId="07F3C9A8" w14:textId="77777777" w:rsidR="00674BF5" w:rsidRPr="00661595" w:rsidRDefault="00674BF5" w:rsidP="00487A02">
            <w:pPr>
              <w:pStyle w:val="InstructionsText"/>
            </w:pPr>
            <w:r w:rsidRPr="00661595">
              <w:rPr>
                <w:rStyle w:val="InstructionsTabelleberschrift"/>
                <w:rFonts w:ascii="Times New Roman" w:hAnsi="Times New Roman"/>
                <w:sz w:val="24"/>
              </w:rPr>
              <w:t>15.1.1</w:t>
            </w:r>
            <w:r w:rsidRPr="00661595">
              <w:rPr>
                <w:rStyle w:val="InstructionsTabelleberschrift"/>
                <w:rFonts w:ascii="Times New Roman" w:hAnsi="Times New Roman"/>
                <w:sz w:val="24"/>
              </w:rPr>
              <w:tab/>
              <w:t>Gross direct holdings of CET1 capital of financial sector entities where the institution has a significant investment</w:t>
            </w:r>
          </w:p>
          <w:p w14:paraId="2E8BDC24" w14:textId="027C234C" w:rsidR="00674BF5" w:rsidRPr="00661595" w:rsidRDefault="00674BF5" w:rsidP="00487A02">
            <w:pPr>
              <w:pStyle w:val="InstructionsText"/>
            </w:pPr>
            <w:r w:rsidRPr="00661595">
              <w:t>Articles 44, 45, 47 and 49 CRR</w:t>
            </w:r>
          </w:p>
          <w:p w14:paraId="46892E10" w14:textId="77777777" w:rsidR="00674BF5" w:rsidRPr="00661595" w:rsidRDefault="00674BF5" w:rsidP="00487A02">
            <w:pPr>
              <w:pStyle w:val="InstructionsText"/>
            </w:pPr>
            <w:r w:rsidRPr="00661595">
              <w:t>Direct holdings of CET1 capital of financial sector entities where the institution has a significant investment, excluding:</w:t>
            </w:r>
          </w:p>
          <w:p w14:paraId="17B9059D" w14:textId="77777777" w:rsidR="00674BF5" w:rsidRPr="00661595" w:rsidRDefault="00674BF5" w:rsidP="00487A02">
            <w:pPr>
              <w:pStyle w:val="InstructionsText"/>
            </w:pPr>
            <w:r w:rsidRPr="00661595">
              <w:t>a)</w:t>
            </w:r>
            <w:r w:rsidRPr="00661595">
              <w:tab/>
              <w:t xml:space="preserve">Underwriting positions held for 5 working days or fewer; </w:t>
            </w:r>
          </w:p>
          <w:p w14:paraId="30191DCB" w14:textId="6F62CF95" w:rsidR="00674BF5" w:rsidRPr="00661595" w:rsidRDefault="00674BF5" w:rsidP="00487A02">
            <w:pPr>
              <w:pStyle w:val="InstructionsText"/>
            </w:pPr>
            <w:r w:rsidRPr="00661595">
              <w:t>b)</w:t>
            </w:r>
            <w:r w:rsidRPr="00661595">
              <w:tab/>
              <w:t xml:space="preserve">The amounts relating to the investments for which any alternative in Article 49 is applied; and </w:t>
            </w:r>
          </w:p>
          <w:p w14:paraId="4E98D2B5" w14:textId="5FF1A25C" w:rsidR="00674BF5" w:rsidRPr="00661595" w:rsidRDefault="00674BF5" w:rsidP="00487A02">
            <w:pPr>
              <w:pStyle w:val="InstructionsText"/>
            </w:pPr>
            <w:r w:rsidRPr="00661595">
              <w:t>c)</w:t>
            </w:r>
            <w:r w:rsidRPr="00661595">
              <w:tab/>
              <w:t>Holdings which are treated as reciprocal cross holdings in accordance with point (g) of Article 36(1) CRR</w:t>
            </w:r>
          </w:p>
        </w:tc>
      </w:tr>
      <w:tr w:rsidR="00674BF5" w:rsidRPr="00661595" w14:paraId="4DFC5D63" w14:textId="77777777" w:rsidTr="00674BF5">
        <w:tc>
          <w:tcPr>
            <w:tcW w:w="1474" w:type="dxa"/>
          </w:tcPr>
          <w:p w14:paraId="1D5E3EA3" w14:textId="4742C0BC" w:rsidR="00674BF5" w:rsidRPr="00661595" w:rsidRDefault="00754ADC" w:rsidP="00487A02">
            <w:pPr>
              <w:pStyle w:val="InstructionsText"/>
            </w:pPr>
            <w:r w:rsidRPr="00661595">
              <w:t>0</w:t>
            </w:r>
            <w:r w:rsidR="00674BF5" w:rsidRPr="00661595">
              <w:t>470</w:t>
            </w:r>
          </w:p>
        </w:tc>
        <w:tc>
          <w:tcPr>
            <w:tcW w:w="7049" w:type="dxa"/>
          </w:tcPr>
          <w:p w14:paraId="4395AFAF" w14:textId="77777777" w:rsidR="00674BF5" w:rsidRPr="00661595" w:rsidRDefault="00674BF5" w:rsidP="00487A02">
            <w:pPr>
              <w:pStyle w:val="InstructionsText"/>
            </w:pPr>
            <w:r w:rsidRPr="00661595">
              <w:rPr>
                <w:rStyle w:val="InstructionsTabelleberschrift"/>
                <w:rFonts w:ascii="Times New Roman" w:hAnsi="Times New Roman"/>
                <w:sz w:val="24"/>
              </w:rPr>
              <w:t>15.1.2</w:t>
            </w:r>
            <w:r w:rsidRPr="00661595">
              <w:rPr>
                <w:rStyle w:val="InstructionsTabelleberschrift"/>
                <w:rFonts w:ascii="Times New Roman" w:hAnsi="Times New Roman"/>
                <w:sz w:val="24"/>
              </w:rPr>
              <w:tab/>
              <w:t>(-) Permitted offsetting short positions in relation to the direct gross holdings included above</w:t>
            </w:r>
          </w:p>
          <w:p w14:paraId="60819674" w14:textId="53EE9FF4" w:rsidR="00674BF5" w:rsidRPr="00661595" w:rsidRDefault="00674BF5" w:rsidP="00487A02">
            <w:pPr>
              <w:pStyle w:val="InstructionsText"/>
            </w:pPr>
            <w:r w:rsidRPr="00661595">
              <w:t>Article 45 CRR</w:t>
            </w:r>
          </w:p>
          <w:p w14:paraId="6675BDB9" w14:textId="4FC559C5" w:rsidR="00674BF5" w:rsidRPr="00661595" w:rsidRDefault="00674BF5" w:rsidP="00487A02">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748087B2" w14:textId="77777777" w:rsidTr="00674BF5">
        <w:tc>
          <w:tcPr>
            <w:tcW w:w="1474" w:type="dxa"/>
          </w:tcPr>
          <w:p w14:paraId="6597907B" w14:textId="75DC2C5C" w:rsidR="00674BF5" w:rsidRPr="00661595" w:rsidRDefault="00754ADC" w:rsidP="00487A02">
            <w:pPr>
              <w:pStyle w:val="InstructionsText"/>
            </w:pPr>
            <w:r w:rsidRPr="00661595">
              <w:t>0</w:t>
            </w:r>
            <w:r w:rsidR="00674BF5" w:rsidRPr="00661595">
              <w:t>480</w:t>
            </w:r>
          </w:p>
        </w:tc>
        <w:tc>
          <w:tcPr>
            <w:tcW w:w="7049" w:type="dxa"/>
          </w:tcPr>
          <w:p w14:paraId="028E9FA5" w14:textId="77777777" w:rsidR="00674BF5" w:rsidRPr="00661595" w:rsidRDefault="00674BF5" w:rsidP="00487A02">
            <w:pPr>
              <w:pStyle w:val="InstructionsText"/>
            </w:pPr>
            <w:r w:rsidRPr="00661595">
              <w:rPr>
                <w:rStyle w:val="InstructionsTabelleberschrift"/>
                <w:rFonts w:ascii="Times New Roman" w:hAnsi="Times New Roman"/>
                <w:sz w:val="24"/>
              </w:rPr>
              <w:t>15.2</w:t>
            </w:r>
            <w:r w:rsidRPr="00661595">
              <w:rPr>
                <w:rStyle w:val="InstructionsTabelleberschrift"/>
                <w:rFonts w:ascii="Times New Roman" w:hAnsi="Times New Roman"/>
                <w:sz w:val="24"/>
              </w:rPr>
              <w:tab/>
              <w:t>Indirect holdings of CET1 capital of financial sector entities where the institution has a significant investment</w:t>
            </w:r>
          </w:p>
          <w:p w14:paraId="348F3211" w14:textId="363A3B4E" w:rsidR="00674BF5" w:rsidRPr="00661595" w:rsidRDefault="00674BF5" w:rsidP="00487A02">
            <w:pPr>
              <w:pStyle w:val="InstructionsText"/>
            </w:pPr>
            <w:r w:rsidRPr="00661595">
              <w:t>Point (114) of Article 4(1) and Articles 44 and 45 CRR</w:t>
            </w:r>
          </w:p>
        </w:tc>
      </w:tr>
      <w:tr w:rsidR="00674BF5" w:rsidRPr="00661595" w14:paraId="321458D5" w14:textId="77777777" w:rsidTr="00674BF5">
        <w:tc>
          <w:tcPr>
            <w:tcW w:w="1474" w:type="dxa"/>
          </w:tcPr>
          <w:p w14:paraId="01E2C07D" w14:textId="1C0735BC" w:rsidR="00674BF5" w:rsidRPr="00661595" w:rsidRDefault="00754ADC" w:rsidP="00487A02">
            <w:pPr>
              <w:pStyle w:val="InstructionsText"/>
            </w:pPr>
            <w:r w:rsidRPr="00661595">
              <w:t>0</w:t>
            </w:r>
            <w:r w:rsidR="00674BF5" w:rsidRPr="00661595">
              <w:t>490</w:t>
            </w:r>
          </w:p>
        </w:tc>
        <w:tc>
          <w:tcPr>
            <w:tcW w:w="7049" w:type="dxa"/>
          </w:tcPr>
          <w:p w14:paraId="72FF2298" w14:textId="77777777" w:rsidR="00674BF5" w:rsidRPr="00661595" w:rsidRDefault="00674BF5" w:rsidP="00487A02">
            <w:pPr>
              <w:pStyle w:val="InstructionsText"/>
            </w:pPr>
            <w:r w:rsidRPr="00661595">
              <w:rPr>
                <w:rStyle w:val="InstructionsTabelleberschrift"/>
                <w:rFonts w:ascii="Times New Roman" w:hAnsi="Times New Roman"/>
                <w:sz w:val="24"/>
              </w:rPr>
              <w:t>15.2.1</w:t>
            </w:r>
            <w:r w:rsidRPr="00661595">
              <w:rPr>
                <w:rStyle w:val="InstructionsTabelleberschrift"/>
                <w:rFonts w:ascii="Times New Roman" w:hAnsi="Times New Roman"/>
                <w:sz w:val="24"/>
              </w:rPr>
              <w:tab/>
              <w:t>Gross indirect holdings of CET1 capital of financial sector entities where the institution has a significant investment</w:t>
            </w:r>
          </w:p>
          <w:p w14:paraId="40DF2159" w14:textId="5506FDE7" w:rsidR="00674BF5" w:rsidRPr="00661595" w:rsidRDefault="00674BF5" w:rsidP="00487A02">
            <w:pPr>
              <w:pStyle w:val="InstructionsText"/>
            </w:pPr>
            <w:r w:rsidRPr="00661595">
              <w:t>Point (114) of Article 4(1) and Articles 44 and 45 CRR</w:t>
            </w:r>
          </w:p>
          <w:p w14:paraId="4B0F351D" w14:textId="77777777" w:rsidR="00674BF5" w:rsidRPr="00661595" w:rsidRDefault="00674BF5" w:rsidP="00487A02">
            <w:pPr>
              <w:pStyle w:val="InstructionsText"/>
            </w:pPr>
            <w:r w:rsidRPr="00661595">
              <w:lastRenderedPageBreak/>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17574F3" w14:textId="68F6C470" w:rsidR="00674BF5" w:rsidRPr="00661595" w:rsidRDefault="00674BF5" w:rsidP="00487A02">
            <w:pPr>
              <w:pStyle w:val="InstructionsText"/>
            </w:pPr>
            <w:r w:rsidRPr="00661595">
              <w:t>Holdings which are treated as reciprocal cross holdings in accordance with point (g) of Article 36(1) CRR shall not be included.</w:t>
            </w:r>
          </w:p>
        </w:tc>
      </w:tr>
      <w:tr w:rsidR="00674BF5" w:rsidRPr="00661595" w14:paraId="679D0FDD" w14:textId="77777777" w:rsidTr="00674BF5">
        <w:tc>
          <w:tcPr>
            <w:tcW w:w="1474" w:type="dxa"/>
          </w:tcPr>
          <w:p w14:paraId="51A0B2F4" w14:textId="0F875B51" w:rsidR="00674BF5" w:rsidRPr="00661595" w:rsidRDefault="00754ADC" w:rsidP="00487A02">
            <w:pPr>
              <w:pStyle w:val="InstructionsText"/>
            </w:pPr>
            <w:r w:rsidRPr="00661595">
              <w:lastRenderedPageBreak/>
              <w:t>0</w:t>
            </w:r>
            <w:r w:rsidR="00674BF5" w:rsidRPr="00661595">
              <w:t>500</w:t>
            </w:r>
          </w:p>
        </w:tc>
        <w:tc>
          <w:tcPr>
            <w:tcW w:w="7049" w:type="dxa"/>
          </w:tcPr>
          <w:p w14:paraId="1CFE10BC" w14:textId="77777777" w:rsidR="00674BF5" w:rsidRPr="00661595" w:rsidRDefault="00674BF5" w:rsidP="00487A02">
            <w:pPr>
              <w:pStyle w:val="InstructionsText"/>
            </w:pPr>
            <w:r w:rsidRPr="00661595">
              <w:rPr>
                <w:rStyle w:val="InstructionsTabelleberschrift"/>
                <w:rFonts w:ascii="Times New Roman" w:hAnsi="Times New Roman"/>
                <w:sz w:val="24"/>
              </w:rPr>
              <w:t>15.2.2</w:t>
            </w:r>
            <w:r w:rsidRPr="00661595">
              <w:rPr>
                <w:rStyle w:val="InstructionsTabelleberschrift"/>
                <w:rFonts w:ascii="Times New Roman" w:hAnsi="Times New Roman"/>
                <w:sz w:val="24"/>
              </w:rPr>
              <w:tab/>
              <w:t>(-) Permitted offsetting short positions in relation to the indirect gross holdings included above</w:t>
            </w:r>
          </w:p>
          <w:p w14:paraId="59D4CAD2" w14:textId="5FD292D9" w:rsidR="00674BF5" w:rsidRPr="00661595" w:rsidRDefault="00674BF5" w:rsidP="00487A02">
            <w:pPr>
              <w:pStyle w:val="InstructionsText"/>
            </w:pPr>
            <w:r w:rsidRPr="00661595">
              <w:t>Point (114) of Article 4(1) and Article 45 CRR</w:t>
            </w:r>
          </w:p>
          <w:p w14:paraId="5375C1EA" w14:textId="6111BE85" w:rsidR="00674BF5" w:rsidRPr="00661595" w:rsidRDefault="00674BF5" w:rsidP="00487A02">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6A8A0A57" w14:textId="77777777" w:rsidTr="00674BF5">
        <w:tc>
          <w:tcPr>
            <w:tcW w:w="1474" w:type="dxa"/>
          </w:tcPr>
          <w:p w14:paraId="0F7673AB" w14:textId="498A70F5" w:rsidR="00674BF5" w:rsidRPr="00661595" w:rsidRDefault="00754ADC" w:rsidP="00487A02">
            <w:pPr>
              <w:pStyle w:val="InstructionsText"/>
            </w:pPr>
            <w:r w:rsidRPr="00661595">
              <w:t>0</w:t>
            </w:r>
            <w:r w:rsidR="00674BF5" w:rsidRPr="00661595">
              <w:t>501</w:t>
            </w:r>
          </w:p>
        </w:tc>
        <w:tc>
          <w:tcPr>
            <w:tcW w:w="7049" w:type="dxa"/>
          </w:tcPr>
          <w:p w14:paraId="4E402D8E" w14:textId="77777777" w:rsidR="00674BF5" w:rsidRPr="00661595" w:rsidRDefault="00674BF5" w:rsidP="00487A02">
            <w:pPr>
              <w:pStyle w:val="InstructionsText"/>
            </w:pPr>
            <w:r w:rsidRPr="00661595">
              <w:rPr>
                <w:rStyle w:val="InstructionsTabelleberschrift"/>
                <w:rFonts w:ascii="Times New Roman" w:hAnsi="Times New Roman"/>
                <w:sz w:val="24"/>
              </w:rPr>
              <w:t>15.3</w:t>
            </w:r>
            <w:r w:rsidRPr="00661595">
              <w:rPr>
                <w:rStyle w:val="InstructionsTabelleberschrift"/>
                <w:rFonts w:ascii="Times New Roman" w:hAnsi="Times New Roman"/>
                <w:sz w:val="24"/>
              </w:rPr>
              <w:tab/>
              <w:t>Synthetic holdings of CET1 capital of financial sector entities where the institution has a significant investment</w:t>
            </w:r>
          </w:p>
          <w:p w14:paraId="0F20708A" w14:textId="58F7DE0F" w:rsidR="00674BF5" w:rsidRPr="00661595" w:rsidRDefault="00674BF5" w:rsidP="00487A02">
            <w:pPr>
              <w:pStyle w:val="InstructionsText"/>
            </w:pPr>
            <w:r w:rsidRPr="00661595">
              <w:t>Point (126) of Article 4(1) and Articles 44 and 45 CRR</w:t>
            </w:r>
          </w:p>
        </w:tc>
      </w:tr>
      <w:tr w:rsidR="00674BF5" w:rsidRPr="00661595" w14:paraId="46B0D844" w14:textId="77777777" w:rsidTr="00674BF5">
        <w:tc>
          <w:tcPr>
            <w:tcW w:w="1474" w:type="dxa"/>
          </w:tcPr>
          <w:p w14:paraId="4CBB8BE3" w14:textId="5FC1D69B" w:rsidR="00674BF5" w:rsidRPr="00661595" w:rsidRDefault="00754ADC" w:rsidP="00487A02">
            <w:pPr>
              <w:pStyle w:val="InstructionsText"/>
            </w:pPr>
            <w:r w:rsidRPr="00661595">
              <w:t>0</w:t>
            </w:r>
            <w:r w:rsidR="00674BF5" w:rsidRPr="00661595">
              <w:t>502</w:t>
            </w:r>
          </w:p>
        </w:tc>
        <w:tc>
          <w:tcPr>
            <w:tcW w:w="7049" w:type="dxa"/>
          </w:tcPr>
          <w:p w14:paraId="51F26CF7" w14:textId="77777777" w:rsidR="00674BF5" w:rsidRPr="00661595" w:rsidRDefault="00674BF5" w:rsidP="00487A02">
            <w:pPr>
              <w:pStyle w:val="InstructionsText"/>
            </w:pPr>
            <w:r w:rsidRPr="00661595">
              <w:rPr>
                <w:rStyle w:val="InstructionsTabelleberschrift"/>
                <w:rFonts w:ascii="Times New Roman" w:hAnsi="Times New Roman"/>
                <w:sz w:val="24"/>
              </w:rPr>
              <w:t>15.3.1</w:t>
            </w:r>
            <w:r w:rsidRPr="00661595">
              <w:rPr>
                <w:rStyle w:val="InstructionsTabelleberschrift"/>
                <w:rFonts w:ascii="Times New Roman" w:hAnsi="Times New Roman"/>
                <w:sz w:val="24"/>
              </w:rPr>
              <w:tab/>
              <w:t>Gross synthetic holdings of CET1 capital of financial sector entities where the institution has a significant investment</w:t>
            </w:r>
          </w:p>
          <w:p w14:paraId="5C4B0FFA" w14:textId="1E9E8927" w:rsidR="00674BF5" w:rsidRPr="00661595" w:rsidRDefault="00674BF5" w:rsidP="00487A02">
            <w:pPr>
              <w:pStyle w:val="InstructionsText"/>
            </w:pPr>
            <w:r w:rsidRPr="00661595">
              <w:t>Point (126) of Article 4(1) and Articles 44 and 45 CRR</w:t>
            </w:r>
          </w:p>
        </w:tc>
      </w:tr>
      <w:tr w:rsidR="00674BF5" w:rsidRPr="00661595" w14:paraId="35C46525" w14:textId="77777777" w:rsidTr="00674BF5">
        <w:tc>
          <w:tcPr>
            <w:tcW w:w="1474" w:type="dxa"/>
          </w:tcPr>
          <w:p w14:paraId="09657881" w14:textId="5F1D8C22" w:rsidR="00674BF5" w:rsidRPr="00661595" w:rsidRDefault="00754ADC" w:rsidP="00487A02">
            <w:pPr>
              <w:pStyle w:val="InstructionsText"/>
            </w:pPr>
            <w:r w:rsidRPr="00661595">
              <w:t>0</w:t>
            </w:r>
            <w:r w:rsidR="00674BF5" w:rsidRPr="00661595">
              <w:t>503</w:t>
            </w:r>
          </w:p>
        </w:tc>
        <w:tc>
          <w:tcPr>
            <w:tcW w:w="7049" w:type="dxa"/>
          </w:tcPr>
          <w:p w14:paraId="14CCB180" w14:textId="77777777" w:rsidR="00674BF5" w:rsidRPr="00661595" w:rsidRDefault="00674BF5" w:rsidP="00487A02">
            <w:pPr>
              <w:pStyle w:val="InstructionsText"/>
            </w:pPr>
            <w:r w:rsidRPr="00661595">
              <w:rPr>
                <w:rStyle w:val="InstructionsTabelleberschrift"/>
                <w:rFonts w:ascii="Times New Roman" w:hAnsi="Times New Roman"/>
                <w:sz w:val="24"/>
              </w:rPr>
              <w:t>15.3.2</w:t>
            </w:r>
            <w:r w:rsidRPr="00661595">
              <w:rPr>
                <w:rStyle w:val="InstructionsTabelleberschrift"/>
                <w:rFonts w:ascii="Times New Roman" w:hAnsi="Times New Roman"/>
                <w:sz w:val="24"/>
              </w:rPr>
              <w:tab/>
              <w:t>(-) Permitted offsetting short positions in relation to the synthetic gross holdings included above</w:t>
            </w:r>
          </w:p>
          <w:p w14:paraId="4F18ED9C" w14:textId="77777777" w:rsidR="00674BF5" w:rsidRPr="00661595" w:rsidRDefault="00674BF5" w:rsidP="00487A02">
            <w:pPr>
              <w:pStyle w:val="InstructionsText"/>
            </w:pPr>
            <w:r w:rsidRPr="00661595">
              <w:t>Point (126) of Article 4(1) and Article 45 CRR</w:t>
            </w:r>
            <w:r w:rsidR="002D31E5" w:rsidRPr="00661595">
              <w:t>.</w:t>
            </w:r>
          </w:p>
          <w:p w14:paraId="0BC23DAA" w14:textId="3B2D3AB4" w:rsidR="002D31E5" w:rsidRPr="00661595" w:rsidRDefault="002D31E5" w:rsidP="00487A02">
            <w:pPr>
              <w:pStyle w:val="InstructionsText"/>
            </w:pPr>
            <w:r w:rsidRPr="00661595">
              <w:t xml:space="preserve">Article 45 </w:t>
            </w:r>
            <w:r w:rsidR="00754ADC" w:rsidRPr="00661595">
              <w:t xml:space="preserve">(a) </w:t>
            </w:r>
            <w:r w:rsidRPr="00661595">
              <w:t>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661595" w14:paraId="39586942" w14:textId="77777777" w:rsidTr="00674BF5">
        <w:tc>
          <w:tcPr>
            <w:tcW w:w="1474" w:type="dxa"/>
          </w:tcPr>
          <w:p w14:paraId="65AA4C05" w14:textId="08FF856A" w:rsidR="00916197" w:rsidRPr="00661595" w:rsidRDefault="00916197" w:rsidP="00487A02">
            <w:pPr>
              <w:pStyle w:val="InstructionsText"/>
            </w:pPr>
            <w:r w:rsidRPr="00661595">
              <w:t>0504</w:t>
            </w:r>
          </w:p>
        </w:tc>
        <w:tc>
          <w:tcPr>
            <w:tcW w:w="7049" w:type="dxa"/>
          </w:tcPr>
          <w:p w14:paraId="6A7C04CD" w14:textId="77777777" w:rsidR="00916197" w:rsidRPr="00661595" w:rsidRDefault="0091619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Investments in CET1 capital of financial sector entities where the institution has a significant investment - subject to a risk weight of 250%</w:t>
            </w:r>
          </w:p>
          <w:p w14:paraId="42FF1091" w14:textId="77777777" w:rsidR="00916197" w:rsidRPr="00661595" w:rsidRDefault="00916197" w:rsidP="00487A02">
            <w:pPr>
              <w:pStyle w:val="InstructionsText"/>
            </w:pPr>
            <w:r w:rsidRPr="00661595">
              <w:t>Article 48(4) CRR</w:t>
            </w:r>
          </w:p>
          <w:p w14:paraId="4442C417" w14:textId="67EA0799" w:rsidR="00916197" w:rsidRPr="00661595" w:rsidRDefault="00916197" w:rsidP="00487A02">
            <w:pPr>
              <w:pStyle w:val="InstructionsText"/>
            </w:pPr>
            <w:r w:rsidRPr="00661595">
              <w:t>The amount of significant investments in CET1 capital of financial sector entities</w:t>
            </w:r>
            <w:r w:rsidR="00EB53AD" w:rsidRPr="00661595">
              <w:t xml:space="preserve"> that are not deducted pur</w:t>
            </w:r>
            <w:r w:rsidRPr="00661595">
              <w:t>suant to Article 48(1) CRR, but subject to a risk weight of 250% in accordance with Article 48(4) CRR.</w:t>
            </w:r>
          </w:p>
          <w:p w14:paraId="51335533" w14:textId="1D64A506" w:rsidR="00916197" w:rsidRPr="00661595" w:rsidRDefault="00916197" w:rsidP="00487A02">
            <w:pPr>
              <w:pStyle w:val="InstructionsText"/>
              <w:rPr>
                <w:rStyle w:val="InstructionsTabelleberschrift"/>
                <w:rFonts w:ascii="Times New Roman" w:hAnsi="Times New Roman"/>
                <w:sz w:val="24"/>
              </w:rPr>
            </w:pPr>
            <w:r w:rsidRPr="00661595">
              <w:t>The amount reported shall be the amount of significant investments before the application of the risk weight.</w:t>
            </w:r>
          </w:p>
        </w:tc>
      </w:tr>
      <w:tr w:rsidR="00674BF5" w:rsidRPr="00661595" w14:paraId="30D8441D" w14:textId="77777777" w:rsidTr="00674BF5">
        <w:tc>
          <w:tcPr>
            <w:tcW w:w="1474" w:type="dxa"/>
          </w:tcPr>
          <w:p w14:paraId="4A6913BC" w14:textId="67D52F75" w:rsidR="00674BF5" w:rsidRPr="00661595" w:rsidRDefault="00754ADC" w:rsidP="00487A02">
            <w:pPr>
              <w:pStyle w:val="InstructionsText"/>
            </w:pPr>
            <w:r w:rsidRPr="00661595">
              <w:t>0</w:t>
            </w:r>
            <w:r w:rsidR="00674BF5" w:rsidRPr="00661595">
              <w:t>510</w:t>
            </w:r>
          </w:p>
        </w:tc>
        <w:tc>
          <w:tcPr>
            <w:tcW w:w="7049" w:type="dxa"/>
          </w:tcPr>
          <w:p w14:paraId="3C26DE3A" w14:textId="77777777" w:rsidR="00674BF5" w:rsidRPr="00661595" w:rsidRDefault="00674BF5" w:rsidP="00487A02">
            <w:pPr>
              <w:pStyle w:val="InstructionsText"/>
            </w:pPr>
            <w:r w:rsidRPr="00661595">
              <w:rPr>
                <w:rStyle w:val="InstructionsTabelleberschrift"/>
                <w:rFonts w:ascii="Times New Roman" w:hAnsi="Times New Roman"/>
                <w:sz w:val="24"/>
              </w:rPr>
              <w:t>16 Holdings of AT1 capital of financial sector entities where the institution has a significant investment, net of short positions</w:t>
            </w:r>
          </w:p>
          <w:p w14:paraId="3A282320" w14:textId="3067FAD8" w:rsidR="00674BF5" w:rsidRPr="00661595" w:rsidRDefault="00674BF5" w:rsidP="00487A02">
            <w:pPr>
              <w:pStyle w:val="InstructionsText"/>
            </w:pPr>
            <w:r w:rsidRPr="00661595">
              <w:t>Articles 58 and 59 CRR</w:t>
            </w:r>
          </w:p>
        </w:tc>
      </w:tr>
      <w:tr w:rsidR="00674BF5" w:rsidRPr="00661595" w14:paraId="165A41EE" w14:textId="77777777" w:rsidTr="00674BF5">
        <w:tc>
          <w:tcPr>
            <w:tcW w:w="1474" w:type="dxa"/>
          </w:tcPr>
          <w:p w14:paraId="73B9DCEE" w14:textId="36BC9D13" w:rsidR="00674BF5" w:rsidRPr="00661595" w:rsidRDefault="00754ADC" w:rsidP="00487A02">
            <w:pPr>
              <w:pStyle w:val="InstructionsText"/>
            </w:pPr>
            <w:r w:rsidRPr="00661595">
              <w:t>0</w:t>
            </w:r>
            <w:r w:rsidR="00674BF5" w:rsidRPr="00661595">
              <w:t>520</w:t>
            </w:r>
          </w:p>
        </w:tc>
        <w:tc>
          <w:tcPr>
            <w:tcW w:w="7049" w:type="dxa"/>
          </w:tcPr>
          <w:p w14:paraId="3C5D92D8" w14:textId="77777777" w:rsidR="00674BF5" w:rsidRPr="00661595" w:rsidRDefault="00674BF5" w:rsidP="00487A02">
            <w:pPr>
              <w:pStyle w:val="InstructionsText"/>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Direct holdings of AT1 capital of financial sector entities where the institution has a significant investment</w:t>
            </w:r>
          </w:p>
          <w:p w14:paraId="6CD73006" w14:textId="200F04EA" w:rsidR="00674BF5" w:rsidRPr="00661595" w:rsidRDefault="00674BF5" w:rsidP="00487A02">
            <w:pPr>
              <w:pStyle w:val="InstructionsText"/>
            </w:pPr>
            <w:r w:rsidRPr="00661595">
              <w:lastRenderedPageBreak/>
              <w:t>Articles 58 and 59 CRR</w:t>
            </w:r>
          </w:p>
        </w:tc>
      </w:tr>
      <w:tr w:rsidR="00674BF5" w:rsidRPr="00661595" w14:paraId="5D7399BF" w14:textId="77777777" w:rsidTr="00674BF5">
        <w:tc>
          <w:tcPr>
            <w:tcW w:w="1474" w:type="dxa"/>
          </w:tcPr>
          <w:p w14:paraId="1FA002BB" w14:textId="0CA01AA7" w:rsidR="00674BF5" w:rsidRPr="00661595" w:rsidRDefault="00754ADC" w:rsidP="00487A02">
            <w:pPr>
              <w:pStyle w:val="InstructionsText"/>
            </w:pPr>
            <w:r w:rsidRPr="00661595">
              <w:lastRenderedPageBreak/>
              <w:t>0</w:t>
            </w:r>
            <w:r w:rsidR="00674BF5" w:rsidRPr="00661595">
              <w:t>530</w:t>
            </w:r>
          </w:p>
        </w:tc>
        <w:tc>
          <w:tcPr>
            <w:tcW w:w="7049" w:type="dxa"/>
          </w:tcPr>
          <w:p w14:paraId="58958D69" w14:textId="77777777" w:rsidR="00674BF5" w:rsidRPr="00661595" w:rsidRDefault="00674BF5" w:rsidP="00487A02">
            <w:pPr>
              <w:pStyle w:val="InstructionsText"/>
            </w:pPr>
            <w:r w:rsidRPr="00661595">
              <w:rPr>
                <w:rStyle w:val="InstructionsTabelleberschrift"/>
                <w:rFonts w:ascii="Times New Roman" w:hAnsi="Times New Roman"/>
                <w:sz w:val="24"/>
              </w:rPr>
              <w:t>16.1.1</w:t>
            </w:r>
            <w:r w:rsidRPr="00661595">
              <w:rPr>
                <w:rStyle w:val="InstructionsTabelleberschrift"/>
                <w:rFonts w:ascii="Times New Roman" w:hAnsi="Times New Roman"/>
                <w:sz w:val="24"/>
              </w:rPr>
              <w:tab/>
              <w:t>Gross direct holdings of AT1 capital of financial sector entities where the institution has a significant investment</w:t>
            </w:r>
          </w:p>
          <w:p w14:paraId="7C5EC7F0" w14:textId="7B3C53AE" w:rsidR="00674BF5" w:rsidRPr="00661595" w:rsidRDefault="00674BF5" w:rsidP="00487A02">
            <w:pPr>
              <w:pStyle w:val="InstructionsText"/>
            </w:pPr>
            <w:r w:rsidRPr="00661595">
              <w:t>Article 58 CRR</w:t>
            </w:r>
          </w:p>
          <w:p w14:paraId="5B293760" w14:textId="77777777" w:rsidR="00674BF5" w:rsidRPr="00661595" w:rsidRDefault="00674BF5" w:rsidP="00487A02">
            <w:pPr>
              <w:pStyle w:val="InstructionsText"/>
            </w:pPr>
            <w:r w:rsidRPr="00661595">
              <w:t>Direct holdings of AT1 capital of financial sector entities where the institution has a significant investment, excluding:</w:t>
            </w:r>
          </w:p>
          <w:p w14:paraId="573E3B03" w14:textId="55E7CF7F" w:rsidR="00674BF5" w:rsidRPr="00661595" w:rsidRDefault="00674BF5" w:rsidP="00487A02">
            <w:pPr>
              <w:pStyle w:val="InstructionsText"/>
            </w:pPr>
            <w:r w:rsidRPr="00661595">
              <w:t>a)</w:t>
            </w:r>
            <w:r w:rsidRPr="00661595">
              <w:tab/>
              <w:t>Underwriting positions held for 5 working days or fewer (point (d) of Article 56 CRR); and</w:t>
            </w:r>
          </w:p>
          <w:p w14:paraId="096AB377" w14:textId="5CEF8992" w:rsidR="00674BF5" w:rsidRPr="00661595" w:rsidRDefault="00674BF5" w:rsidP="00487A02">
            <w:pPr>
              <w:pStyle w:val="InstructionsText"/>
            </w:pPr>
            <w:r w:rsidRPr="00661595">
              <w:t>b)</w:t>
            </w:r>
            <w:r w:rsidRPr="00661595">
              <w:tab/>
              <w:t>Holdings which are treated as reciprocal cross holdings in accordance with point (b) of Article 56 CRR.</w:t>
            </w:r>
          </w:p>
        </w:tc>
      </w:tr>
      <w:tr w:rsidR="00674BF5" w:rsidRPr="00661595" w14:paraId="466DFC89" w14:textId="77777777" w:rsidTr="00674BF5">
        <w:tc>
          <w:tcPr>
            <w:tcW w:w="1474" w:type="dxa"/>
          </w:tcPr>
          <w:p w14:paraId="36DE1319" w14:textId="3E17DD1B" w:rsidR="00674BF5" w:rsidRPr="00661595" w:rsidRDefault="00754ADC" w:rsidP="00487A02">
            <w:pPr>
              <w:pStyle w:val="InstructionsText"/>
            </w:pPr>
            <w:r w:rsidRPr="00661595">
              <w:t>0</w:t>
            </w:r>
            <w:r w:rsidR="00674BF5" w:rsidRPr="00661595">
              <w:t>540</w:t>
            </w:r>
          </w:p>
        </w:tc>
        <w:tc>
          <w:tcPr>
            <w:tcW w:w="7049" w:type="dxa"/>
          </w:tcPr>
          <w:p w14:paraId="008F7057" w14:textId="77777777" w:rsidR="00674BF5" w:rsidRPr="00661595" w:rsidRDefault="00674BF5" w:rsidP="00487A02">
            <w:pPr>
              <w:pStyle w:val="InstructionsText"/>
            </w:pPr>
            <w:r w:rsidRPr="00661595">
              <w:rPr>
                <w:rStyle w:val="InstructionsTabelleberschrift"/>
                <w:rFonts w:ascii="Times New Roman" w:hAnsi="Times New Roman"/>
                <w:sz w:val="24"/>
              </w:rPr>
              <w:t>16.1.2</w:t>
            </w:r>
            <w:r w:rsidRPr="00661595">
              <w:rPr>
                <w:rStyle w:val="InstructionsTabelleberschrift"/>
                <w:rFonts w:ascii="Times New Roman" w:hAnsi="Times New Roman"/>
                <w:sz w:val="24"/>
              </w:rPr>
              <w:tab/>
              <w:t>(-) Permitted offsetting short positions in relation to the direct gross holdings included above</w:t>
            </w:r>
          </w:p>
          <w:p w14:paraId="19D56D4F" w14:textId="6C7D832C" w:rsidR="00674BF5" w:rsidRPr="00661595" w:rsidRDefault="00674BF5" w:rsidP="00487A02">
            <w:pPr>
              <w:pStyle w:val="InstructionsText"/>
            </w:pPr>
            <w:r w:rsidRPr="00661595">
              <w:t>Article 59 CRR</w:t>
            </w:r>
          </w:p>
          <w:p w14:paraId="2BCF2FEA" w14:textId="00C6DA00"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40757EC" w14:textId="77777777" w:rsidTr="00674BF5">
        <w:tc>
          <w:tcPr>
            <w:tcW w:w="1474" w:type="dxa"/>
          </w:tcPr>
          <w:p w14:paraId="047DF1C5" w14:textId="6CDF0E76" w:rsidR="00674BF5" w:rsidRPr="00661595" w:rsidRDefault="00754ADC" w:rsidP="00487A02">
            <w:pPr>
              <w:pStyle w:val="InstructionsText"/>
            </w:pPr>
            <w:r w:rsidRPr="00661595">
              <w:t>0</w:t>
            </w:r>
            <w:r w:rsidR="00674BF5" w:rsidRPr="00661595">
              <w:t>550</w:t>
            </w:r>
          </w:p>
        </w:tc>
        <w:tc>
          <w:tcPr>
            <w:tcW w:w="7049" w:type="dxa"/>
          </w:tcPr>
          <w:p w14:paraId="6EB0D433" w14:textId="77777777" w:rsidR="00674BF5" w:rsidRPr="00661595" w:rsidRDefault="00674BF5" w:rsidP="00487A02">
            <w:pPr>
              <w:pStyle w:val="InstructionsText"/>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Indirect holdings of AT1 capital of financial sector entities where the institution has a significant investment</w:t>
            </w:r>
          </w:p>
          <w:p w14:paraId="10C9AD3B" w14:textId="093FDE8A" w:rsidR="00674BF5" w:rsidRPr="00661595" w:rsidRDefault="00674BF5" w:rsidP="00487A02">
            <w:pPr>
              <w:pStyle w:val="InstructionsText"/>
            </w:pPr>
            <w:r w:rsidRPr="00661595">
              <w:t>Point (114) of Article 4(1) and Articles 58 and 59 CRR</w:t>
            </w:r>
          </w:p>
        </w:tc>
      </w:tr>
      <w:tr w:rsidR="00674BF5" w:rsidRPr="00661595" w14:paraId="58CE0149" w14:textId="77777777" w:rsidTr="00674BF5">
        <w:tc>
          <w:tcPr>
            <w:tcW w:w="1474" w:type="dxa"/>
          </w:tcPr>
          <w:p w14:paraId="48C4C802" w14:textId="0AF0586C" w:rsidR="00674BF5" w:rsidRPr="00661595" w:rsidRDefault="00754ADC" w:rsidP="00487A02">
            <w:pPr>
              <w:pStyle w:val="InstructionsText"/>
            </w:pPr>
            <w:r w:rsidRPr="00661595">
              <w:t>0</w:t>
            </w:r>
            <w:r w:rsidR="00674BF5" w:rsidRPr="00661595">
              <w:t>560</w:t>
            </w:r>
          </w:p>
        </w:tc>
        <w:tc>
          <w:tcPr>
            <w:tcW w:w="7049" w:type="dxa"/>
          </w:tcPr>
          <w:p w14:paraId="4039D54F" w14:textId="77777777" w:rsidR="00674BF5" w:rsidRPr="00661595" w:rsidRDefault="00674BF5" w:rsidP="00487A02">
            <w:pPr>
              <w:pStyle w:val="InstructionsText"/>
            </w:pPr>
            <w:r w:rsidRPr="00661595">
              <w:rPr>
                <w:rStyle w:val="InstructionsTabelleberschrift"/>
                <w:rFonts w:ascii="Times New Roman" w:hAnsi="Times New Roman"/>
                <w:sz w:val="24"/>
              </w:rPr>
              <w:t>16.2.1</w:t>
            </w:r>
            <w:r w:rsidRPr="00661595">
              <w:rPr>
                <w:rStyle w:val="InstructionsTabelleberschrift"/>
                <w:rFonts w:ascii="Times New Roman" w:hAnsi="Times New Roman"/>
                <w:sz w:val="24"/>
              </w:rPr>
              <w:tab/>
              <w:t>Gross indirect holdings of AT1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05B916B6" w14:textId="281A3993" w:rsidR="00674BF5" w:rsidRPr="00661595" w:rsidRDefault="00674BF5" w:rsidP="00487A02">
            <w:pPr>
              <w:pStyle w:val="InstructionsText"/>
            </w:pPr>
            <w:r w:rsidRPr="00661595">
              <w:t>Point (114) of Article 4(1) and Articles 58 and 59 CRR</w:t>
            </w:r>
          </w:p>
          <w:p w14:paraId="28A903E2" w14:textId="77777777" w:rsidR="00674BF5" w:rsidRPr="00661595" w:rsidRDefault="00674BF5" w:rsidP="00487A02">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706BEAE" w14:textId="05C809CD" w:rsidR="00674BF5" w:rsidRPr="00661595" w:rsidRDefault="00674BF5" w:rsidP="00487A02">
            <w:pPr>
              <w:pStyle w:val="InstructionsText"/>
            </w:pPr>
            <w:r w:rsidRPr="00661595">
              <w:t>Holdings which are treated as reciprocal cross holdings in accordance with point (b) of Article 56 CRR shall not be included.</w:t>
            </w:r>
          </w:p>
        </w:tc>
      </w:tr>
      <w:tr w:rsidR="00674BF5" w:rsidRPr="00661595" w14:paraId="14E003A3" w14:textId="77777777" w:rsidTr="00674BF5">
        <w:tc>
          <w:tcPr>
            <w:tcW w:w="1474" w:type="dxa"/>
          </w:tcPr>
          <w:p w14:paraId="721432E5" w14:textId="1FFC402E" w:rsidR="00674BF5" w:rsidRPr="00661595" w:rsidRDefault="00754ADC" w:rsidP="00487A02">
            <w:pPr>
              <w:pStyle w:val="InstructionsText"/>
            </w:pPr>
            <w:r w:rsidRPr="00661595">
              <w:t>0</w:t>
            </w:r>
            <w:r w:rsidR="00674BF5" w:rsidRPr="00661595">
              <w:t>570</w:t>
            </w:r>
          </w:p>
        </w:tc>
        <w:tc>
          <w:tcPr>
            <w:tcW w:w="7049" w:type="dxa"/>
          </w:tcPr>
          <w:p w14:paraId="0BF1722E" w14:textId="77777777" w:rsidR="00674BF5" w:rsidRPr="00661595" w:rsidRDefault="00674BF5" w:rsidP="00487A02">
            <w:pPr>
              <w:pStyle w:val="InstructionsText"/>
            </w:pPr>
            <w:r w:rsidRPr="00661595">
              <w:rPr>
                <w:rStyle w:val="InstructionsTabelleberschrift"/>
                <w:rFonts w:ascii="Times New Roman" w:hAnsi="Times New Roman"/>
                <w:sz w:val="24"/>
              </w:rPr>
              <w:t>16.2.2</w:t>
            </w:r>
            <w:r w:rsidRPr="00661595">
              <w:rPr>
                <w:rStyle w:val="InstructionsTabelleberschrift"/>
                <w:rFonts w:ascii="Times New Roman" w:hAnsi="Times New Roman"/>
                <w:sz w:val="24"/>
              </w:rPr>
              <w:tab/>
              <w:t>(-) Permitted offsetting short positions in relation to the indirect gross holdings included above</w:t>
            </w:r>
          </w:p>
          <w:p w14:paraId="48B61345" w14:textId="10C95388" w:rsidR="00674BF5" w:rsidRPr="00661595" w:rsidRDefault="00674BF5" w:rsidP="00487A02">
            <w:pPr>
              <w:pStyle w:val="InstructionsText"/>
            </w:pPr>
            <w:r w:rsidRPr="00661595">
              <w:t>Point (114) of Article 4(1) and Article 59 CRR</w:t>
            </w:r>
          </w:p>
          <w:p w14:paraId="0C0E1FA0" w14:textId="67A5D1C4"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8CE4219" w14:textId="77777777" w:rsidTr="00674BF5">
        <w:tc>
          <w:tcPr>
            <w:tcW w:w="1474" w:type="dxa"/>
          </w:tcPr>
          <w:p w14:paraId="70F834C4" w14:textId="74EA6462" w:rsidR="00674BF5" w:rsidRPr="00661595" w:rsidRDefault="00754ADC" w:rsidP="00487A02">
            <w:pPr>
              <w:pStyle w:val="InstructionsText"/>
            </w:pPr>
            <w:r w:rsidRPr="00661595">
              <w:t>0</w:t>
            </w:r>
            <w:r w:rsidR="00674BF5" w:rsidRPr="00661595">
              <w:t>571</w:t>
            </w:r>
          </w:p>
        </w:tc>
        <w:tc>
          <w:tcPr>
            <w:tcW w:w="7049" w:type="dxa"/>
          </w:tcPr>
          <w:p w14:paraId="7D0D3803" w14:textId="77777777" w:rsidR="00674BF5" w:rsidRPr="00661595" w:rsidRDefault="00674BF5" w:rsidP="00487A02">
            <w:pPr>
              <w:pStyle w:val="InstructionsText"/>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Synthetic holdings of AT1 capital of financial sector entities where the institution has a significant investment</w:t>
            </w:r>
          </w:p>
          <w:p w14:paraId="7F2AD22F" w14:textId="4FFC45BF"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4BEC707A" w14:textId="77777777" w:rsidTr="00674BF5">
        <w:tc>
          <w:tcPr>
            <w:tcW w:w="1474" w:type="dxa"/>
          </w:tcPr>
          <w:p w14:paraId="0BCA77A7" w14:textId="4DC0A4AE" w:rsidR="00674BF5" w:rsidRPr="00661595" w:rsidRDefault="00754ADC" w:rsidP="00487A02">
            <w:pPr>
              <w:pStyle w:val="InstructionsText"/>
            </w:pPr>
            <w:r w:rsidRPr="00661595">
              <w:lastRenderedPageBreak/>
              <w:t>0</w:t>
            </w:r>
            <w:r w:rsidR="00674BF5" w:rsidRPr="00661595">
              <w:t>572</w:t>
            </w:r>
          </w:p>
        </w:tc>
        <w:tc>
          <w:tcPr>
            <w:tcW w:w="7049" w:type="dxa"/>
          </w:tcPr>
          <w:p w14:paraId="715CE87A" w14:textId="77777777" w:rsidR="00674BF5" w:rsidRPr="00661595" w:rsidRDefault="00674BF5" w:rsidP="00487A02">
            <w:pPr>
              <w:pStyle w:val="InstructionsText"/>
            </w:pPr>
            <w:r w:rsidRPr="00661595">
              <w:rPr>
                <w:rStyle w:val="InstructionsTabelleberschrift"/>
                <w:rFonts w:ascii="Times New Roman" w:hAnsi="Times New Roman"/>
                <w:sz w:val="24"/>
              </w:rPr>
              <w:t>16.3.1</w:t>
            </w:r>
            <w:r w:rsidRPr="00661595">
              <w:rPr>
                <w:rStyle w:val="InstructionsTabelleberschrift"/>
                <w:rFonts w:ascii="Times New Roman" w:hAnsi="Times New Roman"/>
                <w:sz w:val="24"/>
              </w:rPr>
              <w:tab/>
              <w:t>Gross synthetic holdings of AT1 capital of financial sector entities where the institution has a significant investment</w:t>
            </w:r>
          </w:p>
          <w:p w14:paraId="144F93F9" w14:textId="6BEDA80F"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33C061F" w14:textId="77777777" w:rsidTr="00674BF5">
        <w:tc>
          <w:tcPr>
            <w:tcW w:w="1474" w:type="dxa"/>
          </w:tcPr>
          <w:p w14:paraId="48A3DAED" w14:textId="48E8E324" w:rsidR="00674BF5" w:rsidRPr="00661595" w:rsidRDefault="00754ADC" w:rsidP="00487A02">
            <w:pPr>
              <w:pStyle w:val="InstructionsText"/>
            </w:pPr>
            <w:r w:rsidRPr="00661595">
              <w:t>0</w:t>
            </w:r>
            <w:r w:rsidR="00674BF5" w:rsidRPr="00661595">
              <w:t>573</w:t>
            </w:r>
          </w:p>
        </w:tc>
        <w:tc>
          <w:tcPr>
            <w:tcW w:w="7049" w:type="dxa"/>
          </w:tcPr>
          <w:p w14:paraId="5112916F" w14:textId="77777777" w:rsidR="00674BF5" w:rsidRPr="00661595" w:rsidRDefault="00674BF5" w:rsidP="00487A02">
            <w:pPr>
              <w:pStyle w:val="InstructionsText"/>
            </w:pPr>
            <w:r w:rsidRPr="00661595">
              <w:rPr>
                <w:rStyle w:val="InstructionsTabelleberschrift"/>
                <w:rFonts w:ascii="Times New Roman" w:hAnsi="Times New Roman"/>
                <w:sz w:val="24"/>
              </w:rPr>
              <w:t>16.3.2</w:t>
            </w:r>
            <w:r w:rsidRPr="00661595">
              <w:rPr>
                <w:rStyle w:val="InstructionsTabelleberschrift"/>
                <w:rFonts w:ascii="Times New Roman" w:hAnsi="Times New Roman"/>
                <w:sz w:val="24"/>
              </w:rPr>
              <w:tab/>
              <w:t>(-) Permitted offsetting short positions in relation to the synthetic gross holdings included above</w:t>
            </w:r>
          </w:p>
          <w:p w14:paraId="549135B6" w14:textId="77777777" w:rsidR="00674BF5" w:rsidRPr="00661595" w:rsidRDefault="00674BF5" w:rsidP="00487A02">
            <w:pPr>
              <w:pStyle w:val="InstructionsText"/>
            </w:pPr>
            <w:r w:rsidRPr="00661595">
              <w:t>Point (126) of Article 4(1) and Article 59 CRR</w:t>
            </w:r>
            <w:r w:rsidR="002D31E5" w:rsidRPr="00661595">
              <w:t>.</w:t>
            </w:r>
          </w:p>
          <w:p w14:paraId="50623946" w14:textId="0448B7E4" w:rsidR="002D31E5" w:rsidRPr="00661595" w:rsidRDefault="002D31E5"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Article 59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50E519C6" w14:textId="77777777" w:rsidTr="00674BF5">
        <w:tc>
          <w:tcPr>
            <w:tcW w:w="1474" w:type="dxa"/>
          </w:tcPr>
          <w:p w14:paraId="10C3CF59" w14:textId="7D6897AD" w:rsidR="00674BF5" w:rsidRPr="00661595" w:rsidRDefault="00754ADC" w:rsidP="00487A02">
            <w:pPr>
              <w:pStyle w:val="InstructionsText"/>
            </w:pPr>
            <w:r w:rsidRPr="00661595">
              <w:t>0</w:t>
            </w:r>
            <w:r w:rsidR="00674BF5" w:rsidRPr="00661595">
              <w:t>580</w:t>
            </w:r>
          </w:p>
        </w:tc>
        <w:tc>
          <w:tcPr>
            <w:tcW w:w="7049" w:type="dxa"/>
          </w:tcPr>
          <w:p w14:paraId="42F63504" w14:textId="77777777" w:rsidR="00674BF5" w:rsidRPr="00661595" w:rsidRDefault="00674BF5" w:rsidP="00487A02">
            <w:pPr>
              <w:pStyle w:val="InstructionsText"/>
            </w:pPr>
            <w:r w:rsidRPr="00661595">
              <w:rPr>
                <w:rStyle w:val="InstructionsTabelleberschrift"/>
                <w:rFonts w:ascii="Times New Roman" w:hAnsi="Times New Roman"/>
                <w:sz w:val="24"/>
              </w:rPr>
              <w:t>17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net of short positions</w:t>
            </w:r>
          </w:p>
          <w:p w14:paraId="7A5CB051" w14:textId="57B6E684" w:rsidR="00674BF5" w:rsidRPr="00661595" w:rsidRDefault="00674BF5" w:rsidP="00487A02">
            <w:pPr>
              <w:pStyle w:val="InstructionsText"/>
            </w:pPr>
            <w:r w:rsidRPr="00661595">
              <w:t>Articles 68 and 69 CRR</w:t>
            </w:r>
          </w:p>
        </w:tc>
      </w:tr>
      <w:tr w:rsidR="00674BF5" w:rsidRPr="00661595" w14:paraId="55B076F7" w14:textId="77777777" w:rsidTr="00674BF5">
        <w:tc>
          <w:tcPr>
            <w:tcW w:w="1474" w:type="dxa"/>
          </w:tcPr>
          <w:p w14:paraId="001A8EA2" w14:textId="0F9BCBAC" w:rsidR="00674BF5" w:rsidRPr="00661595" w:rsidRDefault="00754ADC" w:rsidP="00487A02">
            <w:pPr>
              <w:pStyle w:val="InstructionsText"/>
            </w:pPr>
            <w:r w:rsidRPr="00661595">
              <w:t>0</w:t>
            </w:r>
            <w:r w:rsidR="00674BF5" w:rsidRPr="00661595">
              <w:t>590</w:t>
            </w:r>
          </w:p>
        </w:tc>
        <w:tc>
          <w:tcPr>
            <w:tcW w:w="7049" w:type="dxa"/>
          </w:tcPr>
          <w:p w14:paraId="15DE9E31" w14:textId="77777777" w:rsidR="00674BF5" w:rsidRPr="00661595" w:rsidRDefault="00674BF5" w:rsidP="00487A02">
            <w:pPr>
              <w:pStyle w:val="InstructionsText"/>
            </w:pPr>
            <w:r w:rsidRPr="00661595">
              <w:rPr>
                <w:rStyle w:val="InstructionsTabelleberschrift"/>
                <w:rFonts w:ascii="Times New Roman" w:hAnsi="Times New Roman"/>
                <w:sz w:val="24"/>
              </w:rPr>
              <w:t>17.1</w:t>
            </w:r>
            <w:r w:rsidRPr="00661595">
              <w:rPr>
                <w:rStyle w:val="InstructionsTabelleberschrift"/>
                <w:rFonts w:ascii="Times New Roman" w:hAnsi="Times New Roman"/>
                <w:sz w:val="24"/>
              </w:rPr>
              <w:tab/>
              <w:t>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18678044" w14:textId="1EB63DCE" w:rsidR="00674BF5" w:rsidRPr="00661595" w:rsidRDefault="00674BF5" w:rsidP="00487A02">
            <w:pPr>
              <w:pStyle w:val="InstructionsText"/>
            </w:pPr>
            <w:r w:rsidRPr="00661595">
              <w:t>Articles 68 and 69 CRR</w:t>
            </w:r>
          </w:p>
        </w:tc>
      </w:tr>
      <w:tr w:rsidR="00674BF5" w:rsidRPr="00661595" w14:paraId="4D94C750" w14:textId="77777777" w:rsidTr="00674BF5">
        <w:tc>
          <w:tcPr>
            <w:tcW w:w="1474" w:type="dxa"/>
          </w:tcPr>
          <w:p w14:paraId="6DD0D1F4" w14:textId="241C031E" w:rsidR="00674BF5" w:rsidRPr="00661595" w:rsidRDefault="00754ADC" w:rsidP="00487A02">
            <w:pPr>
              <w:pStyle w:val="InstructionsText"/>
            </w:pPr>
            <w:r w:rsidRPr="00661595">
              <w:t>0</w:t>
            </w:r>
            <w:r w:rsidR="00674BF5" w:rsidRPr="00661595">
              <w:t>600</w:t>
            </w:r>
          </w:p>
        </w:tc>
        <w:tc>
          <w:tcPr>
            <w:tcW w:w="7049" w:type="dxa"/>
          </w:tcPr>
          <w:p w14:paraId="7F136317" w14:textId="77777777" w:rsidR="00674BF5" w:rsidRPr="00661595" w:rsidRDefault="00674BF5" w:rsidP="00487A02">
            <w:pPr>
              <w:pStyle w:val="InstructionsText"/>
            </w:pPr>
            <w:r w:rsidRPr="00661595">
              <w:rPr>
                <w:rStyle w:val="InstructionsTabelleberschrift"/>
                <w:rFonts w:ascii="Times New Roman" w:hAnsi="Times New Roman"/>
                <w:sz w:val="24"/>
              </w:rPr>
              <w:t>17.1.1</w:t>
            </w:r>
            <w:r w:rsidRPr="00661595">
              <w:rPr>
                <w:rStyle w:val="InstructionsTabelleberschrift"/>
                <w:rFonts w:ascii="Times New Roman" w:hAnsi="Times New Roman"/>
                <w:sz w:val="24"/>
              </w:rPr>
              <w:tab/>
              <w:t>Gross 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5CD6776" w14:textId="506DD83C" w:rsidR="00674BF5" w:rsidRPr="00661595" w:rsidRDefault="00674BF5" w:rsidP="00487A02">
            <w:pPr>
              <w:pStyle w:val="InstructionsText"/>
            </w:pPr>
            <w:r w:rsidRPr="00661595">
              <w:t>Article 68 CRR</w:t>
            </w:r>
          </w:p>
          <w:p w14:paraId="5406E851" w14:textId="77777777" w:rsidR="00674BF5" w:rsidRPr="00661595" w:rsidRDefault="00674BF5" w:rsidP="00487A02">
            <w:pPr>
              <w:pStyle w:val="InstructionsText"/>
            </w:pPr>
            <w:r w:rsidRPr="00661595">
              <w:t>Direct holdings of T2 capital of financial sector entities where the institution has a significant investment, excluding:</w:t>
            </w:r>
          </w:p>
          <w:p w14:paraId="280B4C16" w14:textId="1622587C" w:rsidR="00674BF5" w:rsidRPr="00661595" w:rsidRDefault="00674BF5" w:rsidP="00487A02">
            <w:pPr>
              <w:pStyle w:val="InstructionsText"/>
            </w:pPr>
            <w:r w:rsidRPr="00661595">
              <w:t>a)</w:t>
            </w:r>
            <w:r w:rsidRPr="00661595">
              <w:tab/>
              <w:t xml:space="preserve">Underwriting positions held for 5 working days or fewer (point (d) of Article 66 CRR); and </w:t>
            </w:r>
          </w:p>
          <w:p w14:paraId="5472A79B" w14:textId="54950EAE" w:rsidR="00674BF5" w:rsidRPr="00661595" w:rsidRDefault="00674BF5" w:rsidP="00487A02">
            <w:pPr>
              <w:pStyle w:val="InstructionsText"/>
            </w:pPr>
            <w:r w:rsidRPr="00661595">
              <w:t>b)</w:t>
            </w:r>
            <w:r w:rsidRPr="00661595">
              <w:tab/>
              <w:t>Holdings which are treated as reciprocal cross holdings in accordance with point (b) of Article 66 CRR</w:t>
            </w:r>
          </w:p>
        </w:tc>
      </w:tr>
      <w:tr w:rsidR="00674BF5" w:rsidRPr="00661595" w14:paraId="51CF4FFC" w14:textId="77777777" w:rsidTr="00674BF5">
        <w:tc>
          <w:tcPr>
            <w:tcW w:w="1474" w:type="dxa"/>
          </w:tcPr>
          <w:p w14:paraId="5FAF3861" w14:textId="50536FFB" w:rsidR="00674BF5" w:rsidRPr="00661595" w:rsidRDefault="00754ADC" w:rsidP="00487A02">
            <w:pPr>
              <w:pStyle w:val="InstructionsText"/>
            </w:pPr>
            <w:r w:rsidRPr="00661595">
              <w:t>0</w:t>
            </w:r>
            <w:r w:rsidR="00674BF5" w:rsidRPr="00661595">
              <w:t>610</w:t>
            </w:r>
          </w:p>
        </w:tc>
        <w:tc>
          <w:tcPr>
            <w:tcW w:w="7049" w:type="dxa"/>
          </w:tcPr>
          <w:p w14:paraId="6012C5CA" w14:textId="77777777" w:rsidR="00674BF5" w:rsidRPr="00661595" w:rsidRDefault="00674BF5" w:rsidP="00487A02">
            <w:pPr>
              <w:pStyle w:val="InstructionsText"/>
            </w:pPr>
            <w:r w:rsidRPr="00661595">
              <w:rPr>
                <w:rStyle w:val="InstructionsTabelleberschrift"/>
                <w:rFonts w:ascii="Times New Roman" w:hAnsi="Times New Roman"/>
                <w:sz w:val="24"/>
              </w:rPr>
              <w:t>17.1.2</w:t>
            </w:r>
            <w:r w:rsidRPr="00661595">
              <w:rPr>
                <w:rStyle w:val="InstructionsTabelleberschrift"/>
                <w:rFonts w:ascii="Times New Roman" w:hAnsi="Times New Roman"/>
                <w:sz w:val="24"/>
              </w:rPr>
              <w:tab/>
              <w:t>(-) Permitted offsetting short positions in relation to the direct gross holdings included above</w:t>
            </w:r>
          </w:p>
          <w:p w14:paraId="4B3ACD72" w14:textId="25B4CBD0" w:rsidR="00674BF5" w:rsidRPr="00661595" w:rsidRDefault="00674BF5" w:rsidP="00487A02">
            <w:pPr>
              <w:pStyle w:val="InstructionsText"/>
            </w:pPr>
            <w:r w:rsidRPr="00661595">
              <w:t>Article 69 CRR</w:t>
            </w:r>
          </w:p>
          <w:p w14:paraId="29E859F2" w14:textId="5F6D4D01"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EF64A0D" w14:textId="77777777" w:rsidTr="00674BF5">
        <w:tc>
          <w:tcPr>
            <w:tcW w:w="1474" w:type="dxa"/>
          </w:tcPr>
          <w:p w14:paraId="193C63CC" w14:textId="7424FF90" w:rsidR="00674BF5" w:rsidRPr="00661595" w:rsidRDefault="00754ADC" w:rsidP="00487A02">
            <w:pPr>
              <w:pStyle w:val="InstructionsText"/>
            </w:pPr>
            <w:r w:rsidRPr="00661595">
              <w:t>0</w:t>
            </w:r>
            <w:r w:rsidR="00674BF5" w:rsidRPr="00661595">
              <w:t>620</w:t>
            </w:r>
          </w:p>
        </w:tc>
        <w:tc>
          <w:tcPr>
            <w:tcW w:w="7049" w:type="dxa"/>
          </w:tcPr>
          <w:p w14:paraId="3CCD3624" w14:textId="77777777" w:rsidR="00674BF5" w:rsidRPr="00661595" w:rsidRDefault="00674BF5" w:rsidP="00487A02">
            <w:pPr>
              <w:pStyle w:val="InstructionsText"/>
            </w:pPr>
            <w:r w:rsidRPr="00661595">
              <w:rPr>
                <w:rStyle w:val="InstructionsTabelleberschrift"/>
                <w:rFonts w:ascii="Times New Roman" w:hAnsi="Times New Roman"/>
                <w:sz w:val="24"/>
              </w:rPr>
              <w:t>17.2</w:t>
            </w:r>
            <w:r w:rsidRPr="00661595">
              <w:rPr>
                <w:rStyle w:val="InstructionsTabelleberschrift"/>
                <w:rFonts w:ascii="Times New Roman" w:hAnsi="Times New Roman"/>
                <w:sz w:val="24"/>
              </w:rPr>
              <w:tab/>
              <w:t>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7A2E34A" w14:textId="0215332B" w:rsidR="00674BF5" w:rsidRPr="00661595" w:rsidRDefault="00674BF5" w:rsidP="00487A02">
            <w:pPr>
              <w:pStyle w:val="InstructionsText"/>
            </w:pPr>
            <w:r w:rsidRPr="00661595">
              <w:t>Point (114) of Article 4(1) and Articles 68 and 69 CRR</w:t>
            </w:r>
          </w:p>
        </w:tc>
      </w:tr>
      <w:tr w:rsidR="00674BF5" w:rsidRPr="00661595" w14:paraId="612D3C25" w14:textId="77777777" w:rsidTr="00674BF5">
        <w:tc>
          <w:tcPr>
            <w:tcW w:w="1474" w:type="dxa"/>
          </w:tcPr>
          <w:p w14:paraId="3983A918" w14:textId="37597E87" w:rsidR="00674BF5" w:rsidRPr="00661595" w:rsidRDefault="00754ADC" w:rsidP="00487A02">
            <w:pPr>
              <w:pStyle w:val="InstructionsText"/>
            </w:pPr>
            <w:r w:rsidRPr="00661595">
              <w:t>0</w:t>
            </w:r>
            <w:r w:rsidR="00674BF5" w:rsidRPr="00661595">
              <w:t>630</w:t>
            </w:r>
          </w:p>
        </w:tc>
        <w:tc>
          <w:tcPr>
            <w:tcW w:w="7049" w:type="dxa"/>
          </w:tcPr>
          <w:p w14:paraId="0AFAC56E" w14:textId="77777777" w:rsidR="00674BF5" w:rsidRPr="00661595" w:rsidRDefault="00674BF5" w:rsidP="00487A02">
            <w:pPr>
              <w:pStyle w:val="InstructionsText"/>
            </w:pPr>
            <w:r w:rsidRPr="00661595">
              <w:rPr>
                <w:rStyle w:val="InstructionsTabelleberschrift"/>
                <w:rFonts w:ascii="Times New Roman" w:hAnsi="Times New Roman"/>
                <w:sz w:val="24"/>
              </w:rPr>
              <w:t>17.2.1</w:t>
            </w:r>
            <w:r w:rsidRPr="00661595">
              <w:rPr>
                <w:rStyle w:val="InstructionsTabelleberschrift"/>
                <w:rFonts w:ascii="Times New Roman" w:hAnsi="Times New Roman"/>
                <w:sz w:val="24"/>
              </w:rPr>
              <w:tab/>
              <w:t>Gross 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5174B9EB" w14:textId="51648C68" w:rsidR="00674BF5" w:rsidRPr="00661595" w:rsidRDefault="00674BF5" w:rsidP="00487A02">
            <w:pPr>
              <w:pStyle w:val="InstructionsText"/>
            </w:pPr>
            <w:r w:rsidRPr="00661595">
              <w:t>Point (114) of Article 4(1) and Articles 68 and 69 CRR</w:t>
            </w:r>
          </w:p>
          <w:p w14:paraId="060D459D" w14:textId="77777777" w:rsidR="00674BF5" w:rsidRPr="00661595" w:rsidRDefault="00674BF5" w:rsidP="00487A02">
            <w:pPr>
              <w:pStyle w:val="InstructionsText"/>
            </w:pPr>
            <w:r w:rsidRPr="00661595">
              <w:t xml:space="preserve">The amount to be reported shall be the indirect holdings in the trading book of the capital instruments of financial sector entities that take the form of holdings of index securities. It shall be obtained by calculating </w:t>
            </w:r>
            <w:r w:rsidRPr="00661595">
              <w:lastRenderedPageBreak/>
              <w:t>the underlying exposure to the capital instruments of the financial sector entities in the indices.</w:t>
            </w:r>
          </w:p>
          <w:p w14:paraId="46345853" w14:textId="514C7367" w:rsidR="00674BF5" w:rsidRPr="00661595" w:rsidRDefault="00674BF5" w:rsidP="00487A02">
            <w:pPr>
              <w:pStyle w:val="InstructionsText"/>
            </w:pPr>
            <w:r w:rsidRPr="00661595">
              <w:t>Holdings which are treated as reciprocal cross holdings in accordance with point (b) of Article 66 CRR shall not be included</w:t>
            </w:r>
          </w:p>
        </w:tc>
      </w:tr>
      <w:tr w:rsidR="00674BF5" w:rsidRPr="00661595" w14:paraId="5A343273" w14:textId="77777777" w:rsidTr="00674BF5">
        <w:tc>
          <w:tcPr>
            <w:tcW w:w="1474" w:type="dxa"/>
          </w:tcPr>
          <w:p w14:paraId="1F694909" w14:textId="348C12A5" w:rsidR="00674BF5" w:rsidRPr="00661595" w:rsidRDefault="00754ADC" w:rsidP="00487A02">
            <w:pPr>
              <w:pStyle w:val="InstructionsText"/>
            </w:pPr>
            <w:r w:rsidRPr="00661595">
              <w:lastRenderedPageBreak/>
              <w:t>0</w:t>
            </w:r>
            <w:r w:rsidR="00674BF5" w:rsidRPr="00661595">
              <w:t>640</w:t>
            </w:r>
          </w:p>
        </w:tc>
        <w:tc>
          <w:tcPr>
            <w:tcW w:w="7049" w:type="dxa"/>
          </w:tcPr>
          <w:p w14:paraId="25239FD5" w14:textId="77777777" w:rsidR="00674BF5" w:rsidRPr="00661595" w:rsidRDefault="00674BF5" w:rsidP="00487A02">
            <w:pPr>
              <w:pStyle w:val="InstructionsText"/>
            </w:pPr>
            <w:r w:rsidRPr="00661595">
              <w:rPr>
                <w:rStyle w:val="InstructionsTabelleberschrift"/>
                <w:rFonts w:ascii="Times New Roman" w:hAnsi="Times New Roman"/>
                <w:sz w:val="24"/>
              </w:rPr>
              <w:t>17.2.2</w:t>
            </w:r>
            <w:r w:rsidRPr="00661595">
              <w:rPr>
                <w:rStyle w:val="InstructionsTabelleberschrift"/>
                <w:rFonts w:ascii="Times New Roman" w:hAnsi="Times New Roman"/>
                <w:sz w:val="24"/>
              </w:rPr>
              <w:tab/>
              <w:t>(-) Permitted offsetting short positions in relation to the indirect gross holdings included above</w:t>
            </w:r>
          </w:p>
          <w:p w14:paraId="62B785BE" w14:textId="32239918" w:rsidR="00674BF5" w:rsidRPr="00661595" w:rsidRDefault="00674BF5" w:rsidP="00487A02">
            <w:pPr>
              <w:pStyle w:val="InstructionsText"/>
            </w:pPr>
            <w:r w:rsidRPr="00661595">
              <w:t>Point (114) of Article 4(1) and Article 69 CRR</w:t>
            </w:r>
          </w:p>
          <w:p w14:paraId="3592C249" w14:textId="71916DDE"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75D8109D" w14:textId="77777777" w:rsidTr="00674BF5">
        <w:tc>
          <w:tcPr>
            <w:tcW w:w="1474" w:type="dxa"/>
          </w:tcPr>
          <w:p w14:paraId="1F804E01" w14:textId="4CDC42F8" w:rsidR="00674BF5" w:rsidRPr="00661595" w:rsidRDefault="00754ADC" w:rsidP="00487A02">
            <w:pPr>
              <w:pStyle w:val="InstructionsText"/>
            </w:pPr>
            <w:r w:rsidRPr="00661595">
              <w:t>0</w:t>
            </w:r>
            <w:r w:rsidR="00674BF5" w:rsidRPr="00661595">
              <w:t>641</w:t>
            </w:r>
          </w:p>
        </w:tc>
        <w:tc>
          <w:tcPr>
            <w:tcW w:w="7049" w:type="dxa"/>
            <w:vAlign w:val="center"/>
          </w:tcPr>
          <w:p w14:paraId="183D493E" w14:textId="77777777" w:rsidR="00674BF5" w:rsidRPr="00661595" w:rsidRDefault="00674BF5" w:rsidP="00487A02">
            <w:pPr>
              <w:pStyle w:val="InstructionsText"/>
            </w:pPr>
            <w:r w:rsidRPr="00661595">
              <w:rPr>
                <w:rStyle w:val="InstructionsTabelleberschrift"/>
                <w:rFonts w:ascii="Times New Roman" w:hAnsi="Times New Roman"/>
                <w:sz w:val="24"/>
              </w:rPr>
              <w:t>17.3</w:t>
            </w:r>
            <w:r w:rsidRPr="00661595">
              <w:rPr>
                <w:rStyle w:val="InstructionsTabelleberschrift"/>
                <w:rFonts w:ascii="Times New Roman" w:hAnsi="Times New Roman"/>
                <w:sz w:val="24"/>
              </w:rPr>
              <w:tab/>
              <w:t>Synthetic holdings of T2 capital of financial sector entities where the institution has a significant investment</w:t>
            </w:r>
          </w:p>
          <w:p w14:paraId="022F90F1" w14:textId="5B47A7FA"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A4CB4E9" w14:textId="77777777" w:rsidTr="00674BF5">
        <w:tc>
          <w:tcPr>
            <w:tcW w:w="1474" w:type="dxa"/>
          </w:tcPr>
          <w:p w14:paraId="7D025789" w14:textId="35523BC3" w:rsidR="00674BF5" w:rsidRPr="00661595" w:rsidRDefault="00754ADC" w:rsidP="00487A02">
            <w:pPr>
              <w:pStyle w:val="InstructionsText"/>
            </w:pPr>
            <w:r w:rsidRPr="00661595">
              <w:t>0</w:t>
            </w:r>
            <w:r w:rsidR="00674BF5" w:rsidRPr="00661595">
              <w:t>642</w:t>
            </w:r>
          </w:p>
        </w:tc>
        <w:tc>
          <w:tcPr>
            <w:tcW w:w="7049" w:type="dxa"/>
            <w:vAlign w:val="center"/>
          </w:tcPr>
          <w:p w14:paraId="5DE52751" w14:textId="77777777" w:rsidR="00674BF5" w:rsidRPr="00661595" w:rsidRDefault="00674BF5" w:rsidP="00487A02">
            <w:pPr>
              <w:pStyle w:val="InstructionsText"/>
            </w:pPr>
            <w:r w:rsidRPr="00661595">
              <w:rPr>
                <w:rStyle w:val="InstructionsTabelleberschrift"/>
                <w:rFonts w:ascii="Times New Roman" w:hAnsi="Times New Roman"/>
                <w:sz w:val="24"/>
              </w:rPr>
              <w:t>17.3.1</w:t>
            </w:r>
            <w:r w:rsidRPr="00661595">
              <w:rPr>
                <w:rStyle w:val="InstructionsTabelleberschrift"/>
                <w:rFonts w:ascii="Times New Roman" w:hAnsi="Times New Roman"/>
                <w:sz w:val="24"/>
              </w:rPr>
              <w:tab/>
              <w:t>Gross synthetic holdings of T2 capital of financial sector entities where the institution has a significant investment</w:t>
            </w:r>
          </w:p>
          <w:p w14:paraId="3B2234B4" w14:textId="44849788"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46148E6D" w14:textId="77777777" w:rsidTr="00674BF5">
        <w:tc>
          <w:tcPr>
            <w:tcW w:w="1474" w:type="dxa"/>
          </w:tcPr>
          <w:p w14:paraId="5BC5081D" w14:textId="6047AF18" w:rsidR="00674BF5" w:rsidRPr="00661595" w:rsidRDefault="00754ADC" w:rsidP="00487A02">
            <w:pPr>
              <w:pStyle w:val="InstructionsText"/>
            </w:pPr>
            <w:r w:rsidRPr="00661595">
              <w:t>0</w:t>
            </w:r>
            <w:r w:rsidR="00674BF5" w:rsidRPr="00661595">
              <w:t>643</w:t>
            </w:r>
          </w:p>
        </w:tc>
        <w:tc>
          <w:tcPr>
            <w:tcW w:w="7049" w:type="dxa"/>
            <w:vAlign w:val="center"/>
          </w:tcPr>
          <w:p w14:paraId="30D52697" w14:textId="77777777" w:rsidR="00674BF5" w:rsidRPr="00661595" w:rsidRDefault="00674BF5" w:rsidP="00487A02">
            <w:pPr>
              <w:pStyle w:val="InstructionsText"/>
            </w:pPr>
            <w:r w:rsidRPr="00661595">
              <w:rPr>
                <w:rStyle w:val="InstructionsTabelleberschrift"/>
                <w:rFonts w:ascii="Times New Roman" w:hAnsi="Times New Roman"/>
                <w:sz w:val="24"/>
              </w:rPr>
              <w:t>17.3.2</w:t>
            </w:r>
            <w:r w:rsidRPr="00661595">
              <w:rPr>
                <w:rStyle w:val="InstructionsTabelleberschrift"/>
                <w:rFonts w:ascii="Times New Roman" w:hAnsi="Times New Roman"/>
                <w:sz w:val="24"/>
              </w:rPr>
              <w:tab/>
              <w:t>(-) Permitted offsetting short positions in relation to the synthetic gross holdings included above</w:t>
            </w:r>
          </w:p>
          <w:p w14:paraId="5DAC74AD" w14:textId="77777777" w:rsidR="00674BF5" w:rsidRPr="00661595" w:rsidRDefault="00674BF5" w:rsidP="00487A02">
            <w:pPr>
              <w:pStyle w:val="InstructionsText"/>
            </w:pPr>
            <w:r w:rsidRPr="00661595">
              <w:t>Point (126) of Article 4(1) and Article 69 CRR</w:t>
            </w:r>
            <w:r w:rsidR="002D31E5" w:rsidRPr="00661595">
              <w:t>.</w:t>
            </w:r>
          </w:p>
          <w:p w14:paraId="7C363177" w14:textId="3C0FFEBD" w:rsidR="002D31E5" w:rsidRPr="00661595" w:rsidRDefault="002D31E5"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Article 69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2826F4E0" w14:textId="77777777" w:rsidTr="00674BF5">
        <w:tc>
          <w:tcPr>
            <w:tcW w:w="1474" w:type="dxa"/>
          </w:tcPr>
          <w:p w14:paraId="1DA8D087" w14:textId="3C066556" w:rsidR="00674BF5" w:rsidRPr="00661595" w:rsidRDefault="00754ADC" w:rsidP="00487A02">
            <w:pPr>
              <w:pStyle w:val="InstructionsText"/>
            </w:pPr>
            <w:r w:rsidRPr="00661595">
              <w:t>0</w:t>
            </w:r>
            <w:r w:rsidR="00674BF5" w:rsidRPr="00661595">
              <w:t>650</w:t>
            </w:r>
          </w:p>
        </w:tc>
        <w:tc>
          <w:tcPr>
            <w:tcW w:w="7049" w:type="dxa"/>
          </w:tcPr>
          <w:p w14:paraId="70549837" w14:textId="77777777" w:rsidR="00674BF5" w:rsidRPr="00661595" w:rsidRDefault="00674BF5" w:rsidP="00487A02">
            <w:pPr>
              <w:pStyle w:val="InstructionsText"/>
            </w:pPr>
            <w:r w:rsidRPr="00661595">
              <w:rPr>
                <w:rStyle w:val="InstructionsTabelleberschrift"/>
                <w:rFonts w:ascii="Times New Roman" w:hAnsi="Times New Roman"/>
                <w:sz w:val="24"/>
              </w:rPr>
              <w:t>18 Risk weighted exposures of CET1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CET1 capital</w:t>
            </w:r>
          </w:p>
          <w:p w14:paraId="786079A0" w14:textId="5AB99194" w:rsidR="00674BF5" w:rsidRPr="00661595" w:rsidRDefault="00674BF5" w:rsidP="00487A02">
            <w:pPr>
              <w:pStyle w:val="InstructionsText"/>
            </w:pPr>
            <w:r w:rsidRPr="00661595">
              <w:t>Articles 46(4), 48(4) and 49(4) CRR</w:t>
            </w:r>
          </w:p>
        </w:tc>
      </w:tr>
      <w:tr w:rsidR="00674BF5" w:rsidRPr="00661595" w14:paraId="74B30FC8" w14:textId="77777777" w:rsidTr="00674BF5">
        <w:tc>
          <w:tcPr>
            <w:tcW w:w="1474" w:type="dxa"/>
          </w:tcPr>
          <w:p w14:paraId="798CF1B0" w14:textId="5447B667" w:rsidR="00674BF5" w:rsidRPr="00661595" w:rsidRDefault="00754ADC" w:rsidP="00487A02">
            <w:pPr>
              <w:pStyle w:val="InstructionsText"/>
            </w:pPr>
            <w:r w:rsidRPr="00661595">
              <w:t>0</w:t>
            </w:r>
            <w:r w:rsidR="00674BF5" w:rsidRPr="00661595">
              <w:t>660</w:t>
            </w:r>
          </w:p>
        </w:tc>
        <w:tc>
          <w:tcPr>
            <w:tcW w:w="7049" w:type="dxa"/>
          </w:tcPr>
          <w:p w14:paraId="2F20F59C" w14:textId="77777777" w:rsidR="00674BF5" w:rsidRPr="00661595" w:rsidRDefault="00674BF5" w:rsidP="00487A02">
            <w:pPr>
              <w:pStyle w:val="InstructionsText"/>
            </w:pPr>
            <w:r w:rsidRPr="00661595">
              <w:rPr>
                <w:rStyle w:val="InstructionsTabelleberschrift"/>
                <w:rFonts w:ascii="Times New Roman" w:hAnsi="Times New Roman"/>
                <w:sz w:val="24"/>
              </w:rPr>
              <w:t>19 Risk weighted exposures of AT1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AT1 capital</w:t>
            </w:r>
          </w:p>
          <w:p w14:paraId="1E7B2123" w14:textId="1C12BA14" w:rsidR="00674BF5" w:rsidRPr="00661595" w:rsidRDefault="00674BF5" w:rsidP="00487A02">
            <w:pPr>
              <w:pStyle w:val="InstructionsText"/>
            </w:pPr>
            <w:r w:rsidRPr="00661595">
              <w:t>Article 60(4) CRR</w:t>
            </w:r>
          </w:p>
        </w:tc>
      </w:tr>
      <w:tr w:rsidR="00674BF5" w:rsidRPr="00661595" w14:paraId="2CDAAC1B" w14:textId="77777777" w:rsidTr="00674BF5">
        <w:tc>
          <w:tcPr>
            <w:tcW w:w="1474" w:type="dxa"/>
          </w:tcPr>
          <w:p w14:paraId="14716438" w14:textId="23A6024D" w:rsidR="00674BF5" w:rsidRPr="00661595" w:rsidRDefault="00754ADC" w:rsidP="00487A02">
            <w:pPr>
              <w:pStyle w:val="InstructionsText"/>
            </w:pPr>
            <w:r w:rsidRPr="00661595">
              <w:t>0</w:t>
            </w:r>
            <w:r w:rsidR="00674BF5" w:rsidRPr="00661595">
              <w:t>670</w:t>
            </w:r>
          </w:p>
        </w:tc>
        <w:tc>
          <w:tcPr>
            <w:tcW w:w="7049" w:type="dxa"/>
          </w:tcPr>
          <w:p w14:paraId="5D1E75DC" w14:textId="77777777" w:rsidR="00674BF5" w:rsidRPr="00661595" w:rsidRDefault="00674BF5" w:rsidP="00487A02">
            <w:pPr>
              <w:pStyle w:val="InstructionsText"/>
            </w:pPr>
            <w:r w:rsidRPr="00661595">
              <w:rPr>
                <w:rStyle w:val="InstructionsTabelleberschrift"/>
                <w:rFonts w:ascii="Times New Roman" w:hAnsi="Times New Roman"/>
                <w:sz w:val="24"/>
              </w:rPr>
              <w:t>20 Risk weighted exposures of T2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T2 capital</w:t>
            </w:r>
          </w:p>
          <w:p w14:paraId="749C57A1" w14:textId="1579468B" w:rsidR="00674BF5" w:rsidRPr="00661595" w:rsidRDefault="00674BF5" w:rsidP="00487A02">
            <w:pPr>
              <w:pStyle w:val="InstructionsText"/>
            </w:pPr>
            <w:r w:rsidRPr="00661595">
              <w:t>Article 70(4) CRR</w:t>
            </w:r>
          </w:p>
        </w:tc>
      </w:tr>
      <w:tr w:rsidR="00674BF5" w:rsidRPr="00661595" w14:paraId="0A74B934" w14:textId="77777777" w:rsidTr="00674BF5">
        <w:tc>
          <w:tcPr>
            <w:tcW w:w="1474" w:type="dxa"/>
          </w:tcPr>
          <w:p w14:paraId="5C0961F2" w14:textId="337F197A" w:rsidR="00674BF5" w:rsidRPr="00661595" w:rsidRDefault="00754ADC" w:rsidP="00487A02">
            <w:pPr>
              <w:pStyle w:val="InstructionsText"/>
            </w:pPr>
            <w:r w:rsidRPr="00661595">
              <w:t>0</w:t>
            </w:r>
            <w:r w:rsidR="00674BF5" w:rsidRPr="00661595">
              <w:t>680</w:t>
            </w:r>
          </w:p>
        </w:tc>
        <w:tc>
          <w:tcPr>
            <w:tcW w:w="7049" w:type="dxa"/>
          </w:tcPr>
          <w:p w14:paraId="6EFF6E75" w14:textId="77777777" w:rsidR="00674BF5" w:rsidRPr="00661595" w:rsidRDefault="00674BF5" w:rsidP="00487A02">
            <w:pPr>
              <w:pStyle w:val="InstructionsText"/>
            </w:pPr>
            <w:r w:rsidRPr="00661595">
              <w:rPr>
                <w:rStyle w:val="InstructionsTabelleberschrift"/>
                <w:rFonts w:ascii="Times New Roman" w:hAnsi="Times New Roman"/>
                <w:sz w:val="24"/>
              </w:rPr>
              <w:t>21</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583D6DC5" w14:textId="6893FB97" w:rsidR="00674BF5" w:rsidRPr="00661595" w:rsidRDefault="00674BF5" w:rsidP="00487A02">
            <w:pPr>
              <w:pStyle w:val="InstructionsText"/>
            </w:pPr>
            <w:r w:rsidRPr="00661595">
              <w:t>Article 79 CRR</w:t>
            </w:r>
          </w:p>
          <w:p w14:paraId="47A914BA" w14:textId="1027B96F" w:rsidR="00674BF5" w:rsidRPr="00661595" w:rsidRDefault="00674BF5" w:rsidP="00487A02">
            <w:pPr>
              <w:pStyle w:val="InstructionsText"/>
            </w:pPr>
            <w:r w:rsidRPr="00661595">
              <w:t xml:space="preserve">A competent authority may waive on a temporary basis the provisions on deductions from CET1 due to holdings on instruments of a specific </w:t>
            </w:r>
            <w:r w:rsidRPr="00661595">
              <w:lastRenderedPageBreak/>
              <w:t>financial sector entity, where it deems those holdings to be for the purposes of a financial assistance operation designed to reorganise and save that entity.</w:t>
            </w:r>
          </w:p>
          <w:p w14:paraId="3C8D0E92" w14:textId="5F01882D" w:rsidR="00674BF5" w:rsidRPr="00661595" w:rsidRDefault="00674BF5" w:rsidP="00487A02">
            <w:pPr>
              <w:pStyle w:val="InstructionsText"/>
            </w:pPr>
            <w:r w:rsidRPr="00661595">
              <w:t>Note that those instruments shall also be reported on item 12.1.</w:t>
            </w:r>
          </w:p>
        </w:tc>
      </w:tr>
      <w:tr w:rsidR="00674BF5" w:rsidRPr="00661595" w14:paraId="7E3CED47" w14:textId="77777777" w:rsidTr="00674BF5">
        <w:tc>
          <w:tcPr>
            <w:tcW w:w="1474" w:type="dxa"/>
          </w:tcPr>
          <w:p w14:paraId="3AF1C247" w14:textId="5BAB0F55" w:rsidR="00674BF5" w:rsidRPr="00661595" w:rsidRDefault="00754ADC" w:rsidP="00487A02">
            <w:pPr>
              <w:pStyle w:val="InstructionsText"/>
            </w:pPr>
            <w:r w:rsidRPr="00661595">
              <w:lastRenderedPageBreak/>
              <w:t>0</w:t>
            </w:r>
            <w:r w:rsidR="00674BF5" w:rsidRPr="00661595">
              <w:t>690</w:t>
            </w:r>
          </w:p>
        </w:tc>
        <w:tc>
          <w:tcPr>
            <w:tcW w:w="7049" w:type="dxa"/>
          </w:tcPr>
          <w:p w14:paraId="67B6F515" w14:textId="77777777" w:rsidR="00674BF5" w:rsidRPr="00661595" w:rsidRDefault="00674BF5" w:rsidP="00487A02">
            <w:pPr>
              <w:pStyle w:val="InstructionsText"/>
            </w:pPr>
            <w:r w:rsidRPr="00661595">
              <w:rPr>
                <w:rStyle w:val="InstructionsTabelleberschrift"/>
                <w:rFonts w:ascii="Times New Roman" w:hAnsi="Times New Roman"/>
                <w:sz w:val="24"/>
              </w:rPr>
              <w:t>22</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70E517EB" w14:textId="58D210AB" w:rsidR="00674BF5" w:rsidRPr="00661595" w:rsidRDefault="00674BF5" w:rsidP="00487A02">
            <w:pPr>
              <w:pStyle w:val="InstructionsText"/>
            </w:pPr>
            <w:r w:rsidRPr="00661595">
              <w:t>Article 79 CRR</w:t>
            </w:r>
          </w:p>
          <w:p w14:paraId="1FD384CA" w14:textId="0DD666A9" w:rsidR="00674BF5" w:rsidRPr="00661595" w:rsidRDefault="00674BF5" w:rsidP="00487A02">
            <w:pPr>
              <w:pStyle w:val="InstructionsText"/>
            </w:pPr>
            <w:r w:rsidRPr="00661595">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1099FAF3" w14:textId="752D2281" w:rsidR="00674BF5" w:rsidRPr="00661595" w:rsidRDefault="00674BF5" w:rsidP="00487A02">
            <w:pPr>
              <w:pStyle w:val="InstructionsText"/>
            </w:pPr>
            <w:r w:rsidRPr="00661595">
              <w:t>Note that those instruments shall also be reported on item 15.1.</w:t>
            </w:r>
          </w:p>
        </w:tc>
      </w:tr>
      <w:tr w:rsidR="00674BF5" w:rsidRPr="00661595" w14:paraId="453D50CC" w14:textId="77777777" w:rsidTr="00674BF5">
        <w:tc>
          <w:tcPr>
            <w:tcW w:w="1474" w:type="dxa"/>
          </w:tcPr>
          <w:p w14:paraId="0267B50F" w14:textId="05DA01CF" w:rsidR="00674BF5" w:rsidRPr="00661595" w:rsidRDefault="00754ADC" w:rsidP="00487A02">
            <w:pPr>
              <w:pStyle w:val="InstructionsText"/>
            </w:pPr>
            <w:r w:rsidRPr="00661595">
              <w:t>0</w:t>
            </w:r>
            <w:r w:rsidR="00674BF5" w:rsidRPr="00661595">
              <w:t>700</w:t>
            </w:r>
          </w:p>
        </w:tc>
        <w:tc>
          <w:tcPr>
            <w:tcW w:w="7049" w:type="dxa"/>
          </w:tcPr>
          <w:p w14:paraId="5F99A217" w14:textId="77777777" w:rsidR="00674BF5" w:rsidRPr="00661595" w:rsidRDefault="00674BF5" w:rsidP="00487A02">
            <w:pPr>
              <w:pStyle w:val="InstructionsText"/>
            </w:pPr>
            <w:r w:rsidRPr="00661595">
              <w:rPr>
                <w:rStyle w:val="InstructionsTabelleberschrift"/>
                <w:rFonts w:ascii="Times New Roman" w:hAnsi="Times New Roman"/>
                <w:sz w:val="24"/>
              </w:rPr>
              <w:t>23</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23EC3B8E" w14:textId="5F91A925" w:rsidR="00674BF5" w:rsidRPr="00661595" w:rsidRDefault="00674BF5" w:rsidP="00487A02">
            <w:pPr>
              <w:pStyle w:val="InstructionsText"/>
            </w:pPr>
            <w:r w:rsidRPr="00661595">
              <w:t>Article 79 CRR</w:t>
            </w:r>
          </w:p>
          <w:p w14:paraId="38B56FFB" w14:textId="77777777" w:rsidR="00674BF5" w:rsidRPr="00661595" w:rsidRDefault="00674BF5" w:rsidP="00487A02">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2395CF45" w14:textId="77777777" w:rsidR="00674BF5" w:rsidRPr="00661595" w:rsidRDefault="00674BF5" w:rsidP="00487A02">
            <w:pPr>
              <w:pStyle w:val="InstructionsText"/>
            </w:pPr>
            <w:r w:rsidRPr="00661595">
              <w:t>Note that these instruments shall also be reported on item 13.1.</w:t>
            </w:r>
          </w:p>
        </w:tc>
      </w:tr>
      <w:tr w:rsidR="00674BF5" w:rsidRPr="00661595" w14:paraId="7DDAE296" w14:textId="77777777" w:rsidTr="00674BF5">
        <w:tc>
          <w:tcPr>
            <w:tcW w:w="1474" w:type="dxa"/>
          </w:tcPr>
          <w:p w14:paraId="5C518DEE" w14:textId="0200BC01" w:rsidR="00674BF5" w:rsidRPr="00661595" w:rsidRDefault="00754ADC" w:rsidP="00487A02">
            <w:pPr>
              <w:pStyle w:val="InstructionsText"/>
            </w:pPr>
            <w:r w:rsidRPr="00661595">
              <w:t>0</w:t>
            </w:r>
            <w:r w:rsidR="00674BF5" w:rsidRPr="00661595">
              <w:t>710</w:t>
            </w:r>
          </w:p>
        </w:tc>
        <w:tc>
          <w:tcPr>
            <w:tcW w:w="7049" w:type="dxa"/>
          </w:tcPr>
          <w:p w14:paraId="3FBECBE9" w14:textId="77777777" w:rsidR="00674BF5" w:rsidRPr="00661595" w:rsidRDefault="00674BF5" w:rsidP="00487A02">
            <w:pPr>
              <w:pStyle w:val="InstructionsText"/>
            </w:pPr>
            <w:r w:rsidRPr="00661595">
              <w:rPr>
                <w:rStyle w:val="InstructionsTabelleberschrift"/>
                <w:rFonts w:ascii="Times New Roman" w:hAnsi="Times New Roman"/>
                <w:sz w:val="24"/>
              </w:rPr>
              <w:t>24</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15A18B6E" w14:textId="7212DB10" w:rsidR="00674BF5" w:rsidRPr="00661595" w:rsidRDefault="00674BF5" w:rsidP="00487A02">
            <w:pPr>
              <w:pStyle w:val="InstructionsText"/>
            </w:pPr>
            <w:r w:rsidRPr="00661595">
              <w:t>Article 79 CRR</w:t>
            </w:r>
          </w:p>
          <w:p w14:paraId="716EB002" w14:textId="77777777" w:rsidR="00674BF5" w:rsidRPr="00661595" w:rsidRDefault="00674BF5" w:rsidP="00487A02">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3E632DA5" w14:textId="77777777" w:rsidR="00674BF5" w:rsidRPr="00661595" w:rsidRDefault="00674BF5" w:rsidP="00487A02">
            <w:pPr>
              <w:pStyle w:val="InstructionsText"/>
            </w:pPr>
            <w:r w:rsidRPr="00661595">
              <w:t>Note that these instruments shall also be reported on item 16.1.</w:t>
            </w:r>
          </w:p>
        </w:tc>
      </w:tr>
      <w:tr w:rsidR="00674BF5" w:rsidRPr="00661595" w14:paraId="64BA4182" w14:textId="77777777" w:rsidTr="00674BF5">
        <w:tc>
          <w:tcPr>
            <w:tcW w:w="1474" w:type="dxa"/>
          </w:tcPr>
          <w:p w14:paraId="513397EA" w14:textId="357E7B3D" w:rsidR="00674BF5" w:rsidRPr="00661595" w:rsidRDefault="00754ADC" w:rsidP="00487A02">
            <w:pPr>
              <w:pStyle w:val="InstructionsText"/>
            </w:pPr>
            <w:r w:rsidRPr="00661595">
              <w:t>0</w:t>
            </w:r>
            <w:r w:rsidR="00674BF5" w:rsidRPr="00661595">
              <w:t>720</w:t>
            </w:r>
          </w:p>
        </w:tc>
        <w:tc>
          <w:tcPr>
            <w:tcW w:w="7049" w:type="dxa"/>
          </w:tcPr>
          <w:p w14:paraId="4357DCED" w14:textId="77777777" w:rsidR="00674BF5" w:rsidRPr="00661595" w:rsidRDefault="00674BF5" w:rsidP="00487A02">
            <w:pPr>
              <w:pStyle w:val="InstructionsText"/>
            </w:pPr>
            <w:r w:rsidRPr="00661595">
              <w:rPr>
                <w:rStyle w:val="InstructionsTabelleberschrift"/>
                <w:rFonts w:ascii="Times New Roman" w:hAnsi="Times New Roman"/>
                <w:sz w:val="24"/>
              </w:rPr>
              <w:t>25</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1CC33FAD" w14:textId="586AE0DC" w:rsidR="00674BF5" w:rsidRPr="00661595" w:rsidRDefault="00674BF5" w:rsidP="00487A02">
            <w:pPr>
              <w:pStyle w:val="InstructionsText"/>
            </w:pPr>
            <w:r w:rsidRPr="00661595">
              <w:t>Article 79 CRR</w:t>
            </w:r>
          </w:p>
          <w:p w14:paraId="096E7F95" w14:textId="17412F11" w:rsidR="00674BF5" w:rsidRPr="00661595" w:rsidRDefault="00674BF5" w:rsidP="00487A02">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6F211F4A" w14:textId="3AB75C2B" w:rsidR="00674BF5" w:rsidRPr="00661595" w:rsidRDefault="00674BF5" w:rsidP="00487A02">
            <w:pPr>
              <w:pStyle w:val="InstructionsText"/>
            </w:pPr>
            <w:r w:rsidRPr="00661595">
              <w:t>Note that those instruments shall also be reported on item 14.1.</w:t>
            </w:r>
          </w:p>
        </w:tc>
      </w:tr>
      <w:tr w:rsidR="00674BF5" w:rsidRPr="00661595" w14:paraId="5675C4A3" w14:textId="77777777" w:rsidTr="00674BF5">
        <w:tc>
          <w:tcPr>
            <w:tcW w:w="1474" w:type="dxa"/>
          </w:tcPr>
          <w:p w14:paraId="586FFA28" w14:textId="3C484369" w:rsidR="00674BF5" w:rsidRPr="00661595" w:rsidRDefault="00754ADC" w:rsidP="00487A02">
            <w:pPr>
              <w:pStyle w:val="InstructionsText"/>
            </w:pPr>
            <w:r w:rsidRPr="00661595">
              <w:lastRenderedPageBreak/>
              <w:t>0</w:t>
            </w:r>
            <w:r w:rsidR="00674BF5" w:rsidRPr="00661595">
              <w:t>730</w:t>
            </w:r>
          </w:p>
        </w:tc>
        <w:tc>
          <w:tcPr>
            <w:tcW w:w="7049" w:type="dxa"/>
          </w:tcPr>
          <w:p w14:paraId="5ADCB9E1" w14:textId="77777777" w:rsidR="00674BF5" w:rsidRPr="00661595" w:rsidRDefault="00674BF5" w:rsidP="00487A02">
            <w:pPr>
              <w:pStyle w:val="InstructionsText"/>
            </w:pPr>
            <w:r w:rsidRPr="00661595">
              <w:rPr>
                <w:rStyle w:val="InstructionsTabelleberschrift"/>
                <w:rFonts w:ascii="Times New Roman" w:hAnsi="Times New Roman"/>
                <w:sz w:val="24"/>
              </w:rPr>
              <w:t>26</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60D3D569" w14:textId="2757B1EB" w:rsidR="00674BF5" w:rsidRPr="00661595" w:rsidRDefault="00674BF5" w:rsidP="00487A02">
            <w:pPr>
              <w:pStyle w:val="InstructionsText"/>
            </w:pPr>
            <w:r w:rsidRPr="00661595">
              <w:t>Article 79 CRR</w:t>
            </w:r>
          </w:p>
          <w:p w14:paraId="39AF13D5" w14:textId="6A51451B" w:rsidR="00674BF5" w:rsidRPr="00661595" w:rsidRDefault="00674BF5" w:rsidP="00487A02">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C98A16F" w14:textId="4AD51A9D" w:rsidR="00674BF5" w:rsidRPr="00661595" w:rsidRDefault="00674BF5" w:rsidP="00487A02">
            <w:pPr>
              <w:pStyle w:val="InstructionsText"/>
            </w:pPr>
            <w:r w:rsidRPr="00661595">
              <w:t>Note that those instruments shall also be reported on item 17.1.</w:t>
            </w:r>
          </w:p>
        </w:tc>
      </w:tr>
      <w:tr w:rsidR="00674BF5" w:rsidRPr="00661595" w14:paraId="31B6E252"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F058C95" w14:textId="14E134A8" w:rsidR="00674BF5" w:rsidRPr="00661595" w:rsidRDefault="00754ADC" w:rsidP="00487A02">
            <w:pPr>
              <w:pStyle w:val="InstructionsText"/>
            </w:pPr>
            <w:r w:rsidRPr="00661595">
              <w:t>0</w:t>
            </w:r>
            <w:r w:rsidR="00674BF5" w:rsidRPr="00661595">
              <w:t>740</w:t>
            </w:r>
          </w:p>
        </w:tc>
        <w:tc>
          <w:tcPr>
            <w:tcW w:w="7049" w:type="dxa"/>
            <w:tcBorders>
              <w:top w:val="single" w:sz="4" w:space="0" w:color="auto"/>
              <w:left w:val="single" w:sz="4" w:space="0" w:color="auto"/>
              <w:bottom w:val="single" w:sz="4" w:space="0" w:color="auto"/>
              <w:right w:val="single" w:sz="4" w:space="0" w:color="auto"/>
            </w:tcBorders>
          </w:tcPr>
          <w:p w14:paraId="12EF3B80" w14:textId="77777777" w:rsidR="00674BF5" w:rsidRPr="00661595" w:rsidRDefault="00674BF5" w:rsidP="00487A02">
            <w:pPr>
              <w:pStyle w:val="InstructionsText"/>
            </w:pPr>
            <w:r w:rsidRPr="00661595">
              <w:rPr>
                <w:rStyle w:val="InstructionsTabelleberschrift"/>
                <w:rFonts w:ascii="Times New Roman" w:hAnsi="Times New Roman"/>
                <w:sz w:val="24"/>
              </w:rPr>
              <w:t>27</w:t>
            </w:r>
            <w:r w:rsidRPr="00661595">
              <w:rPr>
                <w:rStyle w:val="InstructionsTabelleberschrift"/>
                <w:rFonts w:ascii="Times New Roman" w:hAnsi="Times New Roman"/>
                <w:sz w:val="24"/>
              </w:rPr>
              <w:tab/>
              <w:t>Combined buffer requirement</w:t>
            </w:r>
          </w:p>
          <w:p w14:paraId="7ECA4B47" w14:textId="6EF01E3E" w:rsidR="00674BF5" w:rsidRPr="00661595" w:rsidRDefault="00674BF5" w:rsidP="00487A02">
            <w:pPr>
              <w:pStyle w:val="InstructionsText"/>
            </w:pPr>
            <w:r w:rsidRPr="00661595">
              <w:t>Point (6) of Article 128 CRD</w:t>
            </w:r>
          </w:p>
        </w:tc>
      </w:tr>
      <w:tr w:rsidR="00674BF5" w:rsidRPr="00661595" w14:paraId="3C5AB3A9"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15439F" w14:textId="351D85B6" w:rsidR="00674BF5" w:rsidRPr="00661595" w:rsidRDefault="00754ADC" w:rsidP="00487A02">
            <w:pPr>
              <w:pStyle w:val="InstructionsText"/>
            </w:pPr>
            <w:r w:rsidRPr="00661595">
              <w:t>0</w:t>
            </w:r>
            <w:r w:rsidR="00674BF5" w:rsidRPr="00661595">
              <w:t>750</w:t>
            </w:r>
          </w:p>
        </w:tc>
        <w:tc>
          <w:tcPr>
            <w:tcW w:w="7049" w:type="dxa"/>
            <w:tcBorders>
              <w:top w:val="single" w:sz="4" w:space="0" w:color="auto"/>
              <w:left w:val="single" w:sz="4" w:space="0" w:color="auto"/>
              <w:bottom w:val="single" w:sz="4" w:space="0" w:color="auto"/>
              <w:right w:val="single" w:sz="4" w:space="0" w:color="auto"/>
            </w:tcBorders>
          </w:tcPr>
          <w:p w14:paraId="5AD010D0" w14:textId="77777777" w:rsidR="00674BF5" w:rsidRPr="00661595" w:rsidRDefault="00674BF5" w:rsidP="00487A02">
            <w:pPr>
              <w:pStyle w:val="InstructionsText"/>
            </w:pPr>
            <w:r w:rsidRPr="00661595">
              <w:rPr>
                <w:rStyle w:val="InstructionsTabelleberschrift"/>
                <w:rFonts w:ascii="Times New Roman" w:hAnsi="Times New Roman"/>
                <w:sz w:val="24"/>
              </w:rPr>
              <w:t>Capital conservation buffer</w:t>
            </w:r>
          </w:p>
          <w:p w14:paraId="7B21E489" w14:textId="628AB57B" w:rsidR="00674BF5" w:rsidRPr="00661595" w:rsidRDefault="00674BF5" w:rsidP="00487A02">
            <w:pPr>
              <w:pStyle w:val="InstructionsText"/>
            </w:pPr>
            <w:r w:rsidRPr="00661595">
              <w:t xml:space="preserve">Point (1) of Article 128 and Article 129 CRD </w:t>
            </w:r>
          </w:p>
          <w:p w14:paraId="5E4947F7" w14:textId="5A739360" w:rsidR="00674BF5" w:rsidRPr="00661595" w:rsidRDefault="00674BF5" w:rsidP="00487A02">
            <w:pPr>
              <w:pStyle w:val="InstructionsText"/>
            </w:pPr>
            <w:r w:rsidRPr="00661595">
              <w:t>In accordance with Article 129(1) CRD, the capital conservation buffer is an additional amount of Common Equity Tier 1 capital. Due to the fact that the capital conservation buffer rate of 2.5% is stable, an amount shall be reported in this row.</w:t>
            </w:r>
          </w:p>
        </w:tc>
      </w:tr>
      <w:tr w:rsidR="00674BF5" w:rsidRPr="00661595" w14:paraId="50C9859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EAB2791" w14:textId="298F7578" w:rsidR="00674BF5" w:rsidRPr="00661595" w:rsidRDefault="00754ADC" w:rsidP="00487A02">
            <w:pPr>
              <w:pStyle w:val="InstructionsText"/>
            </w:pPr>
            <w:r w:rsidRPr="00661595">
              <w:t>0</w:t>
            </w:r>
            <w:r w:rsidR="00674BF5" w:rsidRPr="00661595">
              <w:t>760</w:t>
            </w:r>
          </w:p>
        </w:tc>
        <w:tc>
          <w:tcPr>
            <w:tcW w:w="7049" w:type="dxa"/>
            <w:tcBorders>
              <w:top w:val="single" w:sz="4" w:space="0" w:color="auto"/>
              <w:left w:val="single" w:sz="4" w:space="0" w:color="auto"/>
              <w:bottom w:val="single" w:sz="4" w:space="0" w:color="auto"/>
              <w:right w:val="single" w:sz="4" w:space="0" w:color="auto"/>
            </w:tcBorders>
          </w:tcPr>
          <w:p w14:paraId="0719E954" w14:textId="77777777" w:rsidR="00674BF5" w:rsidRPr="00661595" w:rsidRDefault="00674BF5" w:rsidP="00487A02">
            <w:pPr>
              <w:pStyle w:val="InstructionsText"/>
            </w:pPr>
            <w:r w:rsidRPr="00661595">
              <w:rPr>
                <w:rStyle w:val="InstructionsTabelleberschrift"/>
                <w:rFonts w:ascii="Times New Roman" w:hAnsi="Times New Roman"/>
                <w:sz w:val="24"/>
              </w:rPr>
              <w:t xml:space="preserve">Conservation buffer due to macro-prudential or systemic risk identified at the level of a Member State </w:t>
            </w:r>
          </w:p>
          <w:p w14:paraId="0818F48A" w14:textId="2E2FB184" w:rsidR="00674BF5" w:rsidRPr="00661595" w:rsidRDefault="00674BF5" w:rsidP="00487A02">
            <w:pPr>
              <w:pStyle w:val="InstructionsText"/>
            </w:pPr>
            <w:r w:rsidRPr="00661595">
              <w:t>Point (d)(iv) of Article 458(2) CRR</w:t>
            </w:r>
          </w:p>
          <w:p w14:paraId="406A0E60" w14:textId="5521DDE4" w:rsidR="00674BF5" w:rsidRPr="00661595" w:rsidRDefault="00674BF5" w:rsidP="00487A02">
            <w:pPr>
              <w:pStyle w:val="InstructionsText"/>
            </w:pPr>
            <w:r w:rsidRPr="00661595">
              <w:t>In this row, the amount of the conservation buffer due to macro-prudential or systemic risk identified at the level of a Member State, which can be requested in accordance with Article 458 CRR in addition to the capital conservation buffer, shall be reported.</w:t>
            </w:r>
          </w:p>
          <w:p w14:paraId="3FB65437" w14:textId="77777777" w:rsidR="00674BF5" w:rsidRPr="00661595" w:rsidRDefault="00674BF5" w:rsidP="00487A02">
            <w:pPr>
              <w:pStyle w:val="InstructionsText"/>
            </w:pPr>
            <w:r w:rsidRPr="00661595">
              <w:t>The amount reported shall represent the amount of own funds needed to fulfil the respective capital buffer requirements at the reporting date.</w:t>
            </w:r>
          </w:p>
        </w:tc>
      </w:tr>
      <w:tr w:rsidR="00674BF5" w:rsidRPr="00661595" w14:paraId="7287CF3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15DF5F" w14:textId="26C2F227" w:rsidR="00674BF5" w:rsidRPr="00661595" w:rsidRDefault="00754ADC" w:rsidP="00487A02">
            <w:pPr>
              <w:pStyle w:val="InstructionsText"/>
            </w:pPr>
            <w:r w:rsidRPr="00661595">
              <w:t>0</w:t>
            </w:r>
            <w:r w:rsidR="00674BF5" w:rsidRPr="00661595">
              <w:t>770</w:t>
            </w:r>
          </w:p>
        </w:tc>
        <w:tc>
          <w:tcPr>
            <w:tcW w:w="7049" w:type="dxa"/>
            <w:tcBorders>
              <w:top w:val="single" w:sz="4" w:space="0" w:color="auto"/>
              <w:left w:val="single" w:sz="4" w:space="0" w:color="auto"/>
              <w:bottom w:val="single" w:sz="4" w:space="0" w:color="auto"/>
              <w:right w:val="single" w:sz="4" w:space="0" w:color="auto"/>
            </w:tcBorders>
          </w:tcPr>
          <w:p w14:paraId="0827153C" w14:textId="77777777" w:rsidR="00674BF5" w:rsidRPr="00661595" w:rsidRDefault="00674BF5" w:rsidP="00487A02">
            <w:pPr>
              <w:pStyle w:val="InstructionsText"/>
            </w:pPr>
            <w:r w:rsidRPr="00661595">
              <w:rPr>
                <w:rStyle w:val="InstructionsTabelleberschrift"/>
                <w:rFonts w:ascii="Times New Roman" w:hAnsi="Times New Roman"/>
                <w:sz w:val="24"/>
              </w:rPr>
              <w:t xml:space="preserve">Institution specific countercyclical capital buffer </w:t>
            </w:r>
          </w:p>
          <w:p w14:paraId="5E664A7B" w14:textId="30785823" w:rsidR="00674BF5" w:rsidRPr="00661595" w:rsidRDefault="00674BF5" w:rsidP="00487A02">
            <w:pPr>
              <w:pStyle w:val="InstructionsText"/>
            </w:pPr>
            <w:r w:rsidRPr="00661595">
              <w:t xml:space="preserve">Point (2) of Article 128 and Articles 130, 135 to 140 CRD </w:t>
            </w:r>
          </w:p>
          <w:p w14:paraId="1544268E" w14:textId="77777777" w:rsidR="00674BF5" w:rsidRPr="00661595" w:rsidRDefault="00674BF5" w:rsidP="00487A02">
            <w:pPr>
              <w:pStyle w:val="InstructionsText"/>
            </w:pPr>
            <w:r w:rsidRPr="00661595">
              <w:t>The amount reported shall represent the amount of own funds needed to fulfil the respective capital buffer requirements at the reporting date.</w:t>
            </w:r>
          </w:p>
        </w:tc>
      </w:tr>
      <w:tr w:rsidR="00674BF5" w:rsidRPr="00661595" w14:paraId="065A472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F24F1E1" w14:textId="0FC46701" w:rsidR="00674BF5" w:rsidRPr="00661595" w:rsidRDefault="005B76D3" w:rsidP="00487A02">
            <w:pPr>
              <w:pStyle w:val="InstructionsText"/>
            </w:pPr>
            <w:r w:rsidRPr="00661595">
              <w:t>0</w:t>
            </w:r>
            <w:r w:rsidR="00674BF5" w:rsidRPr="00661595">
              <w:t>780</w:t>
            </w:r>
          </w:p>
        </w:tc>
        <w:tc>
          <w:tcPr>
            <w:tcW w:w="7049" w:type="dxa"/>
            <w:tcBorders>
              <w:top w:val="single" w:sz="4" w:space="0" w:color="auto"/>
              <w:left w:val="single" w:sz="4" w:space="0" w:color="auto"/>
              <w:bottom w:val="single" w:sz="4" w:space="0" w:color="auto"/>
              <w:right w:val="single" w:sz="4" w:space="0" w:color="auto"/>
            </w:tcBorders>
          </w:tcPr>
          <w:p w14:paraId="27602579" w14:textId="77777777" w:rsidR="00674BF5" w:rsidRPr="00661595" w:rsidRDefault="00674BF5" w:rsidP="00487A02">
            <w:pPr>
              <w:pStyle w:val="InstructionsText"/>
            </w:pPr>
            <w:r w:rsidRPr="00661595">
              <w:rPr>
                <w:rStyle w:val="InstructionsTabelleberschrift"/>
                <w:rFonts w:ascii="Times New Roman" w:hAnsi="Times New Roman"/>
                <w:sz w:val="24"/>
              </w:rPr>
              <w:t xml:space="preserve">Systemic risk buffer </w:t>
            </w:r>
          </w:p>
          <w:p w14:paraId="2E8A598A" w14:textId="621F1F0E" w:rsidR="00674BF5" w:rsidRPr="00661595" w:rsidRDefault="00674BF5" w:rsidP="00487A02">
            <w:pPr>
              <w:pStyle w:val="InstructionsText"/>
            </w:pPr>
            <w:r w:rsidRPr="00661595">
              <w:t xml:space="preserve">Point (5) of Article 128, Articles 133 and 134 CRD </w:t>
            </w:r>
          </w:p>
          <w:p w14:paraId="0C99E105" w14:textId="77777777" w:rsidR="00674BF5" w:rsidRPr="00661595" w:rsidRDefault="00674BF5" w:rsidP="00487A02">
            <w:pPr>
              <w:pStyle w:val="InstructionsText"/>
            </w:pPr>
            <w:r w:rsidRPr="00661595">
              <w:t>The amount reported shall represent the amount of own funds needed to fulfil the respective capital buffer requirements at the reporting date.</w:t>
            </w:r>
          </w:p>
        </w:tc>
      </w:tr>
      <w:tr w:rsidR="00674BF5" w:rsidRPr="00661595" w14:paraId="1A2174E8"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683779" w14:textId="477AD05F" w:rsidR="00674BF5" w:rsidRPr="00661595" w:rsidRDefault="005B76D3" w:rsidP="00487A02">
            <w:pPr>
              <w:pStyle w:val="InstructionsText"/>
            </w:pPr>
            <w:r w:rsidRPr="00661595">
              <w:t>0</w:t>
            </w:r>
            <w:r w:rsidR="00674BF5" w:rsidRPr="00661595">
              <w:t>800</w:t>
            </w:r>
          </w:p>
        </w:tc>
        <w:tc>
          <w:tcPr>
            <w:tcW w:w="7049" w:type="dxa"/>
            <w:tcBorders>
              <w:top w:val="single" w:sz="4" w:space="0" w:color="auto"/>
              <w:left w:val="single" w:sz="4" w:space="0" w:color="auto"/>
              <w:bottom w:val="single" w:sz="4" w:space="0" w:color="auto"/>
              <w:right w:val="single" w:sz="4" w:space="0" w:color="auto"/>
            </w:tcBorders>
          </w:tcPr>
          <w:p w14:paraId="4924FF6A"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p>
          <w:p w14:paraId="2B6752E9" w14:textId="366E25EE"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(3) of Article 128 and Article 131 CRD</w:t>
            </w:r>
          </w:p>
          <w:p w14:paraId="35E48079" w14:textId="77777777"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112D558D"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8E9EAF" w14:textId="58D280E7" w:rsidR="00674BF5" w:rsidRPr="00661595" w:rsidRDefault="005B76D3" w:rsidP="00487A02">
            <w:pPr>
              <w:pStyle w:val="InstructionsText"/>
            </w:pPr>
            <w:r w:rsidRPr="00661595">
              <w:t>0</w:t>
            </w:r>
            <w:r w:rsidR="00674BF5" w:rsidRPr="00661595">
              <w:t>810</w:t>
            </w:r>
          </w:p>
        </w:tc>
        <w:tc>
          <w:tcPr>
            <w:tcW w:w="7049" w:type="dxa"/>
            <w:tcBorders>
              <w:top w:val="single" w:sz="4" w:space="0" w:color="auto"/>
              <w:left w:val="single" w:sz="4" w:space="0" w:color="auto"/>
              <w:bottom w:val="single" w:sz="4" w:space="0" w:color="auto"/>
              <w:right w:val="single" w:sz="4" w:space="0" w:color="auto"/>
            </w:tcBorders>
          </w:tcPr>
          <w:p w14:paraId="4A6A4E1B"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Other Systemically Important Institution buffer </w:t>
            </w:r>
          </w:p>
          <w:p w14:paraId="6B4333ED" w14:textId="6B70FFED"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Point (4) Article 128 and Article 131 CRD</w:t>
            </w:r>
          </w:p>
          <w:p w14:paraId="0C2C0E4D" w14:textId="77777777"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2211A2C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878E1B" w14:textId="7330C4AC" w:rsidR="00674BF5" w:rsidRPr="00661595" w:rsidRDefault="005B76D3" w:rsidP="00487A02">
            <w:pPr>
              <w:pStyle w:val="InstructionsText"/>
            </w:pPr>
            <w:r w:rsidRPr="00661595">
              <w:lastRenderedPageBreak/>
              <w:t>0</w:t>
            </w:r>
            <w:r w:rsidR="00674BF5" w:rsidRPr="00661595">
              <w:t>820</w:t>
            </w:r>
          </w:p>
        </w:tc>
        <w:tc>
          <w:tcPr>
            <w:tcW w:w="7049" w:type="dxa"/>
            <w:tcBorders>
              <w:top w:val="single" w:sz="4" w:space="0" w:color="auto"/>
              <w:left w:val="single" w:sz="4" w:space="0" w:color="auto"/>
              <w:bottom w:val="single" w:sz="4" w:space="0" w:color="auto"/>
              <w:right w:val="single" w:sz="4" w:space="0" w:color="auto"/>
            </w:tcBorders>
          </w:tcPr>
          <w:p w14:paraId="1D637A87"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28</w:t>
            </w:r>
            <w:r w:rsidRPr="00661595">
              <w:rPr>
                <w:rStyle w:val="InstructionsTabelleberschrift"/>
                <w:rFonts w:ascii="Times New Roman" w:hAnsi="Times New Roman"/>
                <w:sz w:val="24"/>
              </w:rPr>
              <w:tab/>
              <w:t>Own funds requirements related to Pillar II adjustments</w:t>
            </w:r>
          </w:p>
          <w:p w14:paraId="0C6042EB" w14:textId="30F5F166"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104</w:t>
            </w:r>
            <w:r w:rsidR="00BF0637"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CRD. </w:t>
            </w:r>
          </w:p>
          <w:p w14:paraId="63F3FBD9" w14:textId="34492408"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661595" w14:paraId="79566A2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9F6CB0" w14:textId="5F3657F1" w:rsidR="00674BF5" w:rsidRPr="00661595" w:rsidRDefault="005B76D3" w:rsidP="00487A02">
            <w:pPr>
              <w:pStyle w:val="InstructionsText"/>
            </w:pPr>
            <w:r w:rsidRPr="00661595">
              <w:t>0</w:t>
            </w:r>
            <w:r w:rsidR="00674BF5" w:rsidRPr="00661595">
              <w:t>830</w:t>
            </w:r>
          </w:p>
        </w:tc>
        <w:tc>
          <w:tcPr>
            <w:tcW w:w="7049" w:type="dxa"/>
            <w:tcBorders>
              <w:top w:val="single" w:sz="4" w:space="0" w:color="auto"/>
              <w:left w:val="single" w:sz="4" w:space="0" w:color="auto"/>
              <w:bottom w:val="single" w:sz="4" w:space="0" w:color="auto"/>
              <w:right w:val="single" w:sz="4" w:space="0" w:color="auto"/>
            </w:tcBorders>
          </w:tcPr>
          <w:p w14:paraId="14196A17"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29</w:t>
            </w:r>
            <w:r w:rsidRPr="00661595">
              <w:rPr>
                <w:rStyle w:val="InstructionsTabelleberschrift"/>
                <w:rFonts w:ascii="Times New Roman" w:hAnsi="Times New Roman"/>
                <w:sz w:val="24"/>
              </w:rPr>
              <w:tab/>
              <w:t>Initial capital</w:t>
            </w:r>
          </w:p>
          <w:p w14:paraId="2E07B924" w14:textId="126A2A49"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12 and 28 to 31 CRD and Article 93 CRR</w:t>
            </w:r>
          </w:p>
        </w:tc>
      </w:tr>
      <w:tr w:rsidR="00674BF5" w:rsidRPr="00661595" w14:paraId="15BF379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3420DC" w14:textId="542B0AD9" w:rsidR="00674BF5" w:rsidRPr="00661595" w:rsidRDefault="005B76D3" w:rsidP="00487A02">
            <w:pPr>
              <w:pStyle w:val="InstructionsText"/>
            </w:pPr>
            <w:r w:rsidRPr="00661595">
              <w:t>0</w:t>
            </w:r>
            <w:r w:rsidR="00674BF5" w:rsidRPr="00661595">
              <w:t>840</w:t>
            </w:r>
          </w:p>
        </w:tc>
        <w:tc>
          <w:tcPr>
            <w:tcW w:w="7049" w:type="dxa"/>
            <w:tcBorders>
              <w:top w:val="single" w:sz="4" w:space="0" w:color="auto"/>
              <w:left w:val="single" w:sz="4" w:space="0" w:color="auto"/>
              <w:bottom w:val="single" w:sz="4" w:space="0" w:color="auto"/>
              <w:right w:val="single" w:sz="4" w:space="0" w:color="auto"/>
            </w:tcBorders>
          </w:tcPr>
          <w:p w14:paraId="01DD499A"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30</w:t>
            </w:r>
            <w:r w:rsidRPr="00661595">
              <w:rPr>
                <w:rStyle w:val="InstructionsTabelleberschrift"/>
                <w:rFonts w:ascii="Times New Roman" w:hAnsi="Times New Roman"/>
                <w:sz w:val="24"/>
              </w:rPr>
              <w:tab/>
              <w:t>Own funds based on Fixed Overheads</w:t>
            </w:r>
          </w:p>
          <w:p w14:paraId="215D5CD6" w14:textId="0B5701E4"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96(2), Article 97 and point (a) of Article 98(1) CRR</w:t>
            </w:r>
          </w:p>
        </w:tc>
      </w:tr>
      <w:tr w:rsidR="00674BF5" w:rsidRPr="00661595" w14:paraId="37C4304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3C42A04" w14:textId="74817D02" w:rsidR="00674BF5" w:rsidRPr="00661595" w:rsidRDefault="005B76D3" w:rsidP="00487A02">
            <w:pPr>
              <w:pStyle w:val="InstructionsText"/>
            </w:pPr>
            <w:r w:rsidRPr="00661595">
              <w:t>0</w:t>
            </w:r>
            <w:r w:rsidR="00674BF5" w:rsidRPr="00661595">
              <w:t>850</w:t>
            </w:r>
          </w:p>
        </w:tc>
        <w:tc>
          <w:tcPr>
            <w:tcW w:w="7049" w:type="dxa"/>
            <w:tcBorders>
              <w:top w:val="single" w:sz="4" w:space="0" w:color="auto"/>
              <w:left w:val="single" w:sz="4" w:space="0" w:color="auto"/>
              <w:bottom w:val="single" w:sz="4" w:space="0" w:color="auto"/>
              <w:right w:val="single" w:sz="4" w:space="0" w:color="auto"/>
            </w:tcBorders>
          </w:tcPr>
          <w:p w14:paraId="778CC1F4"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Non-domestic original exposures</w:t>
            </w:r>
          </w:p>
          <w:p w14:paraId="6DF99A0F" w14:textId="7041E67D"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Information necessary to calculate the threshold for reporting of the CR GB template i</w:t>
            </w:r>
            <w:r w:rsidRPr="00661595">
              <w:t xml:space="preserve">n accordance with </w:t>
            </w:r>
            <w:r w:rsidRPr="00661595">
              <w:rPr>
                <w:rStyle w:val="InstructionsTabelleberschrift"/>
                <w:rFonts w:ascii="Times New Roman" w:hAnsi="Times New Roman"/>
                <w:b w:val="0"/>
                <w:sz w:val="24"/>
                <w:u w:val="none"/>
              </w:rPr>
              <w:t>Article 5(</w:t>
            </w:r>
            <w:r w:rsidR="00CB3146" w:rsidRPr="00661595">
              <w:rPr>
                <w:rStyle w:val="InstructionsTabelleberschrift"/>
                <w:rFonts w:ascii="Times New Roman" w:hAnsi="Times New Roman"/>
                <w:b w:val="0"/>
                <w:sz w:val="24"/>
                <w:u w:val="none"/>
              </w:rPr>
              <w:t>5</w:t>
            </w:r>
            <w:r w:rsidRPr="00661595">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1B982B5C"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14:paraId="39A8316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C7CF50C" w14:textId="152A89A1" w:rsidR="00674BF5" w:rsidRPr="00661595" w:rsidRDefault="005B76D3" w:rsidP="00487A02">
            <w:pPr>
              <w:pStyle w:val="InstructionsText"/>
            </w:pPr>
            <w:r w:rsidRPr="00661595">
              <w:t>0</w:t>
            </w:r>
            <w:r w:rsidR="00674BF5" w:rsidRPr="00661595">
              <w:t>860</w:t>
            </w:r>
          </w:p>
        </w:tc>
        <w:tc>
          <w:tcPr>
            <w:tcW w:w="7049" w:type="dxa"/>
            <w:tcBorders>
              <w:top w:val="single" w:sz="4" w:space="0" w:color="auto"/>
              <w:left w:val="single" w:sz="4" w:space="0" w:color="auto"/>
              <w:bottom w:val="single" w:sz="4" w:space="0" w:color="auto"/>
              <w:right w:val="single" w:sz="4" w:space="0" w:color="auto"/>
            </w:tcBorders>
          </w:tcPr>
          <w:p w14:paraId="60D1C4B8"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Total original exposures</w:t>
            </w:r>
          </w:p>
          <w:p w14:paraId="6A74AE51" w14:textId="0C66C6E9"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Information necessary to calculate the threshold for reporting of the CR GB template </w:t>
            </w:r>
            <w:r w:rsidRPr="00661595">
              <w:t xml:space="preserve">in accordance with </w:t>
            </w:r>
            <w:r w:rsidRPr="00661595">
              <w:rPr>
                <w:rStyle w:val="InstructionsTabelleberschrift"/>
                <w:rFonts w:ascii="Times New Roman" w:hAnsi="Times New Roman"/>
                <w:b w:val="0"/>
                <w:sz w:val="24"/>
                <w:u w:val="none"/>
              </w:rPr>
              <w:t>Article 5(</w:t>
            </w:r>
            <w:r w:rsidR="007A3184" w:rsidRPr="00661595">
              <w:rPr>
                <w:rStyle w:val="InstructionsTabelleberschrift"/>
                <w:rFonts w:ascii="Times New Roman" w:hAnsi="Times New Roman"/>
                <w:b w:val="0"/>
                <w:sz w:val="24"/>
                <w:u w:val="none"/>
              </w:rPr>
              <w:t>5</w:t>
            </w:r>
            <w:r w:rsidRPr="00661595">
              <w:rPr>
                <w:rStyle w:val="InstructionsTabelleberschrift"/>
                <w:rFonts w:ascii="Times New Roman" w:hAnsi="Times New Roman"/>
                <w:b w:val="0"/>
                <w:sz w:val="24"/>
                <w:u w:val="none"/>
              </w:rPr>
              <w:t>)</w:t>
            </w:r>
            <w:r w:rsidR="00CB314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195053B6" w14:textId="77777777"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bl>
    <w:p w14:paraId="6661FFBF" w14:textId="77777777" w:rsidR="002648B0" w:rsidRPr="00661595" w:rsidRDefault="002648B0" w:rsidP="00487A02">
      <w:pPr>
        <w:pStyle w:val="InstructionsText"/>
      </w:pPr>
    </w:p>
    <w:p w14:paraId="589D224B" w14:textId="4E496274"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46851965"/>
      <w:bookmarkStart w:id="71" w:name="_Toc308175834"/>
      <w:r w:rsidRPr="00661595">
        <w:rPr>
          <w:rFonts w:ascii="Times New Roman" w:hAnsi="Times New Roman" w:cs="Times New Roman"/>
          <w:sz w:val="24"/>
          <w:lang w:val="en-GB"/>
        </w:rPr>
        <w:t>1.6</w:t>
      </w:r>
      <w:r w:rsidRPr="00661595">
        <w:rPr>
          <w:rFonts w:ascii="Times New Roman" w:hAnsi="Times New Roman" w:cs="Times New Roman"/>
          <w:sz w:val="24"/>
          <w:lang w:val="en-GB"/>
        </w:rPr>
        <w:tab/>
      </w:r>
      <w:r w:rsidR="00513822" w:rsidRPr="00661595">
        <w:rPr>
          <w:rFonts w:ascii="Times New Roman" w:hAnsi="Times New Roman" w:cs="Times New Roman"/>
          <w:sz w:val="24"/>
          <w:lang w:val="en-GB"/>
        </w:rPr>
        <w:t xml:space="preserve">TRANSITIONAL PROVISIONS </w:t>
      </w:r>
      <w:r w:rsidR="00DB0274" w:rsidRPr="00661595">
        <w:rPr>
          <w:rFonts w:ascii="Times New Roman" w:hAnsi="Times New Roman" w:cs="Times New Roman"/>
          <w:sz w:val="24"/>
          <w:lang w:val="en-GB"/>
        </w:rPr>
        <w:t>and GRANDFATHERED INSTRUMENTS: INSTRUMENTS NOT CONSTITU</w:t>
      </w:r>
      <w:r w:rsidR="00F56546" w:rsidRPr="00661595">
        <w:rPr>
          <w:rFonts w:ascii="Times New Roman" w:hAnsi="Times New Roman" w:cs="Times New Roman"/>
          <w:sz w:val="24"/>
          <w:lang w:val="en-GB"/>
        </w:rPr>
        <w:t>T</w:t>
      </w:r>
      <w:r w:rsidR="00DB0274" w:rsidRPr="00661595">
        <w:rPr>
          <w:rFonts w:ascii="Times New Roman" w:hAnsi="Times New Roman" w:cs="Times New Roman"/>
          <w:sz w:val="24"/>
          <w:lang w:val="en-GB"/>
        </w:rPr>
        <w:t xml:space="preserve">ING STATE AID </w:t>
      </w:r>
      <w:r w:rsidR="00407936" w:rsidRPr="00661595">
        <w:rPr>
          <w:rFonts w:ascii="Times New Roman" w:hAnsi="Times New Roman" w:cs="Times New Roman"/>
          <w:sz w:val="24"/>
          <w:lang w:val="en-GB"/>
        </w:rPr>
        <w:t>(CA5</w:t>
      </w:r>
      <w:bookmarkEnd w:id="68"/>
      <w:r w:rsidR="00407936" w:rsidRPr="00661595">
        <w:rPr>
          <w:rFonts w:ascii="Times New Roman" w:hAnsi="Times New Roman" w:cs="Times New Roman"/>
          <w:sz w:val="24"/>
          <w:lang w:val="en-GB"/>
        </w:rPr>
        <w:t>)</w:t>
      </w:r>
      <w:bookmarkEnd w:id="69"/>
      <w:bookmarkEnd w:id="70"/>
    </w:p>
    <w:p w14:paraId="1F398445" w14:textId="2090ADFB"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46851966"/>
      <w:bookmarkEnd w:id="71"/>
      <w:r w:rsidRPr="00661595">
        <w:rPr>
          <w:rFonts w:ascii="Times New Roman" w:hAnsi="Times New Roman" w:cs="Times New Roman"/>
          <w:sz w:val="24"/>
          <w:lang w:val="en-GB"/>
        </w:rPr>
        <w:t>1.6.1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General remarks</w:t>
      </w:r>
      <w:bookmarkEnd w:id="72"/>
      <w:bookmarkEnd w:id="73"/>
      <w:bookmarkEnd w:id="74"/>
      <w:bookmarkEnd w:id="75"/>
    </w:p>
    <w:p w14:paraId="7C94098E" w14:textId="5DE998C8"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w:t>
      </w:r>
      <w:r>
        <w:rPr>
          <w:noProof/>
        </w:rPr>
        <w:fldChar w:fldCharType="end"/>
      </w:r>
      <w:r w:rsidR="00B43C2A" w:rsidRPr="00661595">
        <w:t>.</w:t>
      </w:r>
      <w:r w:rsidR="00B43C2A" w:rsidRPr="00661595">
        <w:tab/>
      </w:r>
      <w:r w:rsidR="002648B0" w:rsidRPr="00661595">
        <w:t>CA5 summari</w:t>
      </w:r>
      <w:r w:rsidR="00C7103D" w:rsidRPr="00661595">
        <w:t>s</w:t>
      </w:r>
      <w:r w:rsidR="002648B0" w:rsidRPr="00661595">
        <w:t xml:space="preserve">es the calculation of own funds elements and deductions subject to the transitional provisions laid down in Articles </w:t>
      </w:r>
      <w:r w:rsidR="004C4478" w:rsidRPr="00661595">
        <w:t xml:space="preserve">465 </w:t>
      </w:r>
      <w:r w:rsidR="002648B0" w:rsidRPr="00661595">
        <w:t xml:space="preserve">to </w:t>
      </w:r>
      <w:r w:rsidR="00B542AB" w:rsidRPr="00661595">
        <w:t>491</w:t>
      </w:r>
      <w:r w:rsidR="00F834C3" w:rsidRPr="00661595">
        <w:t>, 494a and 494b</w:t>
      </w:r>
      <w:r w:rsidR="002648B0" w:rsidRPr="00661595">
        <w:t xml:space="preserve"> </w:t>
      </w:r>
      <w:r w:rsidR="00C7103D" w:rsidRPr="00661595">
        <w:t>CRR</w:t>
      </w:r>
      <w:r w:rsidR="002648B0" w:rsidRPr="00661595">
        <w:t xml:space="preserve">. </w:t>
      </w:r>
    </w:p>
    <w:p w14:paraId="563F7928" w14:textId="65971D13" w:rsidR="00496C53"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w:t>
      </w:r>
      <w:r>
        <w:rPr>
          <w:noProof/>
        </w:rPr>
        <w:fldChar w:fldCharType="end"/>
      </w:r>
      <w:r w:rsidR="00125707" w:rsidRPr="00661595">
        <w:t>.</w:t>
      </w:r>
      <w:r w:rsidR="00125707" w:rsidRPr="00661595">
        <w:tab/>
      </w:r>
      <w:r w:rsidR="002648B0" w:rsidRPr="00661595">
        <w:t>CA5 is structured as follows:</w:t>
      </w:r>
    </w:p>
    <w:p w14:paraId="5C17D503" w14:textId="2BB7A13A" w:rsidR="002648B0" w:rsidRPr="00661595" w:rsidRDefault="00125707" w:rsidP="00487A02">
      <w:pPr>
        <w:pStyle w:val="InstructionsText2"/>
        <w:numPr>
          <w:ilvl w:val="0"/>
          <w:numId w:val="0"/>
        </w:numPr>
        <w:ind w:left="1353" w:hanging="360"/>
      </w:pPr>
      <w:r w:rsidRPr="00661595">
        <w:t>(a)</w:t>
      </w:r>
      <w:r w:rsidRPr="00661595">
        <w:tab/>
      </w:r>
      <w:r w:rsidR="00480A69" w:rsidRPr="00661595">
        <w:t>T</w:t>
      </w:r>
      <w:r w:rsidR="00ED66A4" w:rsidRPr="00661595">
        <w:t>emplate</w:t>
      </w:r>
      <w:r w:rsidR="002648B0" w:rsidRPr="00661595">
        <w:t xml:space="preserve"> </w:t>
      </w:r>
      <w:r w:rsidR="00F834C3" w:rsidRPr="00661595">
        <w:t>CA</w:t>
      </w:r>
      <w:r w:rsidR="002648B0" w:rsidRPr="00661595">
        <w:t>5.1 summari</w:t>
      </w:r>
      <w:r w:rsidR="00C7103D" w:rsidRPr="00661595">
        <w:t>s</w:t>
      </w:r>
      <w:r w:rsidR="002648B0" w:rsidRPr="00661595">
        <w:t xml:space="preserve">es the total adjustments which need to be made to the different components of own funds (reported in CA1 </w:t>
      </w:r>
      <w:r w:rsidR="00BB22D4" w:rsidRPr="00661595">
        <w:t>in accordance with</w:t>
      </w:r>
      <w:r w:rsidR="002648B0" w:rsidRPr="00661595">
        <w:t xml:space="preserve"> the final provisions) as a consequence of the application of the transitional provisions.</w:t>
      </w:r>
      <w:r w:rsidR="00730040" w:rsidRPr="00661595">
        <w:t xml:space="preserve"> </w:t>
      </w:r>
      <w:r w:rsidR="002648B0" w:rsidRPr="00661595">
        <w:t xml:space="preserve">The </w:t>
      </w:r>
      <w:r w:rsidR="002648B0" w:rsidRPr="00661595">
        <w:lastRenderedPageBreak/>
        <w:t xml:space="preserve">elements of this </w:t>
      </w:r>
      <w:r w:rsidR="00133396" w:rsidRPr="00661595">
        <w:t xml:space="preserve">template </w:t>
      </w:r>
      <w:r w:rsidR="002648B0" w:rsidRPr="00661595">
        <w:t>are presented as “adjustments” to the different capital components in CA1, in order to reflect in own funds components the effects of the transitional provisions.</w:t>
      </w:r>
    </w:p>
    <w:p w14:paraId="1953B9FF" w14:textId="33BCDD6D" w:rsidR="002648B0" w:rsidRPr="00661595" w:rsidRDefault="00125707" w:rsidP="00487A02">
      <w:pPr>
        <w:pStyle w:val="InstructionsText2"/>
        <w:numPr>
          <w:ilvl w:val="0"/>
          <w:numId w:val="0"/>
        </w:numPr>
        <w:ind w:left="1353" w:hanging="360"/>
      </w:pPr>
      <w:r w:rsidRPr="00661595">
        <w:t>(b)</w:t>
      </w:r>
      <w:r w:rsidRPr="00661595">
        <w:tab/>
      </w:r>
      <w:r w:rsidR="00480A69" w:rsidRPr="00661595">
        <w:t>T</w:t>
      </w:r>
      <w:r w:rsidR="00ED66A4" w:rsidRPr="00661595">
        <w:t>emplate</w:t>
      </w:r>
      <w:r w:rsidR="002648B0" w:rsidRPr="00661595">
        <w:t xml:space="preserve"> 5.2 provide</w:t>
      </w:r>
      <w:r w:rsidR="002A7C84" w:rsidRPr="00661595">
        <w:t>s</w:t>
      </w:r>
      <w:r w:rsidR="002648B0" w:rsidRPr="00661595">
        <w:t xml:space="preserve"> further details on the calculation of those grandfathered instruments which do not constitute state aid. </w:t>
      </w:r>
    </w:p>
    <w:bookmarkStart w:id="76" w:name="_Toc307386943"/>
    <w:p w14:paraId="3C132050" w14:textId="71435BBC"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w:t>
      </w:r>
      <w:r>
        <w:fldChar w:fldCharType="end"/>
      </w:r>
      <w:r w:rsidR="00125707" w:rsidRPr="00661595">
        <w:t>.</w:t>
      </w:r>
      <w:r w:rsidR="00125707" w:rsidRPr="00661595">
        <w:tab/>
      </w:r>
      <w:r w:rsidR="002A7C84" w:rsidRPr="00661595">
        <w:t>I</w:t>
      </w:r>
      <w:r w:rsidR="002648B0" w:rsidRPr="00661595">
        <w:t>nstitutions shall report in the first four columns the adjustments to Common Equity Tier 1 capital, Additional Tier 1 capital and</w:t>
      </w:r>
      <w:r w:rsidR="00730040" w:rsidRPr="00661595">
        <w:t xml:space="preserve"> </w:t>
      </w:r>
      <w:r w:rsidR="002648B0" w:rsidRPr="00661595">
        <w:t xml:space="preserve">Tier 2 capital as well as the amount to be treated as risk weighted assets. </w:t>
      </w:r>
      <w:r w:rsidR="002A7C84" w:rsidRPr="00661595">
        <w:t>In</w:t>
      </w:r>
      <w:r w:rsidR="002648B0" w:rsidRPr="00661595">
        <w:t xml:space="preserve">stitutions are </w:t>
      </w:r>
      <w:r w:rsidR="002A7C84" w:rsidRPr="00661595">
        <w:t xml:space="preserve">also </w:t>
      </w:r>
      <w:r w:rsidR="002648B0" w:rsidRPr="00661595">
        <w:t xml:space="preserve">required to report the applicable percentage in column </w:t>
      </w:r>
      <w:r w:rsidR="00F834C3" w:rsidRPr="00661595">
        <w:t>0</w:t>
      </w:r>
      <w:r w:rsidR="002648B0" w:rsidRPr="00661595">
        <w:t xml:space="preserve">050 and the eligible amount without the recognition of transitional provisions in column </w:t>
      </w:r>
      <w:r w:rsidR="00F834C3" w:rsidRPr="00661595">
        <w:t>0</w:t>
      </w:r>
      <w:r w:rsidR="002648B0" w:rsidRPr="00661595">
        <w:t>060.</w:t>
      </w:r>
    </w:p>
    <w:p w14:paraId="44CB6B23" w14:textId="40232279"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w:t>
      </w:r>
      <w:r>
        <w:rPr>
          <w:noProof/>
        </w:rPr>
        <w:fldChar w:fldCharType="end"/>
      </w:r>
      <w:r w:rsidR="00125707" w:rsidRPr="00661595">
        <w:t>.</w:t>
      </w:r>
      <w:r w:rsidR="00125707" w:rsidRPr="00661595">
        <w:tab/>
      </w:r>
      <w:r w:rsidR="002648B0" w:rsidRPr="00661595">
        <w:t xml:space="preserve">Institutions shall only report elements in CA5 during the period where transitional provisions </w:t>
      </w:r>
      <w:r w:rsidR="00167619" w:rsidRPr="00661595">
        <w:t xml:space="preserve">laid down in </w:t>
      </w:r>
      <w:r w:rsidR="002648B0" w:rsidRPr="00661595">
        <w:t xml:space="preserve">Part Ten </w:t>
      </w:r>
      <w:r w:rsidR="00C7103D" w:rsidRPr="00661595">
        <w:t>CRR</w:t>
      </w:r>
      <w:r w:rsidR="002648B0" w:rsidRPr="00661595">
        <w:t xml:space="preserve"> apply.</w:t>
      </w:r>
    </w:p>
    <w:p w14:paraId="4ADA01E5" w14:textId="1EEE5A72"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20</w:t>
      </w:r>
      <w:r>
        <w:rPr>
          <w:noProof/>
        </w:rPr>
        <w:fldChar w:fldCharType="end"/>
      </w:r>
      <w:r w:rsidR="00125707" w:rsidRPr="00661595">
        <w:t>.</w:t>
      </w:r>
      <w:r w:rsidR="00125707" w:rsidRPr="00661595">
        <w:tab/>
      </w:r>
      <w:r w:rsidR="002648B0" w:rsidRPr="00661595">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661595">
        <w:t>shall</w:t>
      </w:r>
      <w:r w:rsidR="002648B0" w:rsidRPr="00661595">
        <w:t xml:space="preserve"> be deducted from CET1.</w:t>
      </w:r>
    </w:p>
    <w:p w14:paraId="2887826A" w14:textId="482A6B9A" w:rsidR="002648B0" w:rsidRPr="009258A2" w:rsidRDefault="00125707" w:rsidP="009258A2">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46851967"/>
      <w:bookmarkStart w:id="79" w:name="_Toc360188335"/>
      <w:bookmarkStart w:id="80" w:name="_Toc308175836"/>
      <w:bookmarkEnd w:id="76"/>
      <w:r w:rsidRPr="009258A2">
        <w:rPr>
          <w:rFonts w:ascii="Times New Roman" w:hAnsi="Times New Roman" w:cs="Times New Roman"/>
          <w:sz w:val="24"/>
          <w:lang w:val="en-GB"/>
        </w:rPr>
        <w:t>1.6.2.</w:t>
      </w:r>
      <w:r w:rsidRPr="009258A2">
        <w:rPr>
          <w:rFonts w:ascii="Times New Roman" w:hAnsi="Times New Roman" w:cs="Times New Roman"/>
          <w:sz w:val="24"/>
          <w:lang w:val="en-GB"/>
        </w:rPr>
        <w:tab/>
      </w:r>
      <w:r w:rsidR="00513822" w:rsidRPr="009258A2">
        <w:rPr>
          <w:rFonts w:ascii="Times New Roman" w:hAnsi="Times New Roman" w:cs="Times New Roman"/>
          <w:sz w:val="24"/>
          <w:lang w:val="en-GB"/>
        </w:rPr>
        <w:t>C 05.01 - TRANSITIONAL PROVISIONS (CA5.1)</w:t>
      </w:r>
      <w:bookmarkEnd w:id="77"/>
      <w:bookmarkEnd w:id="78"/>
      <w:r w:rsidR="00513822" w:rsidRPr="009258A2">
        <w:rPr>
          <w:rFonts w:ascii="Times New Roman" w:hAnsi="Times New Roman" w:cs="Times New Roman"/>
          <w:sz w:val="24"/>
          <w:lang w:val="en-GB"/>
        </w:rPr>
        <w:t xml:space="preserve"> </w:t>
      </w:r>
      <w:bookmarkEnd w:id="79"/>
      <w:bookmarkEnd w:id="80"/>
    </w:p>
    <w:p w14:paraId="71A2D646" w14:textId="0EFB0695" w:rsidR="002648B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21</w:t>
      </w:r>
      <w:r>
        <w:rPr>
          <w:noProof/>
        </w:rPr>
        <w:fldChar w:fldCharType="end"/>
      </w:r>
      <w:r w:rsidR="00125707" w:rsidRPr="00661595">
        <w:t>.</w:t>
      </w:r>
      <w:r w:rsidR="00125707" w:rsidRPr="00661595">
        <w:tab/>
      </w:r>
      <w:r w:rsidR="002648B0" w:rsidRPr="00661595">
        <w:t xml:space="preserve">Institutions shall report in </w:t>
      </w:r>
      <w:r w:rsidR="00133396" w:rsidRPr="00661595">
        <w:t>CA</w:t>
      </w:r>
      <w:r w:rsidR="002648B0" w:rsidRPr="00661595">
        <w:t>5.1</w:t>
      </w:r>
      <w:r w:rsidR="00133396" w:rsidRPr="00661595">
        <w:t xml:space="preserve"> template</w:t>
      </w:r>
      <w:r w:rsidR="002648B0" w:rsidRPr="00661595">
        <w:t xml:space="preserve"> the transitional provisions to own funds components as laid down in Articles </w:t>
      </w:r>
      <w:r w:rsidR="004C4478" w:rsidRPr="00661595">
        <w:t xml:space="preserve">465 </w:t>
      </w:r>
      <w:r w:rsidR="002648B0" w:rsidRPr="00661595">
        <w:t xml:space="preserve">to </w:t>
      </w:r>
      <w:r w:rsidR="00B542AB" w:rsidRPr="00661595">
        <w:t>491</w:t>
      </w:r>
      <w:r w:rsidR="0061382B" w:rsidRPr="00661595">
        <w:t>, 494a and 494b</w:t>
      </w:r>
      <w:r w:rsidR="002648B0" w:rsidRPr="00661595">
        <w:t xml:space="preserve"> </w:t>
      </w:r>
      <w:r w:rsidR="00C7103D" w:rsidRPr="00661595">
        <w:t>CRR</w:t>
      </w:r>
      <w:r w:rsidR="002648B0" w:rsidRPr="00661595">
        <w:t xml:space="preserve">, compared to applying the final provisions laid down in Title II of Part Two </w:t>
      </w:r>
      <w:r w:rsidR="00C7103D" w:rsidRPr="00661595">
        <w:t>CRR</w:t>
      </w:r>
      <w:r w:rsidR="002648B0" w:rsidRPr="00661595">
        <w:t xml:space="preserve">. </w:t>
      </w:r>
    </w:p>
    <w:p w14:paraId="0F033D5C" w14:textId="340EABB7"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22</w:t>
      </w:r>
      <w:r>
        <w:rPr>
          <w:noProof/>
        </w:rPr>
        <w:fldChar w:fldCharType="end"/>
      </w:r>
      <w:r w:rsidR="00125707" w:rsidRPr="00661595">
        <w:t>.</w:t>
      </w:r>
      <w:r w:rsidR="00125707" w:rsidRPr="00661595">
        <w:tab/>
      </w:r>
      <w:r w:rsidR="002648B0" w:rsidRPr="00661595">
        <w:t xml:space="preserve">Institutions shall report in </w:t>
      </w:r>
      <w:r w:rsidR="00B62635" w:rsidRPr="00661595">
        <w:t xml:space="preserve">rows </w:t>
      </w:r>
      <w:r w:rsidR="008A05EC" w:rsidRPr="00661595">
        <w:t>0</w:t>
      </w:r>
      <w:r w:rsidR="00B62635" w:rsidRPr="00661595">
        <w:t>060</w:t>
      </w:r>
      <w:r w:rsidR="00ED66A4" w:rsidRPr="00661595">
        <w:t xml:space="preserve"> </w:t>
      </w:r>
      <w:r w:rsidR="00BA1BF6" w:rsidRPr="00661595">
        <w:t xml:space="preserve">to 0065 </w:t>
      </w:r>
      <w:r w:rsidR="002648B0" w:rsidRPr="00661595">
        <w:t xml:space="preserve">information </w:t>
      </w:r>
      <w:r w:rsidR="00BB22D4" w:rsidRPr="00661595">
        <w:t>about</w:t>
      </w:r>
      <w:r w:rsidR="002648B0" w:rsidRPr="00661595">
        <w:t xml:space="preserve"> the transitional provisions of grandfathered instruments.</w:t>
      </w:r>
      <w:r w:rsidR="006A20A0" w:rsidRPr="00661595">
        <w:t xml:space="preserve"> </w:t>
      </w:r>
      <w:r w:rsidR="002648B0" w:rsidRPr="00661595">
        <w:t xml:space="preserve">The figures to be reported in </w:t>
      </w:r>
      <w:r w:rsidR="00B62635" w:rsidRPr="00661595">
        <w:t xml:space="preserve">row </w:t>
      </w:r>
      <w:r w:rsidR="008A05EC" w:rsidRPr="00661595">
        <w:t>0</w:t>
      </w:r>
      <w:r w:rsidR="00B62635" w:rsidRPr="00661595">
        <w:t>060</w:t>
      </w:r>
      <w:r w:rsidR="002648B0" w:rsidRPr="00661595">
        <w:t xml:space="preserve"> of CA5.1 </w:t>
      </w:r>
      <w:r w:rsidR="00BA1BF6" w:rsidRPr="00661595">
        <w:t xml:space="preserve">reflect the transitional provisions included in the CRR </w:t>
      </w:r>
      <w:r w:rsidR="0061382B" w:rsidRPr="00661595">
        <w:t>in the version applicable until</w:t>
      </w:r>
      <w:r w:rsidR="00BA1BF6" w:rsidRPr="00661595">
        <w:t xml:space="preserve"> 26 June 2019</w:t>
      </w:r>
      <w:r w:rsidR="00E92EE4" w:rsidRPr="00661595">
        <w:t xml:space="preserve"> and </w:t>
      </w:r>
      <w:r w:rsidR="002648B0" w:rsidRPr="00661595">
        <w:t>can be derived from the respective sections of CA5.2.</w:t>
      </w:r>
      <w:r w:rsidR="008A05EC" w:rsidRPr="00661595">
        <w:t xml:space="preserve"> Rows 0061 to 0065 capture the effect of the transitional provisions </w:t>
      </w:r>
      <w:r w:rsidR="0061382B" w:rsidRPr="00661595">
        <w:t>of Articles 494a and 494b CRR</w:t>
      </w:r>
      <w:r w:rsidR="008A05EC" w:rsidRPr="00661595">
        <w:t>.</w:t>
      </w:r>
    </w:p>
    <w:p w14:paraId="0A55A4B4" w14:textId="39CE0463" w:rsidR="00496C53"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23</w:t>
      </w:r>
      <w:r>
        <w:rPr>
          <w:noProof/>
        </w:rPr>
        <w:fldChar w:fldCharType="end"/>
      </w:r>
      <w:r w:rsidR="00125707" w:rsidRPr="00661595">
        <w:t>.</w:t>
      </w:r>
      <w:r w:rsidR="00125707" w:rsidRPr="00661595">
        <w:tab/>
      </w:r>
      <w:r w:rsidR="002648B0" w:rsidRPr="00661595">
        <w:t xml:space="preserve">Institutions shall report in </w:t>
      </w:r>
      <w:r w:rsidR="00EA050A" w:rsidRPr="00661595">
        <w:t xml:space="preserve">rows </w:t>
      </w:r>
      <w:r w:rsidR="008A05EC" w:rsidRPr="00661595">
        <w:t>0</w:t>
      </w:r>
      <w:r w:rsidR="00ED66A4" w:rsidRPr="00661595">
        <w:t xml:space="preserve">070 to </w:t>
      </w:r>
      <w:r w:rsidR="008A05EC" w:rsidRPr="00661595">
        <w:t>0</w:t>
      </w:r>
      <w:r w:rsidR="00ED66A4" w:rsidRPr="00661595">
        <w:t>092</w:t>
      </w:r>
      <w:r w:rsidR="002648B0" w:rsidRPr="00661595">
        <w:t xml:space="preserve"> information </w:t>
      </w:r>
      <w:r w:rsidR="00BB22D4" w:rsidRPr="00661595">
        <w:t>about</w:t>
      </w:r>
      <w:r w:rsidR="002648B0" w:rsidRPr="00661595">
        <w:t xml:space="preserve"> the transitional provisions of minority interests and additional Tier 1 and Tier 2 instruments issued by subsidiaries (in accordance with Articles </w:t>
      </w:r>
      <w:r w:rsidR="00B542AB" w:rsidRPr="00661595">
        <w:t>479</w:t>
      </w:r>
      <w:r w:rsidR="002648B0" w:rsidRPr="00661595">
        <w:t xml:space="preserve"> and </w:t>
      </w:r>
      <w:r w:rsidR="00B542AB" w:rsidRPr="00661595">
        <w:t>480</w:t>
      </w:r>
      <w:r w:rsidR="002648B0" w:rsidRPr="00661595">
        <w:t xml:space="preserve"> </w:t>
      </w:r>
      <w:r w:rsidR="00C7103D" w:rsidRPr="00661595">
        <w:t>CRR</w:t>
      </w:r>
      <w:r w:rsidR="002648B0" w:rsidRPr="00661595">
        <w:t>).</w:t>
      </w:r>
    </w:p>
    <w:p w14:paraId="129C3C4D" w14:textId="387DA03A"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24</w:t>
      </w:r>
      <w:r>
        <w:rPr>
          <w:noProof/>
        </w:rPr>
        <w:fldChar w:fldCharType="end"/>
      </w:r>
      <w:r w:rsidR="00125707" w:rsidRPr="00661595">
        <w:t>.</w:t>
      </w:r>
      <w:r w:rsidR="00125707" w:rsidRPr="00661595">
        <w:tab/>
      </w:r>
      <w:r w:rsidR="00C34837" w:rsidRPr="00661595">
        <w:t xml:space="preserve">In </w:t>
      </w:r>
      <w:r w:rsidR="00EA050A" w:rsidRPr="00661595">
        <w:t>rows</w:t>
      </w:r>
      <w:r w:rsidR="00C34837" w:rsidRPr="00661595">
        <w:t xml:space="preserve"> </w:t>
      </w:r>
      <w:r w:rsidR="008A05EC" w:rsidRPr="00661595">
        <w:t>0</w:t>
      </w:r>
      <w:r w:rsidR="00C34837" w:rsidRPr="00661595">
        <w:t>100 onwards</w:t>
      </w:r>
      <w:r w:rsidR="002648B0" w:rsidRPr="00661595">
        <w:t xml:space="preserve"> institutions shall report information </w:t>
      </w:r>
      <w:r w:rsidR="00BB22D4" w:rsidRPr="00661595">
        <w:t>about</w:t>
      </w:r>
      <w:r w:rsidR="002A7C84" w:rsidRPr="00661595">
        <w:t xml:space="preserve"> the</w:t>
      </w:r>
      <w:r w:rsidR="008A05EC" w:rsidRPr="00661595">
        <w:t xml:space="preserve"> effect of the</w:t>
      </w:r>
      <w:r w:rsidR="002A7C84" w:rsidRPr="00661595">
        <w:t xml:space="preserve"> transitional provisions </w:t>
      </w:r>
      <w:r w:rsidR="008A05EC" w:rsidRPr="00661595">
        <w:t>regarding</w:t>
      </w:r>
      <w:r w:rsidR="002A7C84" w:rsidRPr="00661595">
        <w:t xml:space="preserve"> u</w:t>
      </w:r>
      <w:r w:rsidR="002648B0" w:rsidRPr="00661595">
        <w:t>nreali</w:t>
      </w:r>
      <w:r w:rsidR="00C7103D" w:rsidRPr="00661595">
        <w:t>s</w:t>
      </w:r>
      <w:r w:rsidR="002648B0" w:rsidRPr="00661595">
        <w:t xml:space="preserve">ed gains and losses, </w:t>
      </w:r>
      <w:r w:rsidR="002A7C84" w:rsidRPr="00661595">
        <w:t>d</w:t>
      </w:r>
      <w:r w:rsidR="002648B0" w:rsidRPr="00661595">
        <w:t>eductions</w:t>
      </w:r>
      <w:r w:rsidR="008A05EC" w:rsidRPr="00661595">
        <w:t xml:space="preserve">, </w:t>
      </w:r>
      <w:r w:rsidR="002A7C84" w:rsidRPr="00661595">
        <w:t>a</w:t>
      </w:r>
      <w:r w:rsidR="002648B0" w:rsidRPr="00661595">
        <w:t>dditional filters and deductions</w:t>
      </w:r>
      <w:r w:rsidR="008A05EC" w:rsidRPr="00661595">
        <w:t xml:space="preserve"> and IFRS 9</w:t>
      </w:r>
      <w:r w:rsidR="002648B0" w:rsidRPr="00661595">
        <w:t>.</w:t>
      </w:r>
    </w:p>
    <w:p w14:paraId="0EC1FE36" w14:textId="4678B0AE" w:rsidR="005643E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25</w:t>
      </w:r>
      <w:r>
        <w:rPr>
          <w:noProof/>
        </w:rPr>
        <w:fldChar w:fldCharType="end"/>
      </w:r>
      <w:r w:rsidR="00125707" w:rsidRPr="00661595">
        <w:t>.</w:t>
      </w:r>
      <w:r w:rsidR="00125707" w:rsidRPr="00661595">
        <w:tab/>
      </w:r>
      <w:r w:rsidR="00B8560C" w:rsidRPr="00661595">
        <w:t>The</w:t>
      </w:r>
      <w:r w:rsidR="000359E1" w:rsidRPr="00661595">
        <w:t>re</w:t>
      </w:r>
      <w:r w:rsidR="00B8560C" w:rsidRPr="00661595">
        <w:t xml:space="preserve"> might be cases where </w:t>
      </w:r>
      <w:r w:rsidR="00D459F5" w:rsidRPr="00661595">
        <w:t xml:space="preserve">the </w:t>
      </w:r>
      <w:r w:rsidR="00B8560C" w:rsidRPr="00661595">
        <w:t xml:space="preserve">transitional </w:t>
      </w:r>
      <w:r w:rsidR="00D459F5" w:rsidRPr="00661595">
        <w:t xml:space="preserve">deductions of CET1, AT1 or T2 capital exceed the CET1, AT1 </w:t>
      </w:r>
      <w:r w:rsidR="00C34837" w:rsidRPr="00661595">
        <w:t>or T2 capital of an institution.</w:t>
      </w:r>
      <w:r w:rsidR="00D459F5" w:rsidRPr="00661595">
        <w:t xml:space="preserve"> </w:t>
      </w:r>
      <w:r w:rsidR="00B8560C" w:rsidRPr="00661595">
        <w:t>Th</w:t>
      </w:r>
      <w:r w:rsidR="00BB22D4" w:rsidRPr="00661595">
        <w:t>a</w:t>
      </w:r>
      <w:r w:rsidR="0088587E" w:rsidRPr="00661595">
        <w:t>t</w:t>
      </w:r>
      <w:r w:rsidR="00B8560C" w:rsidRPr="00661595">
        <w:t xml:space="preserve"> effect – if it results from transitional provisions – </w:t>
      </w:r>
      <w:r w:rsidR="00C34837" w:rsidRPr="00661595">
        <w:t>shall</w:t>
      </w:r>
      <w:r w:rsidR="00B8560C" w:rsidRPr="00661595">
        <w:t xml:space="preserve"> be shown in the CA1 template using the respective cells. As a consequence</w:t>
      </w:r>
      <w:r w:rsidR="00C34837" w:rsidRPr="00661595">
        <w:t>,</w:t>
      </w:r>
      <w:r w:rsidR="00B8560C" w:rsidRPr="00661595">
        <w:t xml:space="preserve"> the adjustments in the columns of the CA5 template </w:t>
      </w:r>
      <w:r w:rsidR="00BB22D4" w:rsidRPr="00661595">
        <w:t xml:space="preserve">shall </w:t>
      </w:r>
      <w:r w:rsidR="00B8560C" w:rsidRPr="00661595">
        <w:t>not include any spill-over</w:t>
      </w:r>
      <w:r w:rsidR="00480A69" w:rsidRPr="00661595">
        <w:t xml:space="preserve"> </w:t>
      </w:r>
      <w:r w:rsidR="00B8560C" w:rsidRPr="00661595">
        <w:t xml:space="preserve">effects in the case of insufficient capital available. </w:t>
      </w:r>
    </w:p>
    <w:p w14:paraId="434225D9" w14:textId="71D1F75E"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36"/>
      <w:bookmarkStart w:id="82" w:name="_Toc473560884"/>
      <w:bookmarkStart w:id="83" w:name="_Toc46851968"/>
      <w:r w:rsidRPr="00661595">
        <w:rPr>
          <w:rFonts w:ascii="Times New Roman" w:hAnsi="Times New Roman" w:cs="Times New Roman"/>
          <w:sz w:val="24"/>
          <w:lang w:val="en-GB"/>
        </w:rPr>
        <w:t>1.6.2</w:t>
      </w:r>
      <w:r w:rsidR="009258A2">
        <w:rPr>
          <w:rFonts w:ascii="Times New Roman" w:hAnsi="Times New Roman" w:cs="Times New Roman"/>
          <w:sz w:val="24"/>
          <w:lang w:val="en-GB"/>
        </w:rPr>
        <w:t>.1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 xml:space="preserve">Instructions concerning specific </w:t>
      </w:r>
      <w:r w:rsidR="002B5403" w:rsidRPr="00661595">
        <w:rPr>
          <w:rFonts w:ascii="Times New Roman" w:hAnsi="Times New Roman" w:cs="Times New Roman"/>
          <w:sz w:val="24"/>
          <w:lang w:val="en-GB"/>
        </w:rPr>
        <w:t>positions</w:t>
      </w:r>
      <w:bookmarkEnd w:id="81"/>
      <w:bookmarkEnd w:id="82"/>
      <w:bookmarkEnd w:id="83"/>
    </w:p>
    <w:p w14:paraId="5BB2D391" w14:textId="77777777"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14:paraId="0C2D193D" w14:textId="77777777" w:rsidTr="00672D2A">
        <w:tc>
          <w:tcPr>
            <w:tcW w:w="8372" w:type="dxa"/>
            <w:gridSpan w:val="2"/>
            <w:shd w:val="clear" w:color="auto" w:fill="D9D9D9"/>
          </w:tcPr>
          <w:p w14:paraId="766B446E" w14:textId="77777777" w:rsidR="00783881" w:rsidRPr="00661595" w:rsidRDefault="002648B0" w:rsidP="00487A02">
            <w:pPr>
              <w:pStyle w:val="InstructionsText"/>
            </w:pPr>
            <w:r w:rsidRPr="00661595">
              <w:lastRenderedPageBreak/>
              <w:t>Columns</w:t>
            </w:r>
          </w:p>
        </w:tc>
      </w:tr>
      <w:tr w:rsidR="002648B0" w:rsidRPr="00661595" w14:paraId="085C8845" w14:textId="77777777" w:rsidTr="00672D2A">
        <w:tc>
          <w:tcPr>
            <w:tcW w:w="894" w:type="dxa"/>
          </w:tcPr>
          <w:p w14:paraId="392DF494" w14:textId="4A8910BA"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330CAD2E"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CET1</w:t>
            </w:r>
          </w:p>
        </w:tc>
      </w:tr>
      <w:tr w:rsidR="002648B0" w:rsidRPr="00661595" w14:paraId="3AC96FFE" w14:textId="77777777" w:rsidTr="00672D2A">
        <w:tc>
          <w:tcPr>
            <w:tcW w:w="894" w:type="dxa"/>
          </w:tcPr>
          <w:p w14:paraId="60E46846" w14:textId="1B4218D5"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358141E3"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AT1</w:t>
            </w:r>
          </w:p>
        </w:tc>
      </w:tr>
      <w:tr w:rsidR="002648B0" w:rsidRPr="00661595" w14:paraId="3BB84582" w14:textId="77777777" w:rsidTr="00672D2A">
        <w:tc>
          <w:tcPr>
            <w:tcW w:w="894" w:type="dxa"/>
          </w:tcPr>
          <w:p w14:paraId="5CDA2489" w14:textId="790F02B6"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14:paraId="37B87DA0"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T2</w:t>
            </w:r>
          </w:p>
        </w:tc>
      </w:tr>
      <w:tr w:rsidR="002648B0" w:rsidRPr="00661595" w14:paraId="581D9501" w14:textId="77777777" w:rsidTr="00672D2A">
        <w:tc>
          <w:tcPr>
            <w:tcW w:w="894" w:type="dxa"/>
          </w:tcPr>
          <w:p w14:paraId="274F52A9" w14:textId="3117D926"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14:paraId="2922ED58"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included in RWAs</w:t>
            </w:r>
          </w:p>
          <w:p w14:paraId="3BF81B8A" w14:textId="4F288DE9" w:rsidR="005643EA" w:rsidRPr="00661595" w:rsidRDefault="002648B0"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Column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0</w:t>
            </w:r>
            <w:r w:rsidR="00576215" w:rsidRPr="00661595">
              <w:rPr>
                <w:rStyle w:val="InstructionsTabelleText"/>
                <w:rFonts w:ascii="Times New Roman" w:hAnsi="Times New Roman"/>
                <w:sz w:val="24"/>
              </w:rPr>
              <w:t>4</w:t>
            </w:r>
            <w:r w:rsidRPr="00661595">
              <w:rPr>
                <w:rStyle w:val="InstructionsTabelleText"/>
                <w:rFonts w:ascii="Times New Roman" w:hAnsi="Times New Roman"/>
                <w:sz w:val="24"/>
              </w:rPr>
              <w:t xml:space="preserve">0 includes the relevant </w:t>
            </w:r>
            <w:r w:rsidR="00646D1B" w:rsidRPr="00661595">
              <w:rPr>
                <w:rStyle w:val="InstructionsTabelleText"/>
                <w:rFonts w:ascii="Times New Roman" w:hAnsi="Times New Roman"/>
                <w:sz w:val="24"/>
              </w:rPr>
              <w:t xml:space="preserve">amounts adjusting the total risk exposure amount of Article 92(3) </w:t>
            </w:r>
            <w:r w:rsidR="00C7103D" w:rsidRPr="00661595">
              <w:rPr>
                <w:rStyle w:val="InstructionsTabelleText"/>
                <w:rFonts w:ascii="Times New Roman" w:hAnsi="Times New Roman"/>
                <w:sz w:val="24"/>
              </w:rPr>
              <w:t>CRR</w:t>
            </w:r>
            <w:r w:rsidR="00646D1B" w:rsidRPr="00661595">
              <w:rPr>
                <w:rStyle w:val="InstructionsTabelleText"/>
                <w:rFonts w:ascii="Times New Roman" w:hAnsi="Times New Roman"/>
                <w:sz w:val="24"/>
              </w:rPr>
              <w:t xml:space="preserve"> due to transitional provisions. The amounts reported shall consider </w:t>
            </w:r>
            <w:r w:rsidRPr="00661595">
              <w:rPr>
                <w:rStyle w:val="InstructionsTabelleText"/>
                <w:rFonts w:ascii="Times New Roman" w:hAnsi="Times New Roman"/>
                <w:sz w:val="24"/>
              </w:rPr>
              <w:t xml:space="preserve">the application of provisions of Chapter 2 or 3 of </w:t>
            </w:r>
            <w:r w:rsidR="00936BB3" w:rsidRPr="00661595">
              <w:rPr>
                <w:rStyle w:val="InstructionsTabelleText"/>
                <w:rFonts w:ascii="Times New Roman" w:hAnsi="Times New Roman"/>
                <w:sz w:val="24"/>
              </w:rPr>
              <w:t xml:space="preserve">Title II </w:t>
            </w:r>
            <w:r w:rsidRPr="00661595">
              <w:rPr>
                <w:rStyle w:val="InstructionsTabelleText"/>
                <w:rFonts w:ascii="Times New Roman" w:hAnsi="Times New Roman"/>
                <w:sz w:val="24"/>
              </w:rPr>
              <w:t xml:space="preserve">of Part </w:t>
            </w:r>
            <w:r w:rsidR="00544DA4" w:rsidRPr="00661595">
              <w:rPr>
                <w:rStyle w:val="InstructionsTabelleText"/>
                <w:rFonts w:ascii="Times New Roman" w:hAnsi="Times New Roman"/>
                <w:sz w:val="24"/>
              </w:rPr>
              <w:t>Three</w:t>
            </w:r>
            <w:r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or of Title IV of Part Three in accordance with Art</w:t>
            </w:r>
            <w:r w:rsidR="00DE223B" w:rsidRPr="00661595">
              <w:rPr>
                <w:rStyle w:val="InstructionsTabelleText"/>
                <w:rFonts w:ascii="Times New Roman" w:hAnsi="Times New Roman"/>
                <w:sz w:val="24"/>
              </w:rPr>
              <w:t>icle</w:t>
            </w:r>
            <w:r w:rsidR="00646D1B" w:rsidRPr="00661595">
              <w:rPr>
                <w:rStyle w:val="InstructionsTabelleText"/>
                <w:rFonts w:ascii="Times New Roman" w:hAnsi="Times New Roman"/>
                <w:sz w:val="24"/>
              </w:rPr>
              <w:t xml:space="preserve"> 92(4)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646D1B" w:rsidRPr="00661595">
              <w:rPr>
                <w:rStyle w:val="InstructionsTabelleText"/>
                <w:rFonts w:ascii="Times New Roman" w:hAnsi="Times New Roman"/>
                <w:sz w:val="24"/>
              </w:rPr>
              <w:t xml:space="preserve"> Th</w:t>
            </w:r>
            <w:r w:rsidR="00BB22D4" w:rsidRPr="00661595">
              <w:rPr>
                <w:rStyle w:val="InstructionsTabelleText"/>
                <w:rFonts w:ascii="Times New Roman" w:hAnsi="Times New Roman"/>
                <w:sz w:val="24"/>
              </w:rPr>
              <w:t>at</w:t>
            </w:r>
            <w:r w:rsidR="00646D1B" w:rsidRPr="00661595">
              <w:rPr>
                <w:rStyle w:val="InstructionsTabelleText"/>
                <w:rFonts w:ascii="Times New Roman" w:hAnsi="Times New Roman"/>
                <w:sz w:val="24"/>
              </w:rPr>
              <w:t xml:space="preserve"> means that transitional amounts subject to Chapter 2 or 3 of Title II of Part Three</w:t>
            </w:r>
            <w:r w:rsidR="00087E1A" w:rsidRPr="00661595">
              <w:rPr>
                <w:rStyle w:val="InstructionsTabelleText"/>
                <w:rFonts w:ascii="Times New Roman" w:hAnsi="Times New Roman"/>
                <w:sz w:val="24"/>
              </w:rPr>
              <w:t xml:space="preserve"> shall</w:t>
            </w:r>
            <w:r w:rsidR="00DC09EA"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be reported as risk weighted exposure amounts, whereas transitional amounts subject to Title IV of Part Three</w:t>
            </w:r>
            <w:r w:rsidR="00087E1A" w:rsidRPr="00661595">
              <w:rPr>
                <w:rStyle w:val="InstructionsTabelleText"/>
                <w:rFonts w:ascii="Times New Roman" w:hAnsi="Times New Roman"/>
                <w:sz w:val="24"/>
              </w:rPr>
              <w:t xml:space="preserve"> shall </w:t>
            </w:r>
            <w:r w:rsidR="00646D1B" w:rsidRPr="00661595">
              <w:rPr>
                <w:rStyle w:val="InstructionsTabelleText"/>
                <w:rFonts w:ascii="Times New Roman" w:hAnsi="Times New Roman"/>
                <w:sz w:val="24"/>
              </w:rPr>
              <w:t>represent the own funds r</w:t>
            </w:r>
            <w:r w:rsidR="00201704" w:rsidRPr="00661595">
              <w:rPr>
                <w:rStyle w:val="InstructionsTabelleText"/>
                <w:rFonts w:ascii="Times New Roman" w:hAnsi="Times New Roman"/>
                <w:sz w:val="24"/>
              </w:rPr>
              <w:t>equirements multiplied by 12</w:t>
            </w:r>
            <w:r w:rsidR="00167619" w:rsidRPr="00661595">
              <w:rPr>
                <w:rStyle w:val="InstructionsTabelleText"/>
                <w:rFonts w:ascii="Times New Roman" w:hAnsi="Times New Roman"/>
                <w:sz w:val="24"/>
              </w:rPr>
              <w:t>,</w:t>
            </w:r>
            <w:r w:rsidR="00201704" w:rsidRPr="00661595">
              <w:rPr>
                <w:rStyle w:val="InstructionsTabelleText"/>
                <w:rFonts w:ascii="Times New Roman" w:hAnsi="Times New Roman"/>
                <w:sz w:val="24"/>
              </w:rPr>
              <w:t>5.</w:t>
            </w:r>
          </w:p>
          <w:p w14:paraId="38455D6B" w14:textId="1EEAAEB5" w:rsidR="005643EA" w:rsidRPr="00661595" w:rsidRDefault="00B4177D" w:rsidP="00487A02">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Whereas columns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030 have a direct link to the CA1 </w:t>
            </w:r>
            <w:r w:rsidR="00480A69" w:rsidRPr="00661595">
              <w:rPr>
                <w:rStyle w:val="InstructionsTabelleText"/>
                <w:rFonts w:ascii="Times New Roman" w:hAnsi="Times New Roman"/>
                <w:sz w:val="24"/>
              </w:rPr>
              <w:t>template</w:t>
            </w:r>
            <w:r w:rsidRPr="00661595">
              <w:rPr>
                <w:rStyle w:val="InstructionsTabelleText"/>
                <w:rFonts w:ascii="Times New Roman" w:hAnsi="Times New Roman"/>
                <w:sz w:val="24"/>
              </w:rPr>
              <w:t xml:space="preserve">, the adjustments </w:t>
            </w:r>
            <w:r w:rsidR="00646D1B" w:rsidRPr="00661595">
              <w:rPr>
                <w:rStyle w:val="InstructionsTabelleText"/>
                <w:rFonts w:ascii="Times New Roman" w:hAnsi="Times New Roman"/>
                <w:sz w:val="24"/>
              </w:rPr>
              <w:t xml:space="preserve">to the total risk exposure amount </w:t>
            </w:r>
            <w:r w:rsidRPr="00661595">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661595">
              <w:rPr>
                <w:rStyle w:val="InstructionsTabelleText"/>
                <w:rFonts w:ascii="Times New Roman" w:hAnsi="Times New Roman"/>
                <w:sz w:val="24"/>
              </w:rPr>
              <w:t>total risk exposure amount</w:t>
            </w:r>
            <w:r w:rsidRPr="00661595">
              <w:rPr>
                <w:rStyle w:val="InstructionsTabelleText"/>
                <w:rFonts w:ascii="Times New Roman" w:hAnsi="Times New Roman"/>
                <w:sz w:val="24"/>
              </w:rPr>
              <w:t xml:space="preserve">, those adjustments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included directly in the CR SA, CR IRB</w:t>
            </w:r>
            <w:r w:rsidR="00646D1B"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CR EQU IRB</w:t>
            </w:r>
            <w:r w:rsidR="00646D1B" w:rsidRPr="00661595">
              <w:rPr>
                <w:rStyle w:val="InstructionsTabelleText"/>
                <w:rFonts w:ascii="Times New Roman" w:hAnsi="Times New Roman"/>
                <w:sz w:val="24"/>
              </w:rPr>
              <w:t>, MKR SA TDI, MKR SA EQU or MKR IM</w:t>
            </w:r>
            <w:r w:rsidRPr="00661595">
              <w:rPr>
                <w:rStyle w:val="InstructionsTabelleText"/>
                <w:rFonts w:ascii="Times New Roman" w:hAnsi="Times New Roman"/>
                <w:sz w:val="24"/>
              </w:rPr>
              <w:t xml:space="preserve">. Additionally, those effects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in column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040 of CA5.1. As a consequence, those amounts </w:t>
            </w:r>
            <w:r w:rsidR="00BB22D4"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memorandum items</w:t>
            </w:r>
            <w:r w:rsidR="00BB22D4" w:rsidRPr="00661595">
              <w:rPr>
                <w:rStyle w:val="InstructionsTabelleText"/>
                <w:rFonts w:ascii="Times New Roman" w:hAnsi="Times New Roman"/>
                <w:sz w:val="24"/>
              </w:rPr>
              <w:t xml:space="preserve"> only</w:t>
            </w:r>
            <w:r w:rsidRPr="00661595">
              <w:rPr>
                <w:rStyle w:val="InstructionsTabelleText"/>
                <w:rFonts w:ascii="Times New Roman" w:hAnsi="Times New Roman"/>
                <w:sz w:val="24"/>
              </w:rPr>
              <w:t xml:space="preserve">. </w:t>
            </w:r>
          </w:p>
        </w:tc>
      </w:tr>
      <w:tr w:rsidR="002648B0" w:rsidRPr="00661595" w14:paraId="6496D8B8" w14:textId="77777777" w:rsidTr="00672D2A">
        <w:tc>
          <w:tcPr>
            <w:tcW w:w="894" w:type="dxa"/>
          </w:tcPr>
          <w:p w14:paraId="01EA3DFB" w14:textId="014D3307"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14:paraId="125867E8"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Applicable percentage</w:t>
            </w:r>
          </w:p>
        </w:tc>
      </w:tr>
      <w:tr w:rsidR="002648B0" w:rsidRPr="00661595" w14:paraId="5A52EFF5" w14:textId="77777777" w:rsidTr="00672D2A">
        <w:tc>
          <w:tcPr>
            <w:tcW w:w="894" w:type="dxa"/>
          </w:tcPr>
          <w:p w14:paraId="0A04E67C" w14:textId="4AC6CAB3"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14:paraId="790ADC24" w14:textId="77777777"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Eligible amount without transitional provisions</w:t>
            </w:r>
          </w:p>
          <w:p w14:paraId="30AC3AA7" w14:textId="3DD514C8" w:rsidR="005643EA" w:rsidRPr="00661595" w:rsidRDefault="008A05EC"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This c</w:t>
            </w:r>
            <w:r w:rsidR="002648B0" w:rsidRPr="00661595">
              <w:rPr>
                <w:rStyle w:val="InstructionsTabelleText"/>
                <w:rFonts w:ascii="Times New Roman" w:hAnsi="Times New Roman"/>
                <w:sz w:val="24"/>
              </w:rPr>
              <w:t>olumn includes the amount of each instrument prior the application of transitional provisions</w:t>
            </w:r>
            <w:r w:rsidR="00BB22D4" w:rsidRPr="00661595">
              <w:rPr>
                <w:rStyle w:val="InstructionsTabelleText"/>
                <w:rFonts w:ascii="Times New Roman" w:hAnsi="Times New Roman"/>
                <w:sz w:val="24"/>
              </w:rPr>
              <w:t>,</w:t>
            </w:r>
            <w:r w:rsidR="002648B0" w:rsidRPr="00661595">
              <w:rPr>
                <w:rStyle w:val="InstructionsTabelleText"/>
                <w:rFonts w:ascii="Times New Roman" w:hAnsi="Times New Roman"/>
                <w:sz w:val="24"/>
              </w:rPr>
              <w:t xml:space="preserve"> </w:t>
            </w:r>
            <w:r w:rsidR="00BB22D4" w:rsidRPr="00661595">
              <w:rPr>
                <w:rStyle w:val="InstructionsTabelleText"/>
                <w:rFonts w:ascii="Times New Roman" w:hAnsi="Times New Roman"/>
                <w:sz w:val="24"/>
              </w:rPr>
              <w:t>i</w:t>
            </w:r>
            <w:r w:rsidR="007C3B71" w:rsidRPr="00661595">
              <w:rPr>
                <w:rStyle w:val="InstructionsTabelleText"/>
                <w:rFonts w:ascii="Times New Roman" w:hAnsi="Times New Roman"/>
                <w:sz w:val="24"/>
              </w:rPr>
              <w:t>.e.</w:t>
            </w:r>
            <w:r w:rsidR="002648B0" w:rsidRPr="00661595">
              <w:rPr>
                <w:rStyle w:val="InstructionsTabelleText"/>
                <w:rFonts w:ascii="Times New Roman" w:hAnsi="Times New Roman"/>
                <w:sz w:val="24"/>
              </w:rPr>
              <w:t xml:space="preserve"> the basis amount relevant to calculate the adjustments.</w:t>
            </w:r>
          </w:p>
        </w:tc>
      </w:tr>
    </w:tbl>
    <w:p w14:paraId="3ACC7B4C" w14:textId="77777777"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14:paraId="7044E13E" w14:textId="77777777" w:rsidTr="00672D2A">
        <w:tc>
          <w:tcPr>
            <w:tcW w:w="8490" w:type="dxa"/>
            <w:gridSpan w:val="2"/>
            <w:shd w:val="clear" w:color="auto" w:fill="D9D9D9"/>
          </w:tcPr>
          <w:p w14:paraId="51A2DEA9" w14:textId="77777777" w:rsidR="002648B0" w:rsidRPr="00661595" w:rsidRDefault="002648B0" w:rsidP="00487A02">
            <w:pPr>
              <w:pStyle w:val="InstructionsText"/>
            </w:pPr>
            <w:r w:rsidRPr="00661595">
              <w:t>Rows</w:t>
            </w:r>
          </w:p>
        </w:tc>
      </w:tr>
      <w:tr w:rsidR="002648B0" w:rsidRPr="00661595" w14:paraId="64C5A293" w14:textId="77777777" w:rsidTr="00672D2A">
        <w:tc>
          <w:tcPr>
            <w:tcW w:w="1012" w:type="dxa"/>
          </w:tcPr>
          <w:p w14:paraId="1D81FE4A" w14:textId="05942FD2"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1F050C9D" w14:textId="77777777" w:rsidR="005643EA" w:rsidRPr="00661595" w:rsidRDefault="00C66473"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adjustments</w:t>
            </w:r>
          </w:p>
          <w:p w14:paraId="1FC1B190" w14:textId="40963797" w:rsidR="002648B0" w:rsidRPr="00661595" w:rsidRDefault="002648B0" w:rsidP="00BB22D4">
            <w:pPr>
              <w:spacing w:before="0"/>
              <w:rPr>
                <w:rStyle w:val="FormatvorlageInstructionsTabelleText"/>
                <w:rFonts w:ascii="Times New Roman" w:hAnsi="Times New Roman"/>
                <w:bCs w:val="0"/>
                <w:sz w:val="24"/>
              </w:rPr>
            </w:pPr>
            <w:r w:rsidRPr="00661595">
              <w:rPr>
                <w:rStyle w:val="InstructionsTabelleText"/>
                <w:rFonts w:ascii="Times New Roman" w:hAnsi="Times New Roman"/>
                <w:sz w:val="24"/>
              </w:rPr>
              <w:t>This row reflects the overall effect of transitional adjustments in the different types of capital, plus the risk weighted amounts arising from th</w:t>
            </w:r>
            <w:r w:rsidR="00BB22D4" w:rsidRPr="00661595">
              <w:rPr>
                <w:rStyle w:val="InstructionsTabelleText"/>
                <w:rFonts w:ascii="Times New Roman" w:hAnsi="Times New Roman"/>
                <w:sz w:val="24"/>
              </w:rPr>
              <w:t>o</w:t>
            </w:r>
            <w:r w:rsidRPr="00661595">
              <w:rPr>
                <w:rStyle w:val="InstructionsTabelleText"/>
                <w:rFonts w:ascii="Times New Roman" w:hAnsi="Times New Roman"/>
                <w:sz w:val="24"/>
              </w:rPr>
              <w:t>se ad</w:t>
            </w:r>
            <w:r w:rsidR="00201704" w:rsidRPr="00661595">
              <w:rPr>
                <w:rStyle w:val="InstructionsTabelleText"/>
                <w:rFonts w:ascii="Times New Roman" w:hAnsi="Times New Roman"/>
                <w:sz w:val="24"/>
              </w:rPr>
              <w:t>justments</w:t>
            </w:r>
          </w:p>
        </w:tc>
      </w:tr>
      <w:tr w:rsidR="002648B0" w:rsidRPr="00661595" w14:paraId="365722CC" w14:textId="77777777" w:rsidTr="00672D2A">
        <w:tc>
          <w:tcPr>
            <w:tcW w:w="1012" w:type="dxa"/>
          </w:tcPr>
          <w:p w14:paraId="0CFAC343" w14:textId="3609C617"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 xml:space="preserve">020 </w:t>
            </w:r>
          </w:p>
        </w:tc>
        <w:tc>
          <w:tcPr>
            <w:tcW w:w="7478" w:type="dxa"/>
          </w:tcPr>
          <w:p w14:paraId="0B219D5C" w14:textId="77777777" w:rsidR="005643EA" w:rsidRPr="00661595" w:rsidRDefault="002648B0"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w:t>
            </w:r>
          </w:p>
          <w:p w14:paraId="239E98DB" w14:textId="5DDF77DE" w:rsidR="002648B0" w:rsidRPr="00661595" w:rsidRDefault="002648B0" w:rsidP="007106FB">
            <w:pPr>
              <w:spacing w:before="0"/>
              <w:rPr>
                <w:rStyle w:val="InstructionsTabelleText"/>
                <w:rFonts w:ascii="Times New Roman" w:hAnsi="Times New Roman"/>
                <w:sz w:val="24"/>
              </w:rPr>
            </w:pPr>
            <w:r w:rsidRPr="00661595">
              <w:rPr>
                <w:rStyle w:val="InstructionsTabelleText"/>
                <w:rFonts w:ascii="Times New Roman" w:hAnsi="Times New Roman"/>
                <w:sz w:val="24"/>
              </w:rPr>
              <w:t xml:space="preserve">Articles </w:t>
            </w:r>
            <w:r w:rsidR="00B542AB" w:rsidRPr="00661595">
              <w:rPr>
                <w:rStyle w:val="InstructionsTabelleText"/>
                <w:rFonts w:ascii="Times New Roman" w:hAnsi="Times New Roman"/>
                <w:sz w:val="24"/>
              </w:rPr>
              <w:t>483</w:t>
            </w:r>
            <w:r w:rsidRPr="00661595">
              <w:rPr>
                <w:rStyle w:val="InstructionsTabelleText"/>
                <w:rFonts w:ascii="Times New Roman" w:hAnsi="Times New Roman"/>
                <w:sz w:val="24"/>
              </w:rPr>
              <w:t xml:space="preserve"> to </w:t>
            </w:r>
            <w:r w:rsidR="00B542AB" w:rsidRPr="00661595">
              <w:rPr>
                <w:rStyle w:val="InstructionsTabelleText"/>
                <w:rFonts w:ascii="Times New Roman" w:hAnsi="Times New Roman"/>
                <w:sz w:val="24"/>
              </w:rPr>
              <w:t>491</w:t>
            </w:r>
            <w:r w:rsidR="00201704"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165AD983" w14:textId="77777777" w:rsidR="002648B0" w:rsidRPr="00661595" w:rsidRDefault="002648B0" w:rsidP="007106FB">
            <w:pPr>
              <w:spacing w:before="0"/>
              <w:rPr>
                <w:rStyle w:val="FormatvorlageInstructionsTabelleText"/>
                <w:rFonts w:ascii="Times New Roman" w:hAnsi="Times New Roman"/>
                <w:sz w:val="24"/>
              </w:rPr>
            </w:pPr>
            <w:r w:rsidRPr="00661595">
              <w:rPr>
                <w:rStyle w:val="InstructionsTabelleText"/>
                <w:rFonts w:ascii="Times New Roman" w:hAnsi="Times New Roman"/>
                <w:sz w:val="24"/>
              </w:rPr>
              <w:t>This row reflects the overall effect of instruments transitionally grandfathered in the different types of capital.</w:t>
            </w:r>
          </w:p>
        </w:tc>
      </w:tr>
      <w:tr w:rsidR="002648B0" w:rsidRPr="00661595" w14:paraId="7A18B9EA" w14:textId="77777777" w:rsidTr="00672D2A">
        <w:tc>
          <w:tcPr>
            <w:tcW w:w="1012" w:type="dxa"/>
          </w:tcPr>
          <w:p w14:paraId="344CA4E0" w14:textId="5ED1DCD4"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14:paraId="7B5DE80F" w14:textId="77777777" w:rsidR="002648B0" w:rsidRPr="00661595" w:rsidRDefault="002648B0" w:rsidP="007106FB">
            <w:pPr>
              <w:spacing w:before="0"/>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w:t>
            </w:r>
            <w:r w:rsidR="00201704" w:rsidRPr="00661595">
              <w:rPr>
                <w:rStyle w:val="InstructionsTabelleberschrift"/>
                <w:rFonts w:ascii="Times New Roman" w:hAnsi="Times New Roman"/>
                <w:sz w:val="24"/>
              </w:rPr>
              <w:t>ents not constituting state aid</w:t>
            </w:r>
          </w:p>
          <w:p w14:paraId="5C9C7A9D" w14:textId="07788075" w:rsidR="002648B0" w:rsidRPr="00661595" w:rsidRDefault="002648B0" w:rsidP="00F834C3">
            <w:pPr>
              <w:spacing w:before="0"/>
              <w:rPr>
                <w:rFonts w:ascii="Times New Roman" w:hAnsi="Times New Roman"/>
                <w:b/>
                <w:bCs/>
                <w:sz w:val="24"/>
              </w:rPr>
            </w:pPr>
            <w:r w:rsidRPr="00661595">
              <w:rPr>
                <w:rStyle w:val="InstructionsTabelleText"/>
                <w:rFonts w:ascii="Times New Roman" w:hAnsi="Times New Roman"/>
                <w:sz w:val="24"/>
              </w:rPr>
              <w:t xml:space="preserve">The amounts to be reported </w:t>
            </w:r>
            <w:r w:rsidR="00FC1030"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obtained from column 060 of  CA5.2</w:t>
            </w:r>
            <w:r w:rsidR="00133396" w:rsidRPr="00661595">
              <w:rPr>
                <w:rStyle w:val="InstructionsTabelleText"/>
                <w:rFonts w:ascii="Times New Roman" w:hAnsi="Times New Roman"/>
                <w:sz w:val="24"/>
              </w:rPr>
              <w:t xml:space="preserve"> template</w:t>
            </w:r>
          </w:p>
        </w:tc>
      </w:tr>
      <w:tr w:rsidR="00BF0637" w:rsidRPr="00661595" w14:paraId="473C5F2F" w14:textId="77777777" w:rsidTr="00672D2A">
        <w:tc>
          <w:tcPr>
            <w:tcW w:w="1012" w:type="dxa"/>
          </w:tcPr>
          <w:p w14:paraId="15CE40D6" w14:textId="194F8418" w:rsidR="00BF0637"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061</w:t>
            </w:r>
          </w:p>
        </w:tc>
        <w:tc>
          <w:tcPr>
            <w:tcW w:w="7478" w:type="dxa"/>
          </w:tcPr>
          <w:p w14:paraId="54174AA5"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Instruments issued through special purpose vehicles</w:t>
            </w:r>
          </w:p>
          <w:p w14:paraId="249A1C4C" w14:textId="1C977CE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lastRenderedPageBreak/>
              <w:t>Article 494a CRR</w:t>
            </w:r>
          </w:p>
        </w:tc>
      </w:tr>
      <w:tr w:rsidR="00BF0637" w:rsidRPr="00661595" w14:paraId="3C5E937F" w14:textId="77777777" w:rsidTr="00672D2A">
        <w:tc>
          <w:tcPr>
            <w:tcW w:w="1012" w:type="dxa"/>
          </w:tcPr>
          <w:p w14:paraId="14361835" w14:textId="6AAE6B43" w:rsidR="00BF0637"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062</w:t>
            </w:r>
          </w:p>
        </w:tc>
        <w:tc>
          <w:tcPr>
            <w:tcW w:w="7478" w:type="dxa"/>
          </w:tcPr>
          <w:p w14:paraId="4F0DFA84" w14:textId="5776A0F9"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w:t>
            </w:r>
            <w:r w:rsidRPr="00661595">
              <w:rPr>
                <w:rStyle w:val="InstructionsTabelleberschrift"/>
                <w:rFonts w:ascii="Times New Roman" w:hAnsi="Times New Roman"/>
                <w:sz w:val="24"/>
              </w:rPr>
              <w:tab/>
              <w:t>Instruments issued before 27 June 2019 that do not meet the eligibility criteria related to write-down and conversion powers pursuant to Article 59 BRRD</w:t>
            </w:r>
            <w:r w:rsidR="00CF206F" w:rsidRPr="00661595">
              <w:rPr>
                <w:rStyle w:val="InstructionsTabelleberschrift"/>
                <w:rFonts w:ascii="Times New Roman" w:hAnsi="Times New Roman"/>
                <w:sz w:val="24"/>
              </w:rPr>
              <w:t xml:space="preserve"> or are subject to set-off or netting arrangements</w:t>
            </w:r>
          </w:p>
          <w:p w14:paraId="66508BC4" w14:textId="77777777"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494b CRR</w:t>
            </w:r>
          </w:p>
          <w:p w14:paraId="3B0EDB09" w14:textId="67F41D05"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the amount of instruments within t</w:t>
            </w:r>
            <w:r w:rsidR="0044539D" w:rsidRPr="00661595">
              <w:rPr>
                <w:rStyle w:val="InstructionsTabelleberschrift"/>
                <w:rFonts w:ascii="Times New Roman" w:hAnsi="Times New Roman"/>
                <w:b w:val="0"/>
                <w:sz w:val="24"/>
                <w:u w:val="none"/>
              </w:rPr>
              <w:t xml:space="preserve">he scope of Article 494b </w:t>
            </w:r>
            <w:r w:rsidRPr="00661595">
              <w:rPr>
                <w:rStyle w:val="InstructionsTabelleberschrift"/>
                <w:rFonts w:ascii="Times New Roman" w:hAnsi="Times New Roman"/>
                <w:b w:val="0"/>
                <w:sz w:val="24"/>
                <w:u w:val="none"/>
              </w:rPr>
              <w:t xml:space="preserve">CRR that do not meet one or several eligibility criteria of </w:t>
            </w:r>
            <w:r w:rsidR="0044539D" w:rsidRPr="00661595">
              <w:rPr>
                <w:rStyle w:val="InstructionsTabelleberschrift"/>
                <w:rFonts w:ascii="Times New Roman" w:hAnsi="Times New Roman"/>
                <w:b w:val="0"/>
                <w:sz w:val="24"/>
                <w:u w:val="none"/>
              </w:rPr>
              <w:t>points (p), (q) and (r) of Article 52</w:t>
            </w:r>
            <w:r w:rsidRPr="00661595">
              <w:rPr>
                <w:rStyle w:val="InstructionsTabelleberschrift"/>
                <w:rFonts w:ascii="Times New Roman" w:hAnsi="Times New Roman"/>
                <w:b w:val="0"/>
                <w:sz w:val="24"/>
                <w:u w:val="none"/>
              </w:rPr>
              <w:t xml:space="preserve">(1) CRR or </w:t>
            </w:r>
            <w:r w:rsidR="0044539D" w:rsidRPr="00661595">
              <w:rPr>
                <w:rStyle w:val="InstructionsTabelleberschrift"/>
                <w:rFonts w:ascii="Times New Roman" w:hAnsi="Times New Roman"/>
                <w:b w:val="0"/>
                <w:sz w:val="24"/>
                <w:u w:val="none"/>
              </w:rPr>
              <w:t xml:space="preserve">points (n), (o) and (p) of </w:t>
            </w:r>
            <w:r w:rsidRPr="00661595">
              <w:rPr>
                <w:rStyle w:val="InstructionsTabelleberschrift"/>
                <w:rFonts w:ascii="Times New Roman" w:hAnsi="Times New Roman"/>
                <w:b w:val="0"/>
                <w:sz w:val="24"/>
                <w:u w:val="none"/>
              </w:rPr>
              <w:t>Article 63 CRR, as applicable.</w:t>
            </w:r>
          </w:p>
          <w:p w14:paraId="7A4B789A" w14:textId="4F698809" w:rsidR="00BF0637" w:rsidRPr="00661595" w:rsidRDefault="00BF0637" w:rsidP="00EA1F5A">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In case of Tier 2 instruments eli</w:t>
            </w:r>
            <w:r w:rsidR="0044539D" w:rsidRPr="00661595">
              <w:rPr>
                <w:rStyle w:val="InstructionsTabelleberschrift"/>
                <w:rFonts w:ascii="Times New Roman" w:hAnsi="Times New Roman"/>
                <w:b w:val="0"/>
                <w:sz w:val="24"/>
                <w:u w:val="none"/>
              </w:rPr>
              <w:t xml:space="preserve">gible </w:t>
            </w:r>
            <w:r w:rsidR="00EA1F5A" w:rsidRPr="00661595">
              <w:rPr>
                <w:rStyle w:val="InstructionsTabelleberschrift"/>
                <w:rFonts w:ascii="Times New Roman" w:hAnsi="Times New Roman"/>
                <w:b w:val="0"/>
                <w:sz w:val="24"/>
                <w:u w:val="none"/>
              </w:rPr>
              <w:t>in accordance with</w:t>
            </w:r>
            <w:r w:rsidR="0044539D" w:rsidRPr="00661595">
              <w:rPr>
                <w:rStyle w:val="InstructionsTabelleberschrift"/>
                <w:rFonts w:ascii="Times New Roman" w:hAnsi="Times New Roman"/>
                <w:b w:val="0"/>
                <w:sz w:val="24"/>
                <w:u w:val="none"/>
              </w:rPr>
              <w:t xml:space="preserve"> Article 494b</w:t>
            </w:r>
            <w:r w:rsidRPr="00661595">
              <w:rPr>
                <w:rStyle w:val="InstructionsTabelleberschrift"/>
                <w:rFonts w:ascii="Times New Roman" w:hAnsi="Times New Roman"/>
                <w:b w:val="0"/>
                <w:sz w:val="24"/>
                <w:u w:val="none"/>
              </w:rPr>
              <w:t>(2) CRR, the amortisation provisions of Article 64 CRR shall be observed.</w:t>
            </w:r>
          </w:p>
        </w:tc>
      </w:tr>
      <w:tr w:rsidR="00BF0637" w:rsidRPr="00661595" w14:paraId="63520C5F" w14:textId="77777777" w:rsidTr="00672D2A">
        <w:tc>
          <w:tcPr>
            <w:tcW w:w="1012" w:type="dxa"/>
          </w:tcPr>
          <w:p w14:paraId="17309446" w14:textId="16E54716" w:rsidR="00BF0637"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63</w:t>
            </w:r>
          </w:p>
        </w:tc>
        <w:tc>
          <w:tcPr>
            <w:tcW w:w="7478" w:type="dxa"/>
          </w:tcPr>
          <w:p w14:paraId="3686BA82"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1.1.4.1*</w:t>
            </w:r>
            <w:r w:rsidRPr="00661595">
              <w:rPr>
                <w:rStyle w:val="InstructionsTabelleberschrift"/>
                <w:rFonts w:ascii="Times New Roman" w:hAnsi="Times New Roman"/>
                <w:sz w:val="24"/>
              </w:rPr>
              <w:tab/>
              <w:t>of which: Instruments without legally or contractually mandatory write-down or conversion upon exercise of Article 59 BRRD powers</w:t>
            </w:r>
          </w:p>
          <w:p w14:paraId="69ADDDFF" w14:textId="3337487C" w:rsidR="00BF0637" w:rsidRPr="00661595" w:rsidRDefault="0044539D"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(p) of Article 52</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and Article</w:t>
            </w:r>
            <w:r w:rsidR="00BF0637" w:rsidRPr="00661595">
              <w:rPr>
                <w:rStyle w:val="InstructionsTabelleberschrift"/>
                <w:rFonts w:ascii="Times New Roman" w:hAnsi="Times New Roman"/>
                <w:b w:val="0"/>
                <w:sz w:val="24"/>
                <w:u w:val="none"/>
              </w:rPr>
              <w:t xml:space="preserve"> 63 </w:t>
            </w:r>
            <w:r w:rsidR="00BA1BF6" w:rsidRPr="00661595">
              <w:rPr>
                <w:rStyle w:val="InstructionsTabelleberschrift"/>
                <w:rFonts w:ascii="Times New Roman" w:hAnsi="Times New Roman"/>
                <w:b w:val="0"/>
                <w:sz w:val="24"/>
                <w:u w:val="none"/>
              </w:rPr>
              <w:t xml:space="preserve">(n) </w:t>
            </w:r>
            <w:r w:rsidR="00BF0637"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w:t>
            </w:r>
          </w:p>
          <w:p w14:paraId="4E2A787F" w14:textId="7B755227"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44539D" w:rsidRPr="00661595">
              <w:rPr>
                <w:rStyle w:val="InstructionsTabelleberschrift"/>
                <w:rFonts w:ascii="Times New Roman" w:hAnsi="Times New Roman"/>
                <w:b w:val="0"/>
                <w:sz w:val="24"/>
                <w:u w:val="none"/>
              </w:rPr>
              <w:t>point (p) of Article 52</w:t>
            </w:r>
            <w:r w:rsidRPr="00661595">
              <w:rPr>
                <w:rStyle w:val="InstructionsTabelleberschrift"/>
                <w:rFonts w:ascii="Times New Roman" w:hAnsi="Times New Roman"/>
                <w:b w:val="0"/>
                <w:sz w:val="24"/>
                <w:u w:val="none"/>
              </w:rPr>
              <w:t xml:space="preserve">(1) or </w:t>
            </w:r>
            <w:r w:rsidR="0044539D" w:rsidRPr="00661595">
              <w:rPr>
                <w:rStyle w:val="InstructionsTabelleberschrift"/>
                <w:rFonts w:ascii="Times New Roman" w:hAnsi="Times New Roman"/>
                <w:b w:val="0"/>
                <w:sz w:val="24"/>
                <w:u w:val="none"/>
              </w:rPr>
              <w:t xml:space="preserve">point (n) of </w:t>
            </w:r>
            <w:r w:rsidRPr="00661595">
              <w:rPr>
                <w:rStyle w:val="InstructionsTabelleberschrift"/>
                <w:rFonts w:ascii="Times New Roman" w:hAnsi="Times New Roman"/>
                <w:b w:val="0"/>
                <w:sz w:val="24"/>
                <w:u w:val="none"/>
              </w:rPr>
              <w:t>Article 63 CRR, as applicable.</w:t>
            </w:r>
          </w:p>
          <w:p w14:paraId="3DB4FCC6" w14:textId="30C27507" w:rsidR="00BF0637" w:rsidRPr="00661595" w:rsidRDefault="00BF0637" w:rsidP="0044539D">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44539D" w:rsidRPr="00661595">
              <w:rPr>
                <w:rStyle w:val="InstructionsTabelleberschrift"/>
                <w:rFonts w:ascii="Times New Roman" w:hAnsi="Times New Roman"/>
                <w:b w:val="0"/>
                <w:sz w:val="24"/>
                <w:u w:val="none"/>
              </w:rPr>
              <w:t xml:space="preserve">points (q) or (r) of </w:t>
            </w:r>
            <w:r w:rsidRPr="00661595">
              <w:rPr>
                <w:rStyle w:val="InstructionsTabelleberschrift"/>
                <w:rFonts w:ascii="Times New Roman" w:hAnsi="Times New Roman"/>
                <w:b w:val="0"/>
                <w:sz w:val="24"/>
                <w:u w:val="none"/>
              </w:rPr>
              <w:t xml:space="preserve">Article 52(1) CRR or </w:t>
            </w:r>
            <w:r w:rsidR="0044539D" w:rsidRPr="00661595">
              <w:rPr>
                <w:rStyle w:val="InstructionsTabelleberschrift"/>
                <w:rFonts w:ascii="Times New Roman" w:hAnsi="Times New Roman"/>
                <w:b w:val="0"/>
                <w:sz w:val="24"/>
                <w:u w:val="none"/>
              </w:rPr>
              <w:t xml:space="preserve">points (o) or (p) of </w:t>
            </w:r>
            <w:r w:rsidRPr="00661595">
              <w:rPr>
                <w:rStyle w:val="InstructionsTabelleberschrift"/>
                <w:rFonts w:ascii="Times New Roman" w:hAnsi="Times New Roman"/>
                <w:b w:val="0"/>
                <w:sz w:val="24"/>
                <w:u w:val="none"/>
              </w:rPr>
              <w:t>Article 63 CRR, as applicable.</w:t>
            </w:r>
          </w:p>
        </w:tc>
      </w:tr>
      <w:tr w:rsidR="00BF0637" w:rsidRPr="00661595" w14:paraId="5891EDD9" w14:textId="77777777" w:rsidTr="00672D2A">
        <w:tc>
          <w:tcPr>
            <w:tcW w:w="1012" w:type="dxa"/>
          </w:tcPr>
          <w:p w14:paraId="5DB18D8C" w14:textId="7BD3635D" w:rsidR="00BF0637"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64</w:t>
            </w:r>
          </w:p>
        </w:tc>
        <w:tc>
          <w:tcPr>
            <w:tcW w:w="7478" w:type="dxa"/>
          </w:tcPr>
          <w:p w14:paraId="3FDFFEEE"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1.1.4.2*</w:t>
            </w:r>
            <w:r w:rsidRPr="00661595">
              <w:rPr>
                <w:rStyle w:val="InstructionsTabelleberschrift"/>
                <w:rFonts w:ascii="Times New Roman" w:hAnsi="Times New Roman"/>
                <w:sz w:val="24"/>
              </w:rPr>
              <w:tab/>
              <w:t>of which: Instruments governed by third-country law without effective and enforceable exercise of Article 59 BRRD powers</w:t>
            </w:r>
          </w:p>
          <w:p w14:paraId="0F43BC37" w14:textId="6FEA55DE"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494b, </w:t>
            </w:r>
            <w:r w:rsidR="00533D84" w:rsidRPr="00661595">
              <w:rPr>
                <w:rStyle w:val="InstructionsTabelleberschrift"/>
                <w:rFonts w:ascii="Times New Roman" w:hAnsi="Times New Roman"/>
                <w:b w:val="0"/>
                <w:sz w:val="24"/>
                <w:u w:val="none"/>
              </w:rPr>
              <w:t>point (q) of Article 52</w:t>
            </w:r>
            <w:r w:rsidRPr="00661595">
              <w:rPr>
                <w:rStyle w:val="InstructionsTabelleberschrift"/>
                <w:rFonts w:ascii="Times New Roman" w:hAnsi="Times New Roman"/>
                <w:b w:val="0"/>
                <w:sz w:val="24"/>
                <w:u w:val="none"/>
              </w:rPr>
              <w:t>(1)</w:t>
            </w:r>
            <w:r w:rsidR="00533D84" w:rsidRPr="00661595">
              <w:rPr>
                <w:rStyle w:val="InstructionsTabelleberschrift"/>
                <w:rFonts w:ascii="Times New Roman" w:hAnsi="Times New Roman"/>
                <w:b w:val="0"/>
                <w:sz w:val="24"/>
                <w:u w:val="none"/>
              </w:rPr>
              <w:t xml:space="preserve"> and Article</w:t>
            </w:r>
            <w:r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(o)</w:t>
            </w:r>
            <w:r w:rsidRPr="00661595">
              <w:rPr>
                <w:rStyle w:val="InstructionsTabelleberschrift"/>
                <w:rFonts w:ascii="Times New Roman" w:hAnsi="Times New Roman"/>
                <w:b w:val="0"/>
                <w:sz w:val="24"/>
                <w:u w:val="none"/>
              </w:rPr>
              <w:t xml:space="preserve"> CRR</w:t>
            </w:r>
            <w:r w:rsidR="00533D84" w:rsidRPr="00661595">
              <w:rPr>
                <w:rStyle w:val="InstructionsTabelleberschrift"/>
                <w:rFonts w:ascii="Times New Roman" w:hAnsi="Times New Roman"/>
                <w:b w:val="0"/>
                <w:sz w:val="24"/>
                <w:u w:val="none"/>
              </w:rPr>
              <w:t>.</w:t>
            </w:r>
          </w:p>
          <w:p w14:paraId="349855F5" w14:textId="6E12C918"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point (q) ofArticle 52</w:t>
            </w:r>
            <w:r w:rsidRPr="00661595">
              <w:rPr>
                <w:rStyle w:val="InstructionsTabelleberschrift"/>
                <w:rFonts w:ascii="Times New Roman" w:hAnsi="Times New Roman"/>
                <w:b w:val="0"/>
                <w:sz w:val="24"/>
                <w:u w:val="none"/>
              </w:rPr>
              <w:t xml:space="preserve">(1) or Article 63 </w:t>
            </w:r>
            <w:r w:rsidR="00BA1BF6" w:rsidRPr="00661595">
              <w:rPr>
                <w:rStyle w:val="InstructionsTabelleberschrift"/>
                <w:rFonts w:ascii="Times New Roman" w:hAnsi="Times New Roman"/>
                <w:b w:val="0"/>
                <w:sz w:val="24"/>
                <w:u w:val="none"/>
              </w:rPr>
              <w:t xml:space="preserve">(o) </w:t>
            </w:r>
            <w:r w:rsidRPr="00661595">
              <w:rPr>
                <w:rStyle w:val="InstructionsTabelleberschrift"/>
                <w:rFonts w:ascii="Times New Roman" w:hAnsi="Times New Roman"/>
                <w:b w:val="0"/>
                <w:sz w:val="24"/>
                <w:u w:val="none"/>
              </w:rPr>
              <w:t>CRR, as applicable.</w:t>
            </w:r>
          </w:p>
          <w:p w14:paraId="7F90296B" w14:textId="39D1EDCE" w:rsidR="00BF0637" w:rsidRPr="00661595" w:rsidRDefault="00BF0637" w:rsidP="00533D84">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661595">
              <w:rPr>
                <w:rStyle w:val="InstructionsTabelleberschrift"/>
                <w:rFonts w:ascii="Times New Roman" w:hAnsi="Times New Roman"/>
                <w:b w:val="0"/>
                <w:sz w:val="24"/>
                <w:u w:val="none"/>
              </w:rPr>
              <w:t>points (p) or (r)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(p) of </w:t>
            </w:r>
            <w:r w:rsidRPr="00661595">
              <w:rPr>
                <w:rStyle w:val="InstructionsTabelleberschrift"/>
                <w:rFonts w:ascii="Times New Roman" w:hAnsi="Times New Roman"/>
                <w:b w:val="0"/>
                <w:sz w:val="24"/>
                <w:u w:val="none"/>
              </w:rPr>
              <w:t>Article 63 CRR, as applicable.</w:t>
            </w:r>
          </w:p>
        </w:tc>
      </w:tr>
      <w:tr w:rsidR="00BF0637" w:rsidRPr="00661595" w14:paraId="4550096A" w14:textId="77777777" w:rsidTr="00672D2A">
        <w:tc>
          <w:tcPr>
            <w:tcW w:w="1012" w:type="dxa"/>
          </w:tcPr>
          <w:p w14:paraId="134D4A2D" w14:textId="6EF50FEA"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065</w:t>
            </w:r>
          </w:p>
        </w:tc>
        <w:tc>
          <w:tcPr>
            <w:tcW w:w="7478" w:type="dxa"/>
          </w:tcPr>
          <w:p w14:paraId="27134931"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1.1.4.3*</w:t>
            </w:r>
            <w:r w:rsidRPr="00661595">
              <w:rPr>
                <w:rStyle w:val="InstructionsTabelleberschrift"/>
                <w:rFonts w:ascii="Times New Roman" w:hAnsi="Times New Roman"/>
                <w:sz w:val="24"/>
              </w:rPr>
              <w:tab/>
              <w:t>of which: Instruments subject to set-off or netting arrangements</w:t>
            </w:r>
          </w:p>
          <w:p w14:paraId="29EBA7E1" w14:textId="7C8A9439" w:rsidR="00BF0637" w:rsidRPr="00661595" w:rsidRDefault="00533D84"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(r) of Article 52</w:t>
            </w:r>
            <w:r w:rsidR="00BF0637" w:rsidRPr="00661595">
              <w:rPr>
                <w:rStyle w:val="InstructionsTabelleberschrift"/>
                <w:rFonts w:ascii="Times New Roman" w:hAnsi="Times New Roman"/>
                <w:b w:val="0"/>
                <w:sz w:val="24"/>
                <w:u w:val="none"/>
              </w:rPr>
              <w:t xml:space="preserve">(1) </w:t>
            </w:r>
            <w:r w:rsidRPr="00661595">
              <w:rPr>
                <w:rStyle w:val="InstructionsTabelleberschrift"/>
                <w:rFonts w:ascii="Times New Roman" w:hAnsi="Times New Roman"/>
                <w:b w:val="0"/>
                <w:sz w:val="24"/>
                <w:u w:val="none"/>
              </w:rPr>
              <w:t>and Article</w:t>
            </w:r>
            <w:r w:rsidR="00BF0637"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(p)</w:t>
            </w:r>
            <w:r w:rsidR="00BF0637"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w:t>
            </w:r>
          </w:p>
          <w:p w14:paraId="50943CBA" w14:textId="5638698B"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 xml:space="preserve">point (r) of Article 52(1) </w:t>
            </w:r>
            <w:r w:rsidRPr="00661595">
              <w:rPr>
                <w:rStyle w:val="InstructionsTabelleberschrift"/>
                <w:rFonts w:ascii="Times New Roman" w:hAnsi="Times New Roman"/>
                <w:b w:val="0"/>
                <w:sz w:val="24"/>
                <w:u w:val="none"/>
              </w:rPr>
              <w:t xml:space="preserve"> or Article 63</w:t>
            </w:r>
            <w:r w:rsidR="00BA1BF6" w:rsidRPr="00661595">
              <w:rPr>
                <w:rStyle w:val="InstructionsTabelleberschrift"/>
                <w:rFonts w:ascii="Times New Roman" w:hAnsi="Times New Roman"/>
                <w:b w:val="0"/>
                <w:sz w:val="24"/>
                <w:u w:val="none"/>
              </w:rPr>
              <w:t xml:space="preserve"> (p)</w:t>
            </w:r>
            <w:r w:rsidRPr="00661595">
              <w:rPr>
                <w:rStyle w:val="InstructionsTabelleberschrift"/>
                <w:rFonts w:ascii="Times New Roman" w:hAnsi="Times New Roman"/>
                <w:b w:val="0"/>
                <w:sz w:val="24"/>
                <w:u w:val="none"/>
              </w:rPr>
              <w:t xml:space="preserve"> CRR, as applicable.</w:t>
            </w:r>
          </w:p>
          <w:p w14:paraId="17236E6D" w14:textId="1076A4F4" w:rsidR="00BF0637" w:rsidRPr="00661595" w:rsidRDefault="00BF0637" w:rsidP="00533D84">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661595">
              <w:rPr>
                <w:rStyle w:val="InstructionsTabelleberschrift"/>
                <w:rFonts w:ascii="Times New Roman" w:hAnsi="Times New Roman"/>
                <w:b w:val="0"/>
                <w:sz w:val="24"/>
                <w:u w:val="none"/>
              </w:rPr>
              <w:t>point (p) or (q)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(o) of </w:t>
            </w:r>
            <w:r w:rsidRPr="00661595">
              <w:rPr>
                <w:rStyle w:val="InstructionsTabelleberschrift"/>
                <w:rFonts w:ascii="Times New Roman" w:hAnsi="Times New Roman"/>
                <w:b w:val="0"/>
                <w:sz w:val="24"/>
                <w:u w:val="none"/>
              </w:rPr>
              <w:t>Article 63 CRR, as applicable.</w:t>
            </w:r>
          </w:p>
        </w:tc>
      </w:tr>
      <w:tr w:rsidR="00BF0637" w:rsidRPr="00661595" w14:paraId="13629F97" w14:textId="77777777" w:rsidTr="00672D2A">
        <w:tc>
          <w:tcPr>
            <w:tcW w:w="1012" w:type="dxa"/>
          </w:tcPr>
          <w:p w14:paraId="21A140E4" w14:textId="76B39440"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p>
        </w:tc>
        <w:tc>
          <w:tcPr>
            <w:tcW w:w="7478" w:type="dxa"/>
          </w:tcPr>
          <w:p w14:paraId="42434079" w14:textId="77777777" w:rsidR="00BF0637" w:rsidRPr="00661595" w:rsidRDefault="00BF0637" w:rsidP="00487A02">
            <w:pPr>
              <w:pStyle w:val="InstructionsText"/>
              <w:rPr>
                <w:rStyle w:val="InstructionsTabelleText"/>
                <w:rFonts w:ascii="Times New Roman" w:hAnsi="Times New Roman"/>
                <w:b/>
                <w:sz w:val="24"/>
                <w:u w:val="single"/>
                <w:lang w:eastAsia="en-US"/>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Minority interests and equivalents</w:t>
            </w:r>
          </w:p>
          <w:p w14:paraId="290D2D09" w14:textId="0A9273FD"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479 and 480 CRR</w:t>
            </w:r>
          </w:p>
          <w:p w14:paraId="79858C4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lastRenderedPageBreak/>
              <w:t>This row reflects the effects of transitional provisions in the minority interests eligible as CET1; the qualifying T1 instruments eligible as consolidated AT1; and the qualifying own funds eligible as consolidated T2.</w:t>
            </w:r>
          </w:p>
        </w:tc>
      </w:tr>
      <w:tr w:rsidR="00BF0637" w:rsidRPr="00661595" w14:paraId="1C69F74B" w14:textId="77777777" w:rsidTr="00672D2A">
        <w:tc>
          <w:tcPr>
            <w:tcW w:w="1012" w:type="dxa"/>
          </w:tcPr>
          <w:p w14:paraId="49910EA4" w14:textId="2ABC49FA"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080</w:t>
            </w:r>
          </w:p>
        </w:tc>
        <w:tc>
          <w:tcPr>
            <w:tcW w:w="7478" w:type="dxa"/>
          </w:tcPr>
          <w:p w14:paraId="5CEB788D" w14:textId="77777777" w:rsidR="00BF0637" w:rsidRPr="00661595" w:rsidRDefault="00BF0637"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and items that do not qualify as minority interests</w:t>
            </w:r>
          </w:p>
          <w:p w14:paraId="507CA44B" w14:textId="2F7855ED" w:rsidR="00BF0637" w:rsidRPr="00661595" w:rsidRDefault="00BF0637"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Articles 479 CRR</w:t>
            </w:r>
          </w:p>
          <w:p w14:paraId="58B7C0BD" w14:textId="77777777" w:rsidR="00BF0637" w:rsidRPr="00661595" w:rsidRDefault="00BF0637"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661595" w14:paraId="6D9F8A1B" w14:textId="77777777" w:rsidTr="00672D2A">
        <w:tc>
          <w:tcPr>
            <w:tcW w:w="1012" w:type="dxa"/>
          </w:tcPr>
          <w:p w14:paraId="2840A98D" w14:textId="05EB67A1"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090</w:t>
            </w:r>
          </w:p>
        </w:tc>
        <w:tc>
          <w:tcPr>
            <w:tcW w:w="7478" w:type="dxa"/>
          </w:tcPr>
          <w:p w14:paraId="53B54DA1" w14:textId="77777777"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Transitional recognition in consolidated own funds of minority interests</w:t>
            </w:r>
          </w:p>
          <w:p w14:paraId="6D6FF74C" w14:textId="36854019"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84 and 480 CRR</w:t>
            </w:r>
          </w:p>
          <w:p w14:paraId="7B6F0854" w14:textId="58DB5219" w:rsidR="00BF0637" w:rsidRPr="00661595" w:rsidRDefault="00BF0637" w:rsidP="00487A02">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14:paraId="5AC846B3" w14:textId="77777777" w:rsidTr="00672D2A">
        <w:tc>
          <w:tcPr>
            <w:tcW w:w="1012" w:type="dxa"/>
          </w:tcPr>
          <w:p w14:paraId="1C8216EF" w14:textId="48C0F7F1"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091</w:t>
            </w:r>
          </w:p>
        </w:tc>
        <w:tc>
          <w:tcPr>
            <w:tcW w:w="7478" w:type="dxa"/>
          </w:tcPr>
          <w:p w14:paraId="45B6A2AB" w14:textId="77777777"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Transitional recognition in consolidated own funds of qualifying Additional Tier 1 capital</w:t>
            </w:r>
          </w:p>
          <w:p w14:paraId="0A8B5DC8" w14:textId="30F8DCDB"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85 and 480 CRR</w:t>
            </w:r>
          </w:p>
          <w:p w14:paraId="1F99651A" w14:textId="21E7A4F1"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14:paraId="004C7784" w14:textId="77777777" w:rsidTr="00672D2A">
        <w:tc>
          <w:tcPr>
            <w:tcW w:w="1012" w:type="dxa"/>
          </w:tcPr>
          <w:p w14:paraId="504D19F7" w14:textId="7C686DDD"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092</w:t>
            </w:r>
          </w:p>
        </w:tc>
        <w:tc>
          <w:tcPr>
            <w:tcW w:w="7478" w:type="dxa"/>
          </w:tcPr>
          <w:p w14:paraId="38EA09DF" w14:textId="77777777"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recognition in consolidated own funds of qualifying Tier 2 capital</w:t>
            </w:r>
          </w:p>
          <w:p w14:paraId="0589947F" w14:textId="563D9094"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87 and 480 CRR</w:t>
            </w:r>
          </w:p>
          <w:p w14:paraId="0A126F82" w14:textId="73C645CF"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14:paraId="52B335DF" w14:textId="77777777" w:rsidTr="00672D2A">
        <w:tc>
          <w:tcPr>
            <w:tcW w:w="1012" w:type="dxa"/>
          </w:tcPr>
          <w:p w14:paraId="1091B9A7" w14:textId="0996DEA2"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100</w:t>
            </w:r>
          </w:p>
        </w:tc>
        <w:tc>
          <w:tcPr>
            <w:tcW w:w="7478" w:type="dxa"/>
          </w:tcPr>
          <w:p w14:paraId="418C0613" w14:textId="77777777"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Other transitional adjustments</w:t>
            </w:r>
          </w:p>
          <w:p w14:paraId="33D1D6E8" w14:textId="55AB168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46</w:t>
            </w:r>
            <w:r w:rsidR="00E03E51">
              <w:rPr>
                <w:rStyle w:val="InstructionsTabelleText"/>
                <w:rFonts w:ascii="Times New Roman" w:hAnsi="Times New Roman"/>
                <w:sz w:val="24"/>
              </w:rPr>
              <w:t>8</w:t>
            </w:r>
            <w:r w:rsidRPr="00661595">
              <w:rPr>
                <w:rStyle w:val="InstructionsTabelleText"/>
                <w:rFonts w:ascii="Times New Roman" w:hAnsi="Times New Roman"/>
                <w:sz w:val="24"/>
              </w:rPr>
              <w:t xml:space="preserve"> to 478 and Article 481 CRR</w:t>
            </w:r>
          </w:p>
          <w:p w14:paraId="142E63B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661595" w14:paraId="20072C85" w14:textId="77777777" w:rsidTr="00672D2A">
        <w:tc>
          <w:tcPr>
            <w:tcW w:w="1012" w:type="dxa"/>
          </w:tcPr>
          <w:p w14:paraId="15404B8E" w14:textId="65660FD1"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31818338" w14:textId="6A79BB95"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1.3.1.6 </w:t>
            </w:r>
            <w:r w:rsidRPr="00345676">
              <w:rPr>
                <w:rStyle w:val="InstructionsTabelleberschrift"/>
                <w:rFonts w:ascii="Times New Roman" w:hAnsi="Times New Roman"/>
                <w:sz w:val="24"/>
              </w:rPr>
              <w:t xml:space="preserve">Unrealised gains </w:t>
            </w:r>
            <w:r w:rsidR="00342261">
              <w:rPr>
                <w:rStyle w:val="InstructionsTabelleberschrift"/>
                <w:rFonts w:ascii="Times New Roman" w:hAnsi="Times New Roman"/>
                <w:sz w:val="24"/>
              </w:rPr>
              <w:t>and</w:t>
            </w:r>
            <w:r w:rsidRPr="00345676">
              <w:rPr>
                <w:rStyle w:val="InstructionsTabelleberschrift"/>
                <w:rFonts w:ascii="Times New Roman" w:hAnsi="Times New Roman"/>
                <w:sz w:val="24"/>
              </w:rPr>
              <w:t xml:space="preserve"> losses from </w:t>
            </w:r>
            <w:r w:rsidR="00E03E51">
              <w:rPr>
                <w:rStyle w:val="InstructionsTabelleberschrift"/>
                <w:rFonts w:ascii="Times New Roman" w:hAnsi="Times New Roman"/>
                <w:sz w:val="24"/>
              </w:rPr>
              <w:t>certain</w:t>
            </w:r>
            <w:r w:rsidRPr="00345676">
              <w:rPr>
                <w:rStyle w:val="InstructionsTabelleberschrift"/>
                <w:rFonts w:ascii="Times New Roman" w:hAnsi="Times New Roman"/>
                <w:sz w:val="24"/>
              </w:rPr>
              <w:t xml:space="preserve"> debt exposures</w:t>
            </w:r>
            <w:r w:rsidR="00E03E51">
              <w:rPr>
                <w:rStyle w:val="InstructionsTabelleberschrift"/>
                <w:rFonts w:ascii="Times New Roman" w:hAnsi="Times New Roman"/>
                <w:sz w:val="24"/>
              </w:rPr>
              <w:t xml:space="preserve"> </w:t>
            </w:r>
            <w:r w:rsidR="00E03E51" w:rsidRPr="00E03E51">
              <w:rPr>
                <w:rStyle w:val="InstructionsTabelleberschrift"/>
                <w:rFonts w:ascii="Times New Roman" w:hAnsi="Times New Roman"/>
                <w:sz w:val="24"/>
              </w:rPr>
              <w:t>to central governments, regional governments, local authorities and PSEs</w:t>
            </w:r>
          </w:p>
          <w:p w14:paraId="5E9F4AD8" w14:textId="5093C825" w:rsidR="00FA67D6" w:rsidRPr="00661595" w:rsidRDefault="00FA67D6" w:rsidP="00487A02">
            <w:pPr>
              <w:pStyle w:val="InstructionsText"/>
              <w:rPr>
                <w:rStyle w:val="InstructionsTabelleberschrift"/>
                <w:rFonts w:ascii="Times New Roman" w:hAnsi="Times New Roman"/>
                <w:sz w:val="24"/>
              </w:rPr>
            </w:pPr>
            <w:r w:rsidRPr="00487A02">
              <w:rPr>
                <w:rStyle w:val="InstructionsTabelleText"/>
                <w:rFonts w:ascii="Times New Roman" w:hAnsi="Times New Roman"/>
                <w:bCs/>
                <w:sz w:val="24"/>
                <w:lang w:eastAsia="en-US"/>
              </w:rPr>
              <w:t>Article 468 CRR</w:t>
            </w:r>
          </w:p>
        </w:tc>
      </w:tr>
      <w:tr w:rsidR="00FA67D6" w:rsidRPr="00661595" w14:paraId="300BB500" w14:textId="77777777" w:rsidTr="00672D2A">
        <w:tc>
          <w:tcPr>
            <w:tcW w:w="1012" w:type="dxa"/>
          </w:tcPr>
          <w:p w14:paraId="1B32F00F" w14:textId="4092036E"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3C9A5EDD" w14:textId="77777777"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of which: amount A</w:t>
            </w:r>
          </w:p>
          <w:p w14:paraId="0C303270" w14:textId="09361E34" w:rsidR="00FA67D6" w:rsidRPr="00487A02" w:rsidRDefault="00FA67D6" w:rsidP="00487A02">
            <w:pPr>
              <w:pStyle w:val="InstructionsText"/>
              <w:rPr>
                <w:rStyle w:val="InstructionsTabelleberschrift"/>
                <w:rFonts w:ascii="Times New Roman" w:hAnsi="Times New Roman"/>
                <w:sz w:val="24"/>
                <w:u w:val="none"/>
              </w:rPr>
            </w:pPr>
            <w:r w:rsidRPr="00487A02">
              <w:rPr>
                <w:rStyle w:val="InstructionsTabelleberschrift"/>
                <w:rFonts w:ascii="Times New Roman" w:hAnsi="Times New Roman"/>
                <w:b w:val="0"/>
                <w:sz w:val="24"/>
                <w:u w:val="none"/>
              </w:rPr>
              <w:t>The amount A, as calculated in accordance with the formula in Article 468 (1) CRR</w:t>
            </w:r>
          </w:p>
        </w:tc>
      </w:tr>
      <w:tr w:rsidR="00BF0637" w:rsidRPr="00661595" w14:paraId="4EA69FFA" w14:textId="77777777" w:rsidTr="00672D2A">
        <w:tc>
          <w:tcPr>
            <w:tcW w:w="1012" w:type="dxa"/>
          </w:tcPr>
          <w:p w14:paraId="6C64D509" w14:textId="799C021E"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140</w:t>
            </w:r>
          </w:p>
        </w:tc>
        <w:tc>
          <w:tcPr>
            <w:tcW w:w="7478" w:type="dxa"/>
          </w:tcPr>
          <w:p w14:paraId="734DACDF" w14:textId="77777777"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Deductions</w:t>
            </w:r>
          </w:p>
          <w:p w14:paraId="05EDCD25" w14:textId="0DED2E40"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36(1) and Articles 469 to 478 CRR</w:t>
            </w:r>
          </w:p>
          <w:p w14:paraId="0EE3A7BC"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provisions on deductions.</w:t>
            </w:r>
          </w:p>
        </w:tc>
      </w:tr>
      <w:tr w:rsidR="00BF0637" w:rsidRPr="00661595" w14:paraId="24D62F44" w14:textId="77777777" w:rsidTr="00672D2A">
        <w:tc>
          <w:tcPr>
            <w:tcW w:w="1012" w:type="dxa"/>
          </w:tcPr>
          <w:p w14:paraId="688B6C0E" w14:textId="328B15F9"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170</w:t>
            </w:r>
          </w:p>
        </w:tc>
        <w:tc>
          <w:tcPr>
            <w:tcW w:w="7478" w:type="dxa"/>
          </w:tcPr>
          <w:p w14:paraId="47BD46E7" w14:textId="77777777"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1.3.2.3.</w:t>
            </w:r>
            <w:r w:rsidRPr="00661595">
              <w:rPr>
                <w:rStyle w:val="InstructionsTabelleberschrift"/>
                <w:rFonts w:ascii="Times New Roman" w:hAnsi="Times New Roman"/>
                <w:sz w:val="24"/>
              </w:rPr>
              <w:tab/>
              <w:t>Deferred tax assets that rely on future profitability and do not arise from temporary differences</w:t>
            </w:r>
          </w:p>
          <w:p w14:paraId="4355E263" w14:textId="226E0E44"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Point (c) of Article 36(1), Articles 469(1) and 472(5) and Article 478 CRR</w:t>
            </w:r>
          </w:p>
          <w:p w14:paraId="50DABAF8" w14:textId="73261899"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When determining the amount of the above-mentioned deferred tax assets (DTA) to be deducted, institutions shall take into account the provisions of Article 38 CRR relating to the reduction of DTA by deferred tax liabilities.</w:t>
            </w:r>
          </w:p>
          <w:p w14:paraId="72438F1D" w14:textId="6908E61A"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Total amount in accordance with Article 469(1) CRR.</w:t>
            </w:r>
          </w:p>
        </w:tc>
      </w:tr>
      <w:tr w:rsidR="00BF0637" w:rsidRPr="00661595" w14:paraId="786115CC" w14:textId="77777777" w:rsidTr="00672D2A">
        <w:tc>
          <w:tcPr>
            <w:tcW w:w="1012" w:type="dxa"/>
          </w:tcPr>
          <w:p w14:paraId="5F0D31C6" w14:textId="34C8E72D" w:rsidR="00BF0637" w:rsidRPr="00661595" w:rsidDel="00E41E4F"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380</w:t>
            </w:r>
          </w:p>
        </w:tc>
        <w:tc>
          <w:tcPr>
            <w:tcW w:w="7478" w:type="dxa"/>
          </w:tcPr>
          <w:p w14:paraId="183B71F1" w14:textId="77777777"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1.3.2.9</w:t>
            </w:r>
            <w:r w:rsidRPr="00661595">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B8EEB70" w14:textId="3FBCB008"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Paragraphs 2 and 3 of Article 470 CRR</w:t>
            </w:r>
          </w:p>
          <w:p w14:paraId="74EB0D10" w14:textId="4335B251"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Article 470(1) CRR</w:t>
            </w:r>
          </w:p>
        </w:tc>
      </w:tr>
      <w:tr w:rsidR="00BF0637" w:rsidRPr="00661595" w14:paraId="74EEC66A" w14:textId="77777777" w:rsidTr="00672D2A">
        <w:tc>
          <w:tcPr>
            <w:tcW w:w="1012" w:type="dxa"/>
          </w:tcPr>
          <w:p w14:paraId="3F8E1E08" w14:textId="58352D44"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385</w:t>
            </w:r>
          </w:p>
        </w:tc>
        <w:tc>
          <w:tcPr>
            <w:tcW w:w="7478" w:type="dxa"/>
          </w:tcPr>
          <w:p w14:paraId="4A22FA8A" w14:textId="77777777"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Deferred tax assets that are dependent on future profitability and arise from temporary differences</w:t>
            </w:r>
          </w:p>
          <w:p w14:paraId="3AF24D9C" w14:textId="14C2A0D3" w:rsidR="00BF0637" w:rsidRPr="00661595" w:rsidRDefault="00BF0637" w:rsidP="00487A02">
            <w:pPr>
              <w:pStyle w:val="InstructionsText"/>
              <w:rPr>
                <w:rStyle w:val="InstructionsTabelleText"/>
                <w:rFonts w:ascii="Times New Roman" w:hAnsi="Times New Roman"/>
                <w:bCs/>
                <w:sz w:val="24"/>
              </w:rPr>
            </w:pPr>
            <w:r w:rsidRPr="00661595">
              <w:rPr>
                <w:rStyle w:val="InstructionsTabelleText"/>
                <w:rFonts w:ascii="Times New Roman" w:hAnsi="Times New Roman"/>
                <w:bCs/>
                <w:sz w:val="24"/>
              </w:rPr>
              <w:t>Point (c) of Article 469(1), Article 472(5) and Article 478 CRR.</w:t>
            </w:r>
          </w:p>
          <w:p w14:paraId="7C982C77" w14:textId="01643ABA"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Text"/>
                <w:rFonts w:ascii="Times New Roman" w:hAnsi="Times New Roman"/>
                <w:bCs/>
                <w:sz w:val="24"/>
              </w:rPr>
              <w:t>Part of deferred tax assets that rely in future profitability and arise from temporary differences which exceeds the 10% threshold in point (a) of Article 470(2) CRR.</w:t>
            </w:r>
          </w:p>
        </w:tc>
      </w:tr>
      <w:tr w:rsidR="00BF0637" w:rsidRPr="00661595" w14:paraId="0B9FD5DC" w14:textId="77777777" w:rsidTr="00672D2A">
        <w:tc>
          <w:tcPr>
            <w:tcW w:w="1012" w:type="dxa"/>
          </w:tcPr>
          <w:p w14:paraId="1FDD63DD" w14:textId="79EE048C"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425</w:t>
            </w:r>
          </w:p>
        </w:tc>
        <w:tc>
          <w:tcPr>
            <w:tcW w:w="7478" w:type="dxa"/>
          </w:tcPr>
          <w:p w14:paraId="0B4CC82A" w14:textId="77777777"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1.3.2.11</w:t>
            </w:r>
            <w:r w:rsidRPr="00661595">
              <w:rPr>
                <w:rStyle w:val="InstructionsTabelleberschrift"/>
                <w:rFonts w:ascii="Times New Roman" w:hAnsi="Times New Roman"/>
                <w:sz w:val="24"/>
              </w:rPr>
              <w:tab/>
              <w:t>Exemption from deduction of Equity Holdings in Insurance Companies from CET 1 Items</w:t>
            </w:r>
          </w:p>
          <w:p w14:paraId="1BA7B38D" w14:textId="3027E64A"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471 CRR</w:t>
            </w:r>
          </w:p>
        </w:tc>
      </w:tr>
      <w:tr w:rsidR="00BF0637" w:rsidRPr="00661595" w14:paraId="36D940FB" w14:textId="77777777" w:rsidTr="00672D2A">
        <w:tc>
          <w:tcPr>
            <w:tcW w:w="1012" w:type="dxa"/>
          </w:tcPr>
          <w:p w14:paraId="4BA3EFF2" w14:textId="1CD6B8B7"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430</w:t>
            </w:r>
          </w:p>
        </w:tc>
        <w:tc>
          <w:tcPr>
            <w:tcW w:w="7478" w:type="dxa"/>
          </w:tcPr>
          <w:p w14:paraId="6B38EE47" w14:textId="77777777"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Additional filters and deductions</w:t>
            </w:r>
          </w:p>
          <w:p w14:paraId="021A120F" w14:textId="05BA78BB"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481 CRR</w:t>
            </w:r>
          </w:p>
          <w:p w14:paraId="3D336B18" w14:textId="77777777" w:rsidR="00BF0637"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This row reflects the overall effect of transitional provisions on additional filters and deductions.</w:t>
            </w:r>
          </w:p>
          <w:p w14:paraId="78A0408C" w14:textId="5DB65B39"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In accordance with Article 481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661595" w14:paraId="4AAC0D51" w14:textId="77777777" w:rsidTr="00672D2A">
        <w:tc>
          <w:tcPr>
            <w:tcW w:w="1012" w:type="dxa"/>
          </w:tcPr>
          <w:p w14:paraId="479EBC6B" w14:textId="0CD051A5"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440</w:t>
            </w:r>
          </w:p>
        </w:tc>
        <w:tc>
          <w:tcPr>
            <w:tcW w:w="7478" w:type="dxa"/>
          </w:tcPr>
          <w:p w14:paraId="2FAF298B" w14:textId="77777777"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1.3.4</w:t>
            </w:r>
            <w:r w:rsidRPr="00661595">
              <w:rPr>
                <w:rStyle w:val="InstructionsTabelleberschrift"/>
                <w:rFonts w:ascii="Times New Roman" w:hAnsi="Times New Roman"/>
                <w:sz w:val="24"/>
              </w:rPr>
              <w:tab/>
              <w:t>Adjustments due to IFRS 9 transitional arrangements</w:t>
            </w:r>
          </w:p>
          <w:p w14:paraId="7515E89B" w14:textId="5FC52B58"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w:t>
            </w:r>
            <w:r w:rsidR="00FA67D6">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473a CRR.</w:t>
            </w:r>
          </w:p>
          <w:p w14:paraId="6DD976B6" w14:textId="77777777"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r w:rsidR="0022311E" w:rsidRPr="00661595" w14:paraId="63E512C3" w14:textId="77777777" w:rsidTr="00F75F78">
        <w:tc>
          <w:tcPr>
            <w:tcW w:w="1012" w:type="dxa"/>
          </w:tcPr>
          <w:p w14:paraId="1909348D" w14:textId="77777777" w:rsidR="0022311E" w:rsidRPr="00661595" w:rsidRDefault="0022311E" w:rsidP="00F75F78">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1131BFF8" w14:textId="77777777" w:rsidR="0022311E" w:rsidRPr="00D633B1" w:rsidRDefault="0022311E" w:rsidP="00F75F78">
            <w:pPr>
              <w:pStyle w:val="InstructionsText"/>
              <w:rPr>
                <w:rStyle w:val="InstructionsTabelleberschrift"/>
                <w:rFonts w:ascii="Times New Roman" w:hAnsi="Times New Roman"/>
                <w:sz w:val="24"/>
              </w:rPr>
            </w:pPr>
            <w:r w:rsidRPr="00D633B1">
              <w:rPr>
                <w:rStyle w:val="InstructionsTabelleberschrift"/>
                <w:rFonts w:ascii="Times New Roman" w:hAnsi="Times New Roman"/>
                <w:sz w:val="24"/>
              </w:rPr>
              <w:t>Memorandum item: ECL impact of the static component</w:t>
            </w:r>
          </w:p>
          <w:p w14:paraId="3C9E5028" w14:textId="77777777" w:rsidR="0022311E" w:rsidRDefault="0022311E" w:rsidP="00F75F78">
            <w:pPr>
              <w:pStyle w:val="InstructionsText"/>
              <w:rPr>
                <w:rStyle w:val="InstructionsTabelleberschrift"/>
                <w:rFonts w:ascii="Times New Roman" w:hAnsi="Times New Roman"/>
                <w:b w:val="0"/>
                <w:sz w:val="24"/>
                <w:u w:val="none"/>
              </w:rPr>
            </w:pPr>
            <w:r w:rsidRPr="00D633B1">
              <w:rPr>
                <w:rStyle w:val="InstructionsTabelleberschrift"/>
                <w:rFonts w:ascii="Times New Roman" w:hAnsi="Times New Roman"/>
                <w:b w:val="0"/>
                <w:sz w:val="24"/>
                <w:u w:val="none"/>
              </w:rPr>
              <w:t>The sum of A</w:t>
            </w:r>
            <w:r w:rsidRPr="00D633B1">
              <w:rPr>
                <w:rStyle w:val="InstructionsTabelleberschrift"/>
                <w:rFonts w:ascii="Times New Roman" w:hAnsi="Times New Roman"/>
                <w:b w:val="0"/>
                <w:sz w:val="24"/>
                <w:u w:val="none"/>
                <w:vertAlign w:val="subscript"/>
              </w:rPr>
              <w:t>2,SA</w:t>
            </w:r>
            <w:r w:rsidRPr="00D633B1">
              <w:rPr>
                <w:rStyle w:val="InstructionsTabelleberschrift"/>
                <w:rFonts w:ascii="Times New Roman" w:hAnsi="Times New Roman"/>
                <w:b w:val="0"/>
                <w:sz w:val="24"/>
                <w:u w:val="none"/>
              </w:rPr>
              <w:t xml:space="preserve"> and A</w:t>
            </w:r>
            <w:r w:rsidRPr="00D633B1">
              <w:rPr>
                <w:rStyle w:val="InstructionsTabelleberschrift"/>
                <w:rFonts w:ascii="Times New Roman" w:hAnsi="Times New Roman"/>
                <w:b w:val="0"/>
                <w:sz w:val="24"/>
                <w:u w:val="none"/>
                <w:vertAlign w:val="subscript"/>
              </w:rPr>
              <w:t>2, IRB</w:t>
            </w:r>
            <w:r w:rsidRPr="00D633B1">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s referred to in Article 473a (1) CRR.</w:t>
            </w:r>
          </w:p>
          <w:p w14:paraId="2075D7D0" w14:textId="77777777" w:rsidR="0022311E" w:rsidRPr="00D633B1" w:rsidRDefault="0022311E" w:rsidP="00F75F7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 case of </w:t>
            </w:r>
            <w:r w:rsidRPr="00D633B1">
              <w:rPr>
                <w:rStyle w:val="InstructionsTabelleberschrift"/>
                <w:rFonts w:ascii="Times New Roman" w:hAnsi="Times New Roman"/>
                <w:b w:val="0"/>
                <w:sz w:val="24"/>
                <w:u w:val="none"/>
              </w:rPr>
              <w:t>A</w:t>
            </w:r>
            <w:r w:rsidRPr="00D633B1">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the amount reported is the amount net of expected lossess as required by point (a) of Article 473a (5) CRR.</w:t>
            </w:r>
          </w:p>
        </w:tc>
      </w:tr>
      <w:tr w:rsidR="0022311E" w:rsidRPr="00661595" w14:paraId="107416A2" w14:textId="77777777" w:rsidTr="00F75F78">
        <w:tc>
          <w:tcPr>
            <w:tcW w:w="1012" w:type="dxa"/>
          </w:tcPr>
          <w:p w14:paraId="660DB8A0" w14:textId="77777777" w:rsidR="0022311E" w:rsidRDefault="0022311E" w:rsidP="00F75F78">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14:paraId="3770C0A5" w14:textId="77777777" w:rsidR="0022311E" w:rsidRPr="00D633B1" w:rsidRDefault="0022311E" w:rsidP="00F75F78">
            <w:pPr>
              <w:pStyle w:val="InstructionsText"/>
              <w:rPr>
                <w:rStyle w:val="InstructionsTabelleberschrift"/>
                <w:rFonts w:ascii="Times New Roman" w:hAnsi="Times New Roman"/>
                <w:sz w:val="24"/>
              </w:rPr>
            </w:pPr>
            <w:r w:rsidRPr="00D633B1">
              <w:rPr>
                <w:rStyle w:val="InstructionsTabelleberschrift"/>
                <w:rFonts w:ascii="Times New Roman" w:hAnsi="Times New Roman"/>
                <w:sz w:val="24"/>
              </w:rPr>
              <w:t>Memorandum item: ECL impact of the dynamic</w:t>
            </w:r>
            <w:r>
              <w:rPr>
                <w:rStyle w:val="InstructionsTabelleberschrift"/>
                <w:rFonts w:ascii="Times New Roman" w:hAnsi="Times New Roman"/>
                <w:sz w:val="24"/>
              </w:rPr>
              <w:t xml:space="preserve"> </w:t>
            </w:r>
            <w:r w:rsidRPr="00D633B1">
              <w:rPr>
                <w:rStyle w:val="InstructionsTabelleberschrift"/>
                <w:rFonts w:ascii="Times New Roman" w:hAnsi="Times New Roman"/>
                <w:sz w:val="24"/>
              </w:rPr>
              <w:t>component</w:t>
            </w:r>
            <w:r>
              <w:rPr>
                <w:rStyle w:val="InstructionsTabelleberschrift"/>
                <w:rFonts w:ascii="Times New Roman" w:hAnsi="Times New Roman"/>
                <w:sz w:val="24"/>
              </w:rPr>
              <w:t xml:space="preserve"> for the period 01/01/2018 – 31/12/2019</w:t>
            </w:r>
          </w:p>
          <w:p w14:paraId="7B9B50B4" w14:textId="77777777" w:rsidR="0022311E" w:rsidRPr="00661595" w:rsidRDefault="0022311E" w:rsidP="00F75F78">
            <w:pPr>
              <w:pStyle w:val="InstructionsText"/>
              <w:rPr>
                <w:rStyle w:val="InstructionsTabelleberschrift"/>
                <w:rFonts w:ascii="Times New Roman" w:hAnsi="Times New Roman"/>
                <w:sz w:val="24"/>
              </w:rPr>
            </w:pPr>
            <w:r w:rsidRPr="00B16BDA">
              <w:rPr>
                <w:rStyle w:val="InstructionsTabelleberschrift"/>
                <w:rFonts w:ascii="Times New Roman" w:hAnsi="Times New Roman"/>
                <w:b w:val="0"/>
                <w:sz w:val="24"/>
                <w:u w:val="none"/>
              </w:rPr>
              <w:t xml:space="preserve">The sum of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B16BDA">
              <w:rPr>
                <w:rStyle w:val="InstructionsTabelleberschrift"/>
                <w:rFonts w:ascii="Times New Roman" w:hAnsi="Times New Roman"/>
                <w:b w:val="0"/>
                <w:sz w:val="24"/>
                <w:u w:val="none"/>
              </w:rPr>
              <w:t xml:space="preserve">  and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B16BDA">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s referred to in Article 473a (1) CRR </w:t>
            </w:r>
          </w:p>
        </w:tc>
      </w:tr>
      <w:tr w:rsidR="0022311E" w:rsidRPr="00661595" w14:paraId="2946D630" w14:textId="77777777" w:rsidTr="00F75F78">
        <w:tc>
          <w:tcPr>
            <w:tcW w:w="1012" w:type="dxa"/>
          </w:tcPr>
          <w:p w14:paraId="50950776" w14:textId="77777777" w:rsidR="0022311E" w:rsidRDefault="0022311E" w:rsidP="00F75F78">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004C2611" w14:textId="77777777" w:rsidR="0022311E" w:rsidRPr="00D633B1" w:rsidRDefault="0022311E" w:rsidP="00F75F78">
            <w:pPr>
              <w:pStyle w:val="InstructionsText"/>
              <w:rPr>
                <w:rStyle w:val="InstructionsTabelleberschrift"/>
                <w:rFonts w:ascii="Times New Roman" w:hAnsi="Times New Roman"/>
                <w:sz w:val="24"/>
              </w:rPr>
            </w:pPr>
            <w:r w:rsidRPr="00D633B1">
              <w:rPr>
                <w:rStyle w:val="InstructionsTabelleberschrift"/>
                <w:rFonts w:ascii="Times New Roman" w:hAnsi="Times New Roman"/>
                <w:sz w:val="24"/>
              </w:rPr>
              <w:t>Memorandum item: ECL impact of the dynamic</w:t>
            </w:r>
            <w:r>
              <w:rPr>
                <w:rStyle w:val="InstructionsTabelleberschrift"/>
                <w:rFonts w:ascii="Times New Roman" w:hAnsi="Times New Roman"/>
                <w:sz w:val="24"/>
              </w:rPr>
              <w:t xml:space="preserve"> component for the period starting on 01/01/2020</w:t>
            </w:r>
          </w:p>
          <w:p w14:paraId="045D18BF" w14:textId="77777777" w:rsidR="0022311E" w:rsidRDefault="0022311E" w:rsidP="00F75F78">
            <w:pPr>
              <w:pStyle w:val="InstructionsText"/>
              <w:rPr>
                <w:rStyle w:val="InstructionsTabelleberschrift"/>
                <w:rFonts w:ascii="Times New Roman" w:hAnsi="Times New Roman"/>
                <w:b w:val="0"/>
                <w:sz w:val="24"/>
                <w:u w:val="none"/>
              </w:rPr>
            </w:pPr>
            <w:r w:rsidRPr="00B16BDA">
              <w:rPr>
                <w:rStyle w:val="InstructionsTabelleberschrift"/>
                <w:rFonts w:ascii="Times New Roman" w:hAnsi="Times New Roman"/>
                <w:b w:val="0"/>
                <w:sz w:val="24"/>
                <w:u w:val="none"/>
              </w:rPr>
              <w:t>The sum of A</w:t>
            </w:r>
            <w:r w:rsidRPr="00D633B1">
              <w:rPr>
                <w:rStyle w:val="InstructionsTabelleberschrift"/>
                <w:rFonts w:ascii="Times New Roman" w:hAnsi="Times New Roman"/>
                <w:b w:val="0"/>
                <w:sz w:val="24"/>
                <w:u w:val="none"/>
                <w:vertAlign w:val="subscript"/>
              </w:rPr>
              <w:t>4</w:t>
            </w:r>
            <w:r w:rsidRPr="00B16BDA">
              <w:rPr>
                <w:rStyle w:val="InstructionsTabelleberschrift"/>
                <w:rFonts w:ascii="Times New Roman" w:hAnsi="Times New Roman"/>
                <w:b w:val="0"/>
                <w:sz w:val="24"/>
                <w:u w:val="none"/>
                <w:vertAlign w:val="subscript"/>
              </w:rPr>
              <w:t>,SA</w:t>
            </w:r>
            <w:r w:rsidRPr="00B16BDA">
              <w:rPr>
                <w:rStyle w:val="InstructionsTabelleberschrift"/>
                <w:rFonts w:ascii="Times New Roman" w:hAnsi="Times New Roman"/>
                <w:b w:val="0"/>
                <w:sz w:val="24"/>
                <w:u w:val="none"/>
              </w:rPr>
              <w:t xml:space="preserve"> and A</w:t>
            </w:r>
            <w:r>
              <w:rPr>
                <w:rStyle w:val="InstructionsTabelleberschrift"/>
                <w:rFonts w:ascii="Times New Roman" w:hAnsi="Times New Roman"/>
                <w:b w:val="0"/>
                <w:sz w:val="24"/>
                <w:u w:val="none"/>
                <w:vertAlign w:val="subscript"/>
              </w:rPr>
              <w:t>4</w:t>
            </w:r>
            <w:r w:rsidRPr="00B16BDA">
              <w:rPr>
                <w:rStyle w:val="InstructionsTabelleberschrift"/>
                <w:rFonts w:ascii="Times New Roman" w:hAnsi="Times New Roman"/>
                <w:b w:val="0"/>
                <w:sz w:val="24"/>
                <w:u w:val="none"/>
                <w:vertAlign w:val="subscript"/>
              </w:rPr>
              <w:t>, IRB</w:t>
            </w:r>
            <w:r w:rsidRPr="00B16BDA">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s referred to in Article 473a (1) CRR</w:t>
            </w:r>
          </w:p>
          <w:p w14:paraId="028AFE35" w14:textId="2A1CB912"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case of </w:t>
            </w:r>
            <w:r w:rsidRPr="00D633B1">
              <w:rPr>
                <w:rStyle w:val="InstructionsTabelleberschrift"/>
                <w:rFonts w:ascii="Times New Roman" w:hAnsi="Times New Roman"/>
                <w:b w:val="0"/>
                <w:sz w:val="24"/>
                <w:u w:val="none"/>
              </w:rPr>
              <w:t>A</w:t>
            </w:r>
            <w:r w:rsidRPr="00F75F78">
              <w:rPr>
                <w:rStyle w:val="InstructionsTabelleberschrift"/>
                <w:rFonts w:ascii="Times New Roman" w:hAnsi="Times New Roman"/>
                <w:b w:val="0"/>
                <w:sz w:val="24"/>
                <w:u w:val="none"/>
                <w:vertAlign w:val="subscript"/>
              </w:rPr>
              <w:t>4</w:t>
            </w:r>
            <w:r w:rsidRPr="00D633B1">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the amount reported is the amount net of expected losses as required by points (b) and (c) of Article 473a (5) CRR.</w:t>
            </w:r>
          </w:p>
        </w:tc>
      </w:tr>
    </w:tbl>
    <w:p w14:paraId="4587B72A" w14:textId="4FCB4A90" w:rsidR="002648B0" w:rsidRPr="00661595" w:rsidRDefault="002648B0" w:rsidP="00D946DB">
      <w:pPr>
        <w:spacing w:after="0"/>
        <w:rPr>
          <w:rFonts w:ascii="Times New Roman" w:hAnsi="Times New Roman"/>
          <w:sz w:val="24"/>
        </w:rPr>
      </w:pPr>
    </w:p>
    <w:p w14:paraId="028A9ED4" w14:textId="531E1C1C"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4" w:name="_Toc361666252"/>
      <w:bookmarkStart w:id="85" w:name="_Toc308175839"/>
      <w:bookmarkStart w:id="86" w:name="_Toc473560885"/>
      <w:bookmarkStart w:id="87" w:name="_Toc46851969"/>
      <w:bookmarkStart w:id="88" w:name="_Toc360188337"/>
      <w:bookmarkEnd w:id="84"/>
      <w:r w:rsidRPr="000A46E0">
        <w:rPr>
          <w:rFonts w:ascii="Times New Roman" w:hAnsi="Times New Roman" w:cs="Times New Roman"/>
          <w:sz w:val="24"/>
          <w:u w:val="none"/>
          <w:lang w:val="en-GB"/>
        </w:rPr>
        <w:t>1.6.3</w:t>
      </w:r>
      <w:r w:rsidRPr="000A46E0">
        <w:rPr>
          <w:rFonts w:ascii="Times New Roman" w:hAnsi="Times New Roman" w:cs="Times New Roman"/>
          <w:sz w:val="24"/>
          <w:u w:val="none"/>
          <w:lang w:val="en-GB"/>
        </w:rPr>
        <w:tab/>
      </w:r>
      <w:r w:rsidR="00513822" w:rsidRPr="000A46E0">
        <w:rPr>
          <w:rFonts w:ascii="Times New Roman" w:hAnsi="Times New Roman" w:cs="Times New Roman"/>
          <w:sz w:val="24"/>
          <w:lang w:val="en-GB"/>
        </w:rPr>
        <w:t>C 05.02 - GRANDFATHERED INSTRUMENTS: INSTRUMENTS NOT CONSTITUING STATE AID (CA5.2)</w:t>
      </w:r>
      <w:bookmarkEnd w:id="85"/>
      <w:bookmarkEnd w:id="86"/>
      <w:bookmarkEnd w:id="87"/>
      <w:r w:rsidR="00513822" w:rsidRPr="000A46E0">
        <w:rPr>
          <w:rFonts w:ascii="Times New Roman" w:hAnsi="Times New Roman" w:cs="Times New Roman"/>
          <w:sz w:val="24"/>
          <w:u w:val="none"/>
          <w:lang w:val="en-GB"/>
        </w:rPr>
        <w:t xml:space="preserve"> </w:t>
      </w:r>
      <w:bookmarkEnd w:id="88"/>
    </w:p>
    <w:p w14:paraId="1AFBD2F4" w14:textId="7479145A" w:rsidR="0078388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26</w:t>
      </w:r>
      <w:r>
        <w:rPr>
          <w:noProof/>
        </w:rPr>
        <w:fldChar w:fldCharType="end"/>
      </w:r>
      <w:r w:rsidR="00125707" w:rsidRPr="00661595">
        <w:t>.</w:t>
      </w:r>
      <w:r w:rsidR="00125707" w:rsidRPr="00661595">
        <w:tab/>
      </w:r>
      <w:r w:rsidR="002648B0" w:rsidRPr="00661595">
        <w:t>Institutions shall report information in relation with the transitional provisions of grandfathered instruments not constituting state aid (Article</w:t>
      </w:r>
      <w:r w:rsidR="009F1550" w:rsidRPr="00661595">
        <w:t>s</w:t>
      </w:r>
      <w:r w:rsidR="002648B0" w:rsidRPr="00661595">
        <w:t xml:space="preserve"> </w:t>
      </w:r>
      <w:r w:rsidR="00B542AB" w:rsidRPr="00661595">
        <w:t>484</w:t>
      </w:r>
      <w:r w:rsidR="002648B0" w:rsidRPr="00661595">
        <w:t xml:space="preserve"> to </w:t>
      </w:r>
      <w:r w:rsidR="00B542AB" w:rsidRPr="00661595">
        <w:t>491</w:t>
      </w:r>
      <w:r w:rsidR="002648B0" w:rsidRPr="00661595">
        <w:t xml:space="preserve"> </w:t>
      </w:r>
      <w:r w:rsidR="00C7103D" w:rsidRPr="00661595">
        <w:t>CRR</w:t>
      </w:r>
      <w:r w:rsidR="002648B0" w:rsidRPr="00661595">
        <w:t>).</w:t>
      </w:r>
    </w:p>
    <w:p w14:paraId="49D8AD5D" w14:textId="5E695E1F"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9" w:name="_Toc360188338"/>
      <w:bookmarkStart w:id="90" w:name="_Toc473560886"/>
      <w:bookmarkStart w:id="91" w:name="_Toc46851970"/>
      <w:r w:rsidRPr="000A46E0">
        <w:rPr>
          <w:rFonts w:ascii="Times New Roman" w:hAnsi="Times New Roman" w:cs="Times New Roman"/>
          <w:sz w:val="24"/>
          <w:u w:val="none"/>
          <w:lang w:val="en-GB"/>
        </w:rPr>
        <w:t>1.6.3.1</w:t>
      </w:r>
      <w:r w:rsidRPr="000A46E0">
        <w:rPr>
          <w:rFonts w:ascii="Times New Roman" w:hAnsi="Times New Roman" w:cs="Times New Roman"/>
          <w:sz w:val="24"/>
          <w:u w:val="none"/>
          <w:lang w:val="en-GB"/>
        </w:rPr>
        <w:tab/>
      </w:r>
      <w:r w:rsidR="002648B0" w:rsidRPr="000A46E0">
        <w:rPr>
          <w:rFonts w:ascii="Times New Roman" w:hAnsi="Times New Roman" w:cs="Times New Roman"/>
          <w:sz w:val="24"/>
          <w:lang w:val="en-GB"/>
        </w:rPr>
        <w:t xml:space="preserve">Instructions concerning specific </w:t>
      </w:r>
      <w:r w:rsidR="002B5403" w:rsidRPr="000A46E0">
        <w:rPr>
          <w:rFonts w:ascii="Times New Roman" w:hAnsi="Times New Roman" w:cs="Times New Roman"/>
          <w:sz w:val="24"/>
          <w:lang w:val="en-GB"/>
        </w:rPr>
        <w:t>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744F3D21" w14:textId="6058AE9E" w:rsidTr="00672D2A">
        <w:tc>
          <w:tcPr>
            <w:tcW w:w="8181" w:type="dxa"/>
            <w:gridSpan w:val="2"/>
            <w:shd w:val="clear" w:color="auto" w:fill="D9D9D9"/>
          </w:tcPr>
          <w:p w14:paraId="187FA7A6" w14:textId="30B30F24"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Columns</w:t>
            </w:r>
          </w:p>
        </w:tc>
      </w:tr>
      <w:tr w:rsidR="002648B0" w:rsidRPr="00661595" w14:paraId="77FFF3F5" w14:textId="1CD4BFA2" w:rsidTr="00672D2A">
        <w:tc>
          <w:tcPr>
            <w:tcW w:w="703" w:type="dxa"/>
          </w:tcPr>
          <w:p w14:paraId="1EE9132D" w14:textId="65DD3316"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6E91664F" w14:textId="5947BFA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Amount of instruments plus related share premium</w:t>
            </w:r>
          </w:p>
          <w:p w14:paraId="5B0ED10B" w14:textId="57B9111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3, 4 and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62768602" w14:textId="16C84A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Instruments which are eligible for each respective row, including their related share premiums.</w:t>
            </w:r>
          </w:p>
        </w:tc>
      </w:tr>
      <w:tr w:rsidR="002648B0" w:rsidRPr="00661595" w14:paraId="40DE1994" w14:textId="71B08000" w:rsidTr="00672D2A">
        <w:tc>
          <w:tcPr>
            <w:tcW w:w="703" w:type="dxa"/>
          </w:tcPr>
          <w:p w14:paraId="313EFA29" w14:textId="73BDEDFE"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580FCFFC" w14:textId="765E6D6B"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Base for calculating the limit</w:t>
            </w:r>
          </w:p>
          <w:p w14:paraId="71AACF42" w14:textId="399DB188"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3 and 4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51FF944" w14:textId="0455EA26" w:rsidTr="00672D2A">
        <w:tc>
          <w:tcPr>
            <w:tcW w:w="703" w:type="dxa"/>
          </w:tcPr>
          <w:p w14:paraId="23880D52" w14:textId="3393AACF"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14:paraId="3573D25D" w14:textId="3FBF5B5D"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Applicable percentage</w:t>
            </w:r>
          </w:p>
          <w:p w14:paraId="375A0FE1" w14:textId="1BE03B7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14F08ED0" w14:textId="1ED4F6F4" w:rsidTr="00672D2A">
        <w:tc>
          <w:tcPr>
            <w:tcW w:w="703" w:type="dxa"/>
          </w:tcPr>
          <w:p w14:paraId="06AA66F8" w14:textId="5339045A"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14:paraId="523CF396" w14:textId="2493E582"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Limit</w:t>
            </w:r>
          </w:p>
          <w:p w14:paraId="0759A3E0" w14:textId="567342C2"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5FB8B9D8" w14:textId="2F1FC33F" w:rsidTr="00672D2A">
        <w:tc>
          <w:tcPr>
            <w:tcW w:w="703" w:type="dxa"/>
          </w:tcPr>
          <w:p w14:paraId="6BA36B25" w14:textId="234EA11D"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14:paraId="7752635F" w14:textId="149B191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 Amount that exceeds the limits for grandfathering</w:t>
            </w:r>
          </w:p>
          <w:p w14:paraId="2EBB3A4F" w14:textId="7DC5FA4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4A1D9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1CF1090" w14:textId="2396258F" w:rsidTr="00672D2A">
        <w:tc>
          <w:tcPr>
            <w:tcW w:w="703" w:type="dxa"/>
          </w:tcPr>
          <w:p w14:paraId="4CBE88CE" w14:textId="76BD1AD1"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2648B0" w:rsidRPr="00661595">
              <w:rPr>
                <w:rStyle w:val="InstructionsTabelleText"/>
                <w:rFonts w:ascii="Times New Roman" w:hAnsi="Times New Roman"/>
                <w:sz w:val="24"/>
              </w:rPr>
              <w:t>060</w:t>
            </w:r>
          </w:p>
        </w:tc>
        <w:tc>
          <w:tcPr>
            <w:tcW w:w="7478" w:type="dxa"/>
          </w:tcPr>
          <w:p w14:paraId="449331E9" w14:textId="081B6D24"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Total grandfathered amount</w:t>
            </w:r>
          </w:p>
          <w:p w14:paraId="5DEE80C6" w14:textId="47D724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equal to the amounts reported in the respective columns in row 060 of CA5.1.</w:t>
            </w:r>
          </w:p>
        </w:tc>
      </w:tr>
    </w:tbl>
    <w:p w14:paraId="1FBB159E" w14:textId="522B99EB"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14065DA6" w14:textId="11129415" w:rsidTr="00672D2A">
        <w:tc>
          <w:tcPr>
            <w:tcW w:w="8181" w:type="dxa"/>
            <w:gridSpan w:val="2"/>
            <w:shd w:val="clear" w:color="auto" w:fill="D9D9D9"/>
          </w:tcPr>
          <w:p w14:paraId="673915CE" w14:textId="78F95A85" w:rsidR="005643EA" w:rsidRPr="00661595" w:rsidRDefault="002648B0" w:rsidP="00EE6F6C">
            <w:pPr>
              <w:pStyle w:val="body"/>
            </w:pPr>
            <w:r w:rsidRPr="00661595">
              <w:t>Rows</w:t>
            </w:r>
          </w:p>
        </w:tc>
      </w:tr>
      <w:tr w:rsidR="002648B0" w:rsidRPr="00661595" w14:paraId="6ED9E034" w14:textId="510B25C9" w:rsidTr="00672D2A">
        <w:tc>
          <w:tcPr>
            <w:tcW w:w="703" w:type="dxa"/>
          </w:tcPr>
          <w:p w14:paraId="53436CAA" w14:textId="53C112E4"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5CAC9AE9" w14:textId="4A419A8D" w:rsidR="005643EA" w:rsidRPr="00661595" w:rsidRDefault="00C66473"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DE223B"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a) of Article 57 of 2006/48/EC</w:t>
            </w:r>
          </w:p>
          <w:p w14:paraId="64BFBEB9" w14:textId="4A5696C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(3) </w:t>
            </w:r>
            <w:r w:rsidR="00C7103D" w:rsidRPr="00661595">
              <w:rPr>
                <w:rStyle w:val="InstructionsTabelleText"/>
                <w:rFonts w:ascii="Times New Roman" w:hAnsi="Times New Roman"/>
                <w:sz w:val="24"/>
              </w:rPr>
              <w:t>CRR</w:t>
            </w:r>
          </w:p>
          <w:p w14:paraId="2B04B67F" w14:textId="2602B5F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24B3FF21" w14:textId="4583D792" w:rsidTr="00672D2A">
        <w:tc>
          <w:tcPr>
            <w:tcW w:w="703" w:type="dxa"/>
          </w:tcPr>
          <w:p w14:paraId="377B2254" w14:textId="77D2F6DB"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09E0B8AD" w14:textId="181E984B"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ca) of Article 57 and Article 154(8) and (9) of </w:t>
            </w:r>
            <w:r w:rsidR="00BB22D4"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489</w:t>
            </w:r>
            <w:r w:rsidR="00BB22D4" w:rsidRPr="00661595">
              <w:rPr>
                <w:rStyle w:val="InstructionsTabelleberschrift"/>
                <w:rFonts w:ascii="Times New Roman" w:hAnsi="Times New Roman"/>
                <w:sz w:val="24"/>
              </w:rPr>
              <w:t xml:space="preserve"> CRR</w:t>
            </w:r>
          </w:p>
          <w:p w14:paraId="0D197541" w14:textId="3780067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(4) </w:t>
            </w:r>
            <w:r w:rsidR="00C7103D" w:rsidRPr="00661595">
              <w:rPr>
                <w:rStyle w:val="InstructionsTabelleText"/>
                <w:rFonts w:ascii="Times New Roman" w:hAnsi="Times New Roman"/>
                <w:sz w:val="24"/>
              </w:rPr>
              <w:t>CRR</w:t>
            </w:r>
          </w:p>
        </w:tc>
      </w:tr>
      <w:tr w:rsidR="002648B0" w:rsidRPr="00661595" w14:paraId="15DF7219" w14:textId="48042198" w:rsidTr="00672D2A">
        <w:tc>
          <w:tcPr>
            <w:tcW w:w="703" w:type="dxa"/>
          </w:tcPr>
          <w:p w14:paraId="284F5787" w14:textId="437C1C5D"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14:paraId="06DD94E9" w14:textId="76F54C98" w:rsidR="00496C53"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instruments without a call or an incentive to redeem</w:t>
            </w:r>
          </w:p>
          <w:p w14:paraId="7DA67154" w14:textId="5B9CA9C6" w:rsidR="002648B0"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D412C0" w:rsidRPr="00661595">
              <w:rPr>
                <w:rStyle w:val="InstructionsTabelleText"/>
                <w:rFonts w:ascii="Times New Roman" w:hAnsi="Times New Roman"/>
                <w:sz w:val="24"/>
              </w:rPr>
              <w:t xml:space="preserve">484(4) and </w:t>
            </w:r>
            <w:r w:rsidR="00167619"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755696AD" w14:textId="7AEBED8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72485432" w14:textId="4EEF6DD4" w:rsidTr="00672D2A">
        <w:tc>
          <w:tcPr>
            <w:tcW w:w="703" w:type="dxa"/>
          </w:tcPr>
          <w:p w14:paraId="3828D750" w14:textId="225B4538"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14:paraId="11D8F4AD" w14:textId="17C6F7EA"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 with a call and incentive to redeem</w:t>
            </w:r>
          </w:p>
          <w:p w14:paraId="4B2F57CE" w14:textId="2E069E30"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2729CB7" w14:textId="33668463" w:rsidTr="00672D2A">
        <w:tc>
          <w:tcPr>
            <w:tcW w:w="703" w:type="dxa"/>
          </w:tcPr>
          <w:p w14:paraId="5BD3049D" w14:textId="5D9F5316"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14:paraId="4964DE04" w14:textId="13F7EB05"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3DA61745" w14:textId="2B8A9152"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27D78769" w14:textId="46F4AB9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156521F2" w14:textId="11F8C2FE" w:rsidTr="00672D2A">
        <w:tc>
          <w:tcPr>
            <w:tcW w:w="703" w:type="dxa"/>
          </w:tcPr>
          <w:p w14:paraId="51F2DC97" w14:textId="79449DA7"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14:paraId="6D056AF7" w14:textId="5ED224BC"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03E564F8" w14:textId="08494A86"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Article 489(5) and point (a) of Article 491 CRR</w:t>
            </w:r>
          </w:p>
          <w:p w14:paraId="683A0881" w14:textId="2E9129AE"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3ED116FE" w14:textId="4B416AB8" w:rsidTr="00672D2A">
        <w:tc>
          <w:tcPr>
            <w:tcW w:w="703" w:type="dxa"/>
          </w:tcPr>
          <w:p w14:paraId="63D3F5A9" w14:textId="44007248"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2648B0" w:rsidRPr="00661595">
              <w:rPr>
                <w:rStyle w:val="InstructionsTabelleText"/>
                <w:rFonts w:ascii="Times New Roman" w:hAnsi="Times New Roman"/>
                <w:sz w:val="24"/>
              </w:rPr>
              <w:t>070</w:t>
            </w:r>
          </w:p>
        </w:tc>
        <w:tc>
          <w:tcPr>
            <w:tcW w:w="7478" w:type="dxa"/>
          </w:tcPr>
          <w:p w14:paraId="55844FCD" w14:textId="623DB226"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Instruments 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4FF64B88" w14:textId="057F252F"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489(6) and point (c) of Article 491 CRR</w:t>
            </w:r>
          </w:p>
          <w:p w14:paraId="76E15D9C" w14:textId="371211CB"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w:t>
            </w:r>
            <w:r w:rsidR="000F1CEA" w:rsidRPr="00661595">
              <w:rPr>
                <w:rStyle w:val="InstructionsTabelleText"/>
                <w:rFonts w:ascii="Times New Roman" w:hAnsi="Times New Roman"/>
                <w:sz w:val="24"/>
              </w:rPr>
              <w:t>counts</w:t>
            </w:r>
          </w:p>
        </w:tc>
      </w:tr>
      <w:tr w:rsidR="002648B0" w:rsidRPr="00661595" w14:paraId="1484081C" w14:textId="3B4196D1" w:rsidTr="00672D2A">
        <w:tc>
          <w:tcPr>
            <w:tcW w:w="703" w:type="dxa"/>
          </w:tcPr>
          <w:p w14:paraId="766BE8B5" w14:textId="0733ACDB"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080</w:t>
            </w:r>
          </w:p>
        </w:tc>
        <w:tc>
          <w:tcPr>
            <w:tcW w:w="7478" w:type="dxa"/>
          </w:tcPr>
          <w:p w14:paraId="24CB712D" w14:textId="438940FD"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CET1 grandfathered instruments</w:t>
            </w:r>
          </w:p>
          <w:p w14:paraId="2BC183EC" w14:textId="043A6520"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Pr="00661595">
              <w:rPr>
                <w:rStyle w:val="InstructionsTabelleText"/>
                <w:rFonts w:ascii="Times New Roman" w:hAnsi="Times New Roman"/>
                <w:sz w:val="24"/>
              </w:rPr>
              <w:t xml:space="preserve">(1) </w:t>
            </w:r>
            <w:r w:rsidR="00C7103D" w:rsidRPr="00661595">
              <w:rPr>
                <w:rStyle w:val="InstructionsTabelleText"/>
                <w:rFonts w:ascii="Times New Roman" w:hAnsi="Times New Roman"/>
                <w:sz w:val="24"/>
              </w:rPr>
              <w:t>CRR</w:t>
            </w:r>
          </w:p>
          <w:p w14:paraId="39EEAD88" w14:textId="0FF814C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661595" w14:paraId="61E5E55B" w14:textId="56043AA6" w:rsidTr="00672D2A">
        <w:tc>
          <w:tcPr>
            <w:tcW w:w="703" w:type="dxa"/>
          </w:tcPr>
          <w:p w14:paraId="2837DB83" w14:textId="433C3E68"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090</w:t>
            </w:r>
          </w:p>
        </w:tc>
        <w:tc>
          <w:tcPr>
            <w:tcW w:w="7478" w:type="dxa"/>
          </w:tcPr>
          <w:p w14:paraId="01ECF30E" w14:textId="7FD28365"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002648B0" w:rsidRPr="00661595">
              <w:rPr>
                <w:rStyle w:val="InstructionsTabelleberschrift"/>
                <w:rFonts w:ascii="Times New Roman" w:hAnsi="Times New Roman"/>
                <w:sz w:val="24"/>
              </w:rPr>
              <w:t xml:space="preserve">that qualified for points </w:t>
            </w:r>
            <w:r w:rsidR="00705025" w:rsidRPr="00661595">
              <w:rPr>
                <w:rStyle w:val="InstructionsTabelleberschrift"/>
                <w:rFonts w:ascii="Times New Roman" w:hAnsi="Times New Roman"/>
                <w:sz w:val="24"/>
              </w:rPr>
              <w:t>(</w:t>
            </w:r>
            <w:r w:rsidR="00960B47" w:rsidRPr="00661595">
              <w:rPr>
                <w:rStyle w:val="InstructionsTabelleberschrift"/>
                <w:rFonts w:ascii="Times New Roman" w:hAnsi="Times New Roman"/>
                <w:sz w:val="24"/>
              </w:rPr>
              <w:t xml:space="preserve">e),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f),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g) or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h) of Article 57 of </w:t>
            </w:r>
            <w:r w:rsidR="009F1550"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490</w:t>
            </w:r>
            <w:r w:rsidR="009F1550" w:rsidRPr="00661595">
              <w:rPr>
                <w:rStyle w:val="InstructionsTabelleberschrift"/>
                <w:rFonts w:ascii="Times New Roman" w:hAnsi="Times New Roman"/>
                <w:sz w:val="24"/>
              </w:rPr>
              <w:t xml:space="preserve"> CRR</w:t>
            </w:r>
          </w:p>
          <w:p w14:paraId="7A3517FB" w14:textId="016D37D9"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7AD26B0B" w14:textId="07A43E51" w:rsidTr="00672D2A">
        <w:tc>
          <w:tcPr>
            <w:tcW w:w="703" w:type="dxa"/>
          </w:tcPr>
          <w:p w14:paraId="4B9CB77D" w14:textId="31C464DC"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100</w:t>
            </w:r>
          </w:p>
        </w:tc>
        <w:tc>
          <w:tcPr>
            <w:tcW w:w="7478" w:type="dxa"/>
          </w:tcPr>
          <w:p w14:paraId="563811AC" w14:textId="74C7F92F"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Total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without an incentive to redeem</w:t>
            </w:r>
          </w:p>
          <w:p w14:paraId="400AD677" w14:textId="222F322A"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6942B32" w14:textId="220C4396" w:rsidTr="00672D2A">
        <w:tc>
          <w:tcPr>
            <w:tcW w:w="703" w:type="dxa"/>
          </w:tcPr>
          <w:p w14:paraId="756180B3" w14:textId="5B8EF9C3"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110</w:t>
            </w:r>
          </w:p>
        </w:tc>
        <w:tc>
          <w:tcPr>
            <w:tcW w:w="7478" w:type="dxa"/>
          </w:tcPr>
          <w:p w14:paraId="38934F09" w14:textId="686881CB"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Grandfathered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an incentive to redeem</w:t>
            </w:r>
          </w:p>
          <w:p w14:paraId="064BD76D" w14:textId="0EDF27F3"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4DC22B6" w14:textId="06E8E1C6" w:rsidTr="00672D2A">
        <w:tc>
          <w:tcPr>
            <w:tcW w:w="703" w:type="dxa"/>
          </w:tcPr>
          <w:p w14:paraId="1D49D24A" w14:textId="47ED8F31"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120</w:t>
            </w:r>
          </w:p>
        </w:tc>
        <w:tc>
          <w:tcPr>
            <w:tcW w:w="7478" w:type="dxa"/>
          </w:tcPr>
          <w:p w14:paraId="34153268" w14:textId="744FED81"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after the reporting date, and which meet the conditions in Article 6</w:t>
            </w:r>
            <w:r w:rsidR="00B62635" w:rsidRPr="00661595">
              <w:rPr>
                <w:rStyle w:val="InstructionsTabelleberschrift"/>
                <w:rFonts w:ascii="Times New Roman" w:hAnsi="Times New Roman"/>
                <w:sz w:val="24"/>
              </w:rPr>
              <w:t>3</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2C3B8B3C" w14:textId="514822B2"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03595345" w14:textId="4775A287"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6CBF303C" w14:textId="5169BFFA" w:rsidTr="00672D2A">
        <w:tc>
          <w:tcPr>
            <w:tcW w:w="703" w:type="dxa"/>
          </w:tcPr>
          <w:p w14:paraId="5C2C4CC6" w14:textId="5255F89A"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130</w:t>
            </w:r>
          </w:p>
        </w:tc>
        <w:tc>
          <w:tcPr>
            <w:tcW w:w="7478" w:type="dxa"/>
          </w:tcPr>
          <w:p w14:paraId="2A8A2BA9" w14:textId="2EAF566B"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 xml:space="preserve">with a call exercisable after the reporting date,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1B9C32C" w14:textId="7F471B39"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lastRenderedPageBreak/>
              <w:t>Article 490(5) and point (a) of Article 491 CRR</w:t>
            </w:r>
          </w:p>
          <w:p w14:paraId="59FA2736" w14:textId="1F1DB306" w:rsidR="002648B0" w:rsidRPr="00661595" w:rsidRDefault="007C3B71"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The </w:t>
            </w:r>
            <w:r w:rsidR="002648B0" w:rsidRPr="00661595">
              <w:rPr>
                <w:rStyle w:val="InstructionsTabelleText"/>
                <w:rFonts w:ascii="Times New Roman" w:hAnsi="Times New Roman"/>
                <w:sz w:val="24"/>
              </w:rPr>
              <w:t>amount to be reported shall include the related share premium accounts.</w:t>
            </w:r>
          </w:p>
        </w:tc>
      </w:tr>
      <w:tr w:rsidR="002648B0" w:rsidRPr="00661595" w14:paraId="14590764" w14:textId="7577D43A" w:rsidTr="00672D2A">
        <w:tc>
          <w:tcPr>
            <w:tcW w:w="703" w:type="dxa"/>
          </w:tcPr>
          <w:p w14:paraId="7DAA6408" w14:textId="36823DD3"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2648B0" w:rsidRPr="00661595">
              <w:rPr>
                <w:rStyle w:val="InstructionsTabelleText"/>
                <w:rFonts w:ascii="Times New Roman" w:hAnsi="Times New Roman"/>
                <w:sz w:val="24"/>
              </w:rPr>
              <w:t>140</w:t>
            </w:r>
          </w:p>
        </w:tc>
        <w:tc>
          <w:tcPr>
            <w:tcW w:w="7478" w:type="dxa"/>
          </w:tcPr>
          <w:p w14:paraId="0CCC7907" w14:textId="4554F968" w:rsidR="00496C53" w:rsidRPr="00661595" w:rsidRDefault="002648B0" w:rsidP="00EE6F6C">
            <w:pPr>
              <w:pStyle w:val="body"/>
              <w:rPr>
                <w:rStyle w:val="InstructionsTabelleberschrift"/>
                <w:rFonts w:ascii="Times New Roman" w:hAnsi="Times New Roman"/>
                <w:bCs w:val="0"/>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B4BA73C" w14:textId="20EF68E2"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490(6) and point (c) of Article 491 CRR</w:t>
            </w:r>
          </w:p>
          <w:p w14:paraId="0E0942EC" w14:textId="03C69CBE"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005BB829" w14:textId="58A6F61F" w:rsidTr="00672D2A">
        <w:tc>
          <w:tcPr>
            <w:tcW w:w="703" w:type="dxa"/>
          </w:tcPr>
          <w:p w14:paraId="367D4EE3" w14:textId="37CBEFC0"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150</w:t>
            </w:r>
          </w:p>
        </w:tc>
        <w:tc>
          <w:tcPr>
            <w:tcW w:w="7478" w:type="dxa"/>
          </w:tcPr>
          <w:p w14:paraId="00481FDA" w14:textId="38C39C16" w:rsidR="005643EA" w:rsidRPr="00661595" w:rsidRDefault="002648B0"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AT1 grandfathered instruments</w:t>
            </w:r>
          </w:p>
          <w:p w14:paraId="69FAA950" w14:textId="45EBE8DA"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000F1CEA" w:rsidRPr="00661595">
              <w:rPr>
                <w:rStyle w:val="InstructionsTabelleText"/>
                <w:rFonts w:ascii="Times New Roman" w:hAnsi="Times New Roman"/>
                <w:sz w:val="24"/>
              </w:rPr>
              <w:t xml:space="preserve">(2) </w:t>
            </w:r>
            <w:r w:rsidR="00C7103D" w:rsidRPr="00661595">
              <w:rPr>
                <w:rStyle w:val="InstructionsTabelleText"/>
                <w:rFonts w:ascii="Times New Roman" w:hAnsi="Times New Roman"/>
                <w:sz w:val="24"/>
              </w:rPr>
              <w:t>CRR</w:t>
            </w:r>
            <w:r w:rsidR="000F1CEA" w:rsidRPr="00661595">
              <w:rPr>
                <w:rStyle w:val="InstructionsTabelleText"/>
                <w:rFonts w:ascii="Times New Roman" w:hAnsi="Times New Roman"/>
                <w:sz w:val="24"/>
              </w:rPr>
              <w:t xml:space="preserve"> </w:t>
            </w:r>
          </w:p>
          <w:p w14:paraId="503E47F7" w14:textId="632D371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AT1 grandfathered instruments may be treated as instruments which can be grandfathered as T2 instruments.</w:t>
            </w:r>
          </w:p>
        </w:tc>
      </w:tr>
    </w:tbl>
    <w:p w14:paraId="59B49FCF" w14:textId="77777777"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14:paraId="0163BAC5"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360188339"/>
      <w:bookmarkStart w:id="96" w:name="_Toc473560887"/>
      <w:bookmarkStart w:id="97" w:name="_Toc46851971"/>
      <w:bookmarkEnd w:id="92"/>
      <w:bookmarkEnd w:id="93"/>
      <w:bookmarkEnd w:id="94"/>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00DB0274" w:rsidRPr="00661595">
        <w:rPr>
          <w:rFonts w:ascii="Times New Roman" w:hAnsi="Times New Roman" w:cs="Times New Roman"/>
          <w:sz w:val="24"/>
          <w:lang w:val="en-GB"/>
        </w:rPr>
        <w:t>GROUP SOLVENCY: INFORMATION ON AFFILIATES (GS</w:t>
      </w:r>
      <w:bookmarkEnd w:id="95"/>
      <w:r w:rsidR="00FC20DD" w:rsidRPr="00661595">
        <w:rPr>
          <w:rFonts w:ascii="Times New Roman" w:hAnsi="Times New Roman" w:cs="Times New Roman"/>
          <w:sz w:val="24"/>
          <w:lang w:val="en-GB"/>
        </w:rPr>
        <w:t>)</w:t>
      </w:r>
      <w:bookmarkEnd w:id="96"/>
      <w:bookmarkEnd w:id="97"/>
    </w:p>
    <w:p w14:paraId="6A00CF0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46851972"/>
      <w:r w:rsidRPr="00661595">
        <w:rPr>
          <w:rFonts w:ascii="Times New Roman" w:hAnsi="Times New Roman" w:cs="Times New Roman"/>
          <w:sz w:val="24"/>
          <w:u w:val="none"/>
          <w:lang w:val="en-GB"/>
        </w:rPr>
        <w:t>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98"/>
      <w:bookmarkEnd w:id="99"/>
      <w:bookmarkEnd w:id="100"/>
      <w:bookmarkEnd w:id="101"/>
      <w:bookmarkEnd w:id="102"/>
      <w:bookmarkEnd w:id="103"/>
      <w:bookmarkEnd w:id="104"/>
    </w:p>
    <w:p w14:paraId="3C128FD1" w14:textId="0C251D86"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27</w:t>
      </w:r>
      <w:r>
        <w:rPr>
          <w:noProof/>
        </w:rPr>
        <w:fldChar w:fldCharType="end"/>
      </w:r>
      <w:r w:rsidR="00125707" w:rsidRPr="00661595">
        <w:t>.</w:t>
      </w:r>
      <w:r w:rsidR="00125707" w:rsidRPr="00661595">
        <w:tab/>
      </w:r>
      <w:r w:rsidR="001C6416" w:rsidRPr="00661595">
        <w:t>T</w:t>
      </w:r>
      <w:r w:rsidR="00C504D3" w:rsidRPr="00661595">
        <w:t>emplate</w:t>
      </w:r>
      <w:r w:rsidR="00BC3F13" w:rsidRPr="00661595">
        <w:t>s</w:t>
      </w:r>
      <w:r w:rsidR="00C504D3" w:rsidRPr="00661595">
        <w:t xml:space="preserve"> C 06.0</w:t>
      </w:r>
      <w:r w:rsidR="00BC3F13" w:rsidRPr="00661595">
        <w:t>1 and C 06.02</w:t>
      </w:r>
      <w:r w:rsidR="001C6416" w:rsidRPr="00661595">
        <w:t xml:space="preserve"> shall be reported if own funds requirements are calculated on a consolidated basis</w:t>
      </w:r>
      <w:r w:rsidR="00C504D3" w:rsidRPr="00661595">
        <w:t xml:space="preserve">. </w:t>
      </w:r>
      <w:r w:rsidR="00283C5E" w:rsidRPr="00661595">
        <w:t>T</w:t>
      </w:r>
      <w:r w:rsidR="00464F34" w:rsidRPr="00661595">
        <w:t xml:space="preserve">emplate </w:t>
      </w:r>
      <w:r w:rsidR="00283C5E" w:rsidRPr="00661595">
        <w:t xml:space="preserve">C 06.02 </w:t>
      </w:r>
      <w:r w:rsidR="00464F34" w:rsidRPr="00661595">
        <w:t>consists of four parts in order to gather different information on all individual entities (including the reporting institution) included in the scope of consolidation</w:t>
      </w:r>
      <w:r w:rsidR="00C93697" w:rsidRPr="00661595">
        <w:t>.</w:t>
      </w:r>
    </w:p>
    <w:p w14:paraId="2F240F2E" w14:textId="77777777" w:rsidR="00C93697" w:rsidRPr="00661595" w:rsidRDefault="00125707" w:rsidP="00487A02">
      <w:pPr>
        <w:pStyle w:val="InstructionsText2"/>
        <w:numPr>
          <w:ilvl w:val="0"/>
          <w:numId w:val="0"/>
        </w:numPr>
        <w:ind w:left="1353" w:hanging="360"/>
      </w:pPr>
      <w:r w:rsidRPr="00661595">
        <w:t>(a)</w:t>
      </w:r>
      <w:r w:rsidRPr="00661595">
        <w:tab/>
      </w:r>
      <w:r w:rsidR="00C93697" w:rsidRPr="00661595">
        <w:t>Entities within the scope of consolidation;</w:t>
      </w:r>
    </w:p>
    <w:p w14:paraId="156731C7" w14:textId="77777777" w:rsidR="00C93697" w:rsidRPr="00661595" w:rsidRDefault="00125707" w:rsidP="00487A02">
      <w:pPr>
        <w:pStyle w:val="InstructionsText2"/>
        <w:numPr>
          <w:ilvl w:val="0"/>
          <w:numId w:val="0"/>
        </w:numPr>
        <w:ind w:left="1353" w:hanging="360"/>
      </w:pPr>
      <w:r w:rsidRPr="00661595">
        <w:t>(b)</w:t>
      </w:r>
      <w:r w:rsidRPr="00661595">
        <w:tab/>
      </w:r>
      <w:r w:rsidR="00C93697" w:rsidRPr="00661595">
        <w:t>Detailed group solvency information;</w:t>
      </w:r>
    </w:p>
    <w:p w14:paraId="32ED5F82" w14:textId="77777777" w:rsidR="00C93697" w:rsidRPr="00661595" w:rsidRDefault="00125707" w:rsidP="00487A02">
      <w:pPr>
        <w:pStyle w:val="InstructionsText2"/>
        <w:numPr>
          <w:ilvl w:val="0"/>
          <w:numId w:val="0"/>
        </w:numPr>
        <w:ind w:left="1353" w:hanging="360"/>
      </w:pPr>
      <w:r w:rsidRPr="00661595">
        <w:t>(c)</w:t>
      </w:r>
      <w:r w:rsidRPr="00661595">
        <w:tab/>
      </w:r>
      <w:r w:rsidR="00C93697" w:rsidRPr="00661595">
        <w:t>Information on the contribution of individual entities to group solvency</w:t>
      </w:r>
      <w:r w:rsidR="000D5958" w:rsidRPr="00661595">
        <w:t>;</w:t>
      </w:r>
    </w:p>
    <w:p w14:paraId="5775CB40" w14:textId="77777777" w:rsidR="00C93697" w:rsidRPr="00661595" w:rsidRDefault="00125707" w:rsidP="00487A02">
      <w:pPr>
        <w:pStyle w:val="InstructionsText2"/>
        <w:numPr>
          <w:ilvl w:val="0"/>
          <w:numId w:val="0"/>
        </w:numPr>
        <w:ind w:left="1353" w:hanging="360"/>
      </w:pPr>
      <w:r w:rsidRPr="00661595">
        <w:t>(d)</w:t>
      </w:r>
      <w:r w:rsidRPr="00661595">
        <w:tab/>
      </w:r>
      <w:r w:rsidR="00C93697" w:rsidRPr="00661595">
        <w:t>Information on capital buffers</w:t>
      </w:r>
      <w:r w:rsidR="000D5958" w:rsidRPr="00661595">
        <w:t>;</w:t>
      </w:r>
    </w:p>
    <w:p w14:paraId="5D034BF6" w14:textId="06EA5AC0" w:rsidR="00464F34" w:rsidRPr="00661595" w:rsidRDefault="00342261" w:rsidP="00487A02">
      <w:pPr>
        <w:pStyle w:val="InstructionsText2"/>
        <w:numPr>
          <w:ilvl w:val="0"/>
          <w:numId w:val="0"/>
        </w:numPr>
        <w:ind w:left="1353" w:hanging="360"/>
      </w:pPr>
      <w:r>
        <w:fldChar w:fldCharType="begin"/>
      </w:r>
      <w:r>
        <w:instrText xml:space="preserve"> seq par</w:instrText>
      </w:r>
      <w:r>
        <w:instrText xml:space="preserve">agraphs </w:instrText>
      </w:r>
      <w:r>
        <w:fldChar w:fldCharType="separate"/>
      </w:r>
      <w:r w:rsidR="00771068">
        <w:rPr>
          <w:noProof/>
        </w:rPr>
        <w:t>28</w:t>
      </w:r>
      <w:r>
        <w:rPr>
          <w:noProof/>
        </w:rPr>
        <w:fldChar w:fldCharType="end"/>
      </w:r>
      <w:r w:rsidR="00125707" w:rsidRPr="00661595">
        <w:t>.</w:t>
      </w:r>
      <w:r w:rsidR="00125707" w:rsidRPr="00661595">
        <w:tab/>
      </w:r>
      <w:r w:rsidR="00C93697" w:rsidRPr="00661595">
        <w:t>I</w:t>
      </w:r>
      <w:r w:rsidR="00464F34" w:rsidRPr="00661595">
        <w:t xml:space="preserve">nstitutions </w:t>
      </w:r>
      <w:r w:rsidR="00110F40" w:rsidRPr="00661595">
        <w:t xml:space="preserve">that obtained a </w:t>
      </w:r>
      <w:r w:rsidR="00464F34" w:rsidRPr="00661595">
        <w:t>waive</w:t>
      </w:r>
      <w:r w:rsidR="00110F40" w:rsidRPr="00661595">
        <w:t>r</w:t>
      </w:r>
      <w:r w:rsidR="00464F34" w:rsidRPr="00661595">
        <w:t xml:space="preserve"> </w:t>
      </w:r>
      <w:r w:rsidR="00BB22D4" w:rsidRPr="00661595">
        <w:t>in accordance with</w:t>
      </w:r>
      <w:r w:rsidR="00464F34" w:rsidRPr="00661595">
        <w:t xml:space="preserve"> Article 7 </w:t>
      </w:r>
      <w:r w:rsidR="00C7103D" w:rsidRPr="00661595">
        <w:t>CRR</w:t>
      </w:r>
      <w:r w:rsidR="00464F34" w:rsidRPr="00661595">
        <w:t xml:space="preserve"> shall only report the columns </w:t>
      </w:r>
      <w:r w:rsidR="00B45BCF" w:rsidRPr="00661595">
        <w:t>0</w:t>
      </w:r>
      <w:r w:rsidR="00464F34" w:rsidRPr="00661595">
        <w:t xml:space="preserve">010 to </w:t>
      </w:r>
      <w:r w:rsidR="00B45BCF" w:rsidRPr="00661595">
        <w:t>0</w:t>
      </w:r>
      <w:r w:rsidR="00464F34" w:rsidRPr="00661595">
        <w:t xml:space="preserve">060 and </w:t>
      </w:r>
      <w:r w:rsidR="00B45BCF" w:rsidRPr="00661595">
        <w:t>0</w:t>
      </w:r>
      <w:r w:rsidR="00464F34" w:rsidRPr="00661595">
        <w:t xml:space="preserve">250 to </w:t>
      </w:r>
      <w:r w:rsidR="00B45BCF" w:rsidRPr="00661595">
        <w:t>0</w:t>
      </w:r>
      <w:r w:rsidR="00464F34" w:rsidRPr="00661595">
        <w:t>400.</w:t>
      </w:r>
    </w:p>
    <w:p w14:paraId="628603EB" w14:textId="67A82CA6" w:rsidR="004C0508"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29</w:t>
      </w:r>
      <w:r>
        <w:rPr>
          <w:noProof/>
        </w:rPr>
        <w:fldChar w:fldCharType="end"/>
      </w:r>
      <w:r w:rsidR="00125707" w:rsidRPr="00661595">
        <w:t>.</w:t>
      </w:r>
      <w:r w:rsidR="00125707" w:rsidRPr="00661595">
        <w:tab/>
      </w:r>
      <w:r w:rsidR="004C0508" w:rsidRPr="00661595">
        <w:t xml:space="preserve">The figures reported take into account all applicable transitional provisions </w:t>
      </w:r>
      <w:r w:rsidR="00C7103D" w:rsidRPr="00661595">
        <w:t>CRR</w:t>
      </w:r>
      <w:r w:rsidR="004C0508" w:rsidRPr="00661595">
        <w:t xml:space="preserve"> which are applicable at the respective reporting date.</w:t>
      </w:r>
    </w:p>
    <w:p w14:paraId="4A512942" w14:textId="78501EE6"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1"/>
      <w:bookmarkStart w:id="106" w:name="_Toc473560889"/>
      <w:bookmarkStart w:id="107" w:name="_Toc46851973"/>
      <w:r w:rsidRPr="00661595">
        <w:rPr>
          <w:rFonts w:ascii="Times New Roman" w:hAnsi="Times New Roman" w:cs="Times New Roman"/>
          <w:sz w:val="24"/>
          <w:u w:val="none"/>
          <w:lang w:val="en-GB"/>
        </w:rPr>
        <w:t>2.2.</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Detailed group solvency information</w:t>
      </w:r>
      <w:bookmarkEnd w:id="105"/>
      <w:bookmarkEnd w:id="106"/>
      <w:bookmarkEnd w:id="107"/>
    </w:p>
    <w:p w14:paraId="26A8AF7B" w14:textId="39C5BF49"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30</w:t>
      </w:r>
      <w:r>
        <w:rPr>
          <w:noProof/>
        </w:rPr>
        <w:fldChar w:fldCharType="end"/>
      </w:r>
      <w:r w:rsidR="00125707" w:rsidRPr="00661595">
        <w:t>.</w:t>
      </w:r>
      <w:r w:rsidR="00125707" w:rsidRPr="00661595">
        <w:tab/>
      </w:r>
      <w:r w:rsidR="00464F34" w:rsidRPr="00661595">
        <w:t>T</w:t>
      </w:r>
      <w:r w:rsidR="00C93697" w:rsidRPr="00661595">
        <w:t>he second part of template</w:t>
      </w:r>
      <w:r w:rsidR="004A1D97" w:rsidRPr="00661595">
        <w:t xml:space="preserve"> C 06.02</w:t>
      </w:r>
      <w:r w:rsidR="00464F34" w:rsidRPr="00661595">
        <w:t xml:space="preserve"> </w:t>
      </w:r>
      <w:r w:rsidR="00C93697" w:rsidRPr="00661595">
        <w:t>(</w:t>
      </w:r>
      <w:r w:rsidR="00464F34" w:rsidRPr="00661595">
        <w:t>detailed group solvency information</w:t>
      </w:r>
      <w:r w:rsidR="00C93697" w:rsidRPr="00661595">
        <w:t>)</w:t>
      </w:r>
      <w:r w:rsidR="00464F34" w:rsidRPr="00661595">
        <w:t xml:space="preserve"> in columns </w:t>
      </w:r>
      <w:r w:rsidR="00B45BCF" w:rsidRPr="00661595">
        <w:t>0</w:t>
      </w:r>
      <w:r w:rsidR="00464F34" w:rsidRPr="00661595">
        <w:t xml:space="preserve">070 to </w:t>
      </w:r>
      <w:r w:rsidR="00B45BCF" w:rsidRPr="00661595">
        <w:t>0</w:t>
      </w:r>
      <w:r w:rsidR="00464F34" w:rsidRPr="00661595">
        <w:t xml:space="preserve">210 is designed to gather information on credit and other regulated financial institutions which are effectively subject to particular solvency </w:t>
      </w:r>
      <w:r w:rsidR="00464F34" w:rsidRPr="00661595">
        <w:lastRenderedPageBreak/>
        <w:t xml:space="preserve">requirements on individual basis. </w:t>
      </w:r>
      <w:r w:rsidR="00C93697" w:rsidRPr="00661595">
        <w:t xml:space="preserve">It provides, </w:t>
      </w:r>
      <w:r w:rsidR="00464F34" w:rsidRPr="00661595">
        <w:t xml:space="preserve">for each of those entities within the scope of the reporting, the own funds requirements for each risk category and the own funds for solvency purposes. </w:t>
      </w:r>
    </w:p>
    <w:p w14:paraId="3060C7BE" w14:textId="72482B55"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31</w:t>
      </w:r>
      <w:r>
        <w:rPr>
          <w:noProof/>
        </w:rPr>
        <w:fldChar w:fldCharType="end"/>
      </w:r>
      <w:r w:rsidR="00125707" w:rsidRPr="00661595">
        <w:t>.</w:t>
      </w:r>
      <w:r w:rsidR="00125707" w:rsidRPr="00661595">
        <w:tab/>
      </w:r>
      <w:r w:rsidR="00464F34" w:rsidRPr="00661595">
        <w:t xml:space="preserve">In the case of proportional consolidation of participations, the figures related to own funds requirements and own funds </w:t>
      </w:r>
      <w:r w:rsidR="00C93697" w:rsidRPr="00661595">
        <w:t>shall</w:t>
      </w:r>
      <w:r w:rsidR="00464F34" w:rsidRPr="00661595">
        <w:t xml:space="preserve"> reflect the respective proportional amounts.</w:t>
      </w:r>
    </w:p>
    <w:p w14:paraId="0BDB977F" w14:textId="53815C4F"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360188342"/>
      <w:bookmarkStart w:id="109" w:name="_Toc473560890"/>
      <w:bookmarkStart w:id="110" w:name="_Toc46851974"/>
      <w:r w:rsidRPr="00661595">
        <w:rPr>
          <w:rFonts w:ascii="Times New Roman" w:hAnsi="Times New Roman" w:cs="Times New Roman"/>
          <w:sz w:val="24"/>
          <w:u w:val="none"/>
          <w:lang w:val="en-GB"/>
        </w:rPr>
        <w:t>2.3.</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Information on the contributions of individual entities to group solvency</w:t>
      </w:r>
      <w:bookmarkEnd w:id="108"/>
      <w:bookmarkEnd w:id="109"/>
      <w:bookmarkEnd w:id="110"/>
    </w:p>
    <w:p w14:paraId="024FA3F4" w14:textId="55B35796"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32</w:t>
      </w:r>
      <w:r>
        <w:rPr>
          <w:noProof/>
        </w:rPr>
        <w:fldChar w:fldCharType="end"/>
      </w:r>
      <w:r w:rsidR="00125707" w:rsidRPr="00661595">
        <w:t>.</w:t>
      </w:r>
      <w:r w:rsidR="00125707" w:rsidRPr="00661595">
        <w:tab/>
      </w:r>
      <w:r w:rsidR="00464F34" w:rsidRPr="00661595">
        <w:t>The objective of the third part of template</w:t>
      </w:r>
      <w:r w:rsidR="004A1D97" w:rsidRPr="00661595">
        <w:t xml:space="preserve"> C 06.02 and template C 06.01</w:t>
      </w:r>
      <w:r w:rsidR="00C93697" w:rsidRPr="00661595">
        <w:t xml:space="preserve"> (</w:t>
      </w:r>
      <w:r w:rsidR="00464F34" w:rsidRPr="00661595">
        <w:t>information on the contributions of all entities within CRR scope of consolidation</w:t>
      </w:r>
      <w:r w:rsidR="00C93697" w:rsidRPr="00661595">
        <w:t xml:space="preserve"> to group solvency),</w:t>
      </w:r>
      <w:r w:rsidR="00464F34" w:rsidRPr="00661595">
        <w:t xml:space="preserve"> including those that are not subject to particular solvency requirements on an individual basis</w:t>
      </w:r>
      <w:r w:rsidR="00C93697" w:rsidRPr="00661595">
        <w:t>,</w:t>
      </w:r>
      <w:r w:rsidR="00464F34" w:rsidRPr="00661595">
        <w:t xml:space="preserve"> in columns </w:t>
      </w:r>
      <w:r w:rsidR="00ED20CB" w:rsidRPr="00661595">
        <w:t>0</w:t>
      </w:r>
      <w:r w:rsidR="00464F34" w:rsidRPr="00661595">
        <w:t xml:space="preserve">250 to </w:t>
      </w:r>
      <w:r w:rsidR="00ED20CB" w:rsidRPr="00661595">
        <w:t>0</w:t>
      </w:r>
      <w:r w:rsidR="00464F34" w:rsidRPr="00661595">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44517FB0" w14:textId="5C33EB22"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33</w:t>
      </w:r>
      <w:r>
        <w:rPr>
          <w:noProof/>
        </w:rPr>
        <w:fldChar w:fldCharType="end"/>
      </w:r>
      <w:r w:rsidR="00125707" w:rsidRPr="00661595">
        <w:t>.</w:t>
      </w:r>
      <w:r w:rsidR="00125707" w:rsidRPr="00661595">
        <w:tab/>
      </w:r>
      <w:r w:rsidR="00C93697" w:rsidRPr="00661595">
        <w:t>The third</w:t>
      </w:r>
      <w:r w:rsidR="00464F34" w:rsidRPr="00661595">
        <w:t xml:space="preserve"> part also includes the amounts of minority interests, qualifying AT1, and qualifying T2 eligible in the consolidated own funds.</w:t>
      </w:r>
    </w:p>
    <w:p w14:paraId="059C57B0" w14:textId="4ED068CB"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34</w:t>
      </w:r>
      <w:r>
        <w:rPr>
          <w:noProof/>
        </w:rPr>
        <w:fldChar w:fldCharType="end"/>
      </w:r>
      <w:r w:rsidR="00125707" w:rsidRPr="00661595">
        <w:t>.</w:t>
      </w:r>
      <w:r w:rsidR="00125707" w:rsidRPr="00661595">
        <w:tab/>
      </w:r>
      <w:r w:rsidR="00464F34" w:rsidRPr="00661595">
        <w:t xml:space="preserve">As this third part of the template refers to “contributions”, the figures to be reported herein </w:t>
      </w:r>
      <w:r w:rsidR="00C93697" w:rsidRPr="00661595">
        <w:t>shall</w:t>
      </w:r>
      <w:r w:rsidR="00464F34" w:rsidRPr="00661595">
        <w:t xml:space="preserve"> defer, when applicable, from the figures reported in the columns referring to detailed group solvency information.</w:t>
      </w:r>
    </w:p>
    <w:p w14:paraId="59DCAFC3" w14:textId="2C510DBD"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35</w:t>
      </w:r>
      <w:r>
        <w:rPr>
          <w:noProof/>
        </w:rPr>
        <w:fldChar w:fldCharType="end"/>
      </w:r>
      <w:r w:rsidR="00125707" w:rsidRPr="00661595">
        <w:t>.</w:t>
      </w:r>
      <w:r w:rsidR="00125707" w:rsidRPr="00661595">
        <w:tab/>
      </w:r>
      <w:r w:rsidR="00464F34" w:rsidRPr="00661595">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661595">
        <w:t>A</w:t>
      </w:r>
      <w:r w:rsidR="00464F34" w:rsidRPr="00661595">
        <w:t xml:space="preserve"> direct link to the CA template is not possible</w:t>
      </w:r>
      <w:r w:rsidR="00283C5E" w:rsidRPr="00661595">
        <w:t xml:space="preserve"> where the 1 % threshold is not exceeded</w:t>
      </w:r>
      <w:r w:rsidR="00464F34" w:rsidRPr="00661595">
        <w:t>.</w:t>
      </w:r>
    </w:p>
    <w:p w14:paraId="024FA7DB" w14:textId="3C88C4E8"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36</w:t>
      </w:r>
      <w:r>
        <w:rPr>
          <w:noProof/>
        </w:rPr>
        <w:fldChar w:fldCharType="end"/>
      </w:r>
      <w:r w:rsidR="00125707" w:rsidRPr="00661595">
        <w:t>.</w:t>
      </w:r>
      <w:r w:rsidR="00125707" w:rsidRPr="00661595">
        <w:tab/>
      </w:r>
      <w:r w:rsidR="00464F34" w:rsidRPr="00661595">
        <w:t>The institutions shall define the most appropriate breakdown method between the entities to take into account the possible diversification effects for market risk and operational risk.</w:t>
      </w:r>
    </w:p>
    <w:p w14:paraId="44E73222" w14:textId="65F6C96D"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37</w:t>
      </w:r>
      <w:r>
        <w:rPr>
          <w:noProof/>
        </w:rPr>
        <w:fldChar w:fldCharType="end"/>
      </w:r>
      <w:r w:rsidR="00125707" w:rsidRPr="00661595">
        <w:t>.</w:t>
      </w:r>
      <w:r w:rsidR="00125707" w:rsidRPr="00661595">
        <w:tab/>
      </w:r>
      <w:r w:rsidR="00C504D3" w:rsidRPr="00661595">
        <w:t>It is possible for one consolidated group to be included within another consolidated group. Th</w:t>
      </w:r>
      <w:r w:rsidR="00283C5E" w:rsidRPr="00661595">
        <w:t>at</w:t>
      </w:r>
      <w:r w:rsidR="00C504D3" w:rsidRPr="00661595">
        <w:t xml:space="preserve"> means that the entities within a subgroup shall be reported entity-by-entity in the GS of the entire group, even if the sub-group itself is subject to reporting requirements. </w:t>
      </w:r>
      <w:r w:rsidR="00283C5E" w:rsidRPr="00661595">
        <w:t>A</w:t>
      </w:r>
      <w:r w:rsidR="00C504D3" w:rsidRPr="00661595">
        <w:t xml:space="preserve"> subgroup </w:t>
      </w:r>
      <w:r w:rsidR="00283C5E" w:rsidRPr="00661595">
        <w:t xml:space="preserve">that </w:t>
      </w:r>
      <w:r w:rsidR="00C504D3" w:rsidRPr="00661595">
        <w:t>is subject to reporting requirements shall also report the GS template on an entity-by-entity basis, although those details are included in</w:t>
      </w:r>
      <w:r w:rsidR="000D5958" w:rsidRPr="00661595">
        <w:t xml:space="preserve"> </w:t>
      </w:r>
      <w:r w:rsidR="00B8575F" w:rsidRPr="00661595">
        <w:t>the</w:t>
      </w:r>
      <w:r w:rsidR="00C504D3" w:rsidRPr="00661595">
        <w:t xml:space="preserve"> </w:t>
      </w:r>
      <w:r w:rsidR="000D5958" w:rsidRPr="00661595">
        <w:t xml:space="preserve">GS template of </w:t>
      </w:r>
      <w:r w:rsidR="00C504D3" w:rsidRPr="00661595">
        <w:t>a</w:t>
      </w:r>
      <w:r w:rsidR="00B8575F" w:rsidRPr="00661595">
        <w:t xml:space="preserve"> </w:t>
      </w:r>
      <w:r w:rsidR="00C504D3" w:rsidRPr="00661595">
        <w:t xml:space="preserve">higher consolidated group. </w:t>
      </w:r>
    </w:p>
    <w:p w14:paraId="747B1752" w14:textId="479A4FEF"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38</w:t>
      </w:r>
      <w:r>
        <w:rPr>
          <w:noProof/>
        </w:rPr>
        <w:fldChar w:fldCharType="end"/>
      </w:r>
      <w:r w:rsidR="00125707" w:rsidRPr="00661595">
        <w:t>.</w:t>
      </w:r>
      <w:r w:rsidR="00125707" w:rsidRPr="00661595">
        <w:tab/>
      </w:r>
      <w:r w:rsidR="00464F34" w:rsidRPr="00661595">
        <w:t>An institution shall report data of the contribution of an entity when its contribution to the total risk exposure amount</w:t>
      </w:r>
      <w:r w:rsidR="00C93697" w:rsidRPr="00661595">
        <w:t xml:space="preserve"> </w:t>
      </w:r>
      <w:r w:rsidR="00464F34" w:rsidRPr="00661595">
        <w:t>exceeds 1 % of the total risk exposure amount of the group or when its contribution to the total own funds exceeds 1% of the total own funds of the group. Th</w:t>
      </w:r>
      <w:r w:rsidR="00283C5E" w:rsidRPr="00661595">
        <w:t>at</w:t>
      </w:r>
      <w:r w:rsidR="00464F34" w:rsidRPr="00661595">
        <w:t xml:space="preserve"> threshold does not apply in the case of subsidiaries or subgroups that provide own funds (in the form of minority interests or qualifying AT1 or T2 instruments included in own funds) to the group.</w:t>
      </w:r>
    </w:p>
    <w:p w14:paraId="313A94E2" w14:textId="4CB0EAD1"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1" w:name="_Toc473560891"/>
      <w:bookmarkStart w:id="112" w:name="_Toc46851975"/>
      <w:r w:rsidRPr="00661595">
        <w:rPr>
          <w:rFonts w:ascii="Times New Roman" w:hAnsi="Times New Roman" w:cs="Times New Roman"/>
          <w:sz w:val="24"/>
          <w:u w:val="none"/>
          <w:lang w:val="en-GB"/>
        </w:rPr>
        <w:lastRenderedPageBreak/>
        <w:t>2.4.</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06.01 – GROUP SOLVENCY: INFORMATION ON AFFILIATES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3D7B88F7" w14:textId="77777777" w:rsidTr="00672D2A">
        <w:tc>
          <w:tcPr>
            <w:tcW w:w="1188" w:type="dxa"/>
            <w:shd w:val="clear" w:color="auto" w:fill="CCCCCC"/>
          </w:tcPr>
          <w:p w14:paraId="2F6E71C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3B0EAF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1F7FDDC7" w14:textId="77777777" w:rsidTr="00672D2A">
        <w:tc>
          <w:tcPr>
            <w:tcW w:w="1188" w:type="dxa"/>
          </w:tcPr>
          <w:p w14:paraId="474253BB" w14:textId="71F80B78" w:rsidR="00D85AC7" w:rsidRPr="00661595" w:rsidRDefault="00ED20CB" w:rsidP="00F535E7">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400</w:t>
            </w:r>
          </w:p>
        </w:tc>
        <w:tc>
          <w:tcPr>
            <w:tcW w:w="8640" w:type="dxa"/>
          </w:tcPr>
          <w:p w14:paraId="56930B44"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622423D7" w14:textId="77777777" w:rsidR="00D85AC7" w:rsidRPr="00661595" w:rsidRDefault="00D85AC7" w:rsidP="00FF36A5">
            <w:pPr>
              <w:rPr>
                <w:rStyle w:val="InstructionsTabelleberschrift"/>
                <w:rFonts w:ascii="Times New Roman" w:hAnsi="Times New Roman"/>
                <w:b w:val="0"/>
                <w:bCs w:val="0"/>
                <w:sz w:val="24"/>
              </w:rPr>
            </w:pPr>
            <w:r w:rsidRPr="00661595">
              <w:rPr>
                <w:rStyle w:val="InstructionsTabelleText"/>
                <w:rFonts w:ascii="Times New Roman" w:hAnsi="Times New Roman"/>
                <w:sz w:val="24"/>
              </w:rPr>
              <w:t>See instructions for C 06.02</w:t>
            </w:r>
          </w:p>
        </w:tc>
      </w:tr>
      <w:tr w:rsidR="00D85AC7" w:rsidRPr="0066159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6A9AB0CA" w:rsidR="00D85AC7" w:rsidRPr="00661595" w:rsidRDefault="00ED20CB" w:rsidP="00FF36A5">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410-</w:t>
            </w: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54FE50B2" w14:textId="77777777" w:rsidR="00D85AC7" w:rsidRPr="00661595" w:rsidRDefault="00D85AC7" w:rsidP="00FF36A5">
            <w:pPr>
              <w:rPr>
                <w:rStyle w:val="InstructionsTabelleberschrift"/>
                <w:rFonts w:ascii="Times New Roman" w:hAnsi="Times New Roman"/>
                <w:sz w:val="24"/>
              </w:rPr>
            </w:pPr>
            <w:r w:rsidRPr="00661595">
              <w:rPr>
                <w:rStyle w:val="InstructionsTabelleText"/>
                <w:rFonts w:ascii="Times New Roman" w:hAnsi="Times New Roman"/>
                <w:sz w:val="24"/>
              </w:rPr>
              <w:t>See instructions for C 06.02</w:t>
            </w:r>
          </w:p>
        </w:tc>
      </w:tr>
    </w:tbl>
    <w:p w14:paraId="03C35D0A" w14:textId="77777777"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2DF7E091" w14:textId="77777777" w:rsidTr="00672D2A">
        <w:tc>
          <w:tcPr>
            <w:tcW w:w="1188" w:type="dxa"/>
            <w:shd w:val="clear" w:color="auto" w:fill="CCCCCC"/>
          </w:tcPr>
          <w:p w14:paraId="78D4F2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Rows</w:t>
            </w:r>
          </w:p>
        </w:tc>
        <w:tc>
          <w:tcPr>
            <w:tcW w:w="8640" w:type="dxa"/>
            <w:shd w:val="clear" w:color="auto" w:fill="CCCCCC"/>
          </w:tcPr>
          <w:p w14:paraId="1C741FE2"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3F370291" w14:textId="77777777" w:rsidTr="00672D2A">
        <w:tc>
          <w:tcPr>
            <w:tcW w:w="1188" w:type="dxa"/>
          </w:tcPr>
          <w:p w14:paraId="196EEEBF" w14:textId="6093693F" w:rsidR="00D85AC7" w:rsidRPr="00661595" w:rsidRDefault="00ED20CB" w:rsidP="00FF36A5">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010</w:t>
            </w:r>
          </w:p>
        </w:tc>
        <w:tc>
          <w:tcPr>
            <w:tcW w:w="8640" w:type="dxa"/>
          </w:tcPr>
          <w:p w14:paraId="4FC9E795"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FC622F0" w14:textId="77777777" w:rsidR="00D85AC7" w:rsidRPr="00661595" w:rsidRDefault="00D85AC7" w:rsidP="00D85AC7">
            <w:pPr>
              <w:rPr>
                <w:rStyle w:val="InstructionsTabelleberschrift"/>
                <w:rFonts w:ascii="Times New Roman" w:hAnsi="Times New Roman"/>
                <w:b w:val="0"/>
                <w:bCs w:val="0"/>
                <w:sz w:val="24"/>
              </w:rPr>
            </w:pPr>
            <w:r w:rsidRPr="00661595">
              <w:rPr>
                <w:rStyle w:val="InstructionsTabelleText"/>
                <w:rFonts w:ascii="Times New Roman" w:hAnsi="Times New Roman"/>
                <w:sz w:val="24"/>
              </w:rPr>
              <w:t>The Total shall represent the sum of the values reported in all rows of template C 06.02.</w:t>
            </w:r>
          </w:p>
        </w:tc>
      </w:tr>
    </w:tbl>
    <w:p w14:paraId="3C6A430D" w14:textId="77777777" w:rsidR="00D85AC7" w:rsidRPr="00661595" w:rsidRDefault="00D85AC7" w:rsidP="00487A02">
      <w:pPr>
        <w:pStyle w:val="InstructionsText"/>
      </w:pPr>
    </w:p>
    <w:p w14:paraId="539B2369" w14:textId="74FD3D39" w:rsidR="00D85AC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3" w:name="_Toc473560892"/>
      <w:bookmarkStart w:id="114" w:name="_Toc46851976"/>
      <w:r w:rsidRPr="00661595">
        <w:rPr>
          <w:rFonts w:ascii="Times New Roman" w:hAnsi="Times New Roman" w:cs="Times New Roman"/>
          <w:sz w:val="24"/>
          <w:u w:val="none"/>
          <w:lang w:val="en-GB"/>
        </w:rPr>
        <w:t>2.5.</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06.02 – GROUP SOLVENCY: INFORMATION ON AFFILIATES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3514CD02" w14:textId="77777777" w:rsidTr="00672D2A">
        <w:tc>
          <w:tcPr>
            <w:tcW w:w="1188" w:type="dxa"/>
            <w:shd w:val="clear" w:color="auto" w:fill="CCCCCC"/>
          </w:tcPr>
          <w:p w14:paraId="01AA5D3F"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7FC7F527"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464F34" w:rsidRPr="00661595" w14:paraId="53722D57" w14:textId="77777777" w:rsidTr="00672D2A">
        <w:tc>
          <w:tcPr>
            <w:tcW w:w="1188" w:type="dxa"/>
          </w:tcPr>
          <w:p w14:paraId="7A09A40F" w14:textId="1538AE20"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010-</w:t>
            </w: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060</w:t>
            </w:r>
          </w:p>
        </w:tc>
        <w:tc>
          <w:tcPr>
            <w:tcW w:w="8640" w:type="dxa"/>
          </w:tcPr>
          <w:p w14:paraId="5EE7C796"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7CE0B44F" w14:textId="34C2AEBE" w:rsidR="00464F34" w:rsidRPr="00661595" w:rsidRDefault="00464F34" w:rsidP="003C1BB1">
            <w:pPr>
              <w:rPr>
                <w:rStyle w:val="InstructionsTabelleberschrift"/>
                <w:rFonts w:ascii="Times New Roman" w:hAnsi="Times New Roman"/>
                <w:b w:val="0"/>
                <w:bCs w:val="0"/>
                <w:sz w:val="24"/>
              </w:rPr>
            </w:pPr>
            <w:r w:rsidRPr="00661595">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Pr="00661595">
              <w:rPr>
                <w:rFonts w:ascii="Times New Roman" w:hAnsi="Times New Roman"/>
                <w:sz w:val="24"/>
              </w:rPr>
              <w:t xml:space="preserve">Chapter 2 of Title II of Part </w:t>
            </w:r>
            <w:r w:rsidR="000017F3" w:rsidRPr="00661595">
              <w:rPr>
                <w:rFonts w:ascii="Times New Roman" w:hAnsi="Times New Roman"/>
                <w:sz w:val="24"/>
              </w:rPr>
              <w:t xml:space="preserve">One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464F34" w:rsidRPr="00661595" w14:paraId="0589B0E9" w14:textId="77777777" w:rsidTr="00672D2A">
        <w:tc>
          <w:tcPr>
            <w:tcW w:w="1188" w:type="dxa"/>
          </w:tcPr>
          <w:p w14:paraId="5E423925" w14:textId="651011CB"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010</w:t>
            </w:r>
          </w:p>
        </w:tc>
        <w:tc>
          <w:tcPr>
            <w:tcW w:w="8640" w:type="dxa"/>
          </w:tcPr>
          <w:p w14:paraId="2D9738C7"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NAME</w:t>
            </w:r>
          </w:p>
          <w:p w14:paraId="1D69F932"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Name of the entity within the scope of consolidation.</w:t>
            </w:r>
          </w:p>
        </w:tc>
      </w:tr>
      <w:tr w:rsidR="00464F34" w:rsidRPr="00661595" w14:paraId="2EF8636C" w14:textId="77777777" w:rsidTr="00672D2A">
        <w:tc>
          <w:tcPr>
            <w:tcW w:w="1188" w:type="dxa"/>
          </w:tcPr>
          <w:p w14:paraId="0E548189" w14:textId="7A4C4333"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020</w:t>
            </w:r>
          </w:p>
        </w:tc>
        <w:tc>
          <w:tcPr>
            <w:tcW w:w="8640" w:type="dxa"/>
          </w:tcPr>
          <w:p w14:paraId="5AFA22A9"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CODE</w:t>
            </w:r>
          </w:p>
          <w:p w14:paraId="3A5D7904" w14:textId="207691D7" w:rsidR="00464F34"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 xml:space="preserve">The code as part of a row identifier must be unique for each reported entity. For institutions </w:t>
            </w:r>
            <w:r w:rsidR="00ED20CB" w:rsidRPr="00661595">
              <w:rPr>
                <w:rStyle w:val="InstructionsTabelleText"/>
                <w:rFonts w:ascii="Times New Roman" w:hAnsi="Times New Roman"/>
                <w:sz w:val="24"/>
              </w:rPr>
              <w:t xml:space="preserve">and insurance undertakings </w:t>
            </w:r>
            <w:r w:rsidRPr="00661595">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661595" w14:paraId="498A1D59" w14:textId="77777777" w:rsidTr="00672D2A">
        <w:tc>
          <w:tcPr>
            <w:tcW w:w="1188" w:type="dxa"/>
          </w:tcPr>
          <w:p w14:paraId="0A0AFF54" w14:textId="7FC5B606" w:rsidR="00464F34"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026</w:t>
            </w:r>
          </w:p>
        </w:tc>
        <w:tc>
          <w:tcPr>
            <w:tcW w:w="8640" w:type="dxa"/>
          </w:tcPr>
          <w:p w14:paraId="62F1EBDE" w14:textId="5EE50AF9" w:rsidR="00464F34" w:rsidRPr="00661595" w:rsidRDefault="00BF0637" w:rsidP="00464F34">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TYPE OF </w:t>
            </w:r>
            <w:r w:rsidR="00464F34" w:rsidRPr="00661595">
              <w:rPr>
                <w:rStyle w:val="InstructionsTabelleberschrift"/>
                <w:rFonts w:ascii="Times New Roman" w:hAnsi="Times New Roman"/>
                <w:sz w:val="24"/>
              </w:rPr>
              <w:t>CODE</w:t>
            </w:r>
          </w:p>
          <w:p w14:paraId="51EE99AB" w14:textId="2441C3DB" w:rsidR="00464F34" w:rsidRPr="00661595" w:rsidRDefault="00BF0637" w:rsidP="00DD2C1E">
            <w:pPr>
              <w:rPr>
                <w:rStyle w:val="InstructionsTabelleberschrift"/>
                <w:rFonts w:ascii="Times New Roman" w:hAnsi="Times New Roman"/>
                <w:sz w:val="24"/>
              </w:rPr>
            </w:pPr>
            <w:r w:rsidRPr="00661595">
              <w:rPr>
                <w:rStyle w:val="InstructionsTabelleText"/>
                <w:rFonts w:ascii="Times New Roman" w:hAnsi="Times New Roman"/>
                <w:sz w:val="24"/>
              </w:rPr>
              <w:t xml:space="preserve">The institutions shall identify the type of code reported in </w:t>
            </w:r>
            <w:r w:rsidRPr="00661595">
              <w:rPr>
                <w:rStyle w:val="FormatvorlageInstructionsTabelleText"/>
                <w:rFonts w:ascii="Times New Roman" w:hAnsi="Times New Roman"/>
                <w:sz w:val="24"/>
                <w:lang w:eastAsia="de-DE"/>
              </w:rPr>
              <w:t xml:space="preserve">column </w:t>
            </w:r>
            <w:r w:rsidR="00ED20CB" w:rsidRPr="00661595">
              <w:rPr>
                <w:rStyle w:val="FormatvorlageInstructionsTabelleText"/>
                <w:rFonts w:ascii="Times New Roman" w:hAnsi="Times New Roman"/>
                <w:sz w:val="24"/>
                <w:lang w:eastAsia="de-DE"/>
              </w:rPr>
              <w:t>0</w:t>
            </w:r>
            <w:r w:rsidRPr="00661595">
              <w:rPr>
                <w:rStyle w:val="FormatvorlageInstructionsTabelleText"/>
                <w:rFonts w:ascii="Times New Roman" w:hAnsi="Times New Roman"/>
                <w:sz w:val="24"/>
                <w:lang w:eastAsia="de-DE"/>
              </w:rPr>
              <w:t>020 as a ‘LEI code’ or ‘</w:t>
            </w:r>
            <w:r w:rsidR="00ED20CB" w:rsidRPr="00661595">
              <w:rPr>
                <w:rStyle w:val="FormatvorlageInstructionsTabelleText"/>
                <w:rFonts w:ascii="Times New Roman" w:hAnsi="Times New Roman"/>
                <w:sz w:val="24"/>
                <w:lang w:eastAsia="de-DE"/>
              </w:rPr>
              <w:t>Non-LEI</w:t>
            </w:r>
            <w:r w:rsidRPr="00661595">
              <w:rPr>
                <w:rStyle w:val="FormatvorlageInstructionsTabelleText"/>
                <w:rFonts w:ascii="Times New Roman" w:hAnsi="Times New Roman"/>
                <w:sz w:val="24"/>
                <w:lang w:eastAsia="de-DE"/>
              </w:rPr>
              <w:t xml:space="preserve"> code’.</w:t>
            </w:r>
            <w:r w:rsidR="00ED20CB" w:rsidRPr="00661595">
              <w:rPr>
                <w:rStyle w:val="FormatvorlageInstructionsTabelleText"/>
                <w:rFonts w:ascii="Times New Roman" w:hAnsi="Times New Roman"/>
                <w:sz w:val="24"/>
                <w:lang w:eastAsia="de-DE"/>
              </w:rPr>
              <w:t xml:space="preserve"> The type of code shall always be reported.</w:t>
            </w:r>
          </w:p>
        </w:tc>
      </w:tr>
      <w:tr w:rsidR="00BF0637" w:rsidRPr="00661595" w14:paraId="51733D75" w14:textId="77777777" w:rsidTr="00672D2A">
        <w:tc>
          <w:tcPr>
            <w:tcW w:w="1188" w:type="dxa"/>
          </w:tcPr>
          <w:p w14:paraId="64B3200D" w14:textId="01881256" w:rsidR="00BF0637" w:rsidRPr="00661595" w:rsidDel="00BF0637"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027</w:t>
            </w:r>
          </w:p>
        </w:tc>
        <w:tc>
          <w:tcPr>
            <w:tcW w:w="8640" w:type="dxa"/>
          </w:tcPr>
          <w:p w14:paraId="68E9362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NATIONAL CODE</w:t>
            </w:r>
          </w:p>
          <w:p w14:paraId="46E16F2F" w14:textId="55D0A5E7" w:rsidR="00BF0637" w:rsidRPr="00661595" w:rsidDel="00BF0637" w:rsidRDefault="00BF0637" w:rsidP="00BF0637">
            <w:pPr>
              <w:rPr>
                <w:rStyle w:val="InstructionsTabelleberschrift"/>
                <w:rFonts w:ascii="Times New Roman" w:hAnsi="Times New Roman"/>
                <w:sz w:val="24"/>
              </w:rPr>
            </w:pPr>
            <w:r w:rsidRPr="00661595">
              <w:rPr>
                <w:rFonts w:ascii="Times New Roman" w:hAnsi="Times New Roman"/>
                <w:sz w:val="24"/>
              </w:rPr>
              <w:t>Institutions may additionally report the national code when they report LEI code as identifier in the ‘Code’ column.</w:t>
            </w:r>
          </w:p>
        </w:tc>
      </w:tr>
      <w:tr w:rsidR="00BF0637" w:rsidRPr="00661595" w14:paraId="1DF5E571" w14:textId="77777777" w:rsidTr="00672D2A">
        <w:tc>
          <w:tcPr>
            <w:tcW w:w="1188" w:type="dxa"/>
          </w:tcPr>
          <w:p w14:paraId="5294AC35" w14:textId="59FB6BFF"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030</w:t>
            </w:r>
          </w:p>
        </w:tc>
        <w:tc>
          <w:tcPr>
            <w:tcW w:w="8640" w:type="dxa"/>
          </w:tcPr>
          <w:p w14:paraId="2C9F550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OR EQUIVALENT (YES / NO)</w:t>
            </w:r>
          </w:p>
          <w:p w14:paraId="778DDD55" w14:textId="7B2C6B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"YES" shall be reported where the entity is subject to own funds requirements pursuant to CRR and CRD or provisions at least equivalent to Basel provisions.</w:t>
            </w:r>
          </w:p>
          <w:p w14:paraId="1871066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”NO” shall be reported otherwise.</w:t>
            </w:r>
          </w:p>
          <w:p w14:paraId="430EA4DC" w14:textId="77777777" w:rsidR="00BF0637" w:rsidRPr="00661595" w:rsidRDefault="00BF0637" w:rsidP="00BF0637">
            <w:pPr>
              <w:rPr>
                <w:rStyle w:val="InstructionsTabelleText"/>
                <w:rFonts w:ascii="Times New Roman" w:hAnsi="Times New Roman"/>
                <w:sz w:val="24"/>
              </w:rPr>
            </w:pPr>
          </w:p>
          <w:p w14:paraId="23D75BCC" w14:textId="77777777" w:rsidR="00BF0637" w:rsidRPr="00661595" w:rsidRDefault="00BF0637" w:rsidP="00BF0637">
            <w:pPr>
              <w:ind w:left="372" w:hanging="360"/>
              <w:contextualSpacing/>
              <w:rPr>
                <w:rStyle w:val="InstructionsTabelleText"/>
                <w:rFonts w:ascii="Times New Roman" w:hAnsi="Times New Roman"/>
                <w:sz w:val="24"/>
              </w:rPr>
            </w:pPr>
            <w:r w:rsidRPr="00661595">
              <w:rPr>
                <w:rStyle w:val="InstructionsTabelleText"/>
                <w:rFonts w:ascii="Wingdings" w:hAnsi="Wingdings"/>
                <w:sz w:val="24"/>
              </w:rPr>
              <w:t></w:t>
            </w:r>
            <w:r w:rsidRPr="00661595">
              <w:rPr>
                <w:rStyle w:val="InstructionsTabelleText"/>
                <w:rFonts w:ascii="Wingdings" w:hAnsi="Wingdings"/>
                <w:sz w:val="24"/>
              </w:rPr>
              <w:tab/>
            </w:r>
            <w:r w:rsidRPr="00661595">
              <w:rPr>
                <w:rStyle w:val="InstructionsTabelleText"/>
                <w:rFonts w:ascii="Times New Roman" w:hAnsi="Times New Roman"/>
                <w:sz w:val="24"/>
              </w:rPr>
              <w:t>Minority interests:</w:t>
            </w:r>
          </w:p>
          <w:p w14:paraId="17E96CB7" w14:textId="5070EAA2"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Point (a)(ii) of Article 81(1) and point (a)(ii) of Article 82(1) CRR</w:t>
            </w:r>
          </w:p>
          <w:p w14:paraId="70FC6685" w14:textId="177CDE94"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To the effects of minority interests and AT1 and T2 instruments issued by subsidiaries, the subsidiaries whose instruments can be eligible shall be institutions or undertakings subject to the requirements CRR by virtue of applicable national law.</w:t>
            </w:r>
          </w:p>
        </w:tc>
      </w:tr>
      <w:tr w:rsidR="00BF0637" w:rsidRPr="00661595" w14:paraId="00CEA0C8" w14:textId="77777777" w:rsidTr="00672D2A">
        <w:tc>
          <w:tcPr>
            <w:tcW w:w="1188" w:type="dxa"/>
          </w:tcPr>
          <w:p w14:paraId="7D6FF3E4" w14:textId="4EBB02D1"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035</w:t>
            </w:r>
          </w:p>
        </w:tc>
        <w:tc>
          <w:tcPr>
            <w:tcW w:w="8640" w:type="dxa"/>
          </w:tcPr>
          <w:p w14:paraId="4AEC7BD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TYPE OF ENTITY</w:t>
            </w:r>
          </w:p>
          <w:p w14:paraId="6D57FDC9" w14:textId="77777777" w:rsidR="00BF0637" w:rsidRPr="00661595" w:rsidRDefault="00BF0637" w:rsidP="00BF0637">
            <w:pPr>
              <w:rPr>
                <w:rStyle w:val="InstructionsTabelleText"/>
                <w:rFonts w:ascii="Times New Roman" w:hAnsi="Times New Roman"/>
                <w:bCs/>
                <w:sz w:val="24"/>
              </w:rPr>
            </w:pPr>
            <w:r w:rsidRPr="00661595">
              <w:rPr>
                <w:rStyle w:val="InstructionsTabelleText"/>
                <w:rFonts w:ascii="Times New Roman" w:hAnsi="Times New Roman"/>
                <w:bCs/>
                <w:sz w:val="24"/>
              </w:rPr>
              <w:t>The type of entity shall be reported based on the following categories:</w:t>
            </w:r>
          </w:p>
          <w:p w14:paraId="63AFEC92"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w:t>
            </w:r>
            <w:r w:rsidRPr="00661595">
              <w:rPr>
                <w:rStyle w:val="InstructionsTabelleText"/>
                <w:rFonts w:ascii="Times New Roman" w:hAnsi="Times New Roman"/>
                <w:sz w:val="24"/>
              </w:rPr>
              <w:tab/>
              <w:t>credit institution</w:t>
            </w:r>
          </w:p>
          <w:p w14:paraId="6F13943F" w14:textId="130A098E"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b/>
              <w:t>Point (1) of Article 4(1)CRR;</w:t>
            </w:r>
          </w:p>
          <w:p w14:paraId="5D2B34B7"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(b)</w:t>
            </w:r>
            <w:r w:rsidRPr="00661595">
              <w:rPr>
                <w:rStyle w:val="InstructionsTabelleText"/>
                <w:rFonts w:ascii="Times New Roman" w:hAnsi="Times New Roman"/>
                <w:bCs/>
                <w:sz w:val="24"/>
              </w:rPr>
              <w:tab/>
            </w:r>
            <w:r w:rsidRPr="00661595">
              <w:rPr>
                <w:rStyle w:val="InstructionsTabelleText"/>
                <w:rFonts w:ascii="Times New Roman" w:hAnsi="Times New Roman"/>
                <w:sz w:val="24"/>
              </w:rPr>
              <w:t>investment firm</w:t>
            </w:r>
          </w:p>
          <w:p w14:paraId="5D9225D3" w14:textId="1499D2B4"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(2) of Article 4(1) CRR;</w:t>
            </w:r>
          </w:p>
          <w:p w14:paraId="4AC1E538"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(c)</w:t>
            </w:r>
            <w:r w:rsidRPr="00661595">
              <w:rPr>
                <w:rStyle w:val="InstructionsTabelleText"/>
                <w:rFonts w:ascii="Times New Roman" w:hAnsi="Times New Roman"/>
                <w:bCs/>
                <w:sz w:val="24"/>
              </w:rPr>
              <w:tab/>
            </w:r>
            <w:r w:rsidRPr="00661595">
              <w:rPr>
                <w:rStyle w:val="InstructionsTabelleText"/>
                <w:rFonts w:ascii="Times New Roman" w:hAnsi="Times New Roman"/>
                <w:sz w:val="24"/>
              </w:rPr>
              <w:t>financial institution (other)</w:t>
            </w:r>
          </w:p>
          <w:p w14:paraId="0B837FD2" w14:textId="72ADA4B5"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(21) and (26) of Article 4(1)  CRR</w:t>
            </w:r>
          </w:p>
          <w:p w14:paraId="4ECB5309" w14:textId="0A036FF8" w:rsidR="00BF0637" w:rsidRPr="00661595" w:rsidRDefault="00BF0637" w:rsidP="00BF0637">
            <w:pPr>
              <w:tabs>
                <w:tab w:val="left" w:pos="372"/>
              </w:tabs>
              <w:ind w:left="399" w:hanging="399"/>
              <w:rPr>
                <w:rStyle w:val="InstructionsTabelleText"/>
                <w:rFonts w:ascii="Times New Roman" w:hAnsi="Times New Roman"/>
                <w:bCs/>
                <w:sz w:val="24"/>
              </w:rPr>
            </w:pPr>
            <w:r w:rsidRPr="00661595">
              <w:rPr>
                <w:rStyle w:val="InstructionsTabelleText"/>
                <w:rFonts w:ascii="Times New Roman" w:hAnsi="Times New Roman"/>
                <w:bCs/>
                <w:sz w:val="24"/>
              </w:rPr>
              <w:tab/>
              <w:t xml:space="preserve">Financial institutions within the meaning of </w:t>
            </w:r>
            <w:r w:rsidR="00ED20CB" w:rsidRPr="00661595">
              <w:rPr>
                <w:rStyle w:val="InstructionsTabelleText"/>
                <w:rFonts w:ascii="Times New Roman" w:hAnsi="Times New Roman"/>
                <w:bCs/>
                <w:sz w:val="24"/>
              </w:rPr>
              <w:t xml:space="preserve">point (26) of </w:t>
            </w:r>
            <w:r w:rsidRPr="00661595">
              <w:rPr>
                <w:rStyle w:val="InstructionsTabelleText"/>
                <w:rFonts w:ascii="Times New Roman" w:hAnsi="Times New Roman"/>
                <w:bCs/>
                <w:sz w:val="24"/>
              </w:rPr>
              <w:t>Article 4(1) CRR which are not included in any of the categories (d), (f) or (g);</w:t>
            </w:r>
          </w:p>
          <w:p w14:paraId="693D5F8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(d)</w:t>
            </w:r>
            <w:r w:rsidRPr="00661595">
              <w:rPr>
                <w:rStyle w:val="InstructionsTabelleText"/>
                <w:rFonts w:ascii="Times New Roman" w:hAnsi="Times New Roman"/>
                <w:bCs/>
                <w:sz w:val="24"/>
              </w:rPr>
              <w:tab/>
            </w:r>
            <w:r w:rsidRPr="00661595">
              <w:rPr>
                <w:rStyle w:val="InstructionsTabelleText"/>
                <w:rFonts w:ascii="Times New Roman" w:hAnsi="Times New Roman"/>
                <w:sz w:val="24"/>
              </w:rPr>
              <w:t>(mixed) financial holding company</w:t>
            </w:r>
          </w:p>
          <w:p w14:paraId="7285AC88" w14:textId="1C6BACC2"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and (21) of Article 4(1)CRR;</w:t>
            </w:r>
          </w:p>
          <w:p w14:paraId="0D38C0FD"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(e)</w:t>
            </w:r>
            <w:r w:rsidRPr="00661595">
              <w:rPr>
                <w:rStyle w:val="InstructionsTabelleText"/>
                <w:rFonts w:ascii="Times New Roman" w:hAnsi="Times New Roman"/>
                <w:bCs/>
                <w:sz w:val="24"/>
              </w:rPr>
              <w:tab/>
            </w:r>
            <w:r w:rsidRPr="00661595">
              <w:rPr>
                <w:rStyle w:val="InstructionsTabelleText"/>
                <w:rFonts w:ascii="Times New Roman" w:hAnsi="Times New Roman"/>
                <w:sz w:val="24"/>
              </w:rPr>
              <w:t>ancillary services undertaking</w:t>
            </w:r>
          </w:p>
          <w:p w14:paraId="55506CD2" w14:textId="53A86B31"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(18) of Article 4(1) CRR;</w:t>
            </w:r>
          </w:p>
          <w:p w14:paraId="096B960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(f)</w:t>
            </w:r>
            <w:r w:rsidRPr="00661595">
              <w:rPr>
                <w:rStyle w:val="InstructionsTabelleText"/>
                <w:rFonts w:ascii="Times New Roman" w:hAnsi="Times New Roman"/>
                <w:bCs/>
                <w:sz w:val="24"/>
              </w:rPr>
              <w:tab/>
              <w:t>securitisation special purpose entity (SSPE)</w:t>
            </w:r>
            <w:r w:rsidRPr="00661595">
              <w:rPr>
                <w:rStyle w:val="InstructionsTabelleText"/>
                <w:rFonts w:ascii="Times New Roman" w:hAnsi="Times New Roman"/>
                <w:sz w:val="24"/>
              </w:rPr>
              <w:t>,</w:t>
            </w:r>
          </w:p>
          <w:p w14:paraId="7F662C14" w14:textId="6DC55CAE"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(66) of Article 4(1)CRR;</w:t>
            </w:r>
          </w:p>
          <w:p w14:paraId="0DB5F04F"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(g)</w:t>
            </w:r>
            <w:r w:rsidRPr="00661595">
              <w:rPr>
                <w:rStyle w:val="InstructionsTabelleText"/>
                <w:rFonts w:ascii="Times New Roman" w:hAnsi="Times New Roman"/>
                <w:bCs/>
                <w:sz w:val="24"/>
              </w:rPr>
              <w:tab/>
            </w:r>
            <w:r w:rsidRPr="00661595">
              <w:rPr>
                <w:rStyle w:val="InstructionsTabelleText"/>
                <w:rFonts w:ascii="Times New Roman" w:hAnsi="Times New Roman"/>
                <w:sz w:val="24"/>
              </w:rPr>
              <w:t>covered bond company</w:t>
            </w:r>
          </w:p>
          <w:p w14:paraId="17D0AFB0" w14:textId="77777777" w:rsidR="00BF0637" w:rsidRPr="00661595" w:rsidRDefault="00BF0637" w:rsidP="00BF0637">
            <w:pPr>
              <w:tabs>
                <w:tab w:val="left" w:pos="372"/>
              </w:tabs>
              <w:ind w:left="372"/>
              <w:rPr>
                <w:rStyle w:val="InstructionsTabelleText"/>
                <w:rFonts w:ascii="Times New Roman" w:hAnsi="Times New Roman"/>
                <w:bCs/>
                <w:sz w:val="24"/>
              </w:rPr>
            </w:pPr>
            <w:r w:rsidRPr="00661595">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3BF0B420"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bCs/>
                <w:sz w:val="24"/>
              </w:rPr>
              <w:t>(h)</w:t>
            </w:r>
            <w:r w:rsidRPr="00661595">
              <w:rPr>
                <w:rStyle w:val="InstructionsTabelleText"/>
                <w:rFonts w:ascii="Times New Roman" w:hAnsi="Times New Roman"/>
                <w:bCs/>
                <w:sz w:val="24"/>
              </w:rPr>
              <w:tab/>
            </w:r>
            <w:r w:rsidRPr="00661595">
              <w:rPr>
                <w:rStyle w:val="InstructionsTabelleText"/>
                <w:rFonts w:ascii="Times New Roman" w:hAnsi="Times New Roman"/>
                <w:sz w:val="24"/>
              </w:rPr>
              <w:t>other type of entity</w:t>
            </w:r>
          </w:p>
          <w:p w14:paraId="1C3B0A84" w14:textId="77777777" w:rsidR="00BF0637" w:rsidRPr="00661595" w:rsidRDefault="00BF0637" w:rsidP="00BF0637">
            <w:pPr>
              <w:tabs>
                <w:tab w:val="left" w:pos="372"/>
              </w:tabs>
              <w:ind w:left="3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Entity other than those referred to in points (a) to (g).</w:t>
            </w:r>
          </w:p>
          <w:p w14:paraId="200F2A18" w14:textId="77777777" w:rsidR="00BF0637" w:rsidRPr="00661595" w:rsidRDefault="00BF0637" w:rsidP="00BF0637">
            <w:pPr>
              <w:tabs>
                <w:tab w:val="left" w:pos="372"/>
              </w:tabs>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Where an entity is not subject to CRR and CRD, but subject to provisions at least equivalent to Basel provisions, the relevant category shall be determined on a best effort basis.</w:t>
            </w:r>
          </w:p>
        </w:tc>
      </w:tr>
      <w:tr w:rsidR="00BF0637" w:rsidRPr="00661595" w14:paraId="67463085" w14:textId="77777777" w:rsidTr="00672D2A">
        <w:tc>
          <w:tcPr>
            <w:tcW w:w="1188" w:type="dxa"/>
          </w:tcPr>
          <w:p w14:paraId="11FAC5C4" w14:textId="7A5A1C4B"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040</w:t>
            </w:r>
          </w:p>
        </w:tc>
        <w:tc>
          <w:tcPr>
            <w:tcW w:w="8640" w:type="dxa"/>
          </w:tcPr>
          <w:p w14:paraId="5C81B104"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SCOPE OF DATA: </w:t>
            </w:r>
            <w:r w:rsidRPr="00661595">
              <w:rPr>
                <w:rFonts w:ascii="Times New Roman" w:hAnsi="Times New Roman"/>
                <w:b/>
                <w:caps/>
                <w:sz w:val="24"/>
                <w:u w:val="single"/>
              </w:rPr>
              <w:t>solo fully consolidated (SF) OR solo partially consolidated (SP)</w:t>
            </w:r>
          </w:p>
          <w:p w14:paraId="7670D05C" w14:textId="77777777" w:rsidR="00BF0637" w:rsidRPr="00661595" w:rsidRDefault="00BF0637" w:rsidP="00BF0637">
            <w:pPr>
              <w:rPr>
                <w:rStyle w:val="Heading1Char"/>
                <w:rFonts w:ascii="Times New Roman" w:hAnsi="Times New Roman"/>
                <w:sz w:val="24"/>
                <w:szCs w:val="24"/>
              </w:rPr>
            </w:pPr>
            <w:r w:rsidRPr="00661595">
              <w:rPr>
                <w:rStyle w:val="InstructionsTabelleText"/>
                <w:rFonts w:ascii="Times New Roman" w:hAnsi="Times New Roman"/>
                <w:sz w:val="24"/>
              </w:rPr>
              <w:t xml:space="preserve">“SF” </w:t>
            </w:r>
            <w:r w:rsidRPr="00661595">
              <w:rPr>
                <w:rFonts w:ascii="Times New Roman" w:hAnsi="Times New Roman"/>
                <w:sz w:val="24"/>
              </w:rPr>
              <w:t>shall be reported for individual subsidiaries fully consolidated.</w:t>
            </w:r>
            <w:r w:rsidRPr="00661595">
              <w:rPr>
                <w:rStyle w:val="Heading1Char"/>
                <w:rFonts w:ascii="Times New Roman" w:hAnsi="Times New Roman"/>
                <w:sz w:val="24"/>
                <w:szCs w:val="24"/>
              </w:rPr>
              <w:t xml:space="preserve"> </w:t>
            </w:r>
          </w:p>
          <w:p w14:paraId="60F66323" w14:textId="77777777" w:rsidR="00BF0637" w:rsidRPr="00661595" w:rsidRDefault="00BF0637" w:rsidP="00BF0637">
            <w:pPr>
              <w:rPr>
                <w:rStyle w:val="InstructionsTabelleText"/>
                <w:rFonts w:ascii="Times New Roman" w:hAnsi="Times New Roman"/>
                <w:smallCaps/>
                <w:sz w:val="24"/>
              </w:rPr>
            </w:pPr>
            <w:r w:rsidRPr="00661595">
              <w:rPr>
                <w:rStyle w:val="InstructionsTabelleText"/>
                <w:rFonts w:ascii="Times New Roman" w:hAnsi="Times New Roman"/>
                <w:sz w:val="24"/>
              </w:rPr>
              <w:t xml:space="preserve">“SP” </w:t>
            </w:r>
            <w:r w:rsidRPr="00661595">
              <w:rPr>
                <w:rFonts w:ascii="Times New Roman" w:hAnsi="Times New Roman"/>
                <w:sz w:val="24"/>
              </w:rPr>
              <w:t>shall be reported for individual subsidiaries partially consolidated.</w:t>
            </w:r>
            <w:r w:rsidRPr="00661595">
              <w:rPr>
                <w:rStyle w:val="InstructionsTabelleText"/>
                <w:rFonts w:ascii="Times New Roman" w:hAnsi="Times New Roman"/>
                <w:i/>
                <w:sz w:val="24"/>
              </w:rPr>
              <w:t xml:space="preserve"> </w:t>
            </w:r>
          </w:p>
        </w:tc>
      </w:tr>
      <w:tr w:rsidR="00BF0637" w:rsidRPr="00661595" w14:paraId="0DFB4DFD" w14:textId="77777777" w:rsidTr="00672D2A">
        <w:tc>
          <w:tcPr>
            <w:tcW w:w="1188" w:type="dxa"/>
          </w:tcPr>
          <w:p w14:paraId="0AC0535C" w14:textId="38BDC661"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050</w:t>
            </w:r>
          </w:p>
        </w:tc>
        <w:tc>
          <w:tcPr>
            <w:tcW w:w="8640" w:type="dxa"/>
          </w:tcPr>
          <w:p w14:paraId="0F4A9943"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COUNTRY CODE </w:t>
            </w:r>
          </w:p>
          <w:p w14:paraId="3BE65297" w14:textId="4781671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report the two-letter country code referred to in ISO 3166-2. </w:t>
            </w:r>
          </w:p>
        </w:tc>
      </w:tr>
      <w:tr w:rsidR="00BF0637" w:rsidRPr="00661595" w14:paraId="784633B7" w14:textId="77777777" w:rsidTr="00672D2A">
        <w:tc>
          <w:tcPr>
            <w:tcW w:w="1188" w:type="dxa"/>
          </w:tcPr>
          <w:p w14:paraId="7CEBA24C" w14:textId="377524A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060</w:t>
            </w:r>
          </w:p>
        </w:tc>
        <w:tc>
          <w:tcPr>
            <w:tcW w:w="8640" w:type="dxa"/>
          </w:tcPr>
          <w:p w14:paraId="76BE311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SHARE OF HOLDING (%)</w:t>
            </w:r>
          </w:p>
          <w:p w14:paraId="796D7C4B" w14:textId="6BA447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percentage refers to the actual share of capital the parent undertaking holds in subsidiaries. In case of full consolidation of a direct subsidiary, the actual share is e.g. 70 %. In accordance with point </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16</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of Article 4(1) CRR, the share of holding of a subsidiary to be reported results from a multiplication of the shares between the subsidiaries concerned.</w:t>
            </w:r>
          </w:p>
        </w:tc>
      </w:tr>
      <w:tr w:rsidR="00BF0637" w:rsidRPr="00661595" w14:paraId="2FF2D492" w14:textId="77777777" w:rsidTr="00672D2A">
        <w:tc>
          <w:tcPr>
            <w:tcW w:w="1188" w:type="dxa"/>
          </w:tcPr>
          <w:p w14:paraId="383AF808" w14:textId="6D33F17E"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14:paraId="494A0A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ENTITIES SUBJECT TO OWN FUNDS REQUIREMENT</w:t>
            </w:r>
          </w:p>
          <w:p w14:paraId="388DF1CE" w14:textId="148A2B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section of detailed information (i.e.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240) shall gather information only on those entities and subgroups which, being within the scope of consolidation (</w:t>
            </w:r>
            <w:r w:rsidRPr="00661595">
              <w:rPr>
                <w:rFonts w:ascii="Times New Roman" w:hAnsi="Times New Roman"/>
                <w:sz w:val="24"/>
              </w:rPr>
              <w:t>Chapter 2 of Title II of Part One CRR</w:t>
            </w:r>
            <w:r w:rsidRPr="00661595">
              <w:rPr>
                <w:rStyle w:val="InstructionsTabelleText"/>
                <w:rFonts w:ascii="Times New Roman" w:hAnsi="Times New Roman"/>
                <w:sz w:val="24"/>
              </w:rPr>
              <w:t xml:space="preserve">), are effectively subject to solvency requirements laid down in CRR or provisions at least equivalent to Basel provisions (i.e, reported yes in column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030). </w:t>
            </w:r>
          </w:p>
          <w:p w14:paraId="38824BAC" w14:textId="77777777"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99DC52C" w14:textId="76CC7909"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The information reported in this part shall reflect the </w:t>
            </w:r>
            <w:r w:rsidRPr="00661595">
              <w:rPr>
                <w:rFonts w:ascii="Times New Roman" w:hAnsi="Times New Roman"/>
                <w:bCs/>
                <w:sz w:val="24"/>
                <w:lang w:eastAsia="de-DE"/>
              </w:rPr>
              <w:t>local solvency rules</w:t>
            </w:r>
            <w:r w:rsidRPr="00661595">
              <w:rPr>
                <w:rFonts w:ascii="Times New Roman" w:hAnsi="Times New Roman"/>
                <w:b/>
                <w:bCs/>
                <w:sz w:val="24"/>
                <w:lang w:eastAsia="de-DE"/>
              </w:rPr>
              <w:t xml:space="preserve"> </w:t>
            </w:r>
            <w:r w:rsidRPr="00661595">
              <w:rPr>
                <w:rFonts w:ascii="Times New Roman" w:hAnsi="Times New Roman"/>
                <w:bCs/>
                <w:sz w:val="24"/>
                <w:lang w:eastAsia="de-DE"/>
              </w:rPr>
              <w:t>of the jurisdiction</w:t>
            </w:r>
            <w:r w:rsidRPr="00661595">
              <w:rPr>
                <w:rFonts w:ascii="Times New Roman" w:hAnsi="Times New Roman"/>
                <w:b/>
                <w:bCs/>
                <w:sz w:val="24"/>
                <w:lang w:eastAsia="de-DE"/>
              </w:rPr>
              <w:t xml:space="preserve"> </w:t>
            </w:r>
            <w:r w:rsidRPr="00661595">
              <w:rPr>
                <w:rFonts w:ascii="Times New Roman" w:hAnsi="Times New Roman"/>
                <w:bCs/>
                <w:sz w:val="24"/>
                <w:lang w:eastAsia="de-DE"/>
              </w:rPr>
              <w:t xml:space="preserve">in which </w:t>
            </w:r>
            <w:r w:rsidRPr="00661595">
              <w:rPr>
                <w:rFonts w:ascii="Times New Roman" w:hAnsi="Times New Roman"/>
                <w:sz w:val="24"/>
                <w:lang w:eastAsia="de-DE"/>
              </w:rPr>
              <w:t>the institution is operating (therefore, for this template, it is not necessary to do a double calculation on an individual basis on the basis of the parent institution’s rules). When local solvency rules differ from CRR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34A211F6" w14:textId="77777777" w:rsidR="00BF0637" w:rsidRPr="00661595" w:rsidRDefault="00BF0637" w:rsidP="00BF0637">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Reporting of fixed overheads of investment firms:</w:t>
            </w:r>
          </w:p>
          <w:p w14:paraId="4897D046" w14:textId="49B6D192" w:rsidR="00BF0637" w:rsidRPr="00661595" w:rsidRDefault="00BF0637" w:rsidP="00BF0637">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Investment firms shall include own funds requirements related to fixed overheads in their calculation of capital ratio pursuant to Articles 95, 96, 97 and 98 CRR.</w:t>
            </w:r>
          </w:p>
          <w:p w14:paraId="031DF955" w14:textId="40EB348A" w:rsidR="00BF0637" w:rsidRPr="00661595" w:rsidRDefault="00BF0637" w:rsidP="001B43BD">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 xml:space="preserve">The part of the total risk exposure amount related to fixed overheads shall be reported in column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100 of this template. </w:t>
            </w:r>
          </w:p>
        </w:tc>
      </w:tr>
      <w:tr w:rsidR="00BF0637" w:rsidRPr="00661595" w14:paraId="527DB4C5" w14:textId="77777777" w:rsidTr="00672D2A">
        <w:tc>
          <w:tcPr>
            <w:tcW w:w="1188" w:type="dxa"/>
          </w:tcPr>
          <w:p w14:paraId="11D1C2B4" w14:textId="3047006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p>
        </w:tc>
        <w:tc>
          <w:tcPr>
            <w:tcW w:w="8640" w:type="dxa"/>
          </w:tcPr>
          <w:p w14:paraId="37273F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RISK EXPOSURE AMOUNT </w:t>
            </w:r>
          </w:p>
          <w:p w14:paraId="77C81940" w14:textId="78F8958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110 shall be reported.</w:t>
            </w:r>
          </w:p>
        </w:tc>
      </w:tr>
      <w:tr w:rsidR="00BF0637" w:rsidRPr="00661595" w14:paraId="1826C7C5" w14:textId="77777777" w:rsidTr="00672D2A">
        <w:tc>
          <w:tcPr>
            <w:tcW w:w="1188" w:type="dxa"/>
          </w:tcPr>
          <w:p w14:paraId="3B8CC19C" w14:textId="63917A62"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080</w:t>
            </w:r>
          </w:p>
        </w:tc>
        <w:tc>
          <w:tcPr>
            <w:tcW w:w="8640" w:type="dxa"/>
          </w:tcPr>
          <w:p w14:paraId="21EC418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7F9BD427" w14:textId="1817027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040 “</w:t>
            </w:r>
            <w:r w:rsidRPr="00661595">
              <w:rPr>
                <w:rStyle w:val="InstructionsTabelleberschrift"/>
                <w:rFonts w:ascii="Times New Roman" w:hAnsi="Times New Roman"/>
                <w:b w:val="0"/>
                <w:sz w:val="24"/>
                <w:u w:val="none"/>
              </w:rPr>
              <w:t>RISK WEIGHTED EXPOSURE AMOUNTS</w:t>
            </w:r>
            <w:r w:rsidRPr="00661595">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490 “TOTAL RISK EXPOSURE AMOUNT FOR SETTLEMENT/DELIVERY RISKS” of template CA2.</w:t>
            </w:r>
          </w:p>
        </w:tc>
      </w:tr>
      <w:tr w:rsidR="00BF0637" w:rsidRPr="00661595" w14:paraId="7F5116C7" w14:textId="77777777" w:rsidTr="00672D2A">
        <w:tc>
          <w:tcPr>
            <w:tcW w:w="1188" w:type="dxa"/>
          </w:tcPr>
          <w:p w14:paraId="22CA7DC0" w14:textId="569BFF6C"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090</w:t>
            </w:r>
          </w:p>
        </w:tc>
        <w:tc>
          <w:tcPr>
            <w:tcW w:w="8640" w:type="dxa"/>
          </w:tcPr>
          <w:p w14:paraId="4D46F68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366C99B2" w14:textId="4EC367C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The amount to be reported in this column shall correspond to the amount of own funds requirements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520 “TOTAL RISK EXPOSURE AMOUNT FOR POSITION, FOREIGN EXCHANGE AND COMMODITIES RISKS” of template CA2.</w:t>
            </w:r>
          </w:p>
        </w:tc>
      </w:tr>
      <w:tr w:rsidR="00BF0637" w:rsidRPr="00661595" w14:paraId="70750086" w14:textId="77777777" w:rsidTr="00672D2A">
        <w:tc>
          <w:tcPr>
            <w:tcW w:w="1188" w:type="dxa"/>
          </w:tcPr>
          <w:p w14:paraId="64E3DDAE" w14:textId="6C1E9C1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100</w:t>
            </w:r>
          </w:p>
        </w:tc>
        <w:tc>
          <w:tcPr>
            <w:tcW w:w="8640" w:type="dxa"/>
          </w:tcPr>
          <w:p w14:paraId="14BC532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17CDB038" w14:textId="166832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590 “TOTAL RISK EXPOSURE AMOUNT FOR OPERATIONAL RISKS (OpR)” of the template CA2.</w:t>
            </w:r>
          </w:p>
          <w:p w14:paraId="48EE13A8" w14:textId="3300279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Fixed overheads shall be included in this column including the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630 “ADDITIONAL RISK EXPOSURE AMOUNT DUE TO FIXED OVERHEADS” of template CA2.</w:t>
            </w:r>
          </w:p>
        </w:tc>
      </w:tr>
      <w:tr w:rsidR="00BF0637" w:rsidRPr="00661595" w14:paraId="6F971F86" w14:textId="77777777" w:rsidTr="00672D2A">
        <w:tc>
          <w:tcPr>
            <w:tcW w:w="1188" w:type="dxa"/>
          </w:tcPr>
          <w:p w14:paraId="53A2157B" w14:textId="2EDCBB2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110</w:t>
            </w:r>
          </w:p>
        </w:tc>
        <w:tc>
          <w:tcPr>
            <w:tcW w:w="8640" w:type="dxa"/>
          </w:tcPr>
          <w:p w14:paraId="0C1EF2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1A55FB51" w14:textId="489F39C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640,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680 and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690 of template CA2.</w:t>
            </w:r>
          </w:p>
        </w:tc>
      </w:tr>
      <w:tr w:rsidR="00BF0637" w:rsidRPr="00661595" w14:paraId="313FC97C" w14:textId="77777777" w:rsidTr="00672D2A">
        <w:tc>
          <w:tcPr>
            <w:tcW w:w="1188" w:type="dxa"/>
          </w:tcPr>
          <w:p w14:paraId="13A1545D" w14:textId="25B6268A"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120-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14:paraId="2F2E30D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DETAILED INFORMATION ON GROUP SOLVENCY OWN FUNDS</w:t>
            </w:r>
          </w:p>
          <w:p w14:paraId="1A14F676" w14:textId="0683A3B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661595" w14:paraId="1B6D416F" w14:textId="77777777" w:rsidTr="00672D2A">
        <w:tc>
          <w:tcPr>
            <w:tcW w:w="1188" w:type="dxa"/>
          </w:tcPr>
          <w:p w14:paraId="772171DC" w14:textId="22FDA2BB"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120</w:t>
            </w:r>
          </w:p>
        </w:tc>
        <w:tc>
          <w:tcPr>
            <w:tcW w:w="8640" w:type="dxa"/>
          </w:tcPr>
          <w:p w14:paraId="591A00A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OWN FUNDS</w:t>
            </w:r>
          </w:p>
          <w:p w14:paraId="5596F621" w14:textId="41D9B849"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010 “OWN FUNDS” of the template CA1.</w:t>
            </w:r>
          </w:p>
        </w:tc>
      </w:tr>
      <w:tr w:rsidR="00BF0637" w:rsidRPr="00661595" w14:paraId="38E63995" w14:textId="77777777" w:rsidTr="00672D2A">
        <w:tc>
          <w:tcPr>
            <w:tcW w:w="1188" w:type="dxa"/>
          </w:tcPr>
          <w:p w14:paraId="4973F2F3" w14:textId="68DF0A3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130</w:t>
            </w:r>
          </w:p>
        </w:tc>
        <w:tc>
          <w:tcPr>
            <w:tcW w:w="8640" w:type="dxa"/>
          </w:tcPr>
          <w:p w14:paraId="003C33E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QUALIFYING OWN FUNDS </w:t>
            </w:r>
          </w:p>
          <w:p w14:paraId="209F5C9D" w14:textId="032CF2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Article 82 CRR </w:t>
            </w:r>
          </w:p>
          <w:p w14:paraId="1CB0C203" w14:textId="63929185"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40FC02F"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share premium accounts and other reserves) owned by persons other than the undertakings and included in the CRR consolidation.</w:t>
            </w:r>
          </w:p>
          <w:p w14:paraId="2B4CB5C6"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5F5C2775" w14:textId="77777777" w:rsidTr="00672D2A">
        <w:tc>
          <w:tcPr>
            <w:tcW w:w="1188" w:type="dxa"/>
          </w:tcPr>
          <w:p w14:paraId="733BDBFF" w14:textId="637E46D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140</w:t>
            </w:r>
          </w:p>
        </w:tc>
        <w:tc>
          <w:tcPr>
            <w:tcW w:w="8640" w:type="dxa"/>
          </w:tcPr>
          <w:p w14:paraId="5A73C1C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25DE61D6" w14:textId="7CAAC97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87(1)CRR</w:t>
            </w:r>
          </w:p>
        </w:tc>
      </w:tr>
      <w:tr w:rsidR="00BF0637" w:rsidRPr="00342261" w14:paraId="009E84A1" w14:textId="77777777" w:rsidTr="00672D2A">
        <w:tc>
          <w:tcPr>
            <w:tcW w:w="1188" w:type="dxa"/>
          </w:tcPr>
          <w:p w14:paraId="6D628FBD" w14:textId="17EE7874" w:rsidR="00BF0637" w:rsidRPr="00661595" w:rsidRDefault="00ED20CB" w:rsidP="00BF0637">
            <w:pPr>
              <w:rPr>
                <w:rStyle w:val="InstructionsTabelleText"/>
                <w:rFonts w:ascii="Times New Roman" w:hAnsi="Times New Roman"/>
                <w:sz w:val="24"/>
              </w:rPr>
            </w:pPr>
            <w:bookmarkStart w:id="115" w:name="_GoBack" w:colFirst="2" w:colLast="2"/>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150</w:t>
            </w:r>
          </w:p>
        </w:tc>
        <w:tc>
          <w:tcPr>
            <w:tcW w:w="8640" w:type="dxa"/>
          </w:tcPr>
          <w:p w14:paraId="79313680" w14:textId="77777777" w:rsidR="00BF0637" w:rsidRPr="00661595" w:rsidRDefault="00BF0637" w:rsidP="00BF0637">
            <w:pPr>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TOTAL TIER 1 CAPITAL</w:t>
            </w:r>
          </w:p>
          <w:p w14:paraId="7004BB9E" w14:textId="3EFF55E3" w:rsidR="00BF0637" w:rsidRPr="00661595" w:rsidRDefault="00BF0637" w:rsidP="00BF0637">
            <w:pPr>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 25 CRR</w:t>
            </w:r>
          </w:p>
        </w:tc>
      </w:tr>
      <w:bookmarkEnd w:id="115"/>
      <w:tr w:rsidR="00BF0637" w:rsidRPr="00661595" w14:paraId="74823C66" w14:textId="77777777" w:rsidTr="00672D2A">
        <w:tc>
          <w:tcPr>
            <w:tcW w:w="1188" w:type="dxa"/>
          </w:tcPr>
          <w:p w14:paraId="5C52BB13" w14:textId="58BA688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160</w:t>
            </w:r>
          </w:p>
        </w:tc>
        <w:tc>
          <w:tcPr>
            <w:tcW w:w="8640" w:type="dxa"/>
          </w:tcPr>
          <w:p w14:paraId="6CDFB6A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1 CAPITAL</w:t>
            </w:r>
          </w:p>
          <w:p w14:paraId="5D6ECF13" w14:textId="648EAAEC"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Article 82 CRR</w:t>
            </w:r>
          </w:p>
          <w:p w14:paraId="7F0B04E8" w14:textId="26A0B0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reported on an individual basis that are fully consolidated and that are institutions.</w:t>
            </w:r>
          </w:p>
          <w:p w14:paraId="64C845E5"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722E47B7"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661595" w14:paraId="6EDF381C" w14:textId="77777777" w:rsidTr="00672D2A">
        <w:tc>
          <w:tcPr>
            <w:tcW w:w="1188" w:type="dxa"/>
          </w:tcPr>
          <w:p w14:paraId="43541E40" w14:textId="3F6F8AC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170</w:t>
            </w:r>
          </w:p>
        </w:tc>
        <w:tc>
          <w:tcPr>
            <w:tcW w:w="8640" w:type="dxa"/>
          </w:tcPr>
          <w:p w14:paraId="0D194735"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T1 INSTRUMENTS, RELATED RETAINED EARNINGS AND SHARE PREMIUM ACCOUNTS</w:t>
            </w:r>
          </w:p>
          <w:p w14:paraId="1DCD7A72" w14:textId="3EACED00"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(b) of Article 85(1) CRR</w:t>
            </w:r>
          </w:p>
        </w:tc>
      </w:tr>
      <w:tr w:rsidR="00BF0637" w:rsidRPr="00661595" w14:paraId="2FD318C0" w14:textId="77777777" w:rsidTr="00672D2A">
        <w:tc>
          <w:tcPr>
            <w:tcW w:w="1188" w:type="dxa"/>
          </w:tcPr>
          <w:p w14:paraId="04787C11" w14:textId="0008D61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180</w:t>
            </w:r>
          </w:p>
        </w:tc>
        <w:tc>
          <w:tcPr>
            <w:tcW w:w="8640" w:type="dxa"/>
          </w:tcPr>
          <w:p w14:paraId="1D3C4F4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COMMON EQUITY TIER 1 CAPITAL</w:t>
            </w:r>
          </w:p>
          <w:p w14:paraId="2DB91122" w14:textId="0B0CF5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50 CRR</w:t>
            </w:r>
          </w:p>
        </w:tc>
      </w:tr>
      <w:tr w:rsidR="00BF0637" w:rsidRPr="00661595" w14:paraId="2DBC2430" w14:textId="77777777" w:rsidTr="00672D2A">
        <w:tc>
          <w:tcPr>
            <w:tcW w:w="1188" w:type="dxa"/>
          </w:tcPr>
          <w:p w14:paraId="50693798" w14:textId="52C73AE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190</w:t>
            </w:r>
          </w:p>
        </w:tc>
        <w:tc>
          <w:tcPr>
            <w:tcW w:w="8640" w:type="dxa"/>
          </w:tcPr>
          <w:p w14:paraId="6F86A4B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MINORITY INTERESTS</w:t>
            </w:r>
          </w:p>
          <w:p w14:paraId="1B6B2E1F" w14:textId="0B318F4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81 CRR</w:t>
            </w:r>
          </w:p>
          <w:p w14:paraId="79D5231D" w14:textId="74FB4F8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reported for subsidiaries that are fully consolidated and that are institutions, except for the subsidiaries referred to in Article 84(3) CRR. Each subsidiary shall be considered on a sub-consolidated basis for all the calculations required by Article 84 CRR, where relevant, in accordance with Article 84(2), otherwise on a solo basis.</w:t>
            </w:r>
          </w:p>
          <w:p w14:paraId="00B11729" w14:textId="3CF450D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CET1 instruments (plus related retained earnings and share premium accounts) owned by persons other than the undertakings included in the CRR consolidation.</w:t>
            </w:r>
          </w:p>
          <w:p w14:paraId="24D22AAE"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72D0DEE" w14:textId="77777777" w:rsidTr="00672D2A">
        <w:tc>
          <w:tcPr>
            <w:tcW w:w="1188" w:type="dxa"/>
          </w:tcPr>
          <w:p w14:paraId="25C515A6" w14:textId="73A90811"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200</w:t>
            </w:r>
          </w:p>
        </w:tc>
        <w:tc>
          <w:tcPr>
            <w:tcW w:w="8640" w:type="dxa"/>
          </w:tcPr>
          <w:p w14:paraId="14DC5916"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64525FAB" w14:textId="279497C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84(1) CRR</w:t>
            </w:r>
          </w:p>
        </w:tc>
      </w:tr>
      <w:tr w:rsidR="00BF0637" w:rsidRPr="00661595" w14:paraId="1B3E3283" w14:textId="77777777" w:rsidTr="00672D2A">
        <w:tc>
          <w:tcPr>
            <w:tcW w:w="1188" w:type="dxa"/>
          </w:tcPr>
          <w:p w14:paraId="267C4DB6" w14:textId="36969B6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210</w:t>
            </w:r>
          </w:p>
        </w:tc>
        <w:tc>
          <w:tcPr>
            <w:tcW w:w="8640" w:type="dxa"/>
          </w:tcPr>
          <w:p w14:paraId="09BE085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ADDITIONAL TIER 1 CAPITAL</w:t>
            </w:r>
          </w:p>
          <w:p w14:paraId="5A521D63" w14:textId="0A8EFD9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61 CRR</w:t>
            </w:r>
          </w:p>
        </w:tc>
      </w:tr>
      <w:tr w:rsidR="00BF0637" w:rsidRPr="00661595" w14:paraId="0D6DAAD8" w14:textId="77777777" w:rsidTr="00672D2A">
        <w:tc>
          <w:tcPr>
            <w:tcW w:w="1188" w:type="dxa"/>
          </w:tcPr>
          <w:p w14:paraId="3C24935F" w14:textId="6F93E82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220</w:t>
            </w:r>
          </w:p>
        </w:tc>
        <w:tc>
          <w:tcPr>
            <w:tcW w:w="8640" w:type="dxa"/>
          </w:tcPr>
          <w:p w14:paraId="62367DCC"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ADDITIONAL TIER 1 CAPITAL</w:t>
            </w:r>
          </w:p>
          <w:p w14:paraId="5F84F697" w14:textId="2AA2627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0AF4E5E3" w14:textId="44D544D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that are fully consolidated and that are institutions, except for the subsidiaries referred to in Article 85(2) CRR. Each subsidiary shall be considered on a sub-consolidated basis for all the calculations required in Article 85 CRR, where relevant, in accordance with Article 85(2), otherwise on a solo basis.</w:t>
            </w:r>
          </w:p>
          <w:p w14:paraId="7023DF92" w14:textId="16A8A29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Minority interests are, for the subsidiaries specified above, the AT1 instruments (plus related retained earnings and share premium accounts) owned by persons other than the undertakings included in the CRR consolidation.</w:t>
            </w:r>
          </w:p>
          <w:p w14:paraId="2B44E764"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B4C9BD8" w14:textId="77777777" w:rsidTr="00672D2A">
        <w:tc>
          <w:tcPr>
            <w:tcW w:w="1188" w:type="dxa"/>
          </w:tcPr>
          <w:p w14:paraId="433FC6D5" w14:textId="3B5E8C46"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230</w:t>
            </w:r>
          </w:p>
        </w:tc>
        <w:tc>
          <w:tcPr>
            <w:tcW w:w="8640" w:type="dxa"/>
          </w:tcPr>
          <w:p w14:paraId="00BBB33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TIER 2 CAPITAL</w:t>
            </w:r>
          </w:p>
          <w:p w14:paraId="3BD73D04" w14:textId="5E72256A"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bCs/>
                <w:sz w:val="24"/>
              </w:rPr>
              <w:t>Article 71 CRR</w:t>
            </w:r>
          </w:p>
        </w:tc>
      </w:tr>
      <w:tr w:rsidR="00BF0637" w:rsidRPr="00661595" w14:paraId="20FFCE86" w14:textId="77777777" w:rsidTr="00672D2A">
        <w:tc>
          <w:tcPr>
            <w:tcW w:w="1188" w:type="dxa"/>
          </w:tcPr>
          <w:p w14:paraId="55038728" w14:textId="6075FEC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14:paraId="0364F3A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2 CAPITAL</w:t>
            </w:r>
          </w:p>
          <w:p w14:paraId="52E3491E" w14:textId="5C123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7478F7BC" w14:textId="6EAF6022"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CRR. Each subsidiary shall be considered on a sub-consolidated basis for the purpose of all the calculations required in Article 87 CRR, if relevant, in accordance with Article 87(2) CRR, otherwise on a solo basis. </w:t>
            </w:r>
          </w:p>
          <w:p w14:paraId="5FC4E074" w14:textId="5E39FF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T2 instruments (plus related retained earnings and share premium accounts) owned by persons other than the undertakings included in the CRR consolidation.</w:t>
            </w:r>
          </w:p>
          <w:p w14:paraId="1EE3B768" w14:textId="67D9D932" w:rsidR="00BF0637" w:rsidRPr="00661595" w:rsidRDefault="00BF0637" w:rsidP="001B43BD">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It shall be the eligible amount on the </w:t>
            </w:r>
            <w:r w:rsidR="001B43BD" w:rsidRPr="00661595">
              <w:rPr>
                <w:rStyle w:val="InstructionsTabelleText"/>
                <w:rFonts w:ascii="Times New Roman" w:hAnsi="Times New Roman"/>
                <w:sz w:val="24"/>
              </w:rPr>
              <w:t>reference date</w:t>
            </w:r>
            <w:r w:rsidRPr="00661595">
              <w:rPr>
                <w:rStyle w:val="InstructionsTabelleText"/>
                <w:rFonts w:ascii="Times New Roman" w:hAnsi="Times New Roman"/>
                <w:sz w:val="24"/>
              </w:rPr>
              <w:t>.</w:t>
            </w:r>
          </w:p>
        </w:tc>
      </w:tr>
      <w:tr w:rsidR="00BF0637" w:rsidRPr="00661595" w14:paraId="6ABC8CAA" w14:textId="77777777" w:rsidTr="00672D2A">
        <w:tc>
          <w:tcPr>
            <w:tcW w:w="1188" w:type="dxa"/>
          </w:tcPr>
          <w:p w14:paraId="10A2B7EF" w14:textId="7D095683"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400</w:t>
            </w:r>
          </w:p>
        </w:tc>
        <w:tc>
          <w:tcPr>
            <w:tcW w:w="8640" w:type="dxa"/>
          </w:tcPr>
          <w:p w14:paraId="4D7709B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THE CONTRIBUTION OF ENTITIES TO SOLVENCY OF THE GROUP</w:t>
            </w:r>
          </w:p>
        </w:tc>
      </w:tr>
      <w:tr w:rsidR="00BF0637" w:rsidRPr="00661595" w14:paraId="5ADF2F49" w14:textId="77777777" w:rsidTr="00672D2A">
        <w:tc>
          <w:tcPr>
            <w:tcW w:w="1188" w:type="dxa"/>
          </w:tcPr>
          <w:p w14:paraId="5E6D5822" w14:textId="48C75C85"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290</w:t>
            </w:r>
          </w:p>
        </w:tc>
        <w:tc>
          <w:tcPr>
            <w:tcW w:w="8640" w:type="dxa"/>
          </w:tcPr>
          <w:p w14:paraId="23DAEC4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RISKS</w:t>
            </w:r>
          </w:p>
          <w:p w14:paraId="20A7A7DB" w14:textId="5025D6E4" w:rsidR="00BF0637" w:rsidRPr="00661595" w:rsidRDefault="00BF0637" w:rsidP="00BF0637">
            <w:pPr>
              <w:rPr>
                <w:rStyle w:val="InstructionsTabelleberschrift"/>
                <w:rFonts w:ascii="Times New Roman" w:hAnsi="Times New Roman"/>
                <w:sz w:val="24"/>
              </w:rPr>
            </w:pPr>
            <w:r w:rsidRPr="00661595">
              <w:rPr>
                <w:rFonts w:ascii="Times New Roman" w:hAnsi="Times New Roman"/>
                <w:sz w:val="24"/>
                <w:lang w:eastAsia="de-DE"/>
              </w:rPr>
              <w:t xml:space="preserve">The information reported in the following columns shall be in accordance with the </w:t>
            </w:r>
            <w:r w:rsidRPr="00661595">
              <w:rPr>
                <w:rFonts w:ascii="Times New Roman" w:hAnsi="Times New Roman"/>
                <w:bCs/>
                <w:sz w:val="24"/>
                <w:lang w:eastAsia="de-DE"/>
              </w:rPr>
              <w:t>solvency rules applicable to the reporting institution.</w:t>
            </w:r>
          </w:p>
        </w:tc>
      </w:tr>
      <w:tr w:rsidR="00BF0637" w:rsidRPr="00661595" w14:paraId="3835BB5B" w14:textId="77777777" w:rsidTr="00672D2A">
        <w:tc>
          <w:tcPr>
            <w:tcW w:w="1188" w:type="dxa"/>
          </w:tcPr>
          <w:p w14:paraId="3F25DC3C" w14:textId="6DD4F23D"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p>
        </w:tc>
        <w:tc>
          <w:tcPr>
            <w:tcW w:w="8640" w:type="dxa"/>
          </w:tcPr>
          <w:p w14:paraId="2A7EC60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TOTAL RISK EXPOSURE AMOUNT</w:t>
            </w:r>
          </w:p>
          <w:p w14:paraId="5C8011BF" w14:textId="360BA3C0"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260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290 shall be reported.</w:t>
            </w:r>
          </w:p>
        </w:tc>
      </w:tr>
      <w:tr w:rsidR="00BF0637" w:rsidRPr="00661595" w14:paraId="3B6FA67E" w14:textId="77777777" w:rsidTr="00672D2A">
        <w:tc>
          <w:tcPr>
            <w:tcW w:w="1188" w:type="dxa"/>
          </w:tcPr>
          <w:p w14:paraId="00616C47" w14:textId="7BA7976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260</w:t>
            </w:r>
          </w:p>
        </w:tc>
        <w:tc>
          <w:tcPr>
            <w:tcW w:w="8640" w:type="dxa"/>
          </w:tcPr>
          <w:p w14:paraId="3483879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34F523EA" w14:textId="7BD0D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the risk weighted exposure amounts for credit risk and own funds requirements of settlement/delivery risk in accordance with the CRR, excluding any amount related to transactions with other entities included in the group consolidated solvency ratio computation.</w:t>
            </w:r>
          </w:p>
        </w:tc>
      </w:tr>
      <w:tr w:rsidR="00BF0637" w:rsidRPr="00661595" w14:paraId="2B29E8BD" w14:textId="77777777" w:rsidTr="00672D2A">
        <w:tc>
          <w:tcPr>
            <w:tcW w:w="1188" w:type="dxa"/>
          </w:tcPr>
          <w:p w14:paraId="45530B7C" w14:textId="0930876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270</w:t>
            </w:r>
          </w:p>
        </w:tc>
        <w:tc>
          <w:tcPr>
            <w:tcW w:w="8640" w:type="dxa"/>
          </w:tcPr>
          <w:p w14:paraId="1DEC7A7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1423596A" w14:textId="68CBE0D6"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Risk exposure amounts for market risks are to be computed at each entity level in accordance with the CRR. Entities shall report the contribution to the total risk exposure amounts for position, FX and commodity risk of the group. The sum of amounts reported here shall correspond to the amount reported in row </w:t>
            </w:r>
            <w:r w:rsidR="001B43BD" w:rsidRPr="00661595">
              <w:rPr>
                <w:rStyle w:val="InstructionsTabelleText"/>
                <w:rFonts w:ascii="Times New Roman" w:hAnsi="Times New Roman"/>
                <w:sz w:val="24"/>
                <w:szCs w:val="24"/>
              </w:rPr>
              <w:t>0</w:t>
            </w:r>
            <w:r w:rsidRPr="00661595">
              <w:rPr>
                <w:rStyle w:val="InstructionsTabelleText"/>
                <w:rFonts w:ascii="Times New Roman" w:hAnsi="Times New Roman"/>
                <w:sz w:val="24"/>
                <w:szCs w:val="24"/>
              </w:rPr>
              <w:t>520 “TOTAL RISK EXPOSURE AMOUNTS FOR POSITION, FOREIGN EXCHANGE AND COMMODITY RISKS” of the consolidated report.</w:t>
            </w:r>
          </w:p>
        </w:tc>
      </w:tr>
      <w:tr w:rsidR="00BF0637" w:rsidRPr="00661595" w14:paraId="567D1146" w14:textId="77777777" w:rsidTr="00672D2A">
        <w:tc>
          <w:tcPr>
            <w:tcW w:w="1188" w:type="dxa"/>
          </w:tcPr>
          <w:p w14:paraId="01D25B1A" w14:textId="34541798"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280</w:t>
            </w:r>
          </w:p>
        </w:tc>
        <w:tc>
          <w:tcPr>
            <w:tcW w:w="8640" w:type="dxa"/>
          </w:tcPr>
          <w:p w14:paraId="7DFDB00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8564C7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In case of AMA, the reported risk exposure amounts for operational risk shall include the effect of diversification.</w:t>
            </w:r>
          </w:p>
          <w:p w14:paraId="71BF6470" w14:textId="77777777" w:rsidR="00BF0637" w:rsidRPr="00661595" w:rsidRDefault="00BF0637" w:rsidP="00BF0637">
            <w:pPr>
              <w:rPr>
                <w:rStyle w:val="InstructionsTabelleText"/>
                <w:rFonts w:ascii="Times New Roman" w:hAnsi="Times New Roman"/>
                <w:sz w:val="24"/>
              </w:rPr>
            </w:pPr>
            <w:r w:rsidRPr="00661595">
              <w:rPr>
                <w:rFonts w:ascii="Times New Roman" w:hAnsi="Times New Roman"/>
                <w:caps/>
                <w:sz w:val="24"/>
              </w:rPr>
              <w:t>F</w:t>
            </w:r>
            <w:r w:rsidRPr="00661595">
              <w:rPr>
                <w:rFonts w:ascii="Times New Roman" w:hAnsi="Times New Roman"/>
                <w:sz w:val="24"/>
              </w:rPr>
              <w:t>ixed overheads shall be included in this column.</w:t>
            </w:r>
          </w:p>
        </w:tc>
      </w:tr>
      <w:tr w:rsidR="00BF0637" w:rsidRPr="00661595" w14:paraId="7E363AA4" w14:textId="77777777" w:rsidTr="00672D2A">
        <w:tc>
          <w:tcPr>
            <w:tcW w:w="1188" w:type="dxa"/>
          </w:tcPr>
          <w:p w14:paraId="170C9C8C" w14:textId="6B98D8B2"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290</w:t>
            </w:r>
          </w:p>
        </w:tc>
        <w:tc>
          <w:tcPr>
            <w:tcW w:w="8640" w:type="dxa"/>
          </w:tcPr>
          <w:p w14:paraId="59DE72D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45E85CA0" w14:textId="717F1DFC"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in this column shall correspond to the risk exposure amount for risks other than listed above.</w:t>
            </w:r>
          </w:p>
        </w:tc>
      </w:tr>
      <w:tr w:rsidR="00BF0637" w:rsidRPr="00661595" w14:paraId="6F963242" w14:textId="77777777" w:rsidTr="00672D2A">
        <w:tc>
          <w:tcPr>
            <w:tcW w:w="1188" w:type="dxa"/>
          </w:tcPr>
          <w:p w14:paraId="0174A197" w14:textId="61BEAC94"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300-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400</w:t>
            </w:r>
          </w:p>
        </w:tc>
        <w:tc>
          <w:tcPr>
            <w:tcW w:w="8640" w:type="dxa"/>
          </w:tcPr>
          <w:p w14:paraId="7267C2A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OWN FUNDS</w:t>
            </w:r>
          </w:p>
          <w:p w14:paraId="11A314E7" w14:textId="52C2BC47"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3865A295" w14:textId="022E997B" w:rsidR="00BF0637" w:rsidRPr="00661595" w:rsidRDefault="00BF0637" w:rsidP="00BF0637">
            <w:pPr>
              <w:pStyle w:val="Texte2"/>
              <w:ind w:left="0"/>
              <w:rPr>
                <w:rStyle w:val="InstructionsTabelleText"/>
                <w:rFonts w:ascii="Times New Roman" w:hAnsi="Times New Roman"/>
                <w:sz w:val="24"/>
                <w:szCs w:val="24"/>
              </w:rPr>
            </w:pPr>
            <w:r w:rsidRPr="00661595">
              <w:rPr>
                <w:rFonts w:ascii="Times New Roman" w:hAnsi="Times New Roman"/>
                <w:sz w:val="24"/>
                <w:szCs w:val="24"/>
                <w:lang w:eastAsia="de-DE"/>
              </w:rPr>
              <w:t xml:space="preserve">Columns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 xml:space="preserve">300 to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350 shall be reported for those consolidated entities which contribute to own funds by minority interest,</w:t>
            </w:r>
            <w:r w:rsidRPr="00661595">
              <w:t xml:space="preserve"> </w:t>
            </w:r>
            <w:r w:rsidRPr="00661595">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 xml:space="preserve">360 to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400 shall be reported for all consolidated entities which contribute to the consolidated own funds.</w:t>
            </w:r>
          </w:p>
          <w:p w14:paraId="2E1AFE9A" w14:textId="6B0DEE1A"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5CA636EE" w14:textId="10745EA6"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sidRPr="00661595">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661595" w14:paraId="3BEFC5EB" w14:textId="77777777" w:rsidTr="00672D2A">
        <w:tc>
          <w:tcPr>
            <w:tcW w:w="1188" w:type="dxa"/>
          </w:tcPr>
          <w:p w14:paraId="7012FA18" w14:textId="2A89E265"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300-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350</w:t>
            </w:r>
          </w:p>
        </w:tc>
        <w:tc>
          <w:tcPr>
            <w:tcW w:w="8640" w:type="dxa"/>
          </w:tcPr>
          <w:p w14:paraId="23116F1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6EE0AA3D" w14:textId="5B5FBBE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as “QUALIFYING OWN FUNDS INCLUDED IN CONSOLIDATED OWN FUNDS” shall be the amount as derived from Title II of Part Two CRR, excluding any fund brought in by other group entities.</w:t>
            </w:r>
          </w:p>
        </w:tc>
      </w:tr>
      <w:tr w:rsidR="00BF0637" w:rsidRPr="00661595" w14:paraId="1790E500" w14:textId="77777777" w:rsidTr="00672D2A">
        <w:tc>
          <w:tcPr>
            <w:tcW w:w="1188" w:type="dxa"/>
          </w:tcPr>
          <w:p w14:paraId="7888A79A" w14:textId="564B1D9B"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300</w:t>
            </w:r>
          </w:p>
        </w:tc>
        <w:tc>
          <w:tcPr>
            <w:tcW w:w="8640" w:type="dxa"/>
          </w:tcPr>
          <w:p w14:paraId="2D92B9F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70F58F8C" w14:textId="02B77BB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87 CRR</w:t>
            </w:r>
          </w:p>
        </w:tc>
      </w:tr>
      <w:tr w:rsidR="00BF0637" w:rsidRPr="00661595" w14:paraId="5C01EE84" w14:textId="77777777" w:rsidTr="00672D2A">
        <w:tc>
          <w:tcPr>
            <w:tcW w:w="1188" w:type="dxa"/>
          </w:tcPr>
          <w:p w14:paraId="2CADDD49" w14:textId="6EDA1366"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310</w:t>
            </w:r>
          </w:p>
        </w:tc>
        <w:tc>
          <w:tcPr>
            <w:tcW w:w="8640" w:type="dxa"/>
          </w:tcPr>
          <w:p w14:paraId="250EFA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TIER 1 INSTRUMENTS INCLUDED IN CONSOLIDATED TIER 1 CAPITAL</w:t>
            </w:r>
          </w:p>
          <w:p w14:paraId="4AA94D29" w14:textId="5411A7D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85 CRR</w:t>
            </w:r>
          </w:p>
        </w:tc>
      </w:tr>
      <w:tr w:rsidR="00BF0637" w:rsidRPr="00661595" w14:paraId="51C2388F" w14:textId="77777777" w:rsidTr="00672D2A">
        <w:tc>
          <w:tcPr>
            <w:tcW w:w="1188" w:type="dxa"/>
          </w:tcPr>
          <w:p w14:paraId="512828E0" w14:textId="54EFDEF3"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320</w:t>
            </w:r>
          </w:p>
        </w:tc>
        <w:tc>
          <w:tcPr>
            <w:tcW w:w="8640" w:type="dxa"/>
          </w:tcPr>
          <w:p w14:paraId="0CB4FAEF"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MINORITY INTERESTS INCLUDED IN CONSOLIDATED COMMON</w:t>
            </w:r>
            <w:r w:rsidRPr="00661595">
              <w:rPr>
                <w:rStyle w:val="InstructionsTabelleberschrift"/>
                <w:rFonts w:ascii="Times New Roman" w:hAnsi="Times New Roman"/>
                <w:sz w:val="24"/>
              </w:rPr>
              <w:br/>
              <w:t>EQUITY TIER 1 CAPITAL</w:t>
            </w:r>
          </w:p>
          <w:p w14:paraId="160B6956" w14:textId="4460E23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84 CRR</w:t>
            </w:r>
          </w:p>
          <w:p w14:paraId="4ED4B8CC" w14:textId="3DFB9C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shall the amount of minority interests of a subsidiary that is included in consolidated CET1 in accordance with the CRR. </w:t>
            </w:r>
          </w:p>
        </w:tc>
      </w:tr>
      <w:tr w:rsidR="00BF0637" w:rsidRPr="00661595" w14:paraId="1D8D9731" w14:textId="77777777" w:rsidTr="00672D2A">
        <w:tc>
          <w:tcPr>
            <w:tcW w:w="1188" w:type="dxa"/>
          </w:tcPr>
          <w:p w14:paraId="2300A69C" w14:textId="60404BC5"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330</w:t>
            </w:r>
          </w:p>
        </w:tc>
        <w:tc>
          <w:tcPr>
            <w:tcW w:w="8640" w:type="dxa"/>
          </w:tcPr>
          <w:p w14:paraId="6B046E49"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QUALIFYING TIER 1 INSTRUMENTS INCLUDED IN CONSOLIDATED ADDITIONAL TIER 1 CAPITAL</w:t>
            </w:r>
          </w:p>
          <w:p w14:paraId="2407C887" w14:textId="78BCAD8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Article 86 CRR</w:t>
            </w:r>
          </w:p>
          <w:p w14:paraId="59A4ACFF" w14:textId="1592C3E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T1 capital</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AT1 in accordance with the CRR. </w:t>
            </w:r>
          </w:p>
        </w:tc>
      </w:tr>
      <w:tr w:rsidR="00BF0637" w:rsidRPr="00661595" w14:paraId="129BF993" w14:textId="77777777" w:rsidTr="00672D2A">
        <w:tc>
          <w:tcPr>
            <w:tcW w:w="1188" w:type="dxa"/>
          </w:tcPr>
          <w:p w14:paraId="5BEE037F" w14:textId="540B8934"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lastRenderedPageBreak/>
              <w:t>0</w:t>
            </w:r>
            <w:r w:rsidR="00BF0637" w:rsidRPr="00661595">
              <w:rPr>
                <w:rFonts w:ascii="Times New Roman" w:hAnsi="Times New Roman"/>
                <w:sz w:val="24"/>
              </w:rPr>
              <w:t>340</w:t>
            </w:r>
          </w:p>
        </w:tc>
        <w:tc>
          <w:tcPr>
            <w:tcW w:w="8640" w:type="dxa"/>
          </w:tcPr>
          <w:p w14:paraId="5509110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INSTRUMENTS INCLUDED IN</w:t>
            </w:r>
            <w:r w:rsidRPr="00661595">
              <w:rPr>
                <w:rStyle w:val="InstructionsTabelleberschrift"/>
                <w:rFonts w:ascii="Times New Roman" w:hAnsi="Times New Roman"/>
                <w:sz w:val="24"/>
              </w:rPr>
              <w:br/>
              <w:t>CONSOLIDATED TIER 2 CAPITAL</w:t>
            </w:r>
          </w:p>
          <w:p w14:paraId="57DF16FA" w14:textId="3A7244D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88 CRR</w:t>
            </w:r>
          </w:p>
          <w:p w14:paraId="24816211" w14:textId="4E2903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own funds</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T2 in accordance with the CRR. </w:t>
            </w:r>
          </w:p>
        </w:tc>
      </w:tr>
      <w:tr w:rsidR="00BF0637" w:rsidRPr="00661595" w14:paraId="2AE56A3E" w14:textId="77777777" w:rsidTr="00672D2A">
        <w:tc>
          <w:tcPr>
            <w:tcW w:w="1188" w:type="dxa"/>
          </w:tcPr>
          <w:p w14:paraId="04C23640" w14:textId="382802B4"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350</w:t>
            </w:r>
          </w:p>
        </w:tc>
        <w:tc>
          <w:tcPr>
            <w:tcW w:w="8640" w:type="dxa"/>
          </w:tcPr>
          <w:p w14:paraId="29A7F16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MEMORANDUM ITEM: GOODWILL (-) / (+) NEGATIVE GOODWILL</w:t>
            </w:r>
          </w:p>
        </w:tc>
      </w:tr>
      <w:tr w:rsidR="00BF0637" w:rsidRPr="00661595" w14:paraId="1058F454" w14:textId="77777777" w:rsidTr="00672D2A">
        <w:tc>
          <w:tcPr>
            <w:tcW w:w="1188" w:type="dxa"/>
          </w:tcPr>
          <w:p w14:paraId="3E29943B" w14:textId="687DF39E"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360-</w:t>
            </w:r>
            <w:r w:rsidRPr="00661595">
              <w:rPr>
                <w:rFonts w:ascii="Times New Roman" w:hAnsi="Times New Roman"/>
                <w:sz w:val="24"/>
              </w:rPr>
              <w:t>0</w:t>
            </w:r>
            <w:r w:rsidR="00BF0637" w:rsidRPr="00661595">
              <w:rPr>
                <w:rFonts w:ascii="Times New Roman" w:hAnsi="Times New Roman"/>
                <w:sz w:val="24"/>
              </w:rPr>
              <w:t>400</w:t>
            </w:r>
          </w:p>
        </w:tc>
        <w:tc>
          <w:tcPr>
            <w:tcW w:w="8640" w:type="dxa"/>
          </w:tcPr>
          <w:p w14:paraId="5C286EC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p w14:paraId="162DBB5B"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18 CRR</w:t>
            </w:r>
          </w:p>
          <w:p w14:paraId="73795258" w14:textId="167CFA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661595" w14:paraId="5AA67888" w14:textId="77777777" w:rsidTr="00672D2A">
        <w:tc>
          <w:tcPr>
            <w:tcW w:w="1188" w:type="dxa"/>
          </w:tcPr>
          <w:p w14:paraId="3FA205D2" w14:textId="64BB8CD7"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360</w:t>
            </w:r>
          </w:p>
        </w:tc>
        <w:tc>
          <w:tcPr>
            <w:tcW w:w="8640" w:type="dxa"/>
          </w:tcPr>
          <w:p w14:paraId="45C611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tc>
      </w:tr>
      <w:tr w:rsidR="00BF0637" w:rsidRPr="00661595" w14:paraId="60B6ED66" w14:textId="77777777" w:rsidTr="00672D2A">
        <w:tc>
          <w:tcPr>
            <w:tcW w:w="1188" w:type="dxa"/>
          </w:tcPr>
          <w:p w14:paraId="3F6AF20B" w14:textId="0408FB14"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370</w:t>
            </w:r>
          </w:p>
        </w:tc>
        <w:tc>
          <w:tcPr>
            <w:tcW w:w="8640" w:type="dxa"/>
          </w:tcPr>
          <w:p w14:paraId="04D454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COMMON EQUITY TIER 1</w:t>
            </w:r>
          </w:p>
        </w:tc>
      </w:tr>
      <w:tr w:rsidR="00BF0637" w:rsidRPr="00661595" w14:paraId="566334E0" w14:textId="77777777" w:rsidTr="00672D2A">
        <w:tc>
          <w:tcPr>
            <w:tcW w:w="1188" w:type="dxa"/>
          </w:tcPr>
          <w:p w14:paraId="64BE572A" w14:textId="5A32C8E2" w:rsidR="00BF0637" w:rsidRPr="00661595" w:rsidDel="0081176B"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380</w:t>
            </w:r>
          </w:p>
        </w:tc>
        <w:tc>
          <w:tcPr>
            <w:tcW w:w="8640" w:type="dxa"/>
          </w:tcPr>
          <w:p w14:paraId="7522E2C9" w14:textId="77777777" w:rsidR="00BF0637" w:rsidRPr="00661595" w:rsidDel="0081176B"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ADDITIONAL TIER 1</w:t>
            </w:r>
          </w:p>
        </w:tc>
      </w:tr>
      <w:tr w:rsidR="00BF0637" w:rsidRPr="00661595" w14:paraId="31D77A09" w14:textId="77777777" w:rsidTr="00672D2A">
        <w:tc>
          <w:tcPr>
            <w:tcW w:w="1188" w:type="dxa"/>
          </w:tcPr>
          <w:p w14:paraId="36F058F5" w14:textId="6B874203"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390</w:t>
            </w:r>
          </w:p>
        </w:tc>
        <w:tc>
          <w:tcPr>
            <w:tcW w:w="8640" w:type="dxa"/>
          </w:tcPr>
          <w:p w14:paraId="3D9171D7"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OF WHICH: CONRIBUTIONS TO CONSOLIDATED RESULT</w:t>
            </w:r>
          </w:p>
          <w:p w14:paraId="0FC91FD9" w14:textId="6026D6F4"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661595" w14:paraId="0C8E75ED" w14:textId="77777777" w:rsidTr="00672D2A">
        <w:tc>
          <w:tcPr>
            <w:tcW w:w="1188" w:type="dxa"/>
          </w:tcPr>
          <w:p w14:paraId="32717992" w14:textId="7478F557"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400</w:t>
            </w:r>
          </w:p>
        </w:tc>
        <w:tc>
          <w:tcPr>
            <w:tcW w:w="8640" w:type="dxa"/>
          </w:tcPr>
          <w:p w14:paraId="4651A8C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 GOODWILL / (+) NEGATIVE GOODWILL</w:t>
            </w:r>
          </w:p>
          <w:p w14:paraId="45C408B2" w14:textId="4D1144C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G</w:t>
            </w:r>
            <w:r w:rsidRPr="00661595" w:rsidDel="0081176B">
              <w:rPr>
                <w:rStyle w:val="InstructionsTabelleText"/>
                <w:rFonts w:ascii="Times New Roman" w:hAnsi="Times New Roman"/>
                <w:sz w:val="24"/>
              </w:rPr>
              <w:t xml:space="preserve">oodwill or negative goodwill of the reporting entity on the subsidiary </w:t>
            </w:r>
            <w:r w:rsidRPr="00661595">
              <w:rPr>
                <w:rStyle w:val="InstructionsTabelleText"/>
                <w:rFonts w:ascii="Times New Roman" w:hAnsi="Times New Roman"/>
                <w:sz w:val="24"/>
              </w:rPr>
              <w:t>shall be</w:t>
            </w:r>
            <w:r w:rsidRPr="00661595" w:rsidDel="0081176B">
              <w:rPr>
                <w:rStyle w:val="InstructionsTabelleText"/>
                <w:rFonts w:ascii="Times New Roman" w:hAnsi="Times New Roman"/>
                <w:sz w:val="24"/>
              </w:rPr>
              <w:t xml:space="preserve"> reported here.</w:t>
            </w:r>
          </w:p>
        </w:tc>
      </w:tr>
      <w:tr w:rsidR="00BF0637" w:rsidRPr="00661595" w14:paraId="67E5B69E" w14:textId="77777777" w:rsidTr="00672D2A">
        <w:tc>
          <w:tcPr>
            <w:tcW w:w="1188" w:type="dxa"/>
          </w:tcPr>
          <w:p w14:paraId="504EAFBB" w14:textId="1F4C691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410-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480</w:t>
            </w:r>
          </w:p>
        </w:tc>
        <w:tc>
          <w:tcPr>
            <w:tcW w:w="8640" w:type="dxa"/>
          </w:tcPr>
          <w:p w14:paraId="75B8805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42203032" w14:textId="10FDD9C0"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CRD and on CRR, including any transitional provisions provided for therein.</w:t>
            </w:r>
          </w:p>
        </w:tc>
      </w:tr>
      <w:tr w:rsidR="00BF0637" w:rsidRPr="00661595" w14:paraId="7D44B0C6" w14:textId="77777777" w:rsidTr="00672D2A">
        <w:tc>
          <w:tcPr>
            <w:tcW w:w="1188" w:type="dxa"/>
          </w:tcPr>
          <w:p w14:paraId="729BBE09" w14:textId="0B8C20A5"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410</w:t>
            </w:r>
          </w:p>
        </w:tc>
        <w:tc>
          <w:tcPr>
            <w:tcW w:w="8640" w:type="dxa"/>
          </w:tcPr>
          <w:p w14:paraId="5BD65C0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COMBINED BUFFER REQUIREMENT</w:t>
            </w:r>
          </w:p>
          <w:p w14:paraId="49953CA7" w14:textId="441469E9" w:rsidR="00BF0637" w:rsidRPr="00661595" w:rsidRDefault="00BF0637" w:rsidP="00BF0637">
            <w:pPr>
              <w:tabs>
                <w:tab w:val="left" w:pos="3510"/>
              </w:tabs>
              <w:rPr>
                <w:rStyle w:val="InstructionsTabelleberschrift"/>
                <w:rFonts w:ascii="Times New Roman" w:hAnsi="Times New Roman"/>
                <w:sz w:val="24"/>
              </w:rPr>
            </w:pPr>
            <w:r w:rsidRPr="00661595">
              <w:rPr>
                <w:rStyle w:val="InstructionsTabelleText"/>
                <w:rFonts w:ascii="Times New Roman" w:hAnsi="Times New Roman"/>
                <w:sz w:val="24"/>
              </w:rPr>
              <w:t>Point (6) of Article 128 CRD</w:t>
            </w:r>
          </w:p>
        </w:tc>
      </w:tr>
      <w:tr w:rsidR="00BF0637" w:rsidRPr="00661595" w14:paraId="290C574E" w14:textId="77777777" w:rsidTr="00672D2A">
        <w:tc>
          <w:tcPr>
            <w:tcW w:w="1188" w:type="dxa"/>
          </w:tcPr>
          <w:p w14:paraId="4F3EA187" w14:textId="72CA98C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420</w:t>
            </w:r>
          </w:p>
        </w:tc>
        <w:tc>
          <w:tcPr>
            <w:tcW w:w="8640" w:type="dxa"/>
          </w:tcPr>
          <w:p w14:paraId="30C78CC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CONSERVATION BUFFER</w:t>
            </w:r>
          </w:p>
          <w:p w14:paraId="7270E591" w14:textId="6DAFFC2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(1) of Article 128 and Article 129 CRD</w:t>
            </w:r>
          </w:p>
          <w:p w14:paraId="7023D0C0" w14:textId="5B60B66E" w:rsidR="00BF0637" w:rsidRPr="00661595" w:rsidRDefault="00BF0637" w:rsidP="00487A02">
            <w:pPr>
              <w:pStyle w:val="InstructionsText"/>
              <w:rPr>
                <w:rStyle w:val="InstructionsTabelleText"/>
                <w:rFonts w:ascii="Times New Roman" w:hAnsi="Times New Roman"/>
                <w:sz w:val="24"/>
                <w:lang w:eastAsia="en-US"/>
              </w:rPr>
            </w:pPr>
            <w:r w:rsidRPr="00661595">
              <w:lastRenderedPageBreak/>
              <w:t>In accordance with Article 129(1) CRD, the capital conservation buffer is an additional amount of Common Equity Tier 1 capital. Due to the fact that the capital conservation buffer rate of 2.5% is stable, an amount shall be reported in this cell.</w:t>
            </w:r>
          </w:p>
        </w:tc>
      </w:tr>
      <w:tr w:rsidR="00BF0637" w:rsidRPr="00661595" w14:paraId="6A904394" w14:textId="77777777" w:rsidTr="00672D2A">
        <w:tc>
          <w:tcPr>
            <w:tcW w:w="1188" w:type="dxa"/>
          </w:tcPr>
          <w:p w14:paraId="597E010F" w14:textId="038E5DE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430</w:t>
            </w:r>
          </w:p>
        </w:tc>
        <w:tc>
          <w:tcPr>
            <w:tcW w:w="8640" w:type="dxa"/>
          </w:tcPr>
          <w:p w14:paraId="51FB7F5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SPECIFIC COUNTERCYCLICAL CAPITAL BUFFER</w:t>
            </w:r>
          </w:p>
          <w:p w14:paraId="385196E8" w14:textId="0B2ABA9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(2) of Article 128, Article 130 and Articles 135 to 140 CRD</w:t>
            </w:r>
          </w:p>
          <w:p w14:paraId="2D171BBF" w14:textId="2B6E4A74" w:rsidR="00BF0637" w:rsidRPr="00661595" w:rsidRDefault="001B43BD" w:rsidP="00487A02">
            <w:pPr>
              <w:pStyle w:val="InstructionsText"/>
              <w:rPr>
                <w:rStyle w:val="InstructionsTabelleText"/>
                <w:rFonts w:ascii="Times New Roman" w:hAnsi="Times New Roman"/>
                <w:sz w:val="24"/>
                <w:lang w:eastAsia="en-US"/>
              </w:rPr>
            </w:pPr>
            <w:r w:rsidRPr="00661595">
              <w:t>T</w:t>
            </w:r>
            <w:r w:rsidR="00BF0637" w:rsidRPr="00661595">
              <w:t>he concrete amount of the countercyclical buffer shall be reported</w:t>
            </w:r>
            <w:r w:rsidRPr="00661595">
              <w:t xml:space="preserve"> in this cell</w:t>
            </w:r>
            <w:r w:rsidR="00BF0637" w:rsidRPr="00661595">
              <w:t>.</w:t>
            </w:r>
          </w:p>
        </w:tc>
      </w:tr>
      <w:tr w:rsidR="00BF0637" w:rsidRPr="00661595" w14:paraId="42A13680" w14:textId="77777777" w:rsidTr="00672D2A">
        <w:tc>
          <w:tcPr>
            <w:tcW w:w="1188" w:type="dxa"/>
          </w:tcPr>
          <w:p w14:paraId="3B7D72C3" w14:textId="2E550C2B" w:rsidR="00BF0637" w:rsidRPr="00661595" w:rsidDel="00D70027"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440</w:t>
            </w:r>
          </w:p>
        </w:tc>
        <w:tc>
          <w:tcPr>
            <w:tcW w:w="8640" w:type="dxa"/>
          </w:tcPr>
          <w:p w14:paraId="56A86F3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CONSERVATION BUFFER DUE TO MACRO-PRUDENTIAL OR SYSTEMIC RISK IDENTIFIED AT THE LEVEL OF A MEMBER STATE</w:t>
            </w:r>
          </w:p>
          <w:p w14:paraId="16BE882A" w14:textId="20D03F71"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(d)(iv) of Article 458(2) CRR</w:t>
            </w:r>
          </w:p>
          <w:p w14:paraId="267A732C" w14:textId="29672EB1" w:rsidR="00BF0637" w:rsidRPr="00661595" w:rsidRDefault="001B43BD" w:rsidP="00487A02">
            <w:pPr>
              <w:pStyle w:val="InstructionsText"/>
              <w:rPr>
                <w:rStyle w:val="InstructionsTabelleberschrift"/>
                <w:rFonts w:ascii="Times New Roman" w:hAnsi="Times New Roman"/>
                <w:sz w:val="24"/>
                <w:lang w:eastAsia="en-US"/>
              </w:rPr>
            </w:pPr>
            <w:r w:rsidRPr="00661595">
              <w:t>T</w:t>
            </w:r>
            <w:r w:rsidR="00BF0637" w:rsidRPr="00661595">
              <w:t>he amount of the conservation buffer due to macro-prudential or systemic risk identified at the level of a Member State, which can be requested in accordance with Article 458 CRR in addition to the capital conservation buffer, shall be reported</w:t>
            </w:r>
            <w:r w:rsidRPr="00661595">
              <w:t xml:space="preserve"> in this cell.</w:t>
            </w:r>
          </w:p>
        </w:tc>
      </w:tr>
      <w:tr w:rsidR="00BF0637" w:rsidRPr="00661595" w14:paraId="60606A3E" w14:textId="77777777" w:rsidTr="00672D2A">
        <w:tc>
          <w:tcPr>
            <w:tcW w:w="1188" w:type="dxa"/>
          </w:tcPr>
          <w:p w14:paraId="3DB4AC55" w14:textId="06A0169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450</w:t>
            </w:r>
          </w:p>
        </w:tc>
        <w:tc>
          <w:tcPr>
            <w:tcW w:w="8640" w:type="dxa"/>
          </w:tcPr>
          <w:p w14:paraId="57441EE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SYSTEMIC RISK BUFFER</w:t>
            </w:r>
          </w:p>
          <w:p w14:paraId="6B63796F" w14:textId="32737270" w:rsidR="00BF0637" w:rsidRPr="00661595" w:rsidRDefault="00BF0637" w:rsidP="00487A02">
            <w:pPr>
              <w:pStyle w:val="InstructionsText"/>
            </w:pPr>
            <w:r w:rsidRPr="00661595">
              <w:t xml:space="preserve">Point (5) of Article 128, Articles 133 and 134 CRD </w:t>
            </w:r>
          </w:p>
          <w:p w14:paraId="62368385" w14:textId="7677044E" w:rsidR="00BF0637" w:rsidRPr="00661595" w:rsidRDefault="001B43BD" w:rsidP="001B43BD">
            <w:pPr>
              <w:rPr>
                <w:rStyle w:val="InstructionsTabelleberschrift"/>
                <w:rFonts w:ascii="Times New Roman" w:hAnsi="Times New Roman"/>
                <w:sz w:val="24"/>
              </w:rPr>
            </w:pPr>
            <w:r w:rsidRPr="00661595">
              <w:rPr>
                <w:rFonts w:ascii="Times New Roman" w:hAnsi="Times New Roman"/>
                <w:sz w:val="24"/>
              </w:rPr>
              <w:t>T</w:t>
            </w:r>
            <w:r w:rsidR="00BF0637" w:rsidRPr="00661595">
              <w:rPr>
                <w:rFonts w:ascii="Times New Roman" w:hAnsi="Times New Roman"/>
                <w:sz w:val="24"/>
              </w:rPr>
              <w:t>he amount of the systemic risk buffer shall be reported</w:t>
            </w:r>
            <w:r w:rsidRPr="00661595">
              <w:rPr>
                <w:rFonts w:ascii="Times New Roman" w:hAnsi="Times New Roman"/>
                <w:sz w:val="24"/>
              </w:rPr>
              <w:t xml:space="preserve"> in this cell</w:t>
            </w:r>
            <w:r w:rsidR="00BF0637" w:rsidRPr="00661595">
              <w:rPr>
                <w:rFonts w:ascii="Times New Roman" w:hAnsi="Times New Roman"/>
                <w:sz w:val="24"/>
              </w:rPr>
              <w:t>.</w:t>
            </w:r>
          </w:p>
        </w:tc>
      </w:tr>
      <w:tr w:rsidR="00BF0637" w:rsidRPr="00661595" w14:paraId="7B0A8514" w14:textId="77777777" w:rsidTr="00672D2A">
        <w:tc>
          <w:tcPr>
            <w:tcW w:w="1188" w:type="dxa"/>
          </w:tcPr>
          <w:p w14:paraId="6DD8C00F" w14:textId="650192A6"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470</w:t>
            </w:r>
          </w:p>
        </w:tc>
        <w:tc>
          <w:tcPr>
            <w:tcW w:w="8640" w:type="dxa"/>
          </w:tcPr>
          <w:p w14:paraId="2F4D0319" w14:textId="77777777" w:rsidR="00BF0637" w:rsidRPr="00661595" w:rsidRDefault="00BF0637" w:rsidP="00BF0637">
            <w:pPr>
              <w:tabs>
                <w:tab w:val="left" w:pos="6660"/>
              </w:tabs>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r w:rsidRPr="00661595">
              <w:rPr>
                <w:rStyle w:val="InstructionsTabelleberschrift"/>
                <w:rFonts w:ascii="Times New Roman" w:hAnsi="Times New Roman"/>
                <w:sz w:val="24"/>
              </w:rPr>
              <w:tab/>
            </w:r>
          </w:p>
          <w:p w14:paraId="387CB577" w14:textId="6F425AC2" w:rsidR="00BF0637" w:rsidRPr="00661595" w:rsidRDefault="00BF0637" w:rsidP="00487A02">
            <w:pPr>
              <w:pStyle w:val="InstructionsText"/>
              <w:rPr>
                <w:rStyle w:val="InstructionsTabelleberschrift"/>
                <w:rFonts w:ascii="Times New Roman" w:hAnsi="Times New Roman"/>
                <w:b w:val="0"/>
                <w:sz w:val="24"/>
                <w:u w:val="none"/>
                <w:lang w:eastAsia="en-US"/>
              </w:rPr>
            </w:pPr>
            <w:r w:rsidRPr="00661595">
              <w:rPr>
                <w:rStyle w:val="InstructionsTabelleberschrift"/>
                <w:rFonts w:ascii="Times New Roman" w:hAnsi="Times New Roman"/>
                <w:b w:val="0"/>
                <w:sz w:val="24"/>
                <w:u w:val="none"/>
              </w:rPr>
              <w:t>Point (3) of Article 128 and Article 131 CRD</w:t>
            </w:r>
          </w:p>
          <w:p w14:paraId="234A78D7" w14:textId="4EED1387" w:rsidR="00BF0637" w:rsidRPr="00661595" w:rsidRDefault="001B43BD" w:rsidP="00487A02">
            <w:pPr>
              <w:pStyle w:val="InstructionsText"/>
              <w:rPr>
                <w:rStyle w:val="InstructionsTabelleberschrift"/>
                <w:rFonts w:ascii="Times New Roman" w:hAnsi="Times New Roman"/>
                <w:sz w:val="24"/>
                <w:lang w:eastAsia="en-US"/>
              </w:rPr>
            </w:pPr>
            <w:r w:rsidRPr="00661595">
              <w:t>T</w:t>
            </w:r>
            <w:r w:rsidR="00BF0637" w:rsidRPr="00661595">
              <w:t>he amount of the Global Systemically Important Institution buffer shall be reported</w:t>
            </w:r>
            <w:r w:rsidRPr="00661595">
              <w:t xml:space="preserve"> in this cell</w:t>
            </w:r>
            <w:r w:rsidR="00BF0637" w:rsidRPr="00661595">
              <w:t>.</w:t>
            </w:r>
          </w:p>
        </w:tc>
      </w:tr>
      <w:tr w:rsidR="00BF0637" w:rsidRPr="00661595" w14:paraId="71950C7A" w14:textId="77777777" w:rsidTr="00672D2A">
        <w:tc>
          <w:tcPr>
            <w:tcW w:w="1188" w:type="dxa"/>
          </w:tcPr>
          <w:p w14:paraId="5DA03A36" w14:textId="3E19E6B4"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480</w:t>
            </w:r>
          </w:p>
        </w:tc>
        <w:tc>
          <w:tcPr>
            <w:tcW w:w="8640" w:type="dxa"/>
          </w:tcPr>
          <w:p w14:paraId="66E623D3" w14:textId="77777777" w:rsidR="00BF0637" w:rsidRPr="00661595" w:rsidRDefault="00BF0637" w:rsidP="00BF0637">
            <w:pPr>
              <w:tabs>
                <w:tab w:val="left" w:pos="6315"/>
              </w:tabs>
              <w:rPr>
                <w:rStyle w:val="InstructionsTabelleberschrift"/>
                <w:rFonts w:ascii="Times New Roman" w:hAnsi="Times New Roman"/>
                <w:sz w:val="24"/>
              </w:rPr>
            </w:pPr>
            <w:r w:rsidRPr="00661595">
              <w:rPr>
                <w:rStyle w:val="InstructionsTabelleberschrift"/>
                <w:rFonts w:ascii="Times New Roman" w:hAnsi="Times New Roman"/>
                <w:sz w:val="24"/>
              </w:rPr>
              <w:t>OTHER SYSTEMICALLY IMPORTANT INSTITUTION BUFFER</w:t>
            </w:r>
            <w:r w:rsidRPr="00661595">
              <w:rPr>
                <w:rStyle w:val="InstructionsTabelleberschrift"/>
                <w:rFonts w:ascii="Times New Roman" w:hAnsi="Times New Roman"/>
                <w:sz w:val="24"/>
              </w:rPr>
              <w:tab/>
            </w:r>
          </w:p>
          <w:p w14:paraId="25F9394F" w14:textId="286EB2B8" w:rsidR="00BF0637" w:rsidRPr="00661595" w:rsidRDefault="00BF0637" w:rsidP="00487A02">
            <w:pPr>
              <w:pStyle w:val="InstructionsText"/>
            </w:pPr>
            <w:r w:rsidRPr="00661595">
              <w:t>Point (4) of Article 128 and Article 131 CRD</w:t>
            </w:r>
          </w:p>
          <w:p w14:paraId="65185580" w14:textId="78131129" w:rsidR="00BF0637" w:rsidRPr="00661595" w:rsidRDefault="001B43BD" w:rsidP="00487A02">
            <w:pPr>
              <w:pStyle w:val="InstructionsText"/>
              <w:rPr>
                <w:rStyle w:val="InstructionsTabelleberschrift"/>
                <w:rFonts w:ascii="Times New Roman" w:hAnsi="Times New Roman"/>
                <w:sz w:val="24"/>
              </w:rPr>
            </w:pPr>
            <w:r w:rsidRPr="00661595">
              <w:t>T</w:t>
            </w:r>
            <w:r w:rsidR="00BF0637" w:rsidRPr="00661595">
              <w:t>he amount of the Other Systemically Important Institution buffer shall be reported</w:t>
            </w:r>
            <w:r w:rsidRPr="00661595">
              <w:t xml:space="preserve"> in this cell</w:t>
            </w:r>
            <w:r w:rsidR="00BF0637" w:rsidRPr="00661595">
              <w:t>.</w:t>
            </w:r>
          </w:p>
        </w:tc>
      </w:tr>
    </w:tbl>
    <w:p w14:paraId="7E0CA39F" w14:textId="77777777" w:rsidR="00FC1030" w:rsidRPr="00661595" w:rsidRDefault="00FC1030" w:rsidP="00487A02">
      <w:pPr>
        <w:pStyle w:val="InstructionsText"/>
      </w:pPr>
    </w:p>
    <w:p w14:paraId="45EDFBFA" w14:textId="1F52D262" w:rsidR="00464F34" w:rsidRPr="00661595" w:rsidRDefault="00B43C2A" w:rsidP="0023700C">
      <w:pPr>
        <w:pStyle w:val="Instructionsberschrift2"/>
        <w:numPr>
          <w:ilvl w:val="0"/>
          <w:numId w:val="0"/>
        </w:numPr>
        <w:ind w:left="357" w:hanging="357"/>
        <w:rPr>
          <w:rFonts w:ascii="Times New Roman" w:hAnsi="Times New Roman" w:cs="Times New Roman"/>
          <w:sz w:val="24"/>
          <w:lang w:val="en-GB"/>
        </w:rPr>
      </w:pPr>
      <w:bookmarkStart w:id="116" w:name="_Toc310415013"/>
      <w:bookmarkStart w:id="117" w:name="_Toc360188344"/>
      <w:bookmarkStart w:id="118" w:name="_Toc473560893"/>
      <w:bookmarkStart w:id="119" w:name="_Toc46851977"/>
      <w:r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Credit Risk Templates</w:t>
      </w:r>
      <w:bookmarkEnd w:id="116"/>
      <w:bookmarkEnd w:id="117"/>
      <w:bookmarkEnd w:id="118"/>
      <w:bookmarkEnd w:id="119"/>
    </w:p>
    <w:p w14:paraId="55E89157"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20" w:name="_Toc360188345"/>
      <w:bookmarkStart w:id="121" w:name="_Toc473560894"/>
      <w:bookmarkStart w:id="122" w:name="_Toc46851978"/>
      <w:bookmarkStart w:id="123" w:name="_Toc262568022"/>
      <w:bookmarkStart w:id="124" w:name="_Toc295829848"/>
      <w:bookmarkStart w:id="125" w:name="_Toc310415014"/>
      <w:r w:rsidRPr="00661595">
        <w:rPr>
          <w:rFonts w:ascii="Times New Roman" w:hAnsi="Times New Roman" w:cs="Times New Roman"/>
          <w:sz w:val="24"/>
          <w:u w:val="none"/>
          <w:lang w:val="en-GB"/>
        </w:rPr>
        <w:t>3.1.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20"/>
      <w:bookmarkEnd w:id="121"/>
      <w:bookmarkEnd w:id="122"/>
      <w:r w:rsidR="00464F34" w:rsidRPr="00661595">
        <w:rPr>
          <w:rFonts w:ascii="Times New Roman" w:hAnsi="Times New Roman" w:cs="Times New Roman"/>
          <w:sz w:val="24"/>
          <w:lang w:val="en-GB"/>
        </w:rPr>
        <w:t xml:space="preserve"> </w:t>
      </w:r>
      <w:bookmarkEnd w:id="123"/>
      <w:bookmarkEnd w:id="124"/>
      <w:bookmarkEnd w:id="125"/>
    </w:p>
    <w:p w14:paraId="561CA98B" w14:textId="0869F0EC"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39</w:t>
      </w:r>
      <w:r>
        <w:rPr>
          <w:noProof/>
        </w:rPr>
        <w:fldChar w:fldCharType="end"/>
      </w:r>
      <w:r w:rsidR="00125707" w:rsidRPr="00661595">
        <w:t>.</w:t>
      </w:r>
      <w:r w:rsidR="00125707" w:rsidRPr="00661595">
        <w:tab/>
      </w:r>
      <w:r w:rsidR="00480A69" w:rsidRPr="00661595">
        <w:t xml:space="preserve">There </w:t>
      </w:r>
      <w:r w:rsidR="00464F34" w:rsidRPr="00661595">
        <w:t>a</w:t>
      </w:r>
      <w:r w:rsidR="00480A69" w:rsidRPr="00661595">
        <w:t>re</w:t>
      </w:r>
      <w:r w:rsidR="00464F34" w:rsidRPr="00661595">
        <w:t xml:space="preserve"> different set</w:t>
      </w:r>
      <w:r w:rsidR="00480A69" w:rsidRPr="00661595">
        <w:t>s</w:t>
      </w:r>
      <w:r w:rsidR="00464F34" w:rsidRPr="00661595">
        <w:t xml:space="preserve"> of templates for the </w:t>
      </w:r>
      <w:r w:rsidR="00CA21CA" w:rsidRPr="00661595">
        <w:t xml:space="preserve">Standardised </w:t>
      </w:r>
      <w:r w:rsidR="009A4399" w:rsidRPr="00661595">
        <w:t xml:space="preserve">approach </w:t>
      </w:r>
      <w:r w:rsidR="00464F34" w:rsidRPr="00661595">
        <w:t xml:space="preserve">and the </w:t>
      </w:r>
      <w:r w:rsidR="008241B9" w:rsidRPr="00661595">
        <w:t xml:space="preserve">IRB </w:t>
      </w:r>
      <w:r w:rsidR="009A4399" w:rsidRPr="00661595">
        <w:t xml:space="preserve">approach </w:t>
      </w:r>
      <w:r w:rsidR="00480A69" w:rsidRPr="00661595">
        <w:t xml:space="preserve">for credit risk. Additionally, </w:t>
      </w:r>
      <w:r w:rsidR="00464F34" w:rsidRPr="00661595">
        <w:t>separate template</w:t>
      </w:r>
      <w:r w:rsidR="00480A69" w:rsidRPr="00661595">
        <w:t>s</w:t>
      </w:r>
      <w:r w:rsidR="00464F34" w:rsidRPr="00661595">
        <w:t xml:space="preserve"> for the geographical breakdown of positions subject to cred</w:t>
      </w:r>
      <w:r w:rsidR="00480A69" w:rsidRPr="00661595">
        <w:t>it risk shall</w:t>
      </w:r>
      <w:r w:rsidR="00464F34" w:rsidRPr="00661595">
        <w:t xml:space="preserve"> be reported if the relevant threshold </w:t>
      </w:r>
      <w:r w:rsidR="00480A69" w:rsidRPr="00661595">
        <w:t>set out in Article 5(</w:t>
      </w:r>
      <w:r w:rsidR="00CB3146" w:rsidRPr="00661595">
        <w:t>5</w:t>
      </w:r>
      <w:r w:rsidR="00480A69" w:rsidRPr="00661595">
        <w:t>)</w:t>
      </w:r>
      <w:r w:rsidR="001E0C80" w:rsidRPr="00661595">
        <w:t xml:space="preserve"> of this Implementing Regulation</w:t>
      </w:r>
      <w:r w:rsidR="00480A69" w:rsidRPr="00661595">
        <w:t xml:space="preserve"> </w:t>
      </w:r>
      <w:r w:rsidR="00464F34" w:rsidRPr="00661595">
        <w:t xml:space="preserve">is exceeded. </w:t>
      </w:r>
    </w:p>
    <w:p w14:paraId="24A12BC4" w14:textId="3BAF661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26" w:name="_Toc262568023"/>
      <w:bookmarkStart w:id="127" w:name="_Toc295829849"/>
      <w:bookmarkStart w:id="128" w:name="_Toc310415015"/>
      <w:bookmarkStart w:id="129" w:name="_Toc360188346"/>
      <w:bookmarkStart w:id="130" w:name="_Toc473560895"/>
      <w:bookmarkStart w:id="131" w:name="_Toc46851979"/>
      <w:r w:rsidRPr="00661595">
        <w:rPr>
          <w:rFonts w:ascii="Times New Roman" w:hAnsi="Times New Roman" w:cs="Times New Roman"/>
          <w:sz w:val="24"/>
          <w:u w:val="none"/>
          <w:lang w:val="en-GB"/>
        </w:rPr>
        <w:t>3.1.1.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CRM techniques with substitution effect</w:t>
      </w:r>
      <w:bookmarkEnd w:id="126"/>
      <w:bookmarkEnd w:id="127"/>
      <w:bookmarkEnd w:id="128"/>
      <w:bookmarkEnd w:id="129"/>
      <w:bookmarkEnd w:id="130"/>
      <w:bookmarkEnd w:id="131"/>
    </w:p>
    <w:p w14:paraId="6D2EF433" w14:textId="68379F05"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40</w:t>
      </w:r>
      <w:r>
        <w:rPr>
          <w:noProof/>
        </w:rPr>
        <w:fldChar w:fldCharType="end"/>
      </w:r>
      <w:r w:rsidR="00125707" w:rsidRPr="00661595">
        <w:t>.</w:t>
      </w:r>
      <w:r w:rsidR="00125707" w:rsidRPr="00661595">
        <w:tab/>
      </w:r>
      <w:r w:rsidR="00283C5E" w:rsidRPr="00661595">
        <w:t>E</w:t>
      </w:r>
      <w:r w:rsidR="00464F34" w:rsidRPr="00661595">
        <w:t xml:space="preserve">xposures to obligors (immediate counterparties) and </w:t>
      </w:r>
      <w:r w:rsidR="00AF3C69" w:rsidRPr="00661595">
        <w:t>guarantors</w:t>
      </w:r>
      <w:r w:rsidR="00464F34" w:rsidRPr="00661595">
        <w:t xml:space="preserve"> which are assigned to the same exposure class shall be </w:t>
      </w:r>
      <w:r w:rsidR="00283C5E" w:rsidRPr="00661595">
        <w:t xml:space="preserve">reported </w:t>
      </w:r>
      <w:r w:rsidR="00464F34" w:rsidRPr="00661595">
        <w:t xml:space="preserve">as an inflow as well as </w:t>
      </w:r>
      <w:r w:rsidR="00C95414" w:rsidRPr="00661595">
        <w:t>an</w:t>
      </w:r>
      <w:r w:rsidR="00464F34" w:rsidRPr="00661595">
        <w:t xml:space="preserve"> outflow to the same exposure class.</w:t>
      </w:r>
    </w:p>
    <w:p w14:paraId="3D5B371F" w14:textId="38DC68A5"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41</w:t>
      </w:r>
      <w:r>
        <w:rPr>
          <w:noProof/>
        </w:rPr>
        <w:fldChar w:fldCharType="end"/>
      </w:r>
      <w:r w:rsidR="00125707" w:rsidRPr="00661595">
        <w:t>.</w:t>
      </w:r>
      <w:r w:rsidR="00125707" w:rsidRPr="00661595">
        <w:tab/>
      </w:r>
      <w:r w:rsidR="001C7AB7" w:rsidRPr="00661595">
        <w:t>The e</w:t>
      </w:r>
      <w:r w:rsidR="00464F34" w:rsidRPr="00661595">
        <w:t xml:space="preserve">xposure type </w:t>
      </w:r>
      <w:r w:rsidR="00283C5E" w:rsidRPr="00661595">
        <w:t xml:space="preserve">shall </w:t>
      </w:r>
      <w:r w:rsidR="00464F34" w:rsidRPr="00661595">
        <w:t>not change because of unfunded credit protection</w:t>
      </w:r>
      <w:r w:rsidR="001C7AB7" w:rsidRPr="00661595">
        <w:t>.</w:t>
      </w:r>
    </w:p>
    <w:p w14:paraId="6F5E7DFF" w14:textId="009B834A" w:rsidR="00464F34" w:rsidRPr="00661595" w:rsidRDefault="00342261"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Pr>
          <w:noProof/>
        </w:rPr>
        <w:t>42</w:t>
      </w:r>
      <w:r>
        <w:rPr>
          <w:noProof/>
        </w:rPr>
        <w:fldChar w:fldCharType="end"/>
      </w:r>
      <w:r w:rsidR="00125707" w:rsidRPr="00661595">
        <w:t>.</w:t>
      </w:r>
      <w:r w:rsidR="00125707" w:rsidRPr="00661595">
        <w:tab/>
      </w:r>
      <w:r w:rsidR="00464F34" w:rsidRPr="00661595">
        <w:t xml:space="preserve">If an exposure is secured by an unfunded credit protection, the secured part </w:t>
      </w:r>
      <w:r w:rsidR="00283C5E" w:rsidRPr="00661595">
        <w:t xml:space="preserve">shall be </w:t>
      </w:r>
      <w:r w:rsidR="00464F34" w:rsidRPr="00661595">
        <w:t xml:space="preserve">assigned as an outflow e.g. in the exposure class of the obligor and as an inflow in the exposure class of the </w:t>
      </w:r>
      <w:r w:rsidR="00AF3C69" w:rsidRPr="00661595">
        <w:t>guarantor</w:t>
      </w:r>
      <w:r w:rsidR="00464F34" w:rsidRPr="00661595">
        <w:t xml:space="preserve">. However, the type of the exposure </w:t>
      </w:r>
      <w:r w:rsidR="00283C5E" w:rsidRPr="00661595">
        <w:t xml:space="preserve">shall </w:t>
      </w:r>
      <w:r w:rsidR="00464F34" w:rsidRPr="00661595">
        <w:t>not change due to the change of the exposure class.</w:t>
      </w:r>
    </w:p>
    <w:p w14:paraId="17148265" w14:textId="030D06C5"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43</w:t>
      </w:r>
      <w:r>
        <w:rPr>
          <w:noProof/>
        </w:rPr>
        <w:fldChar w:fldCharType="end"/>
      </w:r>
      <w:r w:rsidR="00125707" w:rsidRPr="00661595">
        <w:t>.</w:t>
      </w:r>
      <w:r w:rsidR="00125707" w:rsidRPr="00661595">
        <w:tab/>
      </w:r>
      <w:r w:rsidR="00464F34" w:rsidRPr="00661595">
        <w:t xml:space="preserve">The substitution effect in the COREP reporting framework </w:t>
      </w:r>
      <w:r w:rsidR="00C93697" w:rsidRPr="00661595">
        <w:t>shall</w:t>
      </w:r>
      <w:r w:rsidR="00464F34" w:rsidRPr="00661595">
        <w:t xml:space="preserve"> reflect the risk weighting treatment effectively applicable to the covered part of the exposure. As such, the covered part of the exposure </w:t>
      </w:r>
      <w:r w:rsidR="00283C5E" w:rsidRPr="00661595">
        <w:t xml:space="preserve">shall be </w:t>
      </w:r>
      <w:r w:rsidR="00464F34" w:rsidRPr="00661595">
        <w:t>risk weighte</w:t>
      </w:r>
      <w:r w:rsidR="00C93697" w:rsidRPr="00661595">
        <w:t xml:space="preserve">d </w:t>
      </w:r>
      <w:r w:rsidR="00BB22D4" w:rsidRPr="00661595">
        <w:t>in accordance with</w:t>
      </w:r>
      <w:r w:rsidR="00C93697" w:rsidRPr="00661595">
        <w:t xml:space="preserve"> the S</w:t>
      </w:r>
      <w:r w:rsidR="00283C5E" w:rsidRPr="00661595">
        <w:t xml:space="preserve">tandardised </w:t>
      </w:r>
      <w:r w:rsidR="009A4399" w:rsidRPr="00661595">
        <w:t xml:space="preserve">approach </w:t>
      </w:r>
      <w:r w:rsidR="00C93697" w:rsidRPr="00661595">
        <w:t xml:space="preserve">and shall </w:t>
      </w:r>
      <w:r w:rsidR="00464F34" w:rsidRPr="00661595">
        <w:t xml:space="preserve">be reported in the CR SA template. </w:t>
      </w:r>
    </w:p>
    <w:p w14:paraId="08DB1FC2" w14:textId="6FE8F819"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2" w:name="_Toc262568024"/>
      <w:bookmarkStart w:id="133" w:name="_Toc295829850"/>
      <w:bookmarkStart w:id="134" w:name="_Toc310415016"/>
      <w:bookmarkStart w:id="135" w:name="_Toc360188347"/>
      <w:bookmarkStart w:id="136" w:name="_Toc473560896"/>
      <w:bookmarkStart w:id="137" w:name="_Toc46851980"/>
      <w:r w:rsidRPr="00661595">
        <w:rPr>
          <w:rFonts w:ascii="Times New Roman" w:hAnsi="Times New Roman" w:cs="Times New Roman"/>
          <w:sz w:val="24"/>
          <w:u w:val="none"/>
          <w:lang w:val="en-GB"/>
        </w:rPr>
        <w:t>3.1.2.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Counterparty Credit Risk</w:t>
      </w:r>
      <w:bookmarkEnd w:id="132"/>
      <w:bookmarkEnd w:id="133"/>
      <w:bookmarkEnd w:id="134"/>
      <w:bookmarkEnd w:id="135"/>
      <w:bookmarkEnd w:id="136"/>
      <w:bookmarkEnd w:id="137"/>
    </w:p>
    <w:p w14:paraId="595DF864" w14:textId="25C962EC"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44</w:t>
      </w:r>
      <w:r>
        <w:rPr>
          <w:noProof/>
        </w:rPr>
        <w:fldChar w:fldCharType="end"/>
      </w:r>
      <w:r w:rsidR="00125707" w:rsidRPr="00661595">
        <w:t>.</w:t>
      </w:r>
      <w:r w:rsidR="00125707" w:rsidRPr="00661595">
        <w:tab/>
      </w:r>
      <w:r w:rsidR="00464F34" w:rsidRPr="00661595">
        <w:t xml:space="preserve">Exposures stemming from Counterparty Credit Risk positions shall be reported in templates CR SA or CR IRB independent from whether they are Banking Book items or Trading Book items. </w:t>
      </w:r>
    </w:p>
    <w:p w14:paraId="050F06E6" w14:textId="6BE90620"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8" w:name="_Toc292456202"/>
      <w:bookmarkStart w:id="139" w:name="_Toc295829851"/>
      <w:bookmarkStart w:id="140" w:name="_Toc310415017"/>
      <w:bookmarkStart w:id="141" w:name="_Toc360188348"/>
      <w:bookmarkStart w:id="142" w:name="_Toc473560897"/>
      <w:bookmarkStart w:id="143" w:name="_Toc46851981"/>
      <w:r w:rsidRPr="00661595">
        <w:rPr>
          <w:rFonts w:ascii="Times New Roman" w:hAnsi="Times New Roman" w:cs="Times New Roman"/>
          <w:sz w:val="24"/>
          <w:u w:val="none"/>
          <w:lang w:val="en-GB"/>
        </w:rPr>
        <w:t>3.2.</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07.00 - </w:t>
      </w:r>
      <w:r w:rsidR="00464F34" w:rsidRPr="00661595">
        <w:rPr>
          <w:rFonts w:ascii="Times New Roman" w:hAnsi="Times New Roman" w:cs="Times New Roman"/>
          <w:sz w:val="24"/>
          <w:lang w:val="en-GB"/>
        </w:rPr>
        <w:t xml:space="preserve">Credit and counterparty credit risks and free deliveries: Standardised </w:t>
      </w:r>
      <w:r w:rsidR="009A4399" w:rsidRPr="00661595">
        <w:rPr>
          <w:rFonts w:ascii="Times New Roman" w:hAnsi="Times New Roman" w:cs="Times New Roman"/>
          <w:sz w:val="24"/>
          <w:lang w:val="en-GB"/>
        </w:rPr>
        <w:t xml:space="preserve">approach </w:t>
      </w:r>
      <w:r w:rsidR="00464F34" w:rsidRPr="00661595">
        <w:rPr>
          <w:rFonts w:ascii="Times New Roman" w:hAnsi="Times New Roman" w:cs="Times New Roman"/>
          <w:sz w:val="24"/>
          <w:lang w:val="en-GB"/>
        </w:rPr>
        <w:t xml:space="preserve">to </w:t>
      </w:r>
      <w:r w:rsidR="000758FE" w:rsidRPr="00661595">
        <w:rPr>
          <w:rFonts w:ascii="Times New Roman" w:hAnsi="Times New Roman" w:cs="Times New Roman"/>
          <w:sz w:val="24"/>
          <w:lang w:val="en-GB"/>
        </w:rPr>
        <w:t>Capital</w:t>
      </w:r>
      <w:r w:rsidR="00464F34" w:rsidRPr="00661595">
        <w:rPr>
          <w:rFonts w:ascii="Times New Roman" w:hAnsi="Times New Roman" w:cs="Times New Roman"/>
          <w:sz w:val="24"/>
          <w:lang w:val="en-GB"/>
        </w:rPr>
        <w:t xml:space="preserve"> Requirements</w:t>
      </w:r>
      <w:bookmarkEnd w:id="138"/>
      <w:bookmarkEnd w:id="139"/>
      <w:bookmarkEnd w:id="140"/>
      <w:bookmarkEnd w:id="141"/>
      <w:r w:rsidR="00FC20DD" w:rsidRPr="00661595">
        <w:rPr>
          <w:rFonts w:ascii="Times New Roman" w:hAnsi="Times New Roman" w:cs="Times New Roman"/>
          <w:sz w:val="24"/>
          <w:lang w:val="en-GB"/>
        </w:rPr>
        <w:t xml:space="preserve"> (CR SA)</w:t>
      </w:r>
      <w:bookmarkEnd w:id="142"/>
      <w:bookmarkEnd w:id="143"/>
    </w:p>
    <w:p w14:paraId="2C884E9E"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46851982"/>
      <w:r w:rsidRPr="00661595">
        <w:rPr>
          <w:rFonts w:ascii="Times New Roman" w:hAnsi="Times New Roman" w:cs="Times New Roman"/>
          <w:sz w:val="24"/>
          <w:u w:val="none"/>
          <w:lang w:val="en-GB"/>
        </w:rPr>
        <w:t>3.2.1.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44"/>
      <w:bookmarkEnd w:id="145"/>
      <w:bookmarkEnd w:id="146"/>
      <w:bookmarkEnd w:id="147"/>
      <w:bookmarkEnd w:id="148"/>
      <w:bookmarkEnd w:id="149"/>
      <w:bookmarkEnd w:id="150"/>
      <w:bookmarkEnd w:id="151"/>
    </w:p>
    <w:p w14:paraId="043CCB8F" w14:textId="44E0823F"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45</w:t>
      </w:r>
      <w:r>
        <w:rPr>
          <w:noProof/>
        </w:rPr>
        <w:fldChar w:fldCharType="end"/>
      </w:r>
      <w:r w:rsidR="00125707" w:rsidRPr="00661595">
        <w:t>.</w:t>
      </w:r>
      <w:r w:rsidR="00125707" w:rsidRPr="00661595">
        <w:tab/>
      </w:r>
      <w:r w:rsidR="00464F34" w:rsidRPr="00661595">
        <w:t xml:space="preserve">The CR SA templates provide the necessary information on the calculation of own funds requirements for credit risk </w:t>
      </w:r>
      <w:r w:rsidR="00BB22D4" w:rsidRPr="00661595">
        <w:t>in accordance with</w:t>
      </w:r>
      <w:r w:rsidR="00464F34" w:rsidRPr="00661595">
        <w:t xml:space="preserve"> the </w:t>
      </w:r>
      <w:r w:rsidR="00BB22D4" w:rsidRPr="00661595">
        <w:t>S</w:t>
      </w:r>
      <w:r w:rsidR="00464F34" w:rsidRPr="00661595">
        <w:t xml:space="preserve">tandardised </w:t>
      </w:r>
      <w:r w:rsidR="009A4399" w:rsidRPr="00661595">
        <w:t>approach</w:t>
      </w:r>
      <w:r w:rsidR="00464F34" w:rsidRPr="00661595">
        <w:t>. In particular, they provide detailed information on:</w:t>
      </w:r>
    </w:p>
    <w:p w14:paraId="2B59DD5B" w14:textId="77777777" w:rsidR="00464F34" w:rsidRPr="00661595" w:rsidRDefault="00125707" w:rsidP="00487A02">
      <w:pPr>
        <w:pStyle w:val="InstructionsText2"/>
        <w:numPr>
          <w:ilvl w:val="0"/>
          <w:numId w:val="0"/>
        </w:numPr>
        <w:ind w:left="1353" w:hanging="360"/>
      </w:pPr>
      <w:r w:rsidRPr="00661595">
        <w:t>a)</w:t>
      </w:r>
      <w:r w:rsidRPr="00661595">
        <w:tab/>
      </w:r>
      <w:r w:rsidR="00464F34" w:rsidRPr="00661595">
        <w:t>the distribution of the exposure values according to the different, exposure types, risk weights and exposure classes ;</w:t>
      </w:r>
    </w:p>
    <w:p w14:paraId="318DAC93" w14:textId="77777777" w:rsidR="00464F34" w:rsidRPr="00661595" w:rsidRDefault="00125707" w:rsidP="00487A02">
      <w:pPr>
        <w:pStyle w:val="InstructionsText2"/>
        <w:numPr>
          <w:ilvl w:val="0"/>
          <w:numId w:val="0"/>
        </w:numPr>
        <w:ind w:left="1353" w:hanging="360"/>
      </w:pPr>
      <w:r w:rsidRPr="00661595">
        <w:t>b)</w:t>
      </w:r>
      <w:r w:rsidRPr="00661595">
        <w:tab/>
      </w:r>
      <w:r w:rsidR="00464F34" w:rsidRPr="00661595">
        <w:t xml:space="preserve">the amount and type of credit risk mitigation techniques used for mitigating the risks. </w:t>
      </w:r>
    </w:p>
    <w:p w14:paraId="232245F1" w14:textId="7BA05B54"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46851983"/>
      <w:r w:rsidRPr="00661595">
        <w:rPr>
          <w:rFonts w:ascii="Times New Roman" w:hAnsi="Times New Roman" w:cs="Times New Roman"/>
          <w:sz w:val="24"/>
          <w:u w:val="none"/>
          <w:lang w:val="en-GB"/>
        </w:rPr>
        <w:t>3.2.2.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Scope of the CR SA template</w:t>
      </w:r>
      <w:bookmarkEnd w:id="152"/>
      <w:bookmarkEnd w:id="153"/>
      <w:bookmarkEnd w:id="154"/>
      <w:bookmarkEnd w:id="155"/>
      <w:bookmarkEnd w:id="156"/>
      <w:bookmarkEnd w:id="157"/>
      <w:bookmarkEnd w:id="158"/>
      <w:bookmarkEnd w:id="159"/>
    </w:p>
    <w:p w14:paraId="74E1ED6A" w14:textId="73F19176"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46</w:t>
      </w:r>
      <w:r>
        <w:rPr>
          <w:noProof/>
        </w:rPr>
        <w:fldChar w:fldCharType="end"/>
      </w:r>
      <w:r w:rsidR="00125707" w:rsidRPr="00661595">
        <w:t>.</w:t>
      </w:r>
      <w:r w:rsidR="00125707" w:rsidRPr="00661595">
        <w:tab/>
      </w:r>
      <w:r w:rsidR="00BB22D4" w:rsidRPr="00661595">
        <w:t>In accordance with</w:t>
      </w:r>
      <w:r w:rsidR="00464F34" w:rsidRPr="00661595">
        <w:t xml:space="preserve"> Article 112 </w:t>
      </w:r>
      <w:r w:rsidR="00C7103D" w:rsidRPr="00661595">
        <w:t>CRR</w:t>
      </w:r>
      <w:r w:rsidR="00464F34" w:rsidRPr="00661595">
        <w:t xml:space="preserve"> each SA exposure shall be assigned to one of the 16 SA exposure classes to calculate the own funds</w:t>
      </w:r>
      <w:r w:rsidR="00730040" w:rsidRPr="00661595">
        <w:t xml:space="preserve"> </w:t>
      </w:r>
      <w:r w:rsidR="00464F34" w:rsidRPr="00661595">
        <w:t>requirements.</w:t>
      </w:r>
    </w:p>
    <w:p w14:paraId="1A5DE48F" w14:textId="179165B5"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47</w:t>
      </w:r>
      <w:r>
        <w:rPr>
          <w:noProof/>
        </w:rPr>
        <w:fldChar w:fldCharType="end"/>
      </w:r>
      <w:r w:rsidR="00125707" w:rsidRPr="00661595">
        <w:t>.</w:t>
      </w:r>
      <w:r w:rsidR="00125707" w:rsidRPr="00661595">
        <w:tab/>
      </w:r>
      <w:r w:rsidR="00464F34" w:rsidRPr="00661595">
        <w:t>The information in CR SA is</w:t>
      </w:r>
      <w:r w:rsidR="00AA7658" w:rsidRPr="00661595">
        <w:t xml:space="preserve"> required</w:t>
      </w:r>
      <w:r w:rsidR="00464F34" w:rsidRPr="00661595">
        <w:t xml:space="preserve"> for the total exposure classes and indivi</w:t>
      </w:r>
      <w:r w:rsidR="00D618CD" w:rsidRPr="00661595">
        <w:softHyphen/>
      </w:r>
      <w:r w:rsidR="00464F34" w:rsidRPr="00661595">
        <w:t xml:space="preserve">dually for each of the exposure classes </w:t>
      </w:r>
      <w:r w:rsidR="00283C5E" w:rsidRPr="00661595">
        <w:t>under</w:t>
      </w:r>
      <w:r w:rsidR="00464F34" w:rsidRPr="00661595">
        <w:t xml:space="preserve"> the </w:t>
      </w:r>
      <w:r w:rsidR="00283C5E" w:rsidRPr="00661595">
        <w:t>S</w:t>
      </w:r>
      <w:r w:rsidR="00464F34" w:rsidRPr="00661595">
        <w:t xml:space="preserve">tandardised </w:t>
      </w:r>
      <w:r w:rsidR="009A4399" w:rsidRPr="00661595">
        <w:t>approach</w:t>
      </w:r>
      <w:r w:rsidR="00464F34" w:rsidRPr="00661595">
        <w:t xml:space="preserve">. The total figures as well as the information of each exposure class are reported in a separate dimension. </w:t>
      </w:r>
    </w:p>
    <w:p w14:paraId="1F160EE7" w14:textId="3FF78547"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48</w:t>
      </w:r>
      <w:r>
        <w:rPr>
          <w:noProof/>
        </w:rPr>
        <w:fldChar w:fldCharType="end"/>
      </w:r>
      <w:r w:rsidR="00125707" w:rsidRPr="00661595">
        <w:t>.</w:t>
      </w:r>
      <w:r w:rsidR="00125707" w:rsidRPr="00661595">
        <w:tab/>
      </w:r>
      <w:r w:rsidR="00464F34" w:rsidRPr="00661595">
        <w:t>However the following positions are not within the scope of CR SA:</w:t>
      </w:r>
    </w:p>
    <w:p w14:paraId="2C467C4D" w14:textId="78BDAC3F" w:rsidR="00464F34" w:rsidRPr="00661595" w:rsidRDefault="00125707" w:rsidP="00487A02">
      <w:pPr>
        <w:pStyle w:val="InstructionsText2"/>
        <w:numPr>
          <w:ilvl w:val="0"/>
          <w:numId w:val="0"/>
        </w:numPr>
        <w:ind w:left="1353" w:hanging="360"/>
      </w:pPr>
      <w:r w:rsidRPr="00661595">
        <w:t>(a)</w:t>
      </w:r>
      <w:r w:rsidRPr="00661595">
        <w:tab/>
      </w:r>
      <w:r w:rsidR="00464F34" w:rsidRPr="00661595">
        <w:t xml:space="preserve">Exposures assigned to exposure class ‘items representing securitisation positions’ </w:t>
      </w:r>
      <w:r w:rsidR="00283C5E" w:rsidRPr="00661595">
        <w:t xml:space="preserve">as referred to in point (m) of </w:t>
      </w:r>
      <w:r w:rsidR="00464F34" w:rsidRPr="00661595">
        <w:t xml:space="preserve">Article 112 </w:t>
      </w:r>
      <w:r w:rsidR="00C7103D" w:rsidRPr="00661595">
        <w:t>CRR</w:t>
      </w:r>
      <w:r w:rsidR="00D618CD" w:rsidRPr="00661595">
        <w:t>,</w:t>
      </w:r>
      <w:r w:rsidR="00464F34" w:rsidRPr="00661595">
        <w:t xml:space="preserve"> which shall be reported in the CR SEC templates.</w:t>
      </w:r>
    </w:p>
    <w:p w14:paraId="271B5B48" w14:textId="6E677807" w:rsidR="00464F34" w:rsidRPr="00661595" w:rsidRDefault="00125707" w:rsidP="00487A02">
      <w:pPr>
        <w:pStyle w:val="InstructionsText2"/>
        <w:numPr>
          <w:ilvl w:val="0"/>
          <w:numId w:val="0"/>
        </w:numPr>
        <w:ind w:left="1353" w:hanging="360"/>
      </w:pPr>
      <w:r w:rsidRPr="00661595">
        <w:t>(b)</w:t>
      </w:r>
      <w:r w:rsidRPr="00661595">
        <w:tab/>
      </w:r>
      <w:r w:rsidR="00464F34" w:rsidRPr="00661595">
        <w:t>Exposures deducted from own funds.</w:t>
      </w:r>
    </w:p>
    <w:p w14:paraId="5F89B3AB" w14:textId="15C0DB4C"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49</w:t>
      </w:r>
      <w:r>
        <w:rPr>
          <w:noProof/>
        </w:rPr>
        <w:fldChar w:fldCharType="end"/>
      </w:r>
      <w:r w:rsidR="00125707" w:rsidRPr="00661595">
        <w:t>.</w:t>
      </w:r>
      <w:r w:rsidR="00125707" w:rsidRPr="00661595">
        <w:tab/>
      </w:r>
      <w:r w:rsidR="00464F34" w:rsidRPr="00661595">
        <w:t xml:space="preserve">The scope of the CR SA template </w:t>
      </w:r>
      <w:r w:rsidR="00283C5E" w:rsidRPr="00661595">
        <w:t xml:space="preserve">shall </w:t>
      </w:r>
      <w:r w:rsidR="00464F34" w:rsidRPr="00661595">
        <w:t>cover the following own funds</w:t>
      </w:r>
      <w:r w:rsidR="00730040" w:rsidRPr="00661595">
        <w:t xml:space="preserve"> </w:t>
      </w:r>
      <w:r w:rsidR="00464F34" w:rsidRPr="00661595">
        <w:t>requirements:</w:t>
      </w:r>
    </w:p>
    <w:p w14:paraId="40BE9125" w14:textId="22A9B8AB" w:rsidR="00464F34" w:rsidRPr="00661595" w:rsidRDefault="00125707" w:rsidP="00487A02">
      <w:pPr>
        <w:pStyle w:val="InstructionsText2"/>
        <w:numPr>
          <w:ilvl w:val="0"/>
          <w:numId w:val="0"/>
        </w:numPr>
        <w:ind w:left="1353" w:hanging="360"/>
      </w:pPr>
      <w:r w:rsidRPr="00661595">
        <w:lastRenderedPageBreak/>
        <w:t>(a)</w:t>
      </w:r>
      <w:r w:rsidRPr="00661595">
        <w:tab/>
      </w:r>
      <w:r w:rsidR="00464F34" w:rsidRPr="00661595">
        <w:t xml:space="preserve">Credit risk in accordance with Chapter 2 (Standardised </w:t>
      </w:r>
      <w:r w:rsidR="009A4399" w:rsidRPr="00661595">
        <w:t>approach</w:t>
      </w:r>
      <w:r w:rsidR="00464F34" w:rsidRPr="00661595">
        <w:t xml:space="preserve">) of Title II of Part Three </w:t>
      </w:r>
      <w:r w:rsidR="00C7103D" w:rsidRPr="00661595">
        <w:t>CRR</w:t>
      </w:r>
      <w:r w:rsidR="00464F34" w:rsidRPr="00661595">
        <w:t xml:space="preserve"> in the banking book, among which Counterparty credit risk in accordance with Chapter</w:t>
      </w:r>
      <w:r w:rsidR="00E32BAE">
        <w:t>s 4 and</w:t>
      </w:r>
      <w:r w:rsidR="00464F34" w:rsidRPr="00661595">
        <w:t xml:space="preserve"> 6 (Counterparty credit risk) of Title II of Part Three </w:t>
      </w:r>
      <w:r w:rsidR="00C7103D" w:rsidRPr="00661595">
        <w:t>CRR</w:t>
      </w:r>
      <w:r w:rsidR="00464F34" w:rsidRPr="00661595">
        <w:t xml:space="preserve"> in the banking book;</w:t>
      </w:r>
    </w:p>
    <w:p w14:paraId="69D3131A" w14:textId="551D9A76" w:rsidR="00464F34" w:rsidRPr="00661595" w:rsidRDefault="00125707" w:rsidP="00487A02">
      <w:pPr>
        <w:pStyle w:val="InstructionsText2"/>
        <w:numPr>
          <w:ilvl w:val="0"/>
          <w:numId w:val="0"/>
        </w:numPr>
        <w:ind w:left="1353" w:hanging="360"/>
      </w:pPr>
      <w:r w:rsidRPr="00661595">
        <w:t>(b)</w:t>
      </w:r>
      <w:r w:rsidRPr="00661595">
        <w:tab/>
      </w:r>
      <w:r w:rsidR="00464F34" w:rsidRPr="00661595">
        <w:t>Counterparty credit risk in accordance with Chapter</w:t>
      </w:r>
      <w:r w:rsidR="0029716F" w:rsidRPr="00661595">
        <w:t>s</w:t>
      </w:r>
      <w:r w:rsidR="00BF0637" w:rsidRPr="00661595">
        <w:t xml:space="preserve"> 4 and</w:t>
      </w:r>
      <w:r w:rsidR="00464F34" w:rsidRPr="00661595">
        <w:t xml:space="preserve"> 6 (Counterparty credit risk) of Title II of Part Three </w:t>
      </w:r>
      <w:r w:rsidR="00C7103D" w:rsidRPr="00661595">
        <w:t>CRR</w:t>
      </w:r>
      <w:r w:rsidR="00464F34" w:rsidRPr="00661595">
        <w:t xml:space="preserve"> in the trading book;</w:t>
      </w:r>
    </w:p>
    <w:p w14:paraId="6190C467" w14:textId="4E84CB75" w:rsidR="00464F34" w:rsidRPr="00661595" w:rsidRDefault="00125707" w:rsidP="00487A02">
      <w:pPr>
        <w:pStyle w:val="InstructionsText2"/>
        <w:numPr>
          <w:ilvl w:val="0"/>
          <w:numId w:val="0"/>
        </w:numPr>
        <w:ind w:left="1353" w:hanging="360"/>
      </w:pPr>
      <w:r w:rsidRPr="00661595">
        <w:t>(c)</w:t>
      </w:r>
      <w:r w:rsidRPr="00661595">
        <w:tab/>
      </w:r>
      <w:r w:rsidR="00464F34" w:rsidRPr="00661595">
        <w:t xml:space="preserve">Settlement risk arising from free deliveries in accordance with Article 379 </w:t>
      </w:r>
      <w:r w:rsidR="00C7103D" w:rsidRPr="00661595">
        <w:t>CRR</w:t>
      </w:r>
      <w:r w:rsidR="00464F34" w:rsidRPr="00661595">
        <w:t xml:space="preserve"> in respect of all the business activities.</w:t>
      </w:r>
    </w:p>
    <w:p w14:paraId="09CB9C35" w14:textId="641E4B97"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50</w:t>
      </w:r>
      <w:r>
        <w:rPr>
          <w:noProof/>
        </w:rPr>
        <w:fldChar w:fldCharType="end"/>
      </w:r>
      <w:r w:rsidR="00125707" w:rsidRPr="00661595">
        <w:t>.</w:t>
      </w:r>
      <w:r w:rsidR="00125707" w:rsidRPr="00661595">
        <w:tab/>
      </w:r>
      <w:r w:rsidR="00464F34" w:rsidRPr="00661595">
        <w:t xml:space="preserve">The template </w:t>
      </w:r>
      <w:r w:rsidR="00283C5E" w:rsidRPr="00661595">
        <w:t xml:space="preserve">shall include </w:t>
      </w:r>
      <w:r w:rsidR="00464F34" w:rsidRPr="00661595">
        <w:t xml:space="preserve">all exposures for which the own funds requirements are calculated </w:t>
      </w:r>
      <w:r w:rsidR="00BB22D4" w:rsidRPr="00661595">
        <w:t>in accordance with</w:t>
      </w:r>
      <w:r w:rsidR="00464F34" w:rsidRPr="00661595">
        <w:t xml:space="preserve">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in conjunction with </w:t>
      </w:r>
      <w:r w:rsidR="00283C5E" w:rsidRPr="00661595">
        <w:t xml:space="preserve">Chapters 4 and </w:t>
      </w:r>
      <w:r w:rsidR="0060043C" w:rsidRPr="00661595">
        <w:t>6</w:t>
      </w:r>
      <w:r w:rsidR="00283C5E" w:rsidRPr="00661595">
        <w:t xml:space="preserve"> of Title II of P</w:t>
      </w:r>
      <w:r w:rsidR="00464F34" w:rsidRPr="00661595">
        <w:t xml:space="preserve">art </w:t>
      </w:r>
      <w:r w:rsidR="00283C5E" w:rsidRPr="00661595">
        <w:t xml:space="preserve">Three </w:t>
      </w:r>
      <w:r w:rsidR="00C7103D" w:rsidRPr="00661595">
        <w:t>CRR</w:t>
      </w:r>
      <w:r w:rsidR="00464F34" w:rsidRPr="00661595">
        <w:t xml:space="preserve">. Institutions that apply Article 94(1) </w:t>
      </w:r>
      <w:r w:rsidR="00C7103D" w:rsidRPr="00661595">
        <w:t>CRR</w:t>
      </w:r>
      <w:r w:rsidR="00464F34" w:rsidRPr="00661595">
        <w:t xml:space="preserve"> also need to report their trading book positions </w:t>
      </w:r>
      <w:r w:rsidR="00BF0637" w:rsidRPr="00661595">
        <w:t xml:space="preserve">referred to in </w:t>
      </w:r>
      <w:r w:rsidR="00922F04" w:rsidRPr="00661595">
        <w:t>point (b) of Article 92(3)</w:t>
      </w:r>
      <w:r w:rsidR="0044539D" w:rsidRPr="00661595">
        <w:t xml:space="preserve"> </w:t>
      </w:r>
      <w:r w:rsidR="00BF0637" w:rsidRPr="00661595">
        <w:t xml:space="preserve">CRR </w:t>
      </w:r>
      <w:r w:rsidR="00464F34" w:rsidRPr="00661595">
        <w:t xml:space="preserve">in this template when they apply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to calculate the own funds requirements thereof (</w:t>
      </w:r>
      <w:r w:rsidR="00283C5E" w:rsidRPr="00661595">
        <w:t>Chapters 2 and 6 of Title II of P</w:t>
      </w:r>
      <w:r w:rsidR="00464F34" w:rsidRPr="00661595">
        <w:t xml:space="preserve">art </w:t>
      </w:r>
      <w:r w:rsidR="00283C5E" w:rsidRPr="00661595">
        <w:t>Three</w:t>
      </w:r>
      <w:r w:rsidR="00464F34" w:rsidRPr="00661595">
        <w:t xml:space="preserve"> and </w:t>
      </w:r>
      <w:r w:rsidR="00283C5E" w:rsidRPr="00661595">
        <w:t>T</w:t>
      </w:r>
      <w:r w:rsidR="00464F34" w:rsidRPr="00661595">
        <w:t xml:space="preserve">itle V </w:t>
      </w:r>
      <w:r w:rsidR="00283C5E" w:rsidRPr="00661595">
        <w:t xml:space="preserve">of Part Three </w:t>
      </w:r>
      <w:r w:rsidR="00C7103D" w:rsidRPr="00661595">
        <w:t>CRR</w:t>
      </w:r>
      <w:r w:rsidR="00464F34" w:rsidRPr="00661595">
        <w:t xml:space="preserve">). Therefore the template </w:t>
      </w:r>
      <w:r w:rsidR="00283C5E" w:rsidRPr="00661595">
        <w:t xml:space="preserve">shall </w:t>
      </w:r>
      <w:r w:rsidR="00464F34" w:rsidRPr="00661595">
        <w:t xml:space="preserve">not only </w:t>
      </w:r>
      <w:r w:rsidR="00283C5E" w:rsidRPr="00661595">
        <w:t xml:space="preserve">provide </w:t>
      </w:r>
      <w:r w:rsidR="00464F34" w:rsidRPr="00661595">
        <w:t>detailed information on the type of the exposure (e.g. on balance sheet/ off balance sheet items), but also information on the allocation of risk weights within the respective exposure class.</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14:paraId="6334493C" w14:textId="7946C707"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51</w:t>
      </w:r>
      <w:r>
        <w:fldChar w:fldCharType="end"/>
      </w:r>
      <w:r w:rsidR="00125707" w:rsidRPr="00661595">
        <w:t>.</w:t>
      </w:r>
      <w:r w:rsidR="00125707" w:rsidRPr="00661595">
        <w:tab/>
      </w:r>
      <w:r w:rsidR="00464F34" w:rsidRPr="00661595">
        <w:t>In addition</w:t>
      </w:r>
      <w:r w:rsidR="0060043C" w:rsidRPr="00661595">
        <w:t>,</w:t>
      </w:r>
      <w:r w:rsidR="00464F34" w:rsidRPr="00661595">
        <w:t xml:space="preserve"> CR SA includes memorandum items in rows </w:t>
      </w:r>
      <w:r w:rsidR="00FF15C6" w:rsidRPr="00661595">
        <w:t>0</w:t>
      </w:r>
      <w:r w:rsidR="00CF2D64" w:rsidRPr="00661595">
        <w:t xml:space="preserve">290 </w:t>
      </w:r>
      <w:r w:rsidR="00464F34" w:rsidRPr="00661595">
        <w:t xml:space="preserve">to </w:t>
      </w:r>
      <w:r w:rsidR="00FF15C6" w:rsidRPr="00661595">
        <w:t>0</w:t>
      </w:r>
      <w:r w:rsidR="00CF2D64" w:rsidRPr="00661595">
        <w:t xml:space="preserve">320 </w:t>
      </w:r>
      <w:r w:rsidR="00464F34" w:rsidRPr="00661595">
        <w:t xml:space="preserve">to collect further information about exposures secured by mortgages on immovable property and exposures in default. </w:t>
      </w:r>
    </w:p>
    <w:p w14:paraId="67EA7489" w14:textId="2B4E5C51"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52</w:t>
      </w:r>
      <w:r>
        <w:rPr>
          <w:noProof/>
        </w:rPr>
        <w:fldChar w:fldCharType="end"/>
      </w:r>
      <w:r w:rsidR="00125707" w:rsidRPr="00661595">
        <w:t>.</w:t>
      </w:r>
      <w:r w:rsidR="00125707" w:rsidRPr="00661595">
        <w:tab/>
      </w:r>
      <w:r w:rsidR="00464F34" w:rsidRPr="00661595">
        <w:t>Th</w:t>
      </w:r>
      <w:r w:rsidR="00283C5E" w:rsidRPr="00661595">
        <w:t>o</w:t>
      </w:r>
      <w:r w:rsidR="00464F34" w:rsidRPr="00661595">
        <w:t xml:space="preserve">se memorandum items shall only be reported for the following exposure classes: </w:t>
      </w:r>
    </w:p>
    <w:p w14:paraId="2885A1A2" w14:textId="76D9374F" w:rsidR="00464F34" w:rsidRPr="00661595" w:rsidRDefault="00125707" w:rsidP="00487A02">
      <w:pPr>
        <w:pStyle w:val="InstructionsText2"/>
        <w:numPr>
          <w:ilvl w:val="0"/>
          <w:numId w:val="0"/>
        </w:numPr>
        <w:ind w:left="1353" w:hanging="360"/>
      </w:pPr>
      <w:r w:rsidRPr="00661595">
        <w:t>(a)</w:t>
      </w:r>
      <w:r w:rsidRPr="00661595">
        <w:tab/>
      </w:r>
      <w:r w:rsidR="00464F34" w:rsidRPr="00661595">
        <w:t>Central governments or central banks (</w:t>
      </w:r>
      <w:r w:rsidR="00283C5E" w:rsidRPr="00661595">
        <w:t xml:space="preserve">point (a) of </w:t>
      </w:r>
      <w:r w:rsidR="00464F34" w:rsidRPr="00661595">
        <w:t xml:space="preserve">Article 112 </w:t>
      </w:r>
      <w:r w:rsidR="00C7103D" w:rsidRPr="00661595">
        <w:t>CRR</w:t>
      </w:r>
      <w:r w:rsidR="00464F34" w:rsidRPr="00661595">
        <w:t>)</w:t>
      </w:r>
      <w:r w:rsidR="00283C5E" w:rsidRPr="00661595">
        <w:t>;</w:t>
      </w:r>
    </w:p>
    <w:p w14:paraId="299692FA" w14:textId="239B5CE6" w:rsidR="00464F34" w:rsidRPr="00661595" w:rsidRDefault="00125707" w:rsidP="00487A02">
      <w:pPr>
        <w:pStyle w:val="InstructionsText2"/>
        <w:numPr>
          <w:ilvl w:val="0"/>
          <w:numId w:val="0"/>
        </w:numPr>
        <w:ind w:left="1353" w:hanging="360"/>
      </w:pPr>
      <w:r w:rsidRPr="00661595">
        <w:t>(b)</w:t>
      </w:r>
      <w:r w:rsidRPr="00661595">
        <w:tab/>
      </w:r>
      <w:r w:rsidR="00464F34" w:rsidRPr="00661595">
        <w:t>Regional governments or local authorities (</w:t>
      </w:r>
      <w:r w:rsidR="00283C5E" w:rsidRPr="00661595">
        <w:t xml:space="preserve">point (b) of </w:t>
      </w:r>
      <w:r w:rsidR="00464F34" w:rsidRPr="00661595">
        <w:t xml:space="preserve">Article 112 </w:t>
      </w:r>
      <w:r w:rsidR="00C7103D" w:rsidRPr="00661595">
        <w:t>CRR</w:t>
      </w:r>
      <w:r w:rsidR="00464F34" w:rsidRPr="00661595">
        <w:t>)</w:t>
      </w:r>
      <w:r w:rsidR="00C44C83" w:rsidRPr="00661595">
        <w:t>;</w:t>
      </w:r>
    </w:p>
    <w:p w14:paraId="10915378" w14:textId="7838642B" w:rsidR="00464F34" w:rsidRPr="00661595" w:rsidRDefault="00125707" w:rsidP="00487A02">
      <w:pPr>
        <w:pStyle w:val="InstructionsText2"/>
        <w:numPr>
          <w:ilvl w:val="0"/>
          <w:numId w:val="0"/>
        </w:numPr>
        <w:ind w:left="1353" w:hanging="360"/>
      </w:pPr>
      <w:r w:rsidRPr="00661595">
        <w:t>(c)</w:t>
      </w:r>
      <w:r w:rsidRPr="00661595">
        <w:tab/>
      </w:r>
      <w:r w:rsidR="00464F34" w:rsidRPr="00661595">
        <w:t>Public sector entities (</w:t>
      </w:r>
      <w:r w:rsidR="00283C5E" w:rsidRPr="00661595">
        <w:t xml:space="preserve">point (c) of </w:t>
      </w:r>
      <w:r w:rsidR="00464F34" w:rsidRPr="00661595">
        <w:t xml:space="preserve">Article 112 </w:t>
      </w:r>
      <w:r w:rsidR="00C7103D" w:rsidRPr="00661595">
        <w:t>CRR</w:t>
      </w:r>
      <w:r w:rsidR="00464F34" w:rsidRPr="00661595">
        <w:t>)</w:t>
      </w:r>
      <w:r w:rsidR="00283C5E" w:rsidRPr="00661595">
        <w:t>;</w:t>
      </w:r>
    </w:p>
    <w:p w14:paraId="323BE37C" w14:textId="2667B02C" w:rsidR="00464F34" w:rsidRPr="00661595" w:rsidRDefault="00125707" w:rsidP="00487A02">
      <w:pPr>
        <w:pStyle w:val="InstructionsText2"/>
        <w:numPr>
          <w:ilvl w:val="0"/>
          <w:numId w:val="0"/>
        </w:numPr>
        <w:ind w:left="1353" w:hanging="360"/>
      </w:pPr>
      <w:r w:rsidRPr="00661595">
        <w:t>(d)</w:t>
      </w:r>
      <w:r w:rsidRPr="00661595">
        <w:tab/>
      </w:r>
      <w:r w:rsidR="00464F34" w:rsidRPr="00661595">
        <w:t>Institutions (</w:t>
      </w:r>
      <w:r w:rsidR="00283C5E" w:rsidRPr="00661595">
        <w:t xml:space="preserve">point (f) of </w:t>
      </w:r>
      <w:r w:rsidR="00464F34" w:rsidRPr="00661595">
        <w:t xml:space="preserve">Article 112 </w:t>
      </w:r>
      <w:r w:rsidR="00C7103D" w:rsidRPr="00661595">
        <w:t>CRR</w:t>
      </w:r>
      <w:r w:rsidR="00464F34" w:rsidRPr="00661595">
        <w:t>)</w:t>
      </w:r>
      <w:r w:rsidR="00283C5E" w:rsidRPr="00661595">
        <w:t>;</w:t>
      </w:r>
    </w:p>
    <w:p w14:paraId="3E92CB10" w14:textId="5555DC0A" w:rsidR="00464F34" w:rsidRPr="00661595" w:rsidRDefault="00125707" w:rsidP="00487A02">
      <w:pPr>
        <w:pStyle w:val="InstructionsText2"/>
        <w:numPr>
          <w:ilvl w:val="0"/>
          <w:numId w:val="0"/>
        </w:numPr>
        <w:ind w:left="1353" w:hanging="360"/>
      </w:pPr>
      <w:r w:rsidRPr="00661595">
        <w:t>(e)</w:t>
      </w:r>
      <w:r w:rsidRPr="00661595">
        <w:tab/>
      </w:r>
      <w:r w:rsidR="00464F34" w:rsidRPr="00661595">
        <w:t>Corporates (</w:t>
      </w:r>
      <w:r w:rsidR="00283C5E" w:rsidRPr="00661595">
        <w:t xml:space="preserve">point (g) of </w:t>
      </w:r>
      <w:r w:rsidR="00464F34" w:rsidRPr="00661595">
        <w:t xml:space="preserve">Article 112 </w:t>
      </w:r>
      <w:r w:rsidR="00C7103D" w:rsidRPr="00661595">
        <w:t>CRR</w:t>
      </w:r>
      <w:r w:rsidR="00464F34" w:rsidRPr="00661595">
        <w:t>)</w:t>
      </w:r>
      <w:r w:rsidR="00283C5E" w:rsidRPr="00661595">
        <w:t>;</w:t>
      </w:r>
    </w:p>
    <w:p w14:paraId="2084F570" w14:textId="1B99FF84" w:rsidR="00464F34" w:rsidRPr="00661595" w:rsidRDefault="00125707" w:rsidP="00487A02">
      <w:pPr>
        <w:pStyle w:val="InstructionsText2"/>
        <w:numPr>
          <w:ilvl w:val="0"/>
          <w:numId w:val="0"/>
        </w:numPr>
        <w:ind w:left="1353" w:hanging="360"/>
      </w:pPr>
      <w:r w:rsidRPr="00661595">
        <w:t>(f)</w:t>
      </w:r>
      <w:r w:rsidRPr="00661595">
        <w:tab/>
      </w:r>
      <w:r w:rsidR="00464F34" w:rsidRPr="00661595">
        <w:t>Retail (</w:t>
      </w:r>
      <w:r w:rsidR="00283C5E" w:rsidRPr="00661595">
        <w:t xml:space="preserve">point (h) of </w:t>
      </w:r>
      <w:r w:rsidR="00464F34" w:rsidRPr="00661595">
        <w:t xml:space="preserve">Article 112 </w:t>
      </w:r>
      <w:r w:rsidR="00C7103D" w:rsidRPr="00661595">
        <w:t>CRR</w:t>
      </w:r>
      <w:r w:rsidR="00464F34" w:rsidRPr="00661595">
        <w:t>).</w:t>
      </w:r>
    </w:p>
    <w:p w14:paraId="27C88E40" w14:textId="72DE46D9"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53</w:t>
      </w:r>
      <w:r>
        <w:rPr>
          <w:noProof/>
        </w:rPr>
        <w:fldChar w:fldCharType="end"/>
      </w:r>
      <w:r w:rsidR="00125707" w:rsidRPr="00661595">
        <w:t>.</w:t>
      </w:r>
      <w:r w:rsidR="00125707" w:rsidRPr="00661595">
        <w:tab/>
      </w:r>
      <w:r w:rsidR="00464F34" w:rsidRPr="00661595">
        <w:t xml:space="preserve">The reporting of the memorandum items </w:t>
      </w:r>
      <w:r w:rsidR="00283C5E" w:rsidRPr="00661595">
        <w:t xml:space="preserve">shall </w:t>
      </w:r>
      <w:r w:rsidR="00464F34" w:rsidRPr="00661595">
        <w:t xml:space="preserve">affect neither the calculation of the risk weighted exposure amounts of the exposure classes </w:t>
      </w:r>
      <w:r w:rsidR="00283C5E" w:rsidRPr="00661595">
        <w:t>referred to in</w:t>
      </w:r>
      <w:r w:rsidR="00464F34" w:rsidRPr="00661595">
        <w:t xml:space="preserve"> </w:t>
      </w:r>
      <w:r w:rsidR="00283C5E" w:rsidRPr="00661595">
        <w:t xml:space="preserve">points (a) to (c) and (f) to (h) of </w:t>
      </w:r>
      <w:r w:rsidR="00464F34" w:rsidRPr="00661595">
        <w:t xml:space="preserve">Article 112 </w:t>
      </w:r>
      <w:r w:rsidR="00C7103D" w:rsidRPr="00661595">
        <w:t>CRR</w:t>
      </w:r>
      <w:r w:rsidR="00464F34" w:rsidRPr="00661595">
        <w:t xml:space="preserve"> nor of the exposure classes </w:t>
      </w:r>
      <w:r w:rsidR="00283C5E" w:rsidRPr="00661595">
        <w:t xml:space="preserve">referred to in points (i) and (j) of </w:t>
      </w:r>
      <w:r w:rsidR="00464F34" w:rsidRPr="00661595">
        <w:t xml:space="preserve">Article 112 </w:t>
      </w:r>
      <w:r w:rsidR="00C7103D" w:rsidRPr="00661595">
        <w:t>CRR</w:t>
      </w:r>
      <w:r w:rsidR="00464F34" w:rsidRPr="00661595">
        <w:t xml:space="preserve"> reported in </w:t>
      </w:r>
      <w:r w:rsidR="001C24B0" w:rsidRPr="00661595">
        <w:t xml:space="preserve">template </w:t>
      </w:r>
      <w:r w:rsidR="00464F34" w:rsidRPr="00661595">
        <w:t xml:space="preserve">CR SA. </w:t>
      </w:r>
    </w:p>
    <w:p w14:paraId="5405E871" w14:textId="5450DBE1"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54</w:t>
      </w:r>
      <w:r>
        <w:rPr>
          <w:noProof/>
        </w:rPr>
        <w:fldChar w:fldCharType="end"/>
      </w:r>
      <w:r w:rsidR="00125707" w:rsidRPr="00661595">
        <w:t>.</w:t>
      </w:r>
      <w:r w:rsidR="00125707" w:rsidRPr="00661595">
        <w:tab/>
      </w:r>
      <w:r w:rsidR="00464F34" w:rsidRPr="00661595">
        <w:t xml:space="preserve">The memorandum rows provide additional information about the obligor structure of the exposure classes 'in default' or 'secured by immovable property'. </w:t>
      </w:r>
      <w:r w:rsidR="008932B5" w:rsidRPr="00661595">
        <w:t>E</w:t>
      </w:r>
      <w:r w:rsidR="00464F34" w:rsidRPr="00661595">
        <w:t>xposures shall be reported</w:t>
      </w:r>
      <w:r w:rsidR="003C3168" w:rsidRPr="00661595">
        <w:t xml:space="preserve"> in these rows</w:t>
      </w:r>
      <w:r w:rsidR="00464F34" w:rsidRPr="00661595">
        <w:t xml:space="preserve"> where</w:t>
      </w:r>
      <w:r w:rsidR="00417984" w:rsidRPr="00661595">
        <w:t xml:space="preserve"> </w:t>
      </w:r>
      <w:r w:rsidR="00464F34" w:rsidRPr="00661595">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w:t>
      </w:r>
      <w:r w:rsidR="00464F34" w:rsidRPr="00661595">
        <w:lastRenderedPageBreak/>
        <w:t xml:space="preserve">classes 'in default' or 'secured by immovable property'. </w:t>
      </w:r>
      <w:r w:rsidR="001C24B0" w:rsidRPr="00661595">
        <w:t>T</w:t>
      </w:r>
      <w:r w:rsidR="008932B5" w:rsidRPr="00661595">
        <w:t>he figures reported</w:t>
      </w:r>
      <w:r w:rsidR="001C24B0" w:rsidRPr="00661595">
        <w:t>, however,</w:t>
      </w:r>
      <w:r w:rsidR="008932B5" w:rsidRPr="00661595">
        <w:t xml:space="preserve"> are the same as used to calculate the risk weighted exposure amounts in the exposure classes ‘in default’ or </w:t>
      </w:r>
      <w:r w:rsidR="00F811C6" w:rsidRPr="00661595">
        <w:t>'</w:t>
      </w:r>
      <w:r w:rsidR="008932B5" w:rsidRPr="00661595">
        <w:t>secured by immovable property</w:t>
      </w:r>
      <w:r w:rsidR="00F811C6" w:rsidRPr="00661595">
        <w:t>'</w:t>
      </w:r>
      <w:r w:rsidR="008932B5" w:rsidRPr="00661595">
        <w:t>.</w:t>
      </w:r>
    </w:p>
    <w:p w14:paraId="01B323ED" w14:textId="328FF378"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55</w:t>
      </w:r>
      <w:r>
        <w:rPr>
          <w:noProof/>
        </w:rPr>
        <w:fldChar w:fldCharType="end"/>
      </w:r>
      <w:r w:rsidR="00125707" w:rsidRPr="00661595">
        <w:t>.</w:t>
      </w:r>
      <w:r w:rsidR="00125707" w:rsidRPr="00661595">
        <w:tab/>
      </w:r>
      <w:r w:rsidR="00464F34" w:rsidRPr="00661595">
        <w:t xml:space="preserve">E.g. if an exposure, the risk exposure amounts of which are calculated </w:t>
      </w:r>
      <w:r w:rsidR="001C24B0" w:rsidRPr="00661595">
        <w:t>in accordance with</w:t>
      </w:r>
      <w:r w:rsidR="00464F34" w:rsidRPr="00661595">
        <w:t xml:space="preserve"> Article 127 </w:t>
      </w:r>
      <w:r w:rsidR="00C7103D" w:rsidRPr="00661595">
        <w:t>CRR</w:t>
      </w:r>
      <w:r w:rsidR="00464F34" w:rsidRPr="00661595">
        <w:t xml:space="preserve"> and the value adjustments are less than 20%, then th</w:t>
      </w:r>
      <w:r w:rsidR="001C24B0" w:rsidRPr="00661595">
        <w:t>at</w:t>
      </w:r>
      <w:r w:rsidR="00464F34" w:rsidRPr="00661595">
        <w:t xml:space="preserve"> information </w:t>
      </w:r>
      <w:r w:rsidR="001C24B0" w:rsidRPr="00661595">
        <w:t xml:space="preserve">shall be </w:t>
      </w:r>
      <w:r w:rsidR="00464F34" w:rsidRPr="00661595">
        <w:t xml:space="preserve">reported in CR SA, row </w:t>
      </w:r>
      <w:r w:rsidR="00FF15C6" w:rsidRPr="00661595">
        <w:t>0</w:t>
      </w:r>
      <w:r w:rsidR="00CF2D64" w:rsidRPr="00661595">
        <w:t xml:space="preserve">320 </w:t>
      </w:r>
      <w:r w:rsidR="00464F34" w:rsidRPr="00661595">
        <w:t>in the total and in the exposure class ‘in default’. If this exposure, before it defaulted, was an exposure to an institution</w:t>
      </w:r>
      <w:r w:rsidR="001C24B0" w:rsidRPr="00661595">
        <w:t>,</w:t>
      </w:r>
      <w:r w:rsidR="00464F34" w:rsidRPr="00661595">
        <w:t xml:space="preserve"> then th</w:t>
      </w:r>
      <w:r w:rsidR="001C24B0" w:rsidRPr="00661595">
        <w:t>at</w:t>
      </w:r>
      <w:r w:rsidR="00464F34" w:rsidRPr="00661595">
        <w:t xml:space="preserve"> information shall also be reported in row </w:t>
      </w:r>
      <w:r w:rsidR="00FF15C6" w:rsidRPr="00661595">
        <w:t>0</w:t>
      </w:r>
      <w:r w:rsidR="00CF2D64" w:rsidRPr="00661595">
        <w:t xml:space="preserve">320 </w:t>
      </w:r>
      <w:r w:rsidR="00464F34" w:rsidRPr="00661595">
        <w:t>of exposure class 'institutions'.</w:t>
      </w:r>
    </w:p>
    <w:p w14:paraId="5075EBA7" w14:textId="394EDE1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4" w:name="_Toc262568030"/>
      <w:bookmarkStart w:id="185" w:name="_Toc264038428"/>
      <w:bookmarkStart w:id="186" w:name="_Toc292456207"/>
      <w:bookmarkStart w:id="187" w:name="_Toc295829858"/>
      <w:bookmarkStart w:id="188" w:name="_Toc46851984"/>
      <w:r w:rsidRPr="00661595">
        <w:rPr>
          <w:rFonts w:ascii="Times New Roman" w:hAnsi="Times New Roman" w:cs="Times New Roman"/>
          <w:sz w:val="24"/>
          <w:u w:val="none"/>
          <w:lang w:val="en-GB"/>
        </w:rPr>
        <w:t>3.2.3.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 </w:t>
      </w:r>
      <w:bookmarkStart w:id="189" w:name="_Toc310415022"/>
      <w:bookmarkStart w:id="190" w:name="_Toc360188351"/>
      <w:bookmarkStart w:id="191" w:name="_Toc473560900"/>
      <w:r w:rsidR="00464F34" w:rsidRPr="00661595">
        <w:rPr>
          <w:rFonts w:ascii="Times New Roman" w:hAnsi="Times New Roman" w:cs="Times New Roman"/>
          <w:sz w:val="24"/>
          <w:lang w:val="en-GB"/>
        </w:rPr>
        <w:t xml:space="preserve">Assignment of exposures to exposure classes under the Standardised </w:t>
      </w:r>
      <w:r w:rsidR="009A4399" w:rsidRPr="00661595">
        <w:rPr>
          <w:rFonts w:ascii="Times New Roman" w:hAnsi="Times New Roman" w:cs="Times New Roman"/>
          <w:sz w:val="24"/>
          <w:lang w:val="en-GB"/>
        </w:rPr>
        <w:t>a</w:t>
      </w:r>
      <w:r w:rsidR="00464F34" w:rsidRPr="00661595">
        <w:rPr>
          <w:rFonts w:ascii="Times New Roman" w:hAnsi="Times New Roman" w:cs="Times New Roman"/>
          <w:sz w:val="24"/>
          <w:lang w:val="en-GB"/>
        </w:rPr>
        <w:t>pproach</w:t>
      </w:r>
      <w:bookmarkEnd w:id="184"/>
      <w:bookmarkEnd w:id="185"/>
      <w:bookmarkEnd w:id="186"/>
      <w:bookmarkEnd w:id="187"/>
      <w:bookmarkEnd w:id="189"/>
      <w:bookmarkEnd w:id="190"/>
      <w:bookmarkEnd w:id="191"/>
      <w:bookmarkEnd w:id="188"/>
    </w:p>
    <w:p w14:paraId="56DE341F" w14:textId="7CE911FD"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56</w:t>
      </w:r>
      <w:r>
        <w:rPr>
          <w:noProof/>
        </w:rPr>
        <w:fldChar w:fldCharType="end"/>
      </w:r>
      <w:r w:rsidR="00125707" w:rsidRPr="00661595">
        <w:t>.</w:t>
      </w:r>
      <w:r w:rsidR="00125707" w:rsidRPr="00661595">
        <w:tab/>
      </w:r>
      <w:r w:rsidR="00464F34" w:rsidRPr="00661595">
        <w:t xml:space="preserve">In order to ensure a consistent categorisation of exposures into the different exposure classes </w:t>
      </w:r>
      <w:r w:rsidR="007574C3" w:rsidRPr="00661595">
        <w:t>referred to</w:t>
      </w:r>
      <w:r w:rsidR="00464F34" w:rsidRPr="00661595">
        <w:t xml:space="preserve"> in Article 112 </w:t>
      </w:r>
      <w:r w:rsidR="00C7103D" w:rsidRPr="00661595">
        <w:t>CRR</w:t>
      </w:r>
      <w:r w:rsidR="00464F34" w:rsidRPr="00661595">
        <w:t xml:space="preserve"> the following sequential approach shall</w:t>
      </w:r>
      <w:r w:rsidR="00730040" w:rsidRPr="00661595">
        <w:t xml:space="preserve"> </w:t>
      </w:r>
      <w:r w:rsidR="00464F34" w:rsidRPr="00661595">
        <w:t xml:space="preserve">be applied: </w:t>
      </w:r>
    </w:p>
    <w:p w14:paraId="25825A90" w14:textId="670F637A" w:rsidR="00464F34" w:rsidRPr="00661595" w:rsidRDefault="00125707" w:rsidP="00487A02">
      <w:pPr>
        <w:pStyle w:val="InstructionsText2"/>
        <w:numPr>
          <w:ilvl w:val="0"/>
          <w:numId w:val="0"/>
        </w:numPr>
        <w:ind w:left="1353" w:hanging="360"/>
      </w:pPr>
      <w:r w:rsidRPr="00661595">
        <w:t>(a)</w:t>
      </w:r>
      <w:r w:rsidRPr="00661595">
        <w:tab/>
      </w:r>
      <w:r w:rsidR="00464F34" w:rsidRPr="00661595">
        <w:t xml:space="preserve">In </w:t>
      </w:r>
      <w:r w:rsidR="007574C3" w:rsidRPr="00661595">
        <w:t xml:space="preserve">a </w:t>
      </w:r>
      <w:r w:rsidR="00464F34" w:rsidRPr="00661595">
        <w:t>first step</w:t>
      </w:r>
      <w:r w:rsidR="007574C3" w:rsidRPr="00661595">
        <w:t>,</w:t>
      </w:r>
      <w:r w:rsidR="00464F34" w:rsidRPr="00661595">
        <w:t xml:space="preserve"> the Original exposure pre</w:t>
      </w:r>
      <w:r w:rsidR="007574C3" w:rsidRPr="00661595">
        <w:t>-</w:t>
      </w:r>
      <w:r w:rsidR="00464F34" w:rsidRPr="00661595">
        <w:t xml:space="preserve">conversion factors </w:t>
      </w:r>
      <w:r w:rsidR="007574C3" w:rsidRPr="00661595">
        <w:t xml:space="preserve">shall be </w:t>
      </w:r>
      <w:r w:rsidR="00464F34" w:rsidRPr="00661595">
        <w:t xml:space="preserve">classified into the corresponding (original) exposure class referred to in Article 112 </w:t>
      </w:r>
      <w:r w:rsidR="00C7103D" w:rsidRPr="00661595">
        <w:t>CRR</w:t>
      </w:r>
      <w:r w:rsidR="00464F34" w:rsidRPr="00661595">
        <w:t xml:space="preserve">, without prejudice to the specific treatment (risk weight) that each specific exposure </w:t>
      </w:r>
      <w:r w:rsidR="00B811B0" w:rsidRPr="00661595">
        <w:t>shall</w:t>
      </w:r>
      <w:r w:rsidR="00464F34" w:rsidRPr="00661595">
        <w:t xml:space="preserve"> receive within the assigned exposure class.</w:t>
      </w:r>
    </w:p>
    <w:p w14:paraId="14D8FCDD" w14:textId="77777777" w:rsidR="00464F34" w:rsidRPr="00661595" w:rsidRDefault="00125707" w:rsidP="00487A02">
      <w:pPr>
        <w:pStyle w:val="InstructionsText2"/>
        <w:numPr>
          <w:ilvl w:val="0"/>
          <w:numId w:val="0"/>
        </w:numPr>
        <w:ind w:left="1353" w:hanging="360"/>
      </w:pPr>
      <w:r w:rsidRPr="00661595">
        <w:t>(b)</w:t>
      </w:r>
      <w:r w:rsidRPr="00661595">
        <w:tab/>
      </w:r>
      <w:r w:rsidR="00464F34" w:rsidRPr="00661595">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36966C0" w14:textId="1463FFBD"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57</w:t>
      </w:r>
      <w:r>
        <w:rPr>
          <w:noProof/>
        </w:rPr>
        <w:fldChar w:fldCharType="end"/>
      </w:r>
      <w:r w:rsidR="00125707" w:rsidRPr="00661595">
        <w:t>.</w:t>
      </w:r>
      <w:r w:rsidR="00125707" w:rsidRPr="00661595">
        <w:tab/>
      </w:r>
      <w:r w:rsidR="00464F34" w:rsidRPr="00661595">
        <w:t xml:space="preserve">The following criteria </w:t>
      </w:r>
      <w:r w:rsidR="007574C3" w:rsidRPr="00661595">
        <w:t xml:space="preserve">shall </w:t>
      </w:r>
      <w:r w:rsidR="00464F34" w:rsidRPr="00661595">
        <w:t xml:space="preserve">apply </w:t>
      </w:r>
      <w:r w:rsidR="007574C3" w:rsidRPr="00661595">
        <w:t xml:space="preserve">to </w:t>
      </w:r>
      <w:r w:rsidR="00464F34" w:rsidRPr="00661595">
        <w:t>for the classification of the Original exposure pre</w:t>
      </w:r>
      <w:r w:rsidR="007574C3" w:rsidRPr="00661595">
        <w:t>-</w:t>
      </w:r>
      <w:r w:rsidR="00464F34" w:rsidRPr="00661595">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661595">
        <w:t>shall</w:t>
      </w:r>
      <w:r w:rsidR="00464F34" w:rsidRPr="00661595">
        <w:t xml:space="preserve"> receive within the assigned exposure class.</w:t>
      </w:r>
    </w:p>
    <w:p w14:paraId="5D97C3FE" w14:textId="5B56ADA1"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58</w:t>
      </w:r>
      <w:r>
        <w:rPr>
          <w:noProof/>
        </w:rPr>
        <w:fldChar w:fldCharType="end"/>
      </w:r>
      <w:r w:rsidR="00125707" w:rsidRPr="00661595">
        <w:t>.</w:t>
      </w:r>
      <w:r w:rsidR="00125707" w:rsidRPr="00661595">
        <w:tab/>
      </w:r>
      <w:r w:rsidR="00464F34" w:rsidRPr="00661595">
        <w:t>For the purpose of classifying the original exposure pre</w:t>
      </w:r>
      <w:r w:rsidR="007574C3" w:rsidRPr="00661595">
        <w:t>-</w:t>
      </w:r>
      <w:r w:rsidR="00464F34" w:rsidRPr="00661595">
        <w:t xml:space="preserve">conversion factor in the first step, the CRM techniques associated to the exposure shall not be considered (note that they </w:t>
      </w:r>
      <w:r w:rsidR="00B811B0" w:rsidRPr="00661595">
        <w:t>shall</w:t>
      </w:r>
      <w:r w:rsidR="00464F34" w:rsidRPr="00661595">
        <w:t xml:space="preserve"> be considered explicitly in the second phase) unless a protection effect is intrinsically part of the definition of an exposure class as it is the case in the exposure class </w:t>
      </w:r>
      <w:r w:rsidR="007574C3" w:rsidRPr="00661595">
        <w:t xml:space="preserve">referred to in point (i) of </w:t>
      </w:r>
      <w:r w:rsidR="00464F34" w:rsidRPr="00661595">
        <w:t xml:space="preserve">Article 112 </w:t>
      </w:r>
      <w:r w:rsidR="00C7103D" w:rsidRPr="00661595">
        <w:t>CRR</w:t>
      </w:r>
      <w:r w:rsidR="00464F34" w:rsidRPr="00661595">
        <w:t xml:space="preserve"> (exposures secured by mortgages on immovable property).</w:t>
      </w:r>
    </w:p>
    <w:p w14:paraId="2246C4DC" w14:textId="24BDAD74"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59</w:t>
      </w:r>
      <w:r>
        <w:rPr>
          <w:noProof/>
        </w:rPr>
        <w:fldChar w:fldCharType="end"/>
      </w:r>
      <w:r w:rsidR="00125707" w:rsidRPr="00661595">
        <w:t>.</w:t>
      </w:r>
      <w:r w:rsidR="00125707" w:rsidRPr="00661595">
        <w:tab/>
      </w:r>
      <w:r w:rsidR="00464F34" w:rsidRPr="00661595">
        <w:t xml:space="preserve">Article 112 </w:t>
      </w:r>
      <w:r w:rsidR="00C7103D" w:rsidRPr="00661595">
        <w:t>CRR</w:t>
      </w:r>
      <w:r w:rsidR="00464F34" w:rsidRPr="00661595">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661595">
        <w:t>case</w:t>
      </w:r>
      <w:r w:rsidR="00464F34" w:rsidRPr="00661595">
        <w:t xml:space="preserve"> arises between exposures to institutions and corporate with a short-term credit assessment (</w:t>
      </w:r>
      <w:r w:rsidR="007574C3" w:rsidRPr="00661595">
        <w:t xml:space="preserve">point (n) of </w:t>
      </w:r>
      <w:r w:rsidR="00464F34" w:rsidRPr="00661595">
        <w:t xml:space="preserve">Article 112 </w:t>
      </w:r>
      <w:r w:rsidR="00C7103D" w:rsidRPr="00661595">
        <w:t>CRR</w:t>
      </w:r>
      <w:r w:rsidR="00464F34" w:rsidRPr="00661595">
        <w:t>) and exposures to institutions (</w:t>
      </w:r>
      <w:r w:rsidR="007574C3" w:rsidRPr="00661595">
        <w:t xml:space="preserve">point (f) of </w:t>
      </w:r>
      <w:r w:rsidR="00464F34" w:rsidRPr="00661595">
        <w:t xml:space="preserve">Article 112 </w:t>
      </w:r>
      <w:r w:rsidR="00C7103D" w:rsidRPr="00661595">
        <w:t>CRR</w:t>
      </w:r>
      <w:r w:rsidR="00464F34" w:rsidRPr="00661595">
        <w:t>)/ exposures to corporates (</w:t>
      </w:r>
      <w:r w:rsidR="007574C3" w:rsidRPr="00661595">
        <w:t xml:space="preserve">point (g) of </w:t>
      </w:r>
      <w:r w:rsidR="00464F34" w:rsidRPr="00661595">
        <w:t xml:space="preserve">Article 112 </w:t>
      </w:r>
      <w:r w:rsidR="00C7103D" w:rsidRPr="00661595">
        <w:t>CRR</w:t>
      </w:r>
      <w:r w:rsidR="00464F34" w:rsidRPr="00661595">
        <w:t>). In th</w:t>
      </w:r>
      <w:r w:rsidR="007574C3" w:rsidRPr="00661595">
        <w:t>at</w:t>
      </w:r>
      <w:r w:rsidR="00464F34" w:rsidRPr="00661595">
        <w:t xml:space="preserve"> </w:t>
      </w:r>
      <w:r w:rsidR="00C93697" w:rsidRPr="00661595">
        <w:t>case</w:t>
      </w:r>
      <w:r w:rsidR="007574C3" w:rsidRPr="00661595">
        <w:t>,</w:t>
      </w:r>
      <w:r w:rsidR="00464F34" w:rsidRPr="00661595">
        <w:t xml:space="preserve"> it is clear that there is an implicit prioritisation in CRR since it </w:t>
      </w:r>
      <w:r w:rsidR="00C93697" w:rsidRPr="00661595">
        <w:t>shall</w:t>
      </w:r>
      <w:r w:rsidR="00464F34" w:rsidRPr="00661595">
        <w:t xml:space="preserve"> be assessed first if a certain exposure </w:t>
      </w:r>
      <w:r w:rsidR="007574C3" w:rsidRPr="00661595">
        <w:t xml:space="preserve">is </w:t>
      </w:r>
      <w:r w:rsidR="00464F34" w:rsidRPr="00661595">
        <w:t>fit for being assigned to Short-term exposures to institutions and corporate</w:t>
      </w:r>
      <w:r w:rsidR="007574C3" w:rsidRPr="00661595">
        <w:t>s</w:t>
      </w:r>
      <w:r w:rsidR="00464F34" w:rsidRPr="00661595">
        <w:t xml:space="preserve"> and only afterwards </w:t>
      </w:r>
      <w:r w:rsidR="00CA21CA" w:rsidRPr="00661595">
        <w:t xml:space="preserve">assessed if it fits </w:t>
      </w:r>
      <w:r w:rsidR="00464F34" w:rsidRPr="00661595">
        <w:t xml:space="preserve">for </w:t>
      </w:r>
      <w:r w:rsidR="00CA21CA" w:rsidRPr="00661595">
        <w:t xml:space="preserve">being assigned to </w:t>
      </w:r>
      <w:r w:rsidR="00464F34" w:rsidRPr="00661595">
        <w:t xml:space="preserve">exposures to institutions </w:t>
      </w:r>
      <w:r w:rsidR="00CA21CA" w:rsidRPr="00661595">
        <w:t xml:space="preserve">or </w:t>
      </w:r>
      <w:r w:rsidR="00464F34" w:rsidRPr="00661595">
        <w:t xml:space="preserve">exposures to corporates. Otherwise it is obvious that the exposure class </w:t>
      </w:r>
      <w:r w:rsidR="007574C3" w:rsidRPr="00661595">
        <w:t xml:space="preserve">referred </w:t>
      </w:r>
      <w:r w:rsidR="007574C3" w:rsidRPr="00661595">
        <w:lastRenderedPageBreak/>
        <w:t xml:space="preserve">to </w:t>
      </w:r>
      <w:r w:rsidR="00464F34" w:rsidRPr="00661595">
        <w:t xml:space="preserve">in </w:t>
      </w:r>
      <w:r w:rsidR="007574C3" w:rsidRPr="00661595">
        <w:t xml:space="preserve">point (n) of </w:t>
      </w:r>
      <w:r w:rsidR="00464F34" w:rsidRPr="00661595">
        <w:t xml:space="preserve">Article 112 </w:t>
      </w:r>
      <w:r w:rsidR="00C7103D" w:rsidRPr="00661595">
        <w:t>CRR</w:t>
      </w:r>
      <w:r w:rsidR="00464F34" w:rsidRPr="00661595">
        <w:t xml:space="preserve"> </w:t>
      </w:r>
      <w:r w:rsidR="00B811B0" w:rsidRPr="00661595">
        <w:t>shall</w:t>
      </w:r>
      <w:r w:rsidR="00464F34" w:rsidRPr="00661595">
        <w:t xml:space="preserve"> never be assigned an exposure. The example provided is one of the most obvious examples but </w:t>
      </w:r>
      <w:r w:rsidR="00CA21CA" w:rsidRPr="00661595">
        <w:t xml:space="preserve">is </w:t>
      </w:r>
      <w:r w:rsidR="00464F34" w:rsidRPr="00661595">
        <w:t xml:space="preserve">not the only one. It is worth noting that the criteria used for establishing the exposure classes under the </w:t>
      </w:r>
      <w:r w:rsidR="00CA21CA" w:rsidRPr="00661595">
        <w:t>S</w:t>
      </w:r>
      <w:r w:rsidR="00464F34" w:rsidRPr="00661595">
        <w:t xml:space="preserve">tandardised </w:t>
      </w:r>
      <w:r w:rsidR="009A4399" w:rsidRPr="00661595">
        <w:t xml:space="preserve">approach </w:t>
      </w:r>
      <w:r w:rsidR="00464F34" w:rsidRPr="00661595">
        <w:t xml:space="preserve">are different (institutional categorisation, term of the exposure, past due status, etc.) which is the underlying reason for </w:t>
      </w:r>
      <w:r w:rsidR="00167619" w:rsidRPr="00661595">
        <w:t>non-disjoint</w:t>
      </w:r>
      <w:r w:rsidR="00464F34" w:rsidRPr="00661595">
        <w:t xml:space="preserve"> groupings.</w:t>
      </w:r>
    </w:p>
    <w:p w14:paraId="0FFB00BE" w14:textId="1BB3F36A"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60</w:t>
      </w:r>
      <w:r>
        <w:rPr>
          <w:noProof/>
        </w:rPr>
        <w:fldChar w:fldCharType="end"/>
      </w:r>
      <w:r w:rsidR="00125707" w:rsidRPr="00661595">
        <w:t>.</w:t>
      </w:r>
      <w:r w:rsidR="00125707" w:rsidRPr="00661595">
        <w:tab/>
      </w:r>
      <w:r w:rsidR="00464F34" w:rsidRPr="00661595">
        <w:t>For a homogeneous and comparable reporting it is necessary to specify prioritisation assessment criteria for the assignment of the Original exposure pre</w:t>
      </w:r>
      <w:r w:rsidR="007574C3" w:rsidRPr="00661595">
        <w:t>-</w:t>
      </w:r>
      <w:r w:rsidR="00464F34" w:rsidRPr="00661595">
        <w:t xml:space="preserve">conversion factor by exposure classes, without prejudice to the specific treatment (risk weight) that each specific exposure </w:t>
      </w:r>
      <w:r w:rsidR="00C93697" w:rsidRPr="00661595">
        <w:t>shall</w:t>
      </w:r>
      <w:r w:rsidR="00464F34" w:rsidRPr="00661595">
        <w:t xml:space="preserve"> receive within the assigned exposure class. The prioritisation criteria presented below</w:t>
      </w:r>
      <w:r w:rsidR="00CA21CA" w:rsidRPr="00661595">
        <w:t>,</w:t>
      </w:r>
      <w:r w:rsidR="00464F34" w:rsidRPr="00661595">
        <w:t xml:space="preserve"> using a decision tree scheme</w:t>
      </w:r>
      <w:r w:rsidR="00CA21CA" w:rsidRPr="00661595">
        <w:t>,</w:t>
      </w:r>
      <w:r w:rsidR="00464F34" w:rsidRPr="00661595">
        <w:t xml:space="preserve"> are based on the assessment of the conditions explicitly laid down in CRR for an exposure to fit in a certain exposure class and, if </w:t>
      </w:r>
      <w:r w:rsidR="00CA21CA" w:rsidRPr="00661595">
        <w:t xml:space="preserve">that </w:t>
      </w:r>
      <w:r w:rsidR="00464F34" w:rsidRPr="00661595">
        <w:t xml:space="preserve">is the case, on any decision on the part of the reporting institutions or the supervisor on the applicability of certain exposure classes. </w:t>
      </w:r>
      <w:r w:rsidR="00CA21CA" w:rsidRPr="00661595">
        <w:t>Therefore</w:t>
      </w:r>
      <w:r w:rsidR="00464F34" w:rsidRPr="00661595">
        <w:t xml:space="preserve">, the outcome of the exposure assignment process for reporting purposes </w:t>
      </w:r>
      <w:r w:rsidR="00CA21CA" w:rsidRPr="00661595">
        <w:t xml:space="preserve">shall </w:t>
      </w:r>
      <w:r w:rsidR="00464F34" w:rsidRPr="00661595">
        <w:t>be in line with CRR provisions. Th</w:t>
      </w:r>
      <w:r w:rsidR="00CA21CA" w:rsidRPr="00661595">
        <w:t>at</w:t>
      </w:r>
      <w:r w:rsidR="00464F34" w:rsidRPr="00661595">
        <w:t xml:space="preserve"> does not </w:t>
      </w:r>
      <w:r w:rsidR="00CA21CA" w:rsidRPr="00661595">
        <w:t xml:space="preserve">prohibit </w:t>
      </w:r>
      <w:r w:rsidR="00464F34" w:rsidRPr="00661595">
        <w:t xml:space="preserve">institutions </w:t>
      </w:r>
      <w:r w:rsidR="00167619" w:rsidRPr="00661595">
        <w:t>from</w:t>
      </w:r>
      <w:r w:rsidR="00464F34" w:rsidRPr="00661595">
        <w:t xml:space="preserve"> apply</w:t>
      </w:r>
      <w:r w:rsidR="00167619" w:rsidRPr="00661595">
        <w:t>ing</w:t>
      </w:r>
      <w:r w:rsidR="00464F34" w:rsidRPr="00661595">
        <w:t xml:space="preserve"> other internal assignment procedures that may also be consistent with all relevant CRR provisions and its interpretations issued by the appropriate fora.</w:t>
      </w:r>
    </w:p>
    <w:p w14:paraId="2B58442E" w14:textId="618DECCB"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61</w:t>
      </w:r>
      <w:r>
        <w:rPr>
          <w:noProof/>
        </w:rPr>
        <w:fldChar w:fldCharType="end"/>
      </w:r>
      <w:r w:rsidR="00125707" w:rsidRPr="00661595">
        <w:t>.</w:t>
      </w:r>
      <w:r w:rsidR="00125707" w:rsidRPr="00661595">
        <w:tab/>
      </w:r>
      <w:r w:rsidR="00464F34" w:rsidRPr="00661595">
        <w:t xml:space="preserve">An exposure class </w:t>
      </w:r>
      <w:r w:rsidR="00B811B0" w:rsidRPr="00661595">
        <w:t>shall</w:t>
      </w:r>
      <w:r w:rsidR="00464F34" w:rsidRPr="00661595">
        <w:t xml:space="preserve"> be given priority to others in the assessment ranking in the decision tree (i.e. it </w:t>
      </w:r>
      <w:r w:rsidR="00B811B0" w:rsidRPr="00661595">
        <w:t>shall</w:t>
      </w:r>
      <w:r w:rsidR="00464F34" w:rsidRPr="00661595">
        <w:t xml:space="preserve"> be first assessed if an exposure can be assigned to </w:t>
      </w:r>
      <w:r w:rsidR="00CA21CA" w:rsidRPr="00661595">
        <w:t>an exposure class</w:t>
      </w:r>
      <w:r w:rsidR="00464F34" w:rsidRPr="00661595">
        <w:t>, without prejudice to the outcome of that assessment) if otherwise no exposures would potentially be assigned to it. Th</w:t>
      </w:r>
      <w:r w:rsidR="00CA21CA" w:rsidRPr="00661595">
        <w:t>at</w:t>
      </w:r>
      <w:r w:rsidR="00464F34" w:rsidRPr="00661595">
        <w:t xml:space="preserve"> </w:t>
      </w:r>
      <w:r w:rsidR="00CA21CA" w:rsidRPr="00661595">
        <w:t xml:space="preserve">will </w:t>
      </w:r>
      <w:r w:rsidR="00464F34" w:rsidRPr="00661595">
        <w:t>be the case whe</w:t>
      </w:r>
      <w:r w:rsidR="00167619" w:rsidRPr="00661595">
        <w:t>re</w:t>
      </w:r>
      <w:r w:rsidR="00464F34" w:rsidRPr="00661595">
        <w:t xml:space="preserve"> in the absence of prioritisation criteria one exposure class </w:t>
      </w:r>
      <w:r w:rsidR="00CA21CA" w:rsidRPr="00661595">
        <w:t>is</w:t>
      </w:r>
      <w:r w:rsidR="00464F34" w:rsidRPr="00661595">
        <w:t xml:space="preserve"> a subset of others. </w:t>
      </w:r>
      <w:r w:rsidR="00CA21CA" w:rsidRPr="00661595">
        <w:t>Therefore,</w:t>
      </w:r>
      <w:r w:rsidR="00464F34" w:rsidRPr="00661595">
        <w:t xml:space="preserve"> the criteria graphically depicted in the following decision tree would work on a sequential process.</w:t>
      </w:r>
    </w:p>
    <w:p w14:paraId="743C534D" w14:textId="1CC205EF"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62</w:t>
      </w:r>
      <w:r>
        <w:rPr>
          <w:noProof/>
        </w:rPr>
        <w:fldChar w:fldCharType="end"/>
      </w:r>
      <w:r w:rsidR="00125707" w:rsidRPr="00661595">
        <w:t>.</w:t>
      </w:r>
      <w:r w:rsidR="00125707" w:rsidRPr="00661595">
        <w:tab/>
      </w:r>
      <w:r w:rsidR="00464F34" w:rsidRPr="00661595">
        <w:t xml:space="preserve">With this background the assessment ranking in the decision tree mentioned </w:t>
      </w:r>
      <w:r w:rsidR="001C7AB7" w:rsidRPr="00661595">
        <w:t>below</w:t>
      </w:r>
      <w:r w:rsidR="00464F34" w:rsidRPr="00661595">
        <w:t xml:space="preserve"> </w:t>
      </w:r>
      <w:r w:rsidR="00CA21CA" w:rsidRPr="00661595">
        <w:t xml:space="preserve">shall </w:t>
      </w:r>
      <w:r w:rsidR="00464F34" w:rsidRPr="00661595">
        <w:t xml:space="preserve">follow </w:t>
      </w:r>
      <w:r w:rsidR="001C7AB7" w:rsidRPr="00661595">
        <w:t>the following</w:t>
      </w:r>
      <w:r w:rsidR="00464F34" w:rsidRPr="00661595">
        <w:t xml:space="preserve"> order:</w:t>
      </w:r>
    </w:p>
    <w:p w14:paraId="4954B2D3" w14:textId="77777777" w:rsidR="00464F34" w:rsidRPr="00661595" w:rsidRDefault="00464F34" w:rsidP="00487A02">
      <w:pPr>
        <w:pStyle w:val="InstructionsText"/>
      </w:pPr>
      <w:r w:rsidRPr="00661595">
        <w:t>1. Securitisation positions;</w:t>
      </w:r>
    </w:p>
    <w:p w14:paraId="515D1A40" w14:textId="77777777" w:rsidR="00464F34" w:rsidRPr="00661595" w:rsidRDefault="00464F34" w:rsidP="00487A02">
      <w:pPr>
        <w:pStyle w:val="InstructionsText"/>
      </w:pPr>
      <w:r w:rsidRPr="00661595">
        <w:t>2. Items associated with particular high risk;</w:t>
      </w:r>
    </w:p>
    <w:p w14:paraId="7BC4DBAB" w14:textId="77777777" w:rsidR="00464F34" w:rsidRPr="00661595" w:rsidRDefault="00464F34" w:rsidP="00487A02">
      <w:pPr>
        <w:pStyle w:val="InstructionsText"/>
      </w:pPr>
      <w:r w:rsidRPr="00661595">
        <w:t>3. Equity exposures</w:t>
      </w:r>
    </w:p>
    <w:p w14:paraId="4A2C27D5" w14:textId="77777777" w:rsidR="00464F34" w:rsidRPr="00661595" w:rsidRDefault="00464F34" w:rsidP="00487A02">
      <w:pPr>
        <w:pStyle w:val="InstructionsText"/>
      </w:pPr>
      <w:r w:rsidRPr="00661595">
        <w:t>4. Exposures in default;</w:t>
      </w:r>
    </w:p>
    <w:p w14:paraId="1B00E1D6" w14:textId="77777777" w:rsidR="00464F34" w:rsidRPr="00661595" w:rsidRDefault="00464F34" w:rsidP="00487A02">
      <w:pPr>
        <w:pStyle w:val="InstructionsText"/>
      </w:pPr>
      <w:r w:rsidRPr="00661595">
        <w:t xml:space="preserve">5. Exposures in the form of </w:t>
      </w:r>
      <w:r w:rsidR="000F2EC8" w:rsidRPr="00661595">
        <w:t xml:space="preserve">units or shares in </w:t>
      </w:r>
      <w:r w:rsidRPr="00661595">
        <w:t xml:space="preserve">collective investment undertakings (‘CIU’)/ </w:t>
      </w:r>
      <w:r w:rsidR="000F2EC8" w:rsidRPr="00661595">
        <w:t xml:space="preserve">Exposures </w:t>
      </w:r>
      <w:r w:rsidRPr="00661595">
        <w:t>in the form of covered bonds (disjoint exposure classes);</w:t>
      </w:r>
    </w:p>
    <w:p w14:paraId="0BE47EDA" w14:textId="77777777" w:rsidR="00464F34" w:rsidRPr="00661595" w:rsidRDefault="00464F34" w:rsidP="00487A02">
      <w:pPr>
        <w:pStyle w:val="InstructionsText"/>
      </w:pPr>
      <w:r w:rsidRPr="00661595">
        <w:t>6. Exposures secured by mortgages on immovable property;</w:t>
      </w:r>
    </w:p>
    <w:p w14:paraId="57E315D6" w14:textId="77777777" w:rsidR="00464F34" w:rsidRPr="00661595" w:rsidRDefault="00464F34" w:rsidP="00487A02">
      <w:pPr>
        <w:pStyle w:val="InstructionsText"/>
      </w:pPr>
      <w:r w:rsidRPr="00661595">
        <w:t>7. Other items;</w:t>
      </w:r>
    </w:p>
    <w:p w14:paraId="3DC985C3" w14:textId="77777777" w:rsidR="00464F34" w:rsidRPr="00661595" w:rsidRDefault="00464F34" w:rsidP="00487A02">
      <w:pPr>
        <w:pStyle w:val="InstructionsText"/>
      </w:pPr>
      <w:r w:rsidRPr="00661595">
        <w:t>8. Exposures to institutions and corporates with a short-term credit assessment;</w:t>
      </w:r>
    </w:p>
    <w:p w14:paraId="771D6D91" w14:textId="77777777" w:rsidR="00464F34" w:rsidRPr="00661595" w:rsidRDefault="00464F34" w:rsidP="00487A02">
      <w:pPr>
        <w:pStyle w:val="InstructionsText"/>
      </w:pPr>
      <w:r w:rsidRPr="00661595">
        <w:t>9. All other exposure classes (disjoint exposure classes)</w:t>
      </w:r>
      <w:r w:rsidR="001C7AB7" w:rsidRPr="00661595">
        <w:t xml:space="preserve"> which include </w:t>
      </w:r>
      <w:r w:rsidRPr="00661595">
        <w:t>Exposures to central governments or central banks;</w:t>
      </w:r>
      <w:r w:rsidR="001C7AB7" w:rsidRPr="00661595">
        <w:t xml:space="preserve"> </w:t>
      </w:r>
      <w:r w:rsidRPr="00661595">
        <w:t>Exposures to regional governments or local authorities;</w:t>
      </w:r>
      <w:r w:rsidR="001C7AB7" w:rsidRPr="00661595">
        <w:t xml:space="preserve"> </w:t>
      </w:r>
      <w:r w:rsidRPr="00661595">
        <w:t>Exposures to public sector entities;</w:t>
      </w:r>
      <w:r w:rsidR="001C7AB7" w:rsidRPr="00661595">
        <w:t xml:space="preserve"> </w:t>
      </w:r>
      <w:r w:rsidRPr="00661595">
        <w:t>Exposures to multilateral development banks;</w:t>
      </w:r>
      <w:r w:rsidR="001C7AB7" w:rsidRPr="00661595">
        <w:t xml:space="preserve"> </w:t>
      </w:r>
      <w:r w:rsidRPr="00661595">
        <w:t>Exposures to international organisations;</w:t>
      </w:r>
      <w:r w:rsidR="001C7AB7" w:rsidRPr="00661595">
        <w:t xml:space="preserve"> </w:t>
      </w:r>
      <w:r w:rsidRPr="00661595">
        <w:t>Exposures to institutions;</w:t>
      </w:r>
      <w:r w:rsidR="001C7AB7" w:rsidRPr="00661595">
        <w:t xml:space="preserve"> </w:t>
      </w:r>
      <w:r w:rsidRPr="00661595">
        <w:t>Exposures to corporate</w:t>
      </w:r>
      <w:r w:rsidR="001C7AB7" w:rsidRPr="00661595">
        <w:t xml:space="preserve"> and</w:t>
      </w:r>
      <w:r w:rsidRPr="00661595">
        <w:t xml:space="preserve"> Retail exposures.</w:t>
      </w:r>
    </w:p>
    <w:p w14:paraId="3F014AD0" w14:textId="378BBF90" w:rsidR="00464F34" w:rsidRPr="00661595" w:rsidRDefault="00342261"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Pr>
          <w:noProof/>
        </w:rPr>
        <w:t>63</w:t>
      </w:r>
      <w:r>
        <w:rPr>
          <w:noProof/>
        </w:rPr>
        <w:fldChar w:fldCharType="end"/>
      </w:r>
      <w:r w:rsidR="00125707" w:rsidRPr="00661595">
        <w:t>.</w:t>
      </w:r>
      <w:r w:rsidR="00125707" w:rsidRPr="00661595">
        <w:tab/>
      </w:r>
      <w:r w:rsidR="00464F34" w:rsidRPr="00661595">
        <w:t xml:space="preserve">In the case of exposures in the form of </w:t>
      </w:r>
      <w:r w:rsidR="00887A83" w:rsidRPr="00661595">
        <w:t xml:space="preserve">units or shares in </w:t>
      </w:r>
      <w:r w:rsidR="00464F34" w:rsidRPr="00661595">
        <w:t xml:space="preserve">collective investment undertakings </w:t>
      </w:r>
      <w:r w:rsidR="00C93697" w:rsidRPr="00661595">
        <w:t>and where</w:t>
      </w:r>
      <w:r w:rsidR="00464F34" w:rsidRPr="00661595">
        <w:t xml:space="preserve"> the look through approach </w:t>
      </w:r>
      <w:r w:rsidR="00BF0637" w:rsidRPr="00661595">
        <w:t>or the mandate</w:t>
      </w:r>
      <w:r w:rsidR="0029716F" w:rsidRPr="00661595">
        <w:t>-based</w:t>
      </w:r>
      <w:r w:rsidR="00BF0637" w:rsidRPr="00661595">
        <w:t xml:space="preserve"> approach  (points (1) and (2) of Article 132</w:t>
      </w:r>
      <w:r w:rsidR="00922F04" w:rsidRPr="00661595">
        <w:t>a</w:t>
      </w:r>
      <w:r w:rsidR="00BF0637" w:rsidRPr="00661595">
        <w:t xml:space="preserve"> CRR) is used, the underlying individual (in the case of the look through approach) and individual group of (in the case of the mandate</w:t>
      </w:r>
      <w:r w:rsidR="0029716F" w:rsidRPr="00661595">
        <w:t>-</w:t>
      </w:r>
      <w:r w:rsidR="00BF0637" w:rsidRPr="00661595">
        <w:t xml:space="preserve">based approach) </w:t>
      </w:r>
      <w:r w:rsidR="00464F34" w:rsidRPr="00661595">
        <w:t xml:space="preserve">exposures </w:t>
      </w:r>
      <w:r w:rsidR="00C93697" w:rsidRPr="00661595">
        <w:t>shall</w:t>
      </w:r>
      <w:r w:rsidR="00464F34" w:rsidRPr="00661595">
        <w:t xml:space="preserve"> be considered and classified into their corresponding risk weight line according to their treatment</w:t>
      </w:r>
      <w:r w:rsidR="00BF0637" w:rsidRPr="00661595">
        <w:t xml:space="preserve">. However, </w:t>
      </w:r>
      <w:r w:rsidR="00464F34" w:rsidRPr="00661595">
        <w:t xml:space="preserve"> all the individual exposures </w:t>
      </w:r>
      <w:r w:rsidR="00C93697" w:rsidRPr="00661595">
        <w:t>shall</w:t>
      </w:r>
      <w:r w:rsidR="00464F34" w:rsidRPr="00661595">
        <w:t xml:space="preserve"> be classified within the exposure class of </w:t>
      </w:r>
      <w:r w:rsidR="00CA21CA" w:rsidRPr="00661595">
        <w:t>E</w:t>
      </w:r>
      <w:r w:rsidR="00464F34" w:rsidRPr="00661595">
        <w:t xml:space="preserve">xposures in the form of </w:t>
      </w:r>
      <w:r w:rsidR="00887A83" w:rsidRPr="00661595">
        <w:t xml:space="preserve">units or shares in </w:t>
      </w:r>
      <w:r w:rsidR="00464F34" w:rsidRPr="00661595">
        <w:t>collective investment undertakings (‘CIU’).</w:t>
      </w:r>
    </w:p>
    <w:p w14:paraId="2F9FE036" w14:textId="0740BD73"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64</w:t>
      </w:r>
      <w:r>
        <w:rPr>
          <w:noProof/>
        </w:rPr>
        <w:fldChar w:fldCharType="end"/>
      </w:r>
      <w:r w:rsidR="00125707" w:rsidRPr="00661595">
        <w:t>.</w:t>
      </w:r>
      <w:r w:rsidR="00125707" w:rsidRPr="00661595">
        <w:tab/>
      </w:r>
      <w:r w:rsidR="00464F34" w:rsidRPr="00661595">
        <w:t xml:space="preserve"> “nth” to default credit derivatives</w:t>
      </w:r>
      <w:r w:rsidR="00CA21CA" w:rsidRPr="00661595">
        <w:t>, as</w:t>
      </w:r>
      <w:r w:rsidR="00464F34" w:rsidRPr="00661595">
        <w:t xml:space="preserve"> specified in Article 134(6) </w:t>
      </w:r>
      <w:r w:rsidR="00C7103D" w:rsidRPr="00661595">
        <w:t>CRR</w:t>
      </w:r>
      <w:r w:rsidR="00464F34" w:rsidRPr="00661595">
        <w:t xml:space="preserve"> </w:t>
      </w:r>
      <w:r w:rsidR="00CA21CA" w:rsidRPr="00661595">
        <w:t>that</w:t>
      </w:r>
      <w:r w:rsidR="00464F34" w:rsidRPr="00661595">
        <w:t xml:space="preserve"> are rated </w:t>
      </w:r>
      <w:r w:rsidR="00C93697" w:rsidRPr="00661595">
        <w:t>shall</w:t>
      </w:r>
      <w:r w:rsidR="00464F34" w:rsidRPr="00661595">
        <w:t xml:space="preserve"> be directly classified as securitisation positions. If they are not rated, they </w:t>
      </w:r>
      <w:r w:rsidR="00C93697" w:rsidRPr="00661595">
        <w:t>shall</w:t>
      </w:r>
      <w:r w:rsidR="00464F34" w:rsidRPr="00661595">
        <w:t xml:space="preserve"> be considered in the “Other items” exposure class. In th</w:t>
      </w:r>
      <w:r w:rsidR="00CA21CA" w:rsidRPr="00661595">
        <w:t>at</w:t>
      </w:r>
      <w:r w:rsidR="00464F34" w:rsidRPr="00661595">
        <w:t xml:space="preserve"> latter case</w:t>
      </w:r>
      <w:r w:rsidR="00CA21CA" w:rsidRPr="00661595">
        <w:t>,</w:t>
      </w:r>
      <w:r w:rsidR="00464F34" w:rsidRPr="00661595">
        <w:t xml:space="preserve"> the nominal amount of the contract </w:t>
      </w:r>
      <w:r w:rsidR="00B811B0" w:rsidRPr="00661595">
        <w:t>shall</w:t>
      </w:r>
      <w:r w:rsidR="00464F34" w:rsidRPr="00661595">
        <w:t xml:space="preserve"> be reported as the Original exposure pre</w:t>
      </w:r>
      <w:r w:rsidR="007574C3" w:rsidRPr="00661595">
        <w:t>-</w:t>
      </w:r>
      <w:r w:rsidR="00464F34" w:rsidRPr="00661595">
        <w:t xml:space="preserve">conversion factors in the line for “Other risk weights” (the risk weight used </w:t>
      </w:r>
      <w:r w:rsidR="00B811B0" w:rsidRPr="00661595">
        <w:t>shall</w:t>
      </w:r>
      <w:r w:rsidR="00464F34" w:rsidRPr="00661595">
        <w:t xml:space="preserve"> be that specified by the sum indicated under Article 134(6) </w:t>
      </w:r>
      <w:r w:rsidR="00C7103D" w:rsidRPr="00661595">
        <w:t>CRR</w:t>
      </w:r>
      <w:r w:rsidR="00464F34" w:rsidRPr="00661595">
        <w:t xml:space="preserve">. </w:t>
      </w:r>
    </w:p>
    <w:p w14:paraId="23693882" w14:textId="59B098DA"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65</w:t>
      </w:r>
      <w:r>
        <w:rPr>
          <w:noProof/>
        </w:rPr>
        <w:fldChar w:fldCharType="end"/>
      </w:r>
      <w:r w:rsidR="00125707" w:rsidRPr="00661595">
        <w:t>.</w:t>
      </w:r>
      <w:r w:rsidR="00125707" w:rsidRPr="00661595">
        <w:tab/>
      </w:r>
      <w:r w:rsidR="00464F34" w:rsidRPr="00661595">
        <w:t xml:space="preserve">In a second step, as a consequence of credit risk mitigation techniques with substitution effects, exposures </w:t>
      </w:r>
      <w:r w:rsidR="00C95414" w:rsidRPr="00661595">
        <w:t>shall</w:t>
      </w:r>
      <w:r w:rsidR="00464F34" w:rsidRPr="00661595">
        <w:t xml:space="preserve"> be reallocated to the exposure class of the protection provider.</w:t>
      </w:r>
    </w:p>
    <w:p w14:paraId="16A9923E" w14:textId="690FD34A" w:rsidR="00464F34" w:rsidRPr="00661595" w:rsidRDefault="00464F34" w:rsidP="00487A02">
      <w:pPr>
        <w:pStyle w:val="InstructionsText"/>
      </w:pPr>
      <w:r w:rsidRPr="00661595">
        <w:br w:type="page"/>
      </w:r>
      <w:r w:rsidRPr="00661595">
        <w:lastRenderedPageBreak/>
        <w:t xml:space="preserve">DECISION TREE ON HOW TO </w:t>
      </w:r>
      <w:r w:rsidR="00EA11F0" w:rsidRPr="00661595">
        <w:t>ASSIGN</w:t>
      </w:r>
      <w:r w:rsidRPr="00661595">
        <w:t xml:space="preserve"> THE ORIGINAL EXPOSURE PRE</w:t>
      </w:r>
      <w:r w:rsidR="007574C3" w:rsidRPr="00661595">
        <w:t>-</w:t>
      </w:r>
      <w:r w:rsidRPr="00661595">
        <w:t xml:space="preserve">CONVERSION FACTORS TO THE EXPOSURE CLASSES OF THE STANDARDISED APPROACH </w:t>
      </w:r>
      <w:r w:rsidR="00BB22D4" w:rsidRPr="00661595">
        <w:t>IN ACCORDANCE WITH</w:t>
      </w:r>
      <w:r w:rsidRPr="00661595">
        <w:t xml:space="preserve"> </w:t>
      </w:r>
      <w:r w:rsidR="0060043C" w:rsidRPr="00661595">
        <w:t xml:space="preserve">THE </w:t>
      </w:r>
      <w:r w:rsidRPr="00661595">
        <w:t xml:space="preserve">CRR </w:t>
      </w:r>
    </w:p>
    <w:p w14:paraId="025C2526" w14:textId="77777777"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14:paraId="2A889189" w14:textId="77777777" w:rsidTr="00672D2A">
        <w:tc>
          <w:tcPr>
            <w:tcW w:w="3761" w:type="dxa"/>
            <w:shd w:val="clear" w:color="auto" w:fill="auto"/>
          </w:tcPr>
          <w:p w14:paraId="2409E75E" w14:textId="1F29BACB" w:rsidR="003A1B96" w:rsidRPr="00661595" w:rsidRDefault="003A1B96" w:rsidP="007574C3">
            <w:pPr>
              <w:spacing w:before="0" w:after="0"/>
              <w:jc w:val="left"/>
              <w:rPr>
                <w:sz w:val="24"/>
              </w:rPr>
            </w:pPr>
            <w:r w:rsidRPr="00661595">
              <w:rPr>
                <w:rFonts w:ascii="Times New Roman" w:hAnsi="Times New Roman"/>
                <w:sz w:val="24"/>
              </w:rPr>
              <w:t>Original exposure pre</w:t>
            </w:r>
            <w:r w:rsidR="007574C3" w:rsidRPr="00661595">
              <w:rPr>
                <w:rFonts w:ascii="Times New Roman" w:hAnsi="Times New Roman"/>
                <w:sz w:val="24"/>
              </w:rPr>
              <w:t>-</w:t>
            </w:r>
            <w:r w:rsidRPr="00661595">
              <w:rPr>
                <w:rFonts w:ascii="Times New Roman" w:hAnsi="Times New Roman"/>
                <w:sz w:val="24"/>
              </w:rPr>
              <w:t>conversion factors</w:t>
            </w:r>
          </w:p>
        </w:tc>
        <w:tc>
          <w:tcPr>
            <w:tcW w:w="1417" w:type="dxa"/>
            <w:shd w:val="clear" w:color="auto" w:fill="auto"/>
          </w:tcPr>
          <w:p w14:paraId="2AFDBC59" w14:textId="77777777" w:rsidR="003A1B96" w:rsidRPr="00661595" w:rsidRDefault="003A1B96" w:rsidP="00487A02">
            <w:pPr>
              <w:pStyle w:val="InstructionsText"/>
            </w:pPr>
          </w:p>
        </w:tc>
        <w:tc>
          <w:tcPr>
            <w:tcW w:w="4077" w:type="dxa"/>
            <w:shd w:val="clear" w:color="auto" w:fill="auto"/>
          </w:tcPr>
          <w:p w14:paraId="632F597A" w14:textId="77777777" w:rsidR="003A1B96" w:rsidRPr="00661595" w:rsidRDefault="003A1B96" w:rsidP="00487A02">
            <w:pPr>
              <w:pStyle w:val="InstructionsText"/>
            </w:pPr>
          </w:p>
        </w:tc>
      </w:tr>
      <w:tr w:rsidR="00581FA5" w:rsidRPr="00661595" w14:paraId="68AE611A" w14:textId="77777777" w:rsidTr="00672D2A">
        <w:tc>
          <w:tcPr>
            <w:tcW w:w="3761" w:type="dxa"/>
            <w:shd w:val="clear" w:color="auto" w:fill="auto"/>
          </w:tcPr>
          <w:p w14:paraId="5444040B" w14:textId="1EEFC05C" w:rsidR="00581FA5" w:rsidRPr="00661595" w:rsidRDefault="00581FA5" w:rsidP="00487A02">
            <w:pPr>
              <w:pStyle w:val="InstructionsText"/>
            </w:pPr>
            <w:r w:rsidRPr="00661595">
              <w:t xml:space="preserve">Does it fit for being assigned to the exposure class of </w:t>
            </w:r>
            <w:r w:rsidR="00CA21CA" w:rsidRPr="00661595">
              <w:t xml:space="preserve">point (m) of </w:t>
            </w:r>
            <w:r w:rsidRPr="00661595">
              <w:t>Article 112</w:t>
            </w:r>
            <w:r w:rsidR="00167619" w:rsidRPr="00661595">
              <w:t xml:space="preserve"> CRR</w:t>
            </w:r>
            <w:r w:rsidRPr="00661595">
              <w:t>?</w:t>
            </w:r>
          </w:p>
        </w:tc>
        <w:tc>
          <w:tcPr>
            <w:tcW w:w="1417" w:type="dxa"/>
            <w:shd w:val="clear" w:color="auto" w:fill="auto"/>
          </w:tcPr>
          <w:p w14:paraId="505BFA94" w14:textId="77777777"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661595" w:rsidRDefault="00581FA5" w:rsidP="00487A02">
            <w:pPr>
              <w:pStyle w:val="InstructionsText"/>
            </w:pPr>
          </w:p>
        </w:tc>
        <w:tc>
          <w:tcPr>
            <w:tcW w:w="4077" w:type="dxa"/>
            <w:shd w:val="clear" w:color="auto" w:fill="auto"/>
          </w:tcPr>
          <w:p w14:paraId="3077380F" w14:textId="77777777" w:rsidR="00581FA5" w:rsidRPr="00661595" w:rsidRDefault="00581FA5" w:rsidP="00487A02">
            <w:pPr>
              <w:pStyle w:val="InstructionsText"/>
            </w:pPr>
            <w:r w:rsidRPr="00661595">
              <w:t>Securitisation positions</w:t>
            </w:r>
          </w:p>
        </w:tc>
      </w:tr>
      <w:tr w:rsidR="005B3B7C" w:rsidRPr="00661595" w14:paraId="1610BAB9" w14:textId="77777777" w:rsidTr="00672D2A">
        <w:tc>
          <w:tcPr>
            <w:tcW w:w="3761" w:type="dxa"/>
            <w:shd w:val="clear" w:color="auto" w:fill="auto"/>
          </w:tcPr>
          <w:p w14:paraId="04D0117E" w14:textId="77777777" w:rsidR="00581FA5" w:rsidRPr="00661595" w:rsidRDefault="00581FA5" w:rsidP="00487A02">
            <w:pPr>
              <w:pStyle w:val="InstructionsText"/>
            </w:pPr>
            <w:r w:rsidRPr="00661595">
              <w:t xml:space="preserve">NO </w:t>
            </w:r>
            <w:r w:rsidR="002540B2" w:rsidRPr="0066159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661595" w:rsidRDefault="005B3B7C" w:rsidP="00487A02">
            <w:pPr>
              <w:pStyle w:val="InstructionsText"/>
            </w:pPr>
          </w:p>
        </w:tc>
        <w:tc>
          <w:tcPr>
            <w:tcW w:w="1417" w:type="dxa"/>
            <w:shd w:val="clear" w:color="auto" w:fill="auto"/>
          </w:tcPr>
          <w:p w14:paraId="39B19640" w14:textId="77777777" w:rsidR="005B3B7C" w:rsidRPr="00661595" w:rsidRDefault="005B3B7C" w:rsidP="00487A02">
            <w:pPr>
              <w:pStyle w:val="InstructionsText"/>
            </w:pPr>
          </w:p>
        </w:tc>
        <w:tc>
          <w:tcPr>
            <w:tcW w:w="4077" w:type="dxa"/>
            <w:shd w:val="clear" w:color="auto" w:fill="auto"/>
          </w:tcPr>
          <w:p w14:paraId="6CDDDA68" w14:textId="77777777" w:rsidR="005B3B7C" w:rsidRPr="00661595" w:rsidRDefault="005B3B7C" w:rsidP="00487A02">
            <w:pPr>
              <w:pStyle w:val="InstructionsText"/>
            </w:pPr>
          </w:p>
        </w:tc>
      </w:tr>
      <w:tr w:rsidR="003A1B96" w:rsidRPr="00661595" w14:paraId="11996439" w14:textId="77777777" w:rsidTr="00672D2A">
        <w:tc>
          <w:tcPr>
            <w:tcW w:w="3761" w:type="dxa"/>
            <w:shd w:val="clear" w:color="auto" w:fill="auto"/>
          </w:tcPr>
          <w:p w14:paraId="1AD81743" w14:textId="6EB34F41" w:rsidR="003A1B96" w:rsidRPr="00661595" w:rsidRDefault="003A1B96" w:rsidP="00487A02">
            <w:pPr>
              <w:pStyle w:val="InstructionsText"/>
            </w:pPr>
            <w:r w:rsidRPr="00661595">
              <w:t xml:space="preserve">Does it fit for being assigned to the exposure class of </w:t>
            </w:r>
            <w:r w:rsidR="00CA21CA" w:rsidRPr="00661595">
              <w:t xml:space="preserve">point (k) of </w:t>
            </w:r>
            <w:r w:rsidRPr="00661595">
              <w:t>Article 112</w:t>
            </w:r>
            <w:r w:rsidR="00167619" w:rsidRPr="00661595">
              <w:t xml:space="preserve"> CRR</w:t>
            </w:r>
            <w:r w:rsidRPr="00661595">
              <w:t>?</w:t>
            </w:r>
          </w:p>
        </w:tc>
        <w:tc>
          <w:tcPr>
            <w:tcW w:w="1417" w:type="dxa"/>
            <w:shd w:val="clear" w:color="auto" w:fill="auto"/>
          </w:tcPr>
          <w:p w14:paraId="6F0126D3" w14:textId="77777777" w:rsidR="00AC3054" w:rsidRPr="00661595" w:rsidRDefault="00974E3F" w:rsidP="00487A02">
            <w:pPr>
              <w:pStyle w:val="InstructionsText"/>
            </w:pPr>
            <w:r w:rsidRPr="00661595">
              <w:t>YES</w:t>
            </w:r>
            <w:r w:rsidR="00AC3054" w:rsidRPr="00661595">
              <w:t xml:space="preserve"> </w:t>
            </w:r>
            <w:r w:rsidR="002540B2" w:rsidRPr="0066159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661595" w:rsidRDefault="00BD52C3" w:rsidP="00487A02">
            <w:pPr>
              <w:pStyle w:val="InstructionsText"/>
            </w:pPr>
          </w:p>
          <w:p w14:paraId="7361AF99" w14:textId="77777777" w:rsidR="003A1B96" w:rsidRPr="00661595" w:rsidRDefault="003A1B96" w:rsidP="00487A02">
            <w:pPr>
              <w:pStyle w:val="InstructionsText"/>
            </w:pPr>
          </w:p>
        </w:tc>
        <w:tc>
          <w:tcPr>
            <w:tcW w:w="4077" w:type="dxa"/>
            <w:shd w:val="clear" w:color="auto" w:fill="auto"/>
          </w:tcPr>
          <w:p w14:paraId="059A7579" w14:textId="6FF4558A" w:rsidR="003A1B96" w:rsidRPr="00661595" w:rsidRDefault="003A1B96" w:rsidP="00487A02">
            <w:pPr>
              <w:pStyle w:val="InstructionsText"/>
            </w:pPr>
            <w:r w:rsidRPr="00661595">
              <w:t xml:space="preserve">Items associated with particular high risk (see </w:t>
            </w:r>
            <w:r w:rsidR="00CA21CA" w:rsidRPr="00661595">
              <w:t xml:space="preserve">also </w:t>
            </w:r>
            <w:r w:rsidRPr="00661595">
              <w:t>Article 128</w:t>
            </w:r>
            <w:r w:rsidR="00167619" w:rsidRPr="00661595">
              <w:t xml:space="preserve"> CRR</w:t>
            </w:r>
            <w:r w:rsidRPr="00661595">
              <w:t>)</w:t>
            </w:r>
          </w:p>
        </w:tc>
      </w:tr>
      <w:tr w:rsidR="003A1B96" w:rsidRPr="00661595" w14:paraId="3BBC948D" w14:textId="77777777" w:rsidTr="00672D2A">
        <w:tc>
          <w:tcPr>
            <w:tcW w:w="3761" w:type="dxa"/>
            <w:shd w:val="clear" w:color="auto" w:fill="auto"/>
          </w:tcPr>
          <w:p w14:paraId="44A69A33" w14:textId="77777777"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661595" w:rsidRDefault="003A1B96" w:rsidP="00487A02">
            <w:pPr>
              <w:pStyle w:val="InstructionsText"/>
            </w:pPr>
          </w:p>
        </w:tc>
        <w:tc>
          <w:tcPr>
            <w:tcW w:w="1417" w:type="dxa"/>
            <w:shd w:val="clear" w:color="auto" w:fill="auto"/>
          </w:tcPr>
          <w:p w14:paraId="4A094914" w14:textId="77777777" w:rsidR="003A1B96" w:rsidRPr="00661595" w:rsidRDefault="003A1B96" w:rsidP="00487A02">
            <w:pPr>
              <w:pStyle w:val="InstructionsText"/>
            </w:pPr>
          </w:p>
        </w:tc>
        <w:tc>
          <w:tcPr>
            <w:tcW w:w="4077" w:type="dxa"/>
            <w:shd w:val="clear" w:color="auto" w:fill="auto"/>
          </w:tcPr>
          <w:p w14:paraId="61455436" w14:textId="77777777" w:rsidR="003A1B96" w:rsidRPr="00661595" w:rsidRDefault="003A1B96" w:rsidP="00487A02">
            <w:pPr>
              <w:pStyle w:val="InstructionsText"/>
            </w:pPr>
          </w:p>
        </w:tc>
      </w:tr>
      <w:tr w:rsidR="003A1B96" w:rsidRPr="00661595" w14:paraId="7963147E" w14:textId="77777777" w:rsidTr="00672D2A">
        <w:tc>
          <w:tcPr>
            <w:tcW w:w="3761" w:type="dxa"/>
            <w:shd w:val="clear" w:color="auto" w:fill="auto"/>
          </w:tcPr>
          <w:p w14:paraId="4C9BC581" w14:textId="0B8282C0" w:rsidR="003A1B96" w:rsidRPr="00661595" w:rsidRDefault="003A1B96" w:rsidP="00487A02">
            <w:pPr>
              <w:pStyle w:val="InstructionsText"/>
            </w:pPr>
            <w:r w:rsidRPr="00661595">
              <w:t xml:space="preserve">Does it fit for being assigned to the exposure class of </w:t>
            </w:r>
            <w:r w:rsidR="00CA21CA" w:rsidRPr="00661595">
              <w:t xml:space="preserve">point (p) of </w:t>
            </w:r>
            <w:r w:rsidRPr="00661595">
              <w:t>Article 112</w:t>
            </w:r>
            <w:r w:rsidR="00167619" w:rsidRPr="00661595">
              <w:t xml:space="preserve"> CRR</w:t>
            </w:r>
            <w:r w:rsidRPr="00661595">
              <w:t>?</w:t>
            </w:r>
          </w:p>
        </w:tc>
        <w:tc>
          <w:tcPr>
            <w:tcW w:w="1417" w:type="dxa"/>
            <w:shd w:val="clear" w:color="auto" w:fill="auto"/>
          </w:tcPr>
          <w:p w14:paraId="0EF4CF5E" w14:textId="77777777"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661595" w:rsidRDefault="003A1B96" w:rsidP="00487A02">
            <w:pPr>
              <w:pStyle w:val="InstructionsText"/>
            </w:pPr>
          </w:p>
        </w:tc>
        <w:tc>
          <w:tcPr>
            <w:tcW w:w="4077" w:type="dxa"/>
            <w:shd w:val="clear" w:color="auto" w:fill="auto"/>
          </w:tcPr>
          <w:p w14:paraId="584F6859" w14:textId="28DEBDB8" w:rsidR="003A1B96" w:rsidRPr="00661595" w:rsidRDefault="003A1B96" w:rsidP="00487A02">
            <w:pPr>
              <w:pStyle w:val="InstructionsText"/>
            </w:pPr>
            <w:r w:rsidRPr="00661595">
              <w:t xml:space="preserve">Equity exposures (see </w:t>
            </w:r>
            <w:r w:rsidR="00CA21CA" w:rsidRPr="00661595">
              <w:t xml:space="preserve">also </w:t>
            </w:r>
            <w:r w:rsidRPr="00661595">
              <w:t>Article 133</w:t>
            </w:r>
            <w:r w:rsidR="00167619" w:rsidRPr="00661595">
              <w:t xml:space="preserve"> CRR</w:t>
            </w:r>
            <w:r w:rsidRPr="00661595">
              <w:t>)</w:t>
            </w:r>
          </w:p>
        </w:tc>
      </w:tr>
      <w:tr w:rsidR="003A1B96" w:rsidRPr="00661595" w14:paraId="2D22D061" w14:textId="77777777" w:rsidTr="00672D2A">
        <w:tc>
          <w:tcPr>
            <w:tcW w:w="3761" w:type="dxa"/>
            <w:shd w:val="clear" w:color="auto" w:fill="auto"/>
          </w:tcPr>
          <w:p w14:paraId="691610C5" w14:textId="77777777"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661595" w:rsidRDefault="003A1B96" w:rsidP="00487A02">
            <w:pPr>
              <w:pStyle w:val="InstructionsText"/>
            </w:pPr>
          </w:p>
        </w:tc>
        <w:tc>
          <w:tcPr>
            <w:tcW w:w="1417" w:type="dxa"/>
            <w:shd w:val="clear" w:color="auto" w:fill="auto"/>
          </w:tcPr>
          <w:p w14:paraId="01F0E11C" w14:textId="77777777" w:rsidR="003A1B96" w:rsidRPr="00661595" w:rsidRDefault="003A1B96" w:rsidP="00487A02">
            <w:pPr>
              <w:pStyle w:val="InstructionsText"/>
            </w:pPr>
          </w:p>
        </w:tc>
        <w:tc>
          <w:tcPr>
            <w:tcW w:w="4077" w:type="dxa"/>
            <w:shd w:val="clear" w:color="auto" w:fill="auto"/>
          </w:tcPr>
          <w:p w14:paraId="10F8A01A" w14:textId="77777777" w:rsidR="003A1B96" w:rsidRPr="00661595" w:rsidRDefault="003A1B96" w:rsidP="00487A02">
            <w:pPr>
              <w:pStyle w:val="InstructionsText"/>
            </w:pPr>
          </w:p>
        </w:tc>
      </w:tr>
      <w:tr w:rsidR="00581FA5" w:rsidRPr="00661595" w14:paraId="3AA08B7D" w14:textId="77777777" w:rsidTr="00672D2A">
        <w:tc>
          <w:tcPr>
            <w:tcW w:w="3761" w:type="dxa"/>
            <w:shd w:val="clear" w:color="auto" w:fill="auto"/>
          </w:tcPr>
          <w:p w14:paraId="2BA0D5EF" w14:textId="0420F7A4" w:rsidR="00581FA5" w:rsidRPr="00661595" w:rsidRDefault="00581FA5" w:rsidP="00487A02">
            <w:pPr>
              <w:pStyle w:val="InstructionsText"/>
            </w:pPr>
            <w:r w:rsidRPr="00661595">
              <w:t xml:space="preserve">Does it fit for being assigned to the exposure class of </w:t>
            </w:r>
            <w:r w:rsidR="00CA21CA" w:rsidRPr="00661595">
              <w:t xml:space="preserve">point (j) of </w:t>
            </w:r>
            <w:r w:rsidRPr="00661595">
              <w:t>Article 112</w:t>
            </w:r>
            <w:r w:rsidR="00167619" w:rsidRPr="00661595">
              <w:t xml:space="preserve"> CRR</w:t>
            </w:r>
            <w:r w:rsidRPr="00661595">
              <w:t>?</w:t>
            </w:r>
          </w:p>
        </w:tc>
        <w:tc>
          <w:tcPr>
            <w:tcW w:w="1417" w:type="dxa"/>
            <w:shd w:val="clear" w:color="auto" w:fill="auto"/>
          </w:tcPr>
          <w:p w14:paraId="543BEA3F" w14:textId="77777777"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661595" w:rsidRDefault="00581FA5" w:rsidP="00487A02">
            <w:pPr>
              <w:pStyle w:val="InstructionsText"/>
            </w:pPr>
          </w:p>
        </w:tc>
        <w:tc>
          <w:tcPr>
            <w:tcW w:w="4077" w:type="dxa"/>
            <w:shd w:val="clear" w:color="auto" w:fill="auto"/>
          </w:tcPr>
          <w:p w14:paraId="34BFBC1E" w14:textId="77777777" w:rsidR="00581FA5" w:rsidRPr="00661595" w:rsidRDefault="00581FA5" w:rsidP="00487A02">
            <w:pPr>
              <w:pStyle w:val="InstructionsText"/>
            </w:pPr>
            <w:r w:rsidRPr="00661595">
              <w:t>Exposures in default</w:t>
            </w:r>
          </w:p>
        </w:tc>
      </w:tr>
      <w:tr w:rsidR="00581FA5" w:rsidRPr="00661595" w14:paraId="43E73082" w14:textId="77777777" w:rsidTr="00672D2A">
        <w:tc>
          <w:tcPr>
            <w:tcW w:w="3761" w:type="dxa"/>
            <w:shd w:val="clear" w:color="auto" w:fill="auto"/>
          </w:tcPr>
          <w:p w14:paraId="3C1403EA" w14:textId="77777777"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661595" w:rsidRDefault="00581FA5" w:rsidP="00487A02">
            <w:pPr>
              <w:pStyle w:val="InstructionsText"/>
            </w:pPr>
          </w:p>
        </w:tc>
        <w:tc>
          <w:tcPr>
            <w:tcW w:w="1417" w:type="dxa"/>
            <w:shd w:val="clear" w:color="auto" w:fill="auto"/>
          </w:tcPr>
          <w:p w14:paraId="485586F6" w14:textId="77777777" w:rsidR="00581FA5" w:rsidRPr="00661595" w:rsidRDefault="00581FA5" w:rsidP="00487A02">
            <w:pPr>
              <w:pStyle w:val="InstructionsText"/>
            </w:pPr>
          </w:p>
        </w:tc>
        <w:tc>
          <w:tcPr>
            <w:tcW w:w="4077" w:type="dxa"/>
            <w:shd w:val="clear" w:color="auto" w:fill="auto"/>
          </w:tcPr>
          <w:p w14:paraId="142754A6" w14:textId="77777777" w:rsidR="00581FA5" w:rsidRPr="00661595" w:rsidRDefault="00581FA5" w:rsidP="00487A02">
            <w:pPr>
              <w:pStyle w:val="InstructionsText"/>
            </w:pPr>
          </w:p>
        </w:tc>
      </w:tr>
      <w:tr w:rsidR="00581FA5" w:rsidRPr="00661595" w14:paraId="58B72B53" w14:textId="77777777" w:rsidTr="00672D2A">
        <w:tc>
          <w:tcPr>
            <w:tcW w:w="3761" w:type="dxa"/>
            <w:shd w:val="clear" w:color="auto" w:fill="auto"/>
          </w:tcPr>
          <w:p w14:paraId="173CBAA7" w14:textId="7FC9001A" w:rsidR="00581FA5" w:rsidRPr="00661595" w:rsidRDefault="00581FA5" w:rsidP="00487A02">
            <w:pPr>
              <w:pStyle w:val="InstructionsText"/>
            </w:pPr>
            <w:r w:rsidRPr="00661595">
              <w:t xml:space="preserve">Does it fit for being assigned to the exposure classes of </w:t>
            </w:r>
            <w:r w:rsidR="00CA21CA" w:rsidRPr="00661595">
              <w:t xml:space="preserve">points (l) and (o) of </w:t>
            </w:r>
            <w:r w:rsidRPr="00661595">
              <w:t>Article 112</w:t>
            </w:r>
            <w:r w:rsidR="00167619" w:rsidRPr="00661595">
              <w:t xml:space="preserve"> CRR</w:t>
            </w:r>
            <w:r w:rsidRPr="00661595">
              <w:t>?</w:t>
            </w:r>
          </w:p>
        </w:tc>
        <w:tc>
          <w:tcPr>
            <w:tcW w:w="1417" w:type="dxa"/>
            <w:shd w:val="clear" w:color="auto" w:fill="auto"/>
          </w:tcPr>
          <w:p w14:paraId="0FD160D4" w14:textId="77777777"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661595" w:rsidRDefault="00581FA5" w:rsidP="00487A02">
            <w:pPr>
              <w:pStyle w:val="InstructionsText"/>
            </w:pPr>
          </w:p>
        </w:tc>
        <w:tc>
          <w:tcPr>
            <w:tcW w:w="4077" w:type="dxa"/>
            <w:shd w:val="clear" w:color="auto" w:fill="auto"/>
          </w:tcPr>
          <w:p w14:paraId="32E5D0C0" w14:textId="77777777" w:rsidR="00581FA5" w:rsidRPr="00661595" w:rsidRDefault="00581FA5" w:rsidP="00487A02">
            <w:pPr>
              <w:pStyle w:val="InstructionsText"/>
            </w:pPr>
            <w:r w:rsidRPr="00661595">
              <w:t>Exposures in the form of units or shares in collective investment undertakings (CIU)</w:t>
            </w:r>
          </w:p>
          <w:p w14:paraId="3586185D" w14:textId="5D15E81E" w:rsidR="00581FA5" w:rsidRPr="00661595" w:rsidRDefault="00581FA5" w:rsidP="00487A02">
            <w:pPr>
              <w:pStyle w:val="InstructionsText"/>
            </w:pPr>
            <w:r w:rsidRPr="00661595">
              <w:t xml:space="preserve">Exposures in the form of covered bonds (see </w:t>
            </w:r>
            <w:r w:rsidR="00CA21CA" w:rsidRPr="00661595">
              <w:t xml:space="preserve">also </w:t>
            </w:r>
            <w:r w:rsidRPr="00661595">
              <w:t>Article 129</w:t>
            </w:r>
            <w:r w:rsidR="00167619" w:rsidRPr="00661595">
              <w:t xml:space="preserve"> CRR</w:t>
            </w:r>
            <w:r w:rsidRPr="00661595">
              <w:t>)</w:t>
            </w:r>
          </w:p>
          <w:p w14:paraId="74616D9E" w14:textId="77777777" w:rsidR="00581FA5" w:rsidRPr="00661595" w:rsidRDefault="00581FA5" w:rsidP="00487A02">
            <w:pPr>
              <w:pStyle w:val="InstructionsText"/>
            </w:pPr>
            <w:r w:rsidRPr="00661595">
              <w:t xml:space="preserve">These two exposure classes are disjoint among themselves (see comments on </w:t>
            </w:r>
            <w:r w:rsidRPr="00661595">
              <w:lastRenderedPageBreak/>
              <w:t>the look-through approach in the answer above). Therefore the assignment to one of them is straightforward.</w:t>
            </w:r>
          </w:p>
        </w:tc>
      </w:tr>
      <w:tr w:rsidR="00581FA5" w:rsidRPr="00661595" w14:paraId="42C71F00" w14:textId="77777777" w:rsidTr="00672D2A">
        <w:tc>
          <w:tcPr>
            <w:tcW w:w="3761" w:type="dxa"/>
            <w:shd w:val="clear" w:color="auto" w:fill="auto"/>
          </w:tcPr>
          <w:p w14:paraId="060602C5" w14:textId="77777777" w:rsidR="007241D3" w:rsidRPr="00661595" w:rsidRDefault="007241D3" w:rsidP="00487A02">
            <w:pPr>
              <w:pStyle w:val="InstructionsText"/>
            </w:pPr>
            <w:r w:rsidRPr="00661595">
              <w:lastRenderedPageBreak/>
              <w:t xml:space="preserve">NO </w:t>
            </w:r>
            <w:r w:rsidR="002540B2" w:rsidRPr="0066159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661595" w:rsidRDefault="00581FA5" w:rsidP="00487A02">
            <w:pPr>
              <w:pStyle w:val="InstructionsText"/>
            </w:pPr>
          </w:p>
        </w:tc>
        <w:tc>
          <w:tcPr>
            <w:tcW w:w="1417" w:type="dxa"/>
            <w:shd w:val="clear" w:color="auto" w:fill="auto"/>
          </w:tcPr>
          <w:p w14:paraId="679C4CB1" w14:textId="77777777" w:rsidR="00581FA5" w:rsidRPr="00661595" w:rsidRDefault="00581FA5" w:rsidP="00487A02">
            <w:pPr>
              <w:pStyle w:val="InstructionsText"/>
            </w:pPr>
          </w:p>
        </w:tc>
        <w:tc>
          <w:tcPr>
            <w:tcW w:w="4077" w:type="dxa"/>
            <w:shd w:val="clear" w:color="auto" w:fill="auto"/>
          </w:tcPr>
          <w:p w14:paraId="7236FE4F" w14:textId="77777777" w:rsidR="00581FA5" w:rsidRPr="00661595" w:rsidRDefault="00581FA5" w:rsidP="00487A02">
            <w:pPr>
              <w:pStyle w:val="InstructionsText"/>
            </w:pPr>
          </w:p>
        </w:tc>
      </w:tr>
      <w:tr w:rsidR="00581FA5" w:rsidRPr="00661595" w14:paraId="034A5765" w14:textId="77777777" w:rsidTr="00672D2A">
        <w:tc>
          <w:tcPr>
            <w:tcW w:w="3761" w:type="dxa"/>
            <w:shd w:val="clear" w:color="auto" w:fill="auto"/>
          </w:tcPr>
          <w:p w14:paraId="6BFD180B" w14:textId="2C76BEB6" w:rsidR="00581FA5" w:rsidRPr="00661595" w:rsidRDefault="00581FA5" w:rsidP="00487A02">
            <w:pPr>
              <w:pStyle w:val="InstructionsText"/>
            </w:pPr>
            <w:r w:rsidRPr="00661595">
              <w:t xml:space="preserve">Does it fit for being assigned to the exposure class of </w:t>
            </w:r>
            <w:r w:rsidR="00CA21CA" w:rsidRPr="00661595">
              <w:t xml:space="preserve">point (i) of </w:t>
            </w:r>
            <w:r w:rsidRPr="00661595">
              <w:t>Article 112</w:t>
            </w:r>
            <w:r w:rsidR="00167619" w:rsidRPr="00661595">
              <w:t xml:space="preserve"> CRR</w:t>
            </w:r>
            <w:r w:rsidRPr="00661595">
              <w:t>?</w:t>
            </w:r>
          </w:p>
        </w:tc>
        <w:tc>
          <w:tcPr>
            <w:tcW w:w="1417" w:type="dxa"/>
            <w:shd w:val="clear" w:color="auto" w:fill="auto"/>
          </w:tcPr>
          <w:p w14:paraId="67903E0D" w14:textId="77777777"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661595" w:rsidRDefault="00581FA5" w:rsidP="00487A02">
            <w:pPr>
              <w:pStyle w:val="InstructionsText"/>
            </w:pPr>
          </w:p>
        </w:tc>
        <w:tc>
          <w:tcPr>
            <w:tcW w:w="4077" w:type="dxa"/>
            <w:shd w:val="clear" w:color="auto" w:fill="auto"/>
          </w:tcPr>
          <w:p w14:paraId="36CD7691" w14:textId="627F109A" w:rsidR="00581FA5" w:rsidRPr="00661595" w:rsidRDefault="00581FA5" w:rsidP="00487A02">
            <w:pPr>
              <w:pStyle w:val="InstructionsText"/>
            </w:pPr>
            <w:r w:rsidRPr="00661595">
              <w:t xml:space="preserve">Exposures secured by mortgages on immovable property (see </w:t>
            </w:r>
            <w:r w:rsidR="00CA21CA" w:rsidRPr="00661595">
              <w:t xml:space="preserve">also </w:t>
            </w:r>
            <w:r w:rsidRPr="00661595">
              <w:t>Article 124</w:t>
            </w:r>
            <w:r w:rsidR="00167619" w:rsidRPr="00661595">
              <w:t xml:space="preserve"> CRR</w:t>
            </w:r>
            <w:r w:rsidRPr="00661595">
              <w:t>)</w:t>
            </w:r>
          </w:p>
        </w:tc>
      </w:tr>
      <w:tr w:rsidR="00581FA5" w:rsidRPr="00661595" w14:paraId="4CF22974" w14:textId="77777777" w:rsidTr="00672D2A">
        <w:tc>
          <w:tcPr>
            <w:tcW w:w="3761" w:type="dxa"/>
            <w:shd w:val="clear" w:color="auto" w:fill="auto"/>
          </w:tcPr>
          <w:p w14:paraId="56077271" w14:textId="77777777"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661595" w:rsidRDefault="00581FA5" w:rsidP="00487A02">
            <w:pPr>
              <w:pStyle w:val="InstructionsText"/>
            </w:pPr>
          </w:p>
        </w:tc>
        <w:tc>
          <w:tcPr>
            <w:tcW w:w="1417" w:type="dxa"/>
            <w:shd w:val="clear" w:color="auto" w:fill="auto"/>
          </w:tcPr>
          <w:p w14:paraId="78FB45C7" w14:textId="77777777" w:rsidR="00581FA5" w:rsidRPr="00661595" w:rsidRDefault="00581FA5" w:rsidP="00487A02">
            <w:pPr>
              <w:pStyle w:val="InstructionsText"/>
            </w:pPr>
          </w:p>
        </w:tc>
        <w:tc>
          <w:tcPr>
            <w:tcW w:w="4077" w:type="dxa"/>
            <w:shd w:val="clear" w:color="auto" w:fill="auto"/>
          </w:tcPr>
          <w:p w14:paraId="5AB0D542" w14:textId="77777777" w:rsidR="00581FA5" w:rsidRPr="00661595" w:rsidRDefault="00581FA5" w:rsidP="00487A02">
            <w:pPr>
              <w:pStyle w:val="InstructionsText"/>
            </w:pPr>
          </w:p>
        </w:tc>
      </w:tr>
      <w:tr w:rsidR="00581FA5" w:rsidRPr="00661595" w14:paraId="15A2E16C" w14:textId="77777777" w:rsidTr="00672D2A">
        <w:tc>
          <w:tcPr>
            <w:tcW w:w="3761" w:type="dxa"/>
            <w:shd w:val="clear" w:color="auto" w:fill="auto"/>
          </w:tcPr>
          <w:p w14:paraId="012D373D" w14:textId="3FACBE89" w:rsidR="00581FA5" w:rsidRPr="00661595" w:rsidRDefault="00581FA5" w:rsidP="00487A02">
            <w:pPr>
              <w:pStyle w:val="InstructionsText"/>
            </w:pPr>
            <w:r w:rsidRPr="00661595">
              <w:t xml:space="preserve">Does it fit for being assigned to the exposure class of </w:t>
            </w:r>
            <w:r w:rsidR="00CA21CA" w:rsidRPr="00661595">
              <w:t xml:space="preserve">point (q) of </w:t>
            </w:r>
            <w:r w:rsidRPr="00661595">
              <w:t>Article 112</w:t>
            </w:r>
            <w:r w:rsidR="00167619" w:rsidRPr="00661595">
              <w:t xml:space="preserve"> CRR</w:t>
            </w:r>
            <w:r w:rsidRPr="00661595">
              <w:t>?</w:t>
            </w:r>
          </w:p>
        </w:tc>
        <w:tc>
          <w:tcPr>
            <w:tcW w:w="1417" w:type="dxa"/>
            <w:shd w:val="clear" w:color="auto" w:fill="auto"/>
          </w:tcPr>
          <w:p w14:paraId="3EACC872" w14:textId="77777777"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661595" w:rsidRDefault="00581FA5" w:rsidP="00487A02">
            <w:pPr>
              <w:pStyle w:val="InstructionsText"/>
            </w:pPr>
          </w:p>
        </w:tc>
        <w:tc>
          <w:tcPr>
            <w:tcW w:w="4077" w:type="dxa"/>
            <w:shd w:val="clear" w:color="auto" w:fill="auto"/>
          </w:tcPr>
          <w:p w14:paraId="643D1030" w14:textId="77777777" w:rsidR="00581FA5" w:rsidRPr="00661595" w:rsidRDefault="00581FA5" w:rsidP="00487A02">
            <w:pPr>
              <w:pStyle w:val="InstructionsText"/>
            </w:pPr>
            <w:r w:rsidRPr="00661595">
              <w:t>Other items</w:t>
            </w:r>
          </w:p>
        </w:tc>
      </w:tr>
      <w:tr w:rsidR="00581FA5" w:rsidRPr="00661595" w14:paraId="402C8810" w14:textId="77777777" w:rsidTr="00672D2A">
        <w:tc>
          <w:tcPr>
            <w:tcW w:w="3761" w:type="dxa"/>
            <w:shd w:val="clear" w:color="auto" w:fill="auto"/>
          </w:tcPr>
          <w:p w14:paraId="24AEB9DD" w14:textId="77777777"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661595" w:rsidRDefault="00581FA5" w:rsidP="00487A02">
            <w:pPr>
              <w:pStyle w:val="InstructionsText"/>
            </w:pPr>
          </w:p>
        </w:tc>
        <w:tc>
          <w:tcPr>
            <w:tcW w:w="1417" w:type="dxa"/>
            <w:shd w:val="clear" w:color="auto" w:fill="auto"/>
          </w:tcPr>
          <w:p w14:paraId="1BA1AC9E" w14:textId="77777777" w:rsidR="00581FA5" w:rsidRPr="00661595" w:rsidRDefault="00581FA5" w:rsidP="00487A02">
            <w:pPr>
              <w:pStyle w:val="InstructionsText"/>
            </w:pPr>
          </w:p>
        </w:tc>
        <w:tc>
          <w:tcPr>
            <w:tcW w:w="4077" w:type="dxa"/>
            <w:shd w:val="clear" w:color="auto" w:fill="auto"/>
          </w:tcPr>
          <w:p w14:paraId="2467E0EC" w14:textId="77777777" w:rsidR="00581FA5" w:rsidRPr="00661595" w:rsidRDefault="00581FA5" w:rsidP="00487A02">
            <w:pPr>
              <w:pStyle w:val="InstructionsText"/>
            </w:pPr>
          </w:p>
        </w:tc>
      </w:tr>
      <w:tr w:rsidR="00581FA5" w:rsidRPr="00661595" w14:paraId="54310255" w14:textId="77777777" w:rsidTr="00672D2A">
        <w:tc>
          <w:tcPr>
            <w:tcW w:w="3761" w:type="dxa"/>
            <w:shd w:val="clear" w:color="auto" w:fill="auto"/>
          </w:tcPr>
          <w:p w14:paraId="076CAED9" w14:textId="61165865" w:rsidR="00581FA5" w:rsidRPr="00661595" w:rsidRDefault="00581FA5" w:rsidP="00487A02">
            <w:pPr>
              <w:pStyle w:val="InstructionsText"/>
            </w:pPr>
            <w:r w:rsidRPr="00661595">
              <w:t xml:space="preserve">Does it fit for being assigned to the exposure class of </w:t>
            </w:r>
            <w:r w:rsidR="00CA21CA" w:rsidRPr="00661595">
              <w:t xml:space="preserve">point (n) of </w:t>
            </w:r>
            <w:r w:rsidRPr="00661595">
              <w:t>Article 112</w:t>
            </w:r>
            <w:r w:rsidR="00167619" w:rsidRPr="00661595">
              <w:t xml:space="preserve"> CRR</w:t>
            </w:r>
            <w:r w:rsidRPr="00661595">
              <w:t>?</w:t>
            </w:r>
          </w:p>
        </w:tc>
        <w:tc>
          <w:tcPr>
            <w:tcW w:w="1417" w:type="dxa"/>
            <w:shd w:val="clear" w:color="auto" w:fill="auto"/>
          </w:tcPr>
          <w:p w14:paraId="6F7C76EC" w14:textId="77777777" w:rsidR="0063493E" w:rsidRPr="00661595" w:rsidRDefault="0063493E" w:rsidP="00487A02">
            <w:pPr>
              <w:pStyle w:val="InstructionsText"/>
            </w:pPr>
            <w:r w:rsidRPr="00661595">
              <w:t xml:space="preserve">YES </w:t>
            </w:r>
            <w:r w:rsidR="002540B2" w:rsidRPr="0066159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661595" w:rsidRDefault="00581FA5" w:rsidP="00487A02">
            <w:pPr>
              <w:pStyle w:val="InstructionsText"/>
            </w:pPr>
          </w:p>
        </w:tc>
        <w:tc>
          <w:tcPr>
            <w:tcW w:w="4077" w:type="dxa"/>
            <w:shd w:val="clear" w:color="auto" w:fill="auto"/>
          </w:tcPr>
          <w:p w14:paraId="1D8A0D68" w14:textId="77777777" w:rsidR="00581FA5" w:rsidRPr="00661595" w:rsidRDefault="00581FA5" w:rsidP="00487A02">
            <w:pPr>
              <w:pStyle w:val="InstructionsText"/>
            </w:pPr>
            <w:r w:rsidRPr="00661595">
              <w:t>Exposures to institutions and corporates with a short-term credit assessment</w:t>
            </w:r>
          </w:p>
        </w:tc>
      </w:tr>
      <w:tr w:rsidR="00581FA5" w:rsidRPr="00661595" w14:paraId="3C329ACB" w14:textId="77777777" w:rsidTr="00672D2A">
        <w:tc>
          <w:tcPr>
            <w:tcW w:w="3761" w:type="dxa"/>
            <w:shd w:val="clear" w:color="auto" w:fill="auto"/>
          </w:tcPr>
          <w:p w14:paraId="77334F84" w14:textId="77777777"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661595" w:rsidRDefault="00581FA5" w:rsidP="00487A02">
            <w:pPr>
              <w:pStyle w:val="InstructionsText"/>
            </w:pPr>
          </w:p>
        </w:tc>
        <w:tc>
          <w:tcPr>
            <w:tcW w:w="1417" w:type="dxa"/>
            <w:shd w:val="clear" w:color="auto" w:fill="auto"/>
          </w:tcPr>
          <w:p w14:paraId="3C98273E" w14:textId="77777777" w:rsidR="00581FA5" w:rsidRPr="00661595" w:rsidRDefault="00581FA5" w:rsidP="00487A02">
            <w:pPr>
              <w:pStyle w:val="InstructionsText"/>
            </w:pPr>
          </w:p>
        </w:tc>
        <w:tc>
          <w:tcPr>
            <w:tcW w:w="4077" w:type="dxa"/>
            <w:shd w:val="clear" w:color="auto" w:fill="auto"/>
          </w:tcPr>
          <w:p w14:paraId="34264BB1" w14:textId="77777777" w:rsidR="00581FA5" w:rsidRPr="00661595" w:rsidRDefault="00581FA5" w:rsidP="00487A02">
            <w:pPr>
              <w:pStyle w:val="InstructionsText"/>
            </w:pPr>
          </w:p>
        </w:tc>
      </w:tr>
      <w:tr w:rsidR="00581FA5" w:rsidRPr="00661595" w14:paraId="4599AE10" w14:textId="77777777" w:rsidTr="00672D2A">
        <w:tc>
          <w:tcPr>
            <w:tcW w:w="9255" w:type="dxa"/>
            <w:gridSpan w:val="3"/>
            <w:shd w:val="clear" w:color="auto" w:fill="auto"/>
          </w:tcPr>
          <w:p w14:paraId="7C69413F" w14:textId="77777777" w:rsidR="00581FA5" w:rsidRPr="00661595" w:rsidRDefault="00581FA5" w:rsidP="00487A02">
            <w:pPr>
              <w:pStyle w:val="InstructionsText"/>
            </w:pPr>
            <w:r w:rsidRPr="00661595">
              <w:t>The exposure classes below are disjoint among themselves. Therefore the assignment to one of them is straightforward.</w:t>
            </w:r>
          </w:p>
          <w:p w14:paraId="6CF9167B" w14:textId="77777777" w:rsidR="00581FA5" w:rsidRPr="00661595" w:rsidRDefault="00581FA5" w:rsidP="00487A02">
            <w:pPr>
              <w:pStyle w:val="InstructionsText"/>
            </w:pPr>
            <w:r w:rsidRPr="00661595">
              <w:t>Exposures to central governments or central banks</w:t>
            </w:r>
          </w:p>
          <w:p w14:paraId="2AE04B9F" w14:textId="77777777" w:rsidR="00581FA5" w:rsidRPr="00661595" w:rsidRDefault="00581FA5" w:rsidP="00487A02">
            <w:pPr>
              <w:pStyle w:val="InstructionsText"/>
            </w:pPr>
            <w:r w:rsidRPr="00661595">
              <w:t>Exposures to regional governments or local authorities</w:t>
            </w:r>
          </w:p>
          <w:p w14:paraId="79C1CBA1" w14:textId="77777777" w:rsidR="00581FA5" w:rsidRPr="00661595" w:rsidRDefault="00581FA5" w:rsidP="00487A02">
            <w:pPr>
              <w:pStyle w:val="InstructionsText"/>
            </w:pPr>
            <w:r w:rsidRPr="00661595">
              <w:t>Exposures to public sector entities</w:t>
            </w:r>
          </w:p>
          <w:p w14:paraId="1AADDA86" w14:textId="77777777" w:rsidR="00581FA5" w:rsidRPr="00661595" w:rsidRDefault="00581FA5" w:rsidP="00487A02">
            <w:pPr>
              <w:pStyle w:val="InstructionsText"/>
            </w:pPr>
            <w:r w:rsidRPr="00661595">
              <w:t>Exposures to multilateral development banks</w:t>
            </w:r>
          </w:p>
          <w:p w14:paraId="1AA5040C" w14:textId="77777777" w:rsidR="00581FA5" w:rsidRPr="00661595" w:rsidRDefault="00581FA5" w:rsidP="00487A02">
            <w:pPr>
              <w:pStyle w:val="InstructionsText"/>
            </w:pPr>
            <w:r w:rsidRPr="00661595">
              <w:t>Exposures to international organisations</w:t>
            </w:r>
          </w:p>
          <w:p w14:paraId="47991122" w14:textId="77777777" w:rsidR="00581FA5" w:rsidRPr="00661595" w:rsidRDefault="00581FA5" w:rsidP="00487A02">
            <w:pPr>
              <w:pStyle w:val="InstructionsText"/>
            </w:pPr>
            <w:r w:rsidRPr="00661595">
              <w:t>Exposures to institutions</w:t>
            </w:r>
          </w:p>
          <w:p w14:paraId="563317D9" w14:textId="77777777" w:rsidR="00581FA5" w:rsidRPr="00661595" w:rsidRDefault="00581FA5" w:rsidP="00487A02">
            <w:pPr>
              <w:pStyle w:val="InstructionsText"/>
            </w:pPr>
            <w:r w:rsidRPr="00661595">
              <w:t>Exposures to corporates</w:t>
            </w:r>
          </w:p>
          <w:p w14:paraId="0126B927" w14:textId="77777777" w:rsidR="00581FA5" w:rsidRPr="00661595" w:rsidRDefault="00581FA5" w:rsidP="00487A02">
            <w:pPr>
              <w:pStyle w:val="InstructionsText"/>
            </w:pPr>
            <w:r w:rsidRPr="00661595">
              <w:t>Retail exposures</w:t>
            </w:r>
          </w:p>
        </w:tc>
      </w:tr>
    </w:tbl>
    <w:p w14:paraId="33B76BB0" w14:textId="77777777" w:rsidR="00464F34" w:rsidRPr="00661595" w:rsidRDefault="00464F34" w:rsidP="00487A02">
      <w:pPr>
        <w:pStyle w:val="InstructionsText"/>
      </w:pPr>
    </w:p>
    <w:p w14:paraId="1EAB1602" w14:textId="77777777" w:rsidR="00464F34" w:rsidRPr="00661595" w:rsidRDefault="00464F34" w:rsidP="00487A02">
      <w:pPr>
        <w:pStyle w:val="InstructionsText"/>
      </w:pPr>
    </w:p>
    <w:p w14:paraId="247800C0" w14:textId="77777777" w:rsidR="0073242B" w:rsidRPr="00661595" w:rsidRDefault="0073242B">
      <w:pPr>
        <w:spacing w:before="0" w:after="0"/>
        <w:jc w:val="left"/>
        <w:rPr>
          <w:rFonts w:ascii="Times New Roman" w:hAnsi="Times New Roman"/>
          <w:bCs/>
          <w:sz w:val="24"/>
          <w:lang w:eastAsia="de-DE"/>
        </w:rPr>
      </w:pPr>
      <w:r w:rsidRPr="00661595">
        <w:rPr>
          <w:rFonts w:ascii="Times New Roman" w:hAnsi="Times New Roman"/>
          <w:sz w:val="24"/>
        </w:rPr>
        <w:br w:type="page"/>
      </w:r>
    </w:p>
    <w:p w14:paraId="2AC19E2B" w14:textId="77777777" w:rsidR="00464F34" w:rsidRPr="00661595" w:rsidRDefault="00464F34" w:rsidP="00487A02">
      <w:pPr>
        <w:pStyle w:val="InstructionsText"/>
      </w:pPr>
    </w:p>
    <w:p w14:paraId="60DD97FC" w14:textId="147C193C"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92" w:name="_Toc262568031"/>
      <w:bookmarkStart w:id="193" w:name="_Toc264038429"/>
      <w:bookmarkStart w:id="194" w:name="_Toc292456208"/>
      <w:bookmarkStart w:id="195" w:name="_Toc295829859"/>
      <w:bookmarkStart w:id="196" w:name="_Toc310415023"/>
      <w:bookmarkStart w:id="197" w:name="_Toc360188352"/>
      <w:bookmarkStart w:id="198" w:name="_Toc473560901"/>
      <w:bookmarkStart w:id="199" w:name="_Toc46851985"/>
      <w:r w:rsidRPr="00661595">
        <w:rPr>
          <w:rFonts w:ascii="Times New Roman" w:hAnsi="Times New Roman" w:cs="Times New Roman"/>
          <w:sz w:val="24"/>
          <w:u w:val="none"/>
          <w:lang w:val="en-GB"/>
        </w:rPr>
        <w:t>3.2.4.</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Clarifications on the scope of some specific exposure classes referred to in Article 112 </w:t>
      </w:r>
      <w:bookmarkEnd w:id="192"/>
      <w:bookmarkEnd w:id="193"/>
      <w:bookmarkEnd w:id="194"/>
      <w:bookmarkEnd w:id="195"/>
      <w:bookmarkEnd w:id="196"/>
      <w:bookmarkEnd w:id="197"/>
      <w:bookmarkEnd w:id="198"/>
      <w:r w:rsidR="00C7103D" w:rsidRPr="00661595">
        <w:rPr>
          <w:rFonts w:ascii="Times New Roman" w:hAnsi="Times New Roman" w:cs="Times New Roman"/>
          <w:sz w:val="24"/>
          <w:lang w:val="en-GB"/>
        </w:rPr>
        <w:t>CRR</w:t>
      </w:r>
      <w:bookmarkEnd w:id="199"/>
    </w:p>
    <w:p w14:paraId="301C798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0" w:name="_Toc360188353"/>
      <w:bookmarkStart w:id="201" w:name="_Toc473560902"/>
      <w:bookmarkStart w:id="202" w:name="_Toc46851986"/>
      <w:r w:rsidRPr="00661595">
        <w:rPr>
          <w:rFonts w:ascii="Times New Roman" w:hAnsi="Times New Roman" w:cs="Times New Roman"/>
          <w:sz w:val="24"/>
          <w:u w:val="none"/>
          <w:lang w:val="en-GB"/>
        </w:rPr>
        <w:t>3.2.4.1.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“Institutions”</w:t>
      </w:r>
      <w:bookmarkEnd w:id="200"/>
      <w:bookmarkEnd w:id="201"/>
      <w:bookmarkEnd w:id="202"/>
    </w:p>
    <w:p w14:paraId="4F6E5DB2" w14:textId="66E4C640"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66</w:t>
      </w:r>
      <w:r>
        <w:rPr>
          <w:noProof/>
        </w:rPr>
        <w:fldChar w:fldCharType="end"/>
      </w:r>
      <w:r w:rsidR="00125707" w:rsidRPr="00661595">
        <w:t>.</w:t>
      </w:r>
      <w:r w:rsidR="00125707" w:rsidRPr="00661595">
        <w:tab/>
      </w:r>
      <w:r w:rsidR="00D21B29" w:rsidRPr="00661595">
        <w:t>I</w:t>
      </w:r>
      <w:r w:rsidR="00464F34" w:rsidRPr="00661595">
        <w:t xml:space="preserve">ntra-group exposures </w:t>
      </w:r>
      <w:r w:rsidR="00D21B29" w:rsidRPr="00661595">
        <w:t xml:space="preserve">referred to in </w:t>
      </w:r>
      <w:r w:rsidR="00167619" w:rsidRPr="00661595">
        <w:t>paragraphs 6 and 7 of</w:t>
      </w:r>
      <w:r w:rsidR="0060043C" w:rsidRPr="00661595">
        <w:t xml:space="preserve"> </w:t>
      </w:r>
      <w:r w:rsidR="00464F34" w:rsidRPr="00661595">
        <w:t xml:space="preserve">Article 113 </w:t>
      </w:r>
      <w:r w:rsidR="00C7103D" w:rsidRPr="00661595">
        <w:t>CRR</w:t>
      </w:r>
      <w:r w:rsidR="00272F65" w:rsidRPr="00661595">
        <w:t xml:space="preserve"> shall be </w:t>
      </w:r>
      <w:r w:rsidR="00D21B29" w:rsidRPr="00661595">
        <w:t xml:space="preserve">reported </w:t>
      </w:r>
      <w:r w:rsidR="00272F65" w:rsidRPr="00661595">
        <w:t>as follows</w:t>
      </w:r>
      <w:r w:rsidR="00464F34" w:rsidRPr="00661595">
        <w:t>:</w:t>
      </w:r>
    </w:p>
    <w:p w14:paraId="580D5DF7" w14:textId="71966408"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67</w:t>
      </w:r>
      <w:r>
        <w:rPr>
          <w:noProof/>
        </w:rPr>
        <w:fldChar w:fldCharType="end"/>
      </w:r>
      <w:r w:rsidR="00125707" w:rsidRPr="00661595">
        <w:t>.</w:t>
      </w:r>
      <w:r w:rsidR="00125707" w:rsidRPr="00661595">
        <w:tab/>
      </w:r>
      <w:r w:rsidR="00464F34" w:rsidRPr="00661595">
        <w:t xml:space="preserve">Exposures which fulfil the requirements of Article 113(7) </w:t>
      </w:r>
      <w:r w:rsidR="00C7103D" w:rsidRPr="00661595">
        <w:t>CRR</w:t>
      </w:r>
      <w:r w:rsidR="00464F34" w:rsidRPr="00661595">
        <w:t xml:space="preserve"> shall be reported in the respective exposure classes where they would be reported if they were no</w:t>
      </w:r>
      <w:r w:rsidR="00D21B29" w:rsidRPr="00661595">
        <w:t>t</w:t>
      </w:r>
      <w:r w:rsidR="00464F34" w:rsidRPr="00661595">
        <w:t xml:space="preserve"> intra-group exposures.</w:t>
      </w:r>
    </w:p>
    <w:p w14:paraId="13DAA094" w14:textId="31887E7E"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68</w:t>
      </w:r>
      <w:r>
        <w:rPr>
          <w:noProof/>
        </w:rPr>
        <w:fldChar w:fldCharType="end"/>
      </w:r>
      <w:r w:rsidR="00125707" w:rsidRPr="00661595">
        <w:t>.</w:t>
      </w:r>
      <w:r w:rsidR="00125707" w:rsidRPr="00661595">
        <w:tab/>
      </w:r>
      <w:r w:rsidR="00464F34" w:rsidRPr="00661595">
        <w:t xml:space="preserve">According </w:t>
      </w:r>
      <w:r w:rsidR="00D21B29" w:rsidRPr="00661595">
        <w:t xml:space="preserve">to </w:t>
      </w:r>
      <w:r w:rsidR="00167619" w:rsidRPr="00661595">
        <w:t xml:space="preserve">paragraphs 6 and 7 of </w:t>
      </w:r>
      <w:r w:rsidR="00464F34" w:rsidRPr="00661595">
        <w:t xml:space="preserve">Article 113 </w:t>
      </w:r>
      <w:r w:rsidR="00C7103D" w:rsidRPr="00661595">
        <w:t>CRR</w:t>
      </w:r>
      <w:r w:rsidR="00464F34" w:rsidRPr="00661595">
        <w:t xml:space="preserve"> an institution may, subject to the prior approval of the competent authorities, decide not to apply the requirements of paragraph 1 of th</w:t>
      </w:r>
      <w:r w:rsidR="00D21B29" w:rsidRPr="00661595">
        <w:t>at</w:t>
      </w:r>
      <w:r w:rsidR="00464F34" w:rsidRPr="00661595">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661595">
        <w:t>at</w:t>
      </w:r>
      <w:r w:rsidR="00464F34" w:rsidRPr="00661595">
        <w:t xml:space="preserve"> means that intra</w:t>
      </w:r>
      <w:r w:rsidR="00272F65" w:rsidRPr="00661595">
        <w:t>-</w:t>
      </w:r>
      <w:r w:rsidR="00464F34" w:rsidRPr="00661595">
        <w:t>group counterparties</w:t>
      </w:r>
      <w:r w:rsidR="00272F65" w:rsidRPr="00661595">
        <w:t xml:space="preserve"> </w:t>
      </w:r>
      <w:r w:rsidR="00464F34" w:rsidRPr="00661595">
        <w:t xml:space="preserve">are not necessarily institutions but also undertakings which are assigned to other exposure classes, e.g. ancillary services undertakings or undertakings within the meaning of Article 12(1) of </w:t>
      </w:r>
      <w:r w:rsidR="00D21B29" w:rsidRPr="00661595">
        <w:t xml:space="preserve">Council </w:t>
      </w:r>
      <w:r w:rsidR="00464F34" w:rsidRPr="00661595">
        <w:t>Directive 83/349/EEC</w:t>
      </w:r>
      <w:r w:rsidR="00D21B29" w:rsidRPr="00661595">
        <w:footnoteReference w:id="8"/>
      </w:r>
      <w:r w:rsidR="00464F34" w:rsidRPr="00661595">
        <w:t>. Therefore intra-group exposures shall be reported in the corresponding exposure class.</w:t>
      </w:r>
    </w:p>
    <w:p w14:paraId="454F0B0F" w14:textId="746754DB"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3" w:name="_Toc360188354"/>
      <w:bookmarkStart w:id="204" w:name="_Toc473560903"/>
      <w:bookmarkStart w:id="205" w:name="_Toc46851987"/>
      <w:r w:rsidRPr="00661595">
        <w:rPr>
          <w:rFonts w:ascii="Times New Roman" w:hAnsi="Times New Roman" w:cs="Times New Roman"/>
          <w:sz w:val="24"/>
          <w:u w:val="none"/>
          <w:lang w:val="en-GB"/>
        </w:rPr>
        <w:t>3.2.4.2.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“Covered Bonds”</w:t>
      </w:r>
      <w:bookmarkEnd w:id="203"/>
      <w:bookmarkEnd w:id="204"/>
      <w:bookmarkEnd w:id="205"/>
    </w:p>
    <w:p w14:paraId="04680842" w14:textId="5C697DB7"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69</w:t>
      </w:r>
      <w:r>
        <w:rPr>
          <w:noProof/>
        </w:rPr>
        <w:fldChar w:fldCharType="end"/>
      </w:r>
      <w:r w:rsidR="00125707" w:rsidRPr="00661595">
        <w:t>.</w:t>
      </w:r>
      <w:r w:rsidR="00125707" w:rsidRPr="00661595">
        <w:tab/>
      </w:r>
      <w:r w:rsidR="00464F34" w:rsidRPr="00661595">
        <w:t xml:space="preserve">SA exposures </w:t>
      </w:r>
      <w:r w:rsidR="00D21B29" w:rsidRPr="00661595">
        <w:t xml:space="preserve">shall be assigned </w:t>
      </w:r>
      <w:r w:rsidR="00464F34" w:rsidRPr="00661595">
        <w:t xml:space="preserve">to </w:t>
      </w:r>
      <w:r w:rsidR="00272F65" w:rsidRPr="00661595">
        <w:t xml:space="preserve">the </w:t>
      </w:r>
      <w:r w:rsidR="00464F34" w:rsidRPr="00661595">
        <w:t>exposure class “covered bonds”</w:t>
      </w:r>
      <w:r w:rsidR="00272F65" w:rsidRPr="00661595">
        <w:t xml:space="preserve"> as follows</w:t>
      </w:r>
      <w:r w:rsidR="00464F34" w:rsidRPr="00661595">
        <w:t>:</w:t>
      </w:r>
    </w:p>
    <w:p w14:paraId="26117C3B" w14:textId="5608BC6E"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70</w:t>
      </w:r>
      <w:r>
        <w:rPr>
          <w:noProof/>
        </w:rPr>
        <w:fldChar w:fldCharType="end"/>
      </w:r>
      <w:r w:rsidR="00125707" w:rsidRPr="00661595">
        <w:t>.</w:t>
      </w:r>
      <w:r w:rsidR="00125707" w:rsidRPr="00661595">
        <w:tab/>
      </w:r>
      <w:r w:rsidR="00464F34" w:rsidRPr="00661595">
        <w:t xml:space="preserve">Bonds </w:t>
      </w:r>
      <w:r w:rsidR="00D21B29" w:rsidRPr="00661595">
        <w:t>referred to</w:t>
      </w:r>
      <w:r w:rsidR="00464F34" w:rsidRPr="00661595">
        <w:t xml:space="preserve"> in Article 52(4) of Directive 2009/65/EC</w:t>
      </w:r>
      <w:r w:rsidR="00D21B29" w:rsidRPr="00661595">
        <w:t xml:space="preserve"> of the European Parliament and of the Council</w:t>
      </w:r>
      <w:r w:rsidR="00D21B29" w:rsidRPr="00661595">
        <w:footnoteReference w:id="9"/>
      </w:r>
      <w:r w:rsidR="00464F34" w:rsidRPr="00661595">
        <w:t xml:space="preserve"> shall fulfil the requirements of </w:t>
      </w:r>
      <w:r w:rsidR="00167619" w:rsidRPr="00661595">
        <w:t xml:space="preserve">paragraphs 1 and 2 of </w:t>
      </w:r>
      <w:r w:rsidR="00464F34" w:rsidRPr="00661595">
        <w:t xml:space="preserve">Article 129 </w:t>
      </w:r>
      <w:r w:rsidR="00C7103D" w:rsidRPr="00661595">
        <w:t>CRR</w:t>
      </w:r>
      <w:r w:rsidR="00464F34" w:rsidRPr="00661595">
        <w:t xml:space="preserve"> to be classified in the exposure class “Covered Bonds”. The fulfilment of those requirements has to be checked in each case. Nevertheless, bonds </w:t>
      </w:r>
      <w:r w:rsidR="00D21B29" w:rsidRPr="00661595">
        <w:t>referred to in</w:t>
      </w:r>
      <w:r w:rsidR="00464F34" w:rsidRPr="00661595">
        <w:t xml:space="preserve"> Article 52(4) of Directive 2009/65/EC and issued before 31 December 2007 </w:t>
      </w:r>
      <w:r w:rsidR="00D21B29" w:rsidRPr="00661595">
        <w:t xml:space="preserve">shall </w:t>
      </w:r>
      <w:r w:rsidR="00464F34" w:rsidRPr="00661595">
        <w:t xml:space="preserve">also </w:t>
      </w:r>
      <w:r w:rsidR="00D21B29" w:rsidRPr="00661595">
        <w:t xml:space="preserve">be </w:t>
      </w:r>
      <w:r w:rsidR="00464F34" w:rsidRPr="00661595">
        <w:t xml:space="preserve">assigned to the exposure class “Covered Bonds” </w:t>
      </w:r>
      <w:r w:rsidR="00D21B29" w:rsidRPr="00661595">
        <w:t>pursuant to</w:t>
      </w:r>
      <w:r w:rsidR="00464F34" w:rsidRPr="00661595">
        <w:t xml:space="preserve"> Article </w:t>
      </w:r>
      <w:r w:rsidR="000565B6" w:rsidRPr="00661595">
        <w:t>129(6</w:t>
      </w:r>
      <w:r w:rsidR="00464F34" w:rsidRPr="00661595">
        <w:t xml:space="preserve">) </w:t>
      </w:r>
      <w:r w:rsidR="00C7103D" w:rsidRPr="00661595">
        <w:t>CRR</w:t>
      </w:r>
      <w:r w:rsidR="00464F34" w:rsidRPr="00661595">
        <w:t>.</w:t>
      </w:r>
    </w:p>
    <w:p w14:paraId="07D7BC61" w14:textId="6EE9DC4A"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6" w:name="_Toc360188355"/>
      <w:bookmarkStart w:id="207" w:name="_Toc473560904"/>
      <w:bookmarkStart w:id="208" w:name="_Toc46851988"/>
      <w:r w:rsidRPr="00661595">
        <w:rPr>
          <w:rFonts w:ascii="Times New Roman" w:hAnsi="Times New Roman" w:cs="Times New Roman"/>
          <w:sz w:val="24"/>
          <w:u w:val="none"/>
          <w:lang w:val="en-GB"/>
        </w:rPr>
        <w:t>3.2.4.3.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“Collective Investment Undertakings”</w:t>
      </w:r>
      <w:bookmarkEnd w:id="206"/>
      <w:bookmarkEnd w:id="207"/>
      <w:bookmarkEnd w:id="208"/>
    </w:p>
    <w:p w14:paraId="7A6279A6" w14:textId="16662120" w:rsidR="00464F34"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71</w:t>
      </w:r>
      <w:r>
        <w:rPr>
          <w:noProof/>
        </w:rPr>
        <w:fldChar w:fldCharType="end"/>
      </w:r>
      <w:r w:rsidR="00125707" w:rsidRPr="00661595">
        <w:t>.</w:t>
      </w:r>
      <w:r w:rsidR="00125707" w:rsidRPr="00661595">
        <w:tab/>
      </w:r>
      <w:r w:rsidR="00272F65" w:rsidRPr="00661595">
        <w:t>Where</w:t>
      </w:r>
      <w:r w:rsidR="00464F34" w:rsidRPr="00661595">
        <w:t xml:space="preserve"> the possibility </w:t>
      </w:r>
      <w:r w:rsidR="00D21B29" w:rsidRPr="00661595">
        <w:t>referred to in</w:t>
      </w:r>
      <w:r w:rsidR="00464F34" w:rsidRPr="00661595">
        <w:t xml:space="preserve"> Article 132</w:t>
      </w:r>
      <w:r w:rsidR="00922F04" w:rsidRPr="00661595">
        <w:t>a</w:t>
      </w:r>
      <w:r w:rsidR="00F84BC7" w:rsidRPr="00661595">
        <w:t xml:space="preserve"> (2)</w:t>
      </w:r>
      <w:r w:rsidR="00464F34" w:rsidRPr="00661595">
        <w:t xml:space="preserve"> </w:t>
      </w:r>
      <w:r w:rsidR="00C7103D" w:rsidRPr="00661595">
        <w:t>CRR</w:t>
      </w:r>
      <w:r w:rsidR="00464F34" w:rsidRPr="00661595">
        <w:t xml:space="preserve"> is used</w:t>
      </w:r>
      <w:r w:rsidR="00272F65" w:rsidRPr="00661595">
        <w:t xml:space="preserve">, exposures in the form of </w:t>
      </w:r>
      <w:r w:rsidR="00887A83" w:rsidRPr="00661595">
        <w:t xml:space="preserve">units or shares in </w:t>
      </w:r>
      <w:r w:rsidR="00272F65" w:rsidRPr="00661595">
        <w:t xml:space="preserve">CIUs shall be </w:t>
      </w:r>
      <w:r w:rsidR="00464F34" w:rsidRPr="00661595">
        <w:t xml:space="preserve">reported as on balance sheet items </w:t>
      </w:r>
      <w:r w:rsidR="00BB22D4" w:rsidRPr="00661595">
        <w:t>in accordance with</w:t>
      </w:r>
      <w:r w:rsidR="00464F34" w:rsidRPr="00661595">
        <w:t xml:space="preserve"> </w:t>
      </w:r>
      <w:r w:rsidR="00D21B29" w:rsidRPr="00661595">
        <w:t xml:space="preserve">the first sentence in </w:t>
      </w:r>
      <w:r w:rsidR="00464F34" w:rsidRPr="00661595">
        <w:t xml:space="preserve">Article 111(1) </w:t>
      </w:r>
      <w:r w:rsidR="00C7103D" w:rsidRPr="00661595">
        <w:t>CRR</w:t>
      </w:r>
      <w:r w:rsidR="00464F34" w:rsidRPr="00661595">
        <w:t xml:space="preserve">. </w:t>
      </w:r>
    </w:p>
    <w:p w14:paraId="2EE1E026" w14:textId="489B2AE2"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46851989"/>
      <w:r w:rsidRPr="00661595">
        <w:rPr>
          <w:rFonts w:ascii="Times New Roman" w:hAnsi="Times New Roman" w:cs="Times New Roman"/>
          <w:sz w:val="24"/>
          <w:u w:val="none"/>
          <w:lang w:val="en-GB"/>
        </w:rPr>
        <w:lastRenderedPageBreak/>
        <w:t>3.2.5.</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Instructions concerning specific positions</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60D5C64A" w14:textId="77777777" w:rsidTr="00672D2A">
        <w:trPr>
          <w:trHeight w:val="581"/>
        </w:trPr>
        <w:tc>
          <w:tcPr>
            <w:tcW w:w="9828" w:type="dxa"/>
            <w:gridSpan w:val="2"/>
            <w:shd w:val="clear" w:color="auto" w:fill="CCCCCC"/>
          </w:tcPr>
          <w:p w14:paraId="2A60DB9C" w14:textId="77777777" w:rsidR="00464F34" w:rsidRPr="00661595" w:rsidRDefault="00464F34" w:rsidP="00487A02">
            <w:pPr>
              <w:pStyle w:val="InstructionsText"/>
            </w:pPr>
            <w:r w:rsidRPr="00661595">
              <w:t>Columns</w:t>
            </w:r>
          </w:p>
        </w:tc>
      </w:tr>
      <w:tr w:rsidR="00464F34" w:rsidRPr="00661595" w14:paraId="0A756E82" w14:textId="77777777" w:rsidTr="00672D2A">
        <w:tc>
          <w:tcPr>
            <w:tcW w:w="1188" w:type="dxa"/>
          </w:tcPr>
          <w:p w14:paraId="0424DDD4" w14:textId="7DA203B6" w:rsidR="00464F34" w:rsidRPr="00661595" w:rsidRDefault="00FF15C6" w:rsidP="00487A02">
            <w:pPr>
              <w:pStyle w:val="InstructionsText"/>
            </w:pPr>
            <w:r w:rsidRPr="00661595">
              <w:t>0</w:t>
            </w:r>
            <w:r w:rsidR="00464F34" w:rsidRPr="00661595">
              <w:t>010</w:t>
            </w:r>
          </w:p>
        </w:tc>
        <w:tc>
          <w:tcPr>
            <w:tcW w:w="8640" w:type="dxa"/>
          </w:tcPr>
          <w:p w14:paraId="155EB26F" w14:textId="47734983"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CF00A70" w14:textId="67118BAF" w:rsidR="00464F34" w:rsidRPr="00661595" w:rsidRDefault="00464F34" w:rsidP="00487A02">
            <w:pPr>
              <w:pStyle w:val="InstructionsText"/>
            </w:pPr>
            <w:r w:rsidRPr="00661595">
              <w:t>Exposure value</w:t>
            </w:r>
            <w:r w:rsidR="00531FC9" w:rsidRPr="00661595">
              <w:t xml:space="preserve"> </w:t>
            </w:r>
            <w:r w:rsidR="00167619" w:rsidRPr="00661595">
              <w:t xml:space="preserve">calculated </w:t>
            </w:r>
            <w:r w:rsidR="00BB22D4" w:rsidRPr="00661595">
              <w:t>in accordance with</w:t>
            </w:r>
            <w:r w:rsidR="00531FC9" w:rsidRPr="00661595">
              <w:t xml:space="preserve"> Article 111 </w:t>
            </w:r>
            <w:r w:rsidR="00C7103D" w:rsidRPr="00661595">
              <w:t>CRR</w:t>
            </w:r>
            <w:r w:rsidRPr="00661595">
              <w:t xml:space="preserve"> without taking into account value adjustments and provisions,</w:t>
            </w:r>
            <w:r w:rsidR="0029716F" w:rsidRPr="00661595">
              <w:t xml:space="preserve"> deductions,</w:t>
            </w:r>
            <w:r w:rsidRPr="00661595">
              <w:t xml:space="preserve"> conversion factors and the effect of credit risk mitigation techniques with the following qualifications stemming from Article 111(2) </w:t>
            </w:r>
            <w:r w:rsidR="00C7103D" w:rsidRPr="00661595">
              <w:t>CRR</w:t>
            </w:r>
            <w:r w:rsidRPr="00661595">
              <w:t>:</w:t>
            </w:r>
          </w:p>
          <w:p w14:paraId="4FCD5AC8" w14:textId="6DB23566" w:rsidR="00464F34" w:rsidRPr="00661595" w:rsidRDefault="00464F34" w:rsidP="00487A02">
            <w:pPr>
              <w:pStyle w:val="InstructionsText"/>
              <w:numPr>
                <w:ilvl w:val="0"/>
                <w:numId w:val="32"/>
              </w:numPr>
            </w:pPr>
            <w:r w:rsidRPr="00661595">
              <w:t xml:space="preserve">For </w:t>
            </w:r>
            <w:r w:rsidR="00922F04" w:rsidRPr="00661595">
              <w:t xml:space="preserve">Derivative </w:t>
            </w:r>
            <w:r w:rsidRPr="00661595">
              <w:t xml:space="preserve">instruments, repurchase transactions, securities or commodities lending or borrowing transactions, long settlement transactions and margin lending transactions subject to </w:t>
            </w:r>
            <w:r w:rsidR="00D90713" w:rsidRPr="00661595">
              <w:t xml:space="preserve">counterparty credit risk (Chapter 4 or </w:t>
            </w:r>
            <w:r w:rsidR="00D21B29" w:rsidRPr="00661595">
              <w:t>Chapter 6 of Title II of P</w:t>
            </w:r>
            <w:r w:rsidRPr="00661595">
              <w:t xml:space="preserve">art </w:t>
            </w:r>
            <w:r w:rsidR="00D21B29" w:rsidRPr="00661595">
              <w:t>Three</w:t>
            </w:r>
            <w:r w:rsidRPr="00661595">
              <w:t xml:space="preserve"> </w:t>
            </w:r>
            <w:r w:rsidR="00C7103D" w:rsidRPr="00661595">
              <w:t>CRR</w:t>
            </w:r>
            <w:r w:rsidR="00D90713" w:rsidRPr="00661595">
              <w:t>)</w:t>
            </w:r>
            <w:r w:rsidRPr="00661595">
              <w:t xml:space="preserve"> the original exposure </w:t>
            </w:r>
            <w:r w:rsidR="00B811B0" w:rsidRPr="00661595">
              <w:t>shall</w:t>
            </w:r>
            <w:r w:rsidRPr="00661595">
              <w:t xml:space="preserve"> correspond to the Exposure Value for Counterparty Credit Risk </w:t>
            </w:r>
            <w:r w:rsidR="00D90713" w:rsidRPr="00661595">
              <w:t xml:space="preserve">(see instructions to column </w:t>
            </w:r>
            <w:r w:rsidR="00E32BAE">
              <w:t>0</w:t>
            </w:r>
            <w:r w:rsidR="00D90713" w:rsidRPr="00661595">
              <w:t xml:space="preserve">210). </w:t>
            </w:r>
          </w:p>
          <w:p w14:paraId="14207A4F" w14:textId="1DFE2AA0" w:rsidR="00464F34" w:rsidRPr="00661595" w:rsidRDefault="00464F34" w:rsidP="00487A02">
            <w:pPr>
              <w:pStyle w:val="InstructionsText"/>
              <w:numPr>
                <w:ilvl w:val="0"/>
                <w:numId w:val="32"/>
              </w:numPr>
            </w:pPr>
            <w:r w:rsidRPr="00661595">
              <w:t xml:space="preserve">Exposure values for leases </w:t>
            </w:r>
            <w:r w:rsidR="00D21B29" w:rsidRPr="00661595">
              <w:t xml:space="preserve">shall be </w:t>
            </w:r>
            <w:r w:rsidRPr="00661595">
              <w:t xml:space="preserve">subject to Article 134(7) </w:t>
            </w:r>
            <w:r w:rsidR="00C7103D" w:rsidRPr="00661595">
              <w:t>CRR</w:t>
            </w:r>
            <w:r w:rsidRPr="00661595">
              <w:t xml:space="preserve">. </w:t>
            </w:r>
            <w:r w:rsidR="0029630E" w:rsidRPr="00661595">
              <w:t>In particular, the residual value shall be included at its accounting value (i.e. the discounted estimated residual value at the end of the lease term).</w:t>
            </w:r>
          </w:p>
          <w:p w14:paraId="3D00DF66" w14:textId="0A0E8EBE" w:rsidR="00464F34" w:rsidRPr="00661595" w:rsidRDefault="00464F34" w:rsidP="00487A02">
            <w:pPr>
              <w:pStyle w:val="InstructionsText"/>
              <w:numPr>
                <w:ilvl w:val="0"/>
                <w:numId w:val="32"/>
              </w:numPr>
            </w:pPr>
            <w:r w:rsidRPr="00661595">
              <w:t xml:space="preserve">In </w:t>
            </w:r>
            <w:r w:rsidR="00D21B29" w:rsidRPr="00661595">
              <w:t xml:space="preserve">the </w:t>
            </w:r>
            <w:r w:rsidRPr="00661595">
              <w:t xml:space="preserve">case of on-balance sheet netting </w:t>
            </w:r>
            <w:r w:rsidR="00D21B29" w:rsidRPr="00661595">
              <w:t xml:space="preserve">as </w:t>
            </w:r>
            <w:r w:rsidRPr="00661595">
              <w:t xml:space="preserve">laid down in Article 219 </w:t>
            </w:r>
            <w:r w:rsidR="00C7103D" w:rsidRPr="00661595">
              <w:t>CRR</w:t>
            </w:r>
            <w:r w:rsidR="00167619" w:rsidRPr="00661595">
              <w:t>,</w:t>
            </w:r>
            <w:r w:rsidRPr="00661595">
              <w:t xml:space="preserve"> the exposure values shall be reported </w:t>
            </w:r>
            <w:r w:rsidR="00110F40" w:rsidRPr="00661595">
              <w:t>taking into account the</w:t>
            </w:r>
            <w:r w:rsidRPr="00661595">
              <w:t xml:space="preserve"> </w:t>
            </w:r>
            <w:r w:rsidR="00D21B29" w:rsidRPr="00661595">
              <w:t xml:space="preserve">amount of </w:t>
            </w:r>
            <w:r w:rsidRPr="00661595">
              <w:t>the received cash collateral.</w:t>
            </w:r>
          </w:p>
          <w:p w14:paraId="65871675" w14:textId="0F51184B" w:rsidR="00464F34" w:rsidRPr="00661595" w:rsidRDefault="00520B00" w:rsidP="00487A02">
            <w:pPr>
              <w:pStyle w:val="InstructionsText"/>
            </w:pPr>
            <w:r>
              <w:t>Where institutions make use of the derogation of Article 473a(7a) CRR, they shall report the amount AB</w:t>
            </w:r>
            <w:r>
              <w:rPr>
                <w:vertAlign w:val="subscript"/>
              </w:rPr>
              <w:t>SA</w:t>
            </w:r>
            <w:r>
              <w:t xml:space="preserve"> that is risk weighted at 100% in the exposure class ‘other items’ in this column.</w:t>
            </w:r>
          </w:p>
        </w:tc>
      </w:tr>
      <w:tr w:rsidR="00464F34" w:rsidRPr="00661595" w14:paraId="06162BCB" w14:textId="77777777" w:rsidTr="00672D2A">
        <w:tc>
          <w:tcPr>
            <w:tcW w:w="1188" w:type="dxa"/>
          </w:tcPr>
          <w:p w14:paraId="561D2932" w14:textId="3862216B" w:rsidR="00464F34" w:rsidRPr="00661595" w:rsidRDefault="00464F34" w:rsidP="00487A02">
            <w:pPr>
              <w:pStyle w:val="InstructionsText"/>
            </w:pPr>
            <w:r w:rsidRPr="00661595">
              <w:t>0</w:t>
            </w:r>
            <w:r w:rsidR="00FF15C6" w:rsidRPr="00661595">
              <w:t>0</w:t>
            </w:r>
            <w:r w:rsidRPr="00661595">
              <w:t>30</w:t>
            </w:r>
          </w:p>
        </w:tc>
        <w:tc>
          <w:tcPr>
            <w:tcW w:w="8640" w:type="dxa"/>
          </w:tcPr>
          <w:p w14:paraId="37C2574E" w14:textId="7397755D"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Value adjustments and provision</w:t>
            </w:r>
            <w:r w:rsidR="0029716F"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 associated with the original exposure</w:t>
            </w:r>
          </w:p>
          <w:p w14:paraId="359C13A5" w14:textId="3D1D93A8"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Article 24 and 11</w:t>
            </w:r>
            <w:r w:rsidR="00531FC9" w:rsidRPr="00661595">
              <w:rPr>
                <w:rStyle w:val="InstructionsTabelleberschrift"/>
                <w:rFonts w:ascii="Times New Roman" w:hAnsi="Times New Roman"/>
                <w:sz w:val="24"/>
              </w:rPr>
              <w:t>1</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3FAA5F48" w14:textId="48CE8B38" w:rsidR="00464F34" w:rsidRPr="00661595" w:rsidRDefault="00464F34" w:rsidP="00487A02">
            <w:pPr>
              <w:pStyle w:val="InstructionsText"/>
            </w:pPr>
            <w:r w:rsidRPr="00661595">
              <w:t>Value adjustments and provisions</w:t>
            </w:r>
            <w:r w:rsidR="0016072E" w:rsidRPr="00661595">
              <w:t xml:space="preserve"> </w:t>
            </w:r>
            <w:r w:rsidRPr="00661595">
              <w:t xml:space="preserve">for credit losses </w:t>
            </w:r>
            <w:r w:rsidR="0029716F" w:rsidRPr="00661595">
              <w:t xml:space="preserve">(credit risk adjustments in accordance with Article 110) </w:t>
            </w:r>
            <w:r w:rsidRPr="00661595">
              <w:t>made in accordance with the accounting framework to which the reporting entity is subject</w:t>
            </w:r>
            <w:r w:rsidR="00841645" w:rsidRPr="00661595">
              <w:t>, as well as prudential value adjustments</w:t>
            </w:r>
            <w:r w:rsidR="0029716F" w:rsidRPr="00661595">
              <w:t xml:space="preserve"> (additional value adjustments in accordance with Article 34 and 105, amounts deducted in accordance with point (m) Article 36(1) and other own funds reductions related to the asset item).</w:t>
            </w:r>
          </w:p>
        </w:tc>
      </w:tr>
      <w:tr w:rsidR="00464F34" w:rsidRPr="00661595" w14:paraId="71B0957F" w14:textId="77777777" w:rsidTr="00672D2A">
        <w:tc>
          <w:tcPr>
            <w:tcW w:w="1188" w:type="dxa"/>
          </w:tcPr>
          <w:p w14:paraId="1B9ACE09" w14:textId="791E3E34" w:rsidR="00464F34" w:rsidRPr="00661595" w:rsidRDefault="00FF15C6" w:rsidP="00487A02">
            <w:pPr>
              <w:pStyle w:val="InstructionsText"/>
            </w:pPr>
            <w:r w:rsidRPr="00661595">
              <w:t>0</w:t>
            </w:r>
            <w:r w:rsidR="00464F34" w:rsidRPr="00661595">
              <w:t>040</w:t>
            </w:r>
          </w:p>
        </w:tc>
        <w:tc>
          <w:tcPr>
            <w:tcW w:w="8640" w:type="dxa"/>
          </w:tcPr>
          <w:p w14:paraId="1CDEE718" w14:textId="77777777" w:rsidR="00464F34" w:rsidRPr="00661595" w:rsidRDefault="00464F34" w:rsidP="00487A02">
            <w:pPr>
              <w:pStyle w:val="InstructionsText"/>
            </w:pPr>
            <w:r w:rsidRPr="00661595">
              <w:rPr>
                <w:rStyle w:val="InstructionsTabelleberschrift"/>
                <w:rFonts w:ascii="Times New Roman" w:hAnsi="Times New Roman"/>
                <w:sz w:val="24"/>
              </w:rPr>
              <w:t>Exposure net of value adjustments and provisions</w:t>
            </w:r>
          </w:p>
          <w:p w14:paraId="2E54438F" w14:textId="6186A0AA" w:rsidR="00464F34" w:rsidRPr="00661595" w:rsidRDefault="00464F34" w:rsidP="00487A02">
            <w:pPr>
              <w:pStyle w:val="InstructionsText"/>
            </w:pPr>
            <w:r w:rsidRPr="00661595">
              <w:t xml:space="preserve">Sum of columns </w:t>
            </w:r>
            <w:r w:rsidR="00FF15C6" w:rsidRPr="00661595">
              <w:t>0</w:t>
            </w:r>
            <w:r w:rsidRPr="00661595">
              <w:t xml:space="preserve">010 and </w:t>
            </w:r>
            <w:r w:rsidR="00FF15C6" w:rsidRPr="00661595">
              <w:t>0</w:t>
            </w:r>
            <w:r w:rsidRPr="00661595">
              <w:t>030</w:t>
            </w:r>
          </w:p>
        </w:tc>
      </w:tr>
      <w:tr w:rsidR="00464F34" w:rsidRPr="00661595" w14:paraId="2A8D0BE9" w14:textId="77777777" w:rsidTr="00672D2A">
        <w:tc>
          <w:tcPr>
            <w:tcW w:w="1188" w:type="dxa"/>
          </w:tcPr>
          <w:p w14:paraId="1E640D18" w14:textId="334D6E6A" w:rsidR="00464F34" w:rsidRPr="00661595" w:rsidRDefault="00FF15C6" w:rsidP="00487A02">
            <w:pPr>
              <w:pStyle w:val="InstructionsText"/>
            </w:pPr>
            <w:r w:rsidRPr="00661595">
              <w:t>0</w:t>
            </w:r>
            <w:r w:rsidR="00464F34" w:rsidRPr="00661595">
              <w:t xml:space="preserve">050 - </w:t>
            </w:r>
            <w:r w:rsidRPr="00661595">
              <w:t>0</w:t>
            </w:r>
            <w:r w:rsidR="00464F34" w:rsidRPr="00661595">
              <w:t>100</w:t>
            </w:r>
          </w:p>
        </w:tc>
        <w:tc>
          <w:tcPr>
            <w:tcW w:w="8640" w:type="dxa"/>
          </w:tcPr>
          <w:p w14:paraId="7F57112E"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4A3B0C25" w14:textId="351CB71A" w:rsidR="00464F34" w:rsidRPr="00661595" w:rsidRDefault="00464F34" w:rsidP="00487A02">
            <w:pPr>
              <w:pStyle w:val="InstructionsText"/>
            </w:pPr>
            <w:r w:rsidRPr="00661595">
              <w:t xml:space="preserve">Credit risk mitigation techniques as defined in </w:t>
            </w:r>
            <w:r w:rsidR="00214FDA" w:rsidRPr="00661595">
              <w:t xml:space="preserve">point (57) of </w:t>
            </w:r>
            <w:r w:rsidRPr="00661595">
              <w:t>Article 4(</w:t>
            </w:r>
            <w:r w:rsidR="00214FDA" w:rsidRPr="00661595">
              <w:t>1</w:t>
            </w:r>
            <w:r w:rsidRPr="00661595">
              <w:t xml:space="preserve">) </w:t>
            </w:r>
            <w:r w:rsidR="00C7103D" w:rsidRPr="00661595">
              <w:t>CRR</w:t>
            </w:r>
            <w:r w:rsidRPr="00661595">
              <w:t xml:space="preserve"> that reduce the credit risk of an exposure or exposures via the substitution of exposures as de</w:t>
            </w:r>
            <w:r w:rsidR="00110F40" w:rsidRPr="00661595">
              <w:t>scribed</w:t>
            </w:r>
            <w:r w:rsidRPr="00661595">
              <w:t xml:space="preserve"> below in </w:t>
            </w:r>
            <w:r w:rsidR="00167619" w:rsidRPr="00661595">
              <w:t>“</w:t>
            </w:r>
            <w:r w:rsidRPr="00661595">
              <w:t>Substitution of the exposure due to CRM</w:t>
            </w:r>
            <w:r w:rsidR="00167619" w:rsidRPr="00661595">
              <w:t>”.</w:t>
            </w:r>
          </w:p>
          <w:p w14:paraId="564DB9C9" w14:textId="58C3FB81" w:rsidR="00464F34" w:rsidRPr="00661595" w:rsidRDefault="00D21B29" w:rsidP="00487A02">
            <w:pPr>
              <w:pStyle w:val="InstructionsText"/>
            </w:pPr>
            <w:r w:rsidRPr="00661595">
              <w:t>C</w:t>
            </w:r>
            <w:r w:rsidR="00464F34" w:rsidRPr="00661595">
              <w:t xml:space="preserve">ollateral </w:t>
            </w:r>
            <w:r w:rsidRPr="00661595">
              <w:t xml:space="preserve">that </w:t>
            </w:r>
            <w:r w:rsidR="00464F34" w:rsidRPr="00661595">
              <w:t>has an effect on the exposure value (e.g. if used for credit risk mitigation techniques with substitution effects on the exposure) shall be capped at the exposure value.</w:t>
            </w:r>
          </w:p>
          <w:p w14:paraId="7EDD45C2" w14:textId="77777777" w:rsidR="00464F34" w:rsidRPr="00661595" w:rsidRDefault="00464F34" w:rsidP="00487A02">
            <w:pPr>
              <w:pStyle w:val="InstructionsText"/>
            </w:pPr>
            <w:r w:rsidRPr="00661595">
              <w:t>Items to be reported here:</w:t>
            </w:r>
          </w:p>
          <w:p w14:paraId="09CA1958" w14:textId="7194766D" w:rsidR="00464F34" w:rsidRPr="00661595" w:rsidRDefault="00125707" w:rsidP="00487A02">
            <w:pPr>
              <w:pStyle w:val="InstructionsText"/>
            </w:pPr>
            <w:r w:rsidRPr="00661595">
              <w:rPr>
                <w:rFonts w:ascii="Arial" w:hAnsi="Arial"/>
              </w:rPr>
              <w:t>-</w:t>
            </w:r>
            <w:r w:rsidRPr="00661595">
              <w:rPr>
                <w:rFonts w:ascii="Arial" w:hAnsi="Arial"/>
              </w:rPr>
              <w:tab/>
            </w:r>
            <w:r w:rsidR="00464F34" w:rsidRPr="00661595">
              <w:t xml:space="preserve">collateral, incorporated </w:t>
            </w:r>
            <w:r w:rsidR="00BB22D4" w:rsidRPr="00661595">
              <w:t>in accordance with</w:t>
            </w:r>
            <w:r w:rsidR="00167619" w:rsidRPr="00661595">
              <w:t xml:space="preserve"> the</w:t>
            </w:r>
            <w:r w:rsidR="00464F34" w:rsidRPr="00661595">
              <w:t xml:space="preserve"> Financial Collateral Simple Method;</w:t>
            </w:r>
          </w:p>
          <w:p w14:paraId="293AEDCE" w14:textId="77777777" w:rsidR="00464F34" w:rsidRPr="00661595" w:rsidRDefault="00125707" w:rsidP="00487A02">
            <w:pPr>
              <w:pStyle w:val="InstructionsText"/>
            </w:pPr>
            <w:r w:rsidRPr="00661595">
              <w:rPr>
                <w:rFonts w:ascii="Arial" w:hAnsi="Arial"/>
              </w:rPr>
              <w:lastRenderedPageBreak/>
              <w:t>-</w:t>
            </w:r>
            <w:r w:rsidRPr="00661595">
              <w:rPr>
                <w:rFonts w:ascii="Arial" w:hAnsi="Arial"/>
              </w:rPr>
              <w:tab/>
            </w:r>
            <w:r w:rsidR="00464F34" w:rsidRPr="00661595">
              <w:t>eligible unfunded credit protection.</w:t>
            </w:r>
          </w:p>
          <w:p w14:paraId="54C1D173" w14:textId="67902962" w:rsidR="00464F34" w:rsidRPr="00661595" w:rsidRDefault="00464F34" w:rsidP="00487A02">
            <w:pPr>
              <w:pStyle w:val="InstructionsText"/>
            </w:pPr>
            <w:r w:rsidRPr="00661595">
              <w:t xml:space="preserve">Please also see instructions of point </w:t>
            </w:r>
            <w:r w:rsidR="00E10B85" w:rsidRPr="00661595">
              <w:t>3</w:t>
            </w:r>
            <w:r w:rsidRPr="00661595">
              <w:t>.1.1.</w:t>
            </w:r>
          </w:p>
        </w:tc>
      </w:tr>
      <w:tr w:rsidR="00464F34" w:rsidRPr="00661595" w14:paraId="48CAFA37" w14:textId="77777777" w:rsidTr="00672D2A">
        <w:tc>
          <w:tcPr>
            <w:tcW w:w="1188" w:type="dxa"/>
          </w:tcPr>
          <w:p w14:paraId="000EA90A" w14:textId="444BB430" w:rsidR="00464F34" w:rsidRPr="00661595" w:rsidRDefault="00FF15C6" w:rsidP="00487A02">
            <w:pPr>
              <w:pStyle w:val="InstructionsText"/>
            </w:pPr>
            <w:r w:rsidRPr="00661595">
              <w:lastRenderedPageBreak/>
              <w:t>0</w:t>
            </w:r>
            <w:r w:rsidR="00464F34" w:rsidRPr="00661595">
              <w:t xml:space="preserve">050 - </w:t>
            </w:r>
            <w:r w:rsidRPr="00661595">
              <w:t>0</w:t>
            </w:r>
            <w:r w:rsidR="00464F34" w:rsidRPr="00661595">
              <w:t>060</w:t>
            </w:r>
          </w:p>
        </w:tc>
        <w:tc>
          <w:tcPr>
            <w:tcW w:w="8640" w:type="dxa"/>
          </w:tcPr>
          <w:p w14:paraId="4D778B5F" w14:textId="2090831F"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 adjusted values (G</w:t>
            </w:r>
            <w:r w:rsidR="00D21B29" w:rsidRPr="00661595">
              <w:rPr>
                <w:rStyle w:val="InstructionsTabelleberschrift"/>
                <w:rFonts w:ascii="Times New Roman" w:hAnsi="Times New Roman"/>
                <w:sz w:val="24"/>
                <w:vertAlign w:val="subscript"/>
              </w:rPr>
              <w:t>A</w:t>
            </w:r>
            <w:r w:rsidRPr="00661595">
              <w:rPr>
                <w:rStyle w:val="InstructionsTabelleberschrift"/>
                <w:rFonts w:ascii="Times New Roman" w:hAnsi="Times New Roman"/>
                <w:sz w:val="24"/>
              </w:rPr>
              <w:t>)</w:t>
            </w:r>
          </w:p>
          <w:p w14:paraId="7E2A91D4" w14:textId="63031307" w:rsidR="00464F34" w:rsidRPr="00661595" w:rsidRDefault="00464F34" w:rsidP="00487A02">
            <w:pPr>
              <w:pStyle w:val="InstructionsText"/>
            </w:pPr>
            <w:r w:rsidRPr="00661595">
              <w:t xml:space="preserve">Article 235 </w:t>
            </w:r>
            <w:r w:rsidR="00C7103D" w:rsidRPr="00661595">
              <w:t>CRR</w:t>
            </w:r>
          </w:p>
          <w:p w14:paraId="42296315" w14:textId="36BFCEDE" w:rsidR="00464F34" w:rsidRPr="00661595" w:rsidRDefault="00464F34" w:rsidP="00487A02">
            <w:pPr>
              <w:pStyle w:val="InstructionsText"/>
            </w:pPr>
            <w:r w:rsidRPr="00661595">
              <w:t xml:space="preserve">Article 239(3) </w:t>
            </w:r>
            <w:r w:rsidR="00C7103D" w:rsidRPr="00661595">
              <w:t>CRR</w:t>
            </w:r>
            <w:r w:rsidRPr="00661595">
              <w:t xml:space="preserve"> </w:t>
            </w:r>
            <w:r w:rsidR="00167619" w:rsidRPr="00661595">
              <w:t xml:space="preserve">contains the formula for the calculation of </w:t>
            </w:r>
            <w:r w:rsidRPr="00661595">
              <w:t>the adjusted value G</w:t>
            </w:r>
            <w:r w:rsidR="00D21B29" w:rsidRPr="00661595">
              <w:rPr>
                <w:vertAlign w:val="subscript"/>
              </w:rPr>
              <w:t>A</w:t>
            </w:r>
            <w:r w:rsidRPr="00661595">
              <w:t xml:space="preserve"> of an unfunded credit protection.</w:t>
            </w:r>
          </w:p>
        </w:tc>
      </w:tr>
      <w:tr w:rsidR="00464F34" w:rsidRPr="00661595" w14:paraId="6FCB536B" w14:textId="77777777" w:rsidTr="00672D2A">
        <w:tc>
          <w:tcPr>
            <w:tcW w:w="1188" w:type="dxa"/>
          </w:tcPr>
          <w:p w14:paraId="2DEDE4CD" w14:textId="2FAB389A" w:rsidR="00464F34" w:rsidRPr="00661595" w:rsidRDefault="00FF15C6" w:rsidP="00487A02">
            <w:pPr>
              <w:pStyle w:val="InstructionsText"/>
            </w:pPr>
            <w:r w:rsidRPr="00661595">
              <w:t>0</w:t>
            </w:r>
            <w:r w:rsidR="00464F34" w:rsidRPr="00661595">
              <w:t>050</w:t>
            </w:r>
          </w:p>
        </w:tc>
        <w:tc>
          <w:tcPr>
            <w:tcW w:w="8640" w:type="dxa"/>
          </w:tcPr>
          <w:p w14:paraId="1A6F57A1"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3C817615" w14:textId="52BDCBE9" w:rsidR="00464F34" w:rsidRPr="00661595" w:rsidRDefault="00464F34" w:rsidP="00487A02">
            <w:pPr>
              <w:pStyle w:val="InstructionsText"/>
            </w:pPr>
            <w:r w:rsidRPr="00661595">
              <w:t xml:space="preserve">Article 203 </w:t>
            </w:r>
            <w:r w:rsidR="00C7103D" w:rsidRPr="00661595">
              <w:t>CRR</w:t>
            </w:r>
          </w:p>
          <w:p w14:paraId="4D9BDF1E" w14:textId="6E29CFE0" w:rsidR="00464F34" w:rsidRPr="00661595" w:rsidRDefault="00464F34" w:rsidP="00487A02">
            <w:pPr>
              <w:pStyle w:val="InstructionsText"/>
              <w:rPr>
                <w:b/>
                <w:u w:val="single"/>
              </w:rPr>
            </w:pPr>
            <w:r w:rsidRPr="00661595">
              <w:t xml:space="preserve">Unfunded Credit Protection as defined in </w:t>
            </w:r>
            <w:r w:rsidR="00214FDA" w:rsidRPr="00661595">
              <w:t xml:space="preserve">point (59) of </w:t>
            </w:r>
            <w:r w:rsidRPr="00661595">
              <w:t>Article 4(</w:t>
            </w:r>
            <w:r w:rsidR="00214FDA" w:rsidRPr="00661595">
              <w:t>1</w:t>
            </w:r>
            <w:r w:rsidRPr="00661595">
              <w:t xml:space="preserve">) </w:t>
            </w:r>
            <w:r w:rsidR="00C7103D" w:rsidRPr="00661595">
              <w:t>CRR</w:t>
            </w:r>
            <w:r w:rsidRPr="00661595">
              <w:t xml:space="preserve"> </w:t>
            </w:r>
            <w:r w:rsidR="00D21B29" w:rsidRPr="00661595">
              <w:t xml:space="preserve">which does not include </w:t>
            </w:r>
            <w:r w:rsidRPr="00661595">
              <w:t>Credit Derivatives.</w:t>
            </w:r>
          </w:p>
        </w:tc>
      </w:tr>
      <w:tr w:rsidR="00464F34" w:rsidRPr="00661595" w14:paraId="53EC46EE" w14:textId="77777777" w:rsidTr="00672D2A">
        <w:tc>
          <w:tcPr>
            <w:tcW w:w="1188" w:type="dxa"/>
          </w:tcPr>
          <w:p w14:paraId="664C21AF" w14:textId="4C646CFB" w:rsidR="00464F34" w:rsidRPr="00661595" w:rsidRDefault="00464F34" w:rsidP="00487A02">
            <w:pPr>
              <w:pStyle w:val="InstructionsText"/>
            </w:pPr>
            <w:r w:rsidRPr="00661595">
              <w:t>0</w:t>
            </w:r>
            <w:r w:rsidR="00FF15C6" w:rsidRPr="00661595">
              <w:t>0</w:t>
            </w:r>
            <w:r w:rsidRPr="00661595">
              <w:t>60</w:t>
            </w:r>
          </w:p>
        </w:tc>
        <w:tc>
          <w:tcPr>
            <w:tcW w:w="8640" w:type="dxa"/>
          </w:tcPr>
          <w:p w14:paraId="11B5337C"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F84C7A7" w14:textId="32C70D1A" w:rsidR="00464F34" w:rsidRPr="00661595" w:rsidRDefault="00464F34" w:rsidP="00487A02">
            <w:pPr>
              <w:pStyle w:val="InstructionsText"/>
              <w:rPr>
                <w:b/>
                <w:u w:val="single"/>
              </w:rPr>
            </w:pPr>
            <w:r w:rsidRPr="00661595">
              <w:t xml:space="preserve">Article 204 </w:t>
            </w:r>
            <w:r w:rsidR="00C7103D" w:rsidRPr="00661595">
              <w:t>CRR</w:t>
            </w:r>
          </w:p>
        </w:tc>
      </w:tr>
      <w:tr w:rsidR="00464F34" w:rsidRPr="00661595" w14:paraId="33D7E361" w14:textId="77777777" w:rsidTr="00672D2A">
        <w:tc>
          <w:tcPr>
            <w:tcW w:w="1188" w:type="dxa"/>
          </w:tcPr>
          <w:p w14:paraId="2A69FCA4" w14:textId="25C515D4" w:rsidR="00464F34" w:rsidRPr="00661595" w:rsidRDefault="00464F34" w:rsidP="00487A02">
            <w:pPr>
              <w:pStyle w:val="InstructionsText"/>
            </w:pPr>
            <w:r w:rsidRPr="00661595">
              <w:t>0</w:t>
            </w:r>
            <w:r w:rsidR="00FF15C6" w:rsidRPr="00661595">
              <w:t>0</w:t>
            </w:r>
            <w:r w:rsidRPr="00661595">
              <w:t>70 – 0</w:t>
            </w:r>
            <w:r w:rsidR="00FF15C6" w:rsidRPr="00661595">
              <w:t>0</w:t>
            </w:r>
            <w:r w:rsidRPr="00661595">
              <w:t>80</w:t>
            </w:r>
          </w:p>
          <w:p w14:paraId="3F0DF3CC" w14:textId="77777777" w:rsidR="00464F34" w:rsidRPr="00661595" w:rsidRDefault="00464F34" w:rsidP="00487A02">
            <w:pPr>
              <w:pStyle w:val="InstructionsText"/>
            </w:pPr>
          </w:p>
        </w:tc>
        <w:tc>
          <w:tcPr>
            <w:tcW w:w="8640" w:type="dxa"/>
          </w:tcPr>
          <w:p w14:paraId="154EB93F"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Funded credit protection</w:t>
            </w:r>
          </w:p>
          <w:p w14:paraId="08255B17" w14:textId="68A7E5F4" w:rsidR="00464F34" w:rsidRPr="00661595" w:rsidRDefault="009C44E7" w:rsidP="00487A02">
            <w:pPr>
              <w:pStyle w:val="InstructionsText"/>
            </w:pPr>
            <w:r w:rsidRPr="00661595">
              <w:rPr>
                <w:rFonts w:cs="Arial"/>
              </w:rPr>
              <w:t>The</w:t>
            </w:r>
            <w:r w:rsidR="00464F34" w:rsidRPr="00661595">
              <w:rPr>
                <w:rFonts w:cs="Arial"/>
              </w:rPr>
              <w:t>s</w:t>
            </w:r>
            <w:r w:rsidRPr="00661595">
              <w:rPr>
                <w:rFonts w:cs="Arial"/>
              </w:rPr>
              <w:t>e</w:t>
            </w:r>
            <w:r w:rsidR="00464F34" w:rsidRPr="00661595">
              <w:rPr>
                <w:rFonts w:cs="Arial"/>
              </w:rPr>
              <w:t xml:space="preserve"> column</w:t>
            </w:r>
            <w:r w:rsidRPr="00661595">
              <w:rPr>
                <w:rFonts w:cs="Arial"/>
              </w:rPr>
              <w:t>s</w:t>
            </w:r>
            <w:r w:rsidR="00464F34" w:rsidRPr="00661595">
              <w:rPr>
                <w:rFonts w:cs="Arial"/>
              </w:rPr>
              <w:t xml:space="preserve"> </w:t>
            </w:r>
            <w:r w:rsidRPr="00661595">
              <w:rPr>
                <w:rFonts w:cs="Arial"/>
              </w:rPr>
              <w:t>refer to</w:t>
            </w:r>
            <w:r w:rsidR="00464F34" w:rsidRPr="00661595">
              <w:t xml:space="preserve"> funded credit protection </w:t>
            </w:r>
            <w:r w:rsidR="00167619" w:rsidRPr="00661595">
              <w:t>as defined in</w:t>
            </w:r>
            <w:r w:rsidR="00464F34" w:rsidRPr="00661595">
              <w:t xml:space="preserve"> </w:t>
            </w:r>
            <w:r w:rsidR="00214FDA" w:rsidRPr="00661595">
              <w:t xml:space="preserve">point (58) of </w:t>
            </w:r>
            <w:r w:rsidR="00464F34" w:rsidRPr="00661595">
              <w:t>Article 4</w:t>
            </w:r>
            <w:r w:rsidR="00214FDA" w:rsidRPr="00661595">
              <w:t>(1)</w:t>
            </w:r>
            <w:r w:rsidR="00464F34" w:rsidRPr="00661595">
              <w:t xml:space="preserve"> </w:t>
            </w:r>
            <w:r w:rsidR="00C7103D" w:rsidRPr="00661595">
              <w:t>CRR</w:t>
            </w:r>
            <w:r w:rsidR="00464F34" w:rsidRPr="00661595">
              <w:t xml:space="preserve"> and </w:t>
            </w:r>
            <w:r w:rsidR="00110F40" w:rsidRPr="00661595">
              <w:t>subject to</w:t>
            </w:r>
            <w:r w:rsidR="00167619" w:rsidRPr="00661595">
              <w:t xml:space="preserve"> the rules laid down in</w:t>
            </w:r>
            <w:r w:rsidR="00110F40" w:rsidRPr="00661595">
              <w:t xml:space="preserve"> </w:t>
            </w:r>
            <w:r w:rsidR="00464F34" w:rsidRPr="00661595">
              <w:t xml:space="preserve">Articles 196, 197 and 200 </w:t>
            </w:r>
            <w:r w:rsidR="00C7103D" w:rsidRPr="00661595">
              <w:t>CRR</w:t>
            </w:r>
            <w:r w:rsidR="00464F34" w:rsidRPr="00661595">
              <w:t>.</w:t>
            </w:r>
            <w:r w:rsidR="00464F34" w:rsidRPr="00661595">
              <w:rPr>
                <w:rFonts w:cs="Arial"/>
              </w:rPr>
              <w:t xml:space="preserve"> </w:t>
            </w:r>
            <w:r w:rsidRPr="00661595">
              <w:rPr>
                <w:rFonts w:cs="Arial"/>
              </w:rPr>
              <w:t>T</w:t>
            </w:r>
            <w:r w:rsidR="00464F34" w:rsidRPr="00661595">
              <w:rPr>
                <w:rFonts w:cs="Arial"/>
              </w:rPr>
              <w:t xml:space="preserve">he </w:t>
            </w:r>
            <w:r w:rsidRPr="00661595">
              <w:rPr>
                <w:rFonts w:cs="Arial"/>
              </w:rPr>
              <w:t>amounts</w:t>
            </w:r>
            <w:r w:rsidR="00464F34" w:rsidRPr="00661595">
              <w:rPr>
                <w:rFonts w:cs="Arial"/>
              </w:rPr>
              <w:t xml:space="preserve"> </w:t>
            </w:r>
            <w:r w:rsidRPr="00661595">
              <w:rPr>
                <w:rFonts w:cs="Arial"/>
              </w:rPr>
              <w:t>shall</w:t>
            </w:r>
            <w:r w:rsidR="00464F34" w:rsidRPr="00661595">
              <w:t xml:space="preserve"> not include master netting agreements (already included in Original Exposure pre</w:t>
            </w:r>
            <w:r w:rsidR="007574C3" w:rsidRPr="00661595">
              <w:t>-</w:t>
            </w:r>
            <w:r w:rsidR="00464F34" w:rsidRPr="00661595">
              <w:t>conversion factors).</w:t>
            </w:r>
          </w:p>
          <w:p w14:paraId="1C24337C" w14:textId="27BD332F" w:rsidR="00464F34" w:rsidRPr="00661595" w:rsidRDefault="00167619" w:rsidP="00487A02">
            <w:pPr>
              <w:pStyle w:val="InstructionsText"/>
            </w:pPr>
            <w:r w:rsidRPr="00661595">
              <w:t>Investments in c</w:t>
            </w:r>
            <w:r w:rsidR="00464F34" w:rsidRPr="00661595">
              <w:t xml:space="preserve">redit </w:t>
            </w:r>
            <w:r w:rsidRPr="00661595">
              <w:t>l</w:t>
            </w:r>
            <w:r w:rsidR="00464F34" w:rsidRPr="00661595">
              <w:t xml:space="preserve">inked </w:t>
            </w:r>
            <w:r w:rsidRPr="00661595">
              <w:t>n</w:t>
            </w:r>
            <w:r w:rsidR="00464F34" w:rsidRPr="00661595">
              <w:t xml:space="preserve">otes </w:t>
            </w:r>
            <w:r w:rsidRPr="00661595">
              <w:t xml:space="preserve">as referred to in Article 218 CRR </w:t>
            </w:r>
            <w:r w:rsidR="00464F34" w:rsidRPr="00661595">
              <w:t xml:space="preserve">and on-balance sheet netting positions resulting from eligible on-balance sheet netting agreements </w:t>
            </w:r>
            <w:r w:rsidRPr="00661595">
              <w:t>as referred to in</w:t>
            </w:r>
            <w:r w:rsidR="00464F34" w:rsidRPr="00661595">
              <w:t xml:space="preserve"> Article 219 </w:t>
            </w:r>
            <w:r w:rsidR="00C7103D" w:rsidRPr="00661595">
              <w:t>CRR</w:t>
            </w:r>
            <w:r w:rsidR="00464F34" w:rsidRPr="00661595">
              <w:t xml:space="preserve"> </w:t>
            </w:r>
            <w:r w:rsidR="009C44E7" w:rsidRPr="00661595">
              <w:rPr>
                <w:rFonts w:cs="Arial"/>
              </w:rPr>
              <w:t>shall be</w:t>
            </w:r>
            <w:r w:rsidR="00464F34" w:rsidRPr="00661595">
              <w:t xml:space="preserve"> treated as cash collateral.</w:t>
            </w:r>
          </w:p>
        </w:tc>
      </w:tr>
      <w:tr w:rsidR="00464F34" w:rsidRPr="00661595" w14:paraId="684855B2" w14:textId="77777777" w:rsidTr="00672D2A">
        <w:tc>
          <w:tcPr>
            <w:tcW w:w="1188" w:type="dxa"/>
          </w:tcPr>
          <w:p w14:paraId="7C3AD714" w14:textId="28E1257C" w:rsidR="00464F34" w:rsidRPr="00661595" w:rsidRDefault="00464F34" w:rsidP="00487A02">
            <w:pPr>
              <w:pStyle w:val="InstructionsText"/>
            </w:pPr>
            <w:r w:rsidRPr="00661595">
              <w:t>0</w:t>
            </w:r>
            <w:r w:rsidR="00FF15C6" w:rsidRPr="00661595">
              <w:t>0</w:t>
            </w:r>
            <w:r w:rsidRPr="00661595">
              <w:t>70</w:t>
            </w:r>
          </w:p>
        </w:tc>
        <w:tc>
          <w:tcPr>
            <w:tcW w:w="8640" w:type="dxa"/>
          </w:tcPr>
          <w:p w14:paraId="785A081B" w14:textId="77777777" w:rsidR="00464F34" w:rsidRPr="00661595" w:rsidRDefault="00464F34" w:rsidP="00487A02">
            <w:pPr>
              <w:pStyle w:val="InstructionsText"/>
            </w:pPr>
            <w:r w:rsidRPr="00661595">
              <w:rPr>
                <w:rStyle w:val="InstructionsTabelleberschrift"/>
                <w:rFonts w:ascii="Times New Roman" w:hAnsi="Times New Roman"/>
                <w:sz w:val="24"/>
              </w:rPr>
              <w:t>Financial collateral: simple method</w:t>
            </w:r>
          </w:p>
          <w:p w14:paraId="30F5FF1A" w14:textId="76B40E70" w:rsidR="00464F34" w:rsidRPr="00661595" w:rsidRDefault="00167619" w:rsidP="00487A02">
            <w:pPr>
              <w:pStyle w:val="InstructionsText"/>
            </w:pPr>
            <w:r w:rsidRPr="00661595">
              <w:t xml:space="preserve">Paragraphs 1 and 2 of </w:t>
            </w:r>
            <w:r w:rsidR="00464F34" w:rsidRPr="00661595">
              <w:t>Article 222</w:t>
            </w:r>
            <w:r w:rsidR="0060043C" w:rsidRPr="00661595">
              <w:t xml:space="preserve"> </w:t>
            </w:r>
            <w:r w:rsidR="00C7103D" w:rsidRPr="00661595">
              <w:t>CRR</w:t>
            </w:r>
            <w:r w:rsidR="00464F34" w:rsidRPr="00661595">
              <w:t>.</w:t>
            </w:r>
          </w:p>
        </w:tc>
      </w:tr>
      <w:tr w:rsidR="00464F34" w:rsidRPr="00661595" w14:paraId="4F0A954E" w14:textId="77777777" w:rsidTr="00672D2A">
        <w:tc>
          <w:tcPr>
            <w:tcW w:w="1188" w:type="dxa"/>
          </w:tcPr>
          <w:p w14:paraId="3A0C71EB" w14:textId="4C0FC468" w:rsidR="00464F34" w:rsidRPr="00661595" w:rsidRDefault="00464F34" w:rsidP="00487A02">
            <w:pPr>
              <w:pStyle w:val="InstructionsText"/>
            </w:pPr>
            <w:r w:rsidRPr="00661595">
              <w:t>0</w:t>
            </w:r>
            <w:r w:rsidR="00FF15C6" w:rsidRPr="00661595">
              <w:t>0</w:t>
            </w:r>
            <w:r w:rsidRPr="00661595">
              <w:t>80</w:t>
            </w:r>
          </w:p>
        </w:tc>
        <w:tc>
          <w:tcPr>
            <w:tcW w:w="8640" w:type="dxa"/>
          </w:tcPr>
          <w:p w14:paraId="0A7B1F90"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funded credit protection</w:t>
            </w:r>
          </w:p>
          <w:p w14:paraId="30768CF6" w14:textId="749ACE07" w:rsidR="00464F34" w:rsidRPr="00661595" w:rsidRDefault="00464F34" w:rsidP="00487A02">
            <w:pPr>
              <w:pStyle w:val="InstructionsText"/>
            </w:pPr>
            <w:r w:rsidRPr="00661595">
              <w:t xml:space="preserve">Article 232 </w:t>
            </w:r>
            <w:r w:rsidR="00C7103D" w:rsidRPr="00661595">
              <w:t>CRR</w:t>
            </w:r>
            <w:r w:rsidRPr="00661595">
              <w:t>.</w:t>
            </w:r>
          </w:p>
        </w:tc>
      </w:tr>
      <w:tr w:rsidR="00464F34" w:rsidRPr="00661595" w14:paraId="66728599" w14:textId="77777777" w:rsidTr="00672D2A">
        <w:tc>
          <w:tcPr>
            <w:tcW w:w="1188" w:type="dxa"/>
          </w:tcPr>
          <w:p w14:paraId="640EA64E" w14:textId="7C490275" w:rsidR="00464F34" w:rsidRPr="00661595" w:rsidRDefault="00464F34" w:rsidP="00487A02">
            <w:pPr>
              <w:pStyle w:val="InstructionsText"/>
            </w:pPr>
            <w:r w:rsidRPr="00661595">
              <w:t>0</w:t>
            </w:r>
            <w:r w:rsidR="00FF15C6" w:rsidRPr="00661595">
              <w:t>0</w:t>
            </w:r>
            <w:r w:rsidRPr="00661595">
              <w:t xml:space="preserve">90 - </w:t>
            </w:r>
            <w:r w:rsidR="00FF15C6" w:rsidRPr="00661595">
              <w:t>0</w:t>
            </w:r>
            <w:r w:rsidRPr="00661595">
              <w:t>100</w:t>
            </w:r>
          </w:p>
        </w:tc>
        <w:tc>
          <w:tcPr>
            <w:tcW w:w="8640" w:type="dxa"/>
          </w:tcPr>
          <w:p w14:paraId="210ED76E"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516B4950" w14:textId="4E0296F5" w:rsidR="00464F34" w:rsidRPr="00661595" w:rsidRDefault="00464F34" w:rsidP="00487A02">
            <w:pPr>
              <w:pStyle w:val="InstructionsText"/>
            </w:pPr>
            <w:r w:rsidRPr="00661595">
              <w:t xml:space="preserve">Article 222(3), </w:t>
            </w:r>
            <w:r w:rsidR="00167619" w:rsidRPr="00661595">
              <w:t xml:space="preserve">paragraphs 1 and 2 of </w:t>
            </w:r>
            <w:r w:rsidRPr="00661595">
              <w:t xml:space="preserve">Article 235 and Article 236 </w:t>
            </w:r>
            <w:r w:rsidR="00C7103D" w:rsidRPr="00661595">
              <w:t>CRR</w:t>
            </w:r>
          </w:p>
          <w:p w14:paraId="1BE85E4D" w14:textId="783D551C" w:rsidR="00464F34" w:rsidRPr="00661595" w:rsidRDefault="00464F34" w:rsidP="00487A02">
            <w:pPr>
              <w:pStyle w:val="InstructionsText"/>
            </w:pPr>
            <w:r w:rsidRPr="00661595">
              <w:t xml:space="preserve">Outflows </w:t>
            </w:r>
            <w:r w:rsidR="00D21B29" w:rsidRPr="00661595">
              <w:t xml:space="preserve">shall </w:t>
            </w:r>
            <w:r w:rsidRPr="00661595">
              <w:t>correspond to the covered part of the Original Exposure pre</w:t>
            </w:r>
            <w:r w:rsidR="007574C3" w:rsidRPr="00661595">
              <w:t>-</w:t>
            </w:r>
            <w:r w:rsidRPr="00661595">
              <w:t>conversion factors that is deducted from the obligor's exposure class and subsequently assigned to the protection provider's exposure class. Th</w:t>
            </w:r>
            <w:r w:rsidR="00D21B29" w:rsidRPr="00661595">
              <w:t>at</w:t>
            </w:r>
            <w:r w:rsidRPr="00661595">
              <w:t xml:space="preserve"> amount </w:t>
            </w:r>
            <w:r w:rsidR="00B811B0" w:rsidRPr="00661595">
              <w:t>shall</w:t>
            </w:r>
            <w:r w:rsidRPr="00661595">
              <w:t xml:space="preserve"> be considered as an </w:t>
            </w:r>
            <w:r w:rsidR="00167619" w:rsidRPr="00661595">
              <w:t>i</w:t>
            </w:r>
            <w:r w:rsidRPr="00661595">
              <w:t>nflow into the protection provider's exposure class.</w:t>
            </w:r>
          </w:p>
          <w:p w14:paraId="3C767A74" w14:textId="77777777" w:rsidR="00464F34" w:rsidRPr="00661595" w:rsidRDefault="00464F34" w:rsidP="00487A02">
            <w:pPr>
              <w:pStyle w:val="InstructionsText"/>
              <w:rPr>
                <w:b/>
              </w:rPr>
            </w:pPr>
            <w:r w:rsidRPr="00661595">
              <w:t>Inflows and outflows within the same exposure classes shall also be reported.</w:t>
            </w:r>
          </w:p>
          <w:p w14:paraId="28447CBF" w14:textId="77777777" w:rsidR="00464F34" w:rsidRPr="00661595" w:rsidRDefault="00464F34" w:rsidP="00487A02">
            <w:pPr>
              <w:pStyle w:val="InstructionsText"/>
            </w:pPr>
            <w:r w:rsidRPr="00661595">
              <w:t>Exposures stemming from possible in- and outflows from and to other templates shall be taken into account.</w:t>
            </w:r>
          </w:p>
        </w:tc>
      </w:tr>
      <w:tr w:rsidR="00464F34" w:rsidRPr="00661595" w14:paraId="2CD19DE6" w14:textId="77777777" w:rsidTr="00672D2A">
        <w:tc>
          <w:tcPr>
            <w:tcW w:w="1188" w:type="dxa"/>
          </w:tcPr>
          <w:p w14:paraId="527C3318" w14:textId="6906A69D" w:rsidR="00464F34" w:rsidRPr="00661595" w:rsidRDefault="00FF15C6" w:rsidP="00487A02">
            <w:pPr>
              <w:pStyle w:val="InstructionsText"/>
            </w:pPr>
            <w:r w:rsidRPr="00661595">
              <w:t>0</w:t>
            </w:r>
            <w:r w:rsidR="00464F34" w:rsidRPr="00661595">
              <w:t>110</w:t>
            </w:r>
          </w:p>
        </w:tc>
        <w:tc>
          <w:tcPr>
            <w:tcW w:w="8640" w:type="dxa"/>
          </w:tcPr>
          <w:p w14:paraId="01C10ADF" w14:textId="2774256C"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5CAB6BF" w14:textId="77777777" w:rsidR="00464F34" w:rsidRPr="00661595" w:rsidRDefault="00464F34" w:rsidP="00487A02">
            <w:pPr>
              <w:pStyle w:val="InstructionsText"/>
            </w:pPr>
            <w:r w:rsidRPr="00661595">
              <w:t>Amount of the exposure net of value adjustments after taking into account outflows and inflows due to CREDIT RISK MITIGATION (CRM) TECHNIQUES WITH SUBSTITUTION EFFECTS ON THE EXPOSURE</w:t>
            </w:r>
          </w:p>
        </w:tc>
      </w:tr>
      <w:tr w:rsidR="00464F34" w:rsidRPr="00661595" w14:paraId="5C5D751D" w14:textId="77777777" w:rsidTr="00672D2A">
        <w:tc>
          <w:tcPr>
            <w:tcW w:w="1188" w:type="dxa"/>
          </w:tcPr>
          <w:p w14:paraId="00A3493D" w14:textId="67A22131" w:rsidR="00464F34" w:rsidRPr="00661595" w:rsidRDefault="00FF15C6" w:rsidP="00487A02">
            <w:pPr>
              <w:pStyle w:val="InstructionsText"/>
            </w:pPr>
            <w:r w:rsidRPr="00661595">
              <w:lastRenderedPageBreak/>
              <w:t>0</w:t>
            </w:r>
            <w:r w:rsidR="00464F34" w:rsidRPr="00661595">
              <w:t>120-</w:t>
            </w:r>
            <w:r w:rsidRPr="00661595">
              <w:t>0</w:t>
            </w:r>
            <w:r w:rsidR="00464F34" w:rsidRPr="00661595">
              <w:t>140</w:t>
            </w:r>
          </w:p>
        </w:tc>
        <w:tc>
          <w:tcPr>
            <w:tcW w:w="8640" w:type="dxa"/>
          </w:tcPr>
          <w:p w14:paraId="133D63FB" w14:textId="77777777" w:rsidR="00464F34" w:rsidRPr="00661595" w:rsidRDefault="00464F34" w:rsidP="00487A02">
            <w:pPr>
              <w:pStyle w:val="InstructionsText"/>
            </w:pPr>
            <w:r w:rsidRPr="00661595">
              <w:rPr>
                <w:rStyle w:val="InstructionsTabelleberschrift"/>
                <w:rFonts w:ascii="Times New Roman" w:hAnsi="Times New Roman"/>
                <w:sz w:val="24"/>
              </w:rPr>
              <w:t>CREDIT RISK MITIGATION TECHNIQUES AFFECTING THE EXPOSURE AMOUNT. FUNDED CREDIT PROTECTION, FINANCIAL COLLATERAL COMPREHENSIVE METHOD</w:t>
            </w:r>
          </w:p>
          <w:p w14:paraId="35315E37" w14:textId="2F2FBDF5" w:rsidR="00464F34" w:rsidRPr="00661595" w:rsidRDefault="00464F34" w:rsidP="00487A02">
            <w:pPr>
              <w:pStyle w:val="InstructionsText"/>
            </w:pPr>
            <w:r w:rsidRPr="00661595">
              <w:t>Articles 223</w:t>
            </w:r>
            <w:r w:rsidR="005C14B0" w:rsidRPr="00661595">
              <w:t xml:space="preserve"> to </w:t>
            </w:r>
            <w:r w:rsidRPr="00661595">
              <w:t xml:space="preserve">228 </w:t>
            </w:r>
            <w:r w:rsidR="00C7103D" w:rsidRPr="00661595">
              <w:t>CRR</w:t>
            </w:r>
            <w:r w:rsidRPr="00661595">
              <w:t xml:space="preserve">. </w:t>
            </w:r>
            <w:r w:rsidR="00110F40" w:rsidRPr="00661595">
              <w:t>They</w:t>
            </w:r>
            <w:r w:rsidR="0060043C" w:rsidRPr="00661595">
              <w:t xml:space="preserve"> </w:t>
            </w:r>
            <w:r w:rsidRPr="00661595">
              <w:t xml:space="preserve">also include credit linked notes (Article 218 </w:t>
            </w:r>
            <w:r w:rsidR="00C7103D" w:rsidRPr="00661595">
              <w:t>CRR</w:t>
            </w:r>
            <w:r w:rsidRPr="00661595">
              <w:t>)</w:t>
            </w:r>
          </w:p>
          <w:p w14:paraId="41F834A4" w14:textId="6E2C3ADA" w:rsidR="00464F34" w:rsidRPr="00661595" w:rsidRDefault="00464F34" w:rsidP="00487A02">
            <w:pPr>
              <w:pStyle w:val="InstructionsText"/>
            </w:pPr>
            <w:r w:rsidRPr="00661595">
              <w:t xml:space="preserve">Credit </w:t>
            </w:r>
            <w:r w:rsidR="00167619" w:rsidRPr="00661595">
              <w:t>l</w:t>
            </w:r>
            <w:r w:rsidRPr="00661595">
              <w:t xml:space="preserve">inked </w:t>
            </w:r>
            <w:r w:rsidR="00167619" w:rsidRPr="00661595">
              <w:t>n</w:t>
            </w:r>
            <w:r w:rsidRPr="00661595">
              <w:t xml:space="preserve">otes </w:t>
            </w:r>
            <w:r w:rsidR="00167619" w:rsidRPr="00661595">
              <w:t xml:space="preserve">as referred to in Article 218 CRR </w:t>
            </w:r>
            <w:r w:rsidRPr="00661595">
              <w:t xml:space="preserve">and on-balance sheet netting positions resulting from eligible on-balance sheet netting agreements </w:t>
            </w:r>
            <w:r w:rsidR="00167619" w:rsidRPr="00661595">
              <w:t xml:space="preserve">as referred to in </w:t>
            </w:r>
            <w:r w:rsidRPr="00661595">
              <w:t xml:space="preserve">Article 219 </w:t>
            </w:r>
            <w:r w:rsidR="00C7103D" w:rsidRPr="00661595">
              <w:t>CRR</w:t>
            </w:r>
            <w:r w:rsidRPr="00661595">
              <w:t xml:space="preserve"> </w:t>
            </w:r>
            <w:r w:rsidR="00167619" w:rsidRPr="00661595">
              <w:t>shall be</w:t>
            </w:r>
            <w:r w:rsidRPr="00661595">
              <w:t xml:space="preserve"> treated as cash collateral.</w:t>
            </w:r>
          </w:p>
          <w:p w14:paraId="6A0852CD" w14:textId="1DAFD84E" w:rsidR="00464F34" w:rsidRPr="00661595" w:rsidRDefault="00464F34" w:rsidP="00487A02">
            <w:pPr>
              <w:pStyle w:val="InstructionsText"/>
            </w:pPr>
            <w:r w:rsidRPr="00661595">
              <w:t xml:space="preserve">The effect of the collateralization of the Financial Collateral Comprehensive Method applied to an exposure, which is secured by eligible financial collateral, </w:t>
            </w:r>
            <w:r w:rsidR="00167619" w:rsidRPr="00661595">
              <w:t>shall be</w:t>
            </w:r>
            <w:r w:rsidRPr="00661595">
              <w:t xml:space="preserve"> calculated </w:t>
            </w:r>
            <w:r w:rsidR="00BB22D4" w:rsidRPr="00661595">
              <w:t>in accordance with</w:t>
            </w:r>
            <w:r w:rsidRPr="00661595">
              <w:t xml:space="preserve"> Articles 223 </w:t>
            </w:r>
            <w:r w:rsidR="005C14B0" w:rsidRPr="00661595">
              <w:t>to</w:t>
            </w:r>
            <w:r w:rsidRPr="00661595">
              <w:t xml:space="preserve"> 228 </w:t>
            </w:r>
            <w:r w:rsidR="00C7103D" w:rsidRPr="00661595">
              <w:t>CRR</w:t>
            </w:r>
            <w:r w:rsidRPr="00661595">
              <w:t xml:space="preserve">. </w:t>
            </w:r>
          </w:p>
        </w:tc>
      </w:tr>
      <w:tr w:rsidR="00464F34" w:rsidRPr="00661595" w14:paraId="1A2DAD1A" w14:textId="77777777" w:rsidTr="00672D2A">
        <w:tc>
          <w:tcPr>
            <w:tcW w:w="1188" w:type="dxa"/>
          </w:tcPr>
          <w:p w14:paraId="0862AFEE" w14:textId="4A4E0619" w:rsidR="00464F34" w:rsidRPr="00661595" w:rsidRDefault="00FF15C6" w:rsidP="00487A02">
            <w:pPr>
              <w:pStyle w:val="InstructionsText"/>
            </w:pPr>
            <w:r w:rsidRPr="00661595">
              <w:t>0</w:t>
            </w:r>
            <w:r w:rsidR="00464F34" w:rsidRPr="00661595">
              <w:t>120</w:t>
            </w:r>
          </w:p>
        </w:tc>
        <w:tc>
          <w:tcPr>
            <w:tcW w:w="8640" w:type="dxa"/>
          </w:tcPr>
          <w:p w14:paraId="4D04017F"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Volatility adjustment to the exposure</w:t>
            </w:r>
          </w:p>
          <w:p w14:paraId="2DBA3C48" w14:textId="4FA2FC7A" w:rsidR="00464F34" w:rsidRPr="00661595" w:rsidRDefault="00167619" w:rsidP="00487A02">
            <w:pPr>
              <w:pStyle w:val="InstructionsText"/>
            </w:pPr>
            <w:r w:rsidRPr="00661595">
              <w:t xml:space="preserve">Paragraphs 2 and 3 of </w:t>
            </w:r>
            <w:r w:rsidR="00464F34" w:rsidRPr="00661595">
              <w:t>Article 223</w:t>
            </w:r>
            <w:r w:rsidRPr="00661595">
              <w:t xml:space="preserve"> </w:t>
            </w:r>
            <w:r w:rsidR="00C7103D" w:rsidRPr="00661595">
              <w:t>CRR</w:t>
            </w:r>
            <w:r w:rsidR="00464F34" w:rsidRPr="00661595">
              <w:t>.</w:t>
            </w:r>
          </w:p>
          <w:p w14:paraId="5CA75325" w14:textId="3ABCC22A" w:rsidR="00464F34" w:rsidRPr="00661595" w:rsidRDefault="00464F34" w:rsidP="00487A02">
            <w:pPr>
              <w:pStyle w:val="InstructionsText"/>
            </w:pPr>
            <w:r w:rsidRPr="00661595">
              <w:t>The amount to be reported is the impact of</w:t>
            </w:r>
            <w:r w:rsidR="00730040" w:rsidRPr="00661595">
              <w:t xml:space="preserve"> </w:t>
            </w:r>
            <w:r w:rsidRPr="00661595">
              <w:t>the volatility adjustment to the exposure (Eva-E) = E*He</w:t>
            </w:r>
          </w:p>
        </w:tc>
      </w:tr>
      <w:tr w:rsidR="00464F34" w:rsidRPr="00661595" w14:paraId="1328FEEF" w14:textId="77777777" w:rsidTr="00672D2A">
        <w:tc>
          <w:tcPr>
            <w:tcW w:w="1188" w:type="dxa"/>
          </w:tcPr>
          <w:p w14:paraId="65567F2E" w14:textId="159FD84A" w:rsidR="00464F34" w:rsidRPr="00661595" w:rsidRDefault="00FF15C6" w:rsidP="00487A02">
            <w:pPr>
              <w:pStyle w:val="InstructionsText"/>
            </w:pPr>
            <w:r w:rsidRPr="00661595">
              <w:t>0</w:t>
            </w:r>
            <w:r w:rsidR="00464F34" w:rsidRPr="00661595">
              <w:t>130</w:t>
            </w:r>
          </w:p>
        </w:tc>
        <w:tc>
          <w:tcPr>
            <w:tcW w:w="8640" w:type="dxa"/>
          </w:tcPr>
          <w:p w14:paraId="425A0584"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Financial collateral adjusted value (Cvam)</w:t>
            </w:r>
          </w:p>
          <w:p w14:paraId="129271D2" w14:textId="019500E0" w:rsidR="00464F34" w:rsidRPr="00661595" w:rsidRDefault="00464F34" w:rsidP="00487A02">
            <w:pPr>
              <w:pStyle w:val="InstructionsText"/>
            </w:pPr>
            <w:r w:rsidRPr="00661595">
              <w:t xml:space="preserve">Article 239(2) </w:t>
            </w:r>
            <w:r w:rsidR="00C7103D" w:rsidRPr="00661595">
              <w:t>CRR</w:t>
            </w:r>
            <w:r w:rsidRPr="00661595">
              <w:t>.</w:t>
            </w:r>
          </w:p>
          <w:p w14:paraId="1725491A" w14:textId="7B89B115" w:rsidR="00464F34" w:rsidRPr="00661595" w:rsidRDefault="00464F34" w:rsidP="00487A02">
            <w:pPr>
              <w:pStyle w:val="InstructionsText"/>
            </w:pPr>
            <w:r w:rsidRPr="00661595">
              <w:t>For trading book operations</w:t>
            </w:r>
            <w:r w:rsidR="00110F40" w:rsidRPr="00661595">
              <w:t>,</w:t>
            </w:r>
            <w:r w:rsidRPr="00661595">
              <w:t xml:space="preserve"> financial collateral and commodities eligible for trading book exposures </w:t>
            </w:r>
            <w:r w:rsidR="00BB22D4" w:rsidRPr="00661595">
              <w:t>in accordance with</w:t>
            </w:r>
            <w:r w:rsidRPr="00661595">
              <w:t xml:space="preserve"> </w:t>
            </w:r>
            <w:r w:rsidR="00D21B29" w:rsidRPr="00661595">
              <w:t xml:space="preserve">points (c) to (f) of </w:t>
            </w:r>
            <w:r w:rsidRPr="00661595">
              <w:t xml:space="preserve">Article 299(2) </w:t>
            </w:r>
            <w:r w:rsidR="00C7103D" w:rsidRPr="00661595">
              <w:t>CRR</w:t>
            </w:r>
            <w:r w:rsidR="00110F40" w:rsidRPr="00661595">
              <w:t xml:space="preserve"> shall be included</w:t>
            </w:r>
            <w:r w:rsidRPr="00661595">
              <w:t xml:space="preserve">. </w:t>
            </w:r>
          </w:p>
          <w:p w14:paraId="0C722CAF" w14:textId="0BCFA170" w:rsidR="00464F34" w:rsidRPr="00661595" w:rsidRDefault="00464F34" w:rsidP="00487A02">
            <w:pPr>
              <w:pStyle w:val="InstructionsText"/>
            </w:pPr>
            <w:r w:rsidRPr="00661595">
              <w:t xml:space="preserve">The amount to be reported corresponds to Cvam= C*(1-Hc-Hfx)*(t-t*)/(T-t*). For a definition of C, Hc, Hfx, t, T and t* see </w:t>
            </w:r>
            <w:r w:rsidR="00D21B29" w:rsidRPr="00661595">
              <w:t xml:space="preserve">Sections 4 and 5 of Chapter 4 of Title II of Part Three </w:t>
            </w:r>
            <w:r w:rsidR="00C7103D" w:rsidRPr="00661595">
              <w:t>CRR</w:t>
            </w:r>
            <w:r w:rsidRPr="00661595">
              <w:t>.</w:t>
            </w:r>
          </w:p>
        </w:tc>
      </w:tr>
      <w:tr w:rsidR="00464F34" w:rsidRPr="00661595" w14:paraId="6DDB92B8" w14:textId="77777777" w:rsidTr="00672D2A">
        <w:tc>
          <w:tcPr>
            <w:tcW w:w="1188" w:type="dxa"/>
          </w:tcPr>
          <w:p w14:paraId="26C8C3A2" w14:textId="0DDB9FE9" w:rsidR="00464F34" w:rsidRPr="00661595" w:rsidRDefault="00FF15C6" w:rsidP="00487A02">
            <w:pPr>
              <w:pStyle w:val="InstructionsText"/>
            </w:pPr>
            <w:r w:rsidRPr="00661595">
              <w:t>0</w:t>
            </w:r>
            <w:r w:rsidR="00464F34" w:rsidRPr="00661595">
              <w:t>140</w:t>
            </w:r>
          </w:p>
        </w:tc>
        <w:tc>
          <w:tcPr>
            <w:tcW w:w="8640" w:type="dxa"/>
          </w:tcPr>
          <w:p w14:paraId="7F05E927" w14:textId="77777777" w:rsidR="00464F34" w:rsidRPr="00661595" w:rsidRDefault="008932B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 </w:t>
            </w:r>
            <w:r w:rsidR="00464F34" w:rsidRPr="00661595">
              <w:rPr>
                <w:rStyle w:val="InstructionsTabelleberschrift"/>
                <w:rFonts w:ascii="Times New Roman" w:hAnsi="Times New Roman"/>
                <w:sz w:val="24"/>
              </w:rPr>
              <w:t>Of which: Volatility and maturity adjustments</w:t>
            </w:r>
          </w:p>
          <w:p w14:paraId="20CE6C10" w14:textId="694F701E" w:rsidR="00464F34" w:rsidRPr="00661595" w:rsidRDefault="00464F34" w:rsidP="00487A02">
            <w:pPr>
              <w:pStyle w:val="InstructionsText"/>
            </w:pPr>
            <w:r w:rsidRPr="00661595">
              <w:t>Article</w:t>
            </w:r>
            <w:r w:rsidR="008241B9" w:rsidRPr="00661595">
              <w:t xml:space="preserve"> </w:t>
            </w:r>
            <w:r w:rsidRPr="00661595">
              <w:t xml:space="preserve">223(1) </w:t>
            </w:r>
            <w:r w:rsidR="00C7103D" w:rsidRPr="00661595">
              <w:t>CRR</w:t>
            </w:r>
            <w:r w:rsidRPr="00661595">
              <w:t xml:space="preserve"> and Article 239(2) </w:t>
            </w:r>
            <w:r w:rsidR="00C7103D" w:rsidRPr="00661595">
              <w:t>CRR</w:t>
            </w:r>
            <w:r w:rsidRPr="00661595">
              <w:t xml:space="preserve">. </w:t>
            </w:r>
          </w:p>
          <w:p w14:paraId="2A14750F" w14:textId="77777777" w:rsidR="00464F34" w:rsidRPr="00661595" w:rsidRDefault="00464F34" w:rsidP="00487A02">
            <w:pPr>
              <w:pStyle w:val="InstructionsText"/>
            </w:pPr>
            <w:r w:rsidRPr="00661595">
              <w:t>The amount to be reported is the joint impact of volatility and maturity adjustments (Cvam-C) = C*[(1-Hc-Hfx)*(t-t*)/(T-t*)-1], where the impact of volatility adjustment is (Cva-C) = C*[(1-Hc-Hfx)-1] and the impact of maturity adjustments is (Cvam-Cva)= C*(1-Hc-Hfx)*[(t-t*)/(T-t*)-1]</w:t>
            </w:r>
          </w:p>
        </w:tc>
      </w:tr>
      <w:tr w:rsidR="00464F34" w:rsidRPr="00661595" w14:paraId="5AC27CBC" w14:textId="77777777" w:rsidTr="00672D2A">
        <w:tc>
          <w:tcPr>
            <w:tcW w:w="1188" w:type="dxa"/>
          </w:tcPr>
          <w:p w14:paraId="1B98879E" w14:textId="6428E823" w:rsidR="00464F34" w:rsidRPr="00661595" w:rsidRDefault="00FF15C6" w:rsidP="00487A02">
            <w:pPr>
              <w:pStyle w:val="InstructionsText"/>
            </w:pPr>
            <w:r w:rsidRPr="00661595">
              <w:t>0</w:t>
            </w:r>
            <w:r w:rsidR="00464F34" w:rsidRPr="00661595">
              <w:t>150</w:t>
            </w:r>
          </w:p>
        </w:tc>
        <w:tc>
          <w:tcPr>
            <w:tcW w:w="8640" w:type="dxa"/>
          </w:tcPr>
          <w:p w14:paraId="45978C18" w14:textId="77777777" w:rsidR="00464F34" w:rsidRPr="00661595" w:rsidRDefault="00464F34" w:rsidP="00487A02">
            <w:pPr>
              <w:pStyle w:val="InstructionsText"/>
            </w:pPr>
            <w:r w:rsidRPr="00661595">
              <w:rPr>
                <w:rStyle w:val="InstructionsTabelleberschrift"/>
                <w:rFonts w:ascii="Times New Roman" w:hAnsi="Times New Roman"/>
                <w:sz w:val="24"/>
              </w:rPr>
              <w:t>Fully adjusted exposure value (E*)</w:t>
            </w:r>
          </w:p>
          <w:p w14:paraId="61E64A6F" w14:textId="20614960" w:rsidR="00464F34" w:rsidRPr="00661595" w:rsidRDefault="00464F34" w:rsidP="00487A02">
            <w:pPr>
              <w:pStyle w:val="InstructionsText"/>
              <w:rPr>
                <w:b/>
                <w:u w:val="single"/>
                <w:lang w:val="fr-BE"/>
              </w:rPr>
            </w:pPr>
            <w:r w:rsidRPr="00661595">
              <w:rPr>
                <w:lang w:val="fr-BE"/>
              </w:rPr>
              <w:t>Article 220(4), Article 223</w:t>
            </w:r>
            <w:r w:rsidR="00F811C6" w:rsidRPr="00661595">
              <w:rPr>
                <w:lang w:val="fr-BE"/>
              </w:rPr>
              <w:t>(2) to (5)</w:t>
            </w:r>
            <w:r w:rsidRPr="00661595">
              <w:rPr>
                <w:lang w:val="fr-BE"/>
              </w:rPr>
              <w:t xml:space="preserve"> and Article 228(1) </w:t>
            </w:r>
            <w:r w:rsidR="00C7103D" w:rsidRPr="00661595">
              <w:rPr>
                <w:lang w:val="fr-BE"/>
              </w:rPr>
              <w:t>CRR</w:t>
            </w:r>
            <w:r w:rsidRPr="00661595">
              <w:rPr>
                <w:lang w:val="fr-BE"/>
              </w:rPr>
              <w:t>.</w:t>
            </w:r>
          </w:p>
        </w:tc>
      </w:tr>
      <w:tr w:rsidR="00464F34" w:rsidRPr="00661595" w14:paraId="1C43E57B" w14:textId="77777777" w:rsidTr="00672D2A">
        <w:tc>
          <w:tcPr>
            <w:tcW w:w="1188" w:type="dxa"/>
          </w:tcPr>
          <w:p w14:paraId="72380E29" w14:textId="6B565A27" w:rsidR="00464F34" w:rsidRPr="00661595" w:rsidRDefault="00FF15C6" w:rsidP="00487A02">
            <w:pPr>
              <w:pStyle w:val="InstructionsText"/>
            </w:pPr>
            <w:r w:rsidRPr="00661595">
              <w:t>0</w:t>
            </w:r>
            <w:r w:rsidR="00464F34" w:rsidRPr="00661595">
              <w:t xml:space="preserve">160 - </w:t>
            </w:r>
            <w:r w:rsidRPr="00661595">
              <w:t>0</w:t>
            </w:r>
            <w:r w:rsidR="00464F34" w:rsidRPr="00661595">
              <w:t>190</w:t>
            </w:r>
          </w:p>
        </w:tc>
        <w:tc>
          <w:tcPr>
            <w:tcW w:w="8640" w:type="dxa"/>
          </w:tcPr>
          <w:p w14:paraId="6B84413D"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fully adjusted exposure </w:t>
            </w:r>
            <w:r w:rsidR="00CF2D64" w:rsidRPr="00661595">
              <w:rPr>
                <w:rStyle w:val="InstructionsTabelleberschrift"/>
                <w:rFonts w:ascii="Times New Roman" w:hAnsi="Times New Roman"/>
                <w:sz w:val="24"/>
              </w:rPr>
              <w:t xml:space="preserve">value </w:t>
            </w:r>
            <w:r w:rsidRPr="00661595">
              <w:rPr>
                <w:rStyle w:val="InstructionsTabelleberschrift"/>
                <w:rFonts w:ascii="Times New Roman" w:hAnsi="Times New Roman"/>
                <w:sz w:val="24"/>
              </w:rPr>
              <w:t>of off-balance sheet items by conversion factors</w:t>
            </w:r>
          </w:p>
          <w:p w14:paraId="4BC7B539" w14:textId="4F489D4C" w:rsidR="00464F34" w:rsidRPr="00661595" w:rsidRDefault="00464F34" w:rsidP="00487A02">
            <w:pPr>
              <w:pStyle w:val="InstructionsText"/>
            </w:pPr>
            <w:r w:rsidRPr="00661595">
              <w:t xml:space="preserve">Article 111(1) and </w:t>
            </w:r>
            <w:r w:rsidR="00F811C6" w:rsidRPr="00661595">
              <w:t xml:space="preserve">point (56) of </w:t>
            </w:r>
            <w:r w:rsidRPr="00661595">
              <w:t>Article 4(</w:t>
            </w:r>
            <w:r w:rsidR="00F811C6" w:rsidRPr="00661595">
              <w:t>1</w:t>
            </w:r>
            <w:r w:rsidRPr="00661595">
              <w:t xml:space="preserve">) </w:t>
            </w:r>
            <w:r w:rsidR="00C7103D" w:rsidRPr="00661595">
              <w:t>CRR</w:t>
            </w:r>
            <w:r w:rsidRPr="00661595">
              <w:t>. See also Article</w:t>
            </w:r>
            <w:r w:rsidR="00167619" w:rsidRPr="00661595">
              <w:t>s</w:t>
            </w:r>
            <w:r w:rsidRPr="00661595">
              <w:t xml:space="preserve"> 222(3) and 228(1) </w:t>
            </w:r>
            <w:r w:rsidR="00C7103D" w:rsidRPr="00661595">
              <w:t>CRR</w:t>
            </w:r>
            <w:r w:rsidRPr="00661595">
              <w:t>.</w:t>
            </w:r>
          </w:p>
          <w:p w14:paraId="4780337C" w14:textId="77777777" w:rsidR="000A4C10" w:rsidRPr="00661595" w:rsidRDefault="000A4C10" w:rsidP="00487A02">
            <w:pPr>
              <w:pStyle w:val="InstructionsText"/>
              <w:rPr>
                <w:b/>
                <w:u w:val="single"/>
              </w:rPr>
            </w:pPr>
            <w:r w:rsidRPr="00661595">
              <w:t>The figures reported shall be the fully adjusted exposure values before application of the conversion factor</w:t>
            </w:r>
            <w:r w:rsidR="00224016" w:rsidRPr="00661595">
              <w:t>.</w:t>
            </w:r>
          </w:p>
        </w:tc>
      </w:tr>
      <w:tr w:rsidR="00464F34" w:rsidRPr="00661595" w14:paraId="2134E394" w14:textId="77777777" w:rsidTr="00672D2A">
        <w:tc>
          <w:tcPr>
            <w:tcW w:w="1188" w:type="dxa"/>
          </w:tcPr>
          <w:p w14:paraId="73C75375" w14:textId="5000B708" w:rsidR="00464F34" w:rsidRPr="00661595" w:rsidRDefault="00FF15C6" w:rsidP="00487A02">
            <w:pPr>
              <w:pStyle w:val="InstructionsText"/>
            </w:pPr>
            <w:r w:rsidRPr="00661595">
              <w:t>0</w:t>
            </w:r>
            <w:r w:rsidR="00464F34" w:rsidRPr="00661595">
              <w:t>200</w:t>
            </w:r>
          </w:p>
        </w:tc>
        <w:tc>
          <w:tcPr>
            <w:tcW w:w="8640" w:type="dxa"/>
          </w:tcPr>
          <w:p w14:paraId="40D99D0D" w14:textId="77777777" w:rsidR="00464F34" w:rsidRPr="00661595" w:rsidRDefault="00464F34" w:rsidP="00487A02">
            <w:pPr>
              <w:pStyle w:val="InstructionsText"/>
            </w:pPr>
            <w:r w:rsidRPr="00661595">
              <w:rPr>
                <w:rStyle w:val="InstructionsTabelleberschrift"/>
                <w:rFonts w:ascii="Times New Roman" w:hAnsi="Times New Roman"/>
                <w:sz w:val="24"/>
              </w:rPr>
              <w:t>Exposure value</w:t>
            </w:r>
          </w:p>
          <w:p w14:paraId="776AC4C6" w14:textId="4C3A4132" w:rsidR="00464F34" w:rsidRPr="00661595" w:rsidRDefault="00531FC9" w:rsidP="00487A02">
            <w:pPr>
              <w:pStyle w:val="InstructionsText"/>
            </w:pPr>
            <w:r w:rsidRPr="00661595">
              <w:t xml:space="preserve">Article 111 </w:t>
            </w:r>
            <w:r w:rsidR="00C7103D" w:rsidRPr="00661595">
              <w:t>CRR</w:t>
            </w:r>
            <w:r w:rsidRPr="00661595">
              <w:t xml:space="preserve"> and </w:t>
            </w:r>
            <w:r w:rsidR="00D21B29" w:rsidRPr="00661595">
              <w:t xml:space="preserve">Section 4 of Chapter 4 of Title II of Part Three </w:t>
            </w:r>
            <w:r w:rsidR="00C7103D" w:rsidRPr="00661595">
              <w:t>CRR</w:t>
            </w:r>
            <w:r w:rsidR="00464F34" w:rsidRPr="00661595">
              <w:t>.</w:t>
            </w:r>
          </w:p>
          <w:p w14:paraId="76864C5B" w14:textId="7C1C5343" w:rsidR="00464F34" w:rsidRPr="00661595" w:rsidRDefault="00464F34" w:rsidP="00487A02">
            <w:pPr>
              <w:pStyle w:val="InstructionsText"/>
            </w:pPr>
            <w:r w:rsidRPr="00661595">
              <w:lastRenderedPageBreak/>
              <w:t xml:space="preserve">Exposure value after taking into account value adjustments, all credit risk mitigants and credit conversion factors that is to be assigned to risk weights </w:t>
            </w:r>
            <w:r w:rsidR="00BB22D4" w:rsidRPr="00661595">
              <w:t>in accordance with</w:t>
            </w:r>
            <w:r w:rsidRPr="00661595">
              <w:t xml:space="preserve"> Article 113 and </w:t>
            </w:r>
            <w:r w:rsidR="00D21B29" w:rsidRPr="00661595">
              <w:t xml:space="preserve">Section 2 of Chapter 2 of Title II of Part Three </w:t>
            </w:r>
            <w:r w:rsidR="00C7103D" w:rsidRPr="00661595">
              <w:t>CRR</w:t>
            </w:r>
            <w:r w:rsidRPr="00661595">
              <w:t>.</w:t>
            </w:r>
          </w:p>
          <w:p w14:paraId="65B31AE9" w14:textId="776FE739" w:rsidR="0029630E" w:rsidRPr="00661595" w:rsidRDefault="0029630E" w:rsidP="00487A02">
            <w:pPr>
              <w:pStyle w:val="InstructionsText"/>
            </w:pPr>
            <w:r w:rsidRPr="00661595">
              <w:t>Exposure values for leases are subject to Article 134(7) of CRR. In particular, the residual value shall be included at its discounted residual value after taking into account value adjustments, all credit risk mitigants and credit conversion factors.</w:t>
            </w:r>
          </w:p>
          <w:p w14:paraId="560BE3F4" w14:textId="55DFF22D" w:rsidR="007C64F7" w:rsidRPr="00661595" w:rsidRDefault="007C64F7" w:rsidP="00487A02">
            <w:pPr>
              <w:pStyle w:val="InstructionsText"/>
            </w:pPr>
            <w:r w:rsidRPr="00661595">
              <w:t xml:space="preserve">Exposure values for CCR business shall be the same as reported in column </w:t>
            </w:r>
            <w:r w:rsidR="00E32BAE">
              <w:t>0</w:t>
            </w:r>
            <w:r w:rsidRPr="00661595">
              <w:t>210.</w:t>
            </w:r>
          </w:p>
        </w:tc>
      </w:tr>
      <w:tr w:rsidR="00464F34" w:rsidRPr="00661595" w14:paraId="31B06F73" w14:textId="77777777" w:rsidTr="00672D2A">
        <w:tc>
          <w:tcPr>
            <w:tcW w:w="1188" w:type="dxa"/>
          </w:tcPr>
          <w:p w14:paraId="050B79BD" w14:textId="7D7A763E" w:rsidR="00464F34" w:rsidRPr="00661595" w:rsidRDefault="00FF15C6" w:rsidP="00487A02">
            <w:pPr>
              <w:pStyle w:val="InstructionsText"/>
            </w:pPr>
            <w:r w:rsidRPr="00661595">
              <w:lastRenderedPageBreak/>
              <w:t>0</w:t>
            </w:r>
            <w:r w:rsidR="00464F34" w:rsidRPr="00661595">
              <w:t>210</w:t>
            </w:r>
          </w:p>
        </w:tc>
        <w:tc>
          <w:tcPr>
            <w:tcW w:w="8640" w:type="dxa"/>
          </w:tcPr>
          <w:p w14:paraId="2449FA63"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w:t>
            </w:r>
          </w:p>
          <w:p w14:paraId="28D5FF74" w14:textId="3DAA9ADA" w:rsidR="007C64F7" w:rsidRPr="00661595" w:rsidRDefault="007C64F7" w:rsidP="007C64F7">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Exposure value for CCR business calculated </w:t>
            </w:r>
            <w:r w:rsidR="00EA1F5A" w:rsidRPr="00661595">
              <w:rPr>
                <w:rFonts w:ascii="Times New Roman" w:hAnsi="Times New Roman"/>
                <w:sz w:val="24"/>
                <w:szCs w:val="24"/>
              </w:rPr>
              <w:t>in accordance with</w:t>
            </w:r>
            <w:r w:rsidRPr="00661595">
              <w:rPr>
                <w:rFonts w:ascii="Times New Roman" w:hAnsi="Times New Roman"/>
                <w:sz w:val="24"/>
                <w:szCs w:val="24"/>
              </w:rPr>
              <w:t xml:space="preserve"> the methods laid down in Chapter 4 and Chapter 6 of Title II of Part Three CRR, which is the relevant amount for the calculation of risk weighted exposure amounts, i.e. having applied CRM techniques as applicable in accordance with Chapter 4 and Chapter 6 of Title II of Part Three CRR and considering the deduction of the incurred CVA loss </w:t>
            </w:r>
            <w:r w:rsidR="00EA1F5A" w:rsidRPr="00661595">
              <w:rPr>
                <w:rFonts w:ascii="Times New Roman" w:hAnsi="Times New Roman"/>
                <w:sz w:val="24"/>
                <w:szCs w:val="24"/>
              </w:rPr>
              <w:t>as referred to in</w:t>
            </w:r>
            <w:r w:rsidRPr="00661595">
              <w:rPr>
                <w:rFonts w:ascii="Times New Roman" w:hAnsi="Times New Roman"/>
                <w:sz w:val="24"/>
                <w:szCs w:val="24"/>
              </w:rPr>
              <w:t xml:space="preserve"> Article 273</w:t>
            </w:r>
            <w:r w:rsidR="00C24ED2" w:rsidRPr="00661595">
              <w:rPr>
                <w:rFonts w:ascii="Times New Roman" w:hAnsi="Times New Roman"/>
                <w:sz w:val="24"/>
                <w:szCs w:val="24"/>
              </w:rPr>
              <w:t>(6)</w:t>
            </w:r>
            <w:r w:rsidRPr="00661595">
              <w:rPr>
                <w:rFonts w:ascii="Times New Roman" w:hAnsi="Times New Roman"/>
                <w:sz w:val="24"/>
                <w:szCs w:val="24"/>
              </w:rPr>
              <w:t xml:space="preserve"> CRR. </w:t>
            </w:r>
          </w:p>
          <w:p w14:paraId="34B5DCBC" w14:textId="62315394" w:rsidR="007C64F7" w:rsidRPr="00661595" w:rsidRDefault="007C64F7" w:rsidP="007C64F7">
            <w:pPr>
              <w:rPr>
                <w:rFonts w:ascii="Times New Roman" w:hAnsi="Times New Roman"/>
                <w:sz w:val="24"/>
              </w:rPr>
            </w:pPr>
            <w:r w:rsidRPr="00661595">
              <w:rPr>
                <w:rFonts w:ascii="Times New Roman" w:hAnsi="Times New Roman"/>
                <w:sz w:val="24"/>
              </w:rPr>
              <w:t>The exposure value for transactions where specific wrong way risk has been identified must be determined in accordance with Article 291 CRR.</w:t>
            </w:r>
          </w:p>
          <w:p w14:paraId="3FE1D8BC" w14:textId="0C609258" w:rsidR="007C64F7" w:rsidRPr="00661595" w:rsidRDefault="007C64F7" w:rsidP="00487A02">
            <w:pPr>
              <w:pStyle w:val="InstructionsText"/>
            </w:pPr>
            <w:r w:rsidRPr="00661595">
              <w:t xml:space="preserve">For cases in which more than one CCR approach is used for a single counterparty, the incurred CVA loss, which is deducted at counterparty level, shall be assigned to the exposure value of the different netting sets in rows </w:t>
            </w:r>
            <w:r w:rsidR="00FF15C6" w:rsidRPr="00661595">
              <w:t>0</w:t>
            </w:r>
            <w:r w:rsidRPr="00661595">
              <w:t xml:space="preserve">090 - </w:t>
            </w:r>
            <w:r w:rsidR="00FF15C6" w:rsidRPr="00661595">
              <w:t>0</w:t>
            </w:r>
            <w:r w:rsidRPr="00661595">
              <w:t xml:space="preserve">130 reflecting the proportion of the exposure value post-CRM of the respective netting sets to the total exposure value post-CRM of the counterparty. For this purpose, the exposure value post-CRM as per the instructions to column </w:t>
            </w:r>
            <w:r w:rsidR="00FF15C6" w:rsidRPr="00661595">
              <w:t>0</w:t>
            </w:r>
            <w:r w:rsidRPr="00661595">
              <w:t>1</w:t>
            </w:r>
            <w:r w:rsidR="00240B06" w:rsidRPr="00661595">
              <w:t>6</w:t>
            </w:r>
            <w:r w:rsidRPr="00661595">
              <w:t>0 of template C34.02 shall be used.</w:t>
            </w:r>
          </w:p>
          <w:p w14:paraId="451780AE" w14:textId="7B055D04" w:rsidR="00464F34" w:rsidRPr="00661595" w:rsidRDefault="00464F34" w:rsidP="00487A02">
            <w:pPr>
              <w:pStyle w:val="InstructionsText"/>
            </w:pPr>
          </w:p>
        </w:tc>
      </w:tr>
      <w:tr w:rsidR="00E46AC0" w:rsidRPr="00661595" w14:paraId="5D3067EB" w14:textId="77777777" w:rsidTr="00672D2A">
        <w:tc>
          <w:tcPr>
            <w:tcW w:w="1188" w:type="dxa"/>
          </w:tcPr>
          <w:p w14:paraId="48034773" w14:textId="6B4C6A12" w:rsidR="00E46AC0" w:rsidRPr="00661595" w:rsidRDefault="00FF15C6" w:rsidP="00487A02">
            <w:pPr>
              <w:pStyle w:val="InstructionsText"/>
            </w:pPr>
            <w:r w:rsidRPr="00661595">
              <w:t>0</w:t>
            </w:r>
            <w:r w:rsidR="00E46AC0" w:rsidRPr="00661595">
              <w:t>211</w:t>
            </w:r>
          </w:p>
        </w:tc>
        <w:tc>
          <w:tcPr>
            <w:tcW w:w="8640" w:type="dxa"/>
          </w:tcPr>
          <w:p w14:paraId="7D4295F6" w14:textId="77777777"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 excluding exposures cleared through a CCP</w:t>
            </w:r>
          </w:p>
          <w:p w14:paraId="40D8EE07" w14:textId="2CEA3CC4" w:rsidR="00E46AC0" w:rsidRPr="00661595" w:rsidRDefault="00E46AC0" w:rsidP="00487A02">
            <w:pPr>
              <w:pStyle w:val="InstructionsText"/>
              <w:rPr>
                <w:rStyle w:val="InstructionsTabelleberschrift"/>
                <w:rFonts w:ascii="Times New Roman" w:hAnsi="Times New Roman"/>
                <w:sz w:val="24"/>
              </w:rPr>
            </w:pPr>
            <w:r w:rsidRPr="00661595">
              <w:t xml:space="preserve">Exposures reported in </w:t>
            </w:r>
            <w:r w:rsidR="00650529" w:rsidRPr="00661595">
              <w:t>column</w:t>
            </w:r>
            <w:r w:rsidR="00FF15C6" w:rsidRPr="00661595">
              <w:t xml:space="preserve"> 0</w:t>
            </w:r>
            <w:r w:rsidRPr="00661595">
              <w:t>210 excluding those arising from contracts and transactions listed in Article 301(1)</w:t>
            </w:r>
            <w:r w:rsidR="0044539D" w:rsidRPr="00661595">
              <w:t xml:space="preserve"> </w:t>
            </w:r>
            <w:r w:rsidRPr="00661595">
              <w:t>CRR as long as they are outstanding with a central counterparty (CCP), including CCP-related transactions defined in point (2) of Article 300 CRR.</w:t>
            </w:r>
          </w:p>
        </w:tc>
      </w:tr>
      <w:tr w:rsidR="00E46AC0" w:rsidRPr="00661595" w14:paraId="61787D1E" w14:textId="77777777" w:rsidTr="00672D2A">
        <w:tc>
          <w:tcPr>
            <w:tcW w:w="1188" w:type="dxa"/>
          </w:tcPr>
          <w:p w14:paraId="58B05941" w14:textId="0693D8C3" w:rsidR="00E46AC0" w:rsidRPr="00661595" w:rsidRDefault="00FF15C6" w:rsidP="00487A02">
            <w:pPr>
              <w:pStyle w:val="InstructionsText"/>
            </w:pPr>
            <w:r w:rsidRPr="00661595">
              <w:t>0</w:t>
            </w:r>
            <w:r w:rsidR="00E46AC0" w:rsidRPr="00661595">
              <w:t>215</w:t>
            </w:r>
          </w:p>
        </w:tc>
        <w:tc>
          <w:tcPr>
            <w:tcW w:w="8640" w:type="dxa"/>
          </w:tcPr>
          <w:p w14:paraId="005D0196" w14:textId="17CE6DF9"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 pre supporting factors</w:t>
            </w:r>
          </w:p>
          <w:p w14:paraId="0B128B59" w14:textId="549C4003" w:rsidR="00E46AC0" w:rsidRPr="00661595" w:rsidRDefault="00E46AC0" w:rsidP="00487A02">
            <w:pPr>
              <w:pStyle w:val="InstructionsText"/>
              <w:rPr>
                <w:b/>
                <w:u w:val="single"/>
              </w:rPr>
            </w:pPr>
            <w:r w:rsidRPr="00661595">
              <w:t>Paragraphs 1 to 5 of Article 113CRR, without taking into account the SME and Infrastructure Projectssupporting factors laid down in Article 501 and 501a CRR.</w:t>
            </w:r>
            <w:r w:rsidR="0029630E" w:rsidRPr="00661595">
              <w:t xml:space="preserve"> </w:t>
            </w:r>
            <w:r w:rsidR="007D1F12" w:rsidRPr="00661595">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661595" w14:paraId="7985296C" w14:textId="77777777" w:rsidTr="00672D2A">
        <w:tc>
          <w:tcPr>
            <w:tcW w:w="1188" w:type="dxa"/>
          </w:tcPr>
          <w:p w14:paraId="608FE02B" w14:textId="6F5B0329" w:rsidR="00E46AC0" w:rsidRPr="00661595" w:rsidRDefault="00FF15C6" w:rsidP="00487A02">
            <w:pPr>
              <w:pStyle w:val="InstructionsText"/>
            </w:pPr>
            <w:r w:rsidRPr="00661595">
              <w:t>0</w:t>
            </w:r>
            <w:r w:rsidR="00E46AC0" w:rsidRPr="00661595">
              <w:t>216</w:t>
            </w:r>
          </w:p>
        </w:tc>
        <w:tc>
          <w:tcPr>
            <w:tcW w:w="8640" w:type="dxa"/>
          </w:tcPr>
          <w:p w14:paraId="36D5FCAC" w14:textId="09508B49"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Adjustment to the risk-weighted exposure amount due to SME-supporting factor</w:t>
            </w:r>
          </w:p>
          <w:p w14:paraId="0A97B847" w14:textId="0841CF16" w:rsidR="00E46AC0" w:rsidRPr="00661595" w:rsidRDefault="00E46AC0" w:rsidP="00487A02">
            <w:pPr>
              <w:pStyle w:val="InstructionsText"/>
              <w:rPr>
                <w:rStyle w:val="InstructionsTabelleberschrift"/>
                <w:rFonts w:ascii="Times New Roman" w:hAnsi="Times New Roman"/>
                <w:sz w:val="24"/>
              </w:rPr>
            </w:pPr>
            <w:r w:rsidRPr="00661595">
              <w:t xml:space="preserve">Deduction of the difference of the risk-weighted exposure amounts for non-defaulted exposures to an SME (RWEA), which are calculated in accordance with Chapter 2 of Title II of Part Three CRR, as applicable and RWEA* </w:t>
            </w:r>
            <w:r w:rsidR="00EA1F5A" w:rsidRPr="00661595">
              <w:t>in accordance with</w:t>
            </w:r>
            <w:r w:rsidRPr="00661595">
              <w:t xml:space="preserve"> point (1) of Article 501 CRR</w:t>
            </w:r>
          </w:p>
        </w:tc>
      </w:tr>
      <w:tr w:rsidR="00E46AC0" w:rsidRPr="00661595" w14:paraId="6314CB0E" w14:textId="77777777" w:rsidTr="00672D2A">
        <w:tc>
          <w:tcPr>
            <w:tcW w:w="1188" w:type="dxa"/>
          </w:tcPr>
          <w:p w14:paraId="48DACE8A" w14:textId="346663FC" w:rsidR="00E46AC0" w:rsidRPr="00661595" w:rsidRDefault="00FF15C6" w:rsidP="00487A02">
            <w:pPr>
              <w:pStyle w:val="InstructionsText"/>
            </w:pPr>
            <w:r w:rsidRPr="00661595">
              <w:lastRenderedPageBreak/>
              <w:t>0</w:t>
            </w:r>
            <w:r w:rsidR="00E46AC0" w:rsidRPr="00661595">
              <w:t>217</w:t>
            </w:r>
          </w:p>
        </w:tc>
        <w:tc>
          <w:tcPr>
            <w:tcW w:w="8640" w:type="dxa"/>
          </w:tcPr>
          <w:p w14:paraId="2634C19C" w14:textId="71FC1AFA"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Adjustment to the risk-weighted exposure amount due to Infrastructure Projects supporting factor</w:t>
            </w:r>
          </w:p>
          <w:p w14:paraId="0D32708F" w14:textId="497DBA8E" w:rsidR="00E46AC0" w:rsidRPr="00661595" w:rsidRDefault="00E46AC0" w:rsidP="00487A02">
            <w:pPr>
              <w:pStyle w:val="InstructionsText"/>
              <w:rPr>
                <w:rStyle w:val="InstructionsTabelleberschrift"/>
                <w:rFonts w:ascii="Times New Roman" w:hAnsi="Times New Roman"/>
                <w:sz w:val="24"/>
              </w:rPr>
            </w:pPr>
            <w:r w:rsidRPr="00661595">
              <w:t>Deduction of the difference of the risk weighted exposure amounts calculated in ac</w:t>
            </w:r>
            <w:r w:rsidR="001B1F77" w:rsidRPr="00661595">
              <w:t>cordance with Title II of Part Three CRR</w:t>
            </w:r>
            <w:r w:rsidRPr="00661595">
              <w:t xml:space="preserve"> and the adjusted RWEA for credit risk for exposures to entities that operate or finance physical structures or facilities, systems and networks that provide or support essential public services </w:t>
            </w:r>
            <w:r w:rsidR="00EA1F5A" w:rsidRPr="00661595">
              <w:t>in accordance with</w:t>
            </w:r>
            <w:r w:rsidRPr="00661595">
              <w:t xml:space="preserve"> Art</w:t>
            </w:r>
            <w:r w:rsidR="001B1F77" w:rsidRPr="00661595">
              <w:t>icle</w:t>
            </w:r>
            <w:r w:rsidRPr="00661595">
              <w:t xml:space="preserve"> 501a CRR.</w:t>
            </w:r>
          </w:p>
        </w:tc>
      </w:tr>
      <w:tr w:rsidR="00E46AC0" w:rsidRPr="00661595" w14:paraId="119C4055" w14:textId="77777777" w:rsidTr="00672D2A">
        <w:tc>
          <w:tcPr>
            <w:tcW w:w="1188" w:type="dxa"/>
          </w:tcPr>
          <w:p w14:paraId="6664E16C" w14:textId="7ED3E675" w:rsidR="00E46AC0" w:rsidRPr="00661595" w:rsidRDefault="00FF15C6" w:rsidP="00487A02">
            <w:pPr>
              <w:pStyle w:val="InstructionsText"/>
            </w:pPr>
            <w:r w:rsidRPr="00661595">
              <w:t>0</w:t>
            </w:r>
            <w:r w:rsidR="00E46AC0" w:rsidRPr="00661595">
              <w:t>220</w:t>
            </w:r>
          </w:p>
        </w:tc>
        <w:tc>
          <w:tcPr>
            <w:tcW w:w="8640" w:type="dxa"/>
          </w:tcPr>
          <w:p w14:paraId="4728CE9D" w14:textId="6FA3D025"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 after supporting factor</w:t>
            </w:r>
            <w:r w:rsidR="001B1F77" w:rsidRPr="00661595">
              <w:rPr>
                <w:rStyle w:val="InstructionsTabelleberschrift"/>
                <w:rFonts w:ascii="Times New Roman" w:hAnsi="Times New Roman"/>
                <w:sz w:val="24"/>
              </w:rPr>
              <w:t>s</w:t>
            </w:r>
          </w:p>
          <w:p w14:paraId="038B49D6" w14:textId="7A7507DC" w:rsidR="00E46AC0" w:rsidRPr="00661595" w:rsidRDefault="00E46AC0" w:rsidP="00487A02">
            <w:pPr>
              <w:pStyle w:val="InstructionsText"/>
              <w:rPr>
                <w:b/>
                <w:u w:val="single"/>
              </w:rPr>
            </w:pPr>
            <w:r w:rsidRPr="00661595">
              <w:t>Paragraphs 1 to 5 of Article 113</w:t>
            </w:r>
            <w:r w:rsidR="001B1F77" w:rsidRPr="00661595">
              <w:t xml:space="preserve"> </w:t>
            </w:r>
            <w:r w:rsidRPr="00661595">
              <w:t>CRR, taking into account the SME</w:t>
            </w:r>
            <w:r w:rsidR="001B1F77" w:rsidRPr="00661595">
              <w:t xml:space="preserve"> and Infrastructure Projects</w:t>
            </w:r>
            <w:r w:rsidR="001B1F77" w:rsidRPr="00661595" w:rsidDel="001B1F77">
              <w:t xml:space="preserve"> </w:t>
            </w:r>
            <w:r w:rsidRPr="00661595">
              <w:t xml:space="preserve">supporting factor laid down in Article 501 </w:t>
            </w:r>
            <w:r w:rsidR="001B1F77" w:rsidRPr="00661595">
              <w:t xml:space="preserve">and 501a </w:t>
            </w:r>
            <w:r w:rsidRPr="00661595">
              <w:t>CRR.</w:t>
            </w:r>
            <w:r w:rsidR="007D1F12" w:rsidRPr="00661595">
              <w:t xml:space="preserve"> 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661595" w14:paraId="1ADA61B6" w14:textId="77777777" w:rsidTr="00672D2A">
        <w:tc>
          <w:tcPr>
            <w:tcW w:w="1188" w:type="dxa"/>
            <w:shd w:val="clear" w:color="auto" w:fill="auto"/>
          </w:tcPr>
          <w:p w14:paraId="325CA916" w14:textId="72BE0391" w:rsidR="00E46AC0" w:rsidRPr="00661595" w:rsidRDefault="00FF15C6" w:rsidP="00487A02">
            <w:pPr>
              <w:pStyle w:val="InstructionsText"/>
            </w:pPr>
            <w:r w:rsidRPr="00661595">
              <w:t>0</w:t>
            </w:r>
            <w:r w:rsidR="00E46AC0" w:rsidRPr="00661595">
              <w:t>230</w:t>
            </w:r>
          </w:p>
        </w:tc>
        <w:tc>
          <w:tcPr>
            <w:tcW w:w="8640" w:type="dxa"/>
            <w:shd w:val="clear" w:color="auto" w:fill="auto"/>
          </w:tcPr>
          <w:p w14:paraId="27CF9147" w14:textId="77777777"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by a nominated ECAI</w:t>
            </w:r>
          </w:p>
          <w:p w14:paraId="610513ED" w14:textId="1C7A2AD8" w:rsidR="00E46AC0" w:rsidRPr="00661595" w:rsidRDefault="00E46AC0" w:rsidP="00487A02">
            <w:pPr>
              <w:pStyle w:val="InstructionsText"/>
            </w:pPr>
            <w:r w:rsidRPr="00661595">
              <w:t>Points (a) to (d), (f), (g), (l), (n), (o) and (q) of Article 112 CRR</w:t>
            </w:r>
          </w:p>
        </w:tc>
      </w:tr>
      <w:tr w:rsidR="00E46AC0" w:rsidRPr="00661595" w14:paraId="65863454" w14:textId="77777777" w:rsidTr="00672D2A">
        <w:tc>
          <w:tcPr>
            <w:tcW w:w="1188" w:type="dxa"/>
            <w:shd w:val="clear" w:color="auto" w:fill="auto"/>
          </w:tcPr>
          <w:p w14:paraId="46E34B33" w14:textId="57A61B83" w:rsidR="00E46AC0" w:rsidRPr="00661595" w:rsidRDefault="00FF15C6" w:rsidP="00487A02">
            <w:pPr>
              <w:pStyle w:val="InstructionsText"/>
            </w:pPr>
            <w:r w:rsidRPr="00661595">
              <w:t>0</w:t>
            </w:r>
            <w:r w:rsidR="00E46AC0" w:rsidRPr="00661595">
              <w:t>240</w:t>
            </w:r>
          </w:p>
        </w:tc>
        <w:tc>
          <w:tcPr>
            <w:tcW w:w="8640" w:type="dxa"/>
            <w:shd w:val="clear" w:color="auto" w:fill="auto"/>
          </w:tcPr>
          <w:p w14:paraId="18C8B354" w14:textId="77777777"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derived from central government</w:t>
            </w:r>
          </w:p>
          <w:p w14:paraId="66946226" w14:textId="0EB85471" w:rsidR="00E46AC0" w:rsidRPr="00661595" w:rsidRDefault="00E46AC0" w:rsidP="00487A02">
            <w:pPr>
              <w:pStyle w:val="InstructionsText"/>
            </w:pPr>
            <w:r w:rsidRPr="00661595">
              <w:t>Points (b) to d), (f), (g), (l) and (o) of Article 112 CRR</w:t>
            </w:r>
          </w:p>
        </w:tc>
      </w:tr>
    </w:tbl>
    <w:p w14:paraId="68926343" w14:textId="77777777"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14:paraId="0E4351BB" w14:textId="77777777" w:rsidTr="00672D2A">
        <w:tc>
          <w:tcPr>
            <w:tcW w:w="1188" w:type="dxa"/>
            <w:shd w:val="clear" w:color="auto" w:fill="CCCCCC"/>
          </w:tcPr>
          <w:p w14:paraId="52F6FEFE" w14:textId="77777777" w:rsidR="00464F34" w:rsidRPr="00661595" w:rsidRDefault="007106FB" w:rsidP="00487A02">
            <w:pPr>
              <w:pStyle w:val="InstructionsText"/>
            </w:pPr>
            <w:r w:rsidRPr="00661595">
              <w:t>R</w:t>
            </w:r>
            <w:r w:rsidR="00464F34" w:rsidRPr="00661595">
              <w:t>ows</w:t>
            </w:r>
          </w:p>
        </w:tc>
        <w:tc>
          <w:tcPr>
            <w:tcW w:w="8701" w:type="dxa"/>
            <w:shd w:val="clear" w:color="auto" w:fill="CCCCCC"/>
          </w:tcPr>
          <w:p w14:paraId="68A14790" w14:textId="77777777" w:rsidR="00464F34" w:rsidRPr="00661595" w:rsidRDefault="00464F34" w:rsidP="00487A02">
            <w:pPr>
              <w:pStyle w:val="InstructionsText"/>
            </w:pPr>
            <w:r w:rsidRPr="00661595">
              <w:t>Instructions</w:t>
            </w:r>
          </w:p>
        </w:tc>
      </w:tr>
      <w:tr w:rsidR="00464F34" w:rsidRPr="00661595" w14:paraId="4B0F93DE" w14:textId="77777777" w:rsidTr="00672D2A">
        <w:tc>
          <w:tcPr>
            <w:tcW w:w="1188" w:type="dxa"/>
          </w:tcPr>
          <w:p w14:paraId="47A3346C" w14:textId="474E8DFF" w:rsidR="00464F34" w:rsidRPr="00661595" w:rsidRDefault="00FF15C6" w:rsidP="00487A02">
            <w:pPr>
              <w:pStyle w:val="InstructionsText"/>
            </w:pPr>
            <w:r w:rsidRPr="00661595">
              <w:t>0</w:t>
            </w:r>
            <w:r w:rsidR="00464F34" w:rsidRPr="00661595">
              <w:t>010</w:t>
            </w:r>
          </w:p>
        </w:tc>
        <w:tc>
          <w:tcPr>
            <w:tcW w:w="8701" w:type="dxa"/>
          </w:tcPr>
          <w:p w14:paraId="5B1EE3A2" w14:textId="77777777" w:rsidR="00464F34" w:rsidRPr="00661595" w:rsidRDefault="00464F34" w:rsidP="00487A02">
            <w:pPr>
              <w:pStyle w:val="InstructionsText"/>
            </w:pPr>
            <w:r w:rsidRPr="00661595">
              <w:rPr>
                <w:rStyle w:val="InstructionsTabelleberschrift"/>
                <w:rFonts w:ascii="Times New Roman" w:hAnsi="Times New Roman"/>
                <w:sz w:val="24"/>
              </w:rPr>
              <w:t>Total exposures</w:t>
            </w:r>
          </w:p>
        </w:tc>
      </w:tr>
      <w:tr w:rsidR="00610B56" w:rsidRPr="00661595" w14:paraId="6FB1CA8B" w14:textId="77777777" w:rsidTr="00672D2A">
        <w:tc>
          <w:tcPr>
            <w:tcW w:w="1188" w:type="dxa"/>
          </w:tcPr>
          <w:p w14:paraId="2FA89992" w14:textId="339FA29D" w:rsidR="00610B56" w:rsidRPr="00661595" w:rsidRDefault="00FF15C6" w:rsidP="00487A02">
            <w:pPr>
              <w:pStyle w:val="InstructionsText"/>
            </w:pPr>
            <w:r w:rsidRPr="00661595">
              <w:t>0</w:t>
            </w:r>
            <w:r w:rsidR="00610B56" w:rsidRPr="00661595">
              <w:t>015</w:t>
            </w:r>
          </w:p>
        </w:tc>
        <w:tc>
          <w:tcPr>
            <w:tcW w:w="8701" w:type="dxa"/>
          </w:tcPr>
          <w:p w14:paraId="72183B6C" w14:textId="77777777" w:rsidR="00D21B29" w:rsidRPr="00661595" w:rsidRDefault="00F5132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Defaulted exposures in exposure classes “items associated with a particular high risk” and “equity exposures”</w:t>
            </w:r>
          </w:p>
          <w:p w14:paraId="26AC7FB8" w14:textId="77777777" w:rsidR="00610B56" w:rsidRPr="00661595" w:rsidRDefault="00610B56" w:rsidP="00487A02">
            <w:pPr>
              <w:pStyle w:val="InstructionsText"/>
            </w:pPr>
            <w:r w:rsidRPr="00661595">
              <w:t>Article 127 CRR</w:t>
            </w:r>
          </w:p>
          <w:p w14:paraId="42AC7575" w14:textId="77777777" w:rsidR="00610B56" w:rsidRPr="00661595" w:rsidRDefault="00610B56" w:rsidP="00487A02">
            <w:pPr>
              <w:pStyle w:val="InstructionsText"/>
            </w:pPr>
            <w:r w:rsidRPr="00661595">
              <w:t>This row shall only be reported in exposure classes ‘Items associated with a particular high risk</w:t>
            </w:r>
            <w:r w:rsidR="00AF4ED2" w:rsidRPr="00661595">
              <w:t xml:space="preserve">’ </w:t>
            </w:r>
            <w:r w:rsidR="00FC1715" w:rsidRPr="00661595">
              <w:t>and ‘</w:t>
            </w:r>
            <w:r w:rsidR="00AF4ED2" w:rsidRPr="00661595">
              <w:t>Equity exposures’</w:t>
            </w:r>
            <w:r w:rsidR="00761891" w:rsidRPr="00661595">
              <w:t>.</w:t>
            </w:r>
          </w:p>
          <w:p w14:paraId="6D22EB82" w14:textId="414AE176" w:rsidR="00761891" w:rsidRPr="00661595" w:rsidRDefault="00167619" w:rsidP="00487A02">
            <w:pPr>
              <w:pStyle w:val="InstructionsText"/>
            </w:pPr>
            <w:r w:rsidRPr="00661595">
              <w:t>A</w:t>
            </w:r>
            <w:r w:rsidR="00761891" w:rsidRPr="00661595">
              <w:t xml:space="preserve">n exposure </w:t>
            </w:r>
            <w:r w:rsidRPr="00661595">
              <w:t xml:space="preserve">that </w:t>
            </w:r>
            <w:r w:rsidR="00761891" w:rsidRPr="00661595">
              <w:t xml:space="preserve">is either listed in Article 128(2) </w:t>
            </w:r>
            <w:r w:rsidR="00C7103D" w:rsidRPr="00661595">
              <w:t>CRR</w:t>
            </w:r>
            <w:r w:rsidR="00761891" w:rsidRPr="00661595">
              <w:t xml:space="preserve"> or meets the criteria set in Article 128(3) or </w:t>
            </w:r>
            <w:r w:rsidRPr="00661595">
              <w:t xml:space="preserve">Article </w:t>
            </w:r>
            <w:r w:rsidR="00761891" w:rsidRPr="00661595">
              <w:t xml:space="preserve">133 </w:t>
            </w:r>
            <w:r w:rsidR="00C7103D" w:rsidRPr="00661595">
              <w:t>CRR</w:t>
            </w:r>
            <w:r w:rsidR="00761891" w:rsidRPr="00661595">
              <w:t xml:space="preserve"> shall be assigned to the exposure class “Items associated with particular high risk” or “Equity exposures”. Consequently, there</w:t>
            </w:r>
            <w:r w:rsidR="00AA7658" w:rsidRPr="00661595">
              <w:t xml:space="preserve"> shall</w:t>
            </w:r>
            <w:r w:rsidR="00761891" w:rsidRPr="00661595">
              <w:t xml:space="preserve"> be no other allocation, even </w:t>
            </w:r>
            <w:r w:rsidRPr="00661595">
              <w:t xml:space="preserve">in case of an </w:t>
            </w:r>
            <w:r w:rsidR="00761891" w:rsidRPr="00661595">
              <w:t>exposure i</w:t>
            </w:r>
            <w:r w:rsidRPr="00661595">
              <w:t>n</w:t>
            </w:r>
            <w:r w:rsidR="00761891" w:rsidRPr="00661595">
              <w:t xml:space="preserve"> default</w:t>
            </w:r>
            <w:r w:rsidR="0060043C" w:rsidRPr="00661595">
              <w:t xml:space="preserve"> </w:t>
            </w:r>
            <w:r w:rsidRPr="00661595">
              <w:t>as referred to in</w:t>
            </w:r>
            <w:r w:rsidR="00761891" w:rsidRPr="00661595">
              <w:t xml:space="preserve"> Article 127 </w:t>
            </w:r>
            <w:r w:rsidR="00C7103D" w:rsidRPr="00661595">
              <w:t>CRR</w:t>
            </w:r>
            <w:r w:rsidR="00761891" w:rsidRPr="00661595">
              <w:t>.</w:t>
            </w:r>
          </w:p>
        </w:tc>
      </w:tr>
      <w:tr w:rsidR="00464F34" w:rsidRPr="00661595" w14:paraId="288A445F" w14:textId="77777777" w:rsidTr="00672D2A">
        <w:tc>
          <w:tcPr>
            <w:tcW w:w="1188" w:type="dxa"/>
            <w:shd w:val="clear" w:color="auto" w:fill="auto"/>
          </w:tcPr>
          <w:p w14:paraId="12B41B21" w14:textId="45AF9274" w:rsidR="00464F34" w:rsidRPr="00661595" w:rsidRDefault="00FF15C6" w:rsidP="00487A02">
            <w:pPr>
              <w:pStyle w:val="InstructionsText"/>
            </w:pPr>
            <w:r w:rsidRPr="00661595">
              <w:t>0</w:t>
            </w:r>
            <w:r w:rsidR="00462BAB" w:rsidRPr="00661595">
              <w:t>020</w:t>
            </w:r>
          </w:p>
        </w:tc>
        <w:tc>
          <w:tcPr>
            <w:tcW w:w="8701" w:type="dxa"/>
            <w:shd w:val="clear" w:color="auto" w:fill="auto"/>
          </w:tcPr>
          <w:p w14:paraId="2281725E"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5B0D4E86" w14:textId="77777777" w:rsidR="00464F34" w:rsidRPr="00661595" w:rsidRDefault="00464F34" w:rsidP="00487A02">
            <w:pPr>
              <w:pStyle w:val="InstructionsText"/>
            </w:pPr>
            <w:r w:rsidRPr="00661595">
              <w:t xml:space="preserve">All exposures to SME </w:t>
            </w:r>
            <w:r w:rsidR="00C93697" w:rsidRPr="00661595">
              <w:t>shall</w:t>
            </w:r>
            <w:r w:rsidRPr="00661595">
              <w:t xml:space="preserve"> be reported here. </w:t>
            </w:r>
          </w:p>
        </w:tc>
      </w:tr>
      <w:tr w:rsidR="00464F34" w:rsidRPr="00661595" w14:paraId="18A6138B" w14:textId="77777777" w:rsidTr="00672D2A">
        <w:tc>
          <w:tcPr>
            <w:tcW w:w="1188" w:type="dxa"/>
            <w:shd w:val="clear" w:color="auto" w:fill="auto"/>
          </w:tcPr>
          <w:p w14:paraId="5B6DB43F" w14:textId="3AA71506" w:rsidR="00464F34" w:rsidRPr="00661595" w:rsidRDefault="00FF15C6" w:rsidP="00487A02">
            <w:pPr>
              <w:pStyle w:val="InstructionsText"/>
            </w:pPr>
            <w:r w:rsidRPr="00661595">
              <w:t>0</w:t>
            </w:r>
            <w:r w:rsidR="00462BAB" w:rsidRPr="00661595">
              <w:t>030</w:t>
            </w:r>
          </w:p>
        </w:tc>
        <w:tc>
          <w:tcPr>
            <w:tcW w:w="8701" w:type="dxa"/>
            <w:shd w:val="clear" w:color="auto" w:fill="auto"/>
          </w:tcPr>
          <w:p w14:paraId="1AA8B685" w14:textId="77777777"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w:t>
            </w:r>
            <w:r w:rsidR="008932B5" w:rsidRPr="00661595">
              <w:rPr>
                <w:rStyle w:val="InstructionsTabelleberschrift"/>
                <w:rFonts w:ascii="Times New Roman" w:hAnsi="Times New Roman"/>
                <w:sz w:val="24"/>
              </w:rPr>
              <w:t xml:space="preserve">Exposures </w:t>
            </w:r>
            <w:r w:rsidRPr="00661595">
              <w:rPr>
                <w:rStyle w:val="InstructionsTabelleberschrift"/>
                <w:rFonts w:ascii="Times New Roman" w:hAnsi="Times New Roman"/>
                <w:sz w:val="24"/>
              </w:rPr>
              <w:t>subject to the SME-supporting factor</w:t>
            </w:r>
          </w:p>
          <w:p w14:paraId="556ED9CB" w14:textId="77777777" w:rsidR="00464F34" w:rsidRPr="00661595" w:rsidRDefault="00464F34" w:rsidP="00487A02">
            <w:pPr>
              <w:pStyle w:val="InstructionsText"/>
            </w:pPr>
            <w:r w:rsidRPr="00661595">
              <w:t>Only exposures which meet the requirements of Article 50</w:t>
            </w:r>
            <w:r w:rsidR="0061222C" w:rsidRPr="00661595">
              <w:t>1</w:t>
            </w:r>
            <w:r w:rsidRPr="00661595">
              <w:t xml:space="preserve"> CRR </w:t>
            </w:r>
            <w:r w:rsidR="00C93697" w:rsidRPr="00661595">
              <w:t>shall</w:t>
            </w:r>
            <w:r w:rsidRPr="00661595">
              <w:t xml:space="preserve"> be reported here. </w:t>
            </w:r>
          </w:p>
        </w:tc>
      </w:tr>
      <w:tr w:rsidR="001B1F77" w:rsidRPr="00661595" w14:paraId="7C2DBE65" w14:textId="77777777" w:rsidTr="00672D2A">
        <w:tc>
          <w:tcPr>
            <w:tcW w:w="1188" w:type="dxa"/>
            <w:shd w:val="clear" w:color="auto" w:fill="auto"/>
          </w:tcPr>
          <w:p w14:paraId="3DB27B8D" w14:textId="6220CE8C" w:rsidR="001B1F77" w:rsidRPr="00661595" w:rsidRDefault="00FF15C6" w:rsidP="00487A02">
            <w:pPr>
              <w:pStyle w:val="InstructionsText"/>
            </w:pPr>
            <w:r w:rsidRPr="00661595">
              <w:t>0</w:t>
            </w:r>
            <w:r w:rsidR="001B1F77" w:rsidRPr="00661595">
              <w:t>035</w:t>
            </w:r>
          </w:p>
        </w:tc>
        <w:tc>
          <w:tcPr>
            <w:tcW w:w="8701" w:type="dxa"/>
            <w:shd w:val="clear" w:color="auto" w:fill="auto"/>
          </w:tcPr>
          <w:p w14:paraId="6E070693"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subject to the Infrastructure Projects supporting factor</w:t>
            </w:r>
          </w:p>
          <w:p w14:paraId="033AA738" w14:textId="1E94201A" w:rsidR="001B1F77" w:rsidRPr="00661595" w:rsidRDefault="001B1F77" w:rsidP="00487A02">
            <w:pPr>
              <w:pStyle w:val="InstructionsText"/>
              <w:rPr>
                <w:rStyle w:val="InstructionsTabelleberschrift"/>
                <w:rFonts w:ascii="Times New Roman" w:hAnsi="Times New Roman"/>
                <w:sz w:val="24"/>
              </w:rPr>
            </w:pPr>
            <w:r w:rsidRPr="00661595">
              <w:t>Only exposures which meet the requirements of Article 501a CRR shall be reported here.</w:t>
            </w:r>
          </w:p>
        </w:tc>
      </w:tr>
      <w:tr w:rsidR="001B1F77" w:rsidRPr="00661595" w14:paraId="3D1028AB" w14:textId="77777777" w:rsidTr="00672D2A">
        <w:tc>
          <w:tcPr>
            <w:tcW w:w="1188" w:type="dxa"/>
            <w:shd w:val="clear" w:color="auto" w:fill="auto"/>
          </w:tcPr>
          <w:p w14:paraId="36488A52" w14:textId="35CD841C" w:rsidR="001B1F77" w:rsidRPr="00661595" w:rsidRDefault="001B1F77" w:rsidP="00487A02">
            <w:pPr>
              <w:pStyle w:val="InstructionsText"/>
            </w:pPr>
            <w:r w:rsidRPr="00661595">
              <w:t>0</w:t>
            </w:r>
            <w:r w:rsidR="00FF15C6" w:rsidRPr="00661595">
              <w:t>0</w:t>
            </w:r>
            <w:r w:rsidRPr="00661595">
              <w:t>40</w:t>
            </w:r>
          </w:p>
        </w:tc>
        <w:tc>
          <w:tcPr>
            <w:tcW w:w="8701" w:type="dxa"/>
            <w:shd w:val="clear" w:color="auto" w:fill="auto"/>
          </w:tcPr>
          <w:p w14:paraId="17EF48ED"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Secured by mortgages on immovable property - Residential property</w:t>
            </w:r>
          </w:p>
          <w:p w14:paraId="51CD7D78" w14:textId="6631FB20" w:rsidR="001B1F77" w:rsidRPr="00661595" w:rsidRDefault="001B1F77" w:rsidP="00487A02">
            <w:pPr>
              <w:pStyle w:val="InstructionsText"/>
            </w:pPr>
            <w:r w:rsidRPr="00661595">
              <w:t>Article 125 CRR</w:t>
            </w:r>
          </w:p>
          <w:p w14:paraId="53534879" w14:textId="77777777" w:rsidR="001B1F77" w:rsidRPr="00661595" w:rsidRDefault="001B1F77" w:rsidP="00487A02">
            <w:pPr>
              <w:pStyle w:val="InstructionsText"/>
              <w:rPr>
                <w:b/>
                <w:u w:val="single"/>
              </w:rPr>
            </w:pPr>
            <w:r w:rsidRPr="00661595">
              <w:t>Only reported in exposure class 'Secured by mortgages on immovable property'</w:t>
            </w:r>
          </w:p>
        </w:tc>
      </w:tr>
      <w:tr w:rsidR="001B1F77" w:rsidRPr="00661595" w14:paraId="273F4B3B" w14:textId="77777777" w:rsidTr="00672D2A">
        <w:tc>
          <w:tcPr>
            <w:tcW w:w="1188" w:type="dxa"/>
            <w:shd w:val="clear" w:color="auto" w:fill="auto"/>
          </w:tcPr>
          <w:p w14:paraId="2FF4F260" w14:textId="6C68CE34" w:rsidR="001B1F77" w:rsidRPr="00661595" w:rsidRDefault="001B1F77" w:rsidP="00487A02">
            <w:pPr>
              <w:pStyle w:val="InstructionsText"/>
            </w:pPr>
            <w:r w:rsidRPr="00661595">
              <w:t>0</w:t>
            </w:r>
            <w:r w:rsidR="00FF15C6" w:rsidRPr="00661595">
              <w:t>0</w:t>
            </w:r>
            <w:r w:rsidRPr="00661595">
              <w:t>50</w:t>
            </w:r>
          </w:p>
        </w:tc>
        <w:tc>
          <w:tcPr>
            <w:tcW w:w="8701" w:type="dxa"/>
            <w:shd w:val="clear" w:color="auto" w:fill="auto"/>
          </w:tcPr>
          <w:p w14:paraId="630326F0" w14:textId="76BB7CD4"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Exposures under the permanent partial use of the Standardised </w:t>
            </w:r>
            <w:r w:rsidR="009A4399" w:rsidRPr="00661595">
              <w:rPr>
                <w:rStyle w:val="InstructionsTabelleberschrift"/>
                <w:rFonts w:ascii="Times New Roman" w:hAnsi="Times New Roman"/>
                <w:sz w:val="24"/>
              </w:rPr>
              <w:t>approach</w:t>
            </w:r>
          </w:p>
          <w:p w14:paraId="0AF9ABC5" w14:textId="11B0BF3D" w:rsidR="001B1F77" w:rsidRPr="00661595" w:rsidRDefault="001B1F77" w:rsidP="00487A02">
            <w:pPr>
              <w:pStyle w:val="InstructionsText"/>
            </w:pPr>
            <w:r w:rsidRPr="00661595">
              <w:lastRenderedPageBreak/>
              <w:t xml:space="preserve">Exposures to which the Standardised </w:t>
            </w:r>
            <w:r w:rsidR="009A4399" w:rsidRPr="00661595">
              <w:t xml:space="preserve">approach </w:t>
            </w:r>
            <w:r w:rsidRPr="00661595">
              <w:t>has been applied in accordance with Article 150(1) CRR</w:t>
            </w:r>
          </w:p>
        </w:tc>
      </w:tr>
      <w:tr w:rsidR="001B1F77" w:rsidRPr="00661595" w14:paraId="48E7C094" w14:textId="77777777" w:rsidTr="00672D2A">
        <w:tc>
          <w:tcPr>
            <w:tcW w:w="1188" w:type="dxa"/>
            <w:shd w:val="clear" w:color="auto" w:fill="auto"/>
          </w:tcPr>
          <w:p w14:paraId="4235E5C8" w14:textId="5F1DF98C" w:rsidR="001B1F77" w:rsidRPr="00661595" w:rsidRDefault="001B1F77" w:rsidP="00487A02">
            <w:pPr>
              <w:pStyle w:val="InstructionsText"/>
            </w:pPr>
            <w:r w:rsidRPr="00661595">
              <w:lastRenderedPageBreak/>
              <w:t>0</w:t>
            </w:r>
            <w:r w:rsidR="00FF15C6" w:rsidRPr="00661595">
              <w:t>0</w:t>
            </w:r>
            <w:r w:rsidRPr="00661595">
              <w:t>60</w:t>
            </w:r>
          </w:p>
        </w:tc>
        <w:tc>
          <w:tcPr>
            <w:tcW w:w="8701" w:type="dxa"/>
            <w:shd w:val="clear" w:color="auto" w:fill="auto"/>
          </w:tcPr>
          <w:p w14:paraId="28BD1135" w14:textId="44BDF03A"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under the Standardised Approach with prior supervisory permission to carry out a sequential IRB implementation</w:t>
            </w:r>
          </w:p>
          <w:p w14:paraId="7849F924" w14:textId="0710D6C0" w:rsidR="001B1F77" w:rsidRPr="00661595" w:rsidRDefault="001B1F77" w:rsidP="00487A02">
            <w:pPr>
              <w:pStyle w:val="InstructionsText"/>
            </w:pPr>
            <w:r w:rsidRPr="00661595">
              <w:t xml:space="preserve">Article 148(1) CRR </w:t>
            </w:r>
          </w:p>
        </w:tc>
      </w:tr>
      <w:tr w:rsidR="001B1F77" w:rsidRPr="00661595" w14:paraId="20C71889" w14:textId="77777777" w:rsidTr="00672D2A">
        <w:tc>
          <w:tcPr>
            <w:tcW w:w="1188" w:type="dxa"/>
          </w:tcPr>
          <w:p w14:paraId="7DD3DA2F" w14:textId="2A063AC0" w:rsidR="001B1F77" w:rsidRPr="00661595" w:rsidRDefault="001B1F77" w:rsidP="00487A02">
            <w:pPr>
              <w:pStyle w:val="InstructionsText"/>
            </w:pPr>
            <w:r w:rsidRPr="00661595">
              <w:t>0</w:t>
            </w:r>
            <w:r w:rsidR="00FF15C6" w:rsidRPr="00661595">
              <w:t>0</w:t>
            </w:r>
            <w:r w:rsidRPr="00661595">
              <w:t>70-</w:t>
            </w:r>
            <w:r w:rsidR="00FF15C6" w:rsidRPr="00661595">
              <w:t>0</w:t>
            </w:r>
            <w:r w:rsidRPr="00661595">
              <w:t>130</w:t>
            </w:r>
          </w:p>
        </w:tc>
        <w:tc>
          <w:tcPr>
            <w:tcW w:w="8701" w:type="dxa"/>
          </w:tcPr>
          <w:p w14:paraId="436636E8"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EXPOSURE TYPES</w:t>
            </w:r>
          </w:p>
          <w:p w14:paraId="4355499C" w14:textId="77777777" w:rsidR="001B1F77" w:rsidRPr="00661595" w:rsidRDefault="001B1F77" w:rsidP="00487A02">
            <w:pPr>
              <w:pStyle w:val="InstructionsText"/>
            </w:pPr>
            <w:r w:rsidRPr="00661595">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9F5ABA8" w14:textId="65073FBC" w:rsidR="001B1F77" w:rsidRPr="00661595" w:rsidRDefault="001B1F77" w:rsidP="00487A02">
            <w:pPr>
              <w:pStyle w:val="InstructionsText"/>
            </w:pPr>
            <w:r w:rsidRPr="00661595">
              <w:t>Exposures to counterparty credit risk arising from the trading book business of the institution as referred to in point (f) of Article 92(3) and Article 299(2) CRR shall be assigned to the exposures subject to counterparty credit risk. Institutions that apply Article 94(1) CRR also break down their “trading book” positions referred to in point (b) of Article 92(3) CRR following the criteria provided below, into on-balance sheet exposures subject to credit risk, off-balance sheet exposures subject to credit risk and exposures subject to counterparty credit risk.</w:t>
            </w:r>
          </w:p>
        </w:tc>
      </w:tr>
      <w:tr w:rsidR="001B1F77" w:rsidRPr="00661595" w14:paraId="62D92739" w14:textId="77777777" w:rsidTr="00672D2A">
        <w:tc>
          <w:tcPr>
            <w:tcW w:w="1188" w:type="dxa"/>
          </w:tcPr>
          <w:p w14:paraId="110504B5" w14:textId="727C18BA" w:rsidR="001B1F77" w:rsidRPr="00661595" w:rsidRDefault="00FF15C6" w:rsidP="00487A02">
            <w:pPr>
              <w:pStyle w:val="InstructionsText"/>
            </w:pPr>
            <w:r w:rsidRPr="00661595">
              <w:t>0</w:t>
            </w:r>
            <w:r w:rsidR="001B1F77" w:rsidRPr="00661595">
              <w:t>070</w:t>
            </w:r>
          </w:p>
        </w:tc>
        <w:tc>
          <w:tcPr>
            <w:tcW w:w="8701" w:type="dxa"/>
          </w:tcPr>
          <w:p w14:paraId="08924B6E"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On balance sheet exposures subject to credit risk </w:t>
            </w:r>
          </w:p>
          <w:p w14:paraId="6F646CDC" w14:textId="67D7F948" w:rsidR="001B1F77" w:rsidRPr="00661595" w:rsidRDefault="001B1F77" w:rsidP="00487A02">
            <w:pPr>
              <w:pStyle w:val="InstructionsText"/>
            </w:pPr>
            <w:r w:rsidRPr="00661595">
              <w:t>Assets referred to in Article 24 CRR not included in any other category.</w:t>
            </w:r>
          </w:p>
          <w:p w14:paraId="7AB13312" w14:textId="39F84AEC" w:rsidR="001B1F77" w:rsidRPr="00661595" w:rsidRDefault="001B1F77" w:rsidP="00487A02">
            <w:pPr>
              <w:pStyle w:val="InstructionsText"/>
            </w:pPr>
            <w:r w:rsidRPr="00661595">
              <w:t xml:space="preserve">Exposures that are subject to counterparty credit risk  shall be reported in rows </w:t>
            </w:r>
            <w:r w:rsidR="00FF15C6" w:rsidRPr="00661595">
              <w:t>0</w:t>
            </w:r>
            <w:r w:rsidRPr="00661595">
              <w:t>090</w:t>
            </w:r>
            <w:r w:rsidR="0031001C" w:rsidRPr="00661595">
              <w:t>-0130</w:t>
            </w:r>
            <w:r w:rsidRPr="00661595">
              <w:t>-, and therefore shall not be reported in this row.</w:t>
            </w:r>
          </w:p>
          <w:p w14:paraId="7B01432E" w14:textId="2C70B313" w:rsidR="001B1F77" w:rsidRPr="00661595" w:rsidRDefault="001B1F77" w:rsidP="00487A02">
            <w:pPr>
              <w:pStyle w:val="InstructionsText"/>
            </w:pPr>
            <w:r w:rsidRPr="00661595">
              <w:t>Free deliveries as referred to in Article 379(1) CRR (if not deducted) do not constitute an on-balance sheet item, but nevertheless shall be reported in this row.</w:t>
            </w:r>
          </w:p>
          <w:p w14:paraId="7A7B2F79" w14:textId="3735D617" w:rsidR="001B1F77" w:rsidRPr="00661595" w:rsidRDefault="001B1F77" w:rsidP="00487A02">
            <w:pPr>
              <w:pStyle w:val="InstructionsText"/>
            </w:pPr>
          </w:p>
        </w:tc>
      </w:tr>
      <w:tr w:rsidR="001B1F77" w:rsidRPr="00661595" w14:paraId="73DA2F80" w14:textId="77777777" w:rsidTr="00672D2A">
        <w:tc>
          <w:tcPr>
            <w:tcW w:w="1188" w:type="dxa"/>
          </w:tcPr>
          <w:p w14:paraId="3FC28FB2" w14:textId="2673393A" w:rsidR="001B1F77" w:rsidRPr="00661595" w:rsidRDefault="00FF15C6" w:rsidP="00487A02">
            <w:pPr>
              <w:pStyle w:val="InstructionsText"/>
            </w:pPr>
            <w:r w:rsidRPr="00661595">
              <w:t>0</w:t>
            </w:r>
            <w:r w:rsidR="001B1F77" w:rsidRPr="00661595">
              <w:t>080</w:t>
            </w:r>
          </w:p>
        </w:tc>
        <w:tc>
          <w:tcPr>
            <w:tcW w:w="8701" w:type="dxa"/>
          </w:tcPr>
          <w:p w14:paraId="260F7F46"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Off balance sheet exposures subject to credit risk</w:t>
            </w:r>
          </w:p>
          <w:p w14:paraId="3B927194" w14:textId="3A42F2FD" w:rsidR="001B1F77" w:rsidRPr="00661595" w:rsidRDefault="001B1F77" w:rsidP="00487A02">
            <w:pPr>
              <w:pStyle w:val="InstructionsText"/>
            </w:pPr>
            <w:r w:rsidRPr="00661595">
              <w:t>Off-balance sheet positions comprise the items listed in Annex I CRR.</w:t>
            </w:r>
          </w:p>
          <w:p w14:paraId="7C1C09BD" w14:textId="19B99DCF" w:rsidR="001B1F77" w:rsidRPr="00661595" w:rsidRDefault="001B1F77" w:rsidP="00487A02">
            <w:pPr>
              <w:pStyle w:val="InstructionsText"/>
            </w:pPr>
            <w:r w:rsidRPr="00661595">
              <w:t>Exposures</w:t>
            </w:r>
            <w:r w:rsidR="005E59EB" w:rsidRPr="00661595">
              <w:t xml:space="preserve"> that</w:t>
            </w:r>
            <w:r w:rsidRPr="00661595">
              <w:t xml:space="preserve"> are </w:t>
            </w:r>
            <w:r w:rsidR="00E86B98" w:rsidRPr="00661595">
              <w:t>subject to counterparty credit risk shall be reported in rows 0</w:t>
            </w:r>
            <w:r w:rsidR="00FF15C6" w:rsidRPr="00661595">
              <w:t>0</w:t>
            </w:r>
            <w:r w:rsidR="00E86B98" w:rsidRPr="00661595">
              <w:t xml:space="preserve">90 – </w:t>
            </w:r>
            <w:r w:rsidR="00FF15C6" w:rsidRPr="00661595">
              <w:t>0</w:t>
            </w:r>
            <w:r w:rsidR="00E86B98" w:rsidRPr="00661595">
              <w:t xml:space="preserve">130 </w:t>
            </w:r>
            <w:r w:rsidRPr="00661595">
              <w:t>and</w:t>
            </w:r>
            <w:r w:rsidRPr="00661595">
              <w:rPr>
                <w:rFonts w:cs="Arial"/>
              </w:rPr>
              <w:t xml:space="preserve"> therefore</w:t>
            </w:r>
            <w:r w:rsidR="00E86B98" w:rsidRPr="00661595">
              <w:rPr>
                <w:rFonts w:cs="Arial"/>
              </w:rPr>
              <w:t xml:space="preserve"> shall</w:t>
            </w:r>
            <w:r w:rsidRPr="00661595">
              <w:rPr>
                <w:rFonts w:cs="Arial"/>
              </w:rPr>
              <w:t xml:space="preserve"> not be reported in this row</w:t>
            </w:r>
            <w:r w:rsidRPr="00661595">
              <w:t>.</w:t>
            </w:r>
          </w:p>
          <w:p w14:paraId="5AAE82BB" w14:textId="00E7D54F" w:rsidR="001B1F77" w:rsidRPr="00661595" w:rsidRDefault="001B1F77" w:rsidP="00487A02">
            <w:pPr>
              <w:pStyle w:val="InstructionsText"/>
            </w:pPr>
          </w:p>
        </w:tc>
      </w:tr>
      <w:tr w:rsidR="001B1F77" w:rsidRPr="0066159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4C54149D" w:rsidR="001B1F77" w:rsidRPr="00661595" w:rsidRDefault="00FF15C6" w:rsidP="00487A02">
            <w:pPr>
              <w:pStyle w:val="InstructionsText"/>
            </w:pPr>
            <w:r w:rsidRPr="00661595">
              <w:t>0</w:t>
            </w:r>
            <w:r w:rsidR="001B1F77" w:rsidRPr="00661595">
              <w:t>090-</w:t>
            </w:r>
            <w:r w:rsidRPr="00661595">
              <w:t>0</w:t>
            </w:r>
            <w:r w:rsidR="001B1F77" w:rsidRPr="00661595">
              <w:t>130</w:t>
            </w:r>
          </w:p>
        </w:tc>
        <w:tc>
          <w:tcPr>
            <w:tcW w:w="8701" w:type="dxa"/>
            <w:tcBorders>
              <w:top w:val="single" w:sz="4" w:space="0" w:color="auto"/>
              <w:left w:val="single" w:sz="4" w:space="0" w:color="auto"/>
              <w:bottom w:val="single" w:sz="4" w:space="0" w:color="auto"/>
              <w:right w:val="single" w:sz="4" w:space="0" w:color="auto"/>
            </w:tcBorders>
          </w:tcPr>
          <w:p w14:paraId="2D93E16A"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5597EBA0" w14:textId="27E86CE2" w:rsidR="00E86B98" w:rsidRPr="00661595" w:rsidRDefault="00E86B98" w:rsidP="00487A02">
            <w:pPr>
              <w:pStyle w:val="InstructionsText"/>
            </w:pPr>
            <w:r w:rsidRPr="00661595">
              <w:t>Transactions subject to counterparty credit risk, i.e. derivative instruments, repurchase transactions, securities or commodities lending or borrowing transactions, long settlement transactions and margin lending transactions.</w:t>
            </w:r>
          </w:p>
        </w:tc>
      </w:tr>
      <w:tr w:rsidR="001B1F77" w:rsidRPr="00661595" w14:paraId="498A4859" w14:textId="77777777" w:rsidTr="00672D2A">
        <w:tc>
          <w:tcPr>
            <w:tcW w:w="1188" w:type="dxa"/>
          </w:tcPr>
          <w:p w14:paraId="23B5FC5B" w14:textId="30714314" w:rsidR="001B1F77" w:rsidRPr="00661595" w:rsidRDefault="00FF15C6" w:rsidP="00487A02">
            <w:pPr>
              <w:pStyle w:val="InstructionsText"/>
            </w:pPr>
            <w:r w:rsidRPr="00661595">
              <w:t>0</w:t>
            </w:r>
            <w:r w:rsidR="001B1F77" w:rsidRPr="00661595">
              <w:t>090</w:t>
            </w:r>
          </w:p>
        </w:tc>
        <w:tc>
          <w:tcPr>
            <w:tcW w:w="8701" w:type="dxa"/>
          </w:tcPr>
          <w:p w14:paraId="179F042E" w14:textId="090ADE41" w:rsidR="001B1F77" w:rsidRPr="00661595" w:rsidRDefault="001B1F77" w:rsidP="00487A02">
            <w:pPr>
              <w:pStyle w:val="InstructionsText"/>
            </w:pPr>
            <w:r w:rsidRPr="00661595">
              <w:rPr>
                <w:rStyle w:val="InstructionsTabelleberschrift"/>
                <w:rFonts w:ascii="Times New Roman" w:hAnsi="Times New Roman"/>
                <w:sz w:val="24"/>
              </w:rPr>
              <w:t xml:space="preserve">Securities Financing Transactions </w:t>
            </w:r>
            <w:r w:rsidR="004D45AA" w:rsidRPr="00661595">
              <w:rPr>
                <w:rStyle w:val="InstructionsTabelleberschrift"/>
                <w:rFonts w:ascii="Times New Roman" w:hAnsi="Times New Roman"/>
                <w:sz w:val="24"/>
              </w:rPr>
              <w:t>netting sets</w:t>
            </w:r>
          </w:p>
          <w:p w14:paraId="03D4C07E" w14:textId="0CC0F8C0" w:rsidR="00E86B98" w:rsidRPr="00661595" w:rsidRDefault="00E86B98" w:rsidP="00487A02">
            <w:pPr>
              <w:pStyle w:val="InstructionsText"/>
            </w:pPr>
            <w:r w:rsidRPr="00661595">
              <w:t xml:space="preserve">Netting sets containing only SFTs, as defined in </w:t>
            </w:r>
            <w:r w:rsidR="009265F9" w:rsidRPr="00661595">
              <w:t xml:space="preserve">point (139) of </w:t>
            </w:r>
            <w:r w:rsidRPr="00661595">
              <w:t>Article 4(1) CRR.</w:t>
            </w:r>
          </w:p>
          <w:p w14:paraId="13E9630A" w14:textId="3AB08DC8" w:rsidR="00E86B98" w:rsidRPr="00661595" w:rsidRDefault="00E86B98" w:rsidP="00487A02">
            <w:pPr>
              <w:pStyle w:val="InstructionsText"/>
            </w:pPr>
            <w:r w:rsidRPr="00661595">
              <w:t>SFTs</w:t>
            </w:r>
            <w:r w:rsidR="00A700A3" w:rsidRPr="00661595">
              <w:t xml:space="preserve"> that</w:t>
            </w:r>
            <w:r w:rsidRPr="00661595">
              <w:t xml:space="preserve"> are included in a contractual cross product netting set and therefore reported in row </w:t>
            </w:r>
            <w:r w:rsidR="00FF15C6" w:rsidRPr="00661595">
              <w:t>0</w:t>
            </w:r>
            <w:r w:rsidRPr="00661595">
              <w:t>130 shall not be reported in this row.</w:t>
            </w:r>
          </w:p>
          <w:p w14:paraId="4A701960" w14:textId="62EBB60F" w:rsidR="001B1F77" w:rsidRPr="00661595" w:rsidRDefault="001B1F77" w:rsidP="00487A02">
            <w:pPr>
              <w:pStyle w:val="InstructionsText"/>
            </w:pPr>
          </w:p>
        </w:tc>
      </w:tr>
      <w:tr w:rsidR="001B1F77" w:rsidRPr="00661595" w14:paraId="2DDF541E" w14:textId="77777777" w:rsidTr="00672D2A">
        <w:tc>
          <w:tcPr>
            <w:tcW w:w="1188" w:type="dxa"/>
          </w:tcPr>
          <w:p w14:paraId="59065B51" w14:textId="5ABE072C" w:rsidR="001B1F77" w:rsidRPr="00661595" w:rsidRDefault="00FF15C6" w:rsidP="00487A02">
            <w:pPr>
              <w:pStyle w:val="InstructionsText"/>
            </w:pPr>
            <w:r w:rsidRPr="00661595">
              <w:t>0</w:t>
            </w:r>
            <w:r w:rsidR="001B1F77" w:rsidRPr="00661595">
              <w:t>100</w:t>
            </w:r>
          </w:p>
        </w:tc>
        <w:tc>
          <w:tcPr>
            <w:tcW w:w="8701" w:type="dxa"/>
          </w:tcPr>
          <w:p w14:paraId="63EA1C39"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centrally cleared through a QCCP</w:t>
            </w:r>
          </w:p>
          <w:p w14:paraId="52DCB130" w14:textId="07B44C92" w:rsidR="00E86B98" w:rsidRPr="00661595" w:rsidRDefault="00E86B98" w:rsidP="00487A02">
            <w:pPr>
              <w:pStyle w:val="InstructionsText"/>
            </w:pPr>
            <w:r w:rsidRPr="00661595">
              <w:t>Contracts and transactions listed in Article 301(1)</w:t>
            </w:r>
            <w:r w:rsidR="0044539D" w:rsidRPr="00661595">
              <w:t xml:space="preserve"> </w:t>
            </w:r>
            <w:r w:rsidRPr="00661595">
              <w:t xml:space="preserve">CRR as long as they are outstanding with a qualifying central counterparty (QCCP) as defined in </w:t>
            </w:r>
            <w:r w:rsidR="009265F9" w:rsidRPr="00661595">
              <w:t xml:space="preserve">point (88) of </w:t>
            </w:r>
            <w:r w:rsidRPr="00661595">
              <w:t>Article 4</w:t>
            </w:r>
            <w:r w:rsidR="009265F9" w:rsidRPr="00661595">
              <w:t>(1</w:t>
            </w:r>
            <w:r w:rsidRPr="00661595">
              <w:t xml:space="preserve">) </w:t>
            </w:r>
            <w:r w:rsidRPr="00661595">
              <w:lastRenderedPageBreak/>
              <w:t xml:space="preserve">CRR, including QCCP-related transactions, for which the risk weighted exposure amounts are calculated in accordance with </w:t>
            </w:r>
            <w:r w:rsidR="00DA0BDB" w:rsidRPr="00661595">
              <w:t>S</w:t>
            </w:r>
            <w:r w:rsidR="0044539D" w:rsidRPr="00661595">
              <w:t xml:space="preserve">ection 9 of Chapter 6 of Title II of Part Three </w:t>
            </w:r>
            <w:r w:rsidRPr="00661595">
              <w:t>CRR. QCCP-related transaction has the same meaning as CCP-rel</w:t>
            </w:r>
            <w:r w:rsidR="009265F9" w:rsidRPr="00661595">
              <w:t>ated transaction in Article 300</w:t>
            </w:r>
            <w:r w:rsidRPr="00661595">
              <w:t>(2) CRR, when the CCP is a QCCP.</w:t>
            </w:r>
          </w:p>
          <w:p w14:paraId="4EF87CFA" w14:textId="15D29A36" w:rsidR="001B1F77" w:rsidRPr="00661595" w:rsidRDefault="001B1F77" w:rsidP="00487A02">
            <w:pPr>
              <w:pStyle w:val="InstructionsText"/>
            </w:pPr>
          </w:p>
        </w:tc>
      </w:tr>
      <w:tr w:rsidR="001B1F77" w:rsidRPr="00661595" w14:paraId="25C82359" w14:textId="77777777" w:rsidTr="00672D2A">
        <w:tc>
          <w:tcPr>
            <w:tcW w:w="1188" w:type="dxa"/>
          </w:tcPr>
          <w:p w14:paraId="6BAADFCF" w14:textId="03CF9267" w:rsidR="001B1F77" w:rsidRPr="00661595" w:rsidRDefault="00FF15C6" w:rsidP="00487A02">
            <w:pPr>
              <w:pStyle w:val="InstructionsText"/>
            </w:pPr>
            <w:r w:rsidRPr="00661595">
              <w:lastRenderedPageBreak/>
              <w:t>0</w:t>
            </w:r>
            <w:r w:rsidR="001B1F77" w:rsidRPr="00661595">
              <w:t>110</w:t>
            </w:r>
          </w:p>
        </w:tc>
        <w:tc>
          <w:tcPr>
            <w:tcW w:w="8701" w:type="dxa"/>
          </w:tcPr>
          <w:p w14:paraId="1558EB08" w14:textId="077F4CD8"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Derivatives and Long Settlement Transactions </w:t>
            </w:r>
            <w:r w:rsidR="004D45AA" w:rsidRPr="00661595">
              <w:rPr>
                <w:rStyle w:val="InstructionsTabelleberschrift"/>
                <w:rFonts w:ascii="Times New Roman" w:hAnsi="Times New Roman"/>
                <w:sz w:val="24"/>
              </w:rPr>
              <w:t>netting sets</w:t>
            </w:r>
          </w:p>
          <w:p w14:paraId="5E917CBC" w14:textId="6EC6730D" w:rsidR="00E86B98" w:rsidRPr="00661595" w:rsidRDefault="00E86B98" w:rsidP="00487A02">
            <w:pPr>
              <w:pStyle w:val="InstructionsText"/>
            </w:pPr>
            <w:r w:rsidRPr="00661595">
              <w:t xml:space="preserve">Netting sets containing only derivatives </w:t>
            </w:r>
            <w:r w:rsidR="0044539D" w:rsidRPr="00661595">
              <w:t xml:space="preserve">listed in Annex II </w:t>
            </w:r>
            <w:r w:rsidRPr="00661595">
              <w:t xml:space="preserve">CRR and long settlement transactions </w:t>
            </w:r>
            <w:r w:rsidR="009265F9" w:rsidRPr="00661595">
              <w:t>as defined in Article 272</w:t>
            </w:r>
            <w:r w:rsidR="0044539D" w:rsidRPr="00661595">
              <w:t xml:space="preserve">(2) </w:t>
            </w:r>
            <w:r w:rsidRPr="00661595">
              <w:t>CRR.</w:t>
            </w:r>
          </w:p>
          <w:p w14:paraId="71CB7804" w14:textId="21EEDA60" w:rsidR="001B1F77" w:rsidRPr="00661595" w:rsidRDefault="001B1F77" w:rsidP="00487A02">
            <w:pPr>
              <w:pStyle w:val="InstructionsText"/>
            </w:pPr>
            <w:r w:rsidRPr="00661595">
              <w:t>Derivatives and Long Settlement Transactions</w:t>
            </w:r>
            <w:r w:rsidR="00A700A3" w:rsidRPr="00661595">
              <w:t xml:space="preserve"> that</w:t>
            </w:r>
            <w:r w:rsidRPr="00661595">
              <w:t xml:space="preserve"> are included in a </w:t>
            </w:r>
            <w:r w:rsidR="00E86B98" w:rsidRPr="00661595">
              <w:t xml:space="preserve">contractual </w:t>
            </w:r>
            <w:r w:rsidRPr="00661595">
              <w:t xml:space="preserve">Cross Product Netting </w:t>
            </w:r>
            <w:r w:rsidR="00E86B98" w:rsidRPr="00661595">
              <w:t xml:space="preserve">set </w:t>
            </w:r>
            <w:r w:rsidRPr="00661595">
              <w:t xml:space="preserve">and therefore reported in row </w:t>
            </w:r>
            <w:r w:rsidR="00FF15C6" w:rsidRPr="00661595">
              <w:t>0</w:t>
            </w:r>
            <w:r w:rsidRPr="00661595">
              <w:t>130, shall not be reported in this row.</w:t>
            </w:r>
          </w:p>
        </w:tc>
      </w:tr>
      <w:tr w:rsidR="001B1F77" w:rsidRPr="00661595" w14:paraId="400D6268" w14:textId="77777777" w:rsidTr="00672D2A">
        <w:tc>
          <w:tcPr>
            <w:tcW w:w="1188" w:type="dxa"/>
          </w:tcPr>
          <w:p w14:paraId="0A00C468" w14:textId="5089D858" w:rsidR="001B1F77" w:rsidRPr="00661595" w:rsidRDefault="00FF15C6" w:rsidP="00487A02">
            <w:pPr>
              <w:pStyle w:val="InstructionsText"/>
            </w:pPr>
            <w:r w:rsidRPr="00661595">
              <w:t>0</w:t>
            </w:r>
            <w:r w:rsidR="001B1F77" w:rsidRPr="00661595">
              <w:t>120</w:t>
            </w:r>
          </w:p>
        </w:tc>
        <w:tc>
          <w:tcPr>
            <w:tcW w:w="8701" w:type="dxa"/>
          </w:tcPr>
          <w:p w14:paraId="5A7B90AA" w14:textId="77777777" w:rsidR="001B1F77" w:rsidRPr="00661595" w:rsidRDefault="001B1F77" w:rsidP="00487A02">
            <w:pPr>
              <w:pStyle w:val="InstructionsText"/>
            </w:pPr>
            <w:r w:rsidRPr="00661595">
              <w:rPr>
                <w:rStyle w:val="InstructionsTabelleberschrift"/>
                <w:rFonts w:ascii="Times New Roman" w:hAnsi="Times New Roman"/>
                <w:sz w:val="24"/>
              </w:rPr>
              <w:t>Of which: centrally cleared through a QCCP</w:t>
            </w:r>
          </w:p>
          <w:p w14:paraId="547C7302" w14:textId="2E1CD2E5" w:rsidR="00E86B98" w:rsidRPr="00661595" w:rsidRDefault="00E86B98" w:rsidP="00487A02">
            <w:pPr>
              <w:pStyle w:val="InstructionsText"/>
            </w:pPr>
            <w:r w:rsidRPr="00661595">
              <w:t xml:space="preserve">See instructions to row </w:t>
            </w:r>
            <w:r w:rsidR="00FF15C6" w:rsidRPr="00661595">
              <w:t>0</w:t>
            </w:r>
            <w:r w:rsidRPr="00661595">
              <w:t>100.</w:t>
            </w:r>
          </w:p>
          <w:p w14:paraId="5BBEC160" w14:textId="2782A54E" w:rsidR="001B1F77" w:rsidRPr="00661595" w:rsidRDefault="001B1F77" w:rsidP="00487A02">
            <w:pPr>
              <w:pStyle w:val="InstructionsText"/>
            </w:pPr>
          </w:p>
        </w:tc>
      </w:tr>
      <w:tr w:rsidR="001B1F77" w:rsidRPr="00661595" w14:paraId="0594C4E8" w14:textId="77777777" w:rsidTr="00672D2A">
        <w:tc>
          <w:tcPr>
            <w:tcW w:w="1188" w:type="dxa"/>
          </w:tcPr>
          <w:p w14:paraId="5C850426" w14:textId="43FCE47F" w:rsidR="001B1F77" w:rsidRPr="00661595" w:rsidRDefault="00FF15C6" w:rsidP="00487A02">
            <w:pPr>
              <w:pStyle w:val="InstructionsText"/>
            </w:pPr>
            <w:r w:rsidRPr="00661595">
              <w:t>0</w:t>
            </w:r>
            <w:r w:rsidR="001B1F77" w:rsidRPr="00661595">
              <w:t>130</w:t>
            </w:r>
          </w:p>
        </w:tc>
        <w:tc>
          <w:tcPr>
            <w:tcW w:w="8701" w:type="dxa"/>
          </w:tcPr>
          <w:p w14:paraId="75FD13DF" w14:textId="5A0C7AF3"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From Contractual Cross Product </w:t>
            </w:r>
            <w:r w:rsidR="004D45AA" w:rsidRPr="00661595">
              <w:rPr>
                <w:rStyle w:val="InstructionsTabelleberschrift"/>
                <w:rFonts w:ascii="Times New Roman" w:hAnsi="Times New Roman"/>
                <w:sz w:val="24"/>
              </w:rPr>
              <w:t>netting sets</w:t>
            </w:r>
          </w:p>
          <w:p w14:paraId="72DC6423" w14:textId="716DCA51" w:rsidR="00E86B98" w:rsidRPr="00661595" w:rsidRDefault="00E86B98" w:rsidP="00487A02">
            <w:pPr>
              <w:pStyle w:val="InstructionsText"/>
            </w:pPr>
            <w:r w:rsidRPr="00661595">
              <w:t xml:space="preserve">Netting sets containing transactions of different </w:t>
            </w:r>
            <w:r w:rsidR="009265F9" w:rsidRPr="00661595">
              <w:t>product categories (Article 272</w:t>
            </w:r>
            <w:r w:rsidRPr="00661595">
              <w:t>(11) CRR), i.e. derivatives and SFTs, for which a contractual cross product netting agreement as defined in Article 272(25) CRR exists.</w:t>
            </w:r>
          </w:p>
          <w:p w14:paraId="08F04BB3" w14:textId="3D513E89" w:rsidR="001B1F77" w:rsidRPr="00661595" w:rsidRDefault="001B1F77" w:rsidP="00487A02">
            <w:pPr>
              <w:pStyle w:val="InstructionsText"/>
            </w:pPr>
          </w:p>
        </w:tc>
      </w:tr>
      <w:tr w:rsidR="001B1F77" w:rsidRPr="00661595" w14:paraId="5DD9B910" w14:textId="77777777" w:rsidTr="00672D2A">
        <w:tc>
          <w:tcPr>
            <w:tcW w:w="1188" w:type="dxa"/>
          </w:tcPr>
          <w:p w14:paraId="3752B892" w14:textId="3FDB668F" w:rsidR="001B1F77" w:rsidRPr="00661595" w:rsidRDefault="00FF15C6" w:rsidP="00487A02">
            <w:pPr>
              <w:pStyle w:val="InstructionsText"/>
            </w:pPr>
            <w:r w:rsidRPr="00661595">
              <w:t>0</w:t>
            </w:r>
            <w:r w:rsidR="001B1F77" w:rsidRPr="00661595">
              <w:t>140-</w:t>
            </w:r>
            <w:r w:rsidRPr="00661595">
              <w:t>0</w:t>
            </w:r>
            <w:r w:rsidR="001B1F77" w:rsidRPr="00661595">
              <w:t>280</w:t>
            </w:r>
          </w:p>
        </w:tc>
        <w:tc>
          <w:tcPr>
            <w:tcW w:w="8701" w:type="dxa"/>
          </w:tcPr>
          <w:p w14:paraId="7B7F8D08"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EXPOSURES BY RISK WEIGHTS</w:t>
            </w:r>
          </w:p>
          <w:p w14:paraId="67525D7F" w14:textId="77777777" w:rsidR="001B1F77" w:rsidRPr="00661595" w:rsidRDefault="001B1F77" w:rsidP="00487A02">
            <w:pPr>
              <w:pStyle w:val="InstructionsText"/>
            </w:pPr>
          </w:p>
        </w:tc>
      </w:tr>
      <w:tr w:rsidR="001B1F77" w:rsidRPr="00661595" w14:paraId="7D31A42B" w14:textId="77777777" w:rsidTr="00672D2A">
        <w:tc>
          <w:tcPr>
            <w:tcW w:w="1188" w:type="dxa"/>
            <w:shd w:val="clear" w:color="auto" w:fill="auto"/>
          </w:tcPr>
          <w:p w14:paraId="049D722F" w14:textId="7EEEEF87" w:rsidR="001B1F77" w:rsidRPr="00661595" w:rsidRDefault="00FF15C6" w:rsidP="00487A02">
            <w:pPr>
              <w:pStyle w:val="InstructionsText"/>
            </w:pPr>
            <w:r w:rsidRPr="00661595">
              <w:t>0</w:t>
            </w:r>
            <w:r w:rsidR="001B1F77" w:rsidRPr="00661595">
              <w:t>140</w:t>
            </w:r>
          </w:p>
        </w:tc>
        <w:tc>
          <w:tcPr>
            <w:tcW w:w="8701" w:type="dxa"/>
            <w:shd w:val="clear" w:color="auto" w:fill="auto"/>
          </w:tcPr>
          <w:p w14:paraId="2732209C"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0 %</w:t>
            </w:r>
          </w:p>
          <w:p w14:paraId="4919C89A" w14:textId="77777777" w:rsidR="001B1F77" w:rsidRPr="00661595" w:rsidRDefault="001B1F77" w:rsidP="00487A02">
            <w:pPr>
              <w:pStyle w:val="InstructionsText"/>
            </w:pPr>
          </w:p>
        </w:tc>
      </w:tr>
      <w:tr w:rsidR="001B1F77" w:rsidRPr="00661595" w14:paraId="13E4B14C" w14:textId="77777777" w:rsidTr="00672D2A">
        <w:tc>
          <w:tcPr>
            <w:tcW w:w="1188" w:type="dxa"/>
            <w:shd w:val="clear" w:color="auto" w:fill="auto"/>
          </w:tcPr>
          <w:p w14:paraId="7473F8DC" w14:textId="567F1751" w:rsidR="001B1F77" w:rsidRPr="00661595" w:rsidRDefault="00FF15C6" w:rsidP="00487A02">
            <w:pPr>
              <w:pStyle w:val="InstructionsText"/>
            </w:pPr>
            <w:r w:rsidRPr="00661595">
              <w:t>0</w:t>
            </w:r>
            <w:r w:rsidR="001B1F77" w:rsidRPr="00661595">
              <w:t>150</w:t>
            </w:r>
          </w:p>
        </w:tc>
        <w:tc>
          <w:tcPr>
            <w:tcW w:w="8701" w:type="dxa"/>
            <w:shd w:val="clear" w:color="auto" w:fill="auto"/>
          </w:tcPr>
          <w:p w14:paraId="201EF7DA"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2 %</w:t>
            </w:r>
          </w:p>
          <w:p w14:paraId="5F171746" w14:textId="1821A69B" w:rsidR="001B1F77" w:rsidRPr="00661595" w:rsidRDefault="001B1F77" w:rsidP="00487A02">
            <w:pPr>
              <w:pStyle w:val="InstructionsText"/>
              <w:rPr>
                <w:b/>
              </w:rPr>
            </w:pPr>
            <w:r w:rsidRPr="00661595">
              <w:t>Article 306(1) CRR</w:t>
            </w:r>
          </w:p>
        </w:tc>
      </w:tr>
      <w:tr w:rsidR="001B1F77" w:rsidRPr="00661595" w14:paraId="6EB8AC3B" w14:textId="77777777" w:rsidTr="00672D2A">
        <w:tc>
          <w:tcPr>
            <w:tcW w:w="1188" w:type="dxa"/>
            <w:shd w:val="clear" w:color="auto" w:fill="auto"/>
          </w:tcPr>
          <w:p w14:paraId="4772746B" w14:textId="14981D7E" w:rsidR="001B1F77" w:rsidRPr="00661595" w:rsidRDefault="00FF15C6" w:rsidP="00487A02">
            <w:pPr>
              <w:pStyle w:val="InstructionsText"/>
            </w:pPr>
            <w:r w:rsidRPr="00661595">
              <w:t>0</w:t>
            </w:r>
            <w:r w:rsidR="001B1F77" w:rsidRPr="00661595">
              <w:t>160</w:t>
            </w:r>
          </w:p>
        </w:tc>
        <w:tc>
          <w:tcPr>
            <w:tcW w:w="8701" w:type="dxa"/>
            <w:shd w:val="clear" w:color="auto" w:fill="auto"/>
          </w:tcPr>
          <w:p w14:paraId="0CE91579"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w:t>
            </w:r>
          </w:p>
          <w:p w14:paraId="64E98C4F" w14:textId="72286B20" w:rsidR="001B1F77" w:rsidRPr="00661595" w:rsidRDefault="001B1F77" w:rsidP="00487A02">
            <w:pPr>
              <w:pStyle w:val="InstructionsText"/>
              <w:rPr>
                <w:b/>
                <w:u w:val="single"/>
              </w:rPr>
            </w:pPr>
            <w:r w:rsidRPr="00661595">
              <w:t>Article 305(3) CRR</w:t>
            </w:r>
          </w:p>
        </w:tc>
      </w:tr>
      <w:tr w:rsidR="001B1F77" w:rsidRPr="00661595" w14:paraId="6DD4D856" w14:textId="77777777" w:rsidTr="00672D2A">
        <w:tc>
          <w:tcPr>
            <w:tcW w:w="1188" w:type="dxa"/>
            <w:shd w:val="clear" w:color="auto" w:fill="auto"/>
          </w:tcPr>
          <w:p w14:paraId="3DB4451A" w14:textId="2DC41232" w:rsidR="001B1F77" w:rsidRPr="00661595" w:rsidRDefault="00FF15C6" w:rsidP="00487A02">
            <w:pPr>
              <w:pStyle w:val="InstructionsText"/>
            </w:pPr>
            <w:r w:rsidRPr="00661595">
              <w:t>0</w:t>
            </w:r>
            <w:r w:rsidR="001B1F77" w:rsidRPr="00661595">
              <w:t>170</w:t>
            </w:r>
          </w:p>
        </w:tc>
        <w:tc>
          <w:tcPr>
            <w:tcW w:w="8701" w:type="dxa"/>
            <w:shd w:val="clear" w:color="auto" w:fill="auto"/>
          </w:tcPr>
          <w:p w14:paraId="47CBBF0D"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10 %</w:t>
            </w:r>
          </w:p>
          <w:p w14:paraId="6E6D2FEF" w14:textId="77777777" w:rsidR="001B1F77" w:rsidRPr="00661595" w:rsidRDefault="001B1F77" w:rsidP="00487A02">
            <w:pPr>
              <w:pStyle w:val="InstructionsText"/>
            </w:pPr>
          </w:p>
        </w:tc>
      </w:tr>
      <w:tr w:rsidR="001B1F77" w:rsidRPr="00661595" w14:paraId="06D0C5F2" w14:textId="77777777" w:rsidTr="00672D2A">
        <w:tc>
          <w:tcPr>
            <w:tcW w:w="1188" w:type="dxa"/>
            <w:shd w:val="clear" w:color="auto" w:fill="auto"/>
          </w:tcPr>
          <w:p w14:paraId="197C4678" w14:textId="2680DACA" w:rsidR="001B1F77" w:rsidRPr="00661595" w:rsidRDefault="00FF15C6" w:rsidP="00487A02">
            <w:pPr>
              <w:pStyle w:val="InstructionsText"/>
            </w:pPr>
            <w:r w:rsidRPr="00661595">
              <w:t>0</w:t>
            </w:r>
            <w:r w:rsidR="001B1F77" w:rsidRPr="00661595">
              <w:t>180</w:t>
            </w:r>
          </w:p>
        </w:tc>
        <w:tc>
          <w:tcPr>
            <w:tcW w:w="8701" w:type="dxa"/>
            <w:shd w:val="clear" w:color="auto" w:fill="auto"/>
          </w:tcPr>
          <w:p w14:paraId="4FA81A5F"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20 %</w:t>
            </w:r>
          </w:p>
          <w:p w14:paraId="7F0891DD" w14:textId="77777777" w:rsidR="001B1F77" w:rsidRPr="00661595" w:rsidRDefault="001B1F77" w:rsidP="00487A02">
            <w:pPr>
              <w:pStyle w:val="InstructionsText"/>
            </w:pPr>
          </w:p>
        </w:tc>
      </w:tr>
      <w:tr w:rsidR="001B1F77" w:rsidRPr="00661595" w14:paraId="3197C9A6" w14:textId="77777777" w:rsidTr="00672D2A">
        <w:tc>
          <w:tcPr>
            <w:tcW w:w="1188" w:type="dxa"/>
            <w:shd w:val="clear" w:color="auto" w:fill="auto"/>
          </w:tcPr>
          <w:p w14:paraId="124695BB" w14:textId="687EE3EC" w:rsidR="001B1F77" w:rsidRPr="00661595" w:rsidRDefault="00FF15C6" w:rsidP="00487A02">
            <w:pPr>
              <w:pStyle w:val="InstructionsText"/>
            </w:pPr>
            <w:r w:rsidRPr="00661595">
              <w:t>0</w:t>
            </w:r>
            <w:r w:rsidR="001B1F77" w:rsidRPr="00661595">
              <w:t>190</w:t>
            </w:r>
          </w:p>
        </w:tc>
        <w:tc>
          <w:tcPr>
            <w:tcW w:w="8701" w:type="dxa"/>
            <w:shd w:val="clear" w:color="auto" w:fill="auto"/>
          </w:tcPr>
          <w:p w14:paraId="38EADEFB"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35 %</w:t>
            </w:r>
          </w:p>
          <w:p w14:paraId="257917EE" w14:textId="77777777" w:rsidR="001B1F77" w:rsidRPr="00661595" w:rsidRDefault="001B1F77" w:rsidP="00487A02">
            <w:pPr>
              <w:pStyle w:val="InstructionsText"/>
            </w:pPr>
          </w:p>
        </w:tc>
      </w:tr>
      <w:tr w:rsidR="001B1F77" w:rsidRPr="00661595" w14:paraId="04B675ED" w14:textId="77777777" w:rsidTr="00672D2A">
        <w:tc>
          <w:tcPr>
            <w:tcW w:w="1188" w:type="dxa"/>
            <w:shd w:val="clear" w:color="auto" w:fill="auto"/>
          </w:tcPr>
          <w:p w14:paraId="271FA406" w14:textId="152E54D2" w:rsidR="001B1F77" w:rsidRPr="00661595" w:rsidRDefault="00FF15C6" w:rsidP="00487A02">
            <w:pPr>
              <w:pStyle w:val="InstructionsText"/>
            </w:pPr>
            <w:r w:rsidRPr="00661595">
              <w:t>0</w:t>
            </w:r>
            <w:r w:rsidR="001B1F77" w:rsidRPr="00661595">
              <w:t>200</w:t>
            </w:r>
          </w:p>
        </w:tc>
        <w:tc>
          <w:tcPr>
            <w:tcW w:w="8701" w:type="dxa"/>
            <w:shd w:val="clear" w:color="auto" w:fill="auto"/>
          </w:tcPr>
          <w:p w14:paraId="03E42EEF"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50 %</w:t>
            </w:r>
          </w:p>
          <w:p w14:paraId="63E93581" w14:textId="77777777" w:rsidR="001B1F77" w:rsidRPr="00661595" w:rsidRDefault="001B1F77" w:rsidP="00487A02">
            <w:pPr>
              <w:pStyle w:val="InstructionsText"/>
            </w:pPr>
          </w:p>
        </w:tc>
      </w:tr>
      <w:tr w:rsidR="001B1F77" w:rsidRPr="00661595" w14:paraId="36DCC047" w14:textId="77777777" w:rsidTr="00672D2A">
        <w:tc>
          <w:tcPr>
            <w:tcW w:w="1188" w:type="dxa"/>
            <w:shd w:val="clear" w:color="auto" w:fill="auto"/>
          </w:tcPr>
          <w:p w14:paraId="66D6B354" w14:textId="71EBCA2C" w:rsidR="001B1F77" w:rsidRPr="00661595" w:rsidRDefault="00FF15C6" w:rsidP="00487A02">
            <w:pPr>
              <w:pStyle w:val="InstructionsText"/>
            </w:pPr>
            <w:r w:rsidRPr="00661595">
              <w:t>0</w:t>
            </w:r>
            <w:r w:rsidR="001B1F77" w:rsidRPr="00661595">
              <w:t>210</w:t>
            </w:r>
          </w:p>
        </w:tc>
        <w:tc>
          <w:tcPr>
            <w:tcW w:w="8701" w:type="dxa"/>
            <w:shd w:val="clear" w:color="auto" w:fill="auto"/>
          </w:tcPr>
          <w:p w14:paraId="55AA7A20"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70%</w:t>
            </w:r>
          </w:p>
          <w:p w14:paraId="081C0AF3" w14:textId="31E9C078" w:rsidR="001B1F77" w:rsidRPr="00661595" w:rsidRDefault="001B1F77" w:rsidP="00487A02">
            <w:pPr>
              <w:pStyle w:val="InstructionsText"/>
            </w:pPr>
            <w:r w:rsidRPr="00661595">
              <w:t>Point (c) of Article 232(3) CRR.</w:t>
            </w:r>
          </w:p>
        </w:tc>
      </w:tr>
      <w:tr w:rsidR="001B1F77" w:rsidRPr="00661595" w14:paraId="5AB965D9" w14:textId="77777777" w:rsidTr="00672D2A">
        <w:tc>
          <w:tcPr>
            <w:tcW w:w="1188" w:type="dxa"/>
            <w:shd w:val="clear" w:color="auto" w:fill="auto"/>
          </w:tcPr>
          <w:p w14:paraId="4DC93FE1" w14:textId="287EE9BA" w:rsidR="001B1F77" w:rsidRPr="00661595" w:rsidRDefault="00FF15C6" w:rsidP="00487A02">
            <w:pPr>
              <w:pStyle w:val="InstructionsText"/>
            </w:pPr>
            <w:r w:rsidRPr="00661595">
              <w:t>0</w:t>
            </w:r>
            <w:r w:rsidR="001B1F77" w:rsidRPr="00661595">
              <w:t>220</w:t>
            </w:r>
          </w:p>
        </w:tc>
        <w:tc>
          <w:tcPr>
            <w:tcW w:w="8701" w:type="dxa"/>
            <w:shd w:val="clear" w:color="auto" w:fill="auto"/>
          </w:tcPr>
          <w:p w14:paraId="3CA47DA5"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75 %</w:t>
            </w:r>
          </w:p>
          <w:p w14:paraId="0D74F3CB" w14:textId="77777777" w:rsidR="001B1F77" w:rsidRPr="00661595" w:rsidRDefault="001B1F77" w:rsidP="00487A02">
            <w:pPr>
              <w:pStyle w:val="InstructionsText"/>
            </w:pPr>
          </w:p>
        </w:tc>
      </w:tr>
      <w:tr w:rsidR="001B1F77" w:rsidRPr="00661595" w14:paraId="644D7D63" w14:textId="77777777" w:rsidTr="00672D2A">
        <w:tc>
          <w:tcPr>
            <w:tcW w:w="1188" w:type="dxa"/>
            <w:shd w:val="clear" w:color="auto" w:fill="auto"/>
          </w:tcPr>
          <w:p w14:paraId="15850B07" w14:textId="21E4816A" w:rsidR="001B1F77" w:rsidRPr="00661595" w:rsidRDefault="00FF15C6" w:rsidP="00487A02">
            <w:pPr>
              <w:pStyle w:val="InstructionsText"/>
            </w:pPr>
            <w:r w:rsidRPr="00661595">
              <w:lastRenderedPageBreak/>
              <w:t>0</w:t>
            </w:r>
            <w:r w:rsidR="001B1F77" w:rsidRPr="00661595">
              <w:t>230</w:t>
            </w:r>
          </w:p>
        </w:tc>
        <w:tc>
          <w:tcPr>
            <w:tcW w:w="8701" w:type="dxa"/>
            <w:shd w:val="clear" w:color="auto" w:fill="auto"/>
          </w:tcPr>
          <w:p w14:paraId="2C04D32D"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100 %</w:t>
            </w:r>
          </w:p>
          <w:p w14:paraId="502631B3" w14:textId="77777777" w:rsidR="001B1F77" w:rsidRPr="00661595" w:rsidRDefault="001B1F77" w:rsidP="00487A02">
            <w:pPr>
              <w:pStyle w:val="InstructionsText"/>
            </w:pPr>
          </w:p>
        </w:tc>
      </w:tr>
      <w:tr w:rsidR="001B1F77" w:rsidRPr="00661595" w14:paraId="61E4A948" w14:textId="77777777" w:rsidTr="00672D2A">
        <w:tc>
          <w:tcPr>
            <w:tcW w:w="1188" w:type="dxa"/>
            <w:shd w:val="clear" w:color="auto" w:fill="auto"/>
          </w:tcPr>
          <w:p w14:paraId="0BD0253F" w14:textId="0AF4CF31" w:rsidR="001B1F77" w:rsidRPr="00661595" w:rsidRDefault="00FF15C6" w:rsidP="00487A02">
            <w:pPr>
              <w:pStyle w:val="InstructionsText"/>
            </w:pPr>
            <w:r w:rsidRPr="00661595">
              <w:t>0</w:t>
            </w:r>
            <w:r w:rsidR="001B1F77" w:rsidRPr="00661595">
              <w:t>240</w:t>
            </w:r>
          </w:p>
        </w:tc>
        <w:tc>
          <w:tcPr>
            <w:tcW w:w="8701" w:type="dxa"/>
            <w:shd w:val="clear" w:color="auto" w:fill="auto"/>
          </w:tcPr>
          <w:p w14:paraId="4B31930A"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150 %</w:t>
            </w:r>
          </w:p>
          <w:p w14:paraId="47E2C677" w14:textId="77777777" w:rsidR="001B1F77" w:rsidRPr="00661595" w:rsidRDefault="001B1F77" w:rsidP="00487A02">
            <w:pPr>
              <w:pStyle w:val="InstructionsText"/>
            </w:pPr>
          </w:p>
        </w:tc>
      </w:tr>
      <w:tr w:rsidR="001B1F77" w:rsidRPr="00661595" w14:paraId="1AD3E98B" w14:textId="77777777" w:rsidTr="00672D2A">
        <w:tc>
          <w:tcPr>
            <w:tcW w:w="1188" w:type="dxa"/>
            <w:shd w:val="clear" w:color="auto" w:fill="auto"/>
          </w:tcPr>
          <w:p w14:paraId="1C3F1822" w14:textId="47D2AC8C" w:rsidR="001B1F77" w:rsidRPr="00661595" w:rsidRDefault="00FF15C6" w:rsidP="00487A02">
            <w:pPr>
              <w:pStyle w:val="InstructionsText"/>
            </w:pPr>
            <w:r w:rsidRPr="00661595">
              <w:t>0</w:t>
            </w:r>
            <w:r w:rsidR="001B1F77" w:rsidRPr="00661595">
              <w:t>250</w:t>
            </w:r>
          </w:p>
        </w:tc>
        <w:tc>
          <w:tcPr>
            <w:tcW w:w="8701" w:type="dxa"/>
            <w:shd w:val="clear" w:color="auto" w:fill="auto"/>
          </w:tcPr>
          <w:p w14:paraId="3B8D962F"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250 %</w:t>
            </w:r>
          </w:p>
          <w:p w14:paraId="41C76E01" w14:textId="6F897835" w:rsidR="001B1F77" w:rsidRPr="00661595" w:rsidRDefault="001B1F77" w:rsidP="00487A02">
            <w:pPr>
              <w:pStyle w:val="InstructionsText"/>
            </w:pPr>
            <w:r w:rsidRPr="00661595">
              <w:t>Articles 133(2) and 48(4) CRR</w:t>
            </w:r>
          </w:p>
        </w:tc>
      </w:tr>
      <w:tr w:rsidR="001B1F77" w:rsidRPr="00661595" w14:paraId="2FC10DCB" w14:textId="77777777" w:rsidTr="00672D2A">
        <w:tc>
          <w:tcPr>
            <w:tcW w:w="1188" w:type="dxa"/>
            <w:shd w:val="clear" w:color="auto" w:fill="auto"/>
          </w:tcPr>
          <w:p w14:paraId="4EB3306B" w14:textId="074E5495" w:rsidR="001B1F77" w:rsidRPr="00661595" w:rsidRDefault="00FF15C6" w:rsidP="00487A02">
            <w:pPr>
              <w:pStyle w:val="InstructionsText"/>
            </w:pPr>
            <w:r w:rsidRPr="00661595">
              <w:t>0</w:t>
            </w:r>
            <w:r w:rsidR="001B1F77" w:rsidRPr="00661595">
              <w:t>260</w:t>
            </w:r>
          </w:p>
        </w:tc>
        <w:tc>
          <w:tcPr>
            <w:tcW w:w="8701" w:type="dxa"/>
            <w:shd w:val="clear" w:color="auto" w:fill="auto"/>
          </w:tcPr>
          <w:p w14:paraId="4B55582E"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370 %</w:t>
            </w:r>
          </w:p>
          <w:p w14:paraId="2424B85A" w14:textId="07D58770" w:rsidR="001B1F77" w:rsidRPr="00661595" w:rsidRDefault="001B1F77" w:rsidP="00487A02">
            <w:pPr>
              <w:pStyle w:val="InstructionsText"/>
              <w:rPr>
                <w:b/>
                <w:u w:val="single"/>
              </w:rPr>
            </w:pPr>
            <w:r w:rsidRPr="00661595">
              <w:t>Article 471 CRR</w:t>
            </w:r>
          </w:p>
        </w:tc>
      </w:tr>
      <w:tr w:rsidR="001B1F77" w:rsidRPr="00661595" w14:paraId="73D4C74B" w14:textId="77777777" w:rsidTr="00672D2A">
        <w:tc>
          <w:tcPr>
            <w:tcW w:w="1188" w:type="dxa"/>
            <w:shd w:val="clear" w:color="auto" w:fill="auto"/>
          </w:tcPr>
          <w:p w14:paraId="1C3AE7F6" w14:textId="663149FF" w:rsidR="001B1F77" w:rsidRPr="00661595" w:rsidRDefault="00FF15C6" w:rsidP="00487A02">
            <w:pPr>
              <w:pStyle w:val="InstructionsText"/>
            </w:pPr>
            <w:r w:rsidRPr="00661595">
              <w:t>0</w:t>
            </w:r>
            <w:r w:rsidR="001B1F77" w:rsidRPr="00661595">
              <w:t>270</w:t>
            </w:r>
          </w:p>
        </w:tc>
        <w:tc>
          <w:tcPr>
            <w:tcW w:w="8701" w:type="dxa"/>
            <w:shd w:val="clear" w:color="auto" w:fill="auto"/>
          </w:tcPr>
          <w:p w14:paraId="1AE17939"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1 250 %</w:t>
            </w:r>
          </w:p>
          <w:p w14:paraId="56F443AA" w14:textId="1E20E342" w:rsidR="001B1F77" w:rsidRPr="00661595" w:rsidRDefault="001B1F77" w:rsidP="00487A02">
            <w:pPr>
              <w:pStyle w:val="InstructionsText"/>
              <w:rPr>
                <w:b/>
                <w:u w:val="single"/>
              </w:rPr>
            </w:pPr>
            <w:r w:rsidRPr="00661595">
              <w:t>Article 133(2) and Article 379 CRR</w:t>
            </w:r>
          </w:p>
        </w:tc>
      </w:tr>
      <w:tr w:rsidR="001B1F77" w:rsidRPr="00661595" w14:paraId="5B803A89" w14:textId="77777777" w:rsidTr="00672D2A">
        <w:tc>
          <w:tcPr>
            <w:tcW w:w="1188" w:type="dxa"/>
            <w:shd w:val="clear" w:color="auto" w:fill="auto"/>
          </w:tcPr>
          <w:p w14:paraId="44EE6FB9" w14:textId="5143EB15" w:rsidR="001B1F77" w:rsidRPr="00661595" w:rsidRDefault="00FF15C6" w:rsidP="00487A02">
            <w:pPr>
              <w:pStyle w:val="InstructionsText"/>
            </w:pPr>
            <w:r w:rsidRPr="00661595">
              <w:t>0</w:t>
            </w:r>
            <w:r w:rsidR="001B1F77" w:rsidRPr="00661595">
              <w:t>280</w:t>
            </w:r>
          </w:p>
        </w:tc>
        <w:tc>
          <w:tcPr>
            <w:tcW w:w="8701" w:type="dxa"/>
            <w:shd w:val="clear" w:color="auto" w:fill="auto"/>
          </w:tcPr>
          <w:p w14:paraId="0A40E035" w14:textId="77777777"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risk weights</w:t>
            </w:r>
          </w:p>
          <w:p w14:paraId="75E5F61E" w14:textId="77777777" w:rsidR="001B1F77" w:rsidRPr="00661595" w:rsidRDefault="001B1F77" w:rsidP="00487A02">
            <w:pPr>
              <w:pStyle w:val="InstructionsText"/>
            </w:pPr>
            <w:r w:rsidRPr="00661595">
              <w:t>This row is not available for exposure classes</w:t>
            </w:r>
            <w:r w:rsidRPr="00661595" w:rsidDel="00385B93">
              <w:t xml:space="preserve"> </w:t>
            </w:r>
            <w:r w:rsidRPr="00661595">
              <w:t>Government, Corporates, Institutions and Retail.</w:t>
            </w:r>
          </w:p>
          <w:p w14:paraId="121FC4D4" w14:textId="77777777" w:rsidR="001B1F77" w:rsidRPr="00661595" w:rsidRDefault="001B1F77" w:rsidP="00487A02">
            <w:pPr>
              <w:pStyle w:val="InstructionsText"/>
            </w:pPr>
          </w:p>
          <w:p w14:paraId="67CEAA17" w14:textId="77777777" w:rsidR="001B1F77" w:rsidRPr="00661595" w:rsidRDefault="001B1F77" w:rsidP="00487A02">
            <w:pPr>
              <w:pStyle w:val="InstructionsText"/>
            </w:pPr>
            <w:r w:rsidRPr="00661595">
              <w:t>For reporting those exposures not subject to the risk weights listed in the template.</w:t>
            </w:r>
          </w:p>
          <w:p w14:paraId="7E603395" w14:textId="19F54081" w:rsidR="001B1F77" w:rsidRPr="00661595" w:rsidRDefault="001B1F77" w:rsidP="00487A02">
            <w:pPr>
              <w:pStyle w:val="InstructionsText"/>
            </w:pPr>
            <w:r w:rsidRPr="00661595">
              <w:t xml:space="preserve">Paragraphs 1 to 5 of Article 113 CRR. </w:t>
            </w:r>
          </w:p>
          <w:p w14:paraId="4BA7C54D" w14:textId="77777777" w:rsidR="001B1F77" w:rsidRPr="00661595" w:rsidRDefault="001B1F77" w:rsidP="00487A02">
            <w:pPr>
              <w:pStyle w:val="InstructionsText"/>
            </w:pPr>
          </w:p>
          <w:p w14:paraId="7E4903A5" w14:textId="70D8DADE" w:rsidR="001B1F77" w:rsidRPr="00661595" w:rsidRDefault="001B1F77" w:rsidP="00487A02">
            <w:pPr>
              <w:pStyle w:val="InstructionsText"/>
            </w:pPr>
            <w:r w:rsidRPr="00661595">
              <w:t xml:space="preserve">Unrated nth-to-default credit derivatives under the Standardised </w:t>
            </w:r>
            <w:r w:rsidR="009A4399" w:rsidRPr="00661595">
              <w:t xml:space="preserve">approach </w:t>
            </w:r>
            <w:r w:rsidRPr="00661595">
              <w:t>(Article 134(6) CRR) shall be reported in this row under the exposure class "Other items".</w:t>
            </w:r>
          </w:p>
          <w:p w14:paraId="521DC7A1" w14:textId="6E172B47" w:rsidR="001B1F77" w:rsidRPr="00661595" w:rsidRDefault="001B1F77" w:rsidP="00487A02">
            <w:pPr>
              <w:pStyle w:val="InstructionsText"/>
            </w:pPr>
            <w:r w:rsidRPr="00661595">
              <w:t xml:space="preserve">See also Article 124(2) and point (b) of Article 152(2) CRR. </w:t>
            </w:r>
          </w:p>
        </w:tc>
      </w:tr>
      <w:tr w:rsidR="00E86B98" w:rsidRPr="00661595" w14:paraId="715E4FFF" w14:textId="77777777" w:rsidTr="00672D2A">
        <w:tc>
          <w:tcPr>
            <w:tcW w:w="1188" w:type="dxa"/>
            <w:shd w:val="clear" w:color="auto" w:fill="auto"/>
          </w:tcPr>
          <w:p w14:paraId="2DDBA7D8" w14:textId="27569622" w:rsidR="00E86B98" w:rsidRPr="00661595" w:rsidRDefault="00FF15C6" w:rsidP="00487A02">
            <w:pPr>
              <w:pStyle w:val="InstructionsText"/>
            </w:pPr>
            <w:r w:rsidRPr="00661595">
              <w:t>0</w:t>
            </w:r>
            <w:r w:rsidR="00E86B98" w:rsidRPr="00661595">
              <w:t>281-</w:t>
            </w:r>
            <w:r w:rsidRPr="00661595">
              <w:t>0</w:t>
            </w:r>
            <w:r w:rsidR="00E86B98" w:rsidRPr="00661595">
              <w:t>284</w:t>
            </w:r>
          </w:p>
        </w:tc>
        <w:tc>
          <w:tcPr>
            <w:tcW w:w="8701" w:type="dxa"/>
            <w:shd w:val="clear" w:color="auto" w:fill="auto"/>
          </w:tcPr>
          <w:p w14:paraId="1F496EDA"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APPROACH (CIU)</w:t>
            </w:r>
          </w:p>
          <w:p w14:paraId="5EC2C722" w14:textId="5254E0ED"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These rows shall only be reported for the exposure class Collective investments undertakings (CIU), in line with Articles 132, 132a, 132b and 132c CRR.</w:t>
            </w:r>
          </w:p>
        </w:tc>
      </w:tr>
      <w:tr w:rsidR="00E86B98" w:rsidRPr="00661595" w14:paraId="78CE399E" w14:textId="77777777" w:rsidTr="00672D2A">
        <w:tc>
          <w:tcPr>
            <w:tcW w:w="1188" w:type="dxa"/>
            <w:shd w:val="clear" w:color="auto" w:fill="auto"/>
          </w:tcPr>
          <w:p w14:paraId="57EF2A1E" w14:textId="31A510D8" w:rsidR="00E86B98" w:rsidRPr="00661595" w:rsidRDefault="00FF15C6" w:rsidP="00487A02">
            <w:pPr>
              <w:pStyle w:val="InstructionsText"/>
            </w:pPr>
            <w:r w:rsidRPr="00661595">
              <w:t>0</w:t>
            </w:r>
            <w:r w:rsidR="00E86B98" w:rsidRPr="00661595">
              <w:t>281</w:t>
            </w:r>
          </w:p>
        </w:tc>
        <w:tc>
          <w:tcPr>
            <w:tcW w:w="8701" w:type="dxa"/>
            <w:shd w:val="clear" w:color="auto" w:fill="auto"/>
          </w:tcPr>
          <w:p w14:paraId="0A0B1D05"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Look-through approach</w:t>
            </w:r>
          </w:p>
          <w:p w14:paraId="0D2FAB60" w14:textId="2B8C290C" w:rsidR="00E86B98" w:rsidRPr="00661595" w:rsidRDefault="00E86B98" w:rsidP="00487A02">
            <w:pPr>
              <w:pStyle w:val="InstructionsText"/>
              <w:rPr>
                <w:rStyle w:val="InstructionsTabelleberschrift"/>
                <w:rFonts w:ascii="Times New Roman" w:hAnsi="Times New Roman"/>
                <w:sz w:val="24"/>
              </w:rPr>
            </w:pPr>
            <w:r w:rsidRPr="00661595">
              <w:t>Article 132a(1) CRR.</w:t>
            </w:r>
          </w:p>
        </w:tc>
      </w:tr>
      <w:tr w:rsidR="00E86B98" w:rsidRPr="00661595" w14:paraId="18377E80" w14:textId="77777777" w:rsidTr="00672D2A">
        <w:tc>
          <w:tcPr>
            <w:tcW w:w="1188" w:type="dxa"/>
            <w:shd w:val="clear" w:color="auto" w:fill="auto"/>
          </w:tcPr>
          <w:p w14:paraId="37996C0C" w14:textId="18EFF5F0" w:rsidR="00E86B98" w:rsidRPr="00661595" w:rsidRDefault="00FF15C6" w:rsidP="00487A02">
            <w:pPr>
              <w:pStyle w:val="InstructionsText"/>
            </w:pPr>
            <w:r w:rsidRPr="00661595">
              <w:t>0</w:t>
            </w:r>
            <w:r w:rsidR="00E86B98" w:rsidRPr="00661595">
              <w:t>282</w:t>
            </w:r>
          </w:p>
        </w:tc>
        <w:tc>
          <w:tcPr>
            <w:tcW w:w="8701" w:type="dxa"/>
            <w:shd w:val="clear" w:color="auto" w:fill="auto"/>
          </w:tcPr>
          <w:p w14:paraId="0DE6050D"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Mandate-based approach</w:t>
            </w:r>
          </w:p>
          <w:p w14:paraId="13D2C761" w14:textId="680653DD" w:rsidR="00E86B98" w:rsidRPr="00661595" w:rsidRDefault="00E86B98" w:rsidP="00487A02">
            <w:pPr>
              <w:pStyle w:val="InstructionsText"/>
              <w:rPr>
                <w:rStyle w:val="InstructionsTabelleberschrift"/>
                <w:rFonts w:ascii="Times New Roman" w:hAnsi="Times New Roman"/>
                <w:sz w:val="24"/>
              </w:rPr>
            </w:pPr>
            <w:r w:rsidRPr="00661595">
              <w:t>Article 132a(2) CRR.</w:t>
            </w:r>
          </w:p>
        </w:tc>
      </w:tr>
      <w:tr w:rsidR="00E86B98" w:rsidRPr="00661595" w14:paraId="0B74513D" w14:textId="77777777" w:rsidTr="00672D2A">
        <w:tc>
          <w:tcPr>
            <w:tcW w:w="1188" w:type="dxa"/>
            <w:shd w:val="clear" w:color="auto" w:fill="auto"/>
          </w:tcPr>
          <w:p w14:paraId="23FCB910" w14:textId="404B957F" w:rsidR="00E86B98" w:rsidRPr="00661595" w:rsidRDefault="00FF15C6" w:rsidP="00487A02">
            <w:pPr>
              <w:pStyle w:val="InstructionsText"/>
            </w:pPr>
            <w:r w:rsidRPr="00661595">
              <w:t>0</w:t>
            </w:r>
            <w:r w:rsidR="00E86B98" w:rsidRPr="00661595">
              <w:t>283</w:t>
            </w:r>
          </w:p>
        </w:tc>
        <w:tc>
          <w:tcPr>
            <w:tcW w:w="8701" w:type="dxa"/>
            <w:shd w:val="clear" w:color="auto" w:fill="auto"/>
          </w:tcPr>
          <w:p w14:paraId="15D0F149"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Fall-back approach</w:t>
            </w:r>
          </w:p>
          <w:p w14:paraId="31545602" w14:textId="4A517354" w:rsidR="00E86B98" w:rsidRPr="00661595" w:rsidRDefault="00E86B98" w:rsidP="00487A02">
            <w:pPr>
              <w:pStyle w:val="InstructionsText"/>
              <w:rPr>
                <w:rStyle w:val="InstructionsTabelleberschrift"/>
                <w:rFonts w:ascii="Times New Roman" w:hAnsi="Times New Roman"/>
                <w:sz w:val="24"/>
              </w:rPr>
            </w:pPr>
            <w:r w:rsidRPr="00661595">
              <w:t>Article 132(2) CRR.</w:t>
            </w:r>
          </w:p>
        </w:tc>
      </w:tr>
      <w:tr w:rsidR="00E86B98" w:rsidRPr="00661595" w14:paraId="69F88F23" w14:textId="77777777" w:rsidTr="00672D2A">
        <w:tc>
          <w:tcPr>
            <w:tcW w:w="1188" w:type="dxa"/>
            <w:shd w:val="clear" w:color="auto" w:fill="auto"/>
          </w:tcPr>
          <w:p w14:paraId="61528BCF" w14:textId="3CCBBF78" w:rsidR="00E86B98" w:rsidRPr="00661595" w:rsidRDefault="00FF15C6" w:rsidP="00487A02">
            <w:pPr>
              <w:pStyle w:val="InstructionsText"/>
            </w:pPr>
            <w:r w:rsidRPr="00661595">
              <w:t>0</w:t>
            </w:r>
            <w:r w:rsidR="00E86B98" w:rsidRPr="00661595">
              <w:t>290-</w:t>
            </w:r>
            <w:r w:rsidR="00712DE1" w:rsidRPr="00661595">
              <w:t>0</w:t>
            </w:r>
            <w:r w:rsidR="00E86B98" w:rsidRPr="00661595">
              <w:t>320</w:t>
            </w:r>
          </w:p>
        </w:tc>
        <w:tc>
          <w:tcPr>
            <w:tcW w:w="8701" w:type="dxa"/>
            <w:shd w:val="clear" w:color="auto" w:fill="auto"/>
          </w:tcPr>
          <w:p w14:paraId="36CA6F93"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Memorandum Items</w:t>
            </w:r>
          </w:p>
          <w:p w14:paraId="0F27190C" w14:textId="31C240F2" w:rsidR="00E86B98" w:rsidRPr="00661595" w:rsidRDefault="00E86B98" w:rsidP="00487A02">
            <w:pPr>
              <w:pStyle w:val="InstructionsText"/>
              <w:rPr>
                <w:b/>
                <w:u w:val="single"/>
              </w:rPr>
            </w:pPr>
            <w:r w:rsidRPr="00661595">
              <w:t xml:space="preserve">For rows </w:t>
            </w:r>
            <w:r w:rsidR="00FF15C6" w:rsidRPr="00661595">
              <w:t>0</w:t>
            </w:r>
            <w:r w:rsidRPr="00661595">
              <w:t xml:space="preserve">290 to </w:t>
            </w:r>
            <w:r w:rsidR="00FF15C6" w:rsidRPr="00661595">
              <w:t>0</w:t>
            </w:r>
            <w:r w:rsidRPr="00661595">
              <w:t>320, see also the explanation of the purpose of the memorandum items in the general section of the CR SA.</w:t>
            </w:r>
          </w:p>
        </w:tc>
      </w:tr>
      <w:tr w:rsidR="00E86B98" w:rsidRPr="00661595" w14:paraId="5258B59B" w14:textId="77777777" w:rsidTr="00672D2A">
        <w:tc>
          <w:tcPr>
            <w:tcW w:w="1188" w:type="dxa"/>
            <w:shd w:val="clear" w:color="auto" w:fill="auto"/>
          </w:tcPr>
          <w:p w14:paraId="7F98313D" w14:textId="5383880C" w:rsidR="00E86B98" w:rsidRPr="00661595" w:rsidRDefault="00FF15C6" w:rsidP="00487A02">
            <w:pPr>
              <w:pStyle w:val="InstructionsText"/>
            </w:pPr>
            <w:r w:rsidRPr="00661595">
              <w:t>0</w:t>
            </w:r>
            <w:r w:rsidR="00E86B98" w:rsidRPr="00661595">
              <w:t>290</w:t>
            </w:r>
          </w:p>
          <w:p w14:paraId="0CA5F736" w14:textId="77777777" w:rsidR="00E86B98" w:rsidRPr="00661595" w:rsidRDefault="00E86B98" w:rsidP="00487A02">
            <w:pPr>
              <w:pStyle w:val="InstructionsText"/>
            </w:pPr>
          </w:p>
        </w:tc>
        <w:tc>
          <w:tcPr>
            <w:tcW w:w="8701" w:type="dxa"/>
            <w:shd w:val="clear" w:color="auto" w:fill="auto"/>
          </w:tcPr>
          <w:p w14:paraId="56098472"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secured by mortgages on commercial immovable property</w:t>
            </w:r>
          </w:p>
          <w:p w14:paraId="462ADB3C" w14:textId="142A6AFA" w:rsidR="00E86B98" w:rsidRPr="00661595" w:rsidRDefault="00E86B98" w:rsidP="00487A02">
            <w:pPr>
              <w:pStyle w:val="InstructionsText"/>
            </w:pPr>
            <w:r w:rsidRPr="00661595">
              <w:t>Point (i) of Article 112 CRR</w:t>
            </w:r>
          </w:p>
          <w:p w14:paraId="7529741F" w14:textId="151140A5" w:rsidR="00E86B98" w:rsidRPr="00661595" w:rsidRDefault="00E86B98" w:rsidP="00487A02">
            <w:pPr>
              <w:pStyle w:val="InstructionsText"/>
            </w:pPr>
            <w:r w:rsidRPr="00661595">
              <w:lastRenderedPageBreak/>
              <w:t>This is a memorandum item only. Independent from the calculation of risk exposure amounts of exposures secured by commercial immovable property as referred to in Article 124 and 126 CRR the exposures shall be broken down and reported in this row if the exposures are secured by commercial real estate.</w:t>
            </w:r>
          </w:p>
        </w:tc>
      </w:tr>
      <w:tr w:rsidR="00E86B98" w:rsidRPr="00661595" w14:paraId="0ECA48B5" w14:textId="77777777" w:rsidTr="00672D2A">
        <w:tc>
          <w:tcPr>
            <w:tcW w:w="1188" w:type="dxa"/>
            <w:shd w:val="clear" w:color="auto" w:fill="auto"/>
          </w:tcPr>
          <w:p w14:paraId="303BEE53" w14:textId="79444426" w:rsidR="00E86B98" w:rsidRPr="00661595" w:rsidRDefault="00FF15C6" w:rsidP="00487A02">
            <w:pPr>
              <w:pStyle w:val="InstructionsText"/>
            </w:pPr>
            <w:r w:rsidRPr="00661595">
              <w:lastRenderedPageBreak/>
              <w:t>0</w:t>
            </w:r>
            <w:r w:rsidR="00E86B98" w:rsidRPr="00661595">
              <w:t>300</w:t>
            </w:r>
          </w:p>
        </w:tc>
        <w:tc>
          <w:tcPr>
            <w:tcW w:w="8701" w:type="dxa"/>
            <w:shd w:val="clear" w:color="auto" w:fill="auto"/>
          </w:tcPr>
          <w:p w14:paraId="0632B907"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in default subject to a risk weight of 100%</w:t>
            </w:r>
          </w:p>
          <w:p w14:paraId="62F0F0F9" w14:textId="5689AF16" w:rsidR="00E86B98" w:rsidRPr="00661595" w:rsidRDefault="00E86B98" w:rsidP="00487A02">
            <w:pPr>
              <w:pStyle w:val="InstructionsText"/>
            </w:pPr>
            <w:r w:rsidRPr="00661595">
              <w:t>Point (j) of Article 112 CRR</w:t>
            </w:r>
          </w:p>
          <w:p w14:paraId="50595979" w14:textId="77777777" w:rsidR="00E86B98" w:rsidRPr="00661595" w:rsidRDefault="00E86B98" w:rsidP="00487A02">
            <w:pPr>
              <w:pStyle w:val="InstructionsText"/>
            </w:pPr>
            <w:r w:rsidRPr="00661595">
              <w:t>Exposures included in the exposure class “exposures in default” which shall be included in this exposure class if they were not in default.</w:t>
            </w:r>
          </w:p>
        </w:tc>
      </w:tr>
      <w:tr w:rsidR="00E86B98" w:rsidRPr="00661595" w14:paraId="4F3B943B" w14:textId="77777777" w:rsidTr="00672D2A">
        <w:tc>
          <w:tcPr>
            <w:tcW w:w="1188" w:type="dxa"/>
            <w:shd w:val="clear" w:color="auto" w:fill="auto"/>
          </w:tcPr>
          <w:p w14:paraId="015401C1" w14:textId="24D71875" w:rsidR="00E86B98" w:rsidRPr="00661595" w:rsidRDefault="00FF15C6" w:rsidP="00487A02">
            <w:pPr>
              <w:pStyle w:val="InstructionsText"/>
            </w:pPr>
            <w:r w:rsidRPr="00661595">
              <w:t>0</w:t>
            </w:r>
            <w:r w:rsidR="00E86B98" w:rsidRPr="00661595">
              <w:t>310</w:t>
            </w:r>
          </w:p>
        </w:tc>
        <w:tc>
          <w:tcPr>
            <w:tcW w:w="8701" w:type="dxa"/>
            <w:shd w:val="clear" w:color="auto" w:fill="auto"/>
          </w:tcPr>
          <w:p w14:paraId="0ED3ECDB"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secured by mortgages on residential property </w:t>
            </w:r>
          </w:p>
          <w:p w14:paraId="733259AF" w14:textId="21D07B15" w:rsidR="00E86B98" w:rsidRPr="00661595" w:rsidRDefault="00E86B98" w:rsidP="00487A02">
            <w:pPr>
              <w:pStyle w:val="InstructionsText"/>
            </w:pPr>
            <w:r w:rsidRPr="00661595">
              <w:t>Point (i) of Article 112 CRR</w:t>
            </w:r>
          </w:p>
          <w:p w14:paraId="6DA788E4" w14:textId="269533C6" w:rsidR="00E86B98" w:rsidRPr="00661595" w:rsidRDefault="00E86B98" w:rsidP="00487A02">
            <w:pPr>
              <w:pStyle w:val="InstructionsText"/>
              <w:rPr>
                <w:b/>
                <w:u w:val="single"/>
              </w:rPr>
            </w:pPr>
            <w:r w:rsidRPr="00661595">
              <w:t>This is a memorandum item only. Independent from the calculation of risk exposure amounts of exposures secured by mortgages on residential property in accordance with Article 124 and 125 CRR the exposures shall be broken down and reported in this row if the exposures are secured by real estate property.</w:t>
            </w:r>
          </w:p>
        </w:tc>
      </w:tr>
      <w:tr w:rsidR="00E86B98" w:rsidRPr="00661595" w14:paraId="7BF1F948" w14:textId="77777777" w:rsidTr="00672D2A">
        <w:tc>
          <w:tcPr>
            <w:tcW w:w="1188" w:type="dxa"/>
            <w:shd w:val="clear" w:color="auto" w:fill="auto"/>
          </w:tcPr>
          <w:p w14:paraId="3BB26996" w14:textId="0963952C" w:rsidR="00E86B98" w:rsidRPr="00661595" w:rsidRDefault="00FF15C6" w:rsidP="00487A02">
            <w:pPr>
              <w:pStyle w:val="InstructionsText"/>
            </w:pPr>
            <w:r w:rsidRPr="00661595">
              <w:t>0</w:t>
            </w:r>
            <w:r w:rsidR="00E86B98" w:rsidRPr="00661595">
              <w:t>320</w:t>
            </w:r>
          </w:p>
        </w:tc>
        <w:tc>
          <w:tcPr>
            <w:tcW w:w="8701" w:type="dxa"/>
            <w:shd w:val="clear" w:color="auto" w:fill="auto"/>
          </w:tcPr>
          <w:p w14:paraId="46896447" w14:textId="77777777"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in default subject to a risk weight of 150% </w:t>
            </w:r>
          </w:p>
          <w:p w14:paraId="1FD8C7E5" w14:textId="5D2BD4ED" w:rsidR="00E86B98" w:rsidRPr="00661595" w:rsidRDefault="00E86B98" w:rsidP="00487A02">
            <w:pPr>
              <w:pStyle w:val="InstructionsText"/>
            </w:pPr>
            <w:r w:rsidRPr="00661595">
              <w:t>Point (j) of Article 112 CRR</w:t>
            </w:r>
          </w:p>
          <w:p w14:paraId="5A795656" w14:textId="77777777" w:rsidR="00E86B98" w:rsidRPr="00661595" w:rsidRDefault="00E86B98" w:rsidP="00487A02">
            <w:pPr>
              <w:pStyle w:val="InstructionsText"/>
            </w:pPr>
            <w:r w:rsidRPr="00661595">
              <w:t>Exposures included in the exposure class “exposures in default” which shall be included in this exposure class if they were not in default.</w:t>
            </w:r>
          </w:p>
        </w:tc>
      </w:tr>
    </w:tbl>
    <w:p w14:paraId="0CF52968" w14:textId="77777777" w:rsidR="001C7AB7" w:rsidRPr="00661595" w:rsidRDefault="001C7AB7">
      <w:pPr>
        <w:spacing w:before="0" w:after="0"/>
        <w:jc w:val="left"/>
        <w:rPr>
          <w:rFonts w:ascii="Times New Roman" w:hAnsi="Times New Roman"/>
          <w:bCs/>
          <w:sz w:val="24"/>
          <w:lang w:eastAsia="de-DE"/>
        </w:rPr>
      </w:pPr>
    </w:p>
    <w:p w14:paraId="34424423" w14:textId="014A2455"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7" w:name="_Toc360188357"/>
      <w:bookmarkStart w:id="218" w:name="_Toc473560906"/>
      <w:bookmarkStart w:id="219" w:name="_Toc46851990"/>
      <w:r w:rsidRPr="00661595">
        <w:rPr>
          <w:rFonts w:ascii="Times New Roman" w:hAnsi="Times New Roman" w:cs="Times New Roman"/>
          <w:sz w:val="24"/>
          <w:u w:val="none"/>
          <w:lang w:val="en-GB"/>
        </w:rPr>
        <w:t>3.3.</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9A4399" w:rsidRPr="00661595">
        <w:rPr>
          <w:rFonts w:ascii="Times New Roman" w:hAnsi="Times New Roman" w:cs="Times New Roman"/>
          <w:sz w:val="24"/>
          <w:lang w:val="en-GB"/>
        </w:rPr>
        <w:t xml:space="preserve">approach </w:t>
      </w:r>
      <w:r w:rsidR="001C7AB7" w:rsidRPr="00661595">
        <w:rPr>
          <w:rFonts w:ascii="Times New Roman" w:hAnsi="Times New Roman" w:cs="Times New Roman"/>
          <w:sz w:val="24"/>
          <w:lang w:val="en-GB"/>
        </w:rPr>
        <w:t>to Own funds Requirements</w:t>
      </w:r>
      <w:bookmarkEnd w:id="217"/>
      <w:r w:rsidR="007711E7" w:rsidRPr="00661595">
        <w:rPr>
          <w:rFonts w:ascii="Times New Roman" w:hAnsi="Times New Roman" w:cs="Times New Roman"/>
          <w:sz w:val="24"/>
          <w:lang w:val="en-GB"/>
        </w:rPr>
        <w:t xml:space="preserve"> (CR IRB)</w:t>
      </w:r>
      <w:bookmarkEnd w:id="218"/>
      <w:bookmarkEnd w:id="219"/>
    </w:p>
    <w:p w14:paraId="6D3CC5E2"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20" w:name="_Toc360188358"/>
      <w:bookmarkStart w:id="221" w:name="_Toc473560907"/>
      <w:bookmarkStart w:id="222" w:name="_Toc46851991"/>
      <w:r w:rsidRPr="00661595">
        <w:rPr>
          <w:rFonts w:ascii="Times New Roman" w:hAnsi="Times New Roman" w:cs="Times New Roman"/>
          <w:sz w:val="24"/>
          <w:u w:val="none"/>
          <w:lang w:val="en-GB"/>
        </w:rPr>
        <w:t>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Scope of the CR IRB template</w:t>
      </w:r>
      <w:bookmarkEnd w:id="220"/>
      <w:bookmarkEnd w:id="221"/>
      <w:bookmarkEnd w:id="222"/>
    </w:p>
    <w:p w14:paraId="4F8060C4" w14:textId="4F510729" w:rsidR="001C7AB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72</w:t>
      </w:r>
      <w:r>
        <w:rPr>
          <w:noProof/>
        </w:rPr>
        <w:fldChar w:fldCharType="end"/>
      </w:r>
      <w:r w:rsidR="00125707" w:rsidRPr="00661595">
        <w:t>.</w:t>
      </w:r>
      <w:r w:rsidR="00125707" w:rsidRPr="00661595">
        <w:tab/>
      </w:r>
      <w:r w:rsidR="001C7AB7" w:rsidRPr="00661595">
        <w:t>The scope of the CR IRB template covers:</w:t>
      </w:r>
    </w:p>
    <w:p w14:paraId="0B0D2E2D" w14:textId="77777777" w:rsidR="001C7AB7" w:rsidRPr="00661595" w:rsidRDefault="00125707" w:rsidP="00487A02">
      <w:pPr>
        <w:pStyle w:val="InstructionsText2"/>
        <w:numPr>
          <w:ilvl w:val="0"/>
          <w:numId w:val="0"/>
        </w:numPr>
        <w:ind w:left="1353" w:hanging="360"/>
      </w:pPr>
      <w:r w:rsidRPr="00661595">
        <w:t>i.</w:t>
      </w:r>
      <w:r w:rsidRPr="00661595">
        <w:tab/>
      </w:r>
      <w:r w:rsidR="001C7AB7" w:rsidRPr="00661595">
        <w:t>Credit risk in the banking book, among which:</w:t>
      </w:r>
    </w:p>
    <w:p w14:paraId="13B12833" w14:textId="448DFEFD" w:rsidR="001C7AB7" w:rsidRPr="00661595" w:rsidRDefault="001C7AB7" w:rsidP="00487A02">
      <w:pPr>
        <w:pStyle w:val="InstructionsText2"/>
        <w:numPr>
          <w:ilvl w:val="0"/>
          <w:numId w:val="49"/>
        </w:numPr>
      </w:pPr>
      <w:r w:rsidRPr="00661595">
        <w:t>Counterparty credit risk in the banking book;</w:t>
      </w:r>
    </w:p>
    <w:p w14:paraId="0E5FFAAE" w14:textId="167C1870" w:rsidR="001C7AB7" w:rsidRPr="00661595" w:rsidRDefault="001C7AB7" w:rsidP="00487A02">
      <w:pPr>
        <w:pStyle w:val="InstructionsText2"/>
        <w:numPr>
          <w:ilvl w:val="0"/>
          <w:numId w:val="49"/>
        </w:numPr>
      </w:pPr>
      <w:r w:rsidRPr="00661595">
        <w:t>Dilution risk for purchased receivables;</w:t>
      </w:r>
    </w:p>
    <w:p w14:paraId="1320AA00" w14:textId="77777777" w:rsidR="001C7AB7" w:rsidRPr="00661595" w:rsidRDefault="00125707" w:rsidP="00487A02">
      <w:pPr>
        <w:pStyle w:val="InstructionsText2"/>
        <w:numPr>
          <w:ilvl w:val="0"/>
          <w:numId w:val="0"/>
        </w:numPr>
        <w:ind w:left="1353" w:hanging="360"/>
      </w:pPr>
      <w:r w:rsidRPr="00661595">
        <w:t>ii.</w:t>
      </w:r>
      <w:r w:rsidRPr="00661595">
        <w:tab/>
      </w:r>
      <w:r w:rsidR="001C7AB7" w:rsidRPr="00661595">
        <w:t>Counterparty credit risk in the trading book;</w:t>
      </w:r>
    </w:p>
    <w:p w14:paraId="67266BBC" w14:textId="33C55E4A" w:rsidR="001C7AB7" w:rsidRPr="00661595" w:rsidRDefault="00125707" w:rsidP="00487A02">
      <w:pPr>
        <w:pStyle w:val="InstructionsText2"/>
        <w:numPr>
          <w:ilvl w:val="0"/>
          <w:numId w:val="0"/>
        </w:numPr>
        <w:ind w:left="1353" w:hanging="360"/>
      </w:pPr>
      <w:r w:rsidRPr="00661595">
        <w:t>iii.</w:t>
      </w:r>
      <w:r w:rsidRPr="00661595">
        <w:tab/>
      </w:r>
      <w:r w:rsidR="001C7AB7" w:rsidRPr="00661595">
        <w:t>Free deliveries resulting from all business activities.</w:t>
      </w:r>
    </w:p>
    <w:p w14:paraId="47FFEBCE" w14:textId="17A05F89" w:rsidR="001C7AB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73</w:t>
      </w:r>
      <w:r>
        <w:rPr>
          <w:noProof/>
        </w:rPr>
        <w:fldChar w:fldCharType="end"/>
      </w:r>
      <w:r w:rsidR="00125707" w:rsidRPr="00661595">
        <w:t>.</w:t>
      </w:r>
      <w:r w:rsidR="00125707" w:rsidRPr="00661595">
        <w:tab/>
      </w:r>
      <w:r w:rsidR="001C7AB7" w:rsidRPr="00661595">
        <w:t xml:space="preserve">The scope of the template refers to the exposures for which the risk weighted exposure amounts are calculated </w:t>
      </w:r>
      <w:r w:rsidR="00BB22D4" w:rsidRPr="00661595">
        <w:t>in accordance with</w:t>
      </w:r>
      <w:r w:rsidR="001C7AB7" w:rsidRPr="00661595">
        <w:t xml:space="preserve"> Articles 151 to 157 </w:t>
      </w:r>
      <w:r w:rsidR="001E0C80" w:rsidRPr="00661595">
        <w:t xml:space="preserve">of Chapter 3 of Title II of </w:t>
      </w:r>
      <w:r w:rsidR="001C7AB7" w:rsidRPr="00661595">
        <w:t xml:space="preserve">Part Three </w:t>
      </w:r>
      <w:r w:rsidR="00712DE1" w:rsidRPr="00661595">
        <w:t xml:space="preserve">CRR </w:t>
      </w:r>
      <w:r w:rsidR="001C7AB7" w:rsidRPr="00661595">
        <w:t>(</w:t>
      </w:r>
      <w:r w:rsidR="008241B9" w:rsidRPr="00661595">
        <w:t xml:space="preserve">IRB </w:t>
      </w:r>
      <w:r w:rsidR="009A4399" w:rsidRPr="00661595">
        <w:t>approach</w:t>
      </w:r>
      <w:r w:rsidR="001C7AB7" w:rsidRPr="00661595">
        <w:t xml:space="preserve">). </w:t>
      </w:r>
    </w:p>
    <w:p w14:paraId="400615E1" w14:textId="7E7DD385" w:rsidR="001C7AB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74</w:t>
      </w:r>
      <w:r>
        <w:rPr>
          <w:noProof/>
        </w:rPr>
        <w:fldChar w:fldCharType="end"/>
      </w:r>
      <w:r w:rsidR="00125707" w:rsidRPr="00661595">
        <w:t>.</w:t>
      </w:r>
      <w:r w:rsidR="00125707" w:rsidRPr="00661595">
        <w:tab/>
      </w:r>
      <w:r w:rsidR="001C7AB7" w:rsidRPr="00661595">
        <w:t xml:space="preserve">The CR IRB template does not cover the following data: </w:t>
      </w:r>
    </w:p>
    <w:p w14:paraId="44821CA0" w14:textId="77777777" w:rsidR="001C7AB7" w:rsidRPr="00661595" w:rsidRDefault="00125707" w:rsidP="00487A02">
      <w:pPr>
        <w:pStyle w:val="InstructionsText2"/>
        <w:numPr>
          <w:ilvl w:val="0"/>
          <w:numId w:val="0"/>
        </w:numPr>
        <w:ind w:left="1353" w:hanging="360"/>
      </w:pPr>
      <w:r w:rsidRPr="00661595">
        <w:t>i.</w:t>
      </w:r>
      <w:r w:rsidRPr="00661595">
        <w:tab/>
      </w:r>
      <w:r w:rsidR="001C7AB7" w:rsidRPr="00661595">
        <w:t xml:space="preserve">Equity exposures, which are reported in the CR EQU IRB template; </w:t>
      </w:r>
    </w:p>
    <w:p w14:paraId="4E90EF54" w14:textId="77777777" w:rsidR="001C7AB7" w:rsidRPr="00661595" w:rsidRDefault="00125707" w:rsidP="00487A02">
      <w:pPr>
        <w:pStyle w:val="InstructionsText2"/>
        <w:numPr>
          <w:ilvl w:val="0"/>
          <w:numId w:val="0"/>
        </w:numPr>
        <w:ind w:left="1353" w:hanging="360"/>
      </w:pPr>
      <w:r w:rsidRPr="00661595">
        <w:t>ii.</w:t>
      </w:r>
      <w:r w:rsidRPr="00661595">
        <w:tab/>
      </w:r>
      <w:r w:rsidR="001C7AB7" w:rsidRPr="00661595">
        <w:t>Securitisation positions, which are reported in the CR SEC and/or CR SEC Details templates;</w:t>
      </w:r>
    </w:p>
    <w:p w14:paraId="293A551D" w14:textId="31553042" w:rsidR="001C7AB7" w:rsidRPr="00661595" w:rsidRDefault="00125707" w:rsidP="00487A02">
      <w:pPr>
        <w:pStyle w:val="InstructionsText2"/>
        <w:numPr>
          <w:ilvl w:val="0"/>
          <w:numId w:val="0"/>
        </w:numPr>
        <w:ind w:left="1353" w:hanging="360"/>
      </w:pPr>
      <w:r w:rsidRPr="00661595">
        <w:lastRenderedPageBreak/>
        <w:t>iii.</w:t>
      </w:r>
      <w:r w:rsidRPr="00661595">
        <w:tab/>
      </w:r>
      <w:r w:rsidR="001C7AB7" w:rsidRPr="00661595">
        <w:t xml:space="preserve"> “Other non</w:t>
      </w:r>
      <w:r w:rsidR="00167619" w:rsidRPr="00661595">
        <w:t xml:space="preserve"> credit</w:t>
      </w:r>
      <w:r w:rsidR="001C7AB7" w:rsidRPr="00661595">
        <w:t xml:space="preserve">-obligation assets”, </w:t>
      </w:r>
      <w:r w:rsidR="00167619" w:rsidRPr="00661595">
        <w:t xml:space="preserve">as referred to in </w:t>
      </w:r>
      <w:r w:rsidR="00D21B29" w:rsidRPr="00661595">
        <w:t xml:space="preserve">point (g) of </w:t>
      </w:r>
      <w:r w:rsidR="001C7AB7" w:rsidRPr="00661595">
        <w:t xml:space="preserve">Article 147(2) CRR. The risk weight for this exposure class has to be set at 100 % at any time except for cash in hand, equivalent cash items and exposures that are residual values of leased assets, </w:t>
      </w:r>
      <w:r w:rsidR="00BB22D4" w:rsidRPr="00661595">
        <w:t>in accordance with</w:t>
      </w:r>
      <w:r w:rsidR="001C7AB7" w:rsidRPr="00661595">
        <w:t xml:space="preserve"> Article 156 CRR. The risk weighted exposure amounts for this exposure class </w:t>
      </w:r>
      <w:r w:rsidR="00167619" w:rsidRPr="00661595">
        <w:t>shall be</w:t>
      </w:r>
      <w:r w:rsidR="001C7AB7" w:rsidRPr="00661595">
        <w:t xml:space="preserve"> reported directly in the CA-Template;</w:t>
      </w:r>
    </w:p>
    <w:p w14:paraId="3DE00D15" w14:textId="77777777" w:rsidR="001C7AB7" w:rsidRPr="00661595" w:rsidRDefault="00125707" w:rsidP="00487A02">
      <w:pPr>
        <w:pStyle w:val="InstructionsText2"/>
        <w:numPr>
          <w:ilvl w:val="0"/>
          <w:numId w:val="0"/>
        </w:numPr>
        <w:ind w:left="1353" w:hanging="360"/>
      </w:pPr>
      <w:r w:rsidRPr="00661595">
        <w:t>iv.</w:t>
      </w:r>
      <w:r w:rsidRPr="00661595">
        <w:tab/>
      </w:r>
      <w:r w:rsidR="001C7AB7" w:rsidRPr="00661595">
        <w:t>Credit valuation adjustment risk, which is reported on the CVA Risk template;</w:t>
      </w:r>
    </w:p>
    <w:p w14:paraId="5762A669" w14:textId="60ED95AA" w:rsidR="001C7AB7" w:rsidRPr="00661595" w:rsidRDefault="001C7AB7" w:rsidP="00487A02">
      <w:pPr>
        <w:pStyle w:val="InstructionsText2"/>
        <w:numPr>
          <w:ilvl w:val="0"/>
          <w:numId w:val="0"/>
        </w:numPr>
        <w:ind w:left="1353" w:hanging="360"/>
      </w:pPr>
      <w:r w:rsidRPr="00661595">
        <w:t xml:space="preserve">The CR IRB template does not require a geographical breakdown of IRB exposures by residence of the counterparty. This breakdown </w:t>
      </w:r>
      <w:r w:rsidR="00167619" w:rsidRPr="00661595">
        <w:t>shall be</w:t>
      </w:r>
      <w:r w:rsidRPr="00661595">
        <w:t xml:space="preserve"> reported in the template CR GB.</w:t>
      </w:r>
      <w:r w:rsidR="00730040" w:rsidRPr="00661595">
        <w:t xml:space="preserve"> </w:t>
      </w:r>
    </w:p>
    <w:p w14:paraId="15939352" w14:textId="4744ABC9" w:rsidR="00FA641C" w:rsidRPr="00661595" w:rsidRDefault="00FA641C" w:rsidP="00FA641C">
      <w:pPr>
        <w:autoSpaceDE w:val="0"/>
        <w:autoSpaceDN w:val="0"/>
        <w:adjustRightInd w:val="0"/>
        <w:spacing w:before="0" w:after="240"/>
        <w:ind w:left="285" w:firstLine="708"/>
        <w:jc w:val="left"/>
        <w:rPr>
          <w:rFonts w:ascii="Times New Roman" w:hAnsi="Times New Roman"/>
          <w:sz w:val="24"/>
          <w:lang w:val="en-US" w:eastAsia="de-DE"/>
        </w:rPr>
      </w:pPr>
      <w:r w:rsidRPr="00661595">
        <w:rPr>
          <w:rFonts w:ascii="Times New Roman" w:hAnsi="Times New Roman"/>
          <w:sz w:val="24"/>
          <w:lang w:val="en-US" w:eastAsia="de-DE"/>
        </w:rPr>
        <w:t>Items i) and iii) do not apply to template CR IRB 7.</w:t>
      </w:r>
    </w:p>
    <w:p w14:paraId="7E96E46E" w14:textId="3C28A3D5" w:rsidR="001C7AB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75</w:t>
      </w:r>
      <w:r>
        <w:rPr>
          <w:noProof/>
        </w:rPr>
        <w:fldChar w:fldCharType="end"/>
      </w:r>
      <w:r w:rsidR="00125707" w:rsidRPr="00661595">
        <w:t>.</w:t>
      </w:r>
      <w:r w:rsidR="00125707" w:rsidRPr="00661595">
        <w:tab/>
      </w:r>
      <w:r w:rsidR="001C7AB7" w:rsidRPr="00661595">
        <w:t xml:space="preserve">In order to clarify whether the institution uses its own estimates for LGD </w:t>
      </w:r>
      <w:r w:rsidR="00841645" w:rsidRPr="00661595">
        <w:t>and/</w:t>
      </w:r>
      <w:r w:rsidR="001C7AB7" w:rsidRPr="00661595">
        <w:t>or credit conversion factors</w:t>
      </w:r>
      <w:r w:rsidR="00167619" w:rsidRPr="00661595">
        <w:t>,</w:t>
      </w:r>
      <w:r w:rsidR="001C7AB7" w:rsidRPr="00661595">
        <w:t xml:space="preserve"> the following information shall be provided for each reported exposure class:</w:t>
      </w:r>
    </w:p>
    <w:p w14:paraId="7DC64B70" w14:textId="77777777"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14:paraId="7DBA70CF" w14:textId="755DF2FA" w:rsidR="001C7AB7" w:rsidRPr="00661595" w:rsidRDefault="001C7AB7" w:rsidP="00AF3C6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"YES" = in case own estimates of LGD and credit conversion factors are used (Advanced IRB)</w:t>
      </w:r>
      <w:r w:rsidR="00AF3C69" w:rsidRPr="00661595">
        <w:rPr>
          <w:rFonts w:ascii="Times New Roman" w:hAnsi="Times New Roman"/>
          <w:sz w:val="24"/>
          <w:lang w:eastAsia="de-DE"/>
        </w:rPr>
        <w:t>. This includes all retail portfolios.</w:t>
      </w:r>
    </w:p>
    <w:p w14:paraId="7486BF84" w14:textId="4E39E0E9"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 xml:space="preserve">In case an institution uses own estimates of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a part of its IRB exposures as well as supervisory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the other part of its IRB exposures, an CR IRB Total for F-IRB positions and one CR IRB Total for A-IRB positions has to be reported.</w:t>
      </w:r>
    </w:p>
    <w:p w14:paraId="706E10C7"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46851992"/>
      <w:r w:rsidRPr="00661595">
        <w:rPr>
          <w:rFonts w:ascii="Times New Roman" w:hAnsi="Times New Roman" w:cs="Times New Roman"/>
          <w:sz w:val="24"/>
          <w:u w:val="none"/>
          <w:lang w:val="en-GB"/>
        </w:rPr>
        <w:t>3.3.2.</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Breakdown of the CR IRB template</w:t>
      </w:r>
      <w:bookmarkEnd w:id="223"/>
      <w:bookmarkEnd w:id="224"/>
      <w:bookmarkEnd w:id="225"/>
      <w:bookmarkEnd w:id="226"/>
      <w:bookmarkEnd w:id="227"/>
      <w:bookmarkEnd w:id="228"/>
      <w:bookmarkEnd w:id="229"/>
      <w:bookmarkEnd w:id="230"/>
    </w:p>
    <w:p w14:paraId="49869CCD" w14:textId="1F8995CF" w:rsidR="001C7AB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76</w:t>
      </w:r>
      <w:r>
        <w:rPr>
          <w:noProof/>
        </w:rPr>
        <w:fldChar w:fldCharType="end"/>
      </w:r>
      <w:r w:rsidR="00125707" w:rsidRPr="00661595">
        <w:t>.</w:t>
      </w:r>
      <w:r w:rsidR="00125707" w:rsidRPr="00661595">
        <w:tab/>
      </w:r>
      <w:r w:rsidR="001C7AB7" w:rsidRPr="00661595">
        <w:t xml:space="preserve">The CR IRB consists of </w:t>
      </w:r>
      <w:r w:rsidR="002D7779" w:rsidRPr="00661595">
        <w:t xml:space="preserve">seven </w:t>
      </w:r>
      <w:r w:rsidR="00480A69" w:rsidRPr="00661595">
        <w:t>template</w:t>
      </w:r>
      <w:r w:rsidR="001C7AB7" w:rsidRPr="00661595">
        <w:t xml:space="preserve">s. CR IRB 1 provides a general overview of IRB exposures and the different methods to calculate risk </w:t>
      </w:r>
      <w:r w:rsidR="00AF3C69" w:rsidRPr="00661595">
        <w:t xml:space="preserve">weighted </w:t>
      </w:r>
      <w:r w:rsidR="001C7AB7" w:rsidRPr="00661595">
        <w:t>exposure amounts as well as a breakdown of total exposures by exposure types. CR IRB 2 provides a breakdown of total exposures assigned to obligor grades or pools</w:t>
      </w:r>
      <w:r w:rsidR="00352A45" w:rsidRPr="00661595">
        <w:t xml:space="preserve"> (exposures reported under row </w:t>
      </w:r>
      <w:r w:rsidR="00AF3C69" w:rsidRPr="00661595">
        <w:t>0</w:t>
      </w:r>
      <w:r w:rsidR="00352A45" w:rsidRPr="00661595">
        <w:t>070 of CR IRB 1)</w:t>
      </w:r>
      <w:r w:rsidR="001C7AB7" w:rsidRPr="00661595">
        <w:t xml:space="preserve">. </w:t>
      </w:r>
      <w:r w:rsidR="008304E8" w:rsidRPr="00661595">
        <w:t xml:space="preserve">CR IRB 3 provides all relevant parameters used for the calculation of credit risk capital requirements for IRB models. CR IRB 4 presents a flow statement explaining changes in risk </w:t>
      </w:r>
      <w:r w:rsidR="00AF3C69" w:rsidRPr="00661595">
        <w:t>weighted exposure amounts</w:t>
      </w:r>
      <w:r w:rsidR="008304E8" w:rsidRPr="00661595">
        <w:t xml:space="preserve"> determined under the IRB approach for credit risk. CR IRB 5 provides information on the results of backtesting of PDs for the models reported.CR IRB 6 provides all relevant parameters used for the calculation of credit risk capital requirements under the slotting criteria for speciali</w:t>
      </w:r>
      <w:r w:rsidR="00E64990" w:rsidRPr="00661595">
        <w:t>s</w:t>
      </w:r>
      <w:r w:rsidR="008304E8" w:rsidRPr="00661595">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4C3A3DB6"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1)</w:t>
      </w:r>
      <w:r w:rsidRPr="00661595">
        <w:rPr>
          <w:rFonts w:ascii="Times New Roman" w:hAnsi="Times New Roman"/>
          <w:sz w:val="24"/>
          <w:lang w:eastAsia="de-DE"/>
        </w:rPr>
        <w:tab/>
        <w:t>Total</w:t>
      </w:r>
    </w:p>
    <w:p w14:paraId="715E55C4" w14:textId="7C44EAAE"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lastRenderedPageBreak/>
        <w:tab/>
        <w:t xml:space="preserve">(The Total template must be reported for the Foundation IRB </w:t>
      </w:r>
      <w:r w:rsidR="00E64990" w:rsidRPr="00661595">
        <w:rPr>
          <w:rFonts w:ascii="Times New Roman" w:hAnsi="Times New Roman"/>
          <w:sz w:val="24"/>
          <w:lang w:eastAsia="de-DE"/>
        </w:rPr>
        <w:t xml:space="preserve">approach </w:t>
      </w:r>
      <w:r w:rsidRPr="00661595">
        <w:rPr>
          <w:rFonts w:ascii="Times New Roman" w:hAnsi="Times New Roman"/>
          <w:sz w:val="24"/>
          <w:lang w:eastAsia="de-DE"/>
        </w:rPr>
        <w:t xml:space="preserve">and, separately for the Advanced </w:t>
      </w:r>
      <w:r w:rsidR="008241B9" w:rsidRPr="00661595">
        <w:rPr>
          <w:rFonts w:ascii="Times New Roman" w:hAnsi="Times New Roman"/>
          <w:sz w:val="24"/>
          <w:lang w:eastAsia="de-DE"/>
        </w:rPr>
        <w:t xml:space="preserve">IRB </w:t>
      </w:r>
      <w:r w:rsidR="00E64990" w:rsidRPr="00661595">
        <w:rPr>
          <w:rFonts w:ascii="Times New Roman" w:hAnsi="Times New Roman"/>
          <w:sz w:val="24"/>
          <w:lang w:eastAsia="de-DE"/>
        </w:rPr>
        <w:t>approach</w:t>
      </w:r>
      <w:r w:rsidRPr="00661595">
        <w:rPr>
          <w:rFonts w:ascii="Times New Roman" w:hAnsi="Times New Roman"/>
          <w:sz w:val="24"/>
          <w:lang w:eastAsia="de-DE"/>
        </w:rPr>
        <w:t>.)</w:t>
      </w:r>
    </w:p>
    <w:p w14:paraId="4B0D3A90"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2)</w:t>
      </w:r>
      <w:r w:rsidRPr="00661595">
        <w:rPr>
          <w:rFonts w:ascii="Times New Roman" w:hAnsi="Times New Roman"/>
          <w:sz w:val="24"/>
          <w:lang w:eastAsia="de-DE"/>
        </w:rPr>
        <w:tab/>
        <w:t xml:space="preserve">Central banks and central governments </w:t>
      </w:r>
    </w:p>
    <w:p w14:paraId="558C719D" w14:textId="36EEE6E3"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D21B29" w:rsidRPr="00661595">
        <w:rPr>
          <w:rFonts w:ascii="Times New Roman" w:hAnsi="Times New Roman"/>
          <w:sz w:val="24"/>
          <w:lang w:eastAsia="de-DE"/>
        </w:rPr>
        <w:t xml:space="preserve">point (a) of </w:t>
      </w:r>
      <w:r w:rsidRPr="00661595">
        <w:rPr>
          <w:rFonts w:ascii="Times New Roman" w:hAnsi="Times New Roman"/>
          <w:sz w:val="24"/>
          <w:lang w:eastAsia="de-DE"/>
        </w:rPr>
        <w:t>Article 147(2) CRR)</w:t>
      </w:r>
    </w:p>
    <w:p w14:paraId="07EF82EF" w14:textId="77777777" w:rsidR="001C7AB7" w:rsidRPr="00661595" w:rsidRDefault="001C7AB7" w:rsidP="001C7AB7">
      <w:pPr>
        <w:autoSpaceDE w:val="0"/>
        <w:autoSpaceDN w:val="0"/>
        <w:adjustRightInd w:val="0"/>
        <w:spacing w:before="0" w:after="0"/>
        <w:ind w:left="708"/>
        <w:rPr>
          <w:rFonts w:ascii="Times New Roman" w:hAnsi="Times New Roman"/>
          <w:sz w:val="24"/>
        </w:rPr>
      </w:pPr>
      <w:r w:rsidRPr="00661595">
        <w:rPr>
          <w:rFonts w:ascii="Times New Roman" w:hAnsi="Times New Roman"/>
          <w:sz w:val="24"/>
        </w:rPr>
        <w:t>3)</w:t>
      </w:r>
      <w:r w:rsidRPr="00661595">
        <w:rPr>
          <w:rFonts w:ascii="Times New Roman" w:hAnsi="Times New Roman"/>
          <w:sz w:val="24"/>
        </w:rPr>
        <w:tab/>
        <w:t>Institutions</w:t>
      </w:r>
    </w:p>
    <w:p w14:paraId="0A7EB7B6" w14:textId="0996937B" w:rsidR="001C7AB7" w:rsidRPr="00661595" w:rsidRDefault="001C7AB7" w:rsidP="001C7AB7">
      <w:pPr>
        <w:autoSpaceDE w:val="0"/>
        <w:autoSpaceDN w:val="0"/>
        <w:adjustRightInd w:val="0"/>
        <w:spacing w:before="0" w:after="0"/>
        <w:ind w:left="708" w:firstLine="720"/>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(b) of </w:t>
      </w:r>
      <w:r w:rsidRPr="00661595">
        <w:rPr>
          <w:rFonts w:ascii="Times New Roman" w:hAnsi="Times New Roman"/>
          <w:sz w:val="24"/>
        </w:rPr>
        <w:t>Article 147(2) CRR)</w:t>
      </w:r>
    </w:p>
    <w:p w14:paraId="3A5A6D07"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661595">
        <w:rPr>
          <w:rFonts w:ascii="Times New Roman" w:hAnsi="Times New Roman"/>
          <w:sz w:val="24"/>
        </w:rPr>
        <w:t>4.1)</w:t>
      </w:r>
      <w:r w:rsidRPr="00661595">
        <w:rPr>
          <w:rFonts w:ascii="Times New Roman" w:hAnsi="Times New Roman"/>
          <w:sz w:val="24"/>
        </w:rPr>
        <w:tab/>
        <w:t>Corporate – SME</w:t>
      </w:r>
    </w:p>
    <w:p w14:paraId="3A1569F4" w14:textId="7AEC1629" w:rsidR="001C7AB7" w:rsidRPr="00661595" w:rsidRDefault="001C7AB7" w:rsidP="001C7AB7">
      <w:pPr>
        <w:autoSpaceDE w:val="0"/>
        <w:autoSpaceDN w:val="0"/>
        <w:adjustRightInd w:val="0"/>
        <w:spacing w:before="0" w:after="0"/>
        <w:ind w:left="1428"/>
        <w:jc w:val="left"/>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(c) of </w:t>
      </w:r>
      <w:r w:rsidRPr="00661595">
        <w:rPr>
          <w:rFonts w:ascii="Times New Roman" w:hAnsi="Times New Roman"/>
          <w:sz w:val="24"/>
        </w:rPr>
        <w:t>Article 147(2) CRR</w:t>
      </w:r>
      <w:r w:rsidR="008304E8" w:rsidRPr="00661595">
        <w:rPr>
          <w:rFonts w:ascii="Times New Roman" w:hAnsi="Times New Roman"/>
          <w:sz w:val="24"/>
        </w:rPr>
        <w:t xml:space="preserve">). </w:t>
      </w:r>
      <w:r w:rsidR="008304E8" w:rsidRPr="00661595">
        <w:rPr>
          <w:rFonts w:ascii="Times New Roman" w:hAnsi="Times New Roman"/>
          <w:sz w:val="24"/>
          <w:lang w:eastAsia="de-DE"/>
        </w:rPr>
        <w:t>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 xml:space="preserve">the reporting entities shall use their internal definition of SME as applied in internal risk management processes. </w:t>
      </w:r>
    </w:p>
    <w:p w14:paraId="628E8942"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4.2)</w:t>
      </w:r>
      <w:r w:rsidRPr="00661595">
        <w:rPr>
          <w:rFonts w:ascii="Times New Roman" w:hAnsi="Times New Roman"/>
          <w:sz w:val="24"/>
          <w:lang w:eastAsia="de-DE"/>
        </w:rPr>
        <w:tab/>
        <w:t>Corporate – Specialised lending</w:t>
      </w:r>
    </w:p>
    <w:p w14:paraId="11349E18" w14:textId="41907546"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(Article 147(8) CRR)</w:t>
      </w:r>
    </w:p>
    <w:p w14:paraId="2AA1AE86"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4.3)</w:t>
      </w:r>
      <w:r w:rsidRPr="00661595">
        <w:rPr>
          <w:rFonts w:ascii="Times New Roman" w:hAnsi="Times New Roman"/>
          <w:sz w:val="24"/>
          <w:lang w:eastAsia="de-DE"/>
        </w:rPr>
        <w:tab/>
        <w:t xml:space="preserve">Corporate – Other </w:t>
      </w:r>
    </w:p>
    <w:p w14:paraId="17B1202D" w14:textId="2FC75A02"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 xml:space="preserve">(All </w:t>
      </w:r>
      <w:r w:rsidR="00167619"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167619"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(c) of Article </w:t>
      </w:r>
      <w:r w:rsidRPr="00661595">
        <w:rPr>
          <w:rFonts w:ascii="Times New Roman" w:hAnsi="Times New Roman"/>
          <w:sz w:val="24"/>
          <w:lang w:eastAsia="de-DE"/>
        </w:rPr>
        <w:t>147(2)</w:t>
      </w:r>
      <w:r w:rsidR="00BD4E13" w:rsidRPr="00661595">
        <w:rPr>
          <w:rFonts w:ascii="Times New Roman" w:hAnsi="Times New Roman"/>
          <w:sz w:val="24"/>
          <w:lang w:eastAsia="de-DE"/>
        </w:rPr>
        <w:t xml:space="preserve"> CRR</w:t>
      </w:r>
      <w:r w:rsidRPr="00661595">
        <w:rPr>
          <w:rFonts w:ascii="Times New Roman" w:hAnsi="Times New Roman"/>
          <w:sz w:val="24"/>
          <w:lang w:eastAsia="de-DE"/>
        </w:rPr>
        <w:t>, not reported under 4.1 and 4.2).</w:t>
      </w:r>
    </w:p>
    <w:p w14:paraId="012C1B7E"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5.1)</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SME</w:t>
      </w:r>
    </w:p>
    <w:p w14:paraId="14276CA5" w14:textId="7925F444"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167619"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w:t>
      </w:r>
      <w:r w:rsidR="00D21B29" w:rsidRPr="00661595">
        <w:rPr>
          <w:rFonts w:ascii="Times New Roman" w:hAnsi="Times New Roman"/>
          <w:sz w:val="24"/>
        </w:rPr>
        <w:t xml:space="preserve">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in conjunction with Article 154(3)</w:t>
      </w:r>
      <w:r w:rsidR="00260AA2" w:rsidRPr="00661595">
        <w:rPr>
          <w:rFonts w:ascii="Times New Roman" w:hAnsi="Times New Roman"/>
          <w:sz w:val="24"/>
          <w:lang w:eastAsia="de-DE"/>
        </w:rPr>
        <w:t xml:space="preserve"> </w:t>
      </w:r>
      <w:r w:rsidRPr="00661595">
        <w:rPr>
          <w:rFonts w:ascii="Times New Roman" w:hAnsi="Times New Roman"/>
          <w:sz w:val="24"/>
          <w:lang w:eastAsia="de-DE"/>
        </w:rPr>
        <w:t>CRR which are secured by</w:t>
      </w:r>
      <w:r w:rsidR="00BA6384" w:rsidRPr="00661595">
        <w:rPr>
          <w:rFonts w:ascii="Times New Roman" w:hAnsi="Times New Roman"/>
          <w:sz w:val="24"/>
          <w:lang w:eastAsia="de-DE"/>
        </w:rPr>
        <w:t xml:space="preserve"> </w:t>
      </w:r>
      <w:r w:rsidR="005E03B8" w:rsidRPr="00661595">
        <w:rPr>
          <w:rFonts w:ascii="Times New Roman" w:hAnsi="Times New Roman"/>
          <w:sz w:val="24"/>
          <w:lang w:eastAsia="de-DE"/>
        </w:rPr>
        <w:t>immovable property</w:t>
      </w:r>
      <w:r w:rsidRPr="00661595">
        <w:rPr>
          <w:rFonts w:ascii="Times New Roman" w:hAnsi="Times New Roman"/>
          <w:sz w:val="24"/>
          <w:lang w:eastAsia="de-DE"/>
        </w:rPr>
        <w:t>).</w:t>
      </w: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p>
    <w:p w14:paraId="477FAE7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5.2)</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non-SME</w:t>
      </w:r>
    </w:p>
    <w:p w14:paraId="0853E262" w14:textId="7C3109C8"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BD6DB9" w:rsidRPr="00661595">
        <w:rPr>
          <w:rFonts w:ascii="Times New Roman" w:hAnsi="Times New Roman"/>
          <w:sz w:val="24"/>
          <w:lang w:eastAsia="de-DE"/>
        </w:rPr>
        <w:t>as referred to in</w:t>
      </w:r>
      <w:r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CRR which are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and not reported under 5.1).</w:t>
      </w:r>
    </w:p>
    <w:p w14:paraId="5BEF6A8F" w14:textId="77777777" w:rsidR="008304E8" w:rsidRPr="00661595" w:rsidRDefault="008304E8" w:rsidP="008304E8">
      <w:pPr>
        <w:autoSpaceDE w:val="0"/>
        <w:autoSpaceDN w:val="0"/>
        <w:adjustRightInd w:val="0"/>
        <w:spacing w:before="0" w:after="0"/>
        <w:ind w:left="1416"/>
        <w:rPr>
          <w:rFonts w:ascii="Times New Roman" w:hAnsi="Times New Roman"/>
          <w:sz w:val="24"/>
          <w:lang w:eastAsia="de-DE"/>
        </w:rPr>
      </w:pPr>
      <w:r w:rsidRPr="00661595">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p>
    <w:p w14:paraId="152083C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5.3)</w:t>
      </w:r>
      <w:r w:rsidRPr="00661595">
        <w:rPr>
          <w:rFonts w:ascii="Times New Roman" w:hAnsi="Times New Roman"/>
          <w:sz w:val="24"/>
          <w:lang w:eastAsia="de-DE"/>
        </w:rPr>
        <w:tab/>
        <w:t>Retail – Qualifying revolving</w:t>
      </w:r>
    </w:p>
    <w:p w14:paraId="1B6B0E6E" w14:textId="2E42B74C"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 xml:space="preserve">in conjunction with Article 154(4) CRR). </w:t>
      </w:r>
    </w:p>
    <w:p w14:paraId="751555D8"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5.4)</w:t>
      </w:r>
      <w:r w:rsidRPr="00661595">
        <w:rPr>
          <w:rFonts w:ascii="Times New Roman" w:hAnsi="Times New Roman"/>
          <w:sz w:val="24"/>
          <w:lang w:eastAsia="de-DE"/>
        </w:rPr>
        <w:tab/>
        <w:t>Retail – Other SME</w:t>
      </w:r>
    </w:p>
    <w:p w14:paraId="4E8B2F09" w14:textId="1460847D"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not reported under 5.1 and 5.3).</w:t>
      </w: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p>
    <w:p w14:paraId="4C9857F1" w14:textId="77777777"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5.5)</w:t>
      </w:r>
      <w:r w:rsidRPr="00661595">
        <w:rPr>
          <w:rFonts w:ascii="Times New Roman" w:hAnsi="Times New Roman"/>
          <w:sz w:val="24"/>
          <w:lang w:eastAsia="de-DE"/>
        </w:rPr>
        <w:tab/>
      </w:r>
      <w:r w:rsidR="001C7AB7" w:rsidRPr="00661595">
        <w:rPr>
          <w:rFonts w:ascii="Times New Roman" w:hAnsi="Times New Roman"/>
          <w:sz w:val="24"/>
          <w:lang w:eastAsia="de-DE"/>
        </w:rPr>
        <w:t>Retail – Other non – SME</w:t>
      </w:r>
    </w:p>
    <w:p w14:paraId="0B729311" w14:textId="2066B4DE"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were not reported under 5.2 and 5.3).</w:t>
      </w:r>
    </w:p>
    <w:p w14:paraId="4580B6D6" w14:textId="77777777"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14:paraId="75F30A67" w14:textId="7FD9A1F3" w:rsidR="0020668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31" w:name="_Toc473560909"/>
      <w:bookmarkStart w:id="232" w:name="_Toc46851993"/>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sidRPr="00661595">
        <w:rPr>
          <w:rFonts w:ascii="Times New Roman" w:hAnsi="Times New Roman" w:cs="Times New Roman"/>
          <w:sz w:val="24"/>
          <w:u w:val="none"/>
          <w:lang w:val="en-GB"/>
        </w:rPr>
        <w:t>3.3.3.</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08.01 - </w:t>
      </w:r>
      <w:r w:rsidR="00EC53E0"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E64990" w:rsidRPr="00661595">
        <w:rPr>
          <w:rFonts w:ascii="Times New Roman" w:hAnsi="Times New Roman" w:cs="Times New Roman"/>
          <w:sz w:val="24"/>
          <w:lang w:val="en-GB"/>
        </w:rPr>
        <w:t xml:space="preserve">approach </w:t>
      </w:r>
      <w:r w:rsidR="00EC53E0" w:rsidRPr="00661595">
        <w:rPr>
          <w:rFonts w:ascii="Times New Roman" w:hAnsi="Times New Roman" w:cs="Times New Roman"/>
          <w:sz w:val="24"/>
          <w:lang w:val="en-GB"/>
        </w:rPr>
        <w:t xml:space="preserve">to </w:t>
      </w:r>
      <w:r w:rsidR="00F57838" w:rsidRPr="00661595">
        <w:rPr>
          <w:rFonts w:ascii="Times New Roman" w:hAnsi="Times New Roman" w:cs="Times New Roman"/>
          <w:sz w:val="24"/>
          <w:lang w:val="en-GB"/>
        </w:rPr>
        <w:t>Capital</w:t>
      </w:r>
      <w:r w:rsidR="00EC53E0" w:rsidRPr="00661595">
        <w:rPr>
          <w:rFonts w:ascii="Times New Roman" w:hAnsi="Times New Roman" w:cs="Times New Roman"/>
          <w:sz w:val="24"/>
          <w:lang w:val="en-GB"/>
        </w:rPr>
        <w:t xml:space="preserve"> Requirements</w:t>
      </w:r>
      <w:r w:rsidR="00FC20DD" w:rsidRPr="00661595">
        <w:rPr>
          <w:rFonts w:ascii="Times New Roman" w:hAnsi="Times New Roman" w:cs="Times New Roman"/>
          <w:sz w:val="24"/>
          <w:lang w:val="en-GB"/>
        </w:rPr>
        <w:t xml:space="preserve"> (CR IRB 1)</w:t>
      </w:r>
      <w:bookmarkEnd w:id="231"/>
      <w:bookmarkEnd w:id="232"/>
    </w:p>
    <w:p w14:paraId="07E30962" w14:textId="77777777" w:rsidR="001C7AB7" w:rsidRPr="00661595" w:rsidRDefault="00125707" w:rsidP="0023700C">
      <w:pPr>
        <w:pStyle w:val="Instructionsberschrift2"/>
        <w:numPr>
          <w:ilvl w:val="0"/>
          <w:numId w:val="0"/>
        </w:numPr>
        <w:ind w:left="709" w:hanging="720"/>
        <w:rPr>
          <w:rFonts w:ascii="Times New Roman" w:hAnsi="Times New Roman" w:cs="Times New Roman"/>
          <w:sz w:val="24"/>
          <w:lang w:val="en-GB"/>
        </w:rPr>
      </w:pPr>
      <w:bookmarkStart w:id="240" w:name="_Toc473560910"/>
      <w:bookmarkStart w:id="241" w:name="_Toc46851994"/>
      <w:r w:rsidRPr="00661595">
        <w:rPr>
          <w:rFonts w:ascii="Times New Roman" w:hAnsi="Times New Roman" w:cs="Times New Roman"/>
          <w:sz w:val="24"/>
          <w:u w:val="none"/>
          <w:lang w:val="en-GB"/>
        </w:rPr>
        <w:t>3.3.3.1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Instructions concerning specific positions</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14:paraId="60E9BF4A" w14:textId="77777777" w:rsidTr="00672D2A">
        <w:tc>
          <w:tcPr>
            <w:tcW w:w="1188" w:type="dxa"/>
            <w:shd w:val="clear" w:color="auto" w:fill="CCCCCC"/>
          </w:tcPr>
          <w:p w14:paraId="2BEBA0BC" w14:textId="77777777" w:rsidR="001C7AB7" w:rsidRPr="00661595" w:rsidRDefault="001C7AB7" w:rsidP="001C7AB7">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0982259D"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6BE64C9B" w14:textId="77777777" w:rsidTr="00672D2A">
        <w:tc>
          <w:tcPr>
            <w:tcW w:w="1188" w:type="dxa"/>
          </w:tcPr>
          <w:p w14:paraId="025C7020" w14:textId="254BC23D"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10</w:t>
            </w:r>
          </w:p>
        </w:tc>
        <w:tc>
          <w:tcPr>
            <w:tcW w:w="8843" w:type="dxa"/>
          </w:tcPr>
          <w:p w14:paraId="2F4620DE" w14:textId="1892EC32"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r w:rsidR="009A4399" w:rsidRPr="00661595">
              <w:rPr>
                <w:rStyle w:val="InstructionsTabelleberschrift"/>
                <w:rFonts w:ascii="Times New Roman" w:hAnsi="Times New Roman"/>
                <w:sz w:val="24"/>
              </w:rPr>
              <w:t>SCALE</w:t>
            </w:r>
            <w:r w:rsidRPr="00661595">
              <w:rPr>
                <w:rStyle w:val="InstructionsTabelleberschrift"/>
                <w:rFonts w:ascii="Times New Roman" w:hAnsi="Times New Roman"/>
                <w:sz w:val="24"/>
              </w:rPr>
              <w:t>/ PD ASSIGNED TO THE OBLIGOR GRADE OR POOL (%)</w:t>
            </w:r>
          </w:p>
          <w:p w14:paraId="3067A2B1" w14:textId="5075BC8E" w:rsidR="001C7AB7" w:rsidRPr="00661595" w:rsidRDefault="001C7AB7" w:rsidP="001C7AB7">
            <w:pPr>
              <w:rPr>
                <w:rFonts w:ascii="Times New Roman" w:hAnsi="Times New Roman"/>
                <w:sz w:val="24"/>
              </w:rPr>
            </w:pPr>
            <w:r w:rsidRPr="00661595">
              <w:rPr>
                <w:rStyle w:val="InstructionsTabelleText"/>
                <w:rFonts w:ascii="Times New Roman" w:hAnsi="Times New Roman"/>
                <w:sz w:val="24"/>
              </w:rPr>
              <w:lastRenderedPageBreak/>
              <w:t xml:space="preserve">The PD assigned to the obligor grade or pool to be reported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based on the provisions laid down in Article 180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For figures corresponding to an aggregation of obligor grades or pools (e.g. total exposures)</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provided. </w:t>
            </w:r>
            <w:r w:rsidR="00C93697" w:rsidRPr="00661595">
              <w:rPr>
                <w:rStyle w:val="InstructionsTabelleText"/>
                <w:rFonts w:ascii="Times New Roman" w:hAnsi="Times New Roman"/>
                <w:sz w:val="24"/>
              </w:rPr>
              <w:t>T</w:t>
            </w:r>
            <w:r w:rsidRPr="00661595">
              <w:rPr>
                <w:rStyle w:val="InstructionsTabelleText"/>
                <w:rFonts w:ascii="Times New Roman" w:hAnsi="Times New Roman"/>
                <w:sz w:val="24"/>
              </w:rPr>
              <w:t xml:space="preserve">he exposure value (column </w:t>
            </w:r>
            <w:r w:rsidR="00FF15C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110)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used for the calculation of the exposure-weighted average PD</w:t>
            </w:r>
            <w:r w:rsidRPr="00661595">
              <w:rPr>
                <w:rFonts w:ascii="Times New Roman" w:hAnsi="Times New Roman"/>
                <w:sz w:val="24"/>
              </w:rPr>
              <w:t>.</w:t>
            </w:r>
          </w:p>
          <w:p w14:paraId="12D93A11" w14:textId="4B9CF89E"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each individual grade or pool</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All reported risk parameters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derived from the risk parameters used in the internal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approved by the respective competent authority.</w:t>
            </w:r>
          </w:p>
          <w:p w14:paraId="329568E1" w14:textId="5FFA94D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or is able to report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an internal master scale, th</w:t>
            </w:r>
            <w:r w:rsidR="00BD6DB9"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scale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p>
          <w:p w14:paraId="28E55D40" w14:textId="58731DF7"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Otherwise, the different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merged and ordered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following criteria: Obligor grades of the different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661595">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02372E1B" w14:textId="6F4A0E2C"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contact </w:t>
            </w:r>
            <w:r w:rsidR="00C93697" w:rsidRPr="00661595">
              <w:rPr>
                <w:rStyle w:val="InstructionsTabelleText"/>
                <w:rFonts w:ascii="Times New Roman" w:hAnsi="Times New Roman"/>
                <w:sz w:val="24"/>
              </w:rPr>
              <w:t>their</w:t>
            </w:r>
            <w:r w:rsidRPr="00661595">
              <w:rPr>
                <w:rStyle w:val="InstructionsTabelleText"/>
                <w:rFonts w:ascii="Times New Roman" w:hAnsi="Times New Roman"/>
                <w:sz w:val="24"/>
              </w:rPr>
              <w:t xml:space="preserve"> comp</w:t>
            </w:r>
            <w:r w:rsidR="00C93697" w:rsidRPr="00661595">
              <w:rPr>
                <w:rStyle w:val="InstructionsTabelleText"/>
                <w:rFonts w:ascii="Times New Roman" w:hAnsi="Times New Roman"/>
                <w:sz w:val="24"/>
              </w:rPr>
              <w:t>etent authority in advance if they</w:t>
            </w:r>
            <w:r w:rsidRPr="00661595">
              <w:rPr>
                <w:rStyle w:val="InstructionsTabelleText"/>
                <w:rFonts w:ascii="Times New Roman" w:hAnsi="Times New Roman"/>
                <w:sz w:val="24"/>
              </w:rPr>
              <w:t xml:space="preserve"> want to report a different number of grades in comparison with the internal number of grades.</w:t>
            </w:r>
          </w:p>
          <w:p w14:paraId="070E9CA8" w14:textId="697D2B8D" w:rsidR="006C35BA" w:rsidRPr="00661595" w:rsidRDefault="006C35BA" w:rsidP="001C7AB7">
            <w:pPr>
              <w:rPr>
                <w:rStyle w:val="InstructionsTabelleText"/>
                <w:rFonts w:ascii="Times New Roman" w:hAnsi="Times New Roman"/>
                <w:sz w:val="24"/>
              </w:rPr>
            </w:pPr>
            <w:r w:rsidRPr="00661595">
              <w:rPr>
                <w:rStyle w:val="InstructionsTabelleText"/>
                <w:rFonts w:ascii="Times New Roman" w:hAnsi="Times New Roman"/>
                <w:sz w:val="24"/>
              </w:rPr>
              <w:t>The last rating grade or grades shall be dedicated for defaulted exposures with PD of 100%.</w:t>
            </w:r>
          </w:p>
          <w:p w14:paraId="19F06AB9" w14:textId="340F05C8"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the purposes of weighting the average PD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value reported in column 110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r w:rsidR="006C35BA" w:rsidRPr="00661595">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661595">
              <w:rPr>
                <w:rStyle w:val="InstructionsTabelleText"/>
                <w:rFonts w:ascii="Times New Roman" w:hAnsi="Times New Roman"/>
                <w:sz w:val="24"/>
              </w:rPr>
              <w:t xml:space="preserve">PD </w:t>
            </w:r>
            <w:r w:rsidR="006C35BA"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of 100</w:t>
            </w:r>
            <w:r w:rsidR="00BD6DB9" w:rsidRPr="00661595">
              <w:rPr>
                <w:rStyle w:val="InstructionsTabelleText"/>
                <w:rFonts w:ascii="Times New Roman" w:hAnsi="Times New Roman"/>
                <w:sz w:val="24"/>
              </w:rPr>
              <w:t> </w:t>
            </w:r>
            <w:r w:rsidRPr="00661595">
              <w:rPr>
                <w:rStyle w:val="InstructionsTabelleText"/>
                <w:rFonts w:ascii="Times New Roman" w:hAnsi="Times New Roman"/>
                <w:sz w:val="24"/>
              </w:rPr>
              <w:t>%.</w:t>
            </w:r>
          </w:p>
          <w:p w14:paraId="373AF56E" w14:textId="77777777" w:rsidR="001C7AB7" w:rsidRPr="00661595" w:rsidRDefault="001C7AB7" w:rsidP="001C7AB7">
            <w:pPr>
              <w:rPr>
                <w:rFonts w:ascii="Times New Roman" w:hAnsi="Times New Roman"/>
                <w:sz w:val="24"/>
              </w:rPr>
            </w:pPr>
          </w:p>
        </w:tc>
      </w:tr>
      <w:tr w:rsidR="001C7AB7" w:rsidRPr="00661595" w14:paraId="3B380EDD" w14:textId="77777777" w:rsidTr="00672D2A">
        <w:tc>
          <w:tcPr>
            <w:tcW w:w="1188" w:type="dxa"/>
          </w:tcPr>
          <w:p w14:paraId="7D15D9BB" w14:textId="72B67C5D" w:rsidR="001C7AB7" w:rsidRPr="00661595" w:rsidRDefault="00FF15C6" w:rsidP="001C7AB7">
            <w:pPr>
              <w:rPr>
                <w:rFonts w:ascii="Times New Roman" w:hAnsi="Times New Roman"/>
                <w:sz w:val="24"/>
              </w:rPr>
            </w:pPr>
            <w:r w:rsidRPr="00661595">
              <w:rPr>
                <w:rFonts w:ascii="Times New Roman" w:hAnsi="Times New Roman"/>
                <w:sz w:val="24"/>
              </w:rPr>
              <w:lastRenderedPageBreak/>
              <w:t>0</w:t>
            </w:r>
            <w:r w:rsidR="001C7AB7" w:rsidRPr="00661595">
              <w:rPr>
                <w:rFonts w:ascii="Times New Roman" w:hAnsi="Times New Roman"/>
                <w:sz w:val="24"/>
              </w:rPr>
              <w:t>020</w:t>
            </w:r>
          </w:p>
        </w:tc>
        <w:tc>
          <w:tcPr>
            <w:tcW w:w="8843" w:type="dxa"/>
          </w:tcPr>
          <w:p w14:paraId="4A4ECBDA" w14:textId="1BCAD522"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4BEF39D8" w14:textId="77777777" w:rsidR="001C7AB7" w:rsidRPr="00661595" w:rsidRDefault="001C7AB7" w:rsidP="001C7AB7">
            <w:pPr>
              <w:rPr>
                <w:rFonts w:ascii="Times New Roman" w:hAnsi="Times New Roman"/>
                <w:sz w:val="24"/>
              </w:rPr>
            </w:pPr>
            <w:r w:rsidRPr="00661595">
              <w:rPr>
                <w:rFonts w:ascii="Times New Roman" w:hAnsi="Times New Roman"/>
                <w:sz w:val="24"/>
              </w:rPr>
              <w:t xml:space="preserve">Institutions </w:t>
            </w:r>
            <w:r w:rsidR="00BD6DB9" w:rsidRPr="00661595">
              <w:rPr>
                <w:rFonts w:ascii="Times New Roman" w:hAnsi="Times New Roman"/>
                <w:sz w:val="24"/>
              </w:rPr>
              <w:t xml:space="preserve">shall </w:t>
            </w:r>
            <w:r w:rsidRPr="00661595">
              <w:rPr>
                <w:rFonts w:ascii="Times New Roman" w:hAnsi="Times New Roman"/>
                <w:sz w:val="24"/>
              </w:rPr>
              <w:t xml:space="preserve">report the exposure value before taking into account any value adjustments, provisions, effects due to credit risk mitigation techniques or credit conversion factors. </w:t>
            </w:r>
          </w:p>
          <w:p w14:paraId="338AF088" w14:textId="3DD95DA4" w:rsidR="001C7AB7" w:rsidRPr="00661595" w:rsidRDefault="001C7AB7" w:rsidP="001C7AB7">
            <w:pPr>
              <w:rPr>
                <w:rFonts w:ascii="Times New Roman" w:hAnsi="Times New Roman"/>
                <w:sz w:val="24"/>
              </w:rPr>
            </w:pPr>
            <w:r w:rsidRPr="00661595">
              <w:rPr>
                <w:rFonts w:ascii="Times New Roman" w:hAnsi="Times New Roman"/>
                <w:sz w:val="24"/>
              </w:rPr>
              <w:t xml:space="preserve">The original exposure value </w:t>
            </w:r>
            <w:r w:rsidR="00C93697" w:rsidRPr="00661595">
              <w:rPr>
                <w:rFonts w:ascii="Times New Roman" w:hAnsi="Times New Roman"/>
                <w:sz w:val="24"/>
              </w:rPr>
              <w:t>shall</w:t>
            </w:r>
            <w:r w:rsidRPr="00661595">
              <w:rPr>
                <w:rFonts w:ascii="Times New Roman" w:hAnsi="Times New Roman"/>
                <w:sz w:val="24"/>
              </w:rPr>
              <w:t xml:space="preserve"> be reported in accordance with Article 24 </w:t>
            </w:r>
            <w:r w:rsidR="00C7103D" w:rsidRPr="00661595">
              <w:rPr>
                <w:rFonts w:ascii="Times New Roman" w:hAnsi="Times New Roman"/>
                <w:sz w:val="24"/>
              </w:rPr>
              <w:t>CRR</w:t>
            </w:r>
            <w:r w:rsidRPr="00661595">
              <w:rPr>
                <w:rFonts w:ascii="Times New Roman" w:hAnsi="Times New Roman"/>
                <w:sz w:val="24"/>
              </w:rPr>
              <w:t xml:space="preserve"> and </w:t>
            </w:r>
            <w:r w:rsidR="00BD6DB9" w:rsidRPr="00661595">
              <w:rPr>
                <w:rFonts w:ascii="Times New Roman" w:hAnsi="Times New Roman"/>
                <w:sz w:val="24"/>
              </w:rPr>
              <w:t>paragraphs 1, 2, 4</w:t>
            </w:r>
            <w:r w:rsidR="007445C4" w:rsidRPr="00661595">
              <w:rPr>
                <w:rFonts w:ascii="Times New Roman" w:hAnsi="Times New Roman"/>
                <w:sz w:val="24"/>
              </w:rPr>
              <w:t>, 5, 6</w:t>
            </w:r>
            <w:r w:rsidR="00BD6DB9" w:rsidRPr="00661595">
              <w:rPr>
                <w:rFonts w:ascii="Times New Roman" w:hAnsi="Times New Roman"/>
                <w:sz w:val="24"/>
              </w:rPr>
              <w:t xml:space="preserve"> and 7 of </w:t>
            </w:r>
            <w:r w:rsidRPr="00661595">
              <w:rPr>
                <w:rFonts w:ascii="Times New Roman" w:hAnsi="Times New Roman"/>
                <w:sz w:val="24"/>
              </w:rPr>
              <w:t xml:space="preserve">Article 166 </w:t>
            </w:r>
            <w:r w:rsidR="00C7103D" w:rsidRPr="00661595">
              <w:rPr>
                <w:rFonts w:ascii="Times New Roman" w:hAnsi="Times New Roman"/>
                <w:sz w:val="24"/>
              </w:rPr>
              <w:t>CRR</w:t>
            </w:r>
            <w:r w:rsidRPr="00661595">
              <w:rPr>
                <w:rFonts w:ascii="Times New Roman" w:hAnsi="Times New Roman"/>
                <w:sz w:val="24"/>
              </w:rPr>
              <w:t>.</w:t>
            </w:r>
          </w:p>
          <w:p w14:paraId="743A5BCF" w14:textId="4A5EB26C" w:rsidR="001C7AB7" w:rsidRPr="00661595" w:rsidRDefault="001C7AB7" w:rsidP="001C7AB7">
            <w:pPr>
              <w:rPr>
                <w:rFonts w:ascii="Times New Roman" w:hAnsi="Times New Roman"/>
                <w:sz w:val="24"/>
              </w:rPr>
            </w:pPr>
            <w:r w:rsidRPr="00661595">
              <w:rPr>
                <w:rFonts w:ascii="Times New Roman" w:hAnsi="Times New Roman"/>
                <w:sz w:val="24"/>
              </w:rPr>
              <w:t xml:space="preserve">The effect resulting from Article 166(3) </w:t>
            </w:r>
            <w:r w:rsidR="00C7103D" w:rsidRPr="00661595">
              <w:rPr>
                <w:rFonts w:ascii="Times New Roman" w:hAnsi="Times New Roman"/>
                <w:sz w:val="24"/>
              </w:rPr>
              <w:t>CRR</w:t>
            </w:r>
            <w:r w:rsidRPr="00661595">
              <w:rPr>
                <w:rFonts w:ascii="Times New Roman" w:hAnsi="Times New Roman"/>
                <w:sz w:val="24"/>
              </w:rPr>
              <w:t xml:space="preserve"> (effect of on balance sheet netting of loans and deposits) </w:t>
            </w:r>
            <w:r w:rsidR="00BD6DB9" w:rsidRPr="00661595">
              <w:rPr>
                <w:rFonts w:ascii="Times New Roman" w:hAnsi="Times New Roman"/>
                <w:sz w:val="24"/>
              </w:rPr>
              <w:t>shall be</w:t>
            </w:r>
            <w:r w:rsidRPr="00661595">
              <w:rPr>
                <w:rFonts w:ascii="Times New Roman" w:hAnsi="Times New Roman"/>
                <w:sz w:val="24"/>
              </w:rPr>
              <w:t xml:space="preserve"> reported separately as Funded Credit Protection and </w:t>
            </w:r>
            <w:r w:rsidR="00C93697" w:rsidRPr="00661595">
              <w:rPr>
                <w:rFonts w:ascii="Times New Roman" w:hAnsi="Times New Roman"/>
                <w:sz w:val="24"/>
              </w:rPr>
              <w:t>shall</w:t>
            </w:r>
            <w:r w:rsidRPr="00661595">
              <w:rPr>
                <w:rFonts w:ascii="Times New Roman" w:hAnsi="Times New Roman"/>
                <w:sz w:val="24"/>
              </w:rPr>
              <w:t xml:space="preserve"> </w:t>
            </w:r>
            <w:r w:rsidR="00BD6DB9" w:rsidRPr="00661595">
              <w:rPr>
                <w:rFonts w:ascii="Times New Roman" w:hAnsi="Times New Roman"/>
                <w:sz w:val="24"/>
              </w:rPr>
              <w:t xml:space="preserve">therefore </w:t>
            </w:r>
            <w:r w:rsidRPr="00661595">
              <w:rPr>
                <w:rFonts w:ascii="Times New Roman" w:hAnsi="Times New Roman"/>
                <w:sz w:val="24"/>
              </w:rPr>
              <w:t xml:space="preserve">not reduce the Original Exposure. </w:t>
            </w:r>
          </w:p>
          <w:p w14:paraId="7DE0FC32" w14:textId="69EE6656" w:rsidR="001C7AB7" w:rsidRPr="00661595" w:rsidRDefault="006C35BA" w:rsidP="006C35BA">
            <w:pPr>
              <w:rPr>
                <w:rFonts w:ascii="Times New Roman" w:hAnsi="Times New Roman"/>
                <w:sz w:val="24"/>
              </w:rPr>
            </w:pPr>
            <w:r w:rsidRPr="00661595">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(Chapter 4 or Chapter 6 of Title II of Part Three CRR), the original exposure shall correspond to the exposure value arising from counterparty credit risk (see instructions to column </w:t>
            </w:r>
            <w:r w:rsidR="00FF15C6" w:rsidRPr="00661595">
              <w:rPr>
                <w:rFonts w:ascii="Times New Roman" w:hAnsi="Times New Roman"/>
                <w:sz w:val="24"/>
              </w:rPr>
              <w:t>0</w:t>
            </w:r>
            <w:r w:rsidRPr="00661595">
              <w:rPr>
                <w:rFonts w:ascii="Times New Roman" w:hAnsi="Times New Roman"/>
                <w:sz w:val="24"/>
              </w:rPr>
              <w:t>130).</w:t>
            </w:r>
          </w:p>
        </w:tc>
      </w:tr>
      <w:tr w:rsidR="001C7AB7" w:rsidRPr="00661595" w14:paraId="61052186" w14:textId="77777777" w:rsidTr="00672D2A">
        <w:tc>
          <w:tcPr>
            <w:tcW w:w="1188" w:type="dxa"/>
          </w:tcPr>
          <w:p w14:paraId="709F0222" w14:textId="12E2CA36"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030</w:t>
            </w:r>
          </w:p>
        </w:tc>
        <w:tc>
          <w:tcPr>
            <w:tcW w:w="8843" w:type="dxa"/>
          </w:tcPr>
          <w:p w14:paraId="1F21C7F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6E0215A4" w14:textId="16E64E4A" w:rsidR="001C7AB7" w:rsidRPr="00661595" w:rsidRDefault="001C7AB7" w:rsidP="00110F40">
            <w:pPr>
              <w:rPr>
                <w:rFonts w:ascii="Times New Roman" w:hAnsi="Times New Roman"/>
                <w:b/>
                <w:sz w:val="24"/>
                <w:u w:val="single"/>
              </w:rPr>
            </w:pPr>
            <w:r w:rsidRPr="00661595">
              <w:rPr>
                <w:rFonts w:ascii="Times New Roman" w:hAnsi="Times New Roman"/>
                <w:sz w:val="24"/>
              </w:rPr>
              <w:lastRenderedPageBreak/>
              <w:t>Breakdown of the original exposure pre</w:t>
            </w:r>
            <w:r w:rsidR="007574C3" w:rsidRPr="00661595">
              <w:rPr>
                <w:rFonts w:ascii="Times New Roman" w:hAnsi="Times New Roman"/>
                <w:sz w:val="24"/>
              </w:rPr>
              <w:t>-</w:t>
            </w:r>
            <w:r w:rsidRPr="00661595">
              <w:rPr>
                <w:rFonts w:ascii="Times New Roman" w:hAnsi="Times New Roman"/>
                <w:sz w:val="24"/>
              </w:rPr>
              <w:t xml:space="preserve">conversion factor for all exposures </w:t>
            </w:r>
            <w:r w:rsidR="00110F40" w:rsidRPr="00661595">
              <w:rPr>
                <w:rFonts w:ascii="Times New Roman" w:hAnsi="Times New Roman"/>
                <w:sz w:val="24"/>
              </w:rPr>
              <w:t>of entities referred to in</w:t>
            </w:r>
            <w:r w:rsidRPr="00661595">
              <w:rPr>
                <w:rFonts w:ascii="Times New Roman" w:hAnsi="Times New Roman"/>
                <w:sz w:val="24"/>
              </w:rPr>
              <w:t xml:space="preserve"> Article 142(4) and (5) CRR subject to the higher </w:t>
            </w:r>
            <w:r w:rsidR="006C35BA" w:rsidRPr="00661595">
              <w:rPr>
                <w:rFonts w:ascii="Times New Roman" w:hAnsi="Times New Roman"/>
                <w:sz w:val="24"/>
              </w:rPr>
              <w:t xml:space="preserve">coefficient of </w:t>
            </w:r>
            <w:r w:rsidRPr="00661595">
              <w:rPr>
                <w:rFonts w:ascii="Times New Roman" w:hAnsi="Times New Roman"/>
                <w:sz w:val="24"/>
              </w:rPr>
              <w:t xml:space="preserve">correlation </w:t>
            </w:r>
            <w:r w:rsidR="00BD6DB9"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087C15D1" w14:textId="77777777" w:rsidTr="00672D2A">
        <w:tc>
          <w:tcPr>
            <w:tcW w:w="1188" w:type="dxa"/>
          </w:tcPr>
          <w:p w14:paraId="1CE3EFB8" w14:textId="041671BE" w:rsidR="001C7AB7" w:rsidRPr="00661595" w:rsidRDefault="001C7AB7" w:rsidP="004F2B30">
            <w:pPr>
              <w:rPr>
                <w:rFonts w:ascii="Times New Roman" w:hAnsi="Times New Roman"/>
                <w:sz w:val="24"/>
              </w:rPr>
            </w:pPr>
            <w:r w:rsidRPr="00661595">
              <w:rPr>
                <w:rFonts w:ascii="Times New Roman" w:hAnsi="Times New Roman"/>
                <w:sz w:val="24"/>
              </w:rPr>
              <w:lastRenderedPageBreak/>
              <w:t>0</w:t>
            </w:r>
            <w:r w:rsidR="00FF15C6" w:rsidRPr="00661595">
              <w:rPr>
                <w:rFonts w:ascii="Times New Roman" w:hAnsi="Times New Roman"/>
                <w:sz w:val="24"/>
              </w:rPr>
              <w:t>0</w:t>
            </w:r>
            <w:r w:rsidRPr="00661595">
              <w:rPr>
                <w:rFonts w:ascii="Times New Roman" w:hAnsi="Times New Roman"/>
                <w:sz w:val="24"/>
              </w:rPr>
              <w:t>40</w:t>
            </w:r>
            <w:r w:rsidR="004F2B30" w:rsidRPr="00661595">
              <w:rPr>
                <w:rFonts w:ascii="Times New Roman" w:hAnsi="Times New Roman"/>
                <w:sz w:val="24"/>
              </w:rPr>
              <w:t>-</w:t>
            </w:r>
            <w:r w:rsidR="00FF15C6" w:rsidRPr="00661595">
              <w:rPr>
                <w:rFonts w:ascii="Times New Roman" w:hAnsi="Times New Roman"/>
                <w:sz w:val="24"/>
              </w:rPr>
              <w:t>0</w:t>
            </w:r>
            <w:r w:rsidRPr="00661595">
              <w:rPr>
                <w:rFonts w:ascii="Times New Roman" w:hAnsi="Times New Roman"/>
                <w:sz w:val="24"/>
              </w:rPr>
              <w:t>080</w:t>
            </w:r>
          </w:p>
        </w:tc>
        <w:tc>
          <w:tcPr>
            <w:tcW w:w="8843" w:type="dxa"/>
          </w:tcPr>
          <w:p w14:paraId="6F7017B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(CRM) TECHNIQUES WITH SUBSTITUTION EFFECTS ON THE EXPOSURE</w:t>
            </w:r>
          </w:p>
          <w:p w14:paraId="3A4BD32D" w14:textId="0DD4B9B3" w:rsidR="001C7AB7" w:rsidRPr="00661595" w:rsidRDefault="001C7AB7" w:rsidP="001C7AB7">
            <w:pPr>
              <w:rPr>
                <w:rFonts w:ascii="Times New Roman" w:hAnsi="Times New Roman"/>
                <w:sz w:val="24"/>
              </w:rPr>
            </w:pPr>
            <w:r w:rsidRPr="00661595">
              <w:rPr>
                <w:rFonts w:ascii="Times New Roman" w:hAnsi="Times New Roman"/>
                <w:sz w:val="24"/>
              </w:rPr>
              <w:t xml:space="preserve">Credit risk mitigation as defined in </w:t>
            </w:r>
            <w:r w:rsidR="00F811C6" w:rsidRPr="00661595">
              <w:rPr>
                <w:rFonts w:ascii="Times New Roman" w:hAnsi="Times New Roman"/>
                <w:sz w:val="24"/>
              </w:rPr>
              <w:t xml:space="preserve">point (57) of </w:t>
            </w:r>
            <w:r w:rsidR="00D21B29" w:rsidRPr="00661595">
              <w:rPr>
                <w:rFonts w:ascii="Times New Roman" w:hAnsi="Times New Roman"/>
                <w:sz w:val="24"/>
              </w:rPr>
              <w:t>Article</w:t>
            </w:r>
            <w:r w:rsidRPr="00661595">
              <w:rPr>
                <w:rFonts w:ascii="Times New Roman" w:hAnsi="Times New Roman"/>
                <w:sz w:val="24"/>
              </w:rPr>
              <w:t xml:space="preserve"> 4(</w:t>
            </w:r>
            <w:r w:rsidR="00F811C6" w:rsidRPr="00661595">
              <w:rPr>
                <w:rFonts w:ascii="Times New Roman" w:hAnsi="Times New Roman"/>
                <w:sz w:val="24"/>
              </w:rPr>
              <w:t>1</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that reduce the credit risk of an exposure or exposures via the substitution of exposures as defined below in “SUBSTITUTION OF THE EXPOSURE DUE TO CRM”.</w:t>
            </w:r>
          </w:p>
          <w:p w14:paraId="09F148A2" w14:textId="77777777"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14:paraId="4FE2A744" w14:textId="77777777" w:rsidTr="00672D2A">
        <w:tc>
          <w:tcPr>
            <w:tcW w:w="1188" w:type="dxa"/>
          </w:tcPr>
          <w:p w14:paraId="1B5DB7CA" w14:textId="0FA0BE0F" w:rsidR="001C7AB7" w:rsidRPr="00661595" w:rsidRDefault="001C7AB7" w:rsidP="004F2B30">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r w:rsidR="004F2B30" w:rsidRPr="00661595">
              <w:rPr>
                <w:rFonts w:ascii="Times New Roman" w:hAnsi="Times New Roman"/>
                <w:sz w:val="24"/>
              </w:rPr>
              <w:t>-</w:t>
            </w: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50</w:t>
            </w:r>
          </w:p>
        </w:tc>
        <w:tc>
          <w:tcPr>
            <w:tcW w:w="8843" w:type="dxa"/>
          </w:tcPr>
          <w:p w14:paraId="75607115"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UNFUNDED CREDIT PROTECTION</w:t>
            </w:r>
          </w:p>
          <w:p w14:paraId="0FDF3562" w14:textId="34E4B9A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Unfunded credit protection</w:t>
            </w:r>
            <w:r w:rsidR="00BD6DB9" w:rsidRPr="00661595">
              <w:rPr>
                <w:rStyle w:val="InstructionsTabelleText"/>
                <w:rFonts w:ascii="Times New Roman" w:hAnsi="Times New Roman"/>
                <w:sz w:val="24"/>
              </w:rPr>
              <w:t xml:space="preserve"> as </w:t>
            </w:r>
            <w:r w:rsidRPr="00661595">
              <w:rPr>
                <w:rStyle w:val="InstructionsTabelleText"/>
                <w:rFonts w:ascii="Times New Roman" w:hAnsi="Times New Roman"/>
                <w:sz w:val="24"/>
              </w:rPr>
              <w:t>defined in</w:t>
            </w:r>
            <w:r w:rsidR="0019394E" w:rsidRPr="00661595">
              <w:rPr>
                <w:rStyle w:val="InstructionsTabelleText"/>
                <w:rFonts w:ascii="Times New Roman" w:hAnsi="Times New Roman"/>
                <w:sz w:val="24"/>
              </w:rPr>
              <w:t xml:space="preserve"> point (59) of</w:t>
            </w:r>
            <w:r w:rsidRPr="00661595">
              <w:rPr>
                <w:rStyle w:val="InstructionsTabelleText"/>
                <w:rFonts w:ascii="Times New Roman" w:hAnsi="Times New Roman"/>
                <w:sz w:val="24"/>
              </w:rPr>
              <w:t xml:space="preserve"> Article 4(</w:t>
            </w:r>
            <w:r w:rsidR="0019394E"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010FA2BC" w14:textId="048D0560" w:rsidR="001C7AB7" w:rsidRPr="00661595" w:rsidRDefault="005474CB" w:rsidP="00BD6DB9">
            <w:pPr>
              <w:rPr>
                <w:rFonts w:ascii="Times New Roman" w:hAnsi="Times New Roman"/>
                <w:sz w:val="24"/>
              </w:rPr>
            </w:pPr>
            <w:r w:rsidRPr="00661595">
              <w:rPr>
                <w:rFonts w:ascii="Times New Roman" w:hAnsi="Times New Roman"/>
                <w:sz w:val="24"/>
              </w:rPr>
              <w:t xml:space="preserve">Unfunded credit protection </w:t>
            </w:r>
            <w:r w:rsidR="00BD6DB9" w:rsidRPr="00661595">
              <w:rPr>
                <w:rFonts w:ascii="Times New Roman" w:hAnsi="Times New Roman"/>
                <w:sz w:val="24"/>
              </w:rPr>
              <w:t xml:space="preserve">that </w:t>
            </w:r>
            <w:r w:rsidR="001C7AB7" w:rsidRPr="00661595">
              <w:rPr>
                <w:rFonts w:ascii="Times New Roman" w:hAnsi="Times New Roman"/>
                <w:sz w:val="24"/>
              </w:rPr>
              <w:t>has an effect on the exposure (e.g. used for credit risk mitigation techniques with substitution effects on the exposure) shall be capped at the exposure value.</w:t>
            </w:r>
          </w:p>
        </w:tc>
      </w:tr>
      <w:tr w:rsidR="001C7AB7" w:rsidRPr="00661595" w14:paraId="15FEA964" w14:textId="77777777" w:rsidTr="00672D2A">
        <w:tc>
          <w:tcPr>
            <w:tcW w:w="1188" w:type="dxa"/>
          </w:tcPr>
          <w:p w14:paraId="4537B28C" w14:textId="304F2255"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p>
        </w:tc>
        <w:tc>
          <w:tcPr>
            <w:tcW w:w="8843" w:type="dxa"/>
          </w:tcPr>
          <w:p w14:paraId="04C977CF" w14:textId="77777777" w:rsidR="001C7AB7" w:rsidRPr="00661595" w:rsidRDefault="001C7AB7" w:rsidP="001C7AB7">
            <w:pPr>
              <w:jc w:val="lef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4005F699" w14:textId="252DC861" w:rsidR="001C7AB7" w:rsidRPr="00661595" w:rsidRDefault="001C7AB7" w:rsidP="001C7AB7">
            <w:pPr>
              <w:jc w:val="left"/>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w:t>
            </w:r>
            <w:r w:rsidR="00785F3E" w:rsidRPr="00661595">
              <w:rPr>
                <w:rFonts w:ascii="Times New Roman" w:hAnsi="Times New Roman"/>
                <w:sz w:val="24"/>
              </w:rPr>
              <w:t>,</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he Adjusted Value (G</w:t>
            </w:r>
            <w:r w:rsidR="001E0C80" w:rsidRPr="00661595">
              <w:rPr>
                <w:rFonts w:ascii="Times New Roman" w:hAnsi="Times New Roman"/>
                <w:sz w:val="24"/>
                <w:vertAlign w:val="subscript"/>
              </w:rPr>
              <w:t>A</w:t>
            </w:r>
            <w:r w:rsidRPr="00661595">
              <w:rPr>
                <w:rFonts w:ascii="Times New Roman" w:hAnsi="Times New Roman"/>
                <w:sz w:val="24"/>
              </w:rPr>
              <w:t>) as defined in Article 236</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p>
          <w:p w14:paraId="3FD2207A" w14:textId="797F5147" w:rsidR="001C7AB7" w:rsidRPr="00661595" w:rsidRDefault="001C7AB7" w:rsidP="001C7AB7">
            <w:pPr>
              <w:jc w:val="left"/>
              <w:rPr>
                <w:rFonts w:ascii="Times New Roman" w:hAnsi="Times New Roman"/>
                <w:sz w:val="24"/>
              </w:rPr>
            </w:pPr>
            <w:r w:rsidRPr="00661595">
              <w:rPr>
                <w:rFonts w:ascii="Times New Roman" w:hAnsi="Times New Roman"/>
                <w:sz w:val="24"/>
              </w:rPr>
              <w:t xml:space="preserve">When </w:t>
            </w:r>
            <w:r w:rsidR="00BD6DB9" w:rsidRPr="00661595">
              <w:rPr>
                <w:rFonts w:ascii="Times New Roman" w:hAnsi="Times New Roman"/>
                <w:sz w:val="24"/>
              </w:rPr>
              <w:t>o</w:t>
            </w:r>
            <w:r w:rsidRPr="00661595">
              <w:rPr>
                <w:rFonts w:ascii="Times New Roman" w:hAnsi="Times New Roman"/>
                <w:sz w:val="24"/>
              </w:rPr>
              <w:t>wn estimates of LGD are used</w:t>
            </w:r>
            <w:r w:rsidR="00785F3E" w:rsidRPr="00661595">
              <w:rPr>
                <w:rFonts w:ascii="Times New Roman" w:hAnsi="Times New Roman"/>
                <w:sz w:val="24"/>
              </w:rPr>
              <w:t xml:space="preserve"> </w:t>
            </w:r>
            <w:r w:rsidR="00F33ABB" w:rsidRPr="00661595">
              <w:rPr>
                <w:rFonts w:ascii="Times New Roman" w:hAnsi="Times New Roman"/>
                <w:sz w:val="24"/>
              </w:rPr>
              <w:t xml:space="preserve">in accordance with </w:t>
            </w:r>
            <w:r w:rsidRPr="00661595">
              <w:rPr>
                <w:rFonts w:ascii="Times New Roman" w:hAnsi="Times New Roman"/>
                <w:sz w:val="24"/>
              </w:rPr>
              <w:t xml:space="preserve">Article 183 </w:t>
            </w:r>
            <w:r w:rsidR="00C7103D" w:rsidRPr="00661595">
              <w:rPr>
                <w:rFonts w:ascii="Times New Roman" w:hAnsi="Times New Roman"/>
                <w:sz w:val="24"/>
              </w:rPr>
              <w:t>CRR</w:t>
            </w:r>
            <w:r w:rsidR="009F0653" w:rsidRPr="00661595">
              <w:rPr>
                <w:rFonts w:ascii="Times New Roman" w:hAnsi="Times New Roman"/>
                <w:sz w:val="24"/>
              </w:rPr>
              <w:t xml:space="preserve"> (except for paragraph 3)</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 xml:space="preserve">he </w:t>
            </w:r>
            <w:r w:rsidR="003C3168" w:rsidRPr="00661595">
              <w:rPr>
                <w:rFonts w:ascii="Times New Roman" w:hAnsi="Times New Roman"/>
                <w:sz w:val="24"/>
              </w:rPr>
              <w:t>relevant value used in the internal model</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reported. </w:t>
            </w:r>
          </w:p>
          <w:p w14:paraId="7B34BA70" w14:textId="3936EC64" w:rsidR="001C7AB7" w:rsidRPr="00661595" w:rsidRDefault="001C7AB7" w:rsidP="001C7AB7">
            <w:pPr>
              <w:jc w:val="left"/>
              <w:rPr>
                <w:rFonts w:ascii="Times New Roman" w:hAnsi="Times New Roman"/>
                <w:sz w:val="24"/>
              </w:rPr>
            </w:pPr>
            <w:r w:rsidRPr="00661595">
              <w:rPr>
                <w:rFonts w:ascii="Times New Roman" w:hAnsi="Times New Roman"/>
                <w:sz w:val="24"/>
              </w:rPr>
              <w:t xml:space="preserve">Guarantees </w:t>
            </w:r>
            <w:r w:rsidR="00B811B0" w:rsidRPr="00661595">
              <w:rPr>
                <w:rFonts w:ascii="Times New Roman" w:hAnsi="Times New Roman"/>
                <w:sz w:val="24"/>
              </w:rPr>
              <w:t>shall</w:t>
            </w:r>
            <w:r w:rsidRPr="00661595">
              <w:rPr>
                <w:rFonts w:ascii="Times New Roman" w:hAnsi="Times New Roman"/>
                <w:sz w:val="24"/>
              </w:rPr>
              <w:t xml:space="preserve"> be reported in column </w:t>
            </w:r>
            <w:r w:rsidR="00FF15C6" w:rsidRPr="00661595">
              <w:rPr>
                <w:rFonts w:ascii="Times New Roman" w:hAnsi="Times New Roman"/>
                <w:sz w:val="24"/>
              </w:rPr>
              <w:t>0</w:t>
            </w:r>
            <w:r w:rsidRPr="00661595">
              <w:rPr>
                <w:rFonts w:ascii="Times New Roman" w:hAnsi="Times New Roman"/>
                <w:sz w:val="24"/>
              </w:rPr>
              <w:t>040 whe</w:t>
            </w:r>
            <w:r w:rsidR="00BD6DB9" w:rsidRPr="00661595">
              <w:rPr>
                <w:rFonts w:ascii="Times New Roman" w:hAnsi="Times New Roman"/>
                <w:sz w:val="24"/>
              </w:rPr>
              <w:t>re</w:t>
            </w:r>
            <w:r w:rsidRPr="00661595">
              <w:rPr>
                <w:rFonts w:ascii="Times New Roman" w:hAnsi="Times New Roman"/>
                <w:sz w:val="24"/>
              </w:rPr>
              <w:t xml:space="preserve"> the adjustment is not made in the LGD. 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guarantee shall be reported in column </w:t>
            </w:r>
            <w:r w:rsidR="00FF15C6" w:rsidRPr="00661595">
              <w:rPr>
                <w:rFonts w:ascii="Times New Roman" w:hAnsi="Times New Roman"/>
                <w:sz w:val="24"/>
              </w:rPr>
              <w:t>0</w:t>
            </w:r>
            <w:r w:rsidR="000565B6" w:rsidRPr="00661595">
              <w:rPr>
                <w:rFonts w:ascii="Times New Roman" w:hAnsi="Times New Roman"/>
                <w:sz w:val="24"/>
              </w:rPr>
              <w:t>150</w:t>
            </w:r>
            <w:r w:rsidRPr="00661595">
              <w:rPr>
                <w:rFonts w:ascii="Times New Roman" w:hAnsi="Times New Roman"/>
                <w:sz w:val="24"/>
              </w:rPr>
              <w:t>.</w:t>
            </w:r>
          </w:p>
          <w:p w14:paraId="30E15DE3" w14:textId="20B2A667" w:rsidR="00785F3E" w:rsidRPr="00661595" w:rsidRDefault="00785F3E" w:rsidP="001C7AB7">
            <w:pPr>
              <w:jc w:val="left"/>
              <w:rPr>
                <w:rFonts w:ascii="Times New Roman" w:hAnsi="Times New Roman"/>
                <w:sz w:val="24"/>
              </w:rPr>
            </w:pPr>
            <w:r w:rsidRPr="00661595">
              <w:rPr>
                <w:rFonts w:ascii="Times New Roman" w:hAnsi="Times New Roman"/>
                <w:sz w:val="24"/>
              </w:rPr>
              <w:t xml:space="preserve">Regarding exposures subject to the double default treatment, the value of unfunded credit protection </w:t>
            </w:r>
            <w:r w:rsidR="00BD6DB9" w:rsidRPr="00661595">
              <w:rPr>
                <w:rFonts w:ascii="Times New Roman" w:hAnsi="Times New Roman"/>
                <w:sz w:val="24"/>
              </w:rPr>
              <w:t>shall be</w:t>
            </w:r>
            <w:r w:rsidRPr="00661595">
              <w:rPr>
                <w:rFonts w:ascii="Times New Roman" w:hAnsi="Times New Roman"/>
                <w:sz w:val="24"/>
              </w:rPr>
              <w:t xml:space="preserve"> reported in column </w:t>
            </w:r>
            <w:r w:rsidR="00FF15C6" w:rsidRPr="00661595">
              <w:rPr>
                <w:rFonts w:ascii="Times New Roman" w:hAnsi="Times New Roman"/>
                <w:sz w:val="24"/>
              </w:rPr>
              <w:t>0</w:t>
            </w:r>
            <w:r w:rsidRPr="00661595">
              <w:rPr>
                <w:rFonts w:ascii="Times New Roman" w:hAnsi="Times New Roman"/>
                <w:sz w:val="24"/>
              </w:rPr>
              <w:t>220.</w:t>
            </w:r>
          </w:p>
          <w:p w14:paraId="50DBA967" w14:textId="77777777" w:rsidR="001C7AB7" w:rsidRPr="00661595" w:rsidRDefault="001C7AB7" w:rsidP="001C7AB7">
            <w:pPr>
              <w:jc w:val="left"/>
              <w:rPr>
                <w:rFonts w:ascii="Times New Roman" w:hAnsi="Times New Roman"/>
                <w:sz w:val="24"/>
              </w:rPr>
            </w:pPr>
          </w:p>
        </w:tc>
      </w:tr>
      <w:tr w:rsidR="001C7AB7" w:rsidRPr="00661595" w14:paraId="66F1FEC3" w14:textId="77777777" w:rsidTr="00672D2A">
        <w:tc>
          <w:tcPr>
            <w:tcW w:w="1188" w:type="dxa"/>
          </w:tcPr>
          <w:p w14:paraId="65B5140D" w14:textId="3BF2AAE9"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50</w:t>
            </w:r>
          </w:p>
        </w:tc>
        <w:tc>
          <w:tcPr>
            <w:tcW w:w="8843" w:type="dxa"/>
          </w:tcPr>
          <w:p w14:paraId="6ECF35CC"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DERIVATIVES:</w:t>
            </w:r>
          </w:p>
          <w:p w14:paraId="1E4FD5B6" w14:textId="45B238C5"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 the Adjusted Value (</w:t>
            </w:r>
            <w:r w:rsidR="00BD4E13" w:rsidRPr="00661595">
              <w:rPr>
                <w:rFonts w:ascii="Times New Roman" w:hAnsi="Times New Roman"/>
                <w:sz w:val="24"/>
              </w:rPr>
              <w:t>G</w:t>
            </w:r>
            <w:r w:rsidR="00BD4E13" w:rsidRPr="00661595">
              <w:rPr>
                <w:rFonts w:ascii="Times New Roman" w:hAnsi="Times New Roman"/>
                <w:sz w:val="24"/>
                <w:vertAlign w:val="subscript"/>
              </w:rPr>
              <w:t>A</w:t>
            </w:r>
            <w:r w:rsidRPr="00661595">
              <w:rPr>
                <w:rFonts w:ascii="Times New Roman" w:hAnsi="Times New Roman"/>
                <w:sz w:val="24"/>
              </w:rPr>
              <w:t xml:space="preserve">) as defined in </w:t>
            </w:r>
            <w:r w:rsidRPr="00661595">
              <w:rPr>
                <w:rFonts w:ascii="Times New Roman" w:hAnsi="Times New Roman"/>
                <w:sz w:val="24"/>
                <w:lang w:eastAsia="de-DE"/>
              </w:rPr>
              <w:t>Article 2</w:t>
            </w:r>
            <w:r w:rsidR="007445C4" w:rsidRPr="00661595">
              <w:rPr>
                <w:rFonts w:ascii="Times New Roman" w:hAnsi="Times New Roman"/>
                <w:sz w:val="24"/>
                <w:lang w:eastAsia="de-DE"/>
              </w:rPr>
              <w:t>36(3)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r w:rsidR="00F8411E" w:rsidRPr="00661595">
              <w:rPr>
                <w:rFonts w:ascii="Times New Roman" w:hAnsi="Times New Roman"/>
                <w:sz w:val="24"/>
              </w:rPr>
              <w:t xml:space="preserve"> </w:t>
            </w:r>
          </w:p>
          <w:p w14:paraId="77C671AB" w14:textId="02A8282A" w:rsidR="00785F3E" w:rsidRPr="00661595" w:rsidRDefault="00785F3E"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used </w:t>
            </w:r>
            <w:r w:rsidR="00F33ABB" w:rsidRPr="00661595">
              <w:rPr>
                <w:rFonts w:ascii="Times New Roman" w:hAnsi="Times New Roman"/>
                <w:sz w:val="24"/>
              </w:rPr>
              <w:t xml:space="preserve">in accordance with </w:t>
            </w:r>
            <w:r w:rsidR="00352A45" w:rsidRPr="00661595">
              <w:rPr>
                <w:rFonts w:ascii="Times New Roman" w:hAnsi="Times New Roman"/>
                <w:sz w:val="24"/>
              </w:rPr>
              <w:t xml:space="preserve">paragraph 3 of </w:t>
            </w:r>
            <w:r w:rsidRPr="00661595">
              <w:rPr>
                <w:rFonts w:ascii="Times New Roman" w:hAnsi="Times New Roman"/>
                <w:sz w:val="24"/>
              </w:rPr>
              <w:t xml:space="preserve">Article 183 </w:t>
            </w:r>
            <w:r w:rsidR="00C7103D" w:rsidRPr="00661595">
              <w:rPr>
                <w:rFonts w:ascii="Times New Roman" w:hAnsi="Times New Roman"/>
                <w:sz w:val="24"/>
              </w:rPr>
              <w:t>CRR</w:t>
            </w:r>
            <w:r w:rsidRPr="00661595">
              <w:rPr>
                <w:rFonts w:ascii="Times New Roman" w:hAnsi="Times New Roman"/>
                <w:sz w:val="24"/>
              </w:rPr>
              <w:t>, the relevant value used in the internal modelling shall be reported.</w:t>
            </w:r>
          </w:p>
          <w:p w14:paraId="1303A310" w14:textId="332D9BF3"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credit derivatives shall be reported in column </w:t>
            </w:r>
            <w:r w:rsidR="00FF15C6" w:rsidRPr="00661595">
              <w:rPr>
                <w:rFonts w:ascii="Times New Roman" w:hAnsi="Times New Roman"/>
                <w:sz w:val="24"/>
              </w:rPr>
              <w:t>0</w:t>
            </w:r>
            <w:r w:rsidR="000565B6" w:rsidRPr="00661595">
              <w:rPr>
                <w:rFonts w:ascii="Times New Roman" w:hAnsi="Times New Roman"/>
                <w:sz w:val="24"/>
              </w:rPr>
              <w:t>160</w:t>
            </w:r>
            <w:r w:rsidR="007445C4" w:rsidRPr="00661595">
              <w:rPr>
                <w:rFonts w:ascii="Times New Roman" w:hAnsi="Times New Roman"/>
                <w:sz w:val="24"/>
              </w:rPr>
              <w:t>.</w:t>
            </w:r>
          </w:p>
          <w:p w14:paraId="0D934CB2" w14:textId="2FA5A149" w:rsidR="001C7AB7" w:rsidRPr="00661595" w:rsidRDefault="001C7AB7" w:rsidP="00785F3E">
            <w:pPr>
              <w:jc w:val="left"/>
              <w:rPr>
                <w:rFonts w:ascii="Times New Roman" w:hAnsi="Times New Roman"/>
                <w:sz w:val="24"/>
              </w:rPr>
            </w:pPr>
            <w:r w:rsidRPr="00661595">
              <w:rPr>
                <w:rFonts w:ascii="Times New Roman" w:hAnsi="Times New Roman"/>
                <w:sz w:val="24"/>
              </w:rPr>
              <w:t>Regarding exposures subject to the double default treatment</w:t>
            </w:r>
            <w:r w:rsidR="00BD6DB9" w:rsidRPr="00661595">
              <w:rPr>
                <w:rFonts w:ascii="Times New Roman" w:hAnsi="Times New Roman"/>
                <w:sz w:val="24"/>
              </w:rPr>
              <w:t>,</w:t>
            </w:r>
            <w:r w:rsidRPr="00661595">
              <w:rPr>
                <w:rFonts w:ascii="Times New Roman" w:hAnsi="Times New Roman"/>
                <w:sz w:val="24"/>
              </w:rPr>
              <w:t xml:space="preserve"> the value of unfunded credit protection </w:t>
            </w:r>
            <w:r w:rsidR="00785F3E" w:rsidRPr="00661595">
              <w:rPr>
                <w:rFonts w:ascii="Times New Roman" w:hAnsi="Times New Roman"/>
                <w:sz w:val="24"/>
              </w:rPr>
              <w:t>shall be</w:t>
            </w:r>
            <w:r w:rsidRPr="00661595">
              <w:rPr>
                <w:rFonts w:ascii="Times New Roman" w:hAnsi="Times New Roman"/>
                <w:sz w:val="24"/>
              </w:rPr>
              <w:t xml:space="preserve"> reported in </w:t>
            </w:r>
            <w:r w:rsidR="00785F3E" w:rsidRPr="00661595">
              <w:rPr>
                <w:rFonts w:ascii="Times New Roman" w:hAnsi="Times New Roman"/>
                <w:sz w:val="24"/>
              </w:rPr>
              <w:t>c</w:t>
            </w:r>
            <w:r w:rsidRPr="00661595">
              <w:rPr>
                <w:rFonts w:ascii="Times New Roman" w:hAnsi="Times New Roman"/>
                <w:sz w:val="24"/>
              </w:rPr>
              <w:t xml:space="preserve">olumn </w:t>
            </w:r>
            <w:r w:rsidR="00FF15C6" w:rsidRPr="00661595">
              <w:rPr>
                <w:rFonts w:ascii="Times New Roman" w:hAnsi="Times New Roman"/>
                <w:sz w:val="24"/>
              </w:rPr>
              <w:t>0</w:t>
            </w:r>
            <w:r w:rsidRPr="00661595">
              <w:rPr>
                <w:rFonts w:ascii="Times New Roman" w:hAnsi="Times New Roman"/>
                <w:sz w:val="24"/>
              </w:rPr>
              <w:t>220.</w:t>
            </w:r>
          </w:p>
        </w:tc>
      </w:tr>
      <w:tr w:rsidR="001C7AB7" w:rsidRPr="00661595" w14:paraId="11BD9CAC" w14:textId="77777777" w:rsidTr="00672D2A">
        <w:tc>
          <w:tcPr>
            <w:tcW w:w="1188" w:type="dxa"/>
          </w:tcPr>
          <w:p w14:paraId="6CC75E39" w14:textId="4D048CB9"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60</w:t>
            </w:r>
          </w:p>
        </w:tc>
        <w:tc>
          <w:tcPr>
            <w:tcW w:w="8843" w:type="dxa"/>
          </w:tcPr>
          <w:p w14:paraId="3776935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OTHER FUNDED CREDIT PROTECTION</w:t>
            </w:r>
          </w:p>
          <w:p w14:paraId="5AFE3F66" w14:textId="69D6780D" w:rsidR="00785F3E" w:rsidRPr="00661595" w:rsidRDefault="00BD6DB9" w:rsidP="001C7AB7">
            <w:pPr>
              <w:rPr>
                <w:rStyle w:val="InstructionsTabelleText"/>
                <w:rFonts w:ascii="Times New Roman" w:hAnsi="Times New Roman"/>
                <w:sz w:val="24"/>
              </w:rPr>
            </w:pPr>
            <w:r w:rsidRPr="00661595">
              <w:rPr>
                <w:rStyle w:val="InstructionsTabelleText"/>
                <w:rFonts w:ascii="Times New Roman" w:hAnsi="Times New Roman"/>
                <w:sz w:val="24"/>
              </w:rPr>
              <w:t>C</w:t>
            </w:r>
            <w:r w:rsidR="00785F3E" w:rsidRPr="00661595">
              <w:rPr>
                <w:rStyle w:val="InstructionsTabelleText"/>
                <w:rFonts w:ascii="Times New Roman" w:hAnsi="Times New Roman"/>
                <w:sz w:val="24"/>
              </w:rPr>
              <w:t xml:space="preserve">ollateral </w:t>
            </w:r>
            <w:r w:rsidRPr="00661595">
              <w:rPr>
                <w:rStyle w:val="InstructionsTabelleText"/>
                <w:rFonts w:ascii="Times New Roman" w:hAnsi="Times New Roman"/>
                <w:sz w:val="24"/>
              </w:rPr>
              <w:t xml:space="preserve">that </w:t>
            </w:r>
            <w:r w:rsidR="00785F3E" w:rsidRPr="00661595">
              <w:rPr>
                <w:rStyle w:val="InstructionsTabelleText"/>
                <w:rFonts w:ascii="Times New Roman" w:hAnsi="Times New Roman"/>
                <w:sz w:val="24"/>
              </w:rPr>
              <w:t xml:space="preserve">has an effect on the </w:t>
            </w:r>
            <w:r w:rsidR="006C35BA" w:rsidRPr="00661595">
              <w:rPr>
                <w:rStyle w:val="InstructionsTabelleText"/>
                <w:rFonts w:ascii="Times New Roman" w:hAnsi="Times New Roman"/>
                <w:sz w:val="24"/>
              </w:rPr>
              <w:t xml:space="preserve">PD of the </w:t>
            </w:r>
            <w:r w:rsidR="00785F3E" w:rsidRPr="00661595">
              <w:rPr>
                <w:rStyle w:val="InstructionsTabelleText"/>
                <w:rFonts w:ascii="Times New Roman" w:hAnsi="Times New Roman"/>
                <w:sz w:val="24"/>
              </w:rPr>
              <w:t xml:space="preserve">exposure shall be capped at the </w:t>
            </w:r>
            <w:r w:rsidR="006C35BA" w:rsidRPr="00661595">
              <w:rPr>
                <w:rStyle w:val="InstructionsTabelleText"/>
                <w:rFonts w:ascii="Times New Roman" w:hAnsi="Times New Roman"/>
                <w:sz w:val="24"/>
              </w:rPr>
              <w:t xml:space="preserve">value of the </w:t>
            </w:r>
            <w:r w:rsidR="006C35BA" w:rsidRPr="00661595">
              <w:rPr>
                <w:rFonts w:ascii="Times New Roman" w:hAnsi="Times New Roman"/>
                <w:sz w:val="24"/>
              </w:rPr>
              <w:t>original exposure pre conversion factors</w:t>
            </w:r>
            <w:r w:rsidR="00785F3E" w:rsidRPr="00661595">
              <w:rPr>
                <w:rStyle w:val="InstructionsTabelleText"/>
                <w:rFonts w:ascii="Times New Roman" w:hAnsi="Times New Roman"/>
                <w:sz w:val="24"/>
              </w:rPr>
              <w:t>.</w:t>
            </w:r>
          </w:p>
          <w:p w14:paraId="66D31600" w14:textId="63C87DBC"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not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Article 232</w:t>
            </w:r>
            <w:r w:rsidR="006C35BA"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785F3E" w:rsidRPr="00661595">
              <w:rPr>
                <w:rStyle w:val="InstructionsTabelleText"/>
                <w:rFonts w:ascii="Times New Roman" w:hAnsi="Times New Roman"/>
                <w:sz w:val="24"/>
              </w:rPr>
              <w:t xml:space="preserve"> </w:t>
            </w:r>
            <w:r w:rsidR="006C35BA" w:rsidRPr="00661595">
              <w:rPr>
                <w:rStyle w:val="InstructionsTabelleText"/>
                <w:rFonts w:ascii="Times New Roman" w:hAnsi="Times New Roman"/>
                <w:sz w:val="24"/>
              </w:rPr>
              <w:t>applies</w:t>
            </w:r>
            <w:r w:rsidR="00785F3E" w:rsidRPr="00661595">
              <w:rPr>
                <w:rStyle w:val="InstructionsTabelleText"/>
                <w:rFonts w:ascii="Times New Roman" w:hAnsi="Times New Roman"/>
                <w:sz w:val="24"/>
              </w:rPr>
              <w:t>.</w:t>
            </w:r>
          </w:p>
          <w:p w14:paraId="4AFFF80F" w14:textId="3CFBD36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lastRenderedPageBreak/>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those credit risk mitiga</w:t>
            </w:r>
            <w:r w:rsidR="00F33ABB" w:rsidRPr="00661595">
              <w:rPr>
                <w:rStyle w:val="InstructionsTabelleText"/>
                <w:rFonts w:ascii="Times New Roman" w:hAnsi="Times New Roman"/>
                <w:sz w:val="24"/>
              </w:rPr>
              <w:t>tion</w:t>
            </w:r>
            <w:r w:rsidRPr="00661595">
              <w:rPr>
                <w:rStyle w:val="InstructionsTabelleText"/>
                <w:rFonts w:ascii="Times New Roman" w:hAnsi="Times New Roman"/>
                <w:sz w:val="24"/>
              </w:rPr>
              <w:t xml:space="preserve"> that </w:t>
            </w:r>
            <w:r w:rsidR="006C35BA" w:rsidRPr="00661595">
              <w:rPr>
                <w:rStyle w:val="InstructionsTabelleText"/>
                <w:rFonts w:ascii="Times New Roman" w:hAnsi="Times New Roman"/>
                <w:sz w:val="24"/>
              </w:rPr>
              <w:t>have effects on PD</w:t>
            </w:r>
            <w:r w:rsidR="00785F3E" w:rsidRPr="00661595">
              <w:rPr>
                <w:rStyle w:val="InstructionsTabelleText"/>
                <w:rFonts w:ascii="Times New Roman" w:hAnsi="Times New Roman"/>
                <w:sz w:val="24"/>
              </w:rPr>
              <w:t xml:space="preserve"> shall be reported</w:t>
            </w:r>
            <w:r w:rsidRPr="00661595">
              <w:rPr>
                <w:rStyle w:val="InstructionsTabelleText"/>
                <w:rFonts w:ascii="Times New Roman" w:hAnsi="Times New Roman"/>
                <w:sz w:val="24"/>
              </w:rPr>
              <w:t xml:space="preserve">. </w:t>
            </w:r>
            <w:r w:rsidR="003C3168" w:rsidRPr="00661595">
              <w:rPr>
                <w:rStyle w:val="InstructionsTabelleText"/>
                <w:rFonts w:ascii="Times New Roman" w:hAnsi="Times New Roman"/>
                <w:sz w:val="24"/>
              </w:rPr>
              <w:t xml:space="preserve">The relevant </w:t>
            </w:r>
            <w:r w:rsidR="006C35BA" w:rsidRPr="00661595">
              <w:rPr>
                <w:rStyle w:val="InstructionsTabelleText"/>
                <w:rFonts w:ascii="Times New Roman" w:hAnsi="Times New Roman"/>
                <w:sz w:val="24"/>
              </w:rPr>
              <w:t xml:space="preserve">nominal or market </w:t>
            </w:r>
            <w:r w:rsidR="003C3168" w:rsidRPr="00661595">
              <w:rPr>
                <w:rStyle w:val="InstructionsTabelleText"/>
                <w:rFonts w:ascii="Times New Roman" w:hAnsi="Times New Roman"/>
                <w:sz w:val="24"/>
              </w:rPr>
              <w:t>value shall be reported.</w:t>
            </w:r>
          </w:p>
          <w:p w14:paraId="58DC2D2A" w14:textId="210F2459" w:rsidR="001C7AB7" w:rsidRPr="00661595" w:rsidRDefault="001C7AB7" w:rsidP="00A94F5F">
            <w:pPr>
              <w:rPr>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an adjustment is made in the LGD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w:t>
            </w:r>
            <w:r w:rsidR="00A94F5F"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amount shall be reported in column 170</w:t>
            </w:r>
            <w:r w:rsidR="00785F3E" w:rsidRPr="00661595">
              <w:rPr>
                <w:rStyle w:val="InstructionsTabelleText"/>
                <w:rFonts w:ascii="Times New Roman" w:hAnsi="Times New Roman"/>
                <w:sz w:val="24"/>
              </w:rPr>
              <w:t>.</w:t>
            </w:r>
          </w:p>
        </w:tc>
      </w:tr>
      <w:tr w:rsidR="001C7AB7" w:rsidRPr="00661595" w14:paraId="75D7E7B4" w14:textId="77777777" w:rsidTr="00672D2A">
        <w:tc>
          <w:tcPr>
            <w:tcW w:w="1188" w:type="dxa"/>
          </w:tcPr>
          <w:p w14:paraId="323021FD" w14:textId="6B7EE835" w:rsidR="001C7AB7" w:rsidRPr="00661595" w:rsidRDefault="001C7AB7" w:rsidP="001C7AB7">
            <w:pPr>
              <w:rPr>
                <w:rFonts w:ascii="Times New Roman" w:hAnsi="Times New Roman"/>
                <w:sz w:val="24"/>
              </w:rPr>
            </w:pPr>
            <w:r w:rsidRPr="00661595">
              <w:rPr>
                <w:rFonts w:ascii="Times New Roman" w:hAnsi="Times New Roman"/>
                <w:sz w:val="24"/>
              </w:rPr>
              <w:lastRenderedPageBreak/>
              <w:t>0</w:t>
            </w:r>
            <w:r w:rsidR="00FF15C6" w:rsidRPr="00661595">
              <w:rPr>
                <w:rFonts w:ascii="Times New Roman" w:hAnsi="Times New Roman"/>
                <w:sz w:val="24"/>
              </w:rPr>
              <w:t>0</w:t>
            </w:r>
            <w:r w:rsidRPr="00661595">
              <w:rPr>
                <w:rFonts w:ascii="Times New Roman" w:hAnsi="Times New Roman"/>
                <w:sz w:val="24"/>
              </w:rPr>
              <w:t>70-</w:t>
            </w:r>
            <w:r w:rsidR="00FF15C6" w:rsidRPr="00661595">
              <w:rPr>
                <w:rFonts w:ascii="Times New Roman" w:hAnsi="Times New Roman"/>
                <w:sz w:val="24"/>
              </w:rPr>
              <w:t>0</w:t>
            </w:r>
            <w:r w:rsidRPr="00661595">
              <w:rPr>
                <w:rFonts w:ascii="Times New Roman" w:hAnsi="Times New Roman"/>
                <w:sz w:val="24"/>
              </w:rPr>
              <w:t>080</w:t>
            </w:r>
          </w:p>
        </w:tc>
        <w:tc>
          <w:tcPr>
            <w:tcW w:w="8843" w:type="dxa"/>
          </w:tcPr>
          <w:p w14:paraId="7B94C6E4"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SUBSTITUTION OF THE EXPOSURE DUE TO CRM</w:t>
            </w:r>
          </w:p>
          <w:p w14:paraId="159F0CD2" w14:textId="50DE4F51" w:rsidR="001C7AB7" w:rsidRPr="00661595" w:rsidRDefault="001C7AB7" w:rsidP="001C7AB7">
            <w:pPr>
              <w:rPr>
                <w:rFonts w:ascii="Times New Roman" w:hAnsi="Times New Roman"/>
                <w:sz w:val="24"/>
              </w:rPr>
            </w:pPr>
            <w:r w:rsidRPr="00661595">
              <w:rPr>
                <w:rFonts w:ascii="Times New Roman" w:hAnsi="Times New Roman"/>
                <w:sz w:val="24"/>
              </w:rPr>
              <w:t xml:space="preserve">Outflows </w:t>
            </w:r>
            <w:r w:rsidR="00BD6DB9" w:rsidRPr="00661595">
              <w:rPr>
                <w:rFonts w:ascii="Times New Roman" w:hAnsi="Times New Roman"/>
                <w:sz w:val="24"/>
              </w:rPr>
              <w:t>shall</w:t>
            </w:r>
            <w:r w:rsidR="00F33ABB" w:rsidRPr="00661595">
              <w:rPr>
                <w:rFonts w:ascii="Times New Roman" w:hAnsi="Times New Roman"/>
                <w:sz w:val="24"/>
              </w:rPr>
              <w:t xml:space="preserve"> </w:t>
            </w:r>
            <w:r w:rsidRPr="00661595">
              <w:rPr>
                <w:rFonts w:ascii="Times New Roman" w:hAnsi="Times New Roman"/>
                <w:sz w:val="24"/>
              </w:rPr>
              <w:t xml:space="preserve">correspond to the covered part of the </w:t>
            </w:r>
            <w:r w:rsidR="00BD6DB9" w:rsidRPr="00661595">
              <w:rPr>
                <w:rFonts w:ascii="Times New Roman" w:hAnsi="Times New Roman"/>
                <w:sz w:val="24"/>
              </w:rPr>
              <w:t>o</w:t>
            </w:r>
            <w:r w:rsidRPr="00661595">
              <w:rPr>
                <w:rFonts w:ascii="Times New Roman" w:hAnsi="Times New Roman"/>
                <w:sz w:val="24"/>
              </w:rPr>
              <w:t xml:space="preserve">riginal </w:t>
            </w:r>
            <w:r w:rsidR="00BD6DB9" w:rsidRPr="00661595">
              <w:rPr>
                <w:rFonts w:ascii="Times New Roman" w:hAnsi="Times New Roman"/>
                <w:sz w:val="24"/>
              </w:rPr>
              <w:t>e</w:t>
            </w:r>
            <w:r w:rsidRPr="00661595">
              <w:rPr>
                <w:rFonts w:ascii="Times New Roman" w:hAnsi="Times New Roman"/>
                <w:sz w:val="24"/>
              </w:rPr>
              <w:t>xposure pre</w:t>
            </w:r>
            <w:r w:rsidR="007574C3" w:rsidRPr="00661595">
              <w:rPr>
                <w:rFonts w:ascii="Times New Roman" w:hAnsi="Times New Roman"/>
                <w:sz w:val="24"/>
              </w:rPr>
              <w:t>-</w:t>
            </w:r>
            <w:r w:rsidRPr="00661595">
              <w:rPr>
                <w:rFonts w:ascii="Times New Roman" w:hAnsi="Times New Roman"/>
                <w:sz w:val="24"/>
              </w:rPr>
              <w:t>conversion factors, that is deducted from the obligor's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and subsequently assigned to the </w:t>
            </w:r>
            <w:r w:rsidR="00E64990" w:rsidRPr="00661595">
              <w:rPr>
                <w:rFonts w:ascii="Times New Roman" w:hAnsi="Times New Roman"/>
                <w:sz w:val="24"/>
              </w:rPr>
              <w:t>guarantor</w:t>
            </w:r>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Th</w:t>
            </w:r>
            <w:r w:rsidR="00BD6DB9" w:rsidRPr="00661595">
              <w:rPr>
                <w:rFonts w:ascii="Times New Roman" w:hAnsi="Times New Roman"/>
                <w:sz w:val="24"/>
              </w:rPr>
              <w:t>at</w:t>
            </w:r>
            <w:r w:rsidRPr="00661595">
              <w:rPr>
                <w:rFonts w:ascii="Times New Roman" w:hAnsi="Times New Roman"/>
                <w:sz w:val="24"/>
              </w:rPr>
              <w:t xml:space="preserve"> amount </w:t>
            </w:r>
            <w:r w:rsidR="00B811B0" w:rsidRPr="00661595">
              <w:rPr>
                <w:rFonts w:ascii="Times New Roman" w:hAnsi="Times New Roman"/>
                <w:sz w:val="24"/>
              </w:rPr>
              <w:t>shall</w:t>
            </w:r>
            <w:r w:rsidRPr="00661595">
              <w:rPr>
                <w:rFonts w:ascii="Times New Roman" w:hAnsi="Times New Roman"/>
                <w:sz w:val="24"/>
              </w:rPr>
              <w:t xml:space="preserve"> be considered as an </w:t>
            </w:r>
            <w:r w:rsidR="00BD6DB9" w:rsidRPr="00661595">
              <w:rPr>
                <w:rFonts w:ascii="Times New Roman" w:hAnsi="Times New Roman"/>
                <w:sz w:val="24"/>
              </w:rPr>
              <w:t>i</w:t>
            </w:r>
            <w:r w:rsidRPr="00661595">
              <w:rPr>
                <w:rFonts w:ascii="Times New Roman" w:hAnsi="Times New Roman"/>
                <w:sz w:val="24"/>
              </w:rPr>
              <w:t xml:space="preserve">nflow into the </w:t>
            </w:r>
            <w:r w:rsidR="00E64990" w:rsidRPr="00661595">
              <w:rPr>
                <w:rFonts w:ascii="Times New Roman" w:hAnsi="Times New Roman"/>
                <w:sz w:val="24"/>
              </w:rPr>
              <w:t>guarantor</w:t>
            </w:r>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p>
          <w:p w14:paraId="11BB8EA9" w14:textId="2B324722" w:rsidR="001C7AB7" w:rsidRPr="00661595" w:rsidRDefault="001C7AB7" w:rsidP="001C7AB7">
            <w:pPr>
              <w:rPr>
                <w:rFonts w:ascii="Times New Roman" w:hAnsi="Times New Roman"/>
                <w:b/>
                <w:sz w:val="24"/>
              </w:rPr>
            </w:pPr>
            <w:r w:rsidRPr="00661595">
              <w:rPr>
                <w:rFonts w:ascii="Times New Roman" w:hAnsi="Times New Roman"/>
                <w:sz w:val="24"/>
              </w:rPr>
              <w:t>Inflows and outflows within the same exposure classes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r w:rsidR="00BD6DB9" w:rsidRPr="00661595">
              <w:rPr>
                <w:rFonts w:ascii="Times New Roman" w:hAnsi="Times New Roman"/>
                <w:sz w:val="24"/>
              </w:rPr>
              <w:t>,</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also be considered.</w:t>
            </w:r>
          </w:p>
          <w:p w14:paraId="04718D36" w14:textId="77777777" w:rsidR="001C7AB7" w:rsidRPr="00661595" w:rsidRDefault="001C7AB7" w:rsidP="001C7AB7">
            <w:pPr>
              <w:rPr>
                <w:rFonts w:ascii="Times New Roman" w:hAnsi="Times New Roman"/>
                <w:sz w:val="24"/>
              </w:rPr>
            </w:pPr>
            <w:r w:rsidRPr="00661595">
              <w:rPr>
                <w:rFonts w:ascii="Times New Roman" w:hAnsi="Times New Roman"/>
                <w:sz w:val="24"/>
              </w:rPr>
              <w:t xml:space="preserve">Exposures stemming from possible in- and outflows from and to other templates </w:t>
            </w:r>
            <w:r w:rsidR="00C93697" w:rsidRPr="00661595">
              <w:rPr>
                <w:rFonts w:ascii="Times New Roman" w:hAnsi="Times New Roman"/>
                <w:sz w:val="24"/>
              </w:rPr>
              <w:t>shall</w:t>
            </w:r>
            <w:r w:rsidRPr="00661595">
              <w:rPr>
                <w:rFonts w:ascii="Times New Roman" w:hAnsi="Times New Roman"/>
                <w:sz w:val="24"/>
              </w:rPr>
              <w:t xml:space="preserve"> be taken into account.</w:t>
            </w:r>
          </w:p>
          <w:p w14:paraId="635CAFFA" w14:textId="7B95B967" w:rsidR="006C35BA" w:rsidRPr="00661595" w:rsidRDefault="006C35BA" w:rsidP="009A4399">
            <w:pPr>
              <w:rPr>
                <w:rFonts w:ascii="Times New Roman" w:hAnsi="Times New Roman"/>
                <w:sz w:val="24"/>
              </w:rPr>
            </w:pPr>
            <w:r w:rsidRPr="00661595">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r w:rsidR="009A4399" w:rsidRPr="00661595">
              <w:rPr>
                <w:rFonts w:ascii="Times New Roman" w:hAnsi="Times New Roman"/>
                <w:sz w:val="24"/>
              </w:rPr>
              <w:t>a</w:t>
            </w:r>
            <w:r w:rsidRPr="00661595">
              <w:rPr>
                <w:rFonts w:ascii="Times New Roman" w:hAnsi="Times New Roman"/>
                <w:sz w:val="24"/>
              </w:rPr>
              <w:t>pproach in</w:t>
            </w:r>
            <w:r w:rsidR="00AF6F2C" w:rsidRPr="00661595">
              <w:rPr>
                <w:rFonts w:ascii="Times New Roman" w:hAnsi="Times New Roman"/>
                <w:sz w:val="24"/>
              </w:rPr>
              <w:t xml:space="preserve"> accordance with Article 150 </w:t>
            </w:r>
            <w:r w:rsidRPr="00661595">
              <w:rPr>
                <w:rFonts w:ascii="Times New Roman" w:hAnsi="Times New Roman"/>
                <w:sz w:val="24"/>
              </w:rPr>
              <w:t xml:space="preserve">CRR or to classify the exposures to exposure classes in accordance with the characteristic of the </w:t>
            </w:r>
            <w:r w:rsidR="00E64990" w:rsidRPr="00661595">
              <w:rPr>
                <w:rFonts w:ascii="Times New Roman" w:hAnsi="Times New Roman"/>
                <w:sz w:val="24"/>
              </w:rPr>
              <w:t>guarantor</w:t>
            </w:r>
            <w:r w:rsidRPr="00661595">
              <w:rPr>
                <w:rFonts w:ascii="Times New Roman" w:hAnsi="Times New Roman"/>
                <w:sz w:val="24"/>
              </w:rPr>
              <w:t>.</w:t>
            </w:r>
          </w:p>
        </w:tc>
      </w:tr>
      <w:tr w:rsidR="001C7AB7" w:rsidRPr="00661595" w14:paraId="39BE7878" w14:textId="77777777" w:rsidTr="00672D2A">
        <w:tc>
          <w:tcPr>
            <w:tcW w:w="1188" w:type="dxa"/>
          </w:tcPr>
          <w:p w14:paraId="76E0D514" w14:textId="78A7A37B"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90</w:t>
            </w:r>
          </w:p>
        </w:tc>
        <w:tc>
          <w:tcPr>
            <w:tcW w:w="8843" w:type="dxa"/>
          </w:tcPr>
          <w:p w14:paraId="2A5B67AA" w14:textId="42DFA058"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AFTER CRM SUBSTITUTION EFFECTS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0FA4A0EE" w14:textId="77777777" w:rsidR="001C7AB7" w:rsidRPr="00661595" w:rsidRDefault="001C7AB7" w:rsidP="001C7AB7">
            <w:pPr>
              <w:rPr>
                <w:rFonts w:ascii="Times New Roman" w:hAnsi="Times New Roman"/>
                <w:sz w:val="24"/>
              </w:rPr>
            </w:pPr>
            <w:r w:rsidRPr="00661595">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661595" w14:paraId="3BA745B3" w14:textId="77777777" w:rsidTr="00672D2A">
        <w:tc>
          <w:tcPr>
            <w:tcW w:w="1188" w:type="dxa"/>
          </w:tcPr>
          <w:p w14:paraId="5B205B4C" w14:textId="4DB61FCA"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 xml:space="preserve">100, </w:t>
            </w:r>
            <w:r w:rsidRPr="00661595">
              <w:rPr>
                <w:rFonts w:ascii="Times New Roman" w:hAnsi="Times New Roman"/>
                <w:sz w:val="24"/>
              </w:rPr>
              <w:t>0</w:t>
            </w:r>
            <w:r w:rsidR="001C7AB7" w:rsidRPr="00661595">
              <w:rPr>
                <w:rFonts w:ascii="Times New Roman" w:hAnsi="Times New Roman"/>
                <w:sz w:val="24"/>
              </w:rPr>
              <w:t>120</w:t>
            </w:r>
          </w:p>
        </w:tc>
        <w:tc>
          <w:tcPr>
            <w:tcW w:w="8843" w:type="dxa"/>
          </w:tcPr>
          <w:p w14:paraId="035B6C4C"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Off Balance Sheet Items </w:t>
            </w:r>
          </w:p>
          <w:p w14:paraId="6556527C" w14:textId="77777777" w:rsidR="001C7AB7" w:rsidRPr="00661595" w:rsidRDefault="001C7AB7" w:rsidP="001C7AB7">
            <w:pPr>
              <w:rPr>
                <w:rFonts w:ascii="Times New Roman" w:hAnsi="Times New Roman"/>
                <w:sz w:val="24"/>
              </w:rPr>
            </w:pPr>
            <w:r w:rsidRPr="00661595">
              <w:rPr>
                <w:rFonts w:ascii="Times New Roman" w:hAnsi="Times New Roman"/>
                <w:sz w:val="24"/>
              </w:rPr>
              <w:t>See CR-SA instructions</w:t>
            </w:r>
          </w:p>
        </w:tc>
      </w:tr>
      <w:tr w:rsidR="001C7AB7" w:rsidRPr="00661595" w14:paraId="062B60D4" w14:textId="77777777" w:rsidTr="00672D2A">
        <w:tc>
          <w:tcPr>
            <w:tcW w:w="1188" w:type="dxa"/>
          </w:tcPr>
          <w:p w14:paraId="1B29B806" w14:textId="48F77A21"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110</w:t>
            </w:r>
          </w:p>
        </w:tc>
        <w:tc>
          <w:tcPr>
            <w:tcW w:w="8843" w:type="dxa"/>
          </w:tcPr>
          <w:p w14:paraId="2A85896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VALUE</w:t>
            </w:r>
          </w:p>
          <w:p w14:paraId="5FF542B5" w14:textId="2E9A44FC" w:rsidR="001C7AB7" w:rsidRPr="00661595" w:rsidRDefault="001C7AB7" w:rsidP="001C7AB7">
            <w:pPr>
              <w:rPr>
                <w:rFonts w:ascii="Times New Roman" w:hAnsi="Times New Roman"/>
                <w:sz w:val="24"/>
              </w:rPr>
            </w:pPr>
            <w:r w:rsidRPr="00661595">
              <w:rPr>
                <w:rFonts w:ascii="Times New Roman" w:hAnsi="Times New Roman"/>
                <w:sz w:val="24"/>
              </w:rPr>
              <w:t xml:space="preserve">The </w:t>
            </w:r>
            <w:r w:rsidR="00BD6DB9" w:rsidRPr="00661595">
              <w:rPr>
                <w:rFonts w:ascii="Times New Roman" w:hAnsi="Times New Roman"/>
                <w:sz w:val="24"/>
              </w:rPr>
              <w:t xml:space="preserve">exposure </w:t>
            </w:r>
            <w:r w:rsidRPr="00661595">
              <w:rPr>
                <w:rFonts w:ascii="Times New Roman" w:hAnsi="Times New Roman"/>
                <w:sz w:val="24"/>
              </w:rPr>
              <w:t>value</w:t>
            </w:r>
            <w:r w:rsidR="008D24A6" w:rsidRPr="00661595">
              <w:rPr>
                <w:rFonts w:ascii="Times New Roman" w:hAnsi="Times New Roman"/>
                <w:sz w:val="24"/>
              </w:rPr>
              <w:t>s</w:t>
            </w:r>
            <w:r w:rsidRPr="00661595">
              <w:rPr>
                <w:rFonts w:ascii="Times New Roman" w:hAnsi="Times New Roman"/>
                <w:sz w:val="24"/>
              </w:rPr>
              <w:t xml:space="preserve"> </w:t>
            </w:r>
            <w:r w:rsidR="00BD6DB9" w:rsidRPr="00661595">
              <w:rPr>
                <w:rFonts w:ascii="Times New Roman" w:hAnsi="Times New Roman"/>
                <w:sz w:val="24"/>
              </w:rPr>
              <w:t xml:space="preserve">determined </w:t>
            </w:r>
            <w:r w:rsidRPr="00661595">
              <w:rPr>
                <w:rFonts w:ascii="Times New Roman" w:hAnsi="Times New Roman"/>
                <w:sz w:val="24"/>
              </w:rPr>
              <w:t xml:space="preserve">in accordance with Article 166 </w:t>
            </w:r>
            <w:r w:rsidR="00C7103D" w:rsidRPr="00661595">
              <w:rPr>
                <w:rFonts w:ascii="Times New Roman" w:hAnsi="Times New Roman"/>
                <w:sz w:val="24"/>
              </w:rPr>
              <w:t>CRR</w:t>
            </w:r>
            <w:r w:rsidRPr="00661595">
              <w:rPr>
                <w:rFonts w:ascii="Times New Roman" w:hAnsi="Times New Roman"/>
                <w:sz w:val="24"/>
              </w:rPr>
              <w:t xml:space="preserve"> and </w:t>
            </w:r>
            <w:r w:rsidR="00705025" w:rsidRPr="00661595">
              <w:rPr>
                <w:rFonts w:ascii="Times New Roman" w:hAnsi="Times New Roman"/>
                <w:sz w:val="24"/>
              </w:rPr>
              <w:t xml:space="preserve">the second sentence of </w:t>
            </w:r>
            <w:r w:rsidRPr="00661595">
              <w:rPr>
                <w:rFonts w:ascii="Times New Roman" w:hAnsi="Times New Roman"/>
                <w:sz w:val="24"/>
              </w:rPr>
              <w:t xml:space="preserve">Article 230(1) </w:t>
            </w:r>
            <w:r w:rsidR="00C7103D" w:rsidRPr="00661595">
              <w:rPr>
                <w:rFonts w:ascii="Times New Roman" w:hAnsi="Times New Roman"/>
                <w:sz w:val="24"/>
              </w:rPr>
              <w:t>CRR</w:t>
            </w:r>
            <w:r w:rsidRPr="00661595">
              <w:rPr>
                <w:rFonts w:ascii="Times New Roman" w:hAnsi="Times New Roman"/>
                <w:sz w:val="24"/>
              </w:rPr>
              <w:t xml:space="preserve"> </w:t>
            </w:r>
            <w:r w:rsidR="00BD6DB9" w:rsidRPr="00661595">
              <w:rPr>
                <w:rFonts w:ascii="Times New Roman" w:hAnsi="Times New Roman"/>
                <w:sz w:val="24"/>
              </w:rPr>
              <w:t>shall be</w:t>
            </w:r>
            <w:r w:rsidRPr="00661595">
              <w:rPr>
                <w:rFonts w:ascii="Times New Roman" w:hAnsi="Times New Roman"/>
                <w:sz w:val="24"/>
              </w:rPr>
              <w:t xml:space="preserve"> reported.</w:t>
            </w:r>
          </w:p>
          <w:p w14:paraId="5F0CF11E" w14:textId="47E011BB" w:rsidR="001C7AB7" w:rsidRPr="00661595" w:rsidRDefault="001C7AB7" w:rsidP="001C7AB7">
            <w:pPr>
              <w:rPr>
                <w:rFonts w:ascii="Times New Roman" w:hAnsi="Times New Roman"/>
                <w:sz w:val="24"/>
              </w:rPr>
            </w:pPr>
            <w:r w:rsidRPr="00661595">
              <w:rPr>
                <w:rFonts w:ascii="Times New Roman" w:hAnsi="Times New Roman"/>
                <w:sz w:val="24"/>
              </w:rPr>
              <w:t xml:space="preserve">For the instruments </w:t>
            </w:r>
            <w:r w:rsidR="00BD6DB9" w:rsidRPr="00661595">
              <w:rPr>
                <w:rFonts w:ascii="Times New Roman" w:hAnsi="Times New Roman"/>
                <w:sz w:val="24"/>
              </w:rPr>
              <w:t xml:space="preserve">referred to </w:t>
            </w:r>
            <w:r w:rsidRPr="00661595">
              <w:rPr>
                <w:rFonts w:ascii="Times New Roman" w:hAnsi="Times New Roman"/>
                <w:sz w:val="24"/>
              </w:rPr>
              <w:t xml:space="preserve">in Annex I, credit conversion factors </w:t>
            </w:r>
            <w:r w:rsidR="008D24A6" w:rsidRPr="00661595">
              <w:rPr>
                <w:rFonts w:ascii="Times New Roman" w:hAnsi="Times New Roman"/>
                <w:sz w:val="24"/>
              </w:rPr>
              <w:t xml:space="preserve">and percentages </w:t>
            </w:r>
            <w:r w:rsidR="00EA1F5A" w:rsidRPr="00661595">
              <w:rPr>
                <w:rFonts w:ascii="Times New Roman" w:hAnsi="Times New Roman"/>
                <w:sz w:val="24"/>
              </w:rPr>
              <w:t>in accordance with</w:t>
            </w:r>
            <w:r w:rsidR="008D24A6" w:rsidRPr="00661595">
              <w:rPr>
                <w:rFonts w:ascii="Times New Roman" w:hAnsi="Times New Roman"/>
                <w:sz w:val="24"/>
              </w:rPr>
              <w:t xml:space="preserve"> </w:t>
            </w:r>
            <w:r w:rsidR="00BD6DB9" w:rsidRPr="00661595">
              <w:rPr>
                <w:rFonts w:ascii="Times New Roman" w:hAnsi="Times New Roman"/>
                <w:sz w:val="24"/>
              </w:rPr>
              <w:t xml:space="preserve">paragraphs </w:t>
            </w:r>
            <w:r w:rsidR="00A94F5F" w:rsidRPr="00661595">
              <w:rPr>
                <w:rFonts w:ascii="Times New Roman" w:hAnsi="Times New Roman"/>
                <w:sz w:val="24"/>
              </w:rPr>
              <w:t>8</w:t>
            </w:r>
            <w:r w:rsidR="00BD6DB9" w:rsidRPr="00661595">
              <w:rPr>
                <w:rFonts w:ascii="Times New Roman" w:hAnsi="Times New Roman"/>
                <w:sz w:val="24"/>
              </w:rPr>
              <w:t xml:space="preserve">, 9 and 10 of </w:t>
            </w:r>
            <w:r w:rsidRPr="00661595">
              <w:rPr>
                <w:rFonts w:ascii="Times New Roman" w:hAnsi="Times New Roman"/>
                <w:sz w:val="24"/>
              </w:rPr>
              <w:t xml:space="preserve">Article 166 </w:t>
            </w:r>
            <w:r w:rsidR="00C7103D" w:rsidRPr="00661595">
              <w:rPr>
                <w:rFonts w:ascii="Times New Roman" w:hAnsi="Times New Roman"/>
                <w:sz w:val="24"/>
              </w:rPr>
              <w:t>CRR</w:t>
            </w:r>
            <w:r w:rsidR="008D24A6" w:rsidRPr="00661595">
              <w:rPr>
                <w:rFonts w:ascii="Times New Roman" w:hAnsi="Times New Roman"/>
                <w:sz w:val="24"/>
              </w:rPr>
              <w:t xml:space="preserve"> are applied</w:t>
            </w:r>
            <w:r w:rsidR="00BD6DB9" w:rsidRPr="00661595">
              <w:rPr>
                <w:rFonts w:ascii="Times New Roman" w:hAnsi="Times New Roman"/>
                <w:sz w:val="24"/>
              </w:rPr>
              <w:t>,</w:t>
            </w:r>
            <w:r w:rsidRPr="00661595">
              <w:rPr>
                <w:rFonts w:ascii="Times New Roman" w:hAnsi="Times New Roman"/>
                <w:sz w:val="24"/>
              </w:rPr>
              <w:t xml:space="preserve"> irrespective</w:t>
            </w:r>
            <w:r w:rsidR="00BD6DB9" w:rsidRPr="00661595">
              <w:rPr>
                <w:rFonts w:ascii="Times New Roman" w:hAnsi="Times New Roman"/>
                <w:sz w:val="24"/>
              </w:rPr>
              <w:t xml:space="preserve"> of</w:t>
            </w:r>
            <w:r w:rsidRPr="00661595">
              <w:rPr>
                <w:rFonts w:ascii="Times New Roman" w:hAnsi="Times New Roman"/>
                <w:sz w:val="24"/>
              </w:rPr>
              <w:t xml:space="preserve"> the approach chosen by the institution.</w:t>
            </w:r>
          </w:p>
          <w:p w14:paraId="0E8B0429" w14:textId="4C77209A" w:rsidR="001C7AB7" w:rsidRPr="00661595" w:rsidRDefault="008D24A6" w:rsidP="00BD6DB9">
            <w:pPr>
              <w:rPr>
                <w:rFonts w:ascii="Times New Roman" w:hAnsi="Times New Roman"/>
                <w:sz w:val="24"/>
              </w:rPr>
            </w:pPr>
            <w:r w:rsidRPr="00661595">
              <w:rPr>
                <w:rFonts w:ascii="Times New Roman" w:hAnsi="Times New Roman"/>
                <w:sz w:val="24"/>
              </w:rPr>
              <w:t xml:space="preserve">Exposure values for CCR business shall be the same as reported in column </w:t>
            </w:r>
            <w:r w:rsidR="00FF15C6" w:rsidRPr="00661595">
              <w:rPr>
                <w:rFonts w:ascii="Times New Roman" w:hAnsi="Times New Roman"/>
                <w:sz w:val="24"/>
              </w:rPr>
              <w:t>0</w:t>
            </w:r>
            <w:r w:rsidRPr="00661595">
              <w:rPr>
                <w:rFonts w:ascii="Times New Roman" w:hAnsi="Times New Roman"/>
                <w:sz w:val="24"/>
              </w:rPr>
              <w:t>130.</w:t>
            </w:r>
          </w:p>
        </w:tc>
      </w:tr>
      <w:tr w:rsidR="001C7AB7" w:rsidRPr="00661595" w14:paraId="4A4D8CFE" w14:textId="77777777" w:rsidTr="00672D2A">
        <w:tc>
          <w:tcPr>
            <w:tcW w:w="1188" w:type="dxa"/>
          </w:tcPr>
          <w:p w14:paraId="492E66E1" w14:textId="68ADE4BC"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130</w:t>
            </w:r>
          </w:p>
        </w:tc>
        <w:tc>
          <w:tcPr>
            <w:tcW w:w="8843" w:type="dxa"/>
          </w:tcPr>
          <w:p w14:paraId="142D929E"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Arising from counterparty Credit Risk </w:t>
            </w:r>
          </w:p>
          <w:p w14:paraId="335E78D0" w14:textId="5FA99475" w:rsidR="001C7AB7" w:rsidRPr="00661595" w:rsidRDefault="001C7AB7" w:rsidP="00FD6CCB">
            <w:pPr>
              <w:rPr>
                <w:rFonts w:ascii="Times New Roman" w:hAnsi="Times New Roman"/>
                <w:sz w:val="24"/>
              </w:rPr>
            </w:pPr>
            <w:r w:rsidRPr="00661595">
              <w:rPr>
                <w:rFonts w:ascii="Times New Roman" w:hAnsi="Times New Roman"/>
                <w:sz w:val="24"/>
              </w:rPr>
              <w:t xml:space="preserve">See </w:t>
            </w:r>
            <w:r w:rsidR="008D24A6" w:rsidRPr="00661595">
              <w:rPr>
                <w:rFonts w:ascii="Times New Roman" w:hAnsi="Times New Roman"/>
                <w:sz w:val="24"/>
              </w:rPr>
              <w:t xml:space="preserve">the corresponding </w:t>
            </w:r>
            <w:r w:rsidRPr="00661595">
              <w:rPr>
                <w:rFonts w:ascii="Times New Roman" w:hAnsi="Times New Roman"/>
                <w:sz w:val="24"/>
              </w:rPr>
              <w:t>CR</w:t>
            </w:r>
            <w:r w:rsidR="00FD6CCB" w:rsidRPr="00661595">
              <w:rPr>
                <w:rFonts w:ascii="Times New Roman" w:hAnsi="Times New Roman"/>
                <w:sz w:val="24"/>
              </w:rPr>
              <w:t xml:space="preserve"> </w:t>
            </w:r>
            <w:r w:rsidRPr="00661595">
              <w:rPr>
                <w:rFonts w:ascii="Times New Roman" w:hAnsi="Times New Roman"/>
                <w:sz w:val="24"/>
              </w:rPr>
              <w:t>SA instructions</w:t>
            </w:r>
            <w:r w:rsidR="008D24A6" w:rsidRPr="00661595">
              <w:rPr>
                <w:rFonts w:ascii="Times New Roman" w:hAnsi="Times New Roman"/>
                <w:sz w:val="24"/>
              </w:rPr>
              <w:t xml:space="preserve"> in column </w:t>
            </w:r>
            <w:r w:rsidR="00FF15C6" w:rsidRPr="00661595">
              <w:rPr>
                <w:rFonts w:ascii="Times New Roman" w:hAnsi="Times New Roman"/>
                <w:sz w:val="24"/>
              </w:rPr>
              <w:t>0</w:t>
            </w:r>
            <w:r w:rsidR="008D24A6" w:rsidRPr="00661595">
              <w:rPr>
                <w:rFonts w:ascii="Times New Roman" w:hAnsi="Times New Roman"/>
                <w:sz w:val="24"/>
              </w:rPr>
              <w:t>210</w:t>
            </w:r>
            <w:r w:rsidRPr="00661595">
              <w:rPr>
                <w:rFonts w:ascii="Times New Roman" w:hAnsi="Times New Roman"/>
                <w:sz w:val="24"/>
              </w:rPr>
              <w:t>.</w:t>
            </w:r>
            <w:r w:rsidRPr="00661595">
              <w:rPr>
                <w:rStyle w:val="InstructionsTabelleText"/>
                <w:rFonts w:ascii="Times New Roman" w:hAnsi="Times New Roman"/>
                <w:sz w:val="24"/>
              </w:rPr>
              <w:t xml:space="preserve"> </w:t>
            </w:r>
          </w:p>
        </w:tc>
      </w:tr>
      <w:tr w:rsidR="001C7AB7" w:rsidRPr="00661595" w14:paraId="60CE02FA" w14:textId="77777777" w:rsidTr="00672D2A">
        <w:tc>
          <w:tcPr>
            <w:tcW w:w="1188" w:type="dxa"/>
          </w:tcPr>
          <w:p w14:paraId="1C26C66A" w14:textId="7440A14A"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140</w:t>
            </w:r>
          </w:p>
        </w:tc>
        <w:tc>
          <w:tcPr>
            <w:tcW w:w="8843" w:type="dxa"/>
          </w:tcPr>
          <w:p w14:paraId="169697B1"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A462A35" w14:textId="31E8D5FF" w:rsidR="001C7AB7" w:rsidRPr="00661595" w:rsidRDefault="001C7AB7" w:rsidP="00F811C6">
            <w:pPr>
              <w:rPr>
                <w:rFonts w:ascii="Times New Roman" w:hAnsi="Times New Roman"/>
                <w:b/>
                <w:sz w:val="24"/>
                <w:u w:val="single"/>
              </w:rPr>
            </w:pPr>
            <w:r w:rsidRPr="00661595">
              <w:rPr>
                <w:rFonts w:ascii="Times New Roman" w:hAnsi="Times New Roman"/>
                <w:sz w:val="24"/>
              </w:rPr>
              <w:t xml:space="preserve">Breakdown of the exposure value for all exposures </w:t>
            </w:r>
            <w:r w:rsidR="00A94F5F" w:rsidRPr="00661595">
              <w:rPr>
                <w:rFonts w:ascii="Times New Roman" w:hAnsi="Times New Roman"/>
                <w:sz w:val="24"/>
              </w:rPr>
              <w:t>to</w:t>
            </w:r>
            <w:r w:rsidR="00F33ABB" w:rsidRPr="00661595">
              <w:rPr>
                <w:rFonts w:ascii="Times New Roman" w:hAnsi="Times New Roman"/>
                <w:sz w:val="24"/>
              </w:rPr>
              <w:t xml:space="preserve"> entities referred to in </w:t>
            </w:r>
            <w:r w:rsidRPr="00661595">
              <w:rPr>
                <w:rFonts w:ascii="Times New Roman" w:hAnsi="Times New Roman"/>
                <w:sz w:val="24"/>
              </w:rPr>
              <w:t>Article 142</w:t>
            </w:r>
            <w:r w:rsidR="00F811C6" w:rsidRPr="00661595">
              <w:rPr>
                <w:rFonts w:ascii="Times New Roman" w:hAnsi="Times New Roman"/>
                <w:sz w:val="24"/>
              </w:rPr>
              <w:t>(4) and (5)</w:t>
            </w:r>
            <w:r w:rsidRPr="00661595">
              <w:rPr>
                <w:rFonts w:ascii="Times New Roman" w:hAnsi="Times New Roman"/>
                <w:sz w:val="24"/>
              </w:rPr>
              <w:t xml:space="preserve"> CRR subject to the higher </w:t>
            </w:r>
            <w:r w:rsidR="008D24A6" w:rsidRPr="00661595">
              <w:rPr>
                <w:rFonts w:ascii="Times New Roman" w:hAnsi="Times New Roman"/>
                <w:sz w:val="24"/>
              </w:rPr>
              <w:t xml:space="preserve">coefficient of </w:t>
            </w:r>
            <w:r w:rsidRPr="00661595">
              <w:rPr>
                <w:rFonts w:ascii="Times New Roman" w:hAnsi="Times New Roman"/>
                <w:sz w:val="24"/>
              </w:rPr>
              <w:t xml:space="preserve">correlation </w:t>
            </w:r>
            <w:r w:rsidR="00F33ABB"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4918FA04" w14:textId="77777777" w:rsidTr="00672D2A">
        <w:trPr>
          <w:trHeight w:val="2109"/>
        </w:trPr>
        <w:tc>
          <w:tcPr>
            <w:tcW w:w="1188" w:type="dxa"/>
          </w:tcPr>
          <w:p w14:paraId="5A5514D9" w14:textId="790BAFA4" w:rsidR="001C7AB7" w:rsidRPr="00661595" w:rsidDel="001D4BE0" w:rsidRDefault="00FF15C6" w:rsidP="001C7AB7">
            <w:pPr>
              <w:rPr>
                <w:rFonts w:ascii="Times New Roman" w:hAnsi="Times New Roman"/>
                <w:sz w:val="24"/>
              </w:rPr>
            </w:pPr>
            <w:r w:rsidRPr="00661595">
              <w:rPr>
                <w:rFonts w:ascii="Times New Roman" w:hAnsi="Times New Roman"/>
                <w:sz w:val="24"/>
              </w:rPr>
              <w:lastRenderedPageBreak/>
              <w:t>0</w:t>
            </w:r>
            <w:r w:rsidR="001C7AB7" w:rsidRPr="00661595">
              <w:rPr>
                <w:rFonts w:ascii="Times New Roman" w:hAnsi="Times New Roman"/>
                <w:sz w:val="24"/>
              </w:rPr>
              <w:t>150-</w:t>
            </w:r>
            <w:r w:rsidRPr="00661595">
              <w:rPr>
                <w:rFonts w:ascii="Times New Roman" w:hAnsi="Times New Roman"/>
                <w:sz w:val="24"/>
              </w:rPr>
              <w:t>0</w:t>
            </w:r>
            <w:r w:rsidR="001C7AB7" w:rsidRPr="00661595">
              <w:rPr>
                <w:rFonts w:ascii="Times New Roman" w:hAnsi="Times New Roman"/>
                <w:sz w:val="24"/>
              </w:rPr>
              <w:t>210</w:t>
            </w:r>
          </w:p>
        </w:tc>
        <w:tc>
          <w:tcPr>
            <w:tcW w:w="8843" w:type="dxa"/>
          </w:tcPr>
          <w:p w14:paraId="0D0DB57B"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TECHNIQUES TAKEN INTO ACCOUNT IN LGD ESTIMATES EXCLUDING DOUBLE DEFAULT TREATMENT</w:t>
            </w:r>
          </w:p>
          <w:p w14:paraId="61F7F1B2" w14:textId="112A8519" w:rsidR="001C7AB7" w:rsidRPr="00661595" w:rsidRDefault="001C7AB7" w:rsidP="001C7AB7">
            <w:pPr>
              <w:rPr>
                <w:rFonts w:ascii="Times New Roman" w:hAnsi="Times New Roman"/>
                <w:sz w:val="24"/>
              </w:rPr>
            </w:pPr>
            <w:r w:rsidRPr="00661595">
              <w:rPr>
                <w:rFonts w:ascii="Times New Roman" w:hAnsi="Times New Roman"/>
                <w:sz w:val="24"/>
              </w:rPr>
              <w:t xml:space="preserve">CRM techniques that have an impact on </w:t>
            </w:r>
            <w:r w:rsidR="00E64990" w:rsidRPr="00661595">
              <w:rPr>
                <w:rFonts w:ascii="Times New Roman" w:hAnsi="Times New Roman"/>
                <w:sz w:val="24"/>
              </w:rPr>
              <w:t xml:space="preserve">LGD estimates </w:t>
            </w:r>
            <w:r w:rsidRPr="00661595">
              <w:rPr>
                <w:rFonts w:ascii="Times New Roman" w:hAnsi="Times New Roman"/>
                <w:sz w:val="24"/>
              </w:rPr>
              <w:t>as a result of the application of the substitution effect of CRM techniques shall not be included in these columns.</w:t>
            </w:r>
          </w:p>
          <w:p w14:paraId="0000147B" w14:textId="796D41C9"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not used</w:t>
            </w:r>
            <w:r w:rsidR="004F5C89" w:rsidRPr="00661595">
              <w:rPr>
                <w:rFonts w:ascii="Times New Roman" w:hAnsi="Times New Roman"/>
                <w:sz w:val="24"/>
              </w:rPr>
              <w:t>,</w:t>
            </w:r>
            <w:r w:rsidR="00F33ABB" w:rsidRPr="00661595">
              <w:rPr>
                <w:rFonts w:ascii="Times New Roman" w:hAnsi="Times New Roman"/>
                <w:sz w:val="24"/>
              </w:rPr>
              <w:t xml:space="preserve"> </w:t>
            </w:r>
            <w:r w:rsidR="001C7AB7" w:rsidRPr="00661595">
              <w:rPr>
                <w:rFonts w:ascii="Times New Roman" w:hAnsi="Times New Roman"/>
                <w:sz w:val="24"/>
              </w:rPr>
              <w:t xml:space="preserve">Article 228(2), </w:t>
            </w:r>
            <w:r w:rsidR="00BD6DB9" w:rsidRPr="00661595">
              <w:rPr>
                <w:rFonts w:ascii="Times New Roman" w:hAnsi="Times New Roman"/>
                <w:sz w:val="24"/>
              </w:rPr>
              <w:t xml:space="preserve">Article </w:t>
            </w:r>
            <w:r w:rsidR="001C7AB7" w:rsidRPr="00661595">
              <w:rPr>
                <w:rFonts w:ascii="Times New Roman" w:hAnsi="Times New Roman"/>
                <w:sz w:val="24"/>
              </w:rPr>
              <w:t>230</w:t>
            </w:r>
            <w:r w:rsidR="00F811C6" w:rsidRPr="00661595">
              <w:rPr>
                <w:rFonts w:ascii="Times New Roman" w:hAnsi="Times New Roman"/>
                <w:sz w:val="24"/>
              </w:rPr>
              <w:t>(1) and (2)</w:t>
            </w:r>
            <w:r w:rsidR="004F5C89" w:rsidRPr="00661595">
              <w:rPr>
                <w:rFonts w:ascii="Times New Roman" w:hAnsi="Times New Roman"/>
                <w:sz w:val="24"/>
              </w:rPr>
              <w:t xml:space="preserve"> </w:t>
            </w:r>
            <w:r w:rsidR="00BD6DB9" w:rsidRPr="00661595">
              <w:rPr>
                <w:rFonts w:ascii="Times New Roman" w:hAnsi="Times New Roman"/>
                <w:sz w:val="24"/>
              </w:rPr>
              <w:t>and</w:t>
            </w:r>
            <w:r w:rsidR="001C7AB7" w:rsidRPr="00661595">
              <w:rPr>
                <w:rFonts w:ascii="Times New Roman" w:hAnsi="Times New Roman"/>
                <w:sz w:val="24"/>
              </w:rPr>
              <w:t xml:space="preserve"> </w:t>
            </w:r>
            <w:r w:rsidR="001E0C80" w:rsidRPr="00661595">
              <w:rPr>
                <w:rFonts w:ascii="Times New Roman" w:hAnsi="Times New Roman"/>
                <w:sz w:val="24"/>
              </w:rPr>
              <w:t xml:space="preserve">Article </w:t>
            </w:r>
            <w:r w:rsidR="001C7AB7" w:rsidRPr="00661595">
              <w:rPr>
                <w:rFonts w:ascii="Times New Roman" w:hAnsi="Times New Roman"/>
                <w:sz w:val="24"/>
              </w:rPr>
              <w:t xml:space="preserve">231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p>
          <w:p w14:paraId="1E1E6BDB" w14:textId="77777777"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used: </w:t>
            </w:r>
          </w:p>
          <w:p w14:paraId="101C7ABE" w14:textId="2740B8B2" w:rsidR="001C7AB7" w:rsidRPr="00661595" w:rsidRDefault="001C7AB7" w:rsidP="001C7AB7">
            <w:pPr>
              <w:rPr>
                <w:rFonts w:ascii="Times New Roman" w:hAnsi="Times New Roman"/>
                <w:sz w:val="24"/>
              </w:rPr>
            </w:pPr>
            <w:r w:rsidRPr="00661595">
              <w:rPr>
                <w:rFonts w:ascii="Times New Roman" w:hAnsi="Times New Roman"/>
                <w:sz w:val="24"/>
              </w:rPr>
              <w:t>- Regarding unfunded credit protection, for exposures to central government</w:t>
            </w:r>
            <w:r w:rsidR="00BD6DB9" w:rsidRPr="00661595">
              <w:rPr>
                <w:rFonts w:ascii="Times New Roman" w:hAnsi="Times New Roman"/>
                <w:sz w:val="24"/>
              </w:rPr>
              <w:t>s</w:t>
            </w:r>
            <w:r w:rsidR="009F0653" w:rsidRPr="00661595">
              <w:rPr>
                <w:rFonts w:ascii="Times New Roman" w:hAnsi="Times New Roman"/>
                <w:sz w:val="24"/>
              </w:rPr>
              <w:t xml:space="preserve"> and</w:t>
            </w:r>
            <w:r w:rsidRPr="00661595">
              <w:rPr>
                <w:rFonts w:ascii="Times New Roman" w:hAnsi="Times New Roman"/>
                <w:sz w:val="24"/>
              </w:rPr>
              <w:t xml:space="preserve"> central banks, institutions and corporates</w:t>
            </w:r>
            <w:r w:rsidR="00F33ABB" w:rsidRPr="00661595">
              <w:rPr>
                <w:rFonts w:ascii="Times New Roman" w:hAnsi="Times New Roman"/>
                <w:sz w:val="24"/>
              </w:rPr>
              <w:t>,</w:t>
            </w:r>
            <w:r w:rsidRPr="00661595">
              <w:rPr>
                <w:rFonts w:ascii="Times New Roman" w:hAnsi="Times New Roman"/>
                <w:sz w:val="24"/>
              </w:rPr>
              <w:t xml:space="preserve"> Article 161</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r w:rsidRPr="00661595">
              <w:rPr>
                <w:rFonts w:ascii="Times New Roman" w:hAnsi="Times New Roman"/>
                <w:sz w:val="24"/>
              </w:rPr>
              <w:t>. For retail exposures</w:t>
            </w:r>
            <w:r w:rsidR="00F33ABB" w:rsidRPr="00661595">
              <w:rPr>
                <w:rFonts w:ascii="Times New Roman" w:hAnsi="Times New Roman"/>
                <w:sz w:val="24"/>
              </w:rPr>
              <w:t>,</w:t>
            </w:r>
            <w:r w:rsidRPr="00661595">
              <w:rPr>
                <w:rFonts w:ascii="Times New Roman" w:hAnsi="Times New Roman"/>
                <w:sz w:val="24"/>
              </w:rPr>
              <w:t xml:space="preserve"> Article 164</w:t>
            </w:r>
            <w:r w:rsidR="00255BA9" w:rsidRPr="00661595">
              <w:rPr>
                <w:rFonts w:ascii="Times New Roman" w:hAnsi="Times New Roman"/>
                <w:sz w:val="24"/>
              </w:rPr>
              <w:t>(</w:t>
            </w:r>
            <w:r w:rsidRPr="00661595">
              <w:rPr>
                <w:rFonts w:ascii="Times New Roman" w:hAnsi="Times New Roman"/>
                <w:sz w:val="24"/>
              </w:rPr>
              <w:t>2</w:t>
            </w:r>
            <w:r w:rsidR="00255BA9" w:rsidRPr="00661595">
              <w:rPr>
                <w:rFonts w:ascii="Times New Roman" w:hAnsi="Times New Roman"/>
                <w:sz w:val="24"/>
              </w:rPr>
              <w:t>)</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w:t>
            </w:r>
            <w:r w:rsidR="004F5C89" w:rsidRPr="00661595">
              <w:rPr>
                <w:rFonts w:ascii="Times New Roman" w:hAnsi="Times New Roman"/>
                <w:sz w:val="24"/>
              </w:rPr>
              <w:t>u</w:t>
            </w:r>
            <w:r w:rsidR="00F33ABB" w:rsidRPr="00661595">
              <w:rPr>
                <w:rFonts w:ascii="Times New Roman" w:hAnsi="Times New Roman"/>
                <w:sz w:val="24"/>
              </w:rPr>
              <w:t>nt</w:t>
            </w:r>
            <w:r w:rsidRPr="00661595">
              <w:rPr>
                <w:rFonts w:ascii="Times New Roman" w:hAnsi="Times New Roman"/>
                <w:sz w:val="24"/>
              </w:rPr>
              <w:t>.</w:t>
            </w:r>
          </w:p>
          <w:p w14:paraId="2F9D858B" w14:textId="7DB83D59" w:rsidR="001C7AB7" w:rsidRPr="00661595" w:rsidRDefault="001C7AB7" w:rsidP="00255BA9">
            <w:pPr>
              <w:rPr>
                <w:rFonts w:ascii="Times New Roman" w:hAnsi="Times New Roman"/>
                <w:b/>
                <w:sz w:val="24"/>
                <w:u w:val="single"/>
              </w:rPr>
            </w:pPr>
            <w:r w:rsidRPr="00661595">
              <w:rPr>
                <w:rFonts w:ascii="Times New Roman" w:hAnsi="Times New Roman"/>
                <w:sz w:val="24"/>
              </w:rPr>
              <w:t>- Regarding funded credit protection</w:t>
            </w:r>
            <w:r w:rsidR="00F33ABB" w:rsidRPr="00661595">
              <w:rPr>
                <w:rFonts w:ascii="Times New Roman" w:hAnsi="Times New Roman"/>
                <w:sz w:val="24"/>
              </w:rPr>
              <w:t>,</w:t>
            </w:r>
            <w:r w:rsidRPr="00661595">
              <w:rPr>
                <w:rFonts w:ascii="Times New Roman" w:hAnsi="Times New Roman"/>
                <w:sz w:val="24"/>
              </w:rPr>
              <w:t xml:space="preserve"> </w:t>
            </w:r>
            <w:r w:rsidR="00F33ABB" w:rsidRPr="00661595">
              <w:rPr>
                <w:rFonts w:ascii="Times New Roman" w:hAnsi="Times New Roman"/>
                <w:sz w:val="24"/>
              </w:rPr>
              <w:t xml:space="preserve">the </w:t>
            </w:r>
            <w:r w:rsidRPr="00661595">
              <w:rPr>
                <w:rFonts w:ascii="Times New Roman" w:hAnsi="Times New Roman"/>
                <w:sz w:val="24"/>
              </w:rPr>
              <w:t xml:space="preserve">collateral </w:t>
            </w:r>
            <w:r w:rsidR="00F33ABB" w:rsidRPr="00661595">
              <w:rPr>
                <w:rFonts w:ascii="Times New Roman" w:hAnsi="Times New Roman"/>
                <w:sz w:val="24"/>
              </w:rPr>
              <w:t xml:space="preserve">shall be </w:t>
            </w:r>
            <w:r w:rsidRPr="00661595">
              <w:rPr>
                <w:rFonts w:ascii="Times New Roman" w:hAnsi="Times New Roman"/>
                <w:sz w:val="24"/>
              </w:rPr>
              <w:t xml:space="preserve">taken into account in the LGD estimates </w:t>
            </w:r>
            <w:r w:rsidR="00BB22D4" w:rsidRPr="00661595">
              <w:rPr>
                <w:rFonts w:ascii="Times New Roman" w:hAnsi="Times New Roman"/>
                <w:sz w:val="24"/>
              </w:rPr>
              <w:t>in accordance with</w:t>
            </w:r>
            <w:r w:rsidRPr="00661595">
              <w:rPr>
                <w:rFonts w:ascii="Times New Roman" w:hAnsi="Times New Roman"/>
                <w:sz w:val="24"/>
              </w:rPr>
              <w:t xml:space="preserve"> </w:t>
            </w:r>
            <w:r w:rsidR="00255BA9" w:rsidRPr="00661595">
              <w:rPr>
                <w:rFonts w:ascii="Times New Roman" w:hAnsi="Times New Roman"/>
                <w:sz w:val="24"/>
              </w:rPr>
              <w:t xml:space="preserve">points (e) and (f) of </w:t>
            </w:r>
            <w:r w:rsidRPr="00661595">
              <w:rPr>
                <w:rFonts w:ascii="Times New Roman" w:hAnsi="Times New Roman"/>
                <w:sz w:val="24"/>
              </w:rPr>
              <w:t xml:space="preserve">Article 181(1) </w:t>
            </w:r>
            <w:r w:rsidR="00C7103D" w:rsidRPr="00661595">
              <w:rPr>
                <w:rFonts w:ascii="Times New Roman" w:hAnsi="Times New Roman"/>
                <w:sz w:val="24"/>
              </w:rPr>
              <w:t>CRR</w:t>
            </w:r>
            <w:r w:rsidRPr="00661595">
              <w:rPr>
                <w:rFonts w:ascii="Times New Roman" w:hAnsi="Times New Roman"/>
                <w:sz w:val="24"/>
              </w:rPr>
              <w:t>.</w:t>
            </w:r>
          </w:p>
        </w:tc>
      </w:tr>
      <w:tr w:rsidR="001C7AB7" w:rsidRPr="00661595" w14:paraId="2B9CA2B6" w14:textId="77777777" w:rsidTr="00672D2A">
        <w:trPr>
          <w:trHeight w:val="957"/>
        </w:trPr>
        <w:tc>
          <w:tcPr>
            <w:tcW w:w="1188" w:type="dxa"/>
          </w:tcPr>
          <w:p w14:paraId="5E3C4118" w14:textId="32A15CDA"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150</w:t>
            </w:r>
          </w:p>
        </w:tc>
        <w:tc>
          <w:tcPr>
            <w:tcW w:w="8843" w:type="dxa"/>
          </w:tcPr>
          <w:p w14:paraId="489A272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GUARANTEES </w:t>
            </w:r>
          </w:p>
          <w:p w14:paraId="5CDD29E2" w14:textId="3A65C60D" w:rsidR="001C7AB7" w:rsidRPr="00661595" w:rsidRDefault="001C7AB7" w:rsidP="001C7AB7">
            <w:pPr>
              <w:jc w:val="left"/>
              <w:rPr>
                <w:rFonts w:ascii="Times New Roman" w:hAnsi="Times New Roman"/>
                <w:b/>
                <w:sz w:val="24"/>
                <w:u w:val="single"/>
              </w:rPr>
            </w:pPr>
            <w:r w:rsidRPr="00661595">
              <w:rPr>
                <w:rFonts w:ascii="Times New Roman" w:hAnsi="Times New Roman"/>
                <w:sz w:val="24"/>
              </w:rPr>
              <w:t xml:space="preserve">See instructions to column </w:t>
            </w:r>
            <w:r w:rsidR="00FF15C6" w:rsidRPr="00661595">
              <w:rPr>
                <w:rFonts w:ascii="Times New Roman" w:hAnsi="Times New Roman"/>
                <w:sz w:val="24"/>
              </w:rPr>
              <w:t>0</w:t>
            </w:r>
            <w:r w:rsidRPr="00661595">
              <w:rPr>
                <w:rFonts w:ascii="Times New Roman" w:hAnsi="Times New Roman"/>
                <w:sz w:val="24"/>
              </w:rPr>
              <w:t>040.</w:t>
            </w:r>
          </w:p>
        </w:tc>
      </w:tr>
      <w:tr w:rsidR="001C7AB7" w:rsidRPr="00661595" w14:paraId="6B562DDD" w14:textId="77777777" w:rsidTr="00672D2A">
        <w:tc>
          <w:tcPr>
            <w:tcW w:w="1188" w:type="dxa"/>
          </w:tcPr>
          <w:p w14:paraId="331AF144" w14:textId="62A8A4D0"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160</w:t>
            </w:r>
          </w:p>
        </w:tc>
        <w:tc>
          <w:tcPr>
            <w:tcW w:w="8843" w:type="dxa"/>
          </w:tcPr>
          <w:p w14:paraId="2BA68CA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CREDIT DERIVATIVES </w:t>
            </w:r>
          </w:p>
          <w:p w14:paraId="2F6FB3EC" w14:textId="7033BDC9" w:rsidR="001C7AB7" w:rsidRPr="00661595" w:rsidRDefault="001C7AB7" w:rsidP="001C7AB7">
            <w:pPr>
              <w:rPr>
                <w:rFonts w:ascii="Times New Roman" w:hAnsi="Times New Roman"/>
                <w:sz w:val="24"/>
              </w:rPr>
            </w:pPr>
            <w:r w:rsidRPr="00661595">
              <w:rPr>
                <w:rFonts w:ascii="Times New Roman" w:hAnsi="Times New Roman"/>
                <w:sz w:val="24"/>
              </w:rPr>
              <w:t xml:space="preserve">See instructions to column </w:t>
            </w:r>
            <w:r w:rsidR="00FF15C6" w:rsidRPr="00661595">
              <w:rPr>
                <w:rFonts w:ascii="Times New Roman" w:hAnsi="Times New Roman"/>
                <w:sz w:val="24"/>
              </w:rPr>
              <w:t>0</w:t>
            </w:r>
            <w:r w:rsidRPr="00661595">
              <w:rPr>
                <w:rFonts w:ascii="Times New Roman" w:hAnsi="Times New Roman"/>
                <w:sz w:val="24"/>
              </w:rPr>
              <w:t>050.</w:t>
            </w:r>
          </w:p>
        </w:tc>
      </w:tr>
      <w:tr w:rsidR="001C7AB7" w:rsidRPr="00661595" w14:paraId="5F49DF29" w14:textId="77777777" w:rsidTr="00672D2A">
        <w:tc>
          <w:tcPr>
            <w:tcW w:w="1188" w:type="dxa"/>
          </w:tcPr>
          <w:p w14:paraId="642A5BE9" w14:textId="0CB56278"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170</w:t>
            </w:r>
          </w:p>
        </w:tc>
        <w:tc>
          <w:tcPr>
            <w:tcW w:w="8843" w:type="dxa"/>
          </w:tcPr>
          <w:p w14:paraId="4814F7C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OWN ESTIMATES OF LGDS ARE USED: OTHER FUNDED CREDIT PROTECTION </w:t>
            </w:r>
          </w:p>
          <w:p w14:paraId="67714F1F" w14:textId="77777777"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The relevant value used in the internal modelling of the institution.</w:t>
            </w:r>
          </w:p>
          <w:p w14:paraId="00F55851" w14:textId="20167858" w:rsidR="001C7AB7" w:rsidRPr="00661595" w:rsidRDefault="001C7AB7" w:rsidP="00255BA9">
            <w:pPr>
              <w:rPr>
                <w:rFonts w:ascii="Times New Roman" w:hAnsi="Times New Roman"/>
                <w:sz w:val="24"/>
              </w:rPr>
            </w:pPr>
            <w:r w:rsidRPr="00661595">
              <w:rPr>
                <w:rFonts w:ascii="Times New Roman" w:hAnsi="Times New Roman"/>
                <w:sz w:val="24"/>
              </w:rPr>
              <w:t xml:space="preserve">Those credit risk mitigants that comply with the criteria in Article 212 </w:t>
            </w:r>
            <w:r w:rsidR="00C7103D" w:rsidRPr="00661595">
              <w:rPr>
                <w:rFonts w:ascii="Times New Roman" w:hAnsi="Times New Roman"/>
                <w:sz w:val="24"/>
              </w:rPr>
              <w:t>CRR</w:t>
            </w:r>
            <w:r w:rsidRPr="00661595">
              <w:rPr>
                <w:rFonts w:ascii="Times New Roman" w:hAnsi="Times New Roman"/>
                <w:sz w:val="24"/>
              </w:rPr>
              <w:t xml:space="preserve">. </w:t>
            </w:r>
          </w:p>
        </w:tc>
      </w:tr>
      <w:tr w:rsidR="008D24A6" w:rsidRPr="00661595" w14:paraId="3A6CA62E" w14:textId="77777777" w:rsidTr="00672D2A">
        <w:tc>
          <w:tcPr>
            <w:tcW w:w="1188" w:type="dxa"/>
          </w:tcPr>
          <w:p w14:paraId="66CDCD7B" w14:textId="287CE16D"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171</w:t>
            </w:r>
          </w:p>
        </w:tc>
        <w:tc>
          <w:tcPr>
            <w:tcW w:w="8843" w:type="dxa"/>
          </w:tcPr>
          <w:p w14:paraId="1688512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CASH ON DEPOSIT</w:t>
            </w:r>
          </w:p>
          <w:p w14:paraId="0050E4F8" w14:textId="2F6699D4" w:rsidR="008D24A6" w:rsidRPr="00661595" w:rsidRDefault="008D24A6" w:rsidP="008D24A6">
            <w:pPr>
              <w:rPr>
                <w:rFonts w:ascii="Times New Roman" w:hAnsi="Times New Roman"/>
                <w:b/>
                <w:sz w:val="24"/>
                <w:u w:val="single"/>
              </w:rPr>
            </w:pPr>
            <w:r w:rsidRPr="00661595">
              <w:rPr>
                <w:rFonts w:ascii="Times New Roman" w:hAnsi="Times New Roman"/>
                <w:sz w:val="24"/>
              </w:rPr>
              <w:t>Point (a) of Article 200 CRR. 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661595" w14:paraId="25350BE1" w14:textId="77777777" w:rsidTr="00672D2A">
        <w:tc>
          <w:tcPr>
            <w:tcW w:w="1188" w:type="dxa"/>
          </w:tcPr>
          <w:p w14:paraId="7530135E" w14:textId="0375CEE0"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172</w:t>
            </w:r>
          </w:p>
        </w:tc>
        <w:tc>
          <w:tcPr>
            <w:tcW w:w="8843" w:type="dxa"/>
          </w:tcPr>
          <w:p w14:paraId="19973CA6"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LIFE INSURANCE POLICIES</w:t>
            </w:r>
          </w:p>
          <w:p w14:paraId="5063F183" w14:textId="7BBD7BE7" w:rsidR="008D24A6" w:rsidRPr="00661595" w:rsidRDefault="008D24A6" w:rsidP="008D24A6">
            <w:pPr>
              <w:rPr>
                <w:rFonts w:ascii="Times New Roman" w:hAnsi="Times New Roman"/>
                <w:b/>
                <w:sz w:val="24"/>
                <w:u w:val="single"/>
              </w:rPr>
            </w:pPr>
            <w:r w:rsidRPr="00661595">
              <w:rPr>
                <w:rFonts w:ascii="Times New Roman" w:hAnsi="Times New Roman"/>
                <w:sz w:val="24"/>
              </w:rPr>
              <w:t>Point (b) of Article 200 CRR. The value of collateral reported shall be limited to the value of the exposure at the level of an individual exposure.</w:t>
            </w:r>
          </w:p>
        </w:tc>
      </w:tr>
      <w:tr w:rsidR="008D24A6" w:rsidRPr="00661595" w14:paraId="312CBF27" w14:textId="77777777" w:rsidTr="00672D2A">
        <w:tc>
          <w:tcPr>
            <w:tcW w:w="1188" w:type="dxa"/>
          </w:tcPr>
          <w:p w14:paraId="7F156FAE" w14:textId="0567CB47"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173</w:t>
            </w:r>
          </w:p>
        </w:tc>
        <w:tc>
          <w:tcPr>
            <w:tcW w:w="8843" w:type="dxa"/>
          </w:tcPr>
          <w:p w14:paraId="5C64EFD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INSTRUMENTS HELD BY A THIRD PARTY</w:t>
            </w:r>
          </w:p>
          <w:p w14:paraId="746A6835" w14:textId="379C90B3" w:rsidR="008D24A6" w:rsidRPr="00661595" w:rsidRDefault="008D24A6" w:rsidP="00F66371">
            <w:pPr>
              <w:rPr>
                <w:rFonts w:ascii="Times New Roman" w:hAnsi="Times New Roman"/>
                <w:b/>
                <w:sz w:val="24"/>
                <w:u w:val="single"/>
              </w:rPr>
            </w:pPr>
            <w:r w:rsidRPr="00661595">
              <w:rPr>
                <w:rFonts w:ascii="Times New Roman" w:hAnsi="Times New Roman"/>
                <w:sz w:val="24"/>
              </w:rPr>
              <w:t>Point (c) of Article 200 CRR. This includes instruments issued by a third party institution which will be repurchased by that institution on request. The value of collateral reported shall be limited to the value of the exposure at the level of an individual exposure.</w:t>
            </w:r>
            <w:r w:rsidR="00F66371" w:rsidRPr="00661595">
              <w:rPr>
                <w:rFonts w:ascii="Times New Roman" w:hAnsi="Times New Roman"/>
                <w:sz w:val="24"/>
              </w:rPr>
              <w:t xml:space="preserve"> This column shall exclude those exposures covered by instruments held by a third party where, following Article 232 (4) CRR, institutions treat instruments repurchased on request that are eligible under Article 200(c) CRR as a guarantee by the issuing institution.</w:t>
            </w:r>
          </w:p>
        </w:tc>
      </w:tr>
      <w:tr w:rsidR="008D24A6" w:rsidRPr="00661595" w14:paraId="2B6B5990" w14:textId="77777777" w:rsidTr="00672D2A">
        <w:tc>
          <w:tcPr>
            <w:tcW w:w="1188" w:type="dxa"/>
          </w:tcPr>
          <w:p w14:paraId="30030987" w14:textId="5FEB1A68"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180</w:t>
            </w:r>
          </w:p>
        </w:tc>
        <w:tc>
          <w:tcPr>
            <w:tcW w:w="8843" w:type="dxa"/>
          </w:tcPr>
          <w:p w14:paraId="7F9158F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ELIGIBLE FINANCIAL COLLATERAL</w:t>
            </w:r>
          </w:p>
          <w:p w14:paraId="060F8654" w14:textId="3949FA43" w:rsidR="008D24A6" w:rsidRPr="00661595" w:rsidRDefault="008D24A6" w:rsidP="008D24A6">
            <w:pPr>
              <w:rPr>
                <w:rFonts w:ascii="Times New Roman" w:hAnsi="Times New Roman"/>
                <w:sz w:val="24"/>
              </w:rPr>
            </w:pPr>
            <w:r w:rsidRPr="00661595">
              <w:rPr>
                <w:rFonts w:ascii="Times New Roman" w:hAnsi="Times New Roman"/>
                <w:sz w:val="24"/>
              </w:rPr>
              <w:lastRenderedPageBreak/>
              <w:t>For trading book operations, financial instruments and commodities eligible for trading book exposures in accordance with points (c) to (f) of Article 299(2) CRR shall be included. Credit linked notes and on -balance sheet netting in accordance with Section 4 of Chapter 4 of Title II of Part Three CRR shall be treated as cash collateral.</w:t>
            </w:r>
          </w:p>
          <w:p w14:paraId="1CA102C9" w14:textId="34DDB102"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for eligible financial collateral </w:t>
            </w:r>
            <w:r w:rsidR="00EA1F5A" w:rsidRPr="00661595">
              <w:rPr>
                <w:rFonts w:ascii="Times New Roman" w:hAnsi="Times New Roman"/>
                <w:sz w:val="24"/>
              </w:rPr>
              <w:t>in accordance with</w:t>
            </w:r>
            <w:r w:rsidRPr="00661595">
              <w:rPr>
                <w:rFonts w:ascii="Times New Roman" w:hAnsi="Times New Roman"/>
                <w:sz w:val="24"/>
              </w:rPr>
              <w:t xml:space="preserve"> Article 197 CRR,the adjusted value (Cvam) as set out in Article 223(2) CRR shall be reported.</w:t>
            </w:r>
          </w:p>
          <w:p w14:paraId="67F48A52" w14:textId="43BF5DE1"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financial collateral shall be taken into account in the LGD estimates in accordance with points (e) and (f) of Article 181(1) CRR. The amount to be reported shall be the estimated market value of the collateral.</w:t>
            </w:r>
          </w:p>
        </w:tc>
      </w:tr>
      <w:tr w:rsidR="008D24A6" w:rsidRPr="00661595" w14:paraId="457D2C2B" w14:textId="77777777" w:rsidTr="00672D2A">
        <w:tc>
          <w:tcPr>
            <w:tcW w:w="1188" w:type="dxa"/>
          </w:tcPr>
          <w:p w14:paraId="5057A0C2" w14:textId="6C3190E0" w:rsidR="008D24A6" w:rsidRPr="00661595" w:rsidDel="001D4BE0" w:rsidRDefault="001452FC" w:rsidP="008D24A6">
            <w:pPr>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190-</w:t>
            </w:r>
            <w:r w:rsidRPr="00661595">
              <w:rPr>
                <w:rFonts w:ascii="Times New Roman" w:hAnsi="Times New Roman"/>
                <w:sz w:val="24"/>
              </w:rPr>
              <w:t>0</w:t>
            </w:r>
            <w:r w:rsidR="008D24A6" w:rsidRPr="00661595">
              <w:rPr>
                <w:rFonts w:ascii="Times New Roman" w:hAnsi="Times New Roman"/>
                <w:sz w:val="24"/>
              </w:rPr>
              <w:t>210</w:t>
            </w:r>
          </w:p>
        </w:tc>
        <w:tc>
          <w:tcPr>
            <w:tcW w:w="8843" w:type="dxa"/>
          </w:tcPr>
          <w:p w14:paraId="4CBF1C33"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ELIGIBLE COLLATERAL</w:t>
            </w:r>
          </w:p>
          <w:p w14:paraId="5AA9B5AE" w14:textId="40D3C029"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paragraphs 1 to 8 of Article 199 CRR and Article 229 CRR.</w:t>
            </w:r>
          </w:p>
          <w:p w14:paraId="3BABB64B" w14:textId="0966C29D"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other collateral shall be taken into account in the LGD estimates in accordance with points (e) and (f) of Article 181(1) CRR.</w:t>
            </w:r>
          </w:p>
        </w:tc>
      </w:tr>
      <w:tr w:rsidR="008D24A6" w:rsidRPr="00661595" w14:paraId="0539FC4A" w14:textId="77777777" w:rsidTr="00672D2A">
        <w:tc>
          <w:tcPr>
            <w:tcW w:w="1188" w:type="dxa"/>
          </w:tcPr>
          <w:p w14:paraId="6E144E0D" w14:textId="567A22DC" w:rsidR="008D24A6" w:rsidRPr="00661595" w:rsidRDefault="001452FC" w:rsidP="008D24A6">
            <w:pPr>
              <w:spacing w:line="240" w:lineRule="exact"/>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190</w:t>
            </w:r>
          </w:p>
        </w:tc>
        <w:tc>
          <w:tcPr>
            <w:tcW w:w="8843" w:type="dxa"/>
          </w:tcPr>
          <w:p w14:paraId="1C034029" w14:textId="77777777" w:rsidR="008D24A6" w:rsidRPr="00661595" w:rsidRDefault="008D24A6" w:rsidP="008D24A6">
            <w:pPr>
              <w:spacing w:line="240" w:lineRule="exact"/>
              <w:rPr>
                <w:rFonts w:ascii="Times New Roman" w:hAnsi="Times New Roman"/>
                <w:sz w:val="24"/>
              </w:rPr>
            </w:pPr>
            <w:r w:rsidRPr="00661595">
              <w:rPr>
                <w:rFonts w:ascii="Times New Roman" w:hAnsi="Times New Roman"/>
                <w:b/>
                <w:sz w:val="24"/>
                <w:u w:val="single"/>
              </w:rPr>
              <w:t>REAL ESTATE</w:t>
            </w:r>
          </w:p>
          <w:p w14:paraId="43C12D0D" w14:textId="2D18627B"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not used, values shall be determined in accordance with paragraphs 2, 3 and 4 of Article 199 CRR and shall be reported in this column. Leasing of real estate property shall also be included (see Article 199(7) CRR). See also Article 229 CRR.</w:t>
            </w:r>
          </w:p>
          <w:p w14:paraId="64EA227D" w14:textId="61CD192C"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used, the amount to be reported shall be the estimated market value.</w:t>
            </w:r>
          </w:p>
        </w:tc>
      </w:tr>
      <w:tr w:rsidR="008D24A6" w:rsidRPr="00661595" w14:paraId="52B2ECF9" w14:textId="77777777" w:rsidTr="00672D2A">
        <w:tc>
          <w:tcPr>
            <w:tcW w:w="1188" w:type="dxa"/>
          </w:tcPr>
          <w:p w14:paraId="1C90656C" w14:textId="71FD99F4"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200</w:t>
            </w:r>
          </w:p>
        </w:tc>
        <w:tc>
          <w:tcPr>
            <w:tcW w:w="8843" w:type="dxa"/>
          </w:tcPr>
          <w:p w14:paraId="6A8F9F1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PHYSICAL COLLATERAL</w:t>
            </w:r>
          </w:p>
          <w:p w14:paraId="22D76B22" w14:textId="59831EE9"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values shall be determined in accordance with paragraphs 6 and 8 of Article 199 CRR and shall be reported in this column. Leasing of property different from real estate shall also be included (see Article 199(7) CRR). See also Article 229(3) CRR. </w:t>
            </w:r>
          </w:p>
          <w:p w14:paraId="3D35C427" w14:textId="77777777"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7266AB27" w14:textId="77777777" w:rsidTr="00672D2A">
        <w:tc>
          <w:tcPr>
            <w:tcW w:w="1188" w:type="dxa"/>
          </w:tcPr>
          <w:p w14:paraId="353A005F" w14:textId="15EE326B"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210</w:t>
            </w:r>
          </w:p>
        </w:tc>
        <w:tc>
          <w:tcPr>
            <w:tcW w:w="8843" w:type="dxa"/>
          </w:tcPr>
          <w:p w14:paraId="0D2D164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RECEIVABLES</w:t>
            </w:r>
          </w:p>
          <w:p w14:paraId="15BC6C80" w14:textId="7CA7DAE8"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Articles 199(5) and 229(2) CRR and shall be reported in this column.</w:t>
            </w:r>
          </w:p>
          <w:p w14:paraId="789B21A5" w14:textId="4E85E5B3"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160BD61D" w14:textId="77777777" w:rsidTr="00672D2A">
        <w:tc>
          <w:tcPr>
            <w:tcW w:w="1188" w:type="dxa"/>
          </w:tcPr>
          <w:p w14:paraId="67C0ECE1" w14:textId="0B2D0F04"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220</w:t>
            </w:r>
          </w:p>
        </w:tc>
        <w:tc>
          <w:tcPr>
            <w:tcW w:w="8843" w:type="dxa"/>
          </w:tcPr>
          <w:p w14:paraId="6F4C5B5D"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SUBJECT TO DOUBLE DEFAULT TREATMENT: UNFUNDED CREDIT PROTECTION</w:t>
            </w:r>
          </w:p>
          <w:p w14:paraId="633A6902" w14:textId="37DC57FE" w:rsidR="008D24A6" w:rsidRPr="00661595" w:rsidRDefault="008D24A6" w:rsidP="008D24A6">
            <w:pPr>
              <w:rPr>
                <w:rFonts w:ascii="Times New Roman" w:hAnsi="Times New Roman"/>
                <w:sz w:val="24"/>
              </w:rPr>
            </w:pPr>
            <w:r w:rsidRPr="00661595">
              <w:rPr>
                <w:rFonts w:ascii="Times New Roman" w:hAnsi="Times New Roman"/>
                <w:sz w:val="24"/>
              </w:rPr>
              <w:t xml:space="preserve">Guarantees and credit derivatives covering exposures subject to the double default treatment in accordance with Article 153(3) CRR and taking into account Article 202 and Article 217(1) CRR. </w:t>
            </w:r>
          </w:p>
          <w:p w14:paraId="5F59E0A4" w14:textId="1B2882F1"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The values to be reported shall not exceed the value of the corresponding exposures.   </w:t>
            </w:r>
          </w:p>
        </w:tc>
      </w:tr>
      <w:tr w:rsidR="008D24A6" w:rsidRPr="00661595" w14:paraId="764740C6" w14:textId="77777777" w:rsidTr="00672D2A">
        <w:tc>
          <w:tcPr>
            <w:tcW w:w="1188" w:type="dxa"/>
          </w:tcPr>
          <w:p w14:paraId="5F21C48A" w14:textId="60204C6E" w:rsidR="008D24A6" w:rsidRPr="00661595" w:rsidRDefault="001452FC" w:rsidP="008D24A6">
            <w:pPr>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230</w:t>
            </w:r>
          </w:p>
        </w:tc>
        <w:tc>
          <w:tcPr>
            <w:tcW w:w="8843" w:type="dxa"/>
          </w:tcPr>
          <w:p w14:paraId="2D7DD034"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w:t>
            </w:r>
          </w:p>
          <w:p w14:paraId="4EA92E36" w14:textId="7C341EF4" w:rsidR="008D24A6" w:rsidRPr="00661595" w:rsidRDefault="008D24A6" w:rsidP="008D24A6">
            <w:pPr>
              <w:rPr>
                <w:rFonts w:ascii="Times New Roman" w:hAnsi="Times New Roman"/>
                <w:sz w:val="24"/>
              </w:rPr>
            </w:pPr>
            <w:r w:rsidRPr="00661595">
              <w:rPr>
                <w:rFonts w:ascii="Times New Roman" w:hAnsi="Times New Roman"/>
                <w:sz w:val="24"/>
              </w:rPr>
              <w:t>All the impact of CRM techniques on LGD values as specified in Chapters 3 and 4 of Title II of Part Three CRR shall be considered. In case of exposures subject to the double default treatment, the LGD to be reported shall correspond to the LGD selected in accordance with Article 161(4) CRR.</w:t>
            </w:r>
          </w:p>
          <w:p w14:paraId="4B5EA6DB" w14:textId="73016443" w:rsidR="008D24A6" w:rsidRPr="00661595" w:rsidRDefault="008D24A6" w:rsidP="008D24A6">
            <w:pPr>
              <w:rPr>
                <w:rFonts w:ascii="Times New Roman" w:hAnsi="Times New Roman"/>
                <w:sz w:val="24"/>
              </w:rPr>
            </w:pPr>
            <w:r w:rsidRPr="00661595">
              <w:rPr>
                <w:rFonts w:ascii="Times New Roman" w:hAnsi="Times New Roman"/>
                <w:sz w:val="24"/>
              </w:rPr>
              <w:t>For defaulted exposures, point (h) of Article 181(1) CRR shall be taken into account.</w:t>
            </w:r>
          </w:p>
          <w:p w14:paraId="09340637" w14:textId="610226EF" w:rsidR="008D24A6" w:rsidRPr="00661595" w:rsidRDefault="008D24A6" w:rsidP="008D24A6">
            <w:pPr>
              <w:rPr>
                <w:rFonts w:ascii="Times New Roman" w:hAnsi="Times New Roman"/>
                <w:sz w:val="24"/>
              </w:rPr>
            </w:pPr>
            <w:r w:rsidRPr="00661595">
              <w:rPr>
                <w:rFonts w:ascii="Times New Roman" w:hAnsi="Times New Roman"/>
                <w:sz w:val="24"/>
              </w:rPr>
              <w:t xml:space="preserve">The exposure value referred to in column </w:t>
            </w:r>
            <w:r w:rsidR="001452FC" w:rsidRPr="00661595">
              <w:rPr>
                <w:rFonts w:ascii="Times New Roman" w:hAnsi="Times New Roman"/>
                <w:sz w:val="24"/>
              </w:rPr>
              <w:t>0</w:t>
            </w:r>
            <w:r w:rsidRPr="00661595">
              <w:rPr>
                <w:rFonts w:ascii="Times New Roman" w:hAnsi="Times New Roman"/>
                <w:sz w:val="24"/>
              </w:rPr>
              <w:t>110 shall be used for the calculation of the exposure-weighted averages.</w:t>
            </w:r>
          </w:p>
          <w:p w14:paraId="2BDF199D" w14:textId="76947AD0" w:rsidR="008D24A6" w:rsidRPr="00661595" w:rsidRDefault="008D24A6" w:rsidP="008D24A6">
            <w:pPr>
              <w:rPr>
                <w:rFonts w:ascii="Times New Roman" w:hAnsi="Times New Roman"/>
                <w:sz w:val="24"/>
              </w:rPr>
            </w:pPr>
            <w:r w:rsidRPr="00661595">
              <w:rPr>
                <w:rFonts w:ascii="Times New Roman" w:hAnsi="Times New Roman"/>
                <w:sz w:val="24"/>
              </w:rPr>
              <w:t>All effects shall be considered (so the effects of the floor applicable to exposures secured by immovable property in accordance with Article 164(4) CRR shall be included in the reporting).</w:t>
            </w:r>
          </w:p>
          <w:p w14:paraId="28E66744" w14:textId="39386749" w:rsidR="008D24A6" w:rsidRPr="00661595" w:rsidRDefault="008D24A6" w:rsidP="008D24A6">
            <w:pPr>
              <w:rPr>
                <w:rFonts w:ascii="Times New Roman" w:hAnsi="Times New Roman"/>
                <w:sz w:val="24"/>
              </w:rPr>
            </w:pPr>
            <w:r w:rsidRPr="00661595">
              <w:rPr>
                <w:rFonts w:ascii="Times New Roman" w:hAnsi="Times New Roman"/>
                <w:sz w:val="24"/>
              </w:rPr>
              <w:t xml:space="preserve">For institutions applying the IRB </w:t>
            </w:r>
            <w:r w:rsidR="009A4399" w:rsidRPr="00661595">
              <w:rPr>
                <w:rFonts w:ascii="Times New Roman" w:hAnsi="Times New Roman"/>
                <w:sz w:val="24"/>
              </w:rPr>
              <w:t xml:space="preserve">approach </w:t>
            </w:r>
            <w:r w:rsidRPr="00661595">
              <w:rPr>
                <w:rFonts w:ascii="Times New Roman" w:hAnsi="Times New Roman"/>
                <w:sz w:val="24"/>
              </w:rPr>
              <w:t>but not using their own estimates of LGD, the risk mitigation effects of financial collateral shall be reflected in E*, the fully adjusted value of the exposure, and then reflected in LGD* as referred to in Article 228(2) CRR.</w:t>
            </w:r>
          </w:p>
          <w:p w14:paraId="2A145D44" w14:textId="489EEB22" w:rsidR="008D24A6" w:rsidRPr="00661595" w:rsidRDefault="008D24A6" w:rsidP="008D24A6">
            <w:pPr>
              <w:rPr>
                <w:rFonts w:ascii="Times New Roman" w:hAnsi="Times New Roman"/>
                <w:sz w:val="24"/>
              </w:rPr>
            </w:pPr>
            <w:r w:rsidRPr="00661595">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661595">
              <w:rPr>
                <w:rFonts w:ascii="Times New Roman" w:hAnsi="Times New Roman"/>
                <w:sz w:val="24"/>
              </w:rPr>
              <w:t>0</w:t>
            </w:r>
            <w:r w:rsidRPr="00661595">
              <w:rPr>
                <w:rFonts w:ascii="Times New Roman" w:hAnsi="Times New Roman"/>
                <w:sz w:val="24"/>
              </w:rPr>
              <w:t>110.</w:t>
            </w:r>
          </w:p>
          <w:p w14:paraId="6A4AD111" w14:textId="2285534A" w:rsidR="008D24A6" w:rsidRPr="00661595" w:rsidRDefault="008D24A6" w:rsidP="008D24A6">
            <w:pPr>
              <w:rPr>
                <w:rFonts w:ascii="Times New Roman" w:hAnsi="Times New Roman"/>
                <w:sz w:val="24"/>
              </w:rPr>
            </w:pPr>
            <w:r w:rsidRPr="00661595">
              <w:rPr>
                <w:rFonts w:ascii="Times New Roman" w:hAnsi="Times New Roman"/>
                <w:sz w:val="24"/>
              </w:rPr>
              <w:t>Where own estimates of LGD are applied, Article 175 and paragraphs 1 and 2 of Article 181 CRR shall be taken into account.</w:t>
            </w:r>
          </w:p>
          <w:p w14:paraId="5343716F" w14:textId="49AD7810" w:rsidR="008D24A6" w:rsidRPr="00661595" w:rsidRDefault="008D24A6" w:rsidP="008D24A6">
            <w:pPr>
              <w:rPr>
                <w:rFonts w:ascii="Times New Roman" w:hAnsi="Times New Roman"/>
                <w:sz w:val="24"/>
              </w:rPr>
            </w:pPr>
            <w:r w:rsidRPr="00661595">
              <w:rPr>
                <w:rFonts w:ascii="Times New Roman" w:hAnsi="Times New Roman"/>
                <w:sz w:val="24"/>
              </w:rPr>
              <w:t>In case of exposures subject to the double default treatment, the LGD to be reported shall correspond to the LGD selected in accordance with Article 161(4) CRR.</w:t>
            </w:r>
          </w:p>
          <w:p w14:paraId="5D639D9E" w14:textId="43DF40BF" w:rsidR="008D24A6" w:rsidRPr="00661595" w:rsidRDefault="008D24A6" w:rsidP="008D24A6">
            <w:pPr>
              <w:rPr>
                <w:rFonts w:ascii="Times New Roman" w:hAnsi="Times New Roman"/>
                <w:sz w:val="24"/>
              </w:rPr>
            </w:pPr>
            <w:r w:rsidRPr="00661595">
              <w:rPr>
                <w:rFonts w:ascii="Times New Roman" w:hAnsi="Times New Roman"/>
                <w:sz w:val="24"/>
              </w:rPr>
              <w:t xml:space="preserve">The calculation of the exposure weighted average LGD shall be derived from the risk parameters really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p w14:paraId="51A29E9F" w14:textId="115999E5" w:rsidR="008D24A6" w:rsidRPr="00661595" w:rsidRDefault="008D24A6" w:rsidP="008D24A6">
            <w:pPr>
              <w:rPr>
                <w:rFonts w:ascii="Times New Roman" w:hAnsi="Times New Roman"/>
                <w:sz w:val="24"/>
              </w:rPr>
            </w:pPr>
            <w:r w:rsidRPr="00661595">
              <w:rPr>
                <w:rFonts w:ascii="Times New Roman" w:hAnsi="Times New Roman"/>
                <w:sz w:val="24"/>
              </w:rPr>
              <w:t>Data shall not be reported for specialised lending exposures referred to in Article 153(5) CRR. Where PD is estimated for specialised lending exposures, data shall be reported based on own estimates of LGDs or regulatory LGDs.</w:t>
            </w:r>
          </w:p>
          <w:p w14:paraId="66AC2D00" w14:textId="1A24DF7A" w:rsidR="008D24A6" w:rsidRPr="00661595" w:rsidRDefault="008D24A6" w:rsidP="008D24A6">
            <w:pPr>
              <w:rPr>
                <w:rFonts w:ascii="Times New Roman" w:hAnsi="Times New Roman"/>
                <w:sz w:val="24"/>
              </w:rPr>
            </w:pPr>
            <w:r w:rsidRPr="00661595">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661595">
              <w:rPr>
                <w:rFonts w:ascii="Times New Roman" w:hAnsi="Times New Roman"/>
                <w:sz w:val="24"/>
              </w:rPr>
              <w:t>0</w:t>
            </w:r>
            <w:r w:rsidRPr="00661595">
              <w:rPr>
                <w:rFonts w:ascii="Times New Roman" w:hAnsi="Times New Roman"/>
                <w:sz w:val="24"/>
              </w:rPr>
              <w:t xml:space="preserve">230, but only be included in the calculation of column </w:t>
            </w:r>
            <w:r w:rsidR="001452FC" w:rsidRPr="00661595">
              <w:rPr>
                <w:rFonts w:ascii="Times New Roman" w:hAnsi="Times New Roman"/>
                <w:sz w:val="24"/>
              </w:rPr>
              <w:t>0</w:t>
            </w:r>
            <w:r w:rsidRPr="00661595">
              <w:rPr>
                <w:rFonts w:ascii="Times New Roman" w:hAnsi="Times New Roman"/>
                <w:sz w:val="24"/>
              </w:rPr>
              <w:t xml:space="preserve">240. </w:t>
            </w:r>
          </w:p>
        </w:tc>
      </w:tr>
      <w:tr w:rsidR="008D24A6" w:rsidRPr="00661595" w14:paraId="1525CBDC" w14:textId="77777777" w:rsidTr="00672D2A">
        <w:tc>
          <w:tcPr>
            <w:tcW w:w="1188" w:type="dxa"/>
          </w:tcPr>
          <w:p w14:paraId="268CDBB9" w14:textId="30CFB7B3"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240</w:t>
            </w:r>
          </w:p>
        </w:tc>
        <w:tc>
          <w:tcPr>
            <w:tcW w:w="8843" w:type="dxa"/>
          </w:tcPr>
          <w:p w14:paraId="04D6225A"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 FOR LARGE FINANCIAL SECTOR ENTITIES AND UNREGULATED FINANCIAL ENTITIES</w:t>
            </w:r>
          </w:p>
          <w:p w14:paraId="25F07784" w14:textId="43F0D512" w:rsidR="008D24A6" w:rsidRPr="00661595" w:rsidRDefault="008D24A6" w:rsidP="008D24A6">
            <w:pPr>
              <w:rPr>
                <w:rFonts w:ascii="Times New Roman" w:hAnsi="Times New Roman"/>
                <w:sz w:val="24"/>
              </w:rPr>
            </w:pPr>
            <w:r w:rsidRPr="00661595">
              <w:rPr>
                <w:rFonts w:ascii="Times New Roman" w:hAnsi="Times New Roman"/>
                <w:sz w:val="24"/>
              </w:rPr>
              <w:t>Exposure weighted average LGD (%) for all exposures to large financial sector entities as defined in Article 142(4) CRR and to unregulated financial sector entities as defined in Article 142(5) CRR subject to the higher coefficient correlation determined in accordance with Article 153(2) CRR.</w:t>
            </w:r>
          </w:p>
        </w:tc>
      </w:tr>
      <w:tr w:rsidR="008D24A6" w:rsidRPr="00661595" w14:paraId="72416014" w14:textId="77777777" w:rsidTr="00672D2A">
        <w:tc>
          <w:tcPr>
            <w:tcW w:w="1188" w:type="dxa"/>
          </w:tcPr>
          <w:p w14:paraId="660A86A5" w14:textId="4434C96D"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250</w:t>
            </w:r>
          </w:p>
        </w:tc>
        <w:tc>
          <w:tcPr>
            <w:tcW w:w="8843" w:type="dxa"/>
          </w:tcPr>
          <w:p w14:paraId="3CDC4BF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EXPOSURE-WEIGHTED AVERAGE MATURITY VALUE (DAYS)</w:t>
            </w:r>
          </w:p>
          <w:p w14:paraId="6A5B55BD" w14:textId="4DB8D81D" w:rsidR="008D24A6" w:rsidRPr="00661595" w:rsidRDefault="008D24A6" w:rsidP="008D24A6">
            <w:pPr>
              <w:rPr>
                <w:rFonts w:ascii="Times New Roman" w:hAnsi="Times New Roman"/>
                <w:sz w:val="24"/>
              </w:rPr>
            </w:pPr>
            <w:r w:rsidRPr="00661595">
              <w:rPr>
                <w:rFonts w:ascii="Times New Roman" w:hAnsi="Times New Roman"/>
                <w:sz w:val="24"/>
              </w:rPr>
              <w:t xml:space="preserve">The value reported shall be determined in accordance with Article 162 CRR. The exposure value (column </w:t>
            </w:r>
            <w:r w:rsidR="001452FC" w:rsidRPr="00661595">
              <w:rPr>
                <w:rFonts w:ascii="Times New Roman" w:hAnsi="Times New Roman"/>
                <w:sz w:val="24"/>
              </w:rPr>
              <w:t>0</w:t>
            </w:r>
            <w:r w:rsidRPr="00661595">
              <w:rPr>
                <w:rFonts w:ascii="Times New Roman" w:hAnsi="Times New Roman"/>
                <w:sz w:val="24"/>
              </w:rPr>
              <w:t>110) shall be used for the calculation of the exposure-weighted averages. The average maturity shall be reported in days.</w:t>
            </w:r>
          </w:p>
          <w:p w14:paraId="4CF51C09" w14:textId="6055FC34" w:rsidR="008D24A6" w:rsidRPr="00661595" w:rsidRDefault="008D24A6" w:rsidP="008D24A6">
            <w:pPr>
              <w:rPr>
                <w:rFonts w:ascii="Times New Roman" w:hAnsi="Times New Roman"/>
                <w:sz w:val="24"/>
              </w:rPr>
            </w:pPr>
            <w:r w:rsidRPr="00661595">
              <w:rPr>
                <w:rFonts w:ascii="Times New Roman" w:hAnsi="Times New Roman"/>
                <w:sz w:val="24"/>
              </w:rPr>
              <w:lastRenderedPageBreak/>
              <w:t xml:space="preserve">This data shall not be reported for the exposure values for which the maturity is not an element in the calculation of </w:t>
            </w:r>
            <w:r w:rsidRPr="00661595">
              <w:rPr>
                <w:rStyle w:val="InstructionsTabelleText"/>
                <w:rFonts w:ascii="Times New Roman" w:hAnsi="Times New Roman"/>
                <w:sz w:val="24"/>
              </w:rPr>
              <w:t>risk weighted exposure amounts</w:t>
            </w:r>
            <w:r w:rsidRPr="00661595">
              <w:rPr>
                <w:rFonts w:ascii="Times New Roman" w:hAnsi="Times New Roman"/>
                <w:sz w:val="24"/>
              </w:rPr>
              <w:t>. That means that this column shall not be filled in for the exposure class “retail”.</w:t>
            </w:r>
          </w:p>
        </w:tc>
      </w:tr>
      <w:tr w:rsidR="008D24A6" w:rsidRPr="00661595" w14:paraId="173F47EB" w14:textId="77777777" w:rsidTr="00672D2A">
        <w:tc>
          <w:tcPr>
            <w:tcW w:w="1188" w:type="dxa"/>
          </w:tcPr>
          <w:p w14:paraId="510FE529" w14:textId="33EA64B4" w:rsidR="008D24A6" w:rsidRPr="00661595" w:rsidRDefault="001452FC" w:rsidP="008D24A6">
            <w:pPr>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255</w:t>
            </w:r>
          </w:p>
        </w:tc>
        <w:tc>
          <w:tcPr>
            <w:tcW w:w="8843" w:type="dxa"/>
          </w:tcPr>
          <w:p w14:paraId="69D74682" w14:textId="66C3C86F"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RISK WEIGHTED EXPOSURE AMOUNT PRE SUPPORTING FACTORS</w:t>
            </w:r>
          </w:p>
          <w:p w14:paraId="02B8E9A8" w14:textId="4B5CC538" w:rsidR="008D24A6" w:rsidRPr="00661595" w:rsidRDefault="008D24A6" w:rsidP="008D24A6">
            <w:pPr>
              <w:rPr>
                <w:rFonts w:ascii="Times New Roman" w:hAnsi="Times New Roman"/>
                <w:sz w:val="24"/>
              </w:rPr>
            </w:pPr>
            <w:r w:rsidRPr="00661595">
              <w:rPr>
                <w:rFonts w:ascii="Times New Roman" w:hAnsi="Times New Roman"/>
                <w:sz w:val="24"/>
              </w:rPr>
              <w:t xml:space="preserve">For central governments and central banks, corporate and institutions, see paragraphs 1, 2, 3 and 4 of Article 153 CRR. For retail, see Article 154(1) CRR. </w:t>
            </w:r>
          </w:p>
          <w:p w14:paraId="0AE89240" w14:textId="451815B5" w:rsidR="008D24A6" w:rsidRPr="00661595" w:rsidRDefault="008D24A6" w:rsidP="008D24A6">
            <w:pPr>
              <w:rPr>
                <w:rFonts w:ascii="Times New Roman" w:hAnsi="Times New Roman"/>
                <w:b/>
                <w:sz w:val="24"/>
                <w:u w:val="single"/>
              </w:rPr>
            </w:pPr>
            <w:r w:rsidRPr="00661595">
              <w:rPr>
                <w:rFonts w:ascii="Times New Roman" w:hAnsi="Times New Roman"/>
                <w:sz w:val="24"/>
              </w:rPr>
              <w:t>The SME and Infrastructure Projects</w:t>
            </w:r>
            <w:r w:rsidRPr="00661595" w:rsidDel="00AD20D0">
              <w:rPr>
                <w:rFonts w:ascii="Times New Roman" w:hAnsi="Times New Roman"/>
                <w:sz w:val="24"/>
              </w:rPr>
              <w:t xml:space="preserve"> </w:t>
            </w:r>
            <w:r w:rsidRPr="00661595">
              <w:rPr>
                <w:rFonts w:ascii="Times New Roman" w:hAnsi="Times New Roman"/>
                <w:sz w:val="24"/>
              </w:rPr>
              <w:t>supporting factors referred to in Articles 501 and 501a CRR shall not be taken into account.</w:t>
            </w:r>
          </w:p>
        </w:tc>
      </w:tr>
      <w:tr w:rsidR="008D24A6" w:rsidRPr="00661595" w14:paraId="150B7E0E" w14:textId="77777777" w:rsidTr="00672D2A">
        <w:tc>
          <w:tcPr>
            <w:tcW w:w="1188" w:type="dxa"/>
          </w:tcPr>
          <w:p w14:paraId="2C97F8B3" w14:textId="43FAD1A9"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256</w:t>
            </w:r>
          </w:p>
        </w:tc>
        <w:tc>
          <w:tcPr>
            <w:tcW w:w="8843" w:type="dxa"/>
          </w:tcPr>
          <w:p w14:paraId="545878B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ADJUSTMENT TO THE RISK-WEIGHTED EXPOSURE AMOUNT DUE TO SME SUPPORTING FACTOR</w:t>
            </w:r>
          </w:p>
          <w:p w14:paraId="5D2CA6E5" w14:textId="25BE6D5E"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Deduction of the difference of the risk-weighted exposure amounts for non-defaulted exposures to an SME (RWEA), which are calculated in accordance with Chapter 3 of Title II of Part Three CRR, as applicable and RWEA* </w:t>
            </w:r>
            <w:r w:rsidR="00EA1F5A" w:rsidRPr="00661595">
              <w:rPr>
                <w:rFonts w:ascii="Times New Roman" w:hAnsi="Times New Roman"/>
                <w:sz w:val="24"/>
              </w:rPr>
              <w:t>in accordance with</w:t>
            </w:r>
            <w:r w:rsidRPr="00661595">
              <w:rPr>
                <w:rFonts w:ascii="Times New Roman" w:hAnsi="Times New Roman"/>
                <w:sz w:val="24"/>
              </w:rPr>
              <w:t xml:space="preserve"> Article 501 CRR.</w:t>
            </w:r>
          </w:p>
        </w:tc>
      </w:tr>
      <w:tr w:rsidR="008D24A6" w:rsidRPr="00661595" w14:paraId="3485D658" w14:textId="77777777" w:rsidTr="00672D2A">
        <w:tc>
          <w:tcPr>
            <w:tcW w:w="1188" w:type="dxa"/>
          </w:tcPr>
          <w:p w14:paraId="74EF90E9" w14:textId="0D885796"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257</w:t>
            </w:r>
          </w:p>
        </w:tc>
        <w:tc>
          <w:tcPr>
            <w:tcW w:w="8843" w:type="dxa"/>
          </w:tcPr>
          <w:p w14:paraId="28E06FBA"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 ADJUSTMENT TO THE RISK-WEIGHTED EXPOSURE AMOUNT DUE TO </w:t>
            </w:r>
            <w:r w:rsidRPr="00661595" w:rsidDel="00F61745">
              <w:rPr>
                <w:rFonts w:ascii="Times New Roman" w:hAnsi="Times New Roman"/>
                <w:b/>
                <w:sz w:val="24"/>
                <w:u w:val="single"/>
              </w:rPr>
              <w:t xml:space="preserve">(-) </w:t>
            </w:r>
            <w:r w:rsidRPr="00661595">
              <w:rPr>
                <w:rFonts w:ascii="Times New Roman" w:hAnsi="Times New Roman"/>
                <w:b/>
                <w:sz w:val="24"/>
                <w:u w:val="single"/>
              </w:rPr>
              <w:t>INFRASTRUCTURE PROJECTS SUPPORTING FACTOR</w:t>
            </w:r>
          </w:p>
          <w:p w14:paraId="259732D5" w14:textId="0A1CF2DD"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Deduction of the difference of the risk weighted exposure amounts calculated in accordance with Title II of Part Three CRR and the adjusted RWEA for credit risk for exposures to entities that operate or finance physical structures or facilities, systems and networks that provide or support essential public services </w:t>
            </w:r>
            <w:r w:rsidR="00EA1F5A" w:rsidRPr="00661595">
              <w:rPr>
                <w:rFonts w:ascii="Times New Roman" w:hAnsi="Times New Roman"/>
                <w:sz w:val="24"/>
              </w:rPr>
              <w:t>in accordance with</w:t>
            </w:r>
            <w:r w:rsidRPr="00661595">
              <w:rPr>
                <w:rFonts w:ascii="Times New Roman" w:hAnsi="Times New Roman"/>
                <w:sz w:val="24"/>
              </w:rPr>
              <w:t xml:space="preserve"> Article 501a CRR.</w:t>
            </w:r>
          </w:p>
        </w:tc>
      </w:tr>
      <w:tr w:rsidR="008D24A6" w:rsidRPr="00661595" w14:paraId="72EE3687" w14:textId="77777777" w:rsidTr="00672D2A">
        <w:tc>
          <w:tcPr>
            <w:tcW w:w="1188" w:type="dxa"/>
            <w:shd w:val="clear" w:color="auto" w:fill="auto"/>
          </w:tcPr>
          <w:p w14:paraId="71B6C259" w14:textId="0CCB0682"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260</w:t>
            </w:r>
          </w:p>
        </w:tc>
        <w:tc>
          <w:tcPr>
            <w:tcW w:w="8843" w:type="dxa"/>
            <w:shd w:val="clear" w:color="auto" w:fill="auto"/>
          </w:tcPr>
          <w:p w14:paraId="0B4AC5EF" w14:textId="48059E44"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RISK WEIGHTED EXPOSURE AMOUNT AFTER SUPPORTING FACTORS</w:t>
            </w:r>
          </w:p>
          <w:p w14:paraId="4E982BC7" w14:textId="1A95648E"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 2,  3 and 4 of Article 153 CRR. For retail, see Article 154(1) CRR.</w:t>
            </w:r>
          </w:p>
          <w:p w14:paraId="3ED455D9" w14:textId="4BF35A81" w:rsidR="008D24A6" w:rsidRPr="00661595" w:rsidRDefault="008D24A6" w:rsidP="008D24A6">
            <w:pPr>
              <w:rPr>
                <w:rFonts w:ascii="Times New Roman" w:hAnsi="Times New Roman"/>
                <w:b/>
                <w:sz w:val="24"/>
                <w:u w:val="single"/>
              </w:rPr>
            </w:pPr>
            <w:r w:rsidRPr="00661595">
              <w:rPr>
                <w:rFonts w:ascii="Times New Roman" w:hAnsi="Times New Roman"/>
                <w:sz w:val="24"/>
              </w:rPr>
              <w:t>The SME and Infrastructure Projects supporting factors referred to in Article 501 and 501a CRR shall be taken into account.</w:t>
            </w:r>
          </w:p>
        </w:tc>
      </w:tr>
      <w:tr w:rsidR="008D24A6" w:rsidRPr="00661595" w14:paraId="134DDB1B" w14:textId="77777777" w:rsidTr="00672D2A">
        <w:tc>
          <w:tcPr>
            <w:tcW w:w="1188" w:type="dxa"/>
            <w:shd w:val="clear" w:color="auto" w:fill="auto"/>
          </w:tcPr>
          <w:p w14:paraId="37AECAEF" w14:textId="28BBB133"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270</w:t>
            </w:r>
          </w:p>
        </w:tc>
        <w:tc>
          <w:tcPr>
            <w:tcW w:w="8843" w:type="dxa"/>
            <w:shd w:val="clear" w:color="auto" w:fill="auto"/>
          </w:tcPr>
          <w:p w14:paraId="47AC104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EF8A139" w14:textId="5ECF683E" w:rsidR="008D24A6" w:rsidRPr="00661595" w:rsidDel="005A2363" w:rsidRDefault="008D24A6" w:rsidP="008D24A6">
            <w:pPr>
              <w:rPr>
                <w:rFonts w:ascii="Times New Roman" w:hAnsi="Times New Roman"/>
                <w:sz w:val="24"/>
              </w:rPr>
            </w:pPr>
            <w:r w:rsidRPr="00661595">
              <w:rPr>
                <w:rFonts w:ascii="Times New Roman" w:hAnsi="Times New Roman"/>
                <w:sz w:val="24"/>
              </w:rPr>
              <w:t>Breakdown of the risk weighted exposure amount after SME supporting factor for all exposures to large financial sectors entities as defined in Article 142(4) CRR and to unregulated financial sector entities as defined in Article 142(5) CRR, subject to the higher coefficient of correlation determined in accordance with Article 153(2) CRR.</w:t>
            </w:r>
          </w:p>
        </w:tc>
      </w:tr>
      <w:tr w:rsidR="008D24A6" w:rsidRPr="00661595" w14:paraId="16206C6A" w14:textId="77777777" w:rsidTr="00672D2A">
        <w:tc>
          <w:tcPr>
            <w:tcW w:w="1188" w:type="dxa"/>
          </w:tcPr>
          <w:p w14:paraId="2CDB54A8" w14:textId="2A32A381"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280</w:t>
            </w:r>
          </w:p>
        </w:tc>
        <w:tc>
          <w:tcPr>
            <w:tcW w:w="8843" w:type="dxa"/>
          </w:tcPr>
          <w:p w14:paraId="754B6D3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EXPECTED LOSS AMOUNT</w:t>
            </w:r>
          </w:p>
          <w:p w14:paraId="69A911E5" w14:textId="51E3E5F2" w:rsidR="008D24A6" w:rsidRPr="00661595" w:rsidRDefault="008D24A6" w:rsidP="008D24A6">
            <w:pPr>
              <w:jc w:val="left"/>
              <w:rPr>
                <w:rFonts w:ascii="Times New Roman" w:hAnsi="Times New Roman"/>
                <w:sz w:val="24"/>
              </w:rPr>
            </w:pPr>
            <w:r w:rsidRPr="00661595">
              <w:rPr>
                <w:rFonts w:ascii="Times New Roman" w:hAnsi="Times New Roman"/>
                <w:sz w:val="24"/>
              </w:rPr>
              <w:t xml:space="preserve">For the definition of Expected Loss, see Article 5(3) CRR and, for the calculation of expected loss amounts, see Article 158 CRR. For defaulted exposures, see </w:t>
            </w:r>
            <w:r w:rsidR="004D45AA" w:rsidRPr="00661595">
              <w:rPr>
                <w:rFonts w:ascii="Times New Roman" w:hAnsi="Times New Roman"/>
                <w:sz w:val="24"/>
              </w:rPr>
              <w:t xml:space="preserve">point (h) of </w:t>
            </w:r>
            <w:r w:rsidRPr="00661595">
              <w:rPr>
                <w:rFonts w:ascii="Times New Roman" w:hAnsi="Times New Roman"/>
                <w:sz w:val="24"/>
              </w:rPr>
              <w:t xml:space="preserve">Article 181(1) CRR. The expected loss amount to be reported shall be based on the risk parameters really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tc>
      </w:tr>
      <w:tr w:rsidR="008D24A6" w:rsidRPr="00661595" w14:paraId="040F1978" w14:textId="77777777" w:rsidTr="00672D2A">
        <w:tc>
          <w:tcPr>
            <w:tcW w:w="1188" w:type="dxa"/>
          </w:tcPr>
          <w:p w14:paraId="74EBD966" w14:textId="4F5AE336"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290</w:t>
            </w:r>
          </w:p>
        </w:tc>
        <w:tc>
          <w:tcPr>
            <w:tcW w:w="8843" w:type="dxa"/>
          </w:tcPr>
          <w:p w14:paraId="1700156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VALUE ADJUSTMENTS AND PROVISIONS</w:t>
            </w:r>
          </w:p>
          <w:p w14:paraId="79426AFB" w14:textId="7E53E4BB" w:rsidR="008D24A6" w:rsidRPr="00661595" w:rsidRDefault="008D24A6" w:rsidP="008D24A6">
            <w:pPr>
              <w:rPr>
                <w:rFonts w:ascii="Times New Roman" w:hAnsi="Times New Roman"/>
                <w:sz w:val="24"/>
              </w:rPr>
            </w:pPr>
            <w:r w:rsidRPr="00661595">
              <w:rPr>
                <w:rFonts w:ascii="Times New Roman" w:hAnsi="Times New Roman"/>
                <w:sz w:val="24"/>
              </w:rPr>
              <w:t>Value Adjustments as well as specific and general credit risk adjustments in accordance with Article 159 CRR shall be reported. General</w:t>
            </w:r>
            <w:r w:rsidRPr="00661595">
              <w:rPr>
                <w:rFonts w:ascii="Times New Roman" w:hAnsi="Times New Roman"/>
                <w:b/>
                <w:bCs/>
                <w:i/>
                <w:iCs/>
                <w:sz w:val="24"/>
              </w:rPr>
              <w:t xml:space="preserve"> </w:t>
            </w:r>
            <w:r w:rsidRPr="00661595">
              <w:rPr>
                <w:rFonts w:ascii="Times New Roman" w:hAnsi="Times New Roman"/>
                <w:sz w:val="24"/>
              </w:rPr>
              <w:t xml:space="preserve">credit risk adjustments shall be reported </w:t>
            </w:r>
            <w:r w:rsidRPr="00661595">
              <w:rPr>
                <w:rFonts w:ascii="Times New Roman" w:hAnsi="Times New Roman"/>
                <w:sz w:val="24"/>
              </w:rPr>
              <w:lastRenderedPageBreak/>
              <w:t>by assigning the amount pro rata on the basis of the expected loss of the different obligor grades.</w:t>
            </w:r>
          </w:p>
        </w:tc>
      </w:tr>
      <w:tr w:rsidR="008D24A6" w:rsidRPr="00661595" w14:paraId="7AF7ED08" w14:textId="77777777" w:rsidTr="00672D2A">
        <w:tc>
          <w:tcPr>
            <w:tcW w:w="1188" w:type="dxa"/>
          </w:tcPr>
          <w:p w14:paraId="5250D4DA" w14:textId="2288EFAA" w:rsidR="008D24A6" w:rsidRPr="00661595" w:rsidRDefault="001452FC" w:rsidP="008D24A6">
            <w:pPr>
              <w:ind w:right="-288"/>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300</w:t>
            </w:r>
          </w:p>
        </w:tc>
        <w:tc>
          <w:tcPr>
            <w:tcW w:w="8843" w:type="dxa"/>
          </w:tcPr>
          <w:p w14:paraId="02029B3F" w14:textId="77777777" w:rsidR="008D24A6" w:rsidRPr="00661595" w:rsidRDefault="008D24A6" w:rsidP="008D24A6">
            <w:pPr>
              <w:ind w:right="-288"/>
              <w:rPr>
                <w:rFonts w:ascii="Times New Roman" w:hAnsi="Times New Roman"/>
                <w:b/>
                <w:sz w:val="24"/>
                <w:u w:val="single"/>
              </w:rPr>
            </w:pPr>
            <w:r w:rsidRPr="00661595">
              <w:rPr>
                <w:rFonts w:ascii="Times New Roman" w:hAnsi="Times New Roman"/>
                <w:b/>
                <w:sz w:val="24"/>
                <w:u w:val="single"/>
              </w:rPr>
              <w:t>NUMBER OF OBLIGORS</w:t>
            </w:r>
          </w:p>
          <w:p w14:paraId="390A7084" w14:textId="0BA9EFAF" w:rsidR="008D24A6" w:rsidRPr="00661595" w:rsidRDefault="008D24A6" w:rsidP="008D24A6">
            <w:pPr>
              <w:rPr>
                <w:rFonts w:ascii="Times New Roman" w:hAnsi="Times New Roman"/>
                <w:sz w:val="24"/>
              </w:rPr>
            </w:pPr>
            <w:r w:rsidRPr="00661595">
              <w:rPr>
                <w:rFonts w:ascii="Times New Roman" w:hAnsi="Times New Roman"/>
                <w:sz w:val="24"/>
              </w:rPr>
              <w:t>Paragraphs 1 and 2 of Article 172 CRR.</w:t>
            </w:r>
          </w:p>
          <w:p w14:paraId="608B4D5F" w14:textId="1227C2C0" w:rsidR="008D24A6" w:rsidRPr="00661595" w:rsidRDefault="008D24A6" w:rsidP="008D24A6">
            <w:pPr>
              <w:rPr>
                <w:rFonts w:ascii="Times New Roman" w:hAnsi="Times New Roman"/>
                <w:sz w:val="24"/>
              </w:rPr>
            </w:pPr>
            <w:r w:rsidRPr="00661595">
              <w:rPr>
                <w:rFonts w:ascii="Times New Roman" w:hAnsi="Times New Roman"/>
                <w:sz w:val="24"/>
              </w:rPr>
              <w:t xml:space="preserve">For all exposure classes, with the exception of the exposure class retail and the cases mentioned in the second sentence of point (e) of Article 172(1) CRR, the institution shall report the number of legal entities/obligors which were separately rated, regardless of the number of different loans or exposures granted. </w:t>
            </w:r>
          </w:p>
          <w:p w14:paraId="5B24290D" w14:textId="7E5B7C65" w:rsidR="008D24A6" w:rsidRPr="00661595" w:rsidRDefault="008D24A6" w:rsidP="008D24A6">
            <w:pPr>
              <w:rPr>
                <w:rFonts w:ascii="Times New Roman" w:hAnsi="Times New Roman"/>
                <w:sz w:val="24"/>
              </w:rPr>
            </w:pPr>
            <w:r w:rsidRPr="00661595">
              <w:rPr>
                <w:rFonts w:ascii="Times New Roman" w:hAnsi="Times New Roman"/>
                <w:sz w:val="24"/>
              </w:rPr>
              <w:t>Within the exposure class retail, or if separate exposures to the same obligor are assigned to different obligor grades in accordance with the second sentence of point (e) of Article 172(1) CRR in other exposure classes, the institution shall report the number of exposures which were separately assigned to a certain rating grade or pool. In case Article 172(2) CRR applies, an obligor may be considered in more than one grade.</w:t>
            </w:r>
          </w:p>
          <w:p w14:paraId="1547B503" w14:textId="2EF96203" w:rsidR="008D24A6" w:rsidRPr="00661595" w:rsidRDefault="008D24A6" w:rsidP="008D24A6">
            <w:pPr>
              <w:rPr>
                <w:rFonts w:ascii="Times New Roman" w:hAnsi="Times New Roman"/>
                <w:sz w:val="24"/>
              </w:rPr>
            </w:pPr>
            <w:r w:rsidRPr="00661595">
              <w:rPr>
                <w:rStyle w:val="InstructionsTabelleText"/>
                <w:rFonts w:ascii="Times New Roman" w:hAnsi="Times New Roman"/>
                <w:sz w:val="24"/>
              </w:rPr>
              <w:t xml:space="preserve">As this column deals with an element of the structure of the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661595" w14:paraId="70FF3390" w14:textId="77777777" w:rsidTr="00672D2A">
        <w:tc>
          <w:tcPr>
            <w:tcW w:w="1188" w:type="dxa"/>
          </w:tcPr>
          <w:p w14:paraId="1C4DAA63" w14:textId="5AAC6F5B" w:rsidR="004D45AA" w:rsidRPr="00661595" w:rsidRDefault="001452FC" w:rsidP="004D45AA">
            <w:pPr>
              <w:ind w:right="-288"/>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310</w:t>
            </w:r>
          </w:p>
        </w:tc>
        <w:tc>
          <w:tcPr>
            <w:tcW w:w="8843" w:type="dxa"/>
          </w:tcPr>
          <w:p w14:paraId="7280D17E" w14:textId="77777777" w:rsidR="004D45AA" w:rsidRPr="00661595" w:rsidRDefault="004D45AA" w:rsidP="004D45AA">
            <w:pPr>
              <w:ind w:right="-288"/>
              <w:rPr>
                <w:rFonts w:ascii="Times New Roman" w:hAnsi="Times New Roman"/>
                <w:b/>
                <w:sz w:val="24"/>
                <w:u w:val="single"/>
              </w:rPr>
            </w:pPr>
            <w:r w:rsidRPr="00661595">
              <w:rPr>
                <w:rFonts w:ascii="Times New Roman" w:hAnsi="Times New Roman"/>
                <w:b/>
                <w:sz w:val="24"/>
                <w:u w:val="single"/>
              </w:rPr>
              <w:t>PRE-CREDIT DERIVATIVES RISK WEIGHTED EXPOSURE AMOUNT</w:t>
            </w:r>
          </w:p>
          <w:p w14:paraId="6A8E527B" w14:textId="04A21329" w:rsidR="004D45AA" w:rsidRPr="00661595" w:rsidRDefault="004D45AA" w:rsidP="004D45AA">
            <w:pPr>
              <w:ind w:right="-288"/>
              <w:rPr>
                <w:rFonts w:ascii="Times New Roman" w:hAnsi="Times New Roman"/>
                <w:b/>
                <w:sz w:val="24"/>
                <w:u w:val="single"/>
              </w:rPr>
            </w:pPr>
            <w:r w:rsidRPr="00661595">
              <w:rPr>
                <w:rStyle w:val="InstructionsTabelleText"/>
                <w:rFonts w:ascii="Times New Roman" w:hAnsi="Times New Roman"/>
                <w:sz w:val="24"/>
              </w:rPr>
              <w:t>Hypothetical risk weighted exposure amount calculated</w:t>
            </w:r>
            <w:r w:rsidR="002754C0" w:rsidRPr="00661595">
              <w:rPr>
                <w:rStyle w:val="InstructionsTabelleText"/>
                <w:rFonts w:ascii="Times New Roman" w:hAnsi="Times New Roman"/>
                <w:sz w:val="24"/>
              </w:rPr>
              <w:t xml:space="preserve"> the actual RWEA</w:t>
            </w:r>
            <w:r w:rsidRPr="00661595">
              <w:rPr>
                <w:rStyle w:val="InstructionsTabelleText"/>
                <w:rFonts w:ascii="Times New Roman" w:hAnsi="Times New Roman"/>
                <w:sz w:val="24"/>
              </w:rPr>
              <w:t xml:space="preserve"> assuming </w:t>
            </w:r>
            <w:r w:rsidR="002754C0" w:rsidRPr="00661595">
              <w:rPr>
                <w:rStyle w:val="InstructionsTabelleText"/>
                <w:rFonts w:ascii="Times New Roman" w:hAnsi="Times New Roman"/>
                <w:sz w:val="24"/>
              </w:rPr>
              <w:t xml:space="preserve">only </w:t>
            </w:r>
            <w:r w:rsidRPr="00661595">
              <w:rPr>
                <w:rStyle w:val="InstructionsTabelleText"/>
                <w:rFonts w:ascii="Times New Roman" w:hAnsi="Times New Roman"/>
                <w:sz w:val="24"/>
              </w:rPr>
              <w:t>the absence of recognition of the credit derivative as a CRM technique as specified in Article 204 CRR. The amounts shall be presented in the exposure classes relevant for the exposures to the original obligor.</w:t>
            </w:r>
          </w:p>
        </w:tc>
      </w:tr>
    </w:tbl>
    <w:p w14:paraId="144D4DE9" w14:textId="77777777"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14:paraId="67A7870D" w14:textId="77777777" w:rsidTr="00672D2A">
        <w:tc>
          <w:tcPr>
            <w:tcW w:w="1242" w:type="dxa"/>
            <w:shd w:val="clear" w:color="auto" w:fill="CCCCCC"/>
          </w:tcPr>
          <w:p w14:paraId="74B29CD0" w14:textId="77777777" w:rsidR="001C7AB7" w:rsidRPr="00661595" w:rsidRDefault="001C7AB7" w:rsidP="001C7AB7">
            <w:pPr>
              <w:rPr>
                <w:rFonts w:ascii="Times New Roman" w:hAnsi="Times New Roman"/>
                <w:sz w:val="24"/>
              </w:rPr>
            </w:pPr>
            <w:r w:rsidRPr="00661595">
              <w:rPr>
                <w:rFonts w:ascii="Times New Roman" w:hAnsi="Times New Roman"/>
                <w:sz w:val="24"/>
              </w:rPr>
              <w:t>Rows</w:t>
            </w:r>
          </w:p>
        </w:tc>
        <w:tc>
          <w:tcPr>
            <w:tcW w:w="8789" w:type="dxa"/>
            <w:shd w:val="clear" w:color="auto" w:fill="CCCCCC"/>
          </w:tcPr>
          <w:p w14:paraId="0336C81C" w14:textId="77777777" w:rsidR="001C7AB7" w:rsidRPr="00661595" w:rsidRDefault="001C7AB7" w:rsidP="001C7AB7">
            <w:pPr>
              <w:ind w:left="72"/>
              <w:rPr>
                <w:rFonts w:ascii="Times New Roman" w:hAnsi="Times New Roman"/>
                <w:sz w:val="24"/>
              </w:rPr>
            </w:pPr>
            <w:r w:rsidRPr="00661595">
              <w:rPr>
                <w:rFonts w:ascii="Times New Roman" w:hAnsi="Times New Roman"/>
                <w:sz w:val="24"/>
              </w:rPr>
              <w:t>Instructions</w:t>
            </w:r>
          </w:p>
        </w:tc>
      </w:tr>
      <w:tr w:rsidR="001C7AB7" w:rsidRPr="00661595" w14:paraId="2C25964C" w14:textId="77777777" w:rsidTr="00672D2A">
        <w:tc>
          <w:tcPr>
            <w:tcW w:w="1242" w:type="dxa"/>
          </w:tcPr>
          <w:p w14:paraId="20F4F65D" w14:textId="432970DB" w:rsidR="001C7AB7" w:rsidRPr="00661595" w:rsidRDefault="001452FC"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010</w:t>
            </w:r>
          </w:p>
        </w:tc>
        <w:tc>
          <w:tcPr>
            <w:tcW w:w="8789" w:type="dxa"/>
          </w:tcPr>
          <w:p w14:paraId="709C02D5" w14:textId="273E42BC" w:rsidR="00284A6D" w:rsidRPr="00661595" w:rsidRDefault="001C7AB7" w:rsidP="004D45AA">
            <w:pPr>
              <w:rPr>
                <w:rFonts w:ascii="Times New Roman" w:hAnsi="Times New Roman"/>
                <w:sz w:val="24"/>
              </w:rPr>
            </w:pPr>
            <w:r w:rsidRPr="00661595">
              <w:rPr>
                <w:rFonts w:ascii="Times New Roman" w:hAnsi="Times New Roman"/>
                <w:b/>
                <w:sz w:val="24"/>
                <w:u w:val="single"/>
              </w:rPr>
              <w:t>TOTAL EXPOSURES</w:t>
            </w:r>
          </w:p>
        </w:tc>
      </w:tr>
      <w:tr w:rsidR="00785F3E" w:rsidRPr="00661595" w14:paraId="00F02146" w14:textId="77777777" w:rsidTr="00672D2A">
        <w:tc>
          <w:tcPr>
            <w:tcW w:w="1242" w:type="dxa"/>
          </w:tcPr>
          <w:p w14:paraId="3903B142" w14:textId="0E377F7E" w:rsidR="00785F3E" w:rsidRPr="00661595" w:rsidRDefault="003C3168" w:rsidP="001C7AB7">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15</w:t>
            </w:r>
          </w:p>
        </w:tc>
        <w:tc>
          <w:tcPr>
            <w:tcW w:w="8789" w:type="dxa"/>
          </w:tcPr>
          <w:p w14:paraId="5DB40E09" w14:textId="77777777" w:rsidR="00785F3E" w:rsidRPr="00661595" w:rsidRDefault="00785F3E" w:rsidP="00785F3E">
            <w:pPr>
              <w:rPr>
                <w:rFonts w:ascii="Times New Roman" w:hAnsi="Times New Roman"/>
                <w:b/>
                <w:sz w:val="24"/>
                <w:u w:val="single"/>
              </w:rPr>
            </w:pPr>
            <w:r w:rsidRPr="00661595">
              <w:rPr>
                <w:rFonts w:ascii="Times New Roman" w:hAnsi="Times New Roman"/>
                <w:b/>
                <w:sz w:val="24"/>
                <w:u w:val="single"/>
              </w:rPr>
              <w:t>of which: Exposures subject to SME-supporting factor</w:t>
            </w:r>
          </w:p>
          <w:p w14:paraId="5F8B6009" w14:textId="3031D28D" w:rsidR="00785F3E" w:rsidRPr="00661595" w:rsidRDefault="00785F3E" w:rsidP="00785F3E">
            <w:pPr>
              <w:rPr>
                <w:rFonts w:ascii="Times New Roman" w:hAnsi="Times New Roman"/>
                <w:sz w:val="24"/>
              </w:rPr>
            </w:pPr>
            <w:r w:rsidRPr="00661595">
              <w:rPr>
                <w:rFonts w:ascii="Times New Roman" w:hAnsi="Times New Roman"/>
                <w:sz w:val="24"/>
              </w:rPr>
              <w:t>Only exposures which meet the requirements of Article 501 CRR shall be reported here.</w:t>
            </w:r>
          </w:p>
        </w:tc>
      </w:tr>
      <w:tr w:rsidR="004D45AA" w:rsidRPr="00661595" w14:paraId="2F22308E" w14:textId="77777777" w:rsidTr="00672D2A">
        <w:tc>
          <w:tcPr>
            <w:tcW w:w="1242" w:type="dxa"/>
          </w:tcPr>
          <w:p w14:paraId="4D989131" w14:textId="199BDEDA"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16</w:t>
            </w:r>
          </w:p>
        </w:tc>
        <w:tc>
          <w:tcPr>
            <w:tcW w:w="8789" w:type="dxa"/>
          </w:tcPr>
          <w:p w14:paraId="06EB0930"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 which: Exposures subject to Infrastructure Projects Supporting Factor</w:t>
            </w:r>
          </w:p>
          <w:p w14:paraId="7106DB91" w14:textId="7D1998CF" w:rsidR="004D45AA" w:rsidRPr="00661595" w:rsidRDefault="004D45AA" w:rsidP="004D45AA">
            <w:pPr>
              <w:rPr>
                <w:rFonts w:ascii="Times New Roman" w:hAnsi="Times New Roman"/>
                <w:b/>
                <w:sz w:val="24"/>
                <w:u w:val="single"/>
              </w:rPr>
            </w:pPr>
            <w:r w:rsidRPr="00661595">
              <w:rPr>
                <w:rFonts w:ascii="Times New Roman" w:hAnsi="Times New Roman"/>
                <w:sz w:val="24"/>
              </w:rPr>
              <w:t>Only exposures which meet the requirements of Article 501a CRR shall be reported here.</w:t>
            </w:r>
          </w:p>
        </w:tc>
      </w:tr>
      <w:tr w:rsidR="004D45AA" w:rsidRPr="00661595" w14:paraId="6936BCF8" w14:textId="77777777" w:rsidTr="00672D2A">
        <w:tc>
          <w:tcPr>
            <w:tcW w:w="1242" w:type="dxa"/>
          </w:tcPr>
          <w:p w14:paraId="17393267" w14:textId="0AA46631"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20-0</w:t>
            </w:r>
            <w:r w:rsidR="001452FC" w:rsidRPr="00661595">
              <w:rPr>
                <w:rFonts w:ascii="Times New Roman" w:hAnsi="Times New Roman"/>
                <w:sz w:val="24"/>
              </w:rPr>
              <w:t>0</w:t>
            </w:r>
            <w:r w:rsidRPr="00661595">
              <w:rPr>
                <w:rFonts w:ascii="Times New Roman" w:hAnsi="Times New Roman"/>
                <w:sz w:val="24"/>
              </w:rPr>
              <w:t>60</w:t>
            </w:r>
          </w:p>
        </w:tc>
        <w:tc>
          <w:tcPr>
            <w:tcW w:w="8789" w:type="dxa"/>
          </w:tcPr>
          <w:p w14:paraId="084F6733" w14:textId="77777777" w:rsidR="004D45AA" w:rsidRPr="00661595" w:rsidRDefault="004D45AA" w:rsidP="004D45AA">
            <w:pPr>
              <w:rPr>
                <w:rFonts w:ascii="Times New Roman" w:hAnsi="Times New Roman"/>
                <w:sz w:val="24"/>
              </w:rPr>
            </w:pPr>
            <w:r w:rsidRPr="00661595">
              <w:rPr>
                <w:rFonts w:ascii="Times New Roman" w:hAnsi="Times New Roman"/>
                <w:sz w:val="24"/>
              </w:rPr>
              <w:t>BREAKDOWN OF TOTAL EXPOSURES BY EXPOSURE TYPES:</w:t>
            </w:r>
          </w:p>
        </w:tc>
      </w:tr>
      <w:tr w:rsidR="004D45AA" w:rsidRPr="00661595" w14:paraId="0C7A79BA" w14:textId="77777777" w:rsidTr="00672D2A">
        <w:tc>
          <w:tcPr>
            <w:tcW w:w="1242" w:type="dxa"/>
          </w:tcPr>
          <w:p w14:paraId="73FC6971" w14:textId="10F04D2E"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789" w:type="dxa"/>
          </w:tcPr>
          <w:p w14:paraId="3566196D"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On balance sheet items subject to credit risk </w:t>
            </w:r>
          </w:p>
          <w:p w14:paraId="28EA2A5D" w14:textId="620E7722"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Assets referred to in Article 24 CRR shall not be included in any other category.</w:t>
            </w:r>
          </w:p>
          <w:p w14:paraId="3A67FB5E" w14:textId="4B42117B"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 that are subject to counterparty credit risk shall be reported in rows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 and, therefore, shall not be reported in this row.</w:t>
            </w:r>
          </w:p>
          <w:p w14:paraId="422306DC" w14:textId="35795F2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Free deliveries as referred to in Article 379(1) CRR (if not deducted) do not constitute an on-balance sheet item, but nevertheless shall be reported in this row.</w:t>
            </w:r>
          </w:p>
          <w:p w14:paraId="54CB0B39" w14:textId="26D6DBA4" w:rsidR="004D45AA" w:rsidRPr="00661595" w:rsidRDefault="004D45AA" w:rsidP="004D45AA">
            <w:pPr>
              <w:rPr>
                <w:rFonts w:ascii="Times New Roman" w:hAnsi="Times New Roman"/>
                <w:sz w:val="24"/>
              </w:rPr>
            </w:pPr>
          </w:p>
        </w:tc>
      </w:tr>
      <w:tr w:rsidR="004D45AA" w:rsidRPr="00661595" w14:paraId="6E8A95CE" w14:textId="77777777" w:rsidTr="00672D2A">
        <w:tc>
          <w:tcPr>
            <w:tcW w:w="1242" w:type="dxa"/>
          </w:tcPr>
          <w:p w14:paraId="519C9D40" w14:textId="3204B0F8" w:rsidR="004D45AA" w:rsidRPr="00661595" w:rsidRDefault="004D45AA" w:rsidP="004D45AA">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30</w:t>
            </w:r>
          </w:p>
        </w:tc>
        <w:tc>
          <w:tcPr>
            <w:tcW w:w="8789" w:type="dxa"/>
          </w:tcPr>
          <w:p w14:paraId="00498170"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Off balance sheet items subject to credit risk</w:t>
            </w:r>
          </w:p>
          <w:p w14:paraId="1EF7495B" w14:textId="6462FFE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 xml:space="preserve">Off-balance sheet items shall comprise </w:t>
            </w:r>
            <w:r w:rsidR="009265F9" w:rsidRPr="00661595">
              <w:rPr>
                <w:rStyle w:val="InstructionsTabelleText"/>
                <w:rFonts w:ascii="Times New Roman" w:hAnsi="Times New Roman"/>
                <w:sz w:val="24"/>
              </w:rPr>
              <w:t xml:space="preserve">items </w:t>
            </w:r>
            <w:r w:rsidR="00EA1F5A" w:rsidRPr="00661595">
              <w:rPr>
                <w:rStyle w:val="InstructionsTabelleText"/>
                <w:rFonts w:ascii="Times New Roman" w:hAnsi="Times New Roman"/>
                <w:sz w:val="24"/>
              </w:rPr>
              <w:t>in accordance with</w:t>
            </w:r>
            <w:r w:rsidR="009265F9" w:rsidRPr="00661595">
              <w:rPr>
                <w:rStyle w:val="InstructionsTabelleText"/>
                <w:rFonts w:ascii="Times New Roman" w:hAnsi="Times New Roman"/>
                <w:sz w:val="24"/>
              </w:rPr>
              <w:t xml:space="preserve"> Article 166</w:t>
            </w:r>
            <w:r w:rsidR="0044539D" w:rsidRPr="00661595">
              <w:rPr>
                <w:rStyle w:val="InstructionsTabelleText"/>
                <w:rFonts w:ascii="Times New Roman" w:hAnsi="Times New Roman"/>
                <w:sz w:val="24"/>
              </w:rPr>
              <w:t>(8)</w:t>
            </w:r>
            <w:r w:rsidRPr="00661595">
              <w:rPr>
                <w:rStyle w:val="InstructionsTabelleText"/>
                <w:rFonts w:ascii="Times New Roman" w:hAnsi="Times New Roman"/>
                <w:sz w:val="24"/>
              </w:rPr>
              <w:t xml:space="preserve"> CRR, as well as those items that are listed in Annex I CRR.</w:t>
            </w:r>
          </w:p>
          <w:p w14:paraId="0FC5ED39" w14:textId="1BB4E917"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 that are subject to counterparty credit risk</w:t>
            </w:r>
            <w:r w:rsidR="00284A6D"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shall be reported in rows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 and, therefore, shall not be in this row.</w:t>
            </w:r>
          </w:p>
          <w:p w14:paraId="372A584F" w14:textId="065EC7EA" w:rsidR="004D45AA" w:rsidRPr="00661595" w:rsidRDefault="004D45AA" w:rsidP="004D45AA">
            <w:pPr>
              <w:rPr>
                <w:rFonts w:ascii="Times New Roman" w:hAnsi="Times New Roman"/>
                <w:sz w:val="24"/>
              </w:rPr>
            </w:pPr>
          </w:p>
        </w:tc>
      </w:tr>
      <w:tr w:rsidR="004D45AA" w:rsidRPr="00661595" w14:paraId="7BC6039A" w14:textId="77777777" w:rsidTr="00672D2A">
        <w:tc>
          <w:tcPr>
            <w:tcW w:w="1242" w:type="dxa"/>
          </w:tcPr>
          <w:p w14:paraId="55A1E823" w14:textId="633A2BD4" w:rsidR="004D45AA" w:rsidRPr="00661595" w:rsidRDefault="004D45AA" w:rsidP="004D45AA">
            <w:pPr>
              <w:rPr>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w:t>
            </w:r>
          </w:p>
        </w:tc>
        <w:tc>
          <w:tcPr>
            <w:tcW w:w="8789" w:type="dxa"/>
          </w:tcPr>
          <w:p w14:paraId="6B9049A8"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3F535A8F" w14:textId="1662718E" w:rsidR="004D45AA" w:rsidRPr="00661595" w:rsidRDefault="004D45AA" w:rsidP="004D45AA">
            <w:pPr>
              <w:rPr>
                <w:rFonts w:ascii="Times New Roman" w:hAnsi="Times New Roman"/>
                <w:b/>
                <w:sz w:val="24"/>
                <w:u w:val="single"/>
              </w:rPr>
            </w:pPr>
            <w:r w:rsidRPr="00661595">
              <w:rPr>
                <w:rFonts w:ascii="Times New Roman" w:hAnsi="Times New Roman"/>
                <w:sz w:val="24"/>
              </w:rPr>
              <w:t>See the corresponding CR SA instructions</w:t>
            </w:r>
            <w:r w:rsidR="00834E93" w:rsidRPr="00661595">
              <w:rPr>
                <w:rFonts w:ascii="Times New Roman" w:hAnsi="Times New Roman"/>
                <w:sz w:val="24"/>
              </w:rPr>
              <w:t xml:space="preserve"> in rows 0090-0130</w:t>
            </w:r>
            <w:r w:rsidRPr="00661595">
              <w:rPr>
                <w:rFonts w:ascii="Times New Roman" w:hAnsi="Times New Roman"/>
                <w:sz w:val="24"/>
              </w:rPr>
              <w:t>.</w:t>
            </w:r>
          </w:p>
        </w:tc>
      </w:tr>
      <w:tr w:rsidR="004D45AA" w:rsidRPr="00661595" w14:paraId="664A63CB" w14:textId="77777777" w:rsidTr="00672D2A">
        <w:tc>
          <w:tcPr>
            <w:tcW w:w="1242" w:type="dxa"/>
          </w:tcPr>
          <w:p w14:paraId="76851B1C" w14:textId="3DB2964E"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789" w:type="dxa"/>
          </w:tcPr>
          <w:p w14:paraId="6B6DFE3A" w14:textId="0CA67FD9" w:rsidR="004D45AA" w:rsidRPr="00661595" w:rsidRDefault="004D45AA" w:rsidP="00393FF2">
            <w:pPr>
              <w:rPr>
                <w:rStyle w:val="InstructionsTabelleberschrift"/>
                <w:rFonts w:ascii="Times New Roman" w:hAnsi="Times New Roman"/>
                <w:sz w:val="24"/>
              </w:rPr>
            </w:pPr>
            <w:r w:rsidRPr="00661595">
              <w:rPr>
                <w:rStyle w:val="InstructionsTabelleberschrift"/>
                <w:rFonts w:ascii="Times New Roman" w:hAnsi="Times New Roman"/>
                <w:sz w:val="24"/>
              </w:rPr>
              <w:t>Securities Financing Transactions netting sets</w:t>
            </w:r>
          </w:p>
          <w:p w14:paraId="30E50E7A" w14:textId="1BE136BA" w:rsidR="004D45AA" w:rsidRPr="00661595" w:rsidRDefault="004D45AA" w:rsidP="00393FF2">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090.</w:t>
            </w:r>
          </w:p>
          <w:p w14:paraId="354D01CA" w14:textId="26D0E1A2" w:rsidR="004D45AA" w:rsidRPr="00661595" w:rsidRDefault="004D45AA" w:rsidP="004D45AA">
            <w:pPr>
              <w:rPr>
                <w:rFonts w:ascii="Times New Roman" w:hAnsi="Times New Roman"/>
                <w:sz w:val="24"/>
              </w:rPr>
            </w:pPr>
          </w:p>
        </w:tc>
      </w:tr>
      <w:tr w:rsidR="004D45AA" w:rsidRPr="00661595" w14:paraId="25EC65F2" w14:textId="77777777" w:rsidTr="00672D2A">
        <w:tc>
          <w:tcPr>
            <w:tcW w:w="1242" w:type="dxa"/>
          </w:tcPr>
          <w:p w14:paraId="4EE3528A" w14:textId="4863CECE"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789" w:type="dxa"/>
          </w:tcPr>
          <w:p w14:paraId="01E25247" w14:textId="0EB8F328"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Derivatives </w:t>
            </w:r>
            <w:r w:rsidRPr="00661595">
              <w:rPr>
                <w:rStyle w:val="InstructionsTabelleberschrift"/>
                <w:rFonts w:ascii="Times New Roman" w:hAnsi="Times New Roman"/>
                <w:sz w:val="24"/>
              </w:rPr>
              <w:t>and Long Settlement Transactions netting sets</w:t>
            </w:r>
          </w:p>
          <w:p w14:paraId="7A54C518" w14:textId="6167307C" w:rsidR="004D45AA" w:rsidRPr="00661595" w:rsidRDefault="004D45AA" w:rsidP="00393FF2">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110.</w:t>
            </w:r>
          </w:p>
          <w:p w14:paraId="627B0E9C" w14:textId="041DDF0E" w:rsidR="004D45AA" w:rsidRPr="00661595" w:rsidRDefault="004D45AA" w:rsidP="004D45AA">
            <w:pPr>
              <w:ind w:left="72"/>
              <w:rPr>
                <w:rFonts w:ascii="Times New Roman" w:hAnsi="Times New Roman"/>
                <w:sz w:val="24"/>
              </w:rPr>
            </w:pPr>
          </w:p>
        </w:tc>
      </w:tr>
      <w:tr w:rsidR="004D45AA" w:rsidRPr="00661595" w14:paraId="20C1482C" w14:textId="77777777" w:rsidTr="00672D2A">
        <w:tc>
          <w:tcPr>
            <w:tcW w:w="1242" w:type="dxa"/>
          </w:tcPr>
          <w:p w14:paraId="790FB546" w14:textId="1D4A4C22"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789" w:type="dxa"/>
          </w:tcPr>
          <w:p w14:paraId="6AAA3FC1" w14:textId="0902BE55"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From Contractual Cross Product netting sets</w:t>
            </w:r>
          </w:p>
          <w:p w14:paraId="205CBCBC" w14:textId="74B0BED7" w:rsidR="004D45AA" w:rsidRPr="00661595" w:rsidRDefault="004D45AA" w:rsidP="004D45AA">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130.</w:t>
            </w:r>
          </w:p>
        </w:tc>
      </w:tr>
      <w:tr w:rsidR="004D45AA" w:rsidRPr="00661595" w14:paraId="4E7568B1" w14:textId="77777777" w:rsidTr="00672D2A">
        <w:tc>
          <w:tcPr>
            <w:tcW w:w="1242" w:type="dxa"/>
          </w:tcPr>
          <w:p w14:paraId="31FA8B97" w14:textId="0D97754F"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789" w:type="dxa"/>
          </w:tcPr>
          <w:p w14:paraId="73C9DDE5"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EXPOSURES ASSIGNED TO OBLIGOR GRADES OR POOLS: TOTAL</w:t>
            </w:r>
          </w:p>
          <w:p w14:paraId="22528351" w14:textId="7CC76043" w:rsidR="004D45AA" w:rsidRPr="00661595" w:rsidRDefault="004D45AA" w:rsidP="004D45AA">
            <w:pPr>
              <w:rPr>
                <w:rFonts w:ascii="Times New Roman" w:hAnsi="Times New Roman"/>
                <w:sz w:val="24"/>
              </w:rPr>
            </w:pPr>
            <w:r w:rsidRPr="00661595">
              <w:rPr>
                <w:rFonts w:ascii="Times New Roman" w:hAnsi="Times New Roman"/>
                <w:sz w:val="24"/>
              </w:rPr>
              <w:t xml:space="preserve">For exposures to corporates, institutions and central governments and central banks, see point (6) of Article 142(1) and point (c) of Article 170(1) CRR. </w:t>
            </w:r>
          </w:p>
          <w:p w14:paraId="52848E45" w14:textId="4BF9E2D0" w:rsidR="004D45AA" w:rsidRPr="00661595" w:rsidRDefault="004D45AA" w:rsidP="004D45AA">
            <w:pPr>
              <w:rPr>
                <w:rFonts w:ascii="Times New Roman" w:hAnsi="Times New Roman"/>
                <w:sz w:val="24"/>
              </w:rPr>
            </w:pPr>
            <w:r w:rsidRPr="00661595">
              <w:rPr>
                <w:rFonts w:ascii="Times New Roman" w:hAnsi="Times New Roman"/>
                <w:sz w:val="24"/>
              </w:rPr>
              <w:t xml:space="preserve">For retail exposures see point (b) of Article 170(3) CRR. For exposures arising from purchased receivables, see Article 166(6) CRR. </w:t>
            </w:r>
          </w:p>
          <w:p w14:paraId="4252D0B9" w14:textId="7249742E" w:rsidR="004D45AA" w:rsidRPr="00661595" w:rsidRDefault="004D45AA" w:rsidP="004D45AA">
            <w:pPr>
              <w:rPr>
                <w:rFonts w:ascii="Times New Roman" w:hAnsi="Times New Roman"/>
                <w:sz w:val="24"/>
              </w:rPr>
            </w:pPr>
            <w:r w:rsidRPr="00661595">
              <w:rPr>
                <w:rFonts w:ascii="Times New Roman" w:hAnsi="Times New Roman"/>
                <w:sz w:val="24"/>
              </w:rPr>
              <w:t xml:space="preserve">Exposures for dilution risk of purchased receivables shall not be reported by obligor grades or pools and shall be reported in row </w:t>
            </w:r>
            <w:r w:rsidR="001452FC" w:rsidRPr="00661595">
              <w:rPr>
                <w:rFonts w:ascii="Times New Roman" w:hAnsi="Times New Roman"/>
                <w:sz w:val="24"/>
              </w:rPr>
              <w:t>0</w:t>
            </w:r>
            <w:r w:rsidRPr="00661595">
              <w:rPr>
                <w:rFonts w:ascii="Times New Roman" w:hAnsi="Times New Roman"/>
                <w:sz w:val="24"/>
              </w:rPr>
              <w:t>180.</w:t>
            </w:r>
          </w:p>
          <w:p w14:paraId="7E1E1302" w14:textId="77777777" w:rsidR="004D45AA" w:rsidRPr="00661595" w:rsidRDefault="004D45AA" w:rsidP="004D45AA">
            <w:pPr>
              <w:rPr>
                <w:rFonts w:ascii="Times New Roman" w:hAnsi="Times New Roman"/>
                <w:sz w:val="24"/>
              </w:rPr>
            </w:pPr>
            <w:r w:rsidRPr="00661595">
              <w:rPr>
                <w:rFonts w:ascii="Times New Roman" w:hAnsi="Times New Roman"/>
                <w:sz w:val="24"/>
              </w:rPr>
              <w:t xml:space="preserve">Where the institution uses a large number of grades or pools, a reduced number of grades or pools to be reported may be agreed with the competent authorities. </w:t>
            </w:r>
          </w:p>
          <w:p w14:paraId="62CC30B5" w14:textId="2A17C9AE" w:rsidR="004D45AA" w:rsidRPr="00661595" w:rsidRDefault="004D45AA" w:rsidP="004D45AA">
            <w:pPr>
              <w:rPr>
                <w:rFonts w:ascii="Times New Roman" w:hAnsi="Times New Roman"/>
                <w:sz w:val="24"/>
              </w:rPr>
            </w:pPr>
            <w:r w:rsidRPr="00661595">
              <w:rPr>
                <w:rFonts w:ascii="Times New Roman" w:hAnsi="Times New Roman"/>
                <w:sz w:val="24"/>
              </w:rPr>
              <w:t xml:space="preserve">A supervisory master scale is not used. Instead, institutions shall determine the scale to be used themselves. </w:t>
            </w:r>
          </w:p>
        </w:tc>
      </w:tr>
      <w:tr w:rsidR="004D45AA" w:rsidRPr="00661595" w14:paraId="5B21935D" w14:textId="77777777" w:rsidTr="00672D2A">
        <w:tc>
          <w:tcPr>
            <w:tcW w:w="1242" w:type="dxa"/>
          </w:tcPr>
          <w:p w14:paraId="093E3F72" w14:textId="75C8F3A2"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789" w:type="dxa"/>
          </w:tcPr>
          <w:p w14:paraId="3414B688" w14:textId="494C76BB" w:rsidR="004D45AA" w:rsidRPr="00661595" w:rsidRDefault="004D45AA" w:rsidP="004D45AA">
            <w:pPr>
              <w:rPr>
                <w:rFonts w:ascii="Times New Roman" w:hAnsi="Times New Roman"/>
                <w:sz w:val="24"/>
              </w:rPr>
            </w:pPr>
            <w:r w:rsidRPr="00661595">
              <w:rPr>
                <w:rFonts w:ascii="Times New Roman" w:hAnsi="Times New Roman"/>
                <w:b/>
                <w:sz w:val="24"/>
                <w:u w:val="single"/>
              </w:rPr>
              <w:t xml:space="preserve">SPECIALISED LENDING SLOTTING </w:t>
            </w:r>
            <w:r w:rsidR="00AC6619" w:rsidRPr="00661595">
              <w:rPr>
                <w:rFonts w:ascii="Times New Roman" w:hAnsi="Times New Roman"/>
                <w:b/>
                <w:sz w:val="24"/>
                <w:u w:val="single"/>
              </w:rPr>
              <w:t>APPROACH</w:t>
            </w:r>
            <w:r w:rsidRPr="00661595">
              <w:rPr>
                <w:rFonts w:ascii="Times New Roman" w:hAnsi="Times New Roman"/>
                <w:b/>
                <w:sz w:val="24"/>
                <w:u w:val="single"/>
              </w:rPr>
              <w:t>: TOTAL</w:t>
            </w:r>
          </w:p>
          <w:p w14:paraId="19AB4923" w14:textId="1283BAC8" w:rsidR="004D45AA" w:rsidRPr="00661595" w:rsidRDefault="004D45AA" w:rsidP="00AC6619">
            <w:pPr>
              <w:rPr>
                <w:rFonts w:ascii="Times New Roman" w:hAnsi="Times New Roman"/>
                <w:sz w:val="24"/>
              </w:rPr>
            </w:pPr>
            <w:r w:rsidRPr="00661595">
              <w:rPr>
                <w:rFonts w:ascii="Times New Roman" w:hAnsi="Times New Roman"/>
                <w:sz w:val="24"/>
              </w:rPr>
              <w:t>Article 153(5) CRR. This shall only apply to the exposure classe corporate</w:t>
            </w:r>
            <w:r w:rsidR="00AC6619" w:rsidRPr="00661595">
              <w:rPr>
                <w:rFonts w:ascii="Times New Roman" w:hAnsi="Times New Roman"/>
                <w:sz w:val="24"/>
              </w:rPr>
              <w:t xml:space="preserve"> – specialised lending. </w:t>
            </w:r>
            <w:r w:rsidRPr="00661595">
              <w:rPr>
                <w:rFonts w:ascii="Times New Roman" w:hAnsi="Times New Roman"/>
                <w:sz w:val="24"/>
              </w:rPr>
              <w:t xml:space="preserve"> </w:t>
            </w:r>
          </w:p>
        </w:tc>
      </w:tr>
      <w:tr w:rsidR="004D45AA" w:rsidRPr="00661595" w14:paraId="19A70C29" w14:textId="77777777" w:rsidTr="00672D2A">
        <w:tc>
          <w:tcPr>
            <w:tcW w:w="1242" w:type="dxa"/>
          </w:tcPr>
          <w:p w14:paraId="2222963B" w14:textId="77D752AB"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160</w:t>
            </w:r>
          </w:p>
        </w:tc>
        <w:tc>
          <w:tcPr>
            <w:tcW w:w="8789" w:type="dxa"/>
          </w:tcPr>
          <w:p w14:paraId="23EA095C"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ALTERNATIVE TREATMENT: SECURED BY REAL ESTATE</w:t>
            </w:r>
          </w:p>
          <w:p w14:paraId="410E7611" w14:textId="77777777" w:rsidR="004D45AA" w:rsidRPr="00661595" w:rsidRDefault="004D45AA" w:rsidP="004D45AA">
            <w:pPr>
              <w:rPr>
                <w:rFonts w:ascii="Times New Roman" w:hAnsi="Times New Roman"/>
                <w:sz w:val="24"/>
              </w:rPr>
            </w:pPr>
            <w:r w:rsidRPr="00661595">
              <w:rPr>
                <w:rFonts w:ascii="Times New Roman" w:hAnsi="Times New Roman"/>
                <w:sz w:val="24"/>
              </w:rPr>
              <w:t>Paragraphs 1 and 2 of Article 193, paragraphs 1 to 7 of Article 194 and Article 230(3) CRR.</w:t>
            </w:r>
          </w:p>
          <w:p w14:paraId="6475E38A" w14:textId="1B837240" w:rsidR="004D45AA" w:rsidRPr="00661595" w:rsidRDefault="004D45AA" w:rsidP="004D45AA">
            <w:pPr>
              <w:rPr>
                <w:rFonts w:ascii="Times New Roman" w:hAnsi="Times New Roman"/>
                <w:sz w:val="24"/>
              </w:rPr>
            </w:pPr>
            <w:r w:rsidRPr="00661595">
              <w:rPr>
                <w:rFonts w:ascii="Times New Roman" w:hAnsi="Times New Roman"/>
                <w:sz w:val="24"/>
              </w:rPr>
              <w:t>This alternative is available only for institutions using Foundation-IRB approach.</w:t>
            </w:r>
          </w:p>
        </w:tc>
      </w:tr>
      <w:tr w:rsidR="004D45AA" w:rsidRPr="00661595" w14:paraId="0474B7EE" w14:textId="77777777" w:rsidTr="00672D2A">
        <w:tc>
          <w:tcPr>
            <w:tcW w:w="1242" w:type="dxa"/>
          </w:tcPr>
          <w:p w14:paraId="388A515E" w14:textId="5B4425B2" w:rsidR="004D45AA" w:rsidRPr="00661595" w:rsidRDefault="001452FC" w:rsidP="004D45AA">
            <w:pPr>
              <w:rPr>
                <w:rFonts w:ascii="Times New Roman" w:hAnsi="Times New Roman"/>
                <w:sz w:val="24"/>
              </w:rPr>
            </w:pPr>
            <w:r w:rsidRPr="00661595">
              <w:rPr>
                <w:rFonts w:ascii="Times New Roman" w:hAnsi="Times New Roman"/>
                <w:sz w:val="24"/>
              </w:rPr>
              <w:lastRenderedPageBreak/>
              <w:t>0</w:t>
            </w:r>
            <w:r w:rsidR="004D45AA" w:rsidRPr="00661595">
              <w:rPr>
                <w:rFonts w:ascii="Times New Roman" w:hAnsi="Times New Roman"/>
                <w:sz w:val="24"/>
              </w:rPr>
              <w:t>170</w:t>
            </w:r>
          </w:p>
        </w:tc>
        <w:tc>
          <w:tcPr>
            <w:tcW w:w="8789" w:type="dxa"/>
          </w:tcPr>
          <w:p w14:paraId="2D606023"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FROM FREE DELIVERIES APPLYING RISK WEIGHTS UNDER THE ALTERNATIVE TREATMENT OR 100% AND OTHER EXPOSURES SUBJECT TO RISK WEIGHTS</w:t>
            </w:r>
          </w:p>
          <w:p w14:paraId="6554E226" w14:textId="7677BA98" w:rsidR="004D45AA" w:rsidRPr="00661595" w:rsidRDefault="004D45AA" w:rsidP="004D45AA">
            <w:pPr>
              <w:rPr>
                <w:rFonts w:ascii="Times New Roman" w:hAnsi="Times New Roman"/>
                <w:sz w:val="24"/>
              </w:rPr>
            </w:pPr>
            <w:r w:rsidRPr="00661595">
              <w:rPr>
                <w:rFonts w:ascii="Times New Roman" w:hAnsi="Times New Roman"/>
                <w:sz w:val="24"/>
              </w:rPr>
              <w:t>Exposures arising from free deliveries for which the alternative treatment referred to in the last sentence of the first subparagraph of Article 379(2) CRR is used, or for which a 100% risk weight is applied in accordance with the last subparagraph of Article 379(2) CRR. Unrated nth-to-default credit derivatives in accordance with Article 153(8) CRR and any other exposure subject to risk weights not included in any other row shall be reported in this row.</w:t>
            </w:r>
          </w:p>
        </w:tc>
      </w:tr>
      <w:tr w:rsidR="004D45AA" w:rsidRPr="00661595" w14:paraId="239C4002" w14:textId="77777777" w:rsidTr="00672D2A">
        <w:tc>
          <w:tcPr>
            <w:tcW w:w="1242" w:type="dxa"/>
          </w:tcPr>
          <w:p w14:paraId="0CC0DD10" w14:textId="5490C58B"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180</w:t>
            </w:r>
          </w:p>
        </w:tc>
        <w:tc>
          <w:tcPr>
            <w:tcW w:w="8789" w:type="dxa"/>
          </w:tcPr>
          <w:p w14:paraId="5DED59BF"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DILUTION RISK: TOTAL PURCHASED RECEIVABLES</w:t>
            </w:r>
          </w:p>
          <w:p w14:paraId="7598D14B" w14:textId="62A13464" w:rsidR="004D45AA" w:rsidRPr="00661595" w:rsidRDefault="004D45AA" w:rsidP="004D45AA">
            <w:pPr>
              <w:rPr>
                <w:rFonts w:ascii="Times New Roman" w:hAnsi="Times New Roman"/>
                <w:sz w:val="24"/>
              </w:rPr>
            </w:pPr>
            <w:r w:rsidRPr="00661595">
              <w:rPr>
                <w:rFonts w:ascii="Times New Roman" w:hAnsi="Times New Roman"/>
                <w:sz w:val="24"/>
              </w:rPr>
              <w:t>See point (53) of Article 4(1) CRR for a definition of dilution risk. For calculation of risk weight</w:t>
            </w:r>
            <w:r w:rsidR="008151A6" w:rsidRPr="00661595">
              <w:rPr>
                <w:rFonts w:ascii="Times New Roman" w:hAnsi="Times New Roman"/>
                <w:sz w:val="24"/>
              </w:rPr>
              <w:t>ed exposure amounts</w:t>
            </w:r>
            <w:r w:rsidRPr="00661595">
              <w:rPr>
                <w:rFonts w:ascii="Times New Roman" w:hAnsi="Times New Roman"/>
                <w:sz w:val="24"/>
              </w:rPr>
              <w:t xml:space="preserve"> for dilution risk see Article 157</w:t>
            </w:r>
            <w:r w:rsidR="008151A6" w:rsidRPr="00661595">
              <w:rPr>
                <w:rFonts w:ascii="Times New Roman" w:hAnsi="Times New Roman"/>
                <w:sz w:val="24"/>
              </w:rPr>
              <w:t xml:space="preserve"> </w:t>
            </w:r>
            <w:r w:rsidRPr="00661595">
              <w:rPr>
                <w:rFonts w:ascii="Times New Roman" w:hAnsi="Times New Roman"/>
                <w:sz w:val="24"/>
              </w:rPr>
              <w:t>CRR.</w:t>
            </w:r>
            <w:r w:rsidR="008151A6" w:rsidRPr="00661595">
              <w:rPr>
                <w:rFonts w:ascii="Times New Roman" w:hAnsi="Times New Roman"/>
                <w:sz w:val="24"/>
              </w:rPr>
              <w:t xml:space="preserve"> Dilution risk shall be reported for corporate and retail purchased receivables.</w:t>
            </w:r>
          </w:p>
          <w:p w14:paraId="02A23372" w14:textId="5D2347E7" w:rsidR="004D45AA" w:rsidRPr="00661595" w:rsidRDefault="004D45AA" w:rsidP="004D45AA">
            <w:pPr>
              <w:rPr>
                <w:rFonts w:ascii="Times New Roman" w:hAnsi="Times New Roman"/>
                <w:sz w:val="24"/>
              </w:rPr>
            </w:pPr>
          </w:p>
        </w:tc>
      </w:tr>
    </w:tbl>
    <w:p w14:paraId="3C504AEC" w14:textId="77777777" w:rsidR="004357B9" w:rsidRPr="00661595" w:rsidRDefault="004357B9" w:rsidP="004357B9">
      <w:pPr>
        <w:autoSpaceDE w:val="0"/>
        <w:autoSpaceDN w:val="0"/>
        <w:adjustRightInd w:val="0"/>
        <w:spacing w:before="0" w:after="0"/>
        <w:ind w:left="284"/>
        <w:jc w:val="left"/>
        <w:rPr>
          <w:rFonts w:ascii="Times New Roman" w:hAnsi="Times New Roman"/>
          <w:sz w:val="24"/>
          <w:lang w:eastAsia="de-DE"/>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F570112" w14:textId="2D8A587D"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2" w:name="_Toc473560911"/>
      <w:bookmarkStart w:id="323" w:name="_Toc46851995"/>
      <w:r w:rsidRPr="00661595">
        <w:rPr>
          <w:rFonts w:ascii="Times New Roman" w:hAnsi="Times New Roman" w:cs="Times New Roman"/>
          <w:sz w:val="24"/>
          <w:u w:val="none"/>
          <w:lang w:val="en-GB"/>
        </w:rPr>
        <w:t>3.3.4.</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08.02 - </w:t>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9A4399" w:rsidRPr="00661595">
        <w:rPr>
          <w:rFonts w:ascii="Times New Roman" w:hAnsi="Times New Roman" w:cs="Times New Roman"/>
          <w:sz w:val="24"/>
          <w:lang w:val="en-GB"/>
        </w:rPr>
        <w:t>a</w:t>
      </w:r>
      <w:r w:rsidR="008241B9" w:rsidRPr="00661595">
        <w:rPr>
          <w:rFonts w:ascii="Times New Roman" w:hAnsi="Times New Roman" w:cs="Times New Roman"/>
          <w:sz w:val="24"/>
          <w:lang w:val="en-GB"/>
        </w:rPr>
        <w:t>pproach</w:t>
      </w:r>
      <w:r w:rsidR="001C7AB7" w:rsidRPr="00661595">
        <w:rPr>
          <w:rFonts w:ascii="Times New Roman" w:hAnsi="Times New Roman" w:cs="Times New Roman"/>
          <w:sz w:val="24"/>
          <w:lang w:val="en-GB"/>
        </w:rPr>
        <w:t xml:space="preserve"> to capital requirements</w:t>
      </w:r>
      <w:r w:rsidR="00F855D5" w:rsidRPr="00661595">
        <w:rPr>
          <w:rFonts w:ascii="Times New Roman" w:hAnsi="Times New Roman" w:cs="Times New Roman"/>
          <w:sz w:val="24"/>
          <w:lang w:val="en-GB"/>
        </w:rPr>
        <w:t xml:space="preserve">: </w:t>
      </w:r>
      <w:r w:rsidR="001C7AB7" w:rsidRPr="00661595">
        <w:rPr>
          <w:rFonts w:ascii="Times New Roman" w:hAnsi="Times New Roman" w:cs="Times New Roman"/>
          <w:sz w:val="24"/>
          <w:lang w:val="en-GB"/>
        </w:rPr>
        <w:t>breakdown by obligor grades or pools</w:t>
      </w:r>
      <w:r w:rsidR="009769DE" w:rsidRPr="00661595">
        <w:rPr>
          <w:rFonts w:ascii="Times New Roman" w:hAnsi="Times New Roman" w:cs="Times New Roman"/>
          <w:sz w:val="24"/>
          <w:lang w:val="en-GB"/>
        </w:rPr>
        <w:t xml:space="preserve"> (CR IRB 2 template)</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508D011D" w14:textId="77777777" w:rsidTr="00672D2A">
        <w:tc>
          <w:tcPr>
            <w:tcW w:w="2024" w:type="dxa"/>
            <w:shd w:val="clear" w:color="auto" w:fill="BFBFBF"/>
          </w:tcPr>
          <w:p w14:paraId="77D0F85C" w14:textId="77777777" w:rsidR="001C7AB7" w:rsidRPr="00661595" w:rsidRDefault="001C7AB7" w:rsidP="001C7AB7">
            <w:pPr>
              <w:rPr>
                <w:rFonts w:ascii="Times New Roman" w:hAnsi="Times New Roman"/>
                <w:sz w:val="24"/>
              </w:rPr>
            </w:pPr>
            <w:r w:rsidRPr="00661595">
              <w:rPr>
                <w:rFonts w:ascii="Times New Roman" w:hAnsi="Times New Roman"/>
                <w:sz w:val="24"/>
              </w:rPr>
              <w:t>Column</w:t>
            </w:r>
          </w:p>
        </w:tc>
        <w:tc>
          <w:tcPr>
            <w:tcW w:w="7804" w:type="dxa"/>
            <w:shd w:val="clear" w:color="auto" w:fill="BFBFBF"/>
          </w:tcPr>
          <w:p w14:paraId="26D4E61F"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E97CD2" w:rsidRPr="00661595" w14:paraId="1F7ADBE3" w14:textId="77777777" w:rsidTr="00672D2A">
        <w:tc>
          <w:tcPr>
            <w:tcW w:w="2024" w:type="dxa"/>
          </w:tcPr>
          <w:p w14:paraId="4C7084CF" w14:textId="0FA0BE0F" w:rsidR="00E97CD2" w:rsidRPr="00661595" w:rsidRDefault="001452FC" w:rsidP="001C7AB7">
            <w:pPr>
              <w:rPr>
                <w:rFonts w:ascii="Times New Roman" w:hAnsi="Times New Roman"/>
                <w:sz w:val="24"/>
              </w:rPr>
            </w:pPr>
            <w:r w:rsidRPr="00661595">
              <w:rPr>
                <w:rFonts w:ascii="Times New Roman" w:hAnsi="Times New Roman"/>
                <w:sz w:val="24"/>
              </w:rPr>
              <w:t>0</w:t>
            </w:r>
            <w:r w:rsidR="00E97CD2" w:rsidRPr="00661595">
              <w:rPr>
                <w:rFonts w:ascii="Times New Roman" w:hAnsi="Times New Roman"/>
                <w:sz w:val="24"/>
              </w:rPr>
              <w:t>005</w:t>
            </w:r>
          </w:p>
        </w:tc>
        <w:tc>
          <w:tcPr>
            <w:tcW w:w="7804" w:type="dxa"/>
          </w:tcPr>
          <w:p w14:paraId="13A3D9C9" w14:textId="77777777" w:rsidR="00E97CD2" w:rsidRPr="00661595" w:rsidRDefault="00E97CD2" w:rsidP="001C7AB7">
            <w:pPr>
              <w:rPr>
                <w:rFonts w:ascii="Times New Roman" w:hAnsi="Times New Roman"/>
                <w:b/>
                <w:sz w:val="24"/>
                <w:u w:val="single"/>
              </w:rPr>
            </w:pPr>
            <w:r w:rsidRPr="00661595">
              <w:rPr>
                <w:rFonts w:ascii="Times New Roman" w:hAnsi="Times New Roman"/>
                <w:b/>
                <w:sz w:val="24"/>
                <w:u w:val="single"/>
              </w:rPr>
              <w:t>Obligor grade</w:t>
            </w:r>
            <w:r w:rsidR="006D3B1A" w:rsidRPr="00661595">
              <w:rPr>
                <w:rFonts w:ascii="Times New Roman" w:hAnsi="Times New Roman"/>
                <w:b/>
                <w:sz w:val="24"/>
                <w:u w:val="single"/>
              </w:rPr>
              <w:t xml:space="preserve"> (row identifier)</w:t>
            </w:r>
          </w:p>
          <w:p w14:paraId="47B4165F" w14:textId="77777777" w:rsidR="00E97CD2" w:rsidRPr="00661595" w:rsidRDefault="00E97CD2" w:rsidP="00133396">
            <w:pPr>
              <w:rPr>
                <w:rFonts w:ascii="Times New Roman" w:hAnsi="Times New Roman"/>
                <w:sz w:val="24"/>
              </w:rPr>
            </w:pPr>
            <w:r w:rsidRPr="00661595">
              <w:rPr>
                <w:rFonts w:ascii="Times New Roman" w:hAnsi="Times New Roman"/>
                <w:sz w:val="24"/>
              </w:rPr>
              <w:t xml:space="preserve">This is a row identifier and </w:t>
            </w:r>
            <w:r w:rsidR="003F05A0" w:rsidRPr="00661595">
              <w:rPr>
                <w:rFonts w:ascii="Times New Roman" w:hAnsi="Times New Roman"/>
                <w:sz w:val="24"/>
              </w:rPr>
              <w:t>shall</w:t>
            </w:r>
            <w:r w:rsidRPr="00661595">
              <w:rPr>
                <w:rFonts w:ascii="Times New Roman" w:hAnsi="Times New Roman"/>
                <w:sz w:val="24"/>
              </w:rPr>
              <w:t xml:space="preserve"> be unique for each row on a particular sheet of the </w:t>
            </w:r>
            <w:r w:rsidR="00133396" w:rsidRPr="00661595">
              <w:rPr>
                <w:rFonts w:ascii="Times New Roman" w:hAnsi="Times New Roman"/>
                <w:sz w:val="24"/>
              </w:rPr>
              <w:t>template</w:t>
            </w:r>
            <w:r w:rsidRPr="00661595">
              <w:rPr>
                <w:rFonts w:ascii="Times New Roman" w:hAnsi="Times New Roman"/>
                <w:sz w:val="24"/>
              </w:rPr>
              <w:t>.</w:t>
            </w:r>
            <w:r w:rsidR="006D3B1A" w:rsidRPr="00661595">
              <w:rPr>
                <w:rFonts w:ascii="Times New Roman" w:hAnsi="Times New Roman"/>
                <w:sz w:val="24"/>
              </w:rPr>
              <w:t xml:space="preserve"> It shall follow the numerical order 1,</w:t>
            </w:r>
            <w:r w:rsidR="001959EF" w:rsidRPr="00661595">
              <w:rPr>
                <w:rFonts w:ascii="Times New Roman" w:hAnsi="Times New Roman"/>
                <w:sz w:val="24"/>
              </w:rPr>
              <w:t xml:space="preserve"> </w:t>
            </w:r>
            <w:r w:rsidR="006D3B1A" w:rsidRPr="00661595">
              <w:rPr>
                <w:rFonts w:ascii="Times New Roman" w:hAnsi="Times New Roman"/>
                <w:sz w:val="24"/>
              </w:rPr>
              <w:t>2,</w:t>
            </w:r>
            <w:r w:rsidR="001959EF" w:rsidRPr="00661595">
              <w:rPr>
                <w:rFonts w:ascii="Times New Roman" w:hAnsi="Times New Roman"/>
                <w:sz w:val="24"/>
              </w:rPr>
              <w:t xml:space="preserve"> </w:t>
            </w:r>
            <w:r w:rsidR="006D3B1A" w:rsidRPr="00661595">
              <w:rPr>
                <w:rFonts w:ascii="Times New Roman" w:hAnsi="Times New Roman"/>
                <w:sz w:val="24"/>
              </w:rPr>
              <w:t>3</w:t>
            </w:r>
            <w:r w:rsidR="001C7F2A" w:rsidRPr="00661595">
              <w:rPr>
                <w:rFonts w:ascii="Times New Roman" w:hAnsi="Times New Roman"/>
                <w:sz w:val="24"/>
              </w:rPr>
              <w:t>,</w:t>
            </w:r>
            <w:r w:rsidR="006D3B1A" w:rsidRPr="00661595">
              <w:rPr>
                <w:rFonts w:ascii="Times New Roman" w:hAnsi="Times New Roman"/>
                <w:sz w:val="24"/>
              </w:rPr>
              <w:t xml:space="preserve"> etc.</w:t>
            </w:r>
          </w:p>
          <w:p w14:paraId="0FE6ACAB" w14:textId="5EF0D28B" w:rsidR="008151A6" w:rsidRPr="00661595" w:rsidRDefault="008151A6" w:rsidP="00133396">
            <w:pPr>
              <w:rPr>
                <w:rFonts w:ascii="Times New Roman" w:hAnsi="Times New Roman"/>
                <w:sz w:val="24"/>
              </w:rPr>
            </w:pPr>
            <w:r w:rsidRPr="00661595">
              <w:rPr>
                <w:rFonts w:ascii="Times New Roman" w:hAnsi="Times New Roman"/>
                <w:sz w:val="24"/>
              </w:rPr>
              <w:t>The first grade (or pool) to be reported is the best, then the second-best and so on. The last reported grade or grades (or pool) shall be that of exposures in default.</w:t>
            </w:r>
            <w:r w:rsidRPr="00661595" w:rsidDel="00293892">
              <w:rPr>
                <w:rFonts w:ascii="Times New Roman" w:hAnsi="Times New Roman"/>
                <w:sz w:val="24"/>
              </w:rPr>
              <w:t xml:space="preserve"> </w:t>
            </w:r>
          </w:p>
        </w:tc>
      </w:tr>
      <w:tr w:rsidR="001C7AB7" w:rsidRPr="00661595" w14:paraId="49C132D8" w14:textId="77777777" w:rsidTr="00672D2A">
        <w:tc>
          <w:tcPr>
            <w:tcW w:w="2024" w:type="dxa"/>
          </w:tcPr>
          <w:p w14:paraId="47525D0B" w14:textId="43BC6AE9" w:rsidR="001C7AB7" w:rsidRPr="00661595" w:rsidRDefault="001452FC"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010-</w:t>
            </w:r>
            <w:r w:rsidRPr="00661595">
              <w:rPr>
                <w:rFonts w:ascii="Times New Roman" w:hAnsi="Times New Roman"/>
                <w:sz w:val="24"/>
              </w:rPr>
              <w:t>0</w:t>
            </w:r>
            <w:r w:rsidR="001C7AB7" w:rsidRPr="00661595">
              <w:rPr>
                <w:rFonts w:ascii="Times New Roman" w:hAnsi="Times New Roman"/>
                <w:sz w:val="24"/>
              </w:rPr>
              <w:t>300</w:t>
            </w:r>
          </w:p>
        </w:tc>
        <w:tc>
          <w:tcPr>
            <w:tcW w:w="7804" w:type="dxa"/>
          </w:tcPr>
          <w:p w14:paraId="3DC85712" w14:textId="35FDBD62" w:rsidR="001C7AB7" w:rsidRPr="00661595" w:rsidRDefault="001C7AB7" w:rsidP="00133396">
            <w:pPr>
              <w:rPr>
                <w:rFonts w:ascii="Times New Roman" w:hAnsi="Times New Roman"/>
                <w:sz w:val="24"/>
              </w:rPr>
            </w:pPr>
            <w:r w:rsidRPr="00661595">
              <w:rPr>
                <w:rFonts w:ascii="Times New Roman" w:hAnsi="Times New Roman"/>
                <w:sz w:val="24"/>
              </w:rPr>
              <w:t>Instructions for each of these columns are the same as for the corresponding numbered columns in CR IRB 1</w:t>
            </w:r>
            <w:r w:rsidR="00133396" w:rsidRPr="00661595">
              <w:rPr>
                <w:rFonts w:ascii="Times New Roman" w:hAnsi="Times New Roman"/>
                <w:sz w:val="24"/>
              </w:rPr>
              <w:t xml:space="preserve"> template</w:t>
            </w:r>
            <w:r w:rsidRPr="00661595">
              <w:rPr>
                <w:rFonts w:ascii="Times New Roman" w:hAnsi="Times New Roman"/>
                <w:sz w:val="24"/>
              </w:rPr>
              <w:t>.</w:t>
            </w:r>
          </w:p>
        </w:tc>
      </w:tr>
    </w:tbl>
    <w:p w14:paraId="13C85220" w14:textId="77777777"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389E3359" w14:textId="77777777" w:rsidTr="00672D2A">
        <w:tc>
          <w:tcPr>
            <w:tcW w:w="2024" w:type="dxa"/>
            <w:shd w:val="pct25" w:color="auto" w:fill="auto"/>
          </w:tcPr>
          <w:p w14:paraId="07035E4F" w14:textId="77777777" w:rsidR="001C7AB7" w:rsidRPr="00661595" w:rsidRDefault="001C7AB7" w:rsidP="001C7AB7">
            <w:pPr>
              <w:rPr>
                <w:rFonts w:ascii="Times New Roman" w:hAnsi="Times New Roman"/>
                <w:sz w:val="24"/>
              </w:rPr>
            </w:pPr>
            <w:r w:rsidRPr="00661595">
              <w:rPr>
                <w:rFonts w:ascii="Times New Roman" w:hAnsi="Times New Roman"/>
                <w:sz w:val="24"/>
              </w:rPr>
              <w:t>Row</w:t>
            </w:r>
          </w:p>
        </w:tc>
        <w:tc>
          <w:tcPr>
            <w:tcW w:w="7804" w:type="dxa"/>
            <w:shd w:val="pct25" w:color="auto" w:fill="auto"/>
          </w:tcPr>
          <w:p w14:paraId="2745B785"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17CDB09A" w14:textId="77777777" w:rsidTr="00672D2A">
        <w:tc>
          <w:tcPr>
            <w:tcW w:w="2024" w:type="dxa"/>
          </w:tcPr>
          <w:p w14:paraId="2824A27E" w14:textId="5053368E" w:rsidR="001C7AB7" w:rsidRPr="00661595" w:rsidRDefault="001C7AB7" w:rsidP="001C7AB7">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10-00</w:t>
            </w:r>
            <w:r w:rsidR="001452FC" w:rsidRPr="00661595">
              <w:rPr>
                <w:rFonts w:ascii="Times New Roman" w:hAnsi="Times New Roman"/>
                <w:sz w:val="24"/>
              </w:rPr>
              <w:t>0</w:t>
            </w:r>
            <w:r w:rsidRPr="00661595">
              <w:rPr>
                <w:rFonts w:ascii="Times New Roman" w:hAnsi="Times New Roman"/>
                <w:sz w:val="24"/>
              </w:rPr>
              <w:t xml:space="preserve">1 – </w:t>
            </w:r>
            <w:r w:rsidR="001452FC" w:rsidRPr="00661595">
              <w:rPr>
                <w:rFonts w:ascii="Times New Roman" w:hAnsi="Times New Roman"/>
                <w:sz w:val="24"/>
              </w:rPr>
              <w:t>0</w:t>
            </w:r>
            <w:r w:rsidRPr="00661595">
              <w:rPr>
                <w:rFonts w:ascii="Times New Roman" w:hAnsi="Times New Roman"/>
                <w:sz w:val="24"/>
              </w:rPr>
              <w:t>010-</w:t>
            </w:r>
            <w:r w:rsidR="001452FC" w:rsidRPr="00661595">
              <w:rPr>
                <w:rFonts w:ascii="Times New Roman" w:hAnsi="Times New Roman"/>
                <w:sz w:val="24"/>
              </w:rPr>
              <w:t>N</w:t>
            </w:r>
            <w:r w:rsidRPr="00661595">
              <w:rPr>
                <w:rFonts w:ascii="Times New Roman" w:hAnsi="Times New Roman"/>
                <w:sz w:val="24"/>
              </w:rPr>
              <w:t>NNN</w:t>
            </w:r>
          </w:p>
        </w:tc>
        <w:tc>
          <w:tcPr>
            <w:tcW w:w="7804" w:type="dxa"/>
          </w:tcPr>
          <w:p w14:paraId="207A885A" w14:textId="635C62B9" w:rsidR="001C7AB7" w:rsidRPr="00661595" w:rsidRDefault="001C7AB7" w:rsidP="00763B4B">
            <w:pPr>
              <w:rPr>
                <w:rFonts w:ascii="Times New Roman" w:hAnsi="Times New Roman"/>
                <w:sz w:val="24"/>
              </w:rPr>
            </w:pPr>
            <w:r w:rsidRPr="00661595">
              <w:rPr>
                <w:rFonts w:ascii="Times New Roman" w:hAnsi="Times New Roman"/>
                <w:sz w:val="24"/>
              </w:rPr>
              <w:t xml:space="preserve">Values reported in these rows must be </w:t>
            </w:r>
            <w:r w:rsidR="008151A6" w:rsidRPr="00661595">
              <w:rPr>
                <w:rFonts w:ascii="Times New Roman" w:hAnsi="Times New Roman"/>
                <w:sz w:val="24"/>
              </w:rPr>
              <w:t>filled in in the order corresponding to the PD</w:t>
            </w:r>
            <w:r w:rsidRPr="00661595">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661595">
              <w:rPr>
                <w:rFonts w:ascii="Times New Roman" w:hAnsi="Times New Roman"/>
                <w:sz w:val="24"/>
              </w:rPr>
              <w:t>shall</w:t>
            </w:r>
            <w:r w:rsidRPr="00661595">
              <w:rPr>
                <w:rFonts w:ascii="Times New Roman" w:hAnsi="Times New Roman"/>
                <w:sz w:val="24"/>
              </w:rPr>
              <w:t xml:space="preserve"> not be assigned </w:t>
            </w:r>
            <w:r w:rsidR="00BB22D4" w:rsidRPr="00661595">
              <w:rPr>
                <w:rFonts w:ascii="Times New Roman" w:hAnsi="Times New Roman"/>
                <w:sz w:val="24"/>
              </w:rPr>
              <w:t>in accordance with</w:t>
            </w:r>
            <w:r w:rsidRPr="00661595">
              <w:rPr>
                <w:rFonts w:ascii="Times New Roman" w:hAnsi="Times New Roman"/>
                <w:sz w:val="24"/>
              </w:rPr>
              <w:t xml:space="preserve"> the PD of the obligor and </w:t>
            </w:r>
            <w:r w:rsidR="008151A6" w:rsidRPr="00661595">
              <w:rPr>
                <w:rFonts w:ascii="Times New Roman" w:hAnsi="Times New Roman"/>
                <w:sz w:val="24"/>
              </w:rPr>
              <w:t xml:space="preserve">shall </w:t>
            </w:r>
            <w:r w:rsidRPr="00661595">
              <w:rPr>
                <w:rFonts w:ascii="Times New Roman" w:hAnsi="Times New Roman"/>
                <w:sz w:val="24"/>
              </w:rPr>
              <w:t xml:space="preserve">not </w:t>
            </w:r>
            <w:r w:rsidR="008151A6" w:rsidRPr="00661595">
              <w:rPr>
                <w:rFonts w:ascii="Times New Roman" w:hAnsi="Times New Roman"/>
                <w:sz w:val="24"/>
              </w:rPr>
              <w:t xml:space="preserve">be </w:t>
            </w:r>
            <w:r w:rsidRPr="00661595">
              <w:rPr>
                <w:rFonts w:ascii="Times New Roman" w:hAnsi="Times New Roman"/>
                <w:sz w:val="24"/>
              </w:rPr>
              <w:t>reported in this template.</w:t>
            </w:r>
          </w:p>
        </w:tc>
      </w:tr>
    </w:tbl>
    <w:p w14:paraId="48FCB77F" w14:textId="5E0E1B2F" w:rsidR="004357B9" w:rsidRPr="00661595" w:rsidRDefault="004357B9" w:rsidP="00487A02">
      <w:pPr>
        <w:pStyle w:val="InstructionsText"/>
      </w:pPr>
    </w:p>
    <w:p w14:paraId="5BAB6C89" w14:textId="189D74BF"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24" w:name="_Toc19715755"/>
      <w:bookmarkStart w:id="325" w:name="_Toc46851996"/>
      <w:r w:rsidRPr="00661595">
        <w:rPr>
          <w:rFonts w:ascii="Times New Roman" w:hAnsi="Times New Roman" w:cs="Times New Roman"/>
          <w:sz w:val="24"/>
          <w:lang w:val="en-GB"/>
        </w:rPr>
        <w:lastRenderedPageBreak/>
        <w:t xml:space="preserve">C 08.03 -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(breakdown by PD ranges (CR IRB 3))</w:t>
      </w:r>
      <w:bookmarkEnd w:id="324"/>
      <w:bookmarkEnd w:id="325"/>
    </w:p>
    <w:p w14:paraId="5A6F9D88" w14:textId="1DEE0917" w:rsidR="008151A6" w:rsidRPr="00661595" w:rsidRDefault="008151A6" w:rsidP="00F66371">
      <w:pPr>
        <w:pStyle w:val="Instructionsberschrift2"/>
        <w:numPr>
          <w:ilvl w:val="3"/>
          <w:numId w:val="36"/>
        </w:numPr>
        <w:rPr>
          <w:rFonts w:ascii="Times New Roman" w:hAnsi="Times New Roman" w:cs="Times New Roman"/>
          <w:sz w:val="24"/>
          <w:lang w:val="en-GB"/>
        </w:rPr>
      </w:pPr>
      <w:bookmarkStart w:id="326" w:name="_Toc19715756"/>
      <w:bookmarkStart w:id="327" w:name="_Toc46851997"/>
      <w:r w:rsidRPr="00661595">
        <w:rPr>
          <w:rFonts w:ascii="Times New Roman" w:hAnsi="Times New Roman" w:cs="Times New Roman"/>
          <w:sz w:val="24"/>
          <w:lang w:val="en-GB"/>
        </w:rPr>
        <w:t>General remarks</w:t>
      </w:r>
      <w:bookmarkEnd w:id="326"/>
      <w:bookmarkEnd w:id="327"/>
    </w:p>
    <w:p w14:paraId="06FB5B7A" w14:textId="293CFD4D" w:rsidR="008151A6"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77</w:t>
      </w:r>
      <w:r>
        <w:rPr>
          <w:noProof/>
        </w:rPr>
        <w:fldChar w:fldCharType="end"/>
      </w:r>
      <w:r w:rsidR="008151A6" w:rsidRPr="00661595">
        <w:t>. Institutions shall report the information included in this template in applica</w:t>
      </w:r>
      <w:r w:rsidR="009265F9" w:rsidRPr="00661595">
        <w:t xml:space="preserve">tion of </w:t>
      </w:r>
      <w:r w:rsidR="00E32BAE">
        <w:rPr>
          <w:noProof/>
        </w:rPr>
        <w:t xml:space="preserve">points (i) to (v) of </w:t>
      </w:r>
      <w:r w:rsidR="009265F9" w:rsidRPr="00661595">
        <w:t xml:space="preserve">Article 452(g) </w:t>
      </w:r>
      <w:r w:rsidR="008151A6" w:rsidRPr="00661595">
        <w:t xml:space="preserve">CRR, in order to provide information on the main parameters used for the calculation of capital requirements for IRB approach. Information reported in this template shall not include data on specialised lending referred </w:t>
      </w:r>
      <w:r w:rsidR="009265F9" w:rsidRPr="00661595">
        <w:t xml:space="preserve">to in article 153(5) </w:t>
      </w:r>
      <w:r w:rsidR="008151A6" w:rsidRPr="00661595">
        <w:t>CRR, which is included in template C 08.06. This template excludes counterparty credit risk (CCR) exposures (</w:t>
      </w:r>
      <w:r w:rsidR="00AF6F2C" w:rsidRPr="00661595">
        <w:t xml:space="preserve">Chapter 6 of Title II of </w:t>
      </w:r>
      <w:r w:rsidR="008151A6" w:rsidRPr="00661595">
        <w:t>Par</w:t>
      </w:r>
      <w:r w:rsidR="009265F9" w:rsidRPr="00661595">
        <w:t>t</w:t>
      </w:r>
      <w:r w:rsidR="00AF6F2C" w:rsidRPr="00661595">
        <w:t xml:space="preserve"> Three </w:t>
      </w:r>
      <w:r w:rsidR="008151A6" w:rsidRPr="00661595">
        <w:t>CRR)</w:t>
      </w:r>
      <w:r w:rsidR="00284A6D" w:rsidRPr="00661595">
        <w:t>.</w:t>
      </w:r>
    </w:p>
    <w:p w14:paraId="73F10E77" w14:textId="7AA0722B"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28" w:name="_Toc19715757"/>
      <w:bookmarkStart w:id="329" w:name="_Toc46851998"/>
      <w:r w:rsidRPr="00661595">
        <w:rPr>
          <w:rFonts w:ascii="Times New Roman" w:hAnsi="Times New Roman" w:cs="Times New Roman"/>
          <w:sz w:val="24"/>
          <w:lang w:val="en-GB"/>
        </w:rPr>
        <w:t>Instructions concerning specific positions</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605ED4B" w14:textId="77777777" w:rsidTr="00664874">
        <w:tc>
          <w:tcPr>
            <w:tcW w:w="1188" w:type="dxa"/>
            <w:shd w:val="clear" w:color="auto" w:fill="CCCCCC"/>
          </w:tcPr>
          <w:p w14:paraId="78BCE7C3"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02140B66"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1CAC3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C6D3AA7"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p w14:paraId="456FF26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2B45706" w14:textId="6020ABCC"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ON-BALANCE SHEET EXPOSURES</w:t>
            </w:r>
          </w:p>
          <w:p w14:paraId="0B7B850F" w14:textId="657F7F04" w:rsidR="008151A6" w:rsidRPr="00661595" w:rsidRDefault="008151A6" w:rsidP="00664874">
            <w:pPr>
              <w:rPr>
                <w:rFonts w:ascii="Times New Roman" w:hAnsi="Times New Roman"/>
                <w:sz w:val="24"/>
              </w:rPr>
            </w:pPr>
            <w:r w:rsidRPr="00661595">
              <w:rPr>
                <w:rFonts w:ascii="Times New Roman" w:hAnsi="Times New Roman"/>
                <w:sz w:val="24"/>
              </w:rPr>
              <w:t>Exposure value calculated in accordan</w:t>
            </w:r>
            <w:r w:rsidR="00AF6F2C" w:rsidRPr="00661595">
              <w:rPr>
                <w:rFonts w:ascii="Times New Roman" w:hAnsi="Times New Roman"/>
                <w:sz w:val="24"/>
              </w:rPr>
              <w:t>ce with Article 166(1) to (7)</w:t>
            </w:r>
            <w:r w:rsidRPr="00661595">
              <w:rPr>
                <w:rFonts w:ascii="Times New Roman" w:hAnsi="Times New Roman"/>
                <w:sz w:val="24"/>
              </w:rPr>
              <w:t xml:space="preserve"> CRR</w:t>
            </w:r>
            <w:r w:rsidRPr="00661595">
              <w:t xml:space="preserve"> </w:t>
            </w:r>
            <w:r w:rsidRPr="00661595">
              <w:rPr>
                <w:rFonts w:ascii="Times New Roman" w:hAnsi="Times New Roman"/>
                <w:sz w:val="24"/>
              </w:rPr>
              <w:t>without taking into account any credit risk adjustments.</w:t>
            </w:r>
          </w:p>
        </w:tc>
      </w:tr>
      <w:tr w:rsidR="008151A6" w:rsidRPr="00661595" w14:paraId="02E5126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5EAC177" w14:textId="77777777"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0CAC73" w14:textId="6EC92136"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OFF-BALANCE SHEET EXPOSURES PRE-CONVERSION FACTORS</w:t>
            </w:r>
          </w:p>
          <w:p w14:paraId="034096CA" w14:textId="2AE8254F" w:rsidR="008151A6" w:rsidRPr="00661595" w:rsidRDefault="008151A6" w:rsidP="00664874">
            <w:pPr>
              <w:rPr>
                <w:rFonts w:ascii="Times New Roman" w:hAnsi="Times New Roman"/>
                <w:sz w:val="24"/>
              </w:rPr>
            </w:pPr>
            <w:r w:rsidRPr="00661595">
              <w:rPr>
                <w:rFonts w:ascii="Times New Roman" w:hAnsi="Times New Roman"/>
                <w:sz w:val="24"/>
              </w:rPr>
              <w:t xml:space="preserve">Exposure value in accordance with </w:t>
            </w:r>
            <w:r w:rsidR="00AF6F2C" w:rsidRPr="00661595">
              <w:rPr>
                <w:rFonts w:ascii="Times New Roman" w:hAnsi="Times New Roman"/>
                <w:sz w:val="24"/>
              </w:rPr>
              <w:t xml:space="preserve">paragraphs (1) to (7) of Article 166 </w:t>
            </w:r>
            <w:r w:rsidRPr="00661595">
              <w:rPr>
                <w:rFonts w:ascii="Times New Roman" w:hAnsi="Times New Roman"/>
                <w:sz w:val="24"/>
              </w:rPr>
              <w:t>CRR, without taking into account any credit risk adjustments and any conversion factors, neither own estimates nor conversion factors specified in Article 166(8) CRR, or any percentages specified i</w:t>
            </w:r>
            <w:r w:rsidR="00AF6F2C" w:rsidRPr="00661595">
              <w:rPr>
                <w:rFonts w:ascii="Times New Roman" w:hAnsi="Times New Roman"/>
                <w:sz w:val="24"/>
              </w:rPr>
              <w:t xml:space="preserve">n Article 166(10) </w:t>
            </w:r>
            <w:r w:rsidRPr="00661595">
              <w:rPr>
                <w:rFonts w:ascii="Times New Roman" w:hAnsi="Times New Roman"/>
                <w:sz w:val="24"/>
              </w:rPr>
              <w:t>CRR.</w:t>
            </w:r>
          </w:p>
          <w:p w14:paraId="5FE58325" w14:textId="337D23D1" w:rsidR="008151A6" w:rsidRPr="00661595" w:rsidRDefault="008151A6" w:rsidP="00664874">
            <w:pPr>
              <w:rPr>
                <w:rFonts w:ascii="Times New Roman" w:hAnsi="Times New Roman"/>
                <w:sz w:val="24"/>
              </w:rPr>
            </w:pPr>
            <w:r w:rsidRPr="00661595">
              <w:rPr>
                <w:rFonts w:ascii="Times New Roman" w:hAnsi="Times New Roman"/>
                <w:sz w:val="24"/>
              </w:rPr>
              <w:t>Off balance sheet exposures comprise all committed but undrawn amounts and all off-balance sheet</w:t>
            </w:r>
            <w:r w:rsidR="0044539D" w:rsidRPr="00661595">
              <w:rPr>
                <w:rFonts w:ascii="Times New Roman" w:hAnsi="Times New Roman"/>
                <w:sz w:val="24"/>
              </w:rPr>
              <w:t xml:space="preserve"> items, as listed in Annex I </w:t>
            </w:r>
            <w:r w:rsidRPr="00661595">
              <w:rPr>
                <w:rFonts w:ascii="Times New Roman" w:hAnsi="Times New Roman"/>
                <w:sz w:val="24"/>
              </w:rPr>
              <w:t>CRR.</w:t>
            </w:r>
          </w:p>
        </w:tc>
      </w:tr>
      <w:tr w:rsidR="008151A6" w:rsidRPr="00661595" w14:paraId="271611E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8FF38AF" w14:textId="77777777" w:rsidR="008151A6" w:rsidRPr="00661595" w:rsidRDefault="008151A6" w:rsidP="0066487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22E4773" w14:textId="57C1A6E9"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CONVERSION FACTORS</w:t>
            </w:r>
          </w:p>
          <w:p w14:paraId="2477E843" w14:textId="06526D0C" w:rsidR="008151A6" w:rsidRPr="00661595" w:rsidRDefault="008151A6" w:rsidP="00664874">
            <w:pPr>
              <w:rPr>
                <w:rFonts w:ascii="Times New Roman" w:hAnsi="Times New Roman"/>
                <w:sz w:val="24"/>
              </w:rPr>
            </w:pPr>
            <w:r w:rsidRPr="00661595">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661595" w14:paraId="4662E76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4B8BFC7" w14:textId="77777777"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A2035F" w14:textId="24A5B2C8"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VALUE POST CONVERSION FACTORS AND POST CRM</w:t>
            </w:r>
          </w:p>
          <w:p w14:paraId="78681153" w14:textId="7E3F10BC" w:rsidR="008151A6" w:rsidRPr="00661595" w:rsidRDefault="008151A6" w:rsidP="00664874">
            <w:pPr>
              <w:rPr>
                <w:rFonts w:ascii="Times New Roman" w:hAnsi="Times New Roman"/>
                <w:sz w:val="24"/>
              </w:rPr>
            </w:pPr>
            <w:r w:rsidRPr="00661595">
              <w:rPr>
                <w:rFonts w:ascii="Times New Roman" w:hAnsi="Times New Roman"/>
                <w:sz w:val="24"/>
              </w:rPr>
              <w:t>Exposure value in accordance with Article 166 CRR</w:t>
            </w:r>
            <w:r w:rsidR="002754C0" w:rsidRPr="00661595">
              <w:rPr>
                <w:rFonts w:ascii="Times New Roman" w:hAnsi="Times New Roman"/>
                <w:sz w:val="24"/>
              </w:rPr>
              <w:t>.</w:t>
            </w:r>
          </w:p>
          <w:p w14:paraId="4B6D97BC" w14:textId="616C5816" w:rsidR="008151A6" w:rsidRPr="00661595" w:rsidRDefault="008151A6" w:rsidP="00AF6F2C">
            <w:pPr>
              <w:rPr>
                <w:rFonts w:ascii="Times New Roman" w:hAnsi="Times New Roman"/>
                <w:sz w:val="24"/>
              </w:rPr>
            </w:pPr>
            <w:r w:rsidRPr="00661595">
              <w:rPr>
                <w:rFonts w:ascii="Times New Roman" w:hAnsi="Times New Roman"/>
                <w:sz w:val="24"/>
              </w:rPr>
              <w:t>This column includes the sum of exposure value of on-balance sheet exposures and off-balance sheet exposures post conversion factors in accordance</w:t>
            </w:r>
            <w:r w:rsidR="00AF6F2C" w:rsidRPr="00661595">
              <w:rPr>
                <w:rFonts w:ascii="Times New Roman" w:hAnsi="Times New Roman"/>
                <w:sz w:val="24"/>
              </w:rPr>
              <w:t xml:space="preserve"> with paragraphs (8) to (10) of Article 166 </w:t>
            </w:r>
            <w:r w:rsidRPr="00661595">
              <w:rPr>
                <w:rFonts w:ascii="Times New Roman" w:hAnsi="Times New Roman"/>
                <w:sz w:val="24"/>
              </w:rPr>
              <w:t>CRR and after CRM techniques.</w:t>
            </w:r>
          </w:p>
        </w:tc>
      </w:tr>
      <w:tr w:rsidR="008151A6" w:rsidRPr="00661595" w14:paraId="0A49DC4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554286" w14:textId="77777777" w:rsidR="008151A6" w:rsidRPr="00661595" w:rsidRDefault="008151A6" w:rsidP="0066487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E5E72B" w14:textId="61795832"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PD (%)</w:t>
            </w:r>
          </w:p>
          <w:p w14:paraId="3EE24A51" w14:textId="65962000"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 PD estimate of each obligor, weighted by the exposure value post-CCF and CRM as reported in column 0040.</w:t>
            </w:r>
          </w:p>
        </w:tc>
      </w:tr>
      <w:tr w:rsidR="008151A6" w:rsidRPr="00661595" w14:paraId="57F322C6"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E940A8C" w14:textId="77777777"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6581A4" w14:textId="3296DFF1"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NUMBER OF OBLIGORS</w:t>
            </w:r>
          </w:p>
          <w:p w14:paraId="153A21E8" w14:textId="77777777" w:rsidR="00463F88" w:rsidRPr="00661595" w:rsidRDefault="008151A6" w:rsidP="001A370B">
            <w:pPr>
              <w:rPr>
                <w:rFonts w:ascii="Times New Roman" w:hAnsi="Times New Roman"/>
                <w:sz w:val="24"/>
              </w:rPr>
            </w:pPr>
            <w:r w:rsidRPr="00661595">
              <w:rPr>
                <w:rFonts w:ascii="Times New Roman" w:hAnsi="Times New Roman"/>
                <w:sz w:val="24"/>
              </w:rPr>
              <w:t>The number of legal entities or obligors allocated to each bucket of the fixed PD range</w:t>
            </w:r>
            <w:r w:rsidR="00463F88" w:rsidRPr="00661595">
              <w:rPr>
                <w:rFonts w:ascii="Times New Roman" w:hAnsi="Times New Roman"/>
                <w:sz w:val="24"/>
              </w:rPr>
              <w:t xml:space="preserve">. </w:t>
            </w:r>
          </w:p>
          <w:p w14:paraId="20D64A75" w14:textId="50DC2F5A" w:rsidR="001A370B" w:rsidRPr="00661595" w:rsidRDefault="001A370B" w:rsidP="001A370B">
            <w:pPr>
              <w:rPr>
                <w:rFonts w:ascii="Times New Roman" w:hAnsi="Times New Roman"/>
                <w:sz w:val="24"/>
              </w:rPr>
            </w:pPr>
            <w:r w:rsidRPr="00661595">
              <w:rPr>
                <w:rFonts w:ascii="Times New Roman" w:hAnsi="Times New Roman"/>
                <w:sz w:val="24"/>
              </w:rPr>
              <w:lastRenderedPageBreak/>
              <w:t>The number of obligors shall be counted in accordance with the instructions in column 0300 of template C 08.01.</w:t>
            </w:r>
            <w:r w:rsidR="00463F88" w:rsidRPr="00661595">
              <w:rPr>
                <w:rFonts w:ascii="Times New Roman" w:hAnsi="Times New Roman"/>
                <w:sz w:val="24"/>
              </w:rPr>
              <w:t xml:space="preserve"> </w:t>
            </w:r>
            <w:r w:rsidRPr="00661595">
              <w:rPr>
                <w:rFonts w:ascii="Times New Roman" w:hAnsi="Times New Roman"/>
                <w:sz w:val="24"/>
              </w:rPr>
              <w:t>Joint obligors shall be treated the same as for the purpose of PD calibration.</w:t>
            </w:r>
          </w:p>
        </w:tc>
      </w:tr>
      <w:tr w:rsidR="008151A6" w:rsidRPr="00661595" w14:paraId="0B8D531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89EF95"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7B8DEF4" w14:textId="0E53D75B"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LGD (%)</w:t>
            </w:r>
          </w:p>
          <w:p w14:paraId="4A4DF67B" w14:textId="1D9A157F"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w:t>
            </w:r>
            <w:r w:rsidR="001A370B" w:rsidRPr="00661595">
              <w:rPr>
                <w:rFonts w:ascii="Times New Roman" w:hAnsi="Times New Roman"/>
                <w:sz w:val="24"/>
              </w:rPr>
              <w:t xml:space="preserve"> of the</w:t>
            </w:r>
            <w:r w:rsidRPr="00661595">
              <w:rPr>
                <w:rFonts w:ascii="Times New Roman" w:hAnsi="Times New Roman"/>
                <w:sz w:val="24"/>
              </w:rPr>
              <w:t xml:space="preserve"> LGD estimate</w:t>
            </w:r>
            <w:r w:rsidR="001A370B" w:rsidRPr="00661595">
              <w:rPr>
                <w:rFonts w:ascii="Times New Roman" w:hAnsi="Times New Roman"/>
                <w:sz w:val="24"/>
              </w:rPr>
              <w:t>s for</w:t>
            </w:r>
            <w:r w:rsidRPr="00661595">
              <w:rPr>
                <w:rFonts w:ascii="Times New Roman" w:hAnsi="Times New Roman"/>
                <w:sz w:val="24"/>
              </w:rPr>
              <w:t xml:space="preserve"> each exposure, weighted by the exposure value post-CCF and post-CRM as reported in column 0040.</w:t>
            </w:r>
          </w:p>
          <w:p w14:paraId="2BF59D3C" w14:textId="039005C6" w:rsidR="008151A6" w:rsidRPr="00661595" w:rsidRDefault="008151A6" w:rsidP="00664874">
            <w:pPr>
              <w:rPr>
                <w:rFonts w:ascii="Times New Roman" w:hAnsi="Times New Roman"/>
                <w:sz w:val="24"/>
              </w:rPr>
            </w:pPr>
            <w:r w:rsidRPr="00661595">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661595">
              <w:rPr>
                <w:rFonts w:ascii="Times New Roman" w:hAnsi="Times New Roman"/>
                <w:sz w:val="24"/>
              </w:rPr>
              <w:t>s specified in Article 164(4)</w:t>
            </w:r>
            <w:r w:rsidRPr="00661595">
              <w:rPr>
                <w:rFonts w:ascii="Times New Roman" w:hAnsi="Times New Roman"/>
                <w:sz w:val="24"/>
              </w:rPr>
              <w:t xml:space="preserve"> CRR.</w:t>
            </w:r>
          </w:p>
          <w:p w14:paraId="089DC464" w14:textId="6B04207D" w:rsidR="008151A6" w:rsidRPr="00661595" w:rsidRDefault="008151A6" w:rsidP="00664874">
            <w:pPr>
              <w:rPr>
                <w:rFonts w:ascii="Times New Roman" w:hAnsi="Times New Roman"/>
                <w:sz w:val="24"/>
              </w:rPr>
            </w:pPr>
            <w:r w:rsidRPr="00661595">
              <w:rPr>
                <w:rFonts w:ascii="Times New Roman" w:hAnsi="Times New Roman"/>
                <w:sz w:val="24"/>
              </w:rPr>
              <w:t xml:space="preserve">In the case of exposures subject to the double default treatment the LGD to be reported shall correspond to the one selected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161 (4) </w:t>
            </w:r>
            <w:r w:rsidRPr="00661595">
              <w:rPr>
                <w:rFonts w:ascii="Times New Roman" w:hAnsi="Times New Roman"/>
                <w:sz w:val="24"/>
              </w:rPr>
              <w:t>CRR.</w:t>
            </w:r>
          </w:p>
          <w:p w14:paraId="2783EFA5" w14:textId="3B377484" w:rsidR="008151A6" w:rsidRPr="00661595" w:rsidRDefault="008151A6" w:rsidP="00AC6619">
            <w:pPr>
              <w:rPr>
                <w:rFonts w:ascii="Times New Roman" w:hAnsi="Times New Roman"/>
                <w:sz w:val="24"/>
              </w:rPr>
            </w:pPr>
            <w:r w:rsidRPr="00661595">
              <w:rPr>
                <w:rFonts w:ascii="Times New Roman" w:hAnsi="Times New Roman"/>
                <w:sz w:val="24"/>
              </w:rPr>
              <w:t xml:space="preserve">For defaulted exposures under A-IRB </w:t>
            </w:r>
            <w:r w:rsidR="00AC6619" w:rsidRPr="00661595">
              <w:rPr>
                <w:rFonts w:ascii="Times New Roman" w:hAnsi="Times New Roman"/>
                <w:sz w:val="24"/>
              </w:rPr>
              <w:t>a</w:t>
            </w:r>
            <w:r w:rsidRPr="00661595">
              <w:rPr>
                <w:rFonts w:ascii="Times New Roman" w:hAnsi="Times New Roman"/>
                <w:sz w:val="24"/>
              </w:rPr>
              <w:t xml:space="preserve">pproach, provisions laid down in </w:t>
            </w:r>
            <w:r w:rsidR="00AF6F2C" w:rsidRPr="00661595">
              <w:rPr>
                <w:rFonts w:ascii="Times New Roman" w:hAnsi="Times New Roman"/>
                <w:sz w:val="24"/>
              </w:rPr>
              <w:t xml:space="preserve">point (h) of </w:t>
            </w:r>
            <w:r w:rsidRPr="00661595">
              <w:rPr>
                <w:rFonts w:ascii="Times New Roman" w:hAnsi="Times New Roman"/>
                <w:sz w:val="24"/>
              </w:rPr>
              <w:t xml:space="preserve">Article 181(1) CRR shall be considered. The LGD reported shall correspond to the estimate of LGD in-default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applicable estimation methodologies.</w:t>
            </w:r>
          </w:p>
        </w:tc>
      </w:tr>
      <w:tr w:rsidR="008151A6" w:rsidRPr="00661595" w14:paraId="3E26AD0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B8DA57" w14:textId="77777777"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9D1EAA" w14:textId="037B025B"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EXPOSURE-WEIGHTED AVERAGE MATURITY (YEARS)</w:t>
            </w:r>
          </w:p>
          <w:p w14:paraId="3BAE182E" w14:textId="7EE96B9C"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 maturity of each exposure, weighted by the exposure value post-CCF as reported in column 0040.</w:t>
            </w:r>
          </w:p>
          <w:p w14:paraId="20E26DEF" w14:textId="5FC0AD48" w:rsidR="008151A6" w:rsidRPr="00661595" w:rsidRDefault="008151A6" w:rsidP="00664874">
            <w:pPr>
              <w:rPr>
                <w:rFonts w:ascii="Times New Roman" w:hAnsi="Times New Roman"/>
                <w:sz w:val="24"/>
              </w:rPr>
            </w:pPr>
            <w:r w:rsidRPr="00661595">
              <w:rPr>
                <w:rFonts w:ascii="Times New Roman" w:hAnsi="Times New Roman"/>
                <w:sz w:val="24"/>
              </w:rPr>
              <w:t xml:space="preserve">The value of maturity reported reflects Article 162 CRR. </w:t>
            </w:r>
          </w:p>
          <w:p w14:paraId="29A03FC5" w14:textId="77777777" w:rsidR="008151A6" w:rsidRPr="00661595" w:rsidRDefault="008151A6" w:rsidP="00664874">
            <w:pPr>
              <w:rPr>
                <w:rFonts w:ascii="Times New Roman" w:hAnsi="Times New Roman"/>
                <w:sz w:val="24"/>
              </w:rPr>
            </w:pPr>
            <w:r w:rsidRPr="00661595">
              <w:rPr>
                <w:rFonts w:ascii="Times New Roman" w:hAnsi="Times New Roman"/>
                <w:sz w:val="24"/>
              </w:rPr>
              <w:t>The average maturity is reported in years.</w:t>
            </w:r>
          </w:p>
          <w:p w14:paraId="03BB2929" w14:textId="253D93FC" w:rsidR="008151A6" w:rsidRPr="00661595" w:rsidRDefault="008151A6" w:rsidP="00AF6F2C">
            <w:pPr>
              <w:rPr>
                <w:rFonts w:ascii="Times New Roman" w:hAnsi="Times New Roman"/>
                <w:sz w:val="24"/>
              </w:rPr>
            </w:pPr>
            <w:r w:rsidRPr="00661595">
              <w:rPr>
                <w:rFonts w:ascii="Times New Roman" w:hAnsi="Times New Roman"/>
                <w:sz w:val="24"/>
              </w:rPr>
              <w:t xml:space="preserve">This data shall not be reported for the exposure values for which the maturity is not an element in the calculation of </w:t>
            </w:r>
            <w:r w:rsidRPr="00661595">
              <w:rPr>
                <w:rStyle w:val="InstructionsTabelleText"/>
                <w:rFonts w:ascii="Times New Roman" w:hAnsi="Times New Roman"/>
                <w:sz w:val="24"/>
              </w:rPr>
              <w:t xml:space="preserve">risk weighted exposure amounts </w:t>
            </w:r>
            <w:r w:rsidRPr="00661595">
              <w:rPr>
                <w:rFonts w:ascii="Times New Roman" w:hAnsi="Times New Roman"/>
                <w:sz w:val="24"/>
              </w:rPr>
              <w:t xml:space="preserve">in accordance with </w:t>
            </w:r>
            <w:r w:rsidR="00AF6F2C" w:rsidRPr="00661595">
              <w:rPr>
                <w:rFonts w:ascii="Times New Roman" w:hAnsi="Times New Roman"/>
                <w:sz w:val="24"/>
              </w:rPr>
              <w:t xml:space="preserve">Chapter 3 of Title II of </w:t>
            </w:r>
            <w:r w:rsidRPr="00661595">
              <w:rPr>
                <w:rFonts w:ascii="Times New Roman" w:hAnsi="Times New Roman"/>
                <w:sz w:val="24"/>
              </w:rPr>
              <w:t>Part Three CRR. This means that this column shall not be filled in for the exposure class “retail”.</w:t>
            </w:r>
          </w:p>
        </w:tc>
      </w:tr>
      <w:tr w:rsidR="008151A6" w:rsidRPr="00661595" w14:paraId="77115A1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CC91360" w14:textId="77777777" w:rsidR="008151A6" w:rsidRPr="00661595" w:rsidDel="00F079B2"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F9334C" w14:textId="2AD4815C"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AFTER SUPPORTING FACTORS</w:t>
            </w:r>
          </w:p>
          <w:p w14:paraId="0B31DA55" w14:textId="5BDC1DE3" w:rsidR="008151A6" w:rsidRPr="00661595" w:rsidRDefault="008151A6" w:rsidP="00664874">
            <w:pPr>
              <w:rPr>
                <w:rFonts w:ascii="Times New Roman" w:hAnsi="Times New Roman"/>
                <w:sz w:val="24"/>
              </w:rPr>
            </w:pPr>
            <w:r w:rsidRPr="00661595">
              <w:rPr>
                <w:rFonts w:ascii="Times New Roman" w:hAnsi="Times New Roman"/>
                <w:sz w:val="24"/>
              </w:rPr>
              <w:t xml:space="preserve">For exposures to central governments and central banks, institutions and corporates, the risk weighted exposure amount calculated in accordance with </w:t>
            </w:r>
            <w:r w:rsidR="00AF6F2C" w:rsidRPr="00661595">
              <w:rPr>
                <w:rFonts w:ascii="Times New Roman" w:hAnsi="Times New Roman"/>
                <w:sz w:val="24"/>
              </w:rPr>
              <w:t xml:space="preserve">paragraphs (1) to (4) of </w:t>
            </w:r>
            <w:r w:rsidRPr="00661595">
              <w:rPr>
                <w:rFonts w:ascii="Times New Roman" w:hAnsi="Times New Roman"/>
                <w:sz w:val="24"/>
              </w:rPr>
              <w:t>Article 153. For retail exposures, the risk weighted exposure amount calculated in accordance</w:t>
            </w:r>
            <w:r w:rsidRPr="00661595" w:rsidDel="00A57C40">
              <w:rPr>
                <w:rFonts w:ascii="Times New Roman" w:hAnsi="Times New Roman"/>
                <w:sz w:val="24"/>
              </w:rPr>
              <w:t xml:space="preserve"> </w:t>
            </w:r>
            <w:r w:rsidRPr="00661595">
              <w:rPr>
                <w:rFonts w:ascii="Times New Roman" w:hAnsi="Times New Roman"/>
                <w:sz w:val="24"/>
              </w:rPr>
              <w:t>with</w:t>
            </w:r>
            <w:r w:rsidR="00AF6F2C" w:rsidRPr="00661595">
              <w:rPr>
                <w:rFonts w:ascii="Times New Roman" w:hAnsi="Times New Roman"/>
                <w:sz w:val="24"/>
              </w:rPr>
              <w:t xml:space="preserve"> Article 154 </w:t>
            </w:r>
            <w:r w:rsidRPr="00661595">
              <w:rPr>
                <w:rFonts w:ascii="Times New Roman" w:hAnsi="Times New Roman"/>
                <w:sz w:val="24"/>
              </w:rPr>
              <w:t>CRR.</w:t>
            </w:r>
          </w:p>
          <w:p w14:paraId="12919BC4" w14:textId="7E582325" w:rsidR="008151A6" w:rsidRPr="00661595" w:rsidRDefault="008151A6" w:rsidP="00664874">
            <w:pPr>
              <w:rPr>
                <w:rFonts w:ascii="Times New Roman" w:hAnsi="Times New Roman"/>
                <w:sz w:val="24"/>
              </w:rPr>
            </w:pPr>
            <w:r w:rsidRPr="00661595">
              <w:rPr>
                <w:rFonts w:ascii="Times New Roman" w:hAnsi="Times New Roman"/>
                <w:sz w:val="24"/>
              </w:rPr>
              <w:t xml:space="preserve">The SME-supporting factor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Article 501</w:t>
            </w:r>
            <w:r w:rsidR="00AF6F2C" w:rsidRPr="00661595">
              <w:rPr>
                <w:rFonts w:ascii="Times New Roman" w:hAnsi="Times New Roman"/>
                <w:sz w:val="24"/>
              </w:rPr>
              <w:t xml:space="preserve"> CRR</w:t>
            </w:r>
            <w:r w:rsidRPr="00661595">
              <w:rPr>
                <w:rFonts w:ascii="Times New Roman" w:hAnsi="Times New Roman"/>
                <w:sz w:val="24"/>
              </w:rPr>
              <w:t xml:space="preserve"> and the supporting factor for Infrastructure Pro</w:t>
            </w:r>
            <w:r w:rsidR="00AF6F2C" w:rsidRPr="00661595">
              <w:rPr>
                <w:rFonts w:ascii="Times New Roman" w:hAnsi="Times New Roman"/>
                <w:sz w:val="24"/>
              </w:rPr>
              <w:t xml:space="preserve">jects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501a</w:t>
            </w:r>
            <w:r w:rsidRPr="00661595">
              <w:rPr>
                <w:rFonts w:ascii="Times New Roman" w:hAnsi="Times New Roman"/>
                <w:sz w:val="24"/>
              </w:rPr>
              <w:t xml:space="preserve"> CRR shall be taken into account. </w:t>
            </w:r>
          </w:p>
        </w:tc>
      </w:tr>
      <w:tr w:rsidR="008151A6" w:rsidRPr="00661595" w14:paraId="277CA3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FB05F81" w14:textId="0D6162C9" w:rsidR="008151A6" w:rsidRPr="00661595" w:rsidRDefault="008151A6" w:rsidP="00AC6619">
            <w:pPr>
              <w:rPr>
                <w:rFonts w:ascii="Times New Roman" w:hAnsi="Times New Roman"/>
                <w:sz w:val="24"/>
              </w:rPr>
            </w:pPr>
            <w:r w:rsidRPr="00661595">
              <w:rPr>
                <w:rFonts w:ascii="Times New Roman" w:hAnsi="Times New Roman"/>
                <w:sz w:val="24"/>
              </w:rPr>
              <w:t>01</w:t>
            </w:r>
            <w:r w:rsidR="00AC6619" w:rsidRPr="00661595">
              <w:rPr>
                <w:rFonts w:ascii="Times New Roman" w:hAnsi="Times New Roman"/>
                <w:sz w:val="24"/>
              </w:rPr>
              <w:t>0</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4CB41A" w14:textId="533D0B90"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EXPECTED LOSS AMOUNT</w:t>
            </w:r>
          </w:p>
          <w:p w14:paraId="65A61F63" w14:textId="41FCEF66" w:rsidR="008151A6" w:rsidRPr="00661595" w:rsidRDefault="008151A6" w:rsidP="00664874">
            <w:pPr>
              <w:rPr>
                <w:rFonts w:ascii="Times New Roman" w:hAnsi="Times New Roman"/>
                <w:sz w:val="24"/>
              </w:rPr>
            </w:pPr>
            <w:r w:rsidRPr="00661595">
              <w:rPr>
                <w:rFonts w:ascii="Times New Roman" w:hAnsi="Times New Roman"/>
                <w:sz w:val="24"/>
              </w:rPr>
              <w:t>The expected loss amount calculated in accordance with Artic</w:t>
            </w:r>
            <w:r w:rsidR="00AF6F2C" w:rsidRPr="00661595">
              <w:rPr>
                <w:rFonts w:ascii="Times New Roman" w:hAnsi="Times New Roman"/>
                <w:sz w:val="24"/>
              </w:rPr>
              <w:t>le 158</w:t>
            </w:r>
            <w:r w:rsidRPr="00661595">
              <w:rPr>
                <w:rFonts w:ascii="Times New Roman" w:hAnsi="Times New Roman"/>
                <w:sz w:val="24"/>
              </w:rPr>
              <w:t xml:space="preserve"> CRR.</w:t>
            </w:r>
          </w:p>
          <w:p w14:paraId="310EFFEB" w14:textId="597DBB73" w:rsidR="008151A6" w:rsidRPr="00661595" w:rsidRDefault="008151A6" w:rsidP="00664874">
            <w:pPr>
              <w:rPr>
                <w:rFonts w:ascii="Times New Roman" w:hAnsi="Times New Roman"/>
                <w:sz w:val="24"/>
              </w:rPr>
            </w:pPr>
            <w:r w:rsidRPr="00661595">
              <w:rPr>
                <w:rFonts w:ascii="Times New Roman" w:hAnsi="Times New Roman"/>
                <w:sz w:val="24"/>
              </w:rPr>
              <w:t xml:space="preserve">The expected loss amount to be reported shall be based on the actual risk parameters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tc>
      </w:tr>
      <w:tr w:rsidR="008151A6" w:rsidRPr="00661595" w14:paraId="7A0BFA4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3A7A97B" w14:textId="1912299F" w:rsidR="008151A6" w:rsidRPr="00661595" w:rsidRDefault="008151A6" w:rsidP="00AC6619">
            <w:pPr>
              <w:rPr>
                <w:rFonts w:ascii="Times New Roman" w:hAnsi="Times New Roman"/>
                <w:sz w:val="24"/>
              </w:rPr>
            </w:pPr>
            <w:r w:rsidRPr="00661595">
              <w:rPr>
                <w:rFonts w:ascii="Times New Roman" w:hAnsi="Times New Roman"/>
                <w:sz w:val="24"/>
              </w:rPr>
              <w:t>01</w:t>
            </w:r>
            <w:r w:rsidR="00AC6619" w:rsidRPr="00661595">
              <w:rPr>
                <w:rFonts w:ascii="Times New Roman" w:hAnsi="Times New Roman"/>
                <w:sz w:val="24"/>
              </w:rPr>
              <w:t>1</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21DBD1D" w14:textId="5A7F285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VALUE ADJUSTMENTS AND PROVISIONS</w:t>
            </w:r>
          </w:p>
          <w:p w14:paraId="49ECA487" w14:textId="745F3AC5" w:rsidR="008151A6" w:rsidRPr="00661595" w:rsidRDefault="008151A6" w:rsidP="00664874">
            <w:pPr>
              <w:rPr>
                <w:rFonts w:ascii="Times New Roman" w:hAnsi="Times New Roman"/>
                <w:sz w:val="24"/>
              </w:rPr>
            </w:pPr>
            <w:r w:rsidRPr="00661595">
              <w:rPr>
                <w:rFonts w:ascii="Times New Roman" w:hAnsi="Times New Roman"/>
                <w:sz w:val="24"/>
              </w:rPr>
              <w:t>Specific and general credit risk adjustments in accordance with the Commission Delegated Regulation (EU) No 183/2014, additional value adjustments in accorda</w:t>
            </w:r>
            <w:r w:rsidR="00AF6F2C" w:rsidRPr="00661595">
              <w:rPr>
                <w:rFonts w:ascii="Times New Roman" w:hAnsi="Times New Roman"/>
                <w:sz w:val="24"/>
              </w:rPr>
              <w:t xml:space="preserve">nce with Articles </w:t>
            </w:r>
            <w:r w:rsidR="00AF6F2C" w:rsidRPr="00661595">
              <w:rPr>
                <w:rFonts w:ascii="Times New Roman" w:hAnsi="Times New Roman"/>
                <w:sz w:val="24"/>
              </w:rPr>
              <w:lastRenderedPageBreak/>
              <w:t xml:space="preserve">34 and 110 </w:t>
            </w:r>
            <w:r w:rsidRPr="00661595">
              <w:rPr>
                <w:rFonts w:ascii="Times New Roman" w:hAnsi="Times New Roman"/>
                <w:sz w:val="24"/>
              </w:rPr>
              <w:t xml:space="preserve">CRR, as well as other own funds reductions related to the exposures allocated to each bucket on the fixed PD range. These value adjustments and provisions are those considered for the </w:t>
            </w:r>
            <w:r w:rsidR="00AF6F2C" w:rsidRPr="00661595">
              <w:rPr>
                <w:rFonts w:ascii="Times New Roman" w:hAnsi="Times New Roman"/>
                <w:sz w:val="24"/>
              </w:rPr>
              <w:t>implementation of Article 159</w:t>
            </w:r>
            <w:r w:rsidRPr="00661595">
              <w:rPr>
                <w:rFonts w:ascii="Times New Roman" w:hAnsi="Times New Roman"/>
                <w:sz w:val="24"/>
              </w:rPr>
              <w:t xml:space="preserve"> CRR.</w:t>
            </w:r>
          </w:p>
          <w:p w14:paraId="1670A238" w14:textId="02AE2D04" w:rsidR="008151A6" w:rsidRPr="00661595" w:rsidRDefault="008151A6" w:rsidP="00664874">
            <w:pPr>
              <w:rPr>
                <w:rFonts w:ascii="Times New Roman" w:hAnsi="Times New Roman"/>
                <w:sz w:val="24"/>
              </w:rPr>
            </w:pPr>
            <w:r w:rsidRPr="00661595">
              <w:rPr>
                <w:rFonts w:ascii="Times New Roman" w:hAnsi="Times New Roman"/>
                <w:sz w:val="24"/>
              </w:rPr>
              <w:t xml:space="preserve">General provisions shall be reported by assigning the amount pro rata –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expected loss of different obligor grades.  </w:t>
            </w:r>
          </w:p>
        </w:tc>
      </w:tr>
    </w:tbl>
    <w:p w14:paraId="388DA859" w14:textId="77777777"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40E5B3BB" w14:textId="77777777" w:rsidTr="00664874">
        <w:tc>
          <w:tcPr>
            <w:tcW w:w="1271" w:type="dxa"/>
            <w:shd w:val="pct25" w:color="auto" w:fill="auto"/>
          </w:tcPr>
          <w:p w14:paraId="2D80327A"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14:paraId="2A1D4B7D"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01DC68DB" w14:textId="77777777" w:rsidTr="00664874">
        <w:tc>
          <w:tcPr>
            <w:tcW w:w="1271" w:type="dxa"/>
          </w:tcPr>
          <w:p w14:paraId="472CE50D" w14:textId="03D2AB38" w:rsidR="008151A6" w:rsidRPr="00661595" w:rsidRDefault="008151A6" w:rsidP="00664874">
            <w:pPr>
              <w:rPr>
                <w:rFonts w:ascii="Times New Roman" w:hAnsi="Times New Roman"/>
                <w:sz w:val="24"/>
              </w:rPr>
            </w:pPr>
            <w:r w:rsidRPr="00661595">
              <w:rPr>
                <w:rFonts w:ascii="Times New Roman" w:hAnsi="Times New Roman"/>
                <w:sz w:val="24"/>
              </w:rPr>
              <w:t>PD RANGE</w:t>
            </w:r>
          </w:p>
        </w:tc>
        <w:tc>
          <w:tcPr>
            <w:tcW w:w="8557" w:type="dxa"/>
          </w:tcPr>
          <w:p w14:paraId="205BEE94" w14:textId="6A64FE07" w:rsidR="008151A6" w:rsidRPr="00661595" w:rsidRDefault="008151A6" w:rsidP="00AC6619">
            <w:pPr>
              <w:rPr>
                <w:rFonts w:ascii="Times New Roman" w:hAnsi="Times New Roman"/>
                <w:sz w:val="24"/>
              </w:rPr>
            </w:pPr>
            <w:r w:rsidRPr="00661595">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14:paraId="7FAF38CD" w14:textId="0AC35F49"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30" w:name="_Toc19715758"/>
      <w:bookmarkStart w:id="331" w:name="_Toc46851999"/>
      <w:r w:rsidRPr="00661595">
        <w:rPr>
          <w:rFonts w:ascii="Times New Roman" w:hAnsi="Times New Roman" w:cs="Times New Roman"/>
          <w:sz w:val="24"/>
          <w:lang w:val="en-GB"/>
        </w:rPr>
        <w:t xml:space="preserve">C 08.04 - </w:t>
      </w:r>
      <w:r w:rsidR="00626A88" w:rsidRPr="00661595">
        <w:rPr>
          <w:rFonts w:ascii="Times New Roman" w:hAnsi="Times New Roman" w:cs="Times New Roman"/>
          <w:sz w:val="24"/>
          <w:lang w:val="en-GB"/>
        </w:rPr>
        <w:t>C</w:t>
      </w:r>
      <w:r w:rsidRPr="00661595">
        <w:rPr>
          <w:rFonts w:ascii="Times New Roman" w:hAnsi="Times New Roman" w:cs="Times New Roman"/>
          <w:sz w:val="24"/>
          <w:lang w:val="en-GB"/>
        </w:rPr>
        <w:t xml:space="preserve">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(RWEA flow statements (CR IRB 4))</w:t>
      </w:r>
      <w:bookmarkEnd w:id="330"/>
      <w:bookmarkEnd w:id="331"/>
    </w:p>
    <w:p w14:paraId="002306DE" w14:textId="7E1D9342"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2" w:name="_Toc19715759"/>
      <w:bookmarkStart w:id="333" w:name="_Toc46852000"/>
      <w:r w:rsidRPr="00661595">
        <w:rPr>
          <w:rFonts w:ascii="Times New Roman" w:hAnsi="Times New Roman" w:cs="Times New Roman"/>
          <w:sz w:val="24"/>
          <w:lang w:val="en-GB"/>
        </w:rPr>
        <w:t>General remarks</w:t>
      </w:r>
      <w:bookmarkEnd w:id="332"/>
      <w:bookmarkEnd w:id="333"/>
    </w:p>
    <w:p w14:paraId="5ACB168A" w14:textId="2A1B4E8B" w:rsidR="008151A6"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78</w:t>
      </w:r>
      <w:r>
        <w:rPr>
          <w:noProof/>
        </w:rPr>
        <w:fldChar w:fldCharType="end"/>
      </w:r>
      <w:r w:rsidR="008151A6" w:rsidRPr="00661595">
        <w:t>. Institutions shall report the information included in this template i</w:t>
      </w:r>
      <w:r w:rsidR="00AF6F2C" w:rsidRPr="00661595">
        <w:t xml:space="preserve">n application of point (h) of Article 438 </w:t>
      </w:r>
      <w:r w:rsidR="008151A6" w:rsidRPr="00661595">
        <w:t>CRR. This template excludes counterparty credit risk (CCR) exposures (</w:t>
      </w:r>
      <w:r w:rsidR="00AF6F2C" w:rsidRPr="00661595">
        <w:t xml:space="preserve">Chapter 6 of Title II of </w:t>
      </w:r>
      <w:r w:rsidR="008151A6" w:rsidRPr="00661595">
        <w:t>Part Three</w:t>
      </w:r>
      <w:r w:rsidR="00AF6F2C" w:rsidRPr="00661595">
        <w:t xml:space="preserve"> </w:t>
      </w:r>
      <w:r w:rsidR="008151A6" w:rsidRPr="00661595">
        <w:t>CRR).</w:t>
      </w:r>
    </w:p>
    <w:p w14:paraId="74A0E589" w14:textId="5ADB8DFF" w:rsidR="002F29AF" w:rsidRDefault="002F29AF" w:rsidP="00487A02">
      <w:pPr>
        <w:pStyle w:val="InstructionsText2"/>
        <w:numPr>
          <w:ilvl w:val="0"/>
          <w:numId w:val="0"/>
        </w:numPr>
        <w:ind w:left="1353" w:hanging="360"/>
      </w:pPr>
      <w:r>
        <w:rPr>
          <w:noProof/>
        </w:rPr>
        <w:fldChar w:fldCharType="begin"/>
      </w:r>
      <w:r>
        <w:rPr>
          <w:noProof/>
        </w:rPr>
        <w:instrText xml:space="preserve"> seq paragraphs </w:instrText>
      </w:r>
      <w:r>
        <w:rPr>
          <w:noProof/>
        </w:rPr>
        <w:fldChar w:fldCharType="separate"/>
      </w:r>
      <w:r>
        <w:rPr>
          <w:noProof/>
        </w:rPr>
        <w:t>79</w:t>
      </w:r>
      <w:r>
        <w:rPr>
          <w:noProof/>
        </w:rPr>
        <w:fldChar w:fldCharType="end"/>
      </w:r>
      <w:r w:rsidRPr="00661595">
        <w:rPr>
          <w:noProof/>
        </w:rPr>
        <w:t xml:space="preserve">. Institutions shall report the flows of RWEA as the changes between the risk-weighted exposure amounts at the end of the reference date and the risk-weighted exposure amounts at end of the </w:t>
      </w:r>
      <w:r w:rsidR="00E32BAE">
        <w:t xml:space="preserve">prior </w:t>
      </w:r>
      <w:r w:rsidR="00E32BAE" w:rsidRPr="001B10E5">
        <w:rPr>
          <w:rFonts w:eastAsiaTheme="minorEastAsia"/>
          <w:bCs/>
          <w:noProof/>
          <w:color w:val="000000"/>
        </w:rPr>
        <w:t>reference date</w:t>
      </w:r>
      <w:r w:rsidR="00E32BAE">
        <w:rPr>
          <w:rFonts w:eastAsiaTheme="minorEastAsia"/>
          <w:bCs/>
          <w:noProof/>
          <w:color w:val="000000"/>
        </w:rPr>
        <w:t>. I</w:t>
      </w:r>
      <w:r w:rsidR="00E32BAE" w:rsidRPr="001B10E5">
        <w:rPr>
          <w:rFonts w:eastAsiaTheme="minorEastAsia"/>
          <w:bCs/>
          <w:noProof/>
          <w:color w:val="000000"/>
        </w:rPr>
        <w:t>n the case of qua</w:t>
      </w:r>
      <w:r w:rsidR="00E32BAE">
        <w:rPr>
          <w:rFonts w:eastAsiaTheme="minorEastAsia"/>
          <w:bCs/>
          <w:noProof/>
          <w:color w:val="000000"/>
        </w:rPr>
        <w:t>r</w:t>
      </w:r>
      <w:r w:rsidR="00E32BAE" w:rsidRPr="001B10E5">
        <w:rPr>
          <w:rFonts w:eastAsiaTheme="minorEastAsia"/>
          <w:bCs/>
          <w:noProof/>
          <w:color w:val="000000"/>
        </w:rPr>
        <w:t xml:space="preserve">terly </w:t>
      </w:r>
      <w:r w:rsidR="00E32BAE">
        <w:rPr>
          <w:rFonts w:eastAsiaTheme="minorEastAsia"/>
          <w:bCs/>
          <w:noProof/>
          <w:color w:val="000000"/>
        </w:rPr>
        <w:t>reporting</w:t>
      </w:r>
      <w:r w:rsidR="00E32BAE" w:rsidRPr="001B10E5">
        <w:rPr>
          <w:rFonts w:eastAsiaTheme="minorEastAsia"/>
          <w:bCs/>
          <w:noProof/>
          <w:color w:val="000000"/>
        </w:rPr>
        <w:t>, end-of-</w:t>
      </w:r>
      <w:r w:rsidR="00E32BAE" w:rsidRPr="001B10E5">
        <w:rPr>
          <w:rFonts w:eastAsiaTheme="minorEastAsia"/>
          <w:noProof/>
          <w:color w:val="000000"/>
        </w:rPr>
        <w:t xml:space="preserve">quarter </w:t>
      </w:r>
      <w:r w:rsidRPr="00661595">
        <w:rPr>
          <w:noProof/>
        </w:rPr>
        <w:t>prior to the quarter of the reporting reference date</w:t>
      </w:r>
      <w:r w:rsidR="00E32BAE">
        <w:rPr>
          <w:noProof/>
        </w:rPr>
        <w:t xml:space="preserve"> shall be reported</w:t>
      </w:r>
      <w:r w:rsidRPr="00661595">
        <w:rPr>
          <w:noProof/>
        </w:rPr>
        <w:t xml:space="preserve">. </w:t>
      </w:r>
    </w:p>
    <w:p w14:paraId="3C2C8633" w14:textId="55E16AF0" w:rsidR="008151A6" w:rsidRPr="00661595" w:rsidRDefault="002F29AF" w:rsidP="000911FE">
      <w:pPr>
        <w:pStyle w:val="Instructionsberschrift2"/>
        <w:numPr>
          <w:ilvl w:val="3"/>
          <w:numId w:val="36"/>
        </w:numPr>
        <w:ind w:left="709"/>
        <w:rPr>
          <w:rFonts w:ascii="Times New Roman" w:hAnsi="Times New Roman" w:cs="Times New Roman"/>
          <w:sz w:val="24"/>
          <w:lang w:val="en-GB"/>
        </w:rPr>
      </w:pPr>
      <w:bookmarkStart w:id="334" w:name="_Toc19715760"/>
      <w:bookmarkStart w:id="335" w:name="_Toc46852001"/>
      <w:r>
        <w:rPr>
          <w:rFonts w:ascii="Times New Roman" w:hAnsi="Times New Roman" w:cs="Times New Roman"/>
          <w:sz w:val="24"/>
          <w:lang w:val="en-GB"/>
        </w:rPr>
        <w:t>I</w:t>
      </w:r>
      <w:r w:rsidR="008151A6" w:rsidRPr="00661595">
        <w:rPr>
          <w:rFonts w:ascii="Times New Roman" w:hAnsi="Times New Roman" w:cs="Times New Roman"/>
          <w:sz w:val="24"/>
          <w:lang w:val="en-GB"/>
        </w:rPr>
        <w:t>nstructions concerning specific positions</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B538B05" w14:textId="77777777" w:rsidTr="00393FF2">
        <w:tc>
          <w:tcPr>
            <w:tcW w:w="1188" w:type="dxa"/>
            <w:tcBorders>
              <w:bottom w:val="single" w:sz="4" w:space="0" w:color="auto"/>
            </w:tcBorders>
            <w:shd w:val="clear" w:color="auto" w:fill="CCCCCC"/>
          </w:tcPr>
          <w:p w14:paraId="1274B739" w14:textId="77777777" w:rsidR="008151A6" w:rsidRPr="00661595" w:rsidRDefault="008151A6" w:rsidP="00664874">
            <w:pPr>
              <w:rPr>
                <w:rFonts w:ascii="Times New Roman" w:hAnsi="Times New Roman"/>
                <w:sz w:val="24"/>
              </w:rPr>
            </w:pPr>
            <w:r w:rsidRPr="00661595">
              <w:rPr>
                <w:rFonts w:ascii="Times New Roman" w:hAnsi="Times New Roman"/>
                <w:sz w:val="24"/>
              </w:rPr>
              <w:t>Column</w:t>
            </w:r>
          </w:p>
        </w:tc>
        <w:tc>
          <w:tcPr>
            <w:tcW w:w="8843" w:type="dxa"/>
            <w:tcBorders>
              <w:bottom w:val="single" w:sz="4" w:space="0" w:color="auto"/>
            </w:tcBorders>
            <w:shd w:val="clear" w:color="auto" w:fill="CCCCCC"/>
          </w:tcPr>
          <w:p w14:paraId="22A5BD15"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5E1D35BD"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F092817"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p w14:paraId="7D53DC0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2E2642"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w:t>
            </w:r>
          </w:p>
          <w:p w14:paraId="267E80BA" w14:textId="11702547" w:rsidR="008151A6" w:rsidRPr="00661595" w:rsidRDefault="008151A6" w:rsidP="00AC6619">
            <w:pPr>
              <w:rPr>
                <w:rFonts w:ascii="Times New Roman" w:hAnsi="Times New Roman"/>
                <w:sz w:val="24"/>
              </w:rPr>
            </w:pPr>
            <w:r w:rsidRPr="00661595">
              <w:rPr>
                <w:rFonts w:ascii="Times New Roman" w:hAnsi="Times New Roman"/>
                <w:sz w:val="24"/>
              </w:rPr>
              <w:t xml:space="preserve">Total risk weighted exposure amount for credit risk calculated under the IRB </w:t>
            </w:r>
            <w:r w:rsidR="00AC6619" w:rsidRPr="00661595">
              <w:rPr>
                <w:rFonts w:ascii="Times New Roman" w:hAnsi="Times New Roman"/>
                <w:sz w:val="24"/>
              </w:rPr>
              <w:t>a</w:t>
            </w:r>
            <w:r w:rsidRPr="00661595">
              <w:rPr>
                <w:rFonts w:ascii="Times New Roman" w:hAnsi="Times New Roman"/>
                <w:sz w:val="24"/>
              </w:rPr>
              <w:t>pproach, taking into account supporting factors in accordan</w:t>
            </w:r>
            <w:r w:rsidR="00AF6F2C" w:rsidRPr="00661595">
              <w:rPr>
                <w:rFonts w:ascii="Times New Roman" w:hAnsi="Times New Roman"/>
                <w:sz w:val="24"/>
              </w:rPr>
              <w:t xml:space="preserve">ce with Article 501 and 501a </w:t>
            </w:r>
            <w:r w:rsidRPr="00661595">
              <w:rPr>
                <w:rFonts w:ascii="Times New Roman" w:hAnsi="Times New Roman"/>
                <w:sz w:val="24"/>
              </w:rPr>
              <w:t>CRR.</w:t>
            </w:r>
          </w:p>
        </w:tc>
      </w:tr>
      <w:tr w:rsidR="00393FF2" w:rsidRPr="00661595" w14:paraId="136BC4AE" w14:textId="77777777" w:rsidTr="00393FF2">
        <w:trPr>
          <w:trHeight w:val="338"/>
        </w:trPr>
        <w:tc>
          <w:tcPr>
            <w:tcW w:w="1188" w:type="dxa"/>
            <w:tcBorders>
              <w:top w:val="single" w:sz="4" w:space="0" w:color="auto"/>
              <w:left w:val="nil"/>
              <w:bottom w:val="nil"/>
              <w:right w:val="nil"/>
            </w:tcBorders>
            <w:shd w:val="clear" w:color="auto" w:fill="auto"/>
          </w:tcPr>
          <w:p w14:paraId="1373E3F8" w14:textId="77777777"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5FFD4C7A" w14:textId="77777777" w:rsidR="00393FF2" w:rsidRPr="00661595" w:rsidRDefault="00393FF2" w:rsidP="00664874">
            <w:pPr>
              <w:rPr>
                <w:rFonts w:ascii="Times New Roman" w:hAnsi="Times New Roman"/>
                <w:b/>
                <w:sz w:val="24"/>
              </w:rPr>
            </w:pPr>
          </w:p>
        </w:tc>
      </w:tr>
      <w:tr w:rsidR="008151A6" w:rsidRPr="00661595" w14:paraId="2D203357" w14:textId="77777777" w:rsidTr="00664874">
        <w:tc>
          <w:tcPr>
            <w:tcW w:w="1188" w:type="dxa"/>
            <w:shd w:val="clear" w:color="auto" w:fill="CCCCCC"/>
          </w:tcPr>
          <w:p w14:paraId="1505E0AD"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843" w:type="dxa"/>
            <w:shd w:val="clear" w:color="auto" w:fill="CCCCCC"/>
          </w:tcPr>
          <w:p w14:paraId="1D8908B8"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49957B5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5E68CC"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E72BEF"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AT THE END OF THE PREVIOUS REPORTING PERIOD</w:t>
            </w:r>
          </w:p>
          <w:p w14:paraId="3E8D30CA" w14:textId="7A7A2DBC" w:rsidR="008151A6" w:rsidRPr="00661595" w:rsidRDefault="008151A6" w:rsidP="00664874">
            <w:pPr>
              <w:rPr>
                <w:rFonts w:ascii="Times New Roman" w:hAnsi="Times New Roman"/>
                <w:sz w:val="24"/>
              </w:rPr>
            </w:pPr>
            <w:r w:rsidRPr="00661595">
              <w:rPr>
                <w:rFonts w:ascii="Times New Roman" w:hAnsi="Times New Roman"/>
                <w:sz w:val="24"/>
              </w:rPr>
              <w:t xml:space="preserve">Risk weighted exposure amount in the previous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p>
        </w:tc>
      </w:tr>
      <w:tr w:rsidR="008151A6" w:rsidRPr="00661595" w14:paraId="31E226B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6AA91A7" w14:textId="77777777"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A2789A" w14:textId="2BE0339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ASSET SIZE (+/-)</w:t>
            </w:r>
          </w:p>
          <w:p w14:paraId="6BF989FA"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5F2F3A73"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476B87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BF42B9F"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13A573D" w14:textId="283602A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ASSET QUALITY (+/-)</w:t>
            </w:r>
          </w:p>
          <w:p w14:paraId="6631AF40"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1B1D2044"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22DAD0D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33644D3" w14:textId="77777777"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FB144A" w14:textId="7D4E6CB2"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MODEL UPDATES (+/-)</w:t>
            </w:r>
          </w:p>
          <w:p w14:paraId="62463938"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3B0DFE1F"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43068E6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F8B93D0" w14:textId="77777777" w:rsidR="008151A6" w:rsidRPr="00661595" w:rsidRDefault="008151A6" w:rsidP="0066487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B2711F" w14:textId="08CE8AA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METHODOLOGY AND POLICY (+/-)</w:t>
            </w:r>
          </w:p>
          <w:p w14:paraId="20AA94F2" w14:textId="3A5F4F89" w:rsidR="008151A6" w:rsidRPr="00661595" w:rsidRDefault="008151A6" w:rsidP="00664874">
            <w:pPr>
              <w:rPr>
                <w:rFonts w:ascii="Times New Roman" w:hAnsi="Times New Roman"/>
                <w:sz w:val="24"/>
              </w:rPr>
            </w:pPr>
            <w:r w:rsidRPr="00661595">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661595">
              <w:rPr>
                <w:rFonts w:ascii="Times New Roman" w:hAnsi="Times New Roman"/>
                <w:sz w:val="24"/>
              </w:rPr>
              <w:t>00</w:t>
            </w:r>
            <w:r w:rsidRPr="00661595">
              <w:rPr>
                <w:rFonts w:ascii="Times New Roman" w:hAnsi="Times New Roman"/>
                <w:sz w:val="24"/>
              </w:rPr>
              <w:t>4</w:t>
            </w:r>
            <w:r w:rsidR="005E7377" w:rsidRPr="00661595">
              <w:rPr>
                <w:rFonts w:ascii="Times New Roman" w:hAnsi="Times New Roman"/>
                <w:sz w:val="24"/>
              </w:rPr>
              <w:t>0</w:t>
            </w:r>
            <w:r w:rsidRPr="00661595">
              <w:rPr>
                <w:rFonts w:ascii="Times New Roman" w:hAnsi="Times New Roman"/>
                <w:sz w:val="24"/>
              </w:rPr>
              <w:t xml:space="preserve">. </w:t>
            </w:r>
          </w:p>
          <w:p w14:paraId="4B20C3DB"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67ACB03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D914008" w14:textId="77777777"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526B76" w14:textId="74309F0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ACQUISITIONS AND DISPOSALS (+/-)</w:t>
            </w:r>
          </w:p>
          <w:p w14:paraId="0CF1981D"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2B6548F5"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24E1A6B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6F17703" w14:textId="77777777" w:rsidR="008151A6" w:rsidRPr="00661595" w:rsidRDefault="008151A6" w:rsidP="0066487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6F950A" w14:textId="66EE59B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FOREIGN EXCHANGE MOVEMENTS (+/-)</w:t>
            </w:r>
          </w:p>
          <w:p w14:paraId="4BB59080"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0F755F9C"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51D685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FC64393"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41B50F7" w14:textId="6F55D596"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OTHER (+/-)</w:t>
            </w:r>
          </w:p>
          <w:p w14:paraId="56FE0997"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other drivers.</w:t>
            </w:r>
          </w:p>
          <w:p w14:paraId="3A71D2F4" w14:textId="77777777" w:rsidR="0044539D" w:rsidRPr="00661595" w:rsidRDefault="008151A6" w:rsidP="0044539D">
            <w:pPr>
              <w:rPr>
                <w:rFonts w:ascii="Times New Roman" w:hAnsi="Times New Roman"/>
                <w:sz w:val="24"/>
              </w:rPr>
            </w:pPr>
            <w:r w:rsidRPr="00661595">
              <w:rPr>
                <w:rFonts w:ascii="Times New Roman" w:hAnsi="Times New Roman"/>
                <w:sz w:val="24"/>
              </w:rPr>
              <w:t xml:space="preserve">This category shall be used to capture changes that cannot be attributed to any other category. </w:t>
            </w:r>
          </w:p>
          <w:p w14:paraId="5068717C" w14:textId="48AD4661" w:rsidR="008151A6" w:rsidRPr="00661595" w:rsidRDefault="008151A6" w:rsidP="0044539D">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0CB9C28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BFF51A" w14:textId="77777777" w:rsidR="008151A6" w:rsidRPr="00661595"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2AB38C"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AT THE END OF THE REPORTING PERIOD</w:t>
            </w:r>
          </w:p>
          <w:p w14:paraId="281019C7" w14:textId="1493F6DA" w:rsidR="008151A6" w:rsidRPr="00661595" w:rsidRDefault="008151A6" w:rsidP="007D633B">
            <w:pPr>
              <w:pStyle w:val="CommentText"/>
            </w:pPr>
            <w:r w:rsidRPr="00661595">
              <w:rPr>
                <w:rFonts w:ascii="Times New Roman" w:hAnsi="Times New Roman"/>
                <w:sz w:val="24"/>
              </w:rPr>
              <w:t xml:space="preserve">Risk weighted exposure amount in the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p>
        </w:tc>
      </w:tr>
    </w:tbl>
    <w:p w14:paraId="4D69A491" w14:textId="70209F7B"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36" w:name="_Toc19715761"/>
      <w:bookmarkStart w:id="337" w:name="_Toc46852002"/>
      <w:r w:rsidRPr="00661595">
        <w:rPr>
          <w:rFonts w:ascii="Times New Roman" w:hAnsi="Times New Roman" w:cs="Times New Roman"/>
          <w:sz w:val="24"/>
          <w:lang w:val="en-GB"/>
        </w:rPr>
        <w:t xml:space="preserve">C 08.05 -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(Back-testing of PD (CR IRB 5))</w:t>
      </w:r>
      <w:bookmarkEnd w:id="336"/>
      <w:bookmarkEnd w:id="337"/>
    </w:p>
    <w:p w14:paraId="68DB267D" w14:textId="25716B6E"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8" w:name="_Toc19715762"/>
      <w:bookmarkStart w:id="339" w:name="_Toc46852003"/>
      <w:r w:rsidRPr="00661595">
        <w:rPr>
          <w:rFonts w:ascii="Times New Roman" w:hAnsi="Times New Roman" w:cs="Times New Roman"/>
          <w:sz w:val="24"/>
          <w:lang w:val="en-GB"/>
        </w:rPr>
        <w:t>General remarks</w:t>
      </w:r>
      <w:bookmarkEnd w:id="338"/>
      <w:bookmarkEnd w:id="339"/>
    </w:p>
    <w:p w14:paraId="3A60851E" w14:textId="5467FDCC" w:rsidR="008151A6"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80</w:t>
      </w:r>
      <w:r>
        <w:rPr>
          <w:noProof/>
        </w:rPr>
        <w:fldChar w:fldCharType="end"/>
      </w:r>
      <w:r w:rsidR="008151A6" w:rsidRPr="00661595">
        <w:t>. Institutions shall report the information included in this template in a</w:t>
      </w:r>
      <w:r w:rsidR="00AF6F2C" w:rsidRPr="00661595">
        <w:t xml:space="preserve">pplication of point (h) of Article 452 </w:t>
      </w:r>
      <w:r w:rsidR="008151A6" w:rsidRPr="00661595">
        <w:t>CRR.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w:t>
      </w:r>
      <w:r w:rsidR="00AF6F2C" w:rsidRPr="00661595">
        <w:t xml:space="preserve">Chapter 6 of Title II of </w:t>
      </w:r>
      <w:r w:rsidR="008151A6" w:rsidRPr="00661595">
        <w:t>Part Three CRR).</w:t>
      </w:r>
    </w:p>
    <w:p w14:paraId="23DFA578" w14:textId="16FEBC53"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0" w:name="_Toc19715763"/>
      <w:bookmarkStart w:id="341" w:name="_Toc46852004"/>
      <w:r w:rsidRPr="00661595">
        <w:rPr>
          <w:rFonts w:ascii="Times New Roman" w:hAnsi="Times New Roman" w:cs="Times New Roman"/>
          <w:sz w:val="24"/>
          <w:lang w:val="en-GB"/>
        </w:rPr>
        <w:t>Instructions concerning specific positions</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CF058BC" w14:textId="77777777" w:rsidTr="00664874">
        <w:tc>
          <w:tcPr>
            <w:tcW w:w="1188" w:type="dxa"/>
            <w:shd w:val="clear" w:color="auto" w:fill="CCCCCC"/>
          </w:tcPr>
          <w:p w14:paraId="55DBB0B4"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6816C780"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2DF1D1D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88F8F7"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C3FF50" w14:textId="7D0C0CB5" w:rsidR="008151A6" w:rsidRPr="00393FF2" w:rsidRDefault="00463F88" w:rsidP="00664874">
            <w:pPr>
              <w:rPr>
                <w:rFonts w:ascii="Times New Roman" w:hAnsi="Times New Roman"/>
                <w:b/>
                <w:sz w:val="24"/>
                <w:u w:val="single"/>
              </w:rPr>
            </w:pPr>
            <w:r w:rsidRPr="00393FF2">
              <w:rPr>
                <w:rFonts w:ascii="Times New Roman" w:hAnsi="Times New Roman"/>
                <w:b/>
                <w:sz w:val="24"/>
                <w:u w:val="single"/>
              </w:rPr>
              <w:t>ARITHMETIC AVERAGE PD (%)</w:t>
            </w:r>
          </w:p>
          <w:p w14:paraId="3DACEC4B" w14:textId="1F2B43E5" w:rsidR="008151A6" w:rsidRPr="00661595" w:rsidRDefault="00463F88" w:rsidP="00463F88">
            <w:pPr>
              <w:rPr>
                <w:rFonts w:ascii="Times New Roman" w:hAnsi="Times New Roman"/>
                <w:b/>
                <w:sz w:val="24"/>
              </w:rPr>
            </w:pPr>
            <w:r w:rsidRPr="00661595">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661595" w14:paraId="6E65027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166F5AF" w14:textId="4DE3511F" w:rsidR="008151A6" w:rsidRPr="00661595" w:rsidRDefault="008151A6" w:rsidP="00463F88">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2</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EBE4AF" w14:textId="6B2CE02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 xml:space="preserve">NUMBER OF OBLIGORS AT THE END OF THE </w:t>
            </w:r>
            <w:r w:rsidR="001A370B" w:rsidRPr="00393FF2">
              <w:rPr>
                <w:rFonts w:ascii="Times New Roman" w:hAnsi="Times New Roman"/>
                <w:b/>
                <w:sz w:val="24"/>
                <w:u w:val="single"/>
              </w:rPr>
              <w:t xml:space="preserve">PREVIOUS </w:t>
            </w:r>
            <w:r w:rsidRPr="00393FF2">
              <w:rPr>
                <w:rFonts w:ascii="Times New Roman" w:hAnsi="Times New Roman"/>
                <w:b/>
                <w:sz w:val="24"/>
                <w:u w:val="single"/>
              </w:rPr>
              <w:t>YEAR</w:t>
            </w:r>
          </w:p>
          <w:p w14:paraId="0F236537" w14:textId="40508747" w:rsidR="00463F88" w:rsidRPr="00661595" w:rsidRDefault="008151A6" w:rsidP="00463F88">
            <w:pPr>
              <w:rPr>
                <w:rFonts w:ascii="Times New Roman" w:hAnsi="Times New Roman"/>
                <w:sz w:val="24"/>
              </w:rPr>
            </w:pPr>
            <w:r w:rsidRPr="00661595">
              <w:rPr>
                <w:rFonts w:ascii="Times New Roman" w:hAnsi="Times New Roman"/>
                <w:sz w:val="24"/>
              </w:rPr>
              <w:t xml:space="preserve">Number of obligors at the end of the </w:t>
            </w:r>
            <w:r w:rsidR="001A370B" w:rsidRPr="00661595">
              <w:rPr>
                <w:rFonts w:ascii="Times New Roman" w:hAnsi="Times New Roman"/>
                <w:sz w:val="24"/>
              </w:rPr>
              <w:t xml:space="preserve">previous </w:t>
            </w:r>
            <w:r w:rsidRPr="00661595">
              <w:rPr>
                <w:rFonts w:ascii="Times New Roman" w:hAnsi="Times New Roman"/>
                <w:sz w:val="24"/>
              </w:rPr>
              <w:t xml:space="preserve">year subject to reporting. All obligors carrying a credit obligation at the relevant point in time shall be included. </w:t>
            </w:r>
          </w:p>
          <w:p w14:paraId="5BEEACB8" w14:textId="5E0B1884" w:rsidR="008151A6" w:rsidRPr="00661595" w:rsidRDefault="008A0983" w:rsidP="008A0983">
            <w:pPr>
              <w:rPr>
                <w:rFonts w:ascii="Times New Roman" w:hAnsi="Times New Roman"/>
                <w:sz w:val="24"/>
              </w:rPr>
            </w:pPr>
            <w:r w:rsidRPr="00661595">
              <w:rPr>
                <w:rFonts w:ascii="Times New Roman" w:hAnsi="Times New Roman"/>
                <w:sz w:val="24"/>
              </w:rPr>
              <w:t xml:space="preserve">The number of obligors shall be counted in accordance with the instructions in column </w:t>
            </w:r>
            <w:r w:rsidR="001452FC" w:rsidRPr="00661595">
              <w:rPr>
                <w:rFonts w:ascii="Times New Roman" w:hAnsi="Times New Roman"/>
                <w:sz w:val="24"/>
              </w:rPr>
              <w:t>0</w:t>
            </w:r>
            <w:r w:rsidRPr="00661595">
              <w:rPr>
                <w:rFonts w:ascii="Times New Roman" w:hAnsi="Times New Roman"/>
                <w:sz w:val="24"/>
              </w:rPr>
              <w:t>300 of template C 08.01.</w:t>
            </w:r>
            <w:r w:rsidR="001A370B" w:rsidRPr="00661595">
              <w:rPr>
                <w:rFonts w:ascii="Times New Roman" w:hAnsi="Times New Roman"/>
                <w:sz w:val="24"/>
              </w:rPr>
              <w:t xml:space="preserve"> Joint obligors shall be treated the same as for the purpose of PD calibration.</w:t>
            </w:r>
          </w:p>
        </w:tc>
      </w:tr>
      <w:tr w:rsidR="008151A6" w:rsidRPr="00661595" w14:paraId="0B863D5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9C6B3E" w14:textId="663E83FF"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3</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CAD535" w14:textId="141E21DB"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OF WHICH: DEFAULTED DURING THE YEAR</w:t>
            </w:r>
          </w:p>
          <w:p w14:paraId="5862281F" w14:textId="4B04BC74"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Number of obligors which defaulted during the year (i.e. the observation period of the default rate calculation). Defaults shall be determined in accordance with Article 178 CRR. </w:t>
            </w:r>
          </w:p>
          <w:p w14:paraId="3ECAF783" w14:textId="2F75B1D7" w:rsidR="008151A6" w:rsidRPr="00661595" w:rsidRDefault="008151A6" w:rsidP="00664874">
            <w:pPr>
              <w:rPr>
                <w:rFonts w:ascii="Times New Roman" w:hAnsi="Times New Roman"/>
                <w:b/>
                <w:sz w:val="24"/>
                <w:u w:val="single"/>
              </w:rPr>
            </w:pPr>
            <w:r w:rsidRPr="00661595">
              <w:rPr>
                <w:rFonts w:ascii="Times New Roman" w:hAnsi="Times New Roman"/>
                <w:sz w:val="24"/>
              </w:rPr>
              <w:lastRenderedPageBreak/>
              <w:t>Each defaulted obligor is counted only once in the numerator and denominator of the one-year default rate calculation, even if the obligor defaulted more than once during the relevant one-year period.</w:t>
            </w:r>
          </w:p>
        </w:tc>
      </w:tr>
      <w:tr w:rsidR="008151A6" w:rsidRPr="00661595" w14:paraId="6B0065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7EB5FBC" w14:textId="4E5FC874" w:rsidR="008151A6" w:rsidRPr="00661595" w:rsidRDefault="008151A6" w:rsidP="00F66371">
            <w:pPr>
              <w:rPr>
                <w:rFonts w:ascii="Times New Roman" w:hAnsi="Times New Roman"/>
                <w:sz w:val="24"/>
              </w:rPr>
            </w:pPr>
            <w:r w:rsidRPr="00661595">
              <w:rPr>
                <w:rFonts w:ascii="Times New Roman" w:hAnsi="Times New Roman"/>
                <w:sz w:val="24"/>
              </w:rPr>
              <w:lastRenderedPageBreak/>
              <w:t>00</w:t>
            </w:r>
            <w:r w:rsidR="00F66371" w:rsidRPr="00661595">
              <w:rPr>
                <w:rFonts w:ascii="Times New Roman" w:hAnsi="Times New Roman"/>
                <w:sz w:val="24"/>
              </w:rPr>
              <w:t>4</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BC48D2E" w14:textId="15AA62C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OBSERVED AVERAGE DEFAULT RATE (%)</w:t>
            </w:r>
          </w:p>
          <w:p w14:paraId="1E690E68" w14:textId="5620D868"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One-year default rate referred to in </w:t>
            </w:r>
            <w:r w:rsidR="00AF6F2C" w:rsidRPr="00661595">
              <w:rPr>
                <w:rFonts w:ascii="Times New Roman" w:hAnsi="Times New Roman"/>
                <w:sz w:val="24"/>
              </w:rPr>
              <w:t xml:space="preserve">point (78) </w:t>
            </w:r>
            <w:r w:rsidRPr="00661595">
              <w:rPr>
                <w:rFonts w:ascii="Times New Roman" w:hAnsi="Times New Roman"/>
                <w:sz w:val="24"/>
              </w:rPr>
              <w:t>Article 4 (1) CRR.</w:t>
            </w:r>
          </w:p>
          <w:p w14:paraId="3F5A6673" w14:textId="77777777"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Institutions shall ensure:</w:t>
            </w:r>
          </w:p>
          <w:p w14:paraId="0A192C3D" w14:textId="038F9210"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(a) that the denominator consists of the number of non-defaulted obligors with any credit obligation observed at the beginning of the one-year observation period</w:t>
            </w:r>
            <w:r w:rsidR="002754C0" w:rsidRPr="00661595">
              <w:rPr>
                <w:rFonts w:ascii="Times New Roman" w:hAnsi="Times New Roman"/>
                <w:sz w:val="24"/>
              </w:rPr>
              <w:t xml:space="preserve"> (</w:t>
            </w:r>
            <w:r w:rsidR="00A5427A" w:rsidRPr="00661595">
              <w:rPr>
                <w:rFonts w:ascii="Times New Roman" w:hAnsi="Times New Roman"/>
                <w:sz w:val="24"/>
              </w:rPr>
              <w:t>i.e. beginning of the year prior to the reporting reference date</w:t>
            </w:r>
            <w:r w:rsidR="002754C0" w:rsidRPr="00661595">
              <w:rPr>
                <w:rFonts w:ascii="Times New Roman" w:hAnsi="Times New Roman"/>
                <w:sz w:val="24"/>
              </w:rPr>
              <w:t>)</w:t>
            </w:r>
            <w:r w:rsidRPr="00661595">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02C2C734" w14:textId="5FA78A93" w:rsidR="008151A6" w:rsidRPr="00661595" w:rsidRDefault="008151A6" w:rsidP="00664874">
            <w:pPr>
              <w:rPr>
                <w:rFonts w:ascii="Times New Roman" w:hAnsi="Times New Roman"/>
                <w:sz w:val="24"/>
              </w:rPr>
            </w:pPr>
            <w:r w:rsidRPr="00661595">
              <w:rPr>
                <w:rFonts w:ascii="Times New Roman" w:hAnsi="Times New Roman"/>
                <w:sz w:val="24"/>
              </w:rPr>
              <w:t>(b) that the numerator includes all those obligors considered in the denominator that had at least one default event during the one-year observation period</w:t>
            </w:r>
            <w:r w:rsidR="002754C0" w:rsidRPr="00661595">
              <w:rPr>
                <w:rFonts w:ascii="Times New Roman" w:hAnsi="Times New Roman"/>
                <w:sz w:val="24"/>
              </w:rPr>
              <w:t xml:space="preserve"> (year prior to the </w:t>
            </w:r>
            <w:r w:rsidR="0079311D" w:rsidRPr="00661595">
              <w:rPr>
                <w:rFonts w:ascii="Times New Roman" w:hAnsi="Times New Roman"/>
                <w:sz w:val="24"/>
              </w:rPr>
              <w:t>reporting</w:t>
            </w:r>
            <w:r w:rsidR="002754C0" w:rsidRPr="00661595">
              <w:rPr>
                <w:rFonts w:ascii="Times New Roman" w:hAnsi="Times New Roman"/>
                <w:sz w:val="24"/>
              </w:rPr>
              <w:t xml:space="preserve"> reference date)</w:t>
            </w:r>
            <w:r w:rsidRPr="00661595">
              <w:rPr>
                <w:rFonts w:ascii="Times New Roman" w:hAnsi="Times New Roman"/>
                <w:sz w:val="24"/>
              </w:rPr>
              <w:t>.</w:t>
            </w:r>
          </w:p>
          <w:p w14:paraId="0560BB5C" w14:textId="6C0CFA9E" w:rsidR="008151A6" w:rsidRPr="00661595" w:rsidRDefault="008151A6" w:rsidP="00664874">
            <w:pPr>
              <w:rPr>
                <w:rFonts w:ascii="Times New Roman" w:hAnsi="Times New Roman"/>
                <w:sz w:val="24"/>
              </w:rPr>
            </w:pPr>
            <w:r w:rsidRPr="00661595">
              <w:rPr>
                <w:rFonts w:ascii="Times New Roman" w:hAnsi="Times New Roman"/>
                <w:sz w:val="24"/>
              </w:rPr>
              <w:t>Regarding the calculation of the number of obligors see {C08.01,c</w:t>
            </w:r>
            <w:r w:rsidR="001452FC" w:rsidRPr="00661595">
              <w:rPr>
                <w:rFonts w:ascii="Times New Roman" w:hAnsi="Times New Roman"/>
                <w:sz w:val="24"/>
              </w:rPr>
              <w:t>0</w:t>
            </w:r>
            <w:r w:rsidRPr="00661595">
              <w:rPr>
                <w:rFonts w:ascii="Times New Roman" w:hAnsi="Times New Roman"/>
                <w:sz w:val="24"/>
              </w:rPr>
              <w:t>300}.</w:t>
            </w:r>
          </w:p>
        </w:tc>
      </w:tr>
      <w:tr w:rsidR="008151A6" w:rsidRPr="00661595" w14:paraId="1F4E3DE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FCB1F" w14:textId="4E6AB955"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5</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9020E2" w14:textId="7D2EAF91" w:rsidR="008151A6" w:rsidRPr="00393FF2" w:rsidRDefault="002754C0" w:rsidP="00664874">
            <w:pPr>
              <w:rPr>
                <w:rFonts w:ascii="Times New Roman" w:hAnsi="Times New Roman"/>
                <w:sz w:val="24"/>
                <w:u w:val="single"/>
              </w:rPr>
            </w:pPr>
            <w:r w:rsidRPr="00393FF2">
              <w:rPr>
                <w:rFonts w:ascii="Times New Roman" w:hAnsi="Times New Roman"/>
                <w:b/>
                <w:sz w:val="24"/>
                <w:u w:val="single"/>
              </w:rPr>
              <w:t>AVERAGE HISTORICAL ANNUAL DEFAULT RATE</w:t>
            </w:r>
            <w:r w:rsidR="00747FFA" w:rsidRPr="00393FF2">
              <w:rPr>
                <w:rFonts w:ascii="Times New Roman" w:hAnsi="Times New Roman"/>
                <w:b/>
                <w:sz w:val="24"/>
                <w:u w:val="single"/>
              </w:rPr>
              <w:t xml:space="preserve"> (%)</w:t>
            </w:r>
          </w:p>
          <w:p w14:paraId="17AE931B" w14:textId="629D0572" w:rsidR="008151A6" w:rsidRPr="00661595" w:rsidRDefault="00A5427A" w:rsidP="00463F88">
            <w:pPr>
              <w:rPr>
                <w:rFonts w:ascii="Times New Roman" w:hAnsi="Times New Roman"/>
                <w:sz w:val="24"/>
              </w:rPr>
            </w:pPr>
            <w:r w:rsidRPr="00661595">
              <w:rPr>
                <w:rFonts w:ascii="Times New Roman" w:hAnsi="Times New Roman"/>
                <w:sz w:val="24"/>
              </w:rPr>
              <w:t xml:space="preserve">The simple average of the annual default rate of the five most recent years </w:t>
            </w:r>
            <w:r w:rsidR="002754C0" w:rsidRPr="00661595">
              <w:rPr>
                <w:rFonts w:ascii="Times New Roman" w:hAnsi="Times New Roman"/>
                <w:sz w:val="24"/>
              </w:rPr>
              <w:t>(obligors at the beginning of each year that are defaulted during that year/total obligor hold at the beginning of the year) is a minimum. The institution may use a longer historical period that is consistent with the institution’s actual risk management practices.</w:t>
            </w:r>
          </w:p>
        </w:tc>
      </w:tr>
    </w:tbl>
    <w:p w14:paraId="17A90775" w14:textId="77777777"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0E11F088" w14:textId="77777777" w:rsidTr="00664874">
        <w:tc>
          <w:tcPr>
            <w:tcW w:w="1271" w:type="dxa"/>
            <w:shd w:val="pct25" w:color="auto" w:fill="auto"/>
          </w:tcPr>
          <w:p w14:paraId="4A8FCCC0"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14:paraId="09AEB2E7"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3AF39F2C" w14:textId="77777777" w:rsidTr="00664874">
        <w:tc>
          <w:tcPr>
            <w:tcW w:w="1271" w:type="dxa"/>
          </w:tcPr>
          <w:p w14:paraId="6145561D" w14:textId="7637F413" w:rsidR="008151A6" w:rsidRPr="00661595" w:rsidRDefault="008151A6" w:rsidP="00664874">
            <w:pPr>
              <w:rPr>
                <w:rFonts w:ascii="Times New Roman" w:hAnsi="Times New Roman"/>
                <w:sz w:val="24"/>
              </w:rPr>
            </w:pPr>
            <w:r w:rsidRPr="00661595">
              <w:rPr>
                <w:rFonts w:ascii="Times New Roman" w:hAnsi="Times New Roman"/>
                <w:sz w:val="24"/>
              </w:rPr>
              <w:t>PD RANGE</w:t>
            </w:r>
          </w:p>
        </w:tc>
        <w:tc>
          <w:tcPr>
            <w:tcW w:w="8557" w:type="dxa"/>
          </w:tcPr>
          <w:p w14:paraId="3C058607" w14:textId="6F027F53" w:rsidR="008151A6" w:rsidRPr="00661595" w:rsidRDefault="008151A6" w:rsidP="00463F88">
            <w:pPr>
              <w:rPr>
                <w:rFonts w:ascii="Times New Roman" w:hAnsi="Times New Roman"/>
                <w:sz w:val="24"/>
              </w:rPr>
            </w:pPr>
            <w:r w:rsidRPr="00661595">
              <w:rPr>
                <w:rFonts w:ascii="Times New Roman" w:hAnsi="Times New Roman"/>
                <w:sz w:val="24"/>
              </w:rPr>
              <w:t xml:space="preserve">Exposures shall be allocated to an appropriate bucket of the fixed PD range based on the PD estimated </w:t>
            </w:r>
            <w:r w:rsidR="002754C0" w:rsidRPr="00661595">
              <w:rPr>
                <w:rFonts w:ascii="Times New Roman" w:hAnsi="Times New Roman"/>
                <w:sz w:val="24"/>
              </w:rPr>
              <w:t xml:space="preserve">at the beginning of the </w:t>
            </w:r>
            <w:r w:rsidR="00747FFA" w:rsidRPr="00661595">
              <w:rPr>
                <w:rFonts w:ascii="Times New Roman" w:hAnsi="Times New Roman"/>
                <w:sz w:val="24"/>
              </w:rPr>
              <w:t>reporting</w:t>
            </w:r>
            <w:r w:rsidR="002754C0" w:rsidRPr="00661595">
              <w:rPr>
                <w:rFonts w:ascii="Times New Roman" w:hAnsi="Times New Roman"/>
                <w:sz w:val="24"/>
              </w:rPr>
              <w:t xml:space="preserve"> period </w:t>
            </w:r>
            <w:r w:rsidRPr="00661595">
              <w:rPr>
                <w:rFonts w:ascii="Times New Roman" w:hAnsi="Times New Roman"/>
                <w:sz w:val="24"/>
              </w:rPr>
              <w:t xml:space="preserve">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14:paraId="2F2E32A7" w14:textId="68C5C790"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42" w:name="_Toc19715764"/>
      <w:bookmarkStart w:id="343" w:name="_Toc46852005"/>
      <w:r w:rsidRPr="00661595">
        <w:rPr>
          <w:rFonts w:ascii="Times New Roman" w:hAnsi="Times New Roman" w:cs="Times New Roman"/>
          <w:sz w:val="24"/>
          <w:lang w:val="en-GB"/>
        </w:rPr>
        <w:t xml:space="preserve">C 08.05b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(Back-testing of PD </w:t>
      </w:r>
      <w:r w:rsidR="00EA1F5A" w:rsidRPr="00661595">
        <w:rPr>
          <w:rStyle w:val="InstructionsTabelleText"/>
          <w:rFonts w:ascii="Times New Roman" w:hAnsi="Times New Roman"/>
          <w:sz w:val="24"/>
        </w:rPr>
        <w:t>in accordance with</w:t>
      </w:r>
      <w:r w:rsidRPr="00661595">
        <w:rPr>
          <w:rFonts w:ascii="Times New Roman" w:hAnsi="Times New Roman" w:cs="Times New Roman"/>
          <w:sz w:val="24"/>
          <w:lang w:val="en-GB"/>
        </w:rPr>
        <w:t xml:space="preserve"> </w:t>
      </w:r>
      <w:r w:rsidR="00AF6F2C" w:rsidRPr="00661595">
        <w:rPr>
          <w:rFonts w:ascii="Times New Roman" w:hAnsi="Times New Roman" w:cs="Times New Roman"/>
          <w:sz w:val="24"/>
          <w:lang w:val="en-GB"/>
        </w:rPr>
        <w:t xml:space="preserve">point (f) of </w:t>
      </w:r>
      <w:r w:rsidRPr="00661595">
        <w:rPr>
          <w:rFonts w:ascii="Times New Roman" w:hAnsi="Times New Roman" w:cs="Times New Roman"/>
          <w:sz w:val="24"/>
          <w:lang w:val="en-GB"/>
        </w:rPr>
        <w:t>Art</w:t>
      </w:r>
      <w:r w:rsidR="00AF6F2C" w:rsidRPr="00661595">
        <w:rPr>
          <w:rFonts w:ascii="Times New Roman" w:hAnsi="Times New Roman" w:cs="Times New Roman"/>
          <w:sz w:val="24"/>
          <w:lang w:val="en-GB"/>
        </w:rPr>
        <w:t>icle 180(1)</w:t>
      </w:r>
      <w:r w:rsidRPr="00661595">
        <w:rPr>
          <w:rFonts w:ascii="Times New Roman" w:hAnsi="Times New Roman" w:cs="Times New Roman"/>
          <w:sz w:val="24"/>
          <w:lang w:val="en-GB"/>
        </w:rPr>
        <w:t>) (CR IRB 5B))</w:t>
      </w:r>
      <w:bookmarkEnd w:id="342"/>
      <w:bookmarkEnd w:id="343"/>
    </w:p>
    <w:p w14:paraId="1A59F814" w14:textId="2A6C46D6"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4" w:name="_Toc19715765"/>
      <w:bookmarkStart w:id="345" w:name="_Toc46852006"/>
      <w:r w:rsidRPr="00661595">
        <w:rPr>
          <w:rFonts w:ascii="Times New Roman" w:hAnsi="Times New Roman" w:cs="Times New Roman"/>
          <w:sz w:val="24"/>
          <w:lang w:val="en-GB"/>
        </w:rPr>
        <w:t>Instructions concerning specific positions</w:t>
      </w:r>
      <w:bookmarkEnd w:id="344"/>
      <w:bookmarkEnd w:id="345"/>
    </w:p>
    <w:p w14:paraId="088ECEB7" w14:textId="07AD5F80" w:rsidR="008151A6"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81</w:t>
      </w:r>
      <w:r>
        <w:rPr>
          <w:noProof/>
        </w:rPr>
        <w:fldChar w:fldCharType="end"/>
      </w:r>
      <w:r w:rsidR="008151A6" w:rsidRPr="00661595">
        <w:t xml:space="preserve">. </w:t>
      </w:r>
      <w:r w:rsidR="00B7583B" w:rsidRPr="00B7583B">
        <w:t>In addition to template C 08.05, institutions shall report information included in template C08.05b in case that they apply point (f) of Article 180(1) CRR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C23C0F" w14:textId="77777777" w:rsidTr="00664874">
        <w:tc>
          <w:tcPr>
            <w:tcW w:w="1188" w:type="dxa"/>
            <w:shd w:val="clear" w:color="auto" w:fill="CCCCCC"/>
          </w:tcPr>
          <w:p w14:paraId="699D05D7"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47F5EE42"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75791DC9" w14:textId="77777777" w:rsidTr="00664874">
        <w:tc>
          <w:tcPr>
            <w:tcW w:w="1188" w:type="dxa"/>
            <w:shd w:val="clear" w:color="auto" w:fill="auto"/>
          </w:tcPr>
          <w:p w14:paraId="7686DC5E" w14:textId="03B7FCBF" w:rsidR="008151A6" w:rsidRPr="00661595" w:rsidRDefault="008151A6" w:rsidP="008D1D6C">
            <w:pPr>
              <w:rPr>
                <w:rFonts w:ascii="Times New Roman" w:hAnsi="Times New Roman"/>
                <w:sz w:val="24"/>
              </w:rPr>
            </w:pPr>
            <w:r w:rsidRPr="00661595">
              <w:rPr>
                <w:rFonts w:ascii="Times New Roman" w:hAnsi="Times New Roman"/>
                <w:sz w:val="24"/>
              </w:rPr>
              <w:lastRenderedPageBreak/>
              <w:t>00</w:t>
            </w:r>
            <w:r w:rsidR="008D1D6C" w:rsidRPr="00661595">
              <w:rPr>
                <w:rFonts w:ascii="Times New Roman" w:hAnsi="Times New Roman"/>
                <w:sz w:val="24"/>
              </w:rPr>
              <w:t>05</w:t>
            </w:r>
          </w:p>
        </w:tc>
        <w:tc>
          <w:tcPr>
            <w:tcW w:w="8843" w:type="dxa"/>
            <w:shd w:val="clear" w:color="auto" w:fill="auto"/>
          </w:tcPr>
          <w:p w14:paraId="2EC108F2" w14:textId="77777777" w:rsidR="008151A6" w:rsidRPr="00661595" w:rsidRDefault="008151A6" w:rsidP="00664874">
            <w:pPr>
              <w:rPr>
                <w:rFonts w:ascii="Times New Roman" w:hAnsi="Times New Roman"/>
                <w:b/>
                <w:sz w:val="24"/>
                <w:u w:val="single"/>
              </w:rPr>
            </w:pPr>
            <w:r w:rsidRPr="00661595">
              <w:rPr>
                <w:rFonts w:ascii="Times New Roman" w:hAnsi="Times New Roman"/>
                <w:b/>
                <w:sz w:val="24"/>
                <w:u w:val="single"/>
              </w:rPr>
              <w:t>PD RANGE</w:t>
            </w:r>
          </w:p>
          <w:p w14:paraId="3E80FD10" w14:textId="2BDA4AC6" w:rsidR="008151A6" w:rsidRPr="00661595" w:rsidRDefault="008151A6" w:rsidP="00664874">
            <w:pPr>
              <w:rPr>
                <w:rFonts w:ascii="Times New Roman" w:hAnsi="Times New Roman"/>
                <w:sz w:val="24"/>
              </w:rPr>
            </w:pPr>
            <w:r w:rsidRPr="00661595">
              <w:rPr>
                <w:rFonts w:ascii="Times New Roman" w:hAnsi="Times New Roman"/>
                <w:noProof/>
                <w:sz w:val="24"/>
              </w:rPr>
              <w:t xml:space="preserve">Institutions shall report the PD ranges </w:t>
            </w:r>
            <w:r w:rsidR="00EA1F5A" w:rsidRPr="00661595">
              <w:rPr>
                <w:rStyle w:val="InstructionsTabelleText"/>
                <w:rFonts w:ascii="Times New Roman" w:hAnsi="Times New Roman"/>
                <w:sz w:val="24"/>
              </w:rPr>
              <w:t>in accordance with</w:t>
            </w:r>
            <w:r w:rsidRPr="00661595">
              <w:rPr>
                <w:rFonts w:ascii="Times New Roman" w:hAnsi="Times New Roman"/>
                <w:noProof/>
                <w:sz w:val="24"/>
              </w:rPr>
              <w:t xml:space="preserve"> their internal grades that they map to the scale used by the external ECAI, instead of a fixed external PD range.</w:t>
            </w:r>
          </w:p>
        </w:tc>
      </w:tr>
      <w:tr w:rsidR="008151A6" w:rsidRPr="00661595" w14:paraId="05261D6E" w14:textId="77777777" w:rsidTr="00664874">
        <w:tc>
          <w:tcPr>
            <w:tcW w:w="1188" w:type="dxa"/>
            <w:shd w:val="clear" w:color="auto" w:fill="auto"/>
          </w:tcPr>
          <w:p w14:paraId="42789318" w14:textId="1021AF3B" w:rsidR="008151A6" w:rsidRPr="00661595" w:rsidRDefault="008151A6" w:rsidP="008D1D6C">
            <w:pPr>
              <w:rPr>
                <w:rFonts w:ascii="Times New Roman" w:hAnsi="Times New Roman"/>
                <w:sz w:val="24"/>
              </w:rPr>
            </w:pPr>
            <w:r w:rsidRPr="00661595">
              <w:rPr>
                <w:rFonts w:ascii="Times New Roman" w:hAnsi="Times New Roman"/>
                <w:sz w:val="24"/>
              </w:rPr>
              <w:t>00</w:t>
            </w:r>
            <w:r w:rsidR="008D1D6C" w:rsidRPr="00661595">
              <w:rPr>
                <w:rFonts w:ascii="Times New Roman" w:hAnsi="Times New Roman"/>
                <w:sz w:val="24"/>
              </w:rPr>
              <w:t>06</w:t>
            </w:r>
          </w:p>
        </w:tc>
        <w:tc>
          <w:tcPr>
            <w:tcW w:w="8843" w:type="dxa"/>
            <w:shd w:val="clear" w:color="auto" w:fill="auto"/>
          </w:tcPr>
          <w:p w14:paraId="26AFC8ED" w14:textId="77777777" w:rsidR="008151A6" w:rsidRPr="00661595" w:rsidRDefault="008151A6" w:rsidP="00664874">
            <w:pPr>
              <w:rPr>
                <w:rFonts w:ascii="Times New Roman" w:hAnsi="Times New Roman"/>
                <w:b/>
                <w:sz w:val="24"/>
                <w:u w:val="single"/>
              </w:rPr>
            </w:pPr>
            <w:r w:rsidRPr="00661595">
              <w:rPr>
                <w:rFonts w:ascii="Times New Roman" w:hAnsi="Times New Roman"/>
                <w:b/>
                <w:sz w:val="24"/>
                <w:u w:val="single"/>
              </w:rPr>
              <w:t>EXTERNAL RATING EQUIVALENT</w:t>
            </w:r>
          </w:p>
          <w:p w14:paraId="40BBF155" w14:textId="1D01220D" w:rsidR="008151A6" w:rsidRPr="00661595" w:rsidRDefault="00B7583B" w:rsidP="00815EE9">
            <w:pPr>
              <w:rPr>
                <w:rFonts w:ascii="Times New Roman" w:hAnsi="Times New Roman"/>
                <w:sz w:val="24"/>
              </w:rPr>
            </w:pPr>
            <w:r w:rsidRPr="004F5185">
              <w:rPr>
                <w:rFonts w:ascii="Times New Roman" w:hAnsi="Times New Roman"/>
                <w:sz w:val="24"/>
              </w:rPr>
              <w:t xml:space="preserve">Institutions shall </w:t>
            </w:r>
            <w:r>
              <w:rPr>
                <w:rFonts w:ascii="Times New Roman" w:hAnsi="Times New Roman"/>
                <w:sz w:val="24"/>
              </w:rPr>
              <w:t>report</w:t>
            </w:r>
            <w:r w:rsidRPr="004F5185">
              <w:rPr>
                <w:rFonts w:ascii="Times New Roman" w:hAnsi="Times New Roman"/>
                <w:sz w:val="24"/>
              </w:rPr>
              <w:t xml:space="preserve"> one column for each ECAI considered following </w:t>
            </w:r>
            <w:r>
              <w:rPr>
                <w:rFonts w:ascii="Times New Roman" w:hAnsi="Times New Roman"/>
                <w:sz w:val="24"/>
              </w:rPr>
              <w:t xml:space="preserve">point (f) of Article 180(1) </w:t>
            </w:r>
            <w:r w:rsidRPr="004F5185">
              <w:rPr>
                <w:rFonts w:ascii="Times New Roman" w:hAnsi="Times New Roman"/>
                <w:sz w:val="24"/>
              </w:rPr>
              <w:t>CRR. Institutions shall include in these columns the external rating to which their internal PD ranges are mappe</w:t>
            </w:r>
            <w:r w:rsidRPr="00077B13">
              <w:rPr>
                <w:rFonts w:ascii="Times New Roman" w:hAnsi="Times New Roman"/>
                <w:sz w:val="24"/>
              </w:rPr>
              <w:t>d</w:t>
            </w:r>
            <w:r w:rsidRPr="004F5185">
              <w:rPr>
                <w:rFonts w:ascii="Times New Roman" w:hAnsi="Times New Roman"/>
                <w:sz w:val="24"/>
              </w:rPr>
              <w:t>.</w:t>
            </w:r>
          </w:p>
        </w:tc>
      </w:tr>
    </w:tbl>
    <w:p w14:paraId="2243A662" w14:textId="03428081"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46" w:name="_Toc19715766"/>
      <w:bookmarkStart w:id="347" w:name="_Toc46852007"/>
      <w:r w:rsidRPr="00661595">
        <w:rPr>
          <w:rFonts w:ascii="Times New Roman" w:hAnsi="Times New Roman" w:cs="Times New Roman"/>
          <w:sz w:val="24"/>
          <w:lang w:val="en-GB"/>
        </w:rPr>
        <w:t xml:space="preserve">C 08.06 - Credit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(Specialised lending slotting </w:t>
      </w:r>
      <w:r w:rsidR="003D14AE" w:rsidRPr="00661595">
        <w:rPr>
          <w:rFonts w:ascii="Times New Roman" w:hAnsi="Times New Roman" w:cs="Times New Roman"/>
          <w:sz w:val="24"/>
          <w:lang w:val="en-GB"/>
        </w:rPr>
        <w:t>approach</w:t>
      </w:r>
      <w:r w:rsidRPr="00661595">
        <w:rPr>
          <w:rFonts w:ascii="Times New Roman" w:hAnsi="Times New Roman" w:cs="Times New Roman"/>
          <w:sz w:val="24"/>
          <w:lang w:val="en-GB"/>
        </w:rPr>
        <w:t xml:space="preserve"> (CR IRB 6))</w:t>
      </w:r>
      <w:bookmarkEnd w:id="346"/>
      <w:bookmarkEnd w:id="347"/>
    </w:p>
    <w:p w14:paraId="1852B188" w14:textId="77073777"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8" w:name="_Toc19715767"/>
      <w:bookmarkStart w:id="349" w:name="_Toc46852008"/>
      <w:r w:rsidRPr="00661595">
        <w:rPr>
          <w:rFonts w:ascii="Times New Roman" w:hAnsi="Times New Roman" w:cs="Times New Roman"/>
          <w:sz w:val="24"/>
          <w:lang w:val="en-GB"/>
        </w:rPr>
        <w:t>General remarks</w:t>
      </w:r>
      <w:bookmarkEnd w:id="348"/>
      <w:bookmarkEnd w:id="349"/>
    </w:p>
    <w:p w14:paraId="37715D2A" w14:textId="127B1CC6" w:rsidR="008151A6"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82</w:t>
      </w:r>
      <w:r>
        <w:rPr>
          <w:noProof/>
        </w:rPr>
        <w:fldChar w:fldCharType="end"/>
      </w:r>
      <w:r w:rsidR="008151A6" w:rsidRPr="00661595">
        <w:t xml:space="preserve">. Institutions shall report the information included in this template in application of </w:t>
      </w:r>
      <w:r w:rsidR="0044539D" w:rsidRPr="00661595">
        <w:t>point (e) of Article 43</w:t>
      </w:r>
      <w:r w:rsidR="00EA45F4" w:rsidRPr="00661595">
        <w:t>8</w:t>
      </w:r>
      <w:r w:rsidR="008151A6" w:rsidRPr="00661595">
        <w:t xml:space="preserve"> CRR. Institutions shall report information on the following types of specialised lending exposures</w:t>
      </w:r>
      <w:r w:rsidR="00E71171" w:rsidRPr="00661595">
        <w:t xml:space="preserve"> </w:t>
      </w:r>
      <w:r w:rsidR="003D07E3" w:rsidRPr="00661595">
        <w:t>referred to in Table 1 of Article 153(5):</w:t>
      </w:r>
    </w:p>
    <w:p w14:paraId="130FD4ED" w14:textId="059645E7" w:rsidR="008151A6" w:rsidRPr="00661595" w:rsidRDefault="008151A6" w:rsidP="00487A02">
      <w:pPr>
        <w:pStyle w:val="InstructionsText2"/>
        <w:numPr>
          <w:ilvl w:val="1"/>
          <w:numId w:val="15"/>
        </w:numPr>
      </w:pPr>
      <w:r w:rsidRPr="00661595">
        <w:t>Project finance</w:t>
      </w:r>
    </w:p>
    <w:p w14:paraId="61683235" w14:textId="77777777" w:rsidR="008151A6" w:rsidRPr="00661595" w:rsidRDefault="008151A6" w:rsidP="00487A02">
      <w:pPr>
        <w:pStyle w:val="InstructionsText2"/>
        <w:numPr>
          <w:ilvl w:val="1"/>
          <w:numId w:val="15"/>
        </w:numPr>
      </w:pPr>
      <w:r w:rsidRPr="00661595">
        <w:t>Income-producing real estate and  high volatility commercial real estate</w:t>
      </w:r>
    </w:p>
    <w:p w14:paraId="755AF83D" w14:textId="77777777" w:rsidR="008151A6" w:rsidRPr="00661595" w:rsidRDefault="008151A6" w:rsidP="00487A02">
      <w:pPr>
        <w:pStyle w:val="InstructionsText2"/>
        <w:numPr>
          <w:ilvl w:val="1"/>
          <w:numId w:val="15"/>
        </w:numPr>
      </w:pPr>
      <w:r w:rsidRPr="00661595">
        <w:t>Object finance</w:t>
      </w:r>
    </w:p>
    <w:p w14:paraId="3DF225F6" w14:textId="77777777" w:rsidR="008151A6" w:rsidRPr="00661595" w:rsidRDefault="008151A6" w:rsidP="00487A02">
      <w:pPr>
        <w:pStyle w:val="InstructionsText2"/>
        <w:numPr>
          <w:ilvl w:val="1"/>
          <w:numId w:val="15"/>
        </w:numPr>
      </w:pPr>
      <w:r w:rsidRPr="00661595">
        <w:t>Commodities finance</w:t>
      </w:r>
    </w:p>
    <w:p w14:paraId="5DBBED95" w14:textId="5A9B5DC7"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0" w:name="_Toc19715768"/>
      <w:bookmarkStart w:id="351" w:name="_Toc46852009"/>
      <w:r w:rsidRPr="00661595">
        <w:rPr>
          <w:rFonts w:ascii="Times New Roman" w:hAnsi="Times New Roman" w:cs="Times New Roman"/>
          <w:sz w:val="24"/>
          <w:lang w:val="en-GB"/>
        </w:rPr>
        <w:t>Instructions concerning specific positions</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9B0F25" w14:textId="77777777" w:rsidTr="00664874">
        <w:tc>
          <w:tcPr>
            <w:tcW w:w="1188" w:type="dxa"/>
            <w:shd w:val="clear" w:color="auto" w:fill="CCCCCC"/>
          </w:tcPr>
          <w:p w14:paraId="5DA5764B"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2FB7FE14"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3D895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7A0DC08" w14:textId="77777777" w:rsidR="008151A6" w:rsidRPr="00661595" w:rsidRDefault="008151A6" w:rsidP="00664874">
            <w:pPr>
              <w:rPr>
                <w:rStyle w:val="InstructionsTabelleText"/>
                <w:rFonts w:ascii="Times New Roman" w:hAnsi="Times New Roman"/>
                <w:sz w:val="24"/>
              </w:rPr>
            </w:pPr>
            <w:r w:rsidRPr="0066159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25CD5D"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ORIGINAL EXPOSURE PRE CONVERSION FACTORS</w:t>
            </w:r>
          </w:p>
          <w:p w14:paraId="724433EF" w14:textId="77777777" w:rsidR="008151A6" w:rsidRPr="00661595" w:rsidRDefault="008151A6" w:rsidP="00664874">
            <w:pPr>
              <w:rPr>
                <w:rFonts w:ascii="Times New Roman" w:hAnsi="Times New Roman"/>
                <w:sz w:val="24"/>
              </w:rPr>
            </w:pPr>
            <w:r w:rsidRPr="00661595">
              <w:rPr>
                <w:rFonts w:ascii="Times New Roman" w:hAnsi="Times New Roman"/>
                <w:sz w:val="24"/>
              </w:rPr>
              <w:t>See CR-IRB instructions</w:t>
            </w:r>
          </w:p>
        </w:tc>
      </w:tr>
      <w:tr w:rsidR="008151A6" w:rsidRPr="00661595" w14:paraId="488889D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13EA14" w14:textId="77777777"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07E0B9"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AFTER CRM SUBSTITUTION EFFECTS PRE CONVERSION FACTORS</w:t>
            </w:r>
          </w:p>
          <w:p w14:paraId="4E4502C8" w14:textId="77777777" w:rsidR="008151A6" w:rsidRPr="00661595" w:rsidRDefault="008151A6" w:rsidP="00664874">
            <w:pPr>
              <w:rPr>
                <w:rFonts w:ascii="Times New Roman" w:hAnsi="Times New Roman"/>
                <w:sz w:val="24"/>
              </w:rPr>
            </w:pPr>
            <w:r w:rsidRPr="00661595">
              <w:rPr>
                <w:rFonts w:ascii="Times New Roman" w:hAnsi="Times New Roman"/>
                <w:sz w:val="24"/>
              </w:rPr>
              <w:t>See CR-IRB instructions</w:t>
            </w:r>
          </w:p>
        </w:tc>
      </w:tr>
      <w:tr w:rsidR="008151A6" w:rsidRPr="00661595" w14:paraId="17B8A97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91E1A56" w14:textId="77777777" w:rsidR="008151A6" w:rsidRPr="00661595" w:rsidRDefault="008151A6" w:rsidP="00664874">
            <w:pPr>
              <w:rPr>
                <w:rFonts w:ascii="Times New Roman" w:hAnsi="Times New Roman"/>
                <w:sz w:val="24"/>
              </w:rPr>
            </w:pPr>
            <w:r w:rsidRPr="00661595">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E5256A" w14:textId="7E9B7840" w:rsidR="008151A6" w:rsidRPr="00393FF2" w:rsidRDefault="008151A6" w:rsidP="00664874">
            <w:pPr>
              <w:rPr>
                <w:rStyle w:val="InstructionsTabelleberschrift"/>
                <w:rFonts w:ascii="Times New Roman" w:hAnsi="Times New Roman"/>
                <w:bCs w:val="0"/>
                <w:sz w:val="24"/>
              </w:rPr>
            </w:pPr>
            <w:r w:rsidRPr="00393FF2">
              <w:rPr>
                <w:rStyle w:val="InstructionsTabelleberschrift"/>
                <w:rFonts w:ascii="Times New Roman" w:hAnsi="Times New Roman"/>
                <w:bCs w:val="0"/>
                <w:sz w:val="24"/>
              </w:rPr>
              <w:t xml:space="preserve">OF WHICH: OFF-BALANCE SHEET ITEMS </w:t>
            </w:r>
          </w:p>
          <w:p w14:paraId="3BD93AFC" w14:textId="77777777" w:rsidR="008151A6" w:rsidRPr="00661595" w:rsidRDefault="008151A6" w:rsidP="00664874">
            <w:pPr>
              <w:rPr>
                <w:rFonts w:ascii="Times New Roman" w:hAnsi="Times New Roman"/>
                <w:sz w:val="24"/>
              </w:rPr>
            </w:pPr>
            <w:r w:rsidRPr="00661595">
              <w:rPr>
                <w:rFonts w:ascii="Times New Roman" w:hAnsi="Times New Roman"/>
                <w:sz w:val="24"/>
              </w:rPr>
              <w:t>See CR-SA instructions</w:t>
            </w:r>
          </w:p>
        </w:tc>
      </w:tr>
      <w:tr w:rsidR="008151A6" w:rsidRPr="00661595" w14:paraId="26E9DD6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24A24DB" w14:textId="77777777"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74AB3F"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VALUE</w:t>
            </w:r>
          </w:p>
          <w:p w14:paraId="43DA4084" w14:textId="77777777" w:rsidR="008151A6" w:rsidRPr="00661595" w:rsidRDefault="008151A6" w:rsidP="00664874">
            <w:pPr>
              <w:rPr>
                <w:rFonts w:ascii="Times New Roman" w:hAnsi="Times New Roman"/>
                <w:sz w:val="24"/>
              </w:rPr>
            </w:pPr>
            <w:r w:rsidRPr="00661595">
              <w:rPr>
                <w:rFonts w:ascii="Times New Roman" w:hAnsi="Times New Roman"/>
                <w:sz w:val="24"/>
              </w:rPr>
              <w:t>See CR-IRB instructions</w:t>
            </w:r>
          </w:p>
        </w:tc>
      </w:tr>
      <w:tr w:rsidR="008151A6" w:rsidRPr="00661595" w14:paraId="1EF26F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DE620C" w14:textId="77777777"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2644CB7" w14:textId="77777777" w:rsidR="008151A6" w:rsidRPr="00393FF2" w:rsidRDefault="008151A6" w:rsidP="00664874">
            <w:pPr>
              <w:rPr>
                <w:rStyle w:val="InstructionsTabelleberschrift"/>
                <w:rFonts w:ascii="Times New Roman" w:hAnsi="Times New Roman"/>
                <w:bCs w:val="0"/>
                <w:sz w:val="24"/>
              </w:rPr>
            </w:pPr>
            <w:r w:rsidRPr="00393FF2">
              <w:rPr>
                <w:rStyle w:val="InstructionsTabelleberschrift"/>
                <w:rFonts w:ascii="Times New Roman" w:hAnsi="Times New Roman"/>
                <w:bCs w:val="0"/>
                <w:sz w:val="24"/>
              </w:rPr>
              <w:t xml:space="preserve">OF WHICH: ARISING FROM COUNTERPARTY CREDIT RISK </w:t>
            </w:r>
          </w:p>
          <w:p w14:paraId="2CDFC0C1" w14:textId="77777777" w:rsidR="008151A6" w:rsidRPr="00661595" w:rsidRDefault="008151A6" w:rsidP="00664874">
            <w:pPr>
              <w:rPr>
                <w:rFonts w:ascii="Times New Roman" w:hAnsi="Times New Roman"/>
                <w:sz w:val="24"/>
              </w:rPr>
            </w:pPr>
            <w:r w:rsidRPr="00661595">
              <w:rPr>
                <w:rFonts w:ascii="Times New Roman" w:hAnsi="Times New Roman"/>
                <w:sz w:val="24"/>
              </w:rPr>
              <w:t>See CR SA instructions.</w:t>
            </w:r>
            <w:r w:rsidRPr="00661595">
              <w:rPr>
                <w:rStyle w:val="InstructionsTabelleText"/>
                <w:rFonts w:ascii="Times New Roman" w:hAnsi="Times New Roman"/>
                <w:sz w:val="24"/>
              </w:rPr>
              <w:t xml:space="preserve"> </w:t>
            </w:r>
          </w:p>
        </w:tc>
      </w:tr>
      <w:tr w:rsidR="008151A6" w:rsidRPr="00661595" w14:paraId="459B9CD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5A87A3D"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B665C5D" w14:textId="2771C1BE"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w:t>
            </w:r>
          </w:p>
          <w:p w14:paraId="60F22C55" w14:textId="5C397AC5" w:rsidR="008151A6" w:rsidRPr="00661595" w:rsidRDefault="0044539D" w:rsidP="00664874">
            <w:pPr>
              <w:rPr>
                <w:rFonts w:ascii="Times New Roman" w:hAnsi="Times New Roman"/>
                <w:sz w:val="24"/>
              </w:rPr>
            </w:pPr>
            <w:r w:rsidRPr="00661595">
              <w:rPr>
                <w:rFonts w:ascii="Times New Roman" w:hAnsi="Times New Roman"/>
                <w:sz w:val="24"/>
              </w:rPr>
              <w:t xml:space="preserve">Article 153(5) </w:t>
            </w:r>
            <w:r w:rsidR="008151A6" w:rsidRPr="00661595">
              <w:rPr>
                <w:rFonts w:ascii="Times New Roman" w:hAnsi="Times New Roman"/>
                <w:sz w:val="24"/>
              </w:rPr>
              <w:t xml:space="preserve">CRR. This is a fixed column for information purposes. It shall not be altered. </w:t>
            </w:r>
          </w:p>
        </w:tc>
      </w:tr>
      <w:tr w:rsidR="008151A6" w:rsidRPr="00661595" w14:paraId="7E30B1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DDC7D0E" w14:textId="77777777"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B66E96"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AFTER SUPPORTING FACTORS</w:t>
            </w:r>
          </w:p>
          <w:p w14:paraId="07BD2492" w14:textId="77777777"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p>
        </w:tc>
      </w:tr>
      <w:tr w:rsidR="008151A6" w:rsidRPr="00661595" w14:paraId="09E8E2B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1F31B8" w14:textId="77777777" w:rsidR="008151A6" w:rsidRPr="00661595"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C33125"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EXPECTED LOSS AMOUNT</w:t>
            </w:r>
          </w:p>
          <w:p w14:paraId="7B410EFC" w14:textId="77777777"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p>
        </w:tc>
      </w:tr>
      <w:tr w:rsidR="008151A6" w:rsidRPr="00661595" w14:paraId="1DBB9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4F5CFA" w14:textId="77777777" w:rsidR="008151A6" w:rsidRPr="00661595" w:rsidRDefault="008151A6" w:rsidP="0066487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AEC75F"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 VALUE ADJUSTMENTS AND PROVISIONS</w:t>
            </w:r>
          </w:p>
          <w:p w14:paraId="65237E92" w14:textId="77777777"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p>
        </w:tc>
      </w:tr>
    </w:tbl>
    <w:p w14:paraId="40E99FC4" w14:textId="77777777"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14:paraId="5231F234" w14:textId="77777777" w:rsidTr="00664874">
        <w:tc>
          <w:tcPr>
            <w:tcW w:w="1129" w:type="dxa"/>
            <w:shd w:val="pct25" w:color="auto" w:fill="auto"/>
          </w:tcPr>
          <w:p w14:paraId="5DA30B53"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931" w:type="dxa"/>
            <w:shd w:val="pct25" w:color="auto" w:fill="auto"/>
          </w:tcPr>
          <w:p w14:paraId="52F66949"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0A4EB01B" w14:textId="77777777" w:rsidTr="00664874">
        <w:tc>
          <w:tcPr>
            <w:tcW w:w="1129" w:type="dxa"/>
          </w:tcPr>
          <w:p w14:paraId="6125A92D" w14:textId="77777777" w:rsidR="008151A6" w:rsidRPr="00661595" w:rsidRDefault="008151A6" w:rsidP="00664874">
            <w:pPr>
              <w:rPr>
                <w:rFonts w:ascii="Times New Roman" w:hAnsi="Times New Roman"/>
                <w:sz w:val="24"/>
              </w:rPr>
            </w:pPr>
            <w:r w:rsidRPr="00661595">
              <w:rPr>
                <w:rFonts w:ascii="Times New Roman" w:hAnsi="Times New Roman"/>
                <w:sz w:val="24"/>
              </w:rPr>
              <w:t>0010-0120</w:t>
            </w:r>
          </w:p>
        </w:tc>
        <w:tc>
          <w:tcPr>
            <w:tcW w:w="8931" w:type="dxa"/>
          </w:tcPr>
          <w:p w14:paraId="7CD81FF3" w14:textId="73D97150" w:rsidR="008151A6" w:rsidRPr="00661595" w:rsidRDefault="008151A6" w:rsidP="0044539D">
            <w:pPr>
              <w:rPr>
                <w:rFonts w:ascii="Times New Roman" w:hAnsi="Times New Roman"/>
                <w:sz w:val="24"/>
              </w:rPr>
            </w:pPr>
            <w:r w:rsidRPr="00661595">
              <w:rPr>
                <w:rFonts w:ascii="Times New Roman" w:hAnsi="Times New Roman"/>
                <w:sz w:val="24"/>
              </w:rPr>
              <w:t xml:space="preserve">Exposures shall be allocated to the appropriate category and maturity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table 1 of Article 153</w:t>
            </w:r>
            <w:r w:rsidR="0044539D" w:rsidRPr="00661595">
              <w:rPr>
                <w:rFonts w:ascii="Times New Roman" w:hAnsi="Times New Roman"/>
                <w:sz w:val="24"/>
              </w:rPr>
              <w:t>(5)</w:t>
            </w:r>
            <w:r w:rsidRPr="00661595">
              <w:rPr>
                <w:rFonts w:ascii="Times New Roman" w:hAnsi="Times New Roman"/>
                <w:sz w:val="24"/>
              </w:rPr>
              <w:t xml:space="preserve"> CRR.</w:t>
            </w:r>
          </w:p>
        </w:tc>
      </w:tr>
    </w:tbl>
    <w:p w14:paraId="07C6B4FC" w14:textId="77777777" w:rsidR="008151A6" w:rsidRPr="00661595" w:rsidRDefault="008151A6" w:rsidP="007D633B">
      <w:pPr>
        <w:pStyle w:val="body"/>
      </w:pPr>
    </w:p>
    <w:p w14:paraId="6D19CB5C" w14:textId="00DD1FD1"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53" w:name="_Toc46852010"/>
      <w:r w:rsidRPr="00661595">
        <w:rPr>
          <w:rFonts w:ascii="Times New Roman" w:hAnsi="Times New Roman" w:cs="Times New Roman"/>
          <w:sz w:val="24"/>
          <w:lang w:val="en-GB"/>
        </w:rPr>
        <w:t xml:space="preserve">C 08.07 -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(Scope of use of IRB and SA approaches (CR IRB 7))</w:t>
      </w:r>
      <w:bookmarkEnd w:id="352"/>
      <w:bookmarkEnd w:id="353"/>
    </w:p>
    <w:p w14:paraId="119B81E2" w14:textId="04443595"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4" w:name="_Toc19715770"/>
      <w:bookmarkStart w:id="355" w:name="_Toc46852011"/>
      <w:r w:rsidRPr="00661595">
        <w:rPr>
          <w:rFonts w:ascii="Times New Roman" w:hAnsi="Times New Roman" w:cs="Times New Roman"/>
          <w:sz w:val="24"/>
          <w:lang w:val="en-GB"/>
        </w:rPr>
        <w:t>General remarks</w:t>
      </w:r>
      <w:bookmarkEnd w:id="354"/>
      <w:bookmarkEnd w:id="355"/>
    </w:p>
    <w:p w14:paraId="15D27F84" w14:textId="0F123965" w:rsidR="008151A6"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83</w:t>
      </w:r>
      <w:r>
        <w:rPr>
          <w:noProof/>
        </w:rPr>
        <w:fldChar w:fldCharType="end"/>
      </w:r>
      <w:r w:rsidR="008151A6" w:rsidRPr="00661595">
        <w:t xml:space="preserve">. For the purpose of this template, institutions </w:t>
      </w:r>
      <w:r w:rsidR="001A370B" w:rsidRPr="00661595">
        <w:t xml:space="preserve">calculating the risk-weighted exposure amounts under the IRB approach to credit risk </w:t>
      </w:r>
      <w:r w:rsidR="008151A6" w:rsidRPr="00661595">
        <w:t xml:space="preserve">shall allocate their exposures </w:t>
      </w:r>
      <w:r w:rsidR="001D6D7C" w:rsidRPr="00661595">
        <w:t xml:space="preserve">subject to Standardised </w:t>
      </w:r>
      <w:r w:rsidR="003D14AE" w:rsidRPr="00661595">
        <w:t>a</w:t>
      </w:r>
      <w:r w:rsidR="001D6D7C" w:rsidRPr="00661595">
        <w:t>pproach laid down in Chapter 2 of Title II of Part Three</w:t>
      </w:r>
      <w:r w:rsidR="00712DE1" w:rsidRPr="00661595">
        <w:t xml:space="preserve"> CRR</w:t>
      </w:r>
      <w:r w:rsidR="001D6D7C" w:rsidRPr="00661595">
        <w:t xml:space="preserve"> or to the IRB </w:t>
      </w:r>
      <w:r w:rsidR="003D14AE" w:rsidRPr="00661595">
        <w:t>a</w:t>
      </w:r>
      <w:r w:rsidR="001D6D7C" w:rsidRPr="00661595">
        <w:t>pproach laid down in Chapter 3 of Title II of Part Three</w:t>
      </w:r>
      <w:r w:rsidR="00712DE1" w:rsidRPr="00661595">
        <w:t xml:space="preserve"> CRR</w:t>
      </w:r>
      <w:r w:rsidR="001D6D7C" w:rsidRPr="00661595">
        <w:t>, as well as the part of each exposure class subject to a roll-out plan</w:t>
      </w:r>
      <w:r w:rsidR="008151A6" w:rsidRPr="00661595">
        <w:t>. Institutions shall include the information in this template by exposure classes, in accordance with the breakdown of exposure classes included in the rows of the template.</w:t>
      </w:r>
    </w:p>
    <w:p w14:paraId="47729836" w14:textId="4DA83B07" w:rsidR="008151A6"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84</w:t>
      </w:r>
      <w:r>
        <w:rPr>
          <w:noProof/>
        </w:rPr>
        <w:fldChar w:fldCharType="end"/>
      </w:r>
      <w:r w:rsidR="008151A6" w:rsidRPr="00661595">
        <w:t>. Columns 0020 to 0040 should cover the full spectrum of exposures, so the sum of each row for those three columns should be 100%</w:t>
      </w:r>
      <w:r w:rsidR="00257BF5" w:rsidRPr="00257BF5">
        <w:t xml:space="preserve"> </w:t>
      </w:r>
      <w:r w:rsidR="00257BF5">
        <w:t>of all exposure classes exept of securitisation positions and deducted positions</w:t>
      </w:r>
      <w:r w:rsidR="008151A6" w:rsidRPr="00661595">
        <w:t>.</w:t>
      </w:r>
    </w:p>
    <w:p w14:paraId="12461E5F" w14:textId="3CABD7D6"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6" w:name="_Toc19715771"/>
      <w:bookmarkStart w:id="357" w:name="_Toc46852012"/>
      <w:r w:rsidRPr="00661595">
        <w:rPr>
          <w:rFonts w:ascii="Times New Roman" w:hAnsi="Times New Roman" w:cs="Times New Roman"/>
          <w:sz w:val="24"/>
          <w:lang w:val="en-GB"/>
        </w:rPr>
        <w:t>Instructions concerning specific positions</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26DB79B" w14:textId="77777777" w:rsidTr="00664874">
        <w:tc>
          <w:tcPr>
            <w:tcW w:w="1188" w:type="dxa"/>
            <w:shd w:val="clear" w:color="auto" w:fill="CCCCCC"/>
          </w:tcPr>
          <w:p w14:paraId="721C42EB"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414014E0"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EE6F6C" w:rsidRPr="00661595" w14:paraId="5FB0381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3F92D1C" w14:textId="326A2BFE" w:rsidR="00EE6F6C" w:rsidRPr="00661595" w:rsidRDefault="00EE6F6C" w:rsidP="00664874">
            <w:pPr>
              <w:rPr>
                <w:rStyle w:val="InstructionsTabelleText"/>
                <w:rFonts w:ascii="Times New Roman" w:hAnsi="Times New Roman"/>
                <w:sz w:val="24"/>
              </w:rPr>
            </w:pPr>
            <w:r w:rsidRPr="0066159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6E5EC5" w14:textId="43599566" w:rsidR="00EE6F6C" w:rsidRPr="00393FF2" w:rsidRDefault="00EE6F6C" w:rsidP="00EE6F6C">
            <w:pPr>
              <w:rPr>
                <w:rFonts w:ascii="Times New Roman" w:hAnsi="Times New Roman"/>
                <w:b/>
                <w:sz w:val="24"/>
                <w:u w:val="single"/>
              </w:rPr>
            </w:pPr>
            <w:r w:rsidRPr="00393FF2">
              <w:rPr>
                <w:rFonts w:ascii="Times New Roman" w:hAnsi="Times New Roman"/>
                <w:b/>
                <w:sz w:val="24"/>
                <w:u w:val="single"/>
              </w:rPr>
              <w:t>TOTAL EXPOSURE VALUE AS DEFINED IN ART 166 CRR</w:t>
            </w:r>
          </w:p>
          <w:p w14:paraId="494463A9" w14:textId="77AD2282" w:rsidR="00EE6F6C" w:rsidRPr="00661595" w:rsidRDefault="00EE6F6C" w:rsidP="00840A22">
            <w:pPr>
              <w:rPr>
                <w:rFonts w:ascii="Times New Roman" w:hAnsi="Times New Roman"/>
                <w:b/>
                <w:sz w:val="24"/>
              </w:rPr>
            </w:pP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 xml:space="preserve">in accordance with Article </w:t>
            </w:r>
            <w:r w:rsidR="00E03E93">
              <w:rPr>
                <w:rFonts w:ascii="Times New Roman" w:hAnsi="Times New Roman"/>
                <w:spacing w:val="-4"/>
                <w:sz w:val="24"/>
              </w:rPr>
              <w:t>166</w:t>
            </w:r>
            <w:r w:rsidRPr="00661595">
              <w:rPr>
                <w:rFonts w:ascii="Times New Roman" w:hAnsi="Times New Roman"/>
                <w:spacing w:val="-4"/>
                <w:sz w:val="24"/>
              </w:rPr>
              <w:t xml:space="preserve"> CRR.</w:t>
            </w:r>
          </w:p>
        </w:tc>
      </w:tr>
      <w:tr w:rsidR="008151A6" w:rsidRPr="00661595" w14:paraId="1E1DB4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29942B" w14:textId="4C37E111" w:rsidR="008151A6" w:rsidRPr="00661595" w:rsidRDefault="008151A6" w:rsidP="00EE6F6C">
            <w:pPr>
              <w:rPr>
                <w:rStyle w:val="InstructionsTabelleText"/>
                <w:rFonts w:ascii="Times New Roman" w:hAnsi="Times New Roman"/>
                <w:sz w:val="24"/>
              </w:rPr>
            </w:pPr>
            <w:r w:rsidRPr="00661595">
              <w:rPr>
                <w:rStyle w:val="InstructionsTabelleText"/>
                <w:rFonts w:ascii="Times New Roman" w:hAnsi="Times New Roman"/>
                <w:sz w:val="24"/>
              </w:rPr>
              <w:t>00</w:t>
            </w:r>
            <w:r w:rsidR="00EE6F6C" w:rsidRPr="00661595">
              <w:rPr>
                <w:rStyle w:val="InstructionsTabelleText"/>
                <w:rFonts w:ascii="Times New Roman" w:hAnsi="Times New Roman"/>
                <w:sz w:val="24"/>
              </w:rPr>
              <w:t>2</w:t>
            </w:r>
            <w:r w:rsidRPr="00661595">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4260DD1" w14:textId="7BBB567A"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TOTAL EXPOSURE VALUE</w:t>
            </w:r>
            <w:r w:rsidR="00EE6F6C" w:rsidRPr="00393FF2">
              <w:rPr>
                <w:rFonts w:ascii="Times New Roman" w:hAnsi="Times New Roman"/>
                <w:b/>
                <w:sz w:val="24"/>
                <w:u w:val="single"/>
              </w:rPr>
              <w:t xml:space="preserve"> SUBJECT TO SA AND IRB</w:t>
            </w:r>
          </w:p>
          <w:p w14:paraId="12ECB663" w14:textId="55E3C37F" w:rsidR="008151A6" w:rsidRPr="00661595" w:rsidRDefault="008151A6" w:rsidP="00EE6F6C">
            <w:pPr>
              <w:rPr>
                <w:rFonts w:ascii="Times New Roman" w:hAnsi="Times New Roman"/>
                <w:sz w:val="24"/>
              </w:rPr>
            </w:pPr>
            <w:r w:rsidRPr="00661595">
              <w:rPr>
                <w:rFonts w:ascii="Times New Roman" w:hAnsi="Times New Roman"/>
                <w:spacing w:val="-2"/>
                <w:sz w:val="24"/>
              </w:rPr>
              <w:lastRenderedPageBreak/>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in accordance with Article 429(4) CRR</w:t>
            </w:r>
            <w:r w:rsidR="00EE6F6C" w:rsidRPr="00661595">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661595" w14:paraId="0CA2C73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B2D471" w14:textId="127CCAE2" w:rsidR="008151A6" w:rsidRPr="00661595" w:rsidRDefault="008151A6" w:rsidP="00EE6F6C">
            <w:pPr>
              <w:rPr>
                <w:rFonts w:ascii="Times New Roman" w:hAnsi="Times New Roman"/>
                <w:sz w:val="24"/>
              </w:rPr>
            </w:pPr>
            <w:r w:rsidRPr="00661595">
              <w:rPr>
                <w:rFonts w:ascii="Times New Roman" w:hAnsi="Times New Roman"/>
                <w:sz w:val="24"/>
              </w:rPr>
              <w:lastRenderedPageBreak/>
              <w:t>00</w:t>
            </w:r>
            <w:r w:rsidR="00EE6F6C" w:rsidRPr="00661595">
              <w:rPr>
                <w:rFonts w:ascii="Times New Roman" w:hAnsi="Times New Roman"/>
                <w:sz w:val="24"/>
              </w:rPr>
              <w:t>3</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8CE5EB" w14:textId="74E4E72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PERMANENT PARTIAL USE OF SA (%)</w:t>
            </w:r>
          </w:p>
          <w:p w14:paraId="375D2D62" w14:textId="51F7CA5C" w:rsidR="008151A6" w:rsidRPr="00661595" w:rsidRDefault="008151A6" w:rsidP="00EE6F6C">
            <w:pPr>
              <w:rPr>
                <w:rFonts w:ascii="Times New Roman" w:hAnsi="Times New Roman"/>
                <w:sz w:val="24"/>
              </w:rPr>
            </w:pPr>
            <w:r w:rsidRPr="00661595">
              <w:rPr>
                <w:rFonts w:ascii="Times New Roman" w:hAnsi="Times New Roman"/>
                <w:sz w:val="24"/>
              </w:rPr>
              <w:t xml:space="preserve">Part of exposure for each exposure class subject to the Standardised </w:t>
            </w:r>
            <w:r w:rsidR="003D14AE" w:rsidRPr="00661595">
              <w:rPr>
                <w:rFonts w:ascii="Times New Roman" w:hAnsi="Times New Roman"/>
                <w:sz w:val="24"/>
              </w:rPr>
              <w:t>a</w:t>
            </w:r>
            <w:r w:rsidRPr="00661595">
              <w:rPr>
                <w:rFonts w:ascii="Times New Roman" w:hAnsi="Times New Roman"/>
                <w:sz w:val="24"/>
              </w:rPr>
              <w:t xml:space="preserve">pproach (exposure subject to the Standardised </w:t>
            </w:r>
            <w:r w:rsidR="003D14AE" w:rsidRPr="00661595">
              <w:rPr>
                <w:rFonts w:ascii="Times New Roman" w:hAnsi="Times New Roman"/>
                <w:sz w:val="24"/>
              </w:rPr>
              <w:t>a</w:t>
            </w:r>
            <w:r w:rsidRPr="00661595">
              <w:rPr>
                <w:rFonts w:ascii="Times New Roman" w:hAnsi="Times New Roman"/>
                <w:sz w:val="24"/>
              </w:rPr>
              <w:t>pproach before CRM</w:t>
            </w:r>
            <w:r w:rsidRPr="00661595">
              <w:rPr>
                <w:rFonts w:ascii="Times New Roman" w:hAnsi="Times New Roman"/>
                <w:spacing w:val="28"/>
                <w:sz w:val="24"/>
              </w:rPr>
              <w:t xml:space="preserve"> </w:t>
            </w:r>
            <w:r w:rsidRPr="00661595">
              <w:rPr>
                <w:rFonts w:ascii="Times New Roman" w:hAnsi="Times New Roman"/>
                <w:sz w:val="24"/>
              </w:rPr>
              <w:t>over the total exposure in that exposure class</w:t>
            </w:r>
            <w:r w:rsidR="00E71171" w:rsidRPr="00661595">
              <w:rPr>
                <w:rFonts w:ascii="Times New Roman" w:hAnsi="Times New Roman"/>
                <w:sz w:val="24"/>
              </w:rPr>
              <w:t xml:space="preserve"> in column 00</w:t>
            </w:r>
            <w:r w:rsidR="00EE6F6C" w:rsidRPr="00661595">
              <w:rPr>
                <w:rFonts w:ascii="Times New Roman" w:hAnsi="Times New Roman"/>
                <w:sz w:val="24"/>
              </w:rPr>
              <w:t>2</w:t>
            </w:r>
            <w:r w:rsidR="00E71171" w:rsidRPr="00661595">
              <w:rPr>
                <w:rFonts w:ascii="Times New Roman" w:hAnsi="Times New Roman"/>
                <w:sz w:val="24"/>
              </w:rPr>
              <w:t>0</w:t>
            </w:r>
            <w:r w:rsidRPr="00661595">
              <w:rPr>
                <w:rFonts w:ascii="Times New Roman" w:hAnsi="Times New Roman"/>
                <w:sz w:val="24"/>
              </w:rPr>
              <w:t xml:space="preserve">), respecting the scope of permission for permanent partial use of the Standardised </w:t>
            </w:r>
            <w:r w:rsidR="009A4399" w:rsidRPr="00661595">
              <w:rPr>
                <w:rFonts w:ascii="Times New Roman" w:hAnsi="Times New Roman"/>
                <w:sz w:val="24"/>
              </w:rPr>
              <w:t>a</w:t>
            </w:r>
            <w:r w:rsidRPr="00661595">
              <w:rPr>
                <w:rFonts w:ascii="Times New Roman" w:hAnsi="Times New Roman"/>
                <w:sz w:val="24"/>
              </w:rPr>
              <w:t>pproach received from a competent authority in accordance with Article 150</w:t>
            </w:r>
            <w:r w:rsidR="0044539D" w:rsidRPr="00661595">
              <w:rPr>
                <w:rFonts w:ascii="Times New Roman" w:hAnsi="Times New Roman"/>
                <w:sz w:val="24"/>
              </w:rPr>
              <w:t xml:space="preserve"> </w:t>
            </w:r>
            <w:r w:rsidRPr="00661595">
              <w:rPr>
                <w:rFonts w:ascii="Times New Roman" w:hAnsi="Times New Roman"/>
                <w:sz w:val="24"/>
              </w:rPr>
              <w:t>CRR.</w:t>
            </w:r>
          </w:p>
        </w:tc>
      </w:tr>
      <w:tr w:rsidR="008151A6" w:rsidRPr="00661595" w14:paraId="2C19AC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C269AB" w14:textId="17B71035"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4</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5C9E49" w14:textId="6FCF643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A ROLL-OUT PLAN (%)</w:t>
            </w:r>
          </w:p>
          <w:p w14:paraId="18313635" w14:textId="069F5FCC" w:rsidR="008151A6" w:rsidRPr="00661595" w:rsidRDefault="008151A6" w:rsidP="00664874">
            <w:pPr>
              <w:rPr>
                <w:rFonts w:ascii="Times New Roman" w:hAnsi="Times New Roman"/>
                <w:sz w:val="24"/>
              </w:rPr>
            </w:pPr>
            <w:r w:rsidRPr="00661595">
              <w:rPr>
                <w:rFonts w:ascii="Times New Roman" w:hAnsi="Times New Roman"/>
                <w:sz w:val="24"/>
              </w:rPr>
              <w:t>Part of exposure for each exposure class subject to the sequential implementation of IRB appr</w:t>
            </w:r>
            <w:r w:rsidR="0044539D" w:rsidRPr="00661595">
              <w:rPr>
                <w:rFonts w:ascii="Times New Roman" w:hAnsi="Times New Roman"/>
                <w:sz w:val="24"/>
              </w:rPr>
              <w:t xml:space="preserve">oach pursuant to Article 148 </w:t>
            </w:r>
            <w:r w:rsidRPr="00661595">
              <w:rPr>
                <w:rFonts w:ascii="Times New Roman" w:hAnsi="Times New Roman"/>
                <w:sz w:val="24"/>
              </w:rPr>
              <w:t xml:space="preserve">CRR. This shall include: </w:t>
            </w:r>
          </w:p>
          <w:p w14:paraId="32F94102" w14:textId="34494E0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z w:val="24"/>
              </w:rPr>
              <w:t>both exposures where institutions plan to apply IRB approach with or without their own estimation of LGD and conversion factors or without (F-IRB and A-IRB);</w:t>
            </w:r>
            <w:r w:rsidRPr="00661595">
              <w:rPr>
                <w:rFonts w:ascii="Times New Roman" w:hAnsi="Times New Roman"/>
                <w:spacing w:val="-2"/>
                <w:sz w:val="24"/>
              </w:rPr>
              <w:t xml:space="preserve"> </w:t>
            </w:r>
          </w:p>
          <w:p w14:paraId="1F3FB495" w14:textId="2A1B067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pacing w:val="-2"/>
                <w:sz w:val="24"/>
              </w:rPr>
              <w:t>immaterial equity exposures not included in columns 0020 or 0040;</w:t>
            </w:r>
          </w:p>
          <w:p w14:paraId="69FF7D36" w14:textId="7777777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pacing w:val="-2"/>
                <w:sz w:val="24"/>
              </w:rPr>
              <w:t>exposures already under F-IRB where an institution is planning to apply A-IRB in the future;</w:t>
            </w:r>
            <w:r w:rsidRPr="00661595">
              <w:rPr>
                <w:rFonts w:ascii="Times New Roman" w:hAnsi="Times New Roman"/>
                <w:sz w:val="24"/>
              </w:rPr>
              <w:t xml:space="preserve"> </w:t>
            </w:r>
          </w:p>
          <w:p w14:paraId="09736C98" w14:textId="67B7929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z w:val="24"/>
              </w:rPr>
              <w:t>specialised lending exposures under the supervisory slotting approach</w:t>
            </w:r>
            <w:r w:rsidR="00C1357C">
              <w:rPr>
                <w:rFonts w:ascii="Times New Roman" w:hAnsi="Times New Roman"/>
                <w:sz w:val="24"/>
              </w:rPr>
              <w:t xml:space="preserve"> not included in column 0040</w:t>
            </w:r>
            <w:r w:rsidRPr="00661595">
              <w:rPr>
                <w:rFonts w:ascii="Times New Roman" w:hAnsi="Times New Roman"/>
                <w:sz w:val="24"/>
              </w:rPr>
              <w:t>.</w:t>
            </w:r>
          </w:p>
        </w:tc>
      </w:tr>
      <w:tr w:rsidR="008151A6" w:rsidRPr="00661595" w14:paraId="74CB9E6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00A0D46" w14:textId="2F29C7DE"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5</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AC38F4" w14:textId="61A04179"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IRB APPROACH (%)</w:t>
            </w:r>
          </w:p>
          <w:p w14:paraId="0611D2AB" w14:textId="0E56880B" w:rsidR="008151A6" w:rsidRPr="00661595" w:rsidRDefault="008151A6" w:rsidP="009A4399">
            <w:pPr>
              <w:rPr>
                <w:rFonts w:ascii="Times New Roman" w:hAnsi="Times New Roman"/>
                <w:b/>
                <w:sz w:val="24"/>
              </w:rPr>
            </w:pPr>
            <w:r w:rsidRPr="00661595">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661595">
              <w:rPr>
                <w:rFonts w:ascii="Times New Roman" w:hAnsi="Times New Roman"/>
                <w:sz w:val="24"/>
              </w:rPr>
              <w:t xml:space="preserve"> accordance with Article 143 </w:t>
            </w:r>
            <w:r w:rsidRPr="00661595">
              <w:rPr>
                <w:rFonts w:ascii="Times New Roman" w:hAnsi="Times New Roman"/>
                <w:sz w:val="24"/>
              </w:rPr>
              <w:t>CRR. This shall include both exposures where institutions have the permission to use their own estimation of LGD and conversion factors or not (F-IRB and A-IRB), including supervisory slotting approach for speciali</w:t>
            </w:r>
            <w:r w:rsidR="009A4399" w:rsidRPr="00661595">
              <w:rPr>
                <w:rFonts w:ascii="Times New Roman" w:hAnsi="Times New Roman"/>
                <w:sz w:val="24"/>
              </w:rPr>
              <w:t>s</w:t>
            </w:r>
            <w:r w:rsidRPr="00661595">
              <w:rPr>
                <w:rFonts w:ascii="Times New Roman" w:hAnsi="Times New Roman"/>
                <w:sz w:val="24"/>
              </w:rPr>
              <w:t>ed lending exposures</w:t>
            </w:r>
            <w:r w:rsidRPr="00661595">
              <w:rPr>
                <w:rFonts w:ascii="Times New Roman" w:hAnsi="Times New Roman"/>
                <w:spacing w:val="-2"/>
                <w:sz w:val="24"/>
              </w:rPr>
              <w:t xml:space="preserve"> and equity exposures under the simple risk weight approach</w:t>
            </w:r>
            <w:r w:rsidR="00C1357C">
              <w:rPr>
                <w:rFonts w:ascii="Times New Roman" w:hAnsi="Times New Roman"/>
                <w:spacing w:val="-2"/>
                <w:sz w:val="24"/>
              </w:rPr>
              <w:t>, as well as those exposures reported in row 0170 of C 08.01</w:t>
            </w:r>
            <w:r w:rsidRPr="00661595">
              <w:rPr>
                <w:rFonts w:ascii="Times New Roman" w:hAnsi="Times New Roman"/>
                <w:sz w:val="24"/>
              </w:rPr>
              <w:t>.</w:t>
            </w:r>
          </w:p>
        </w:tc>
      </w:tr>
    </w:tbl>
    <w:p w14:paraId="428966D5" w14:textId="77777777"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75C8328E" w14:textId="77777777" w:rsidTr="00664874">
        <w:tc>
          <w:tcPr>
            <w:tcW w:w="1271" w:type="dxa"/>
            <w:shd w:val="pct25" w:color="auto" w:fill="auto"/>
          </w:tcPr>
          <w:p w14:paraId="2C3ACBE0"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14:paraId="66AC29B0"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13DEC2C3" w14:textId="77777777" w:rsidTr="00664874">
        <w:tc>
          <w:tcPr>
            <w:tcW w:w="1271" w:type="dxa"/>
          </w:tcPr>
          <w:p w14:paraId="1C4867D3" w14:textId="77777777" w:rsidR="008151A6" w:rsidRPr="00661595" w:rsidRDefault="008151A6" w:rsidP="00664874">
            <w:pPr>
              <w:rPr>
                <w:rFonts w:ascii="Times New Roman" w:hAnsi="Times New Roman"/>
                <w:sz w:val="24"/>
              </w:rPr>
            </w:pPr>
            <w:r w:rsidRPr="00661595">
              <w:rPr>
                <w:rFonts w:ascii="Times New Roman" w:hAnsi="Times New Roman"/>
                <w:sz w:val="24"/>
              </w:rPr>
              <w:t>EXPOSURE CLASSES</w:t>
            </w:r>
          </w:p>
        </w:tc>
        <w:tc>
          <w:tcPr>
            <w:tcW w:w="8557" w:type="dxa"/>
          </w:tcPr>
          <w:p w14:paraId="20C3D568" w14:textId="5D686EB2" w:rsidR="008151A6" w:rsidRPr="00661595" w:rsidRDefault="008151A6" w:rsidP="009A4399">
            <w:pPr>
              <w:rPr>
                <w:rFonts w:ascii="Times New Roman" w:eastAsiaTheme="minorHAnsi" w:hAnsi="Times New Roman"/>
                <w:sz w:val="24"/>
              </w:rPr>
            </w:pPr>
            <w:r w:rsidRPr="00661595">
              <w:rPr>
                <w:rFonts w:ascii="Times New Roman" w:eastAsiaTheme="minorHAnsi" w:hAnsi="Times New Roman"/>
                <w:sz w:val="24"/>
              </w:rPr>
              <w:t xml:space="preserve">Institutions shall include the information in this template by exposure classes, in accordance with the breakdown of exposure classes </w:t>
            </w:r>
            <w:r w:rsidR="00C1357C" w:rsidRPr="00203DC6">
              <w:rPr>
                <w:rFonts w:ascii="Times New Roman" w:eastAsiaTheme="minorHAnsi" w:hAnsi="Times New Roman"/>
                <w:sz w:val="24"/>
              </w:rPr>
              <w:t>in accordance with the breakdown of exposure classes included in the rows of the template</w:t>
            </w:r>
            <w:r w:rsidRPr="00661595">
              <w:rPr>
                <w:rFonts w:ascii="Times New Roman" w:hAnsi="Times New Roman"/>
                <w:sz w:val="24"/>
              </w:rPr>
              <w:t>.</w:t>
            </w:r>
          </w:p>
        </w:tc>
      </w:tr>
    </w:tbl>
    <w:p w14:paraId="5E35B197" w14:textId="77777777" w:rsidR="008151A6" w:rsidRPr="00661595" w:rsidRDefault="008151A6" w:rsidP="00487A02">
      <w:pPr>
        <w:pStyle w:val="InstructionsText"/>
      </w:pPr>
    </w:p>
    <w:p w14:paraId="22185BC7" w14:textId="256E2899"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8" w:name="_Toc360188361"/>
      <w:bookmarkStart w:id="359" w:name="_Toc473560912"/>
      <w:bookmarkStart w:id="360" w:name="_Toc46852013"/>
      <w:r w:rsidRPr="00661595">
        <w:rPr>
          <w:rFonts w:ascii="Times New Roman" w:hAnsi="Times New Roman" w:cs="Times New Roman"/>
          <w:sz w:val="24"/>
          <w:u w:val="none"/>
          <w:lang w:val="en-GB"/>
        </w:rPr>
        <w:lastRenderedPageBreak/>
        <w:t>3.4.</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Credit and counterparty credit risks and free deliveries: Information with geographical breakdown</w:t>
      </w:r>
      <w:bookmarkEnd w:id="358"/>
      <w:bookmarkEnd w:id="359"/>
      <w:bookmarkEnd w:id="360"/>
    </w:p>
    <w:p w14:paraId="1B85B690" w14:textId="73CEB126" w:rsidR="004357B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85</w:t>
      </w:r>
      <w:r>
        <w:rPr>
          <w:noProof/>
        </w:rPr>
        <w:fldChar w:fldCharType="end"/>
      </w:r>
      <w:r w:rsidR="00125707" w:rsidRPr="00661595">
        <w:t>.</w:t>
      </w:r>
      <w:r w:rsidR="00125707" w:rsidRPr="00661595">
        <w:tab/>
      </w:r>
      <w:r w:rsidR="003F3523" w:rsidRPr="00661595">
        <w:t>All institutions shall submit information aggregated at a total level. Additionally, i</w:t>
      </w:r>
      <w:r w:rsidR="004357B9" w:rsidRPr="00661595">
        <w:t xml:space="preserve">nstitutions fulfilling the threshold set in </w:t>
      </w:r>
      <w:r w:rsidR="000565B6" w:rsidRPr="00661595">
        <w:t>Article 5(</w:t>
      </w:r>
      <w:r w:rsidR="00CB3146" w:rsidRPr="00661595">
        <w:t>5</w:t>
      </w:r>
      <w:r w:rsidR="000565B6" w:rsidRPr="00661595">
        <w:t>)</w:t>
      </w:r>
      <w:r w:rsidR="004357B9" w:rsidRPr="00661595">
        <w:t xml:space="preserve"> </w:t>
      </w:r>
      <w:r w:rsidR="004E081B" w:rsidRPr="00661595">
        <w:t xml:space="preserve">of this </w:t>
      </w:r>
      <w:r w:rsidR="001E0C80" w:rsidRPr="00661595">
        <w:t xml:space="preserve">Implementing </w:t>
      </w:r>
      <w:r w:rsidR="004E081B" w:rsidRPr="00661595">
        <w:t xml:space="preserve">Regulation </w:t>
      </w:r>
      <w:r w:rsidR="004357B9" w:rsidRPr="00661595">
        <w:t>shall submit information</w:t>
      </w:r>
      <w:r w:rsidR="00C731CE" w:rsidRPr="00661595">
        <w:t xml:space="preserve"> broken down by country</w:t>
      </w:r>
      <w:r w:rsidR="004357B9" w:rsidRPr="00661595">
        <w:t xml:space="preserve"> regarding the domestic country as well as any non-domestic country. The threshold </w:t>
      </w:r>
      <w:r w:rsidR="00133396" w:rsidRPr="00661595">
        <w:t xml:space="preserve">shall be </w:t>
      </w:r>
      <w:r w:rsidR="00F855D5" w:rsidRPr="00661595">
        <w:t>considered</w:t>
      </w:r>
      <w:r w:rsidR="00133396" w:rsidRPr="00661595">
        <w:t xml:space="preserve"> only in</w:t>
      </w:r>
      <w:r w:rsidR="00C61FF5" w:rsidRPr="00661595">
        <w:t xml:space="preserve"> </w:t>
      </w:r>
      <w:r w:rsidR="00F855D5" w:rsidRPr="00661595">
        <w:t xml:space="preserve">relation to the </w:t>
      </w:r>
      <w:r w:rsidR="00133396" w:rsidRPr="00661595">
        <w:t>CR GB 1 and CR GB 2 templates</w:t>
      </w:r>
      <w:r w:rsidR="004357B9" w:rsidRPr="00661595">
        <w:t xml:space="preserve">. </w:t>
      </w:r>
      <w:r w:rsidR="00D82B60" w:rsidRPr="00661595">
        <w:t>Exposures to supranational organisations shall be assigned to the geographical area “other countries”.</w:t>
      </w:r>
    </w:p>
    <w:p w14:paraId="73B980E9" w14:textId="4D2B369C" w:rsidR="004357B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86</w:t>
      </w:r>
      <w:r>
        <w:rPr>
          <w:noProof/>
        </w:rPr>
        <w:fldChar w:fldCharType="end"/>
      </w:r>
      <w:r w:rsidR="00125707" w:rsidRPr="00661595">
        <w:t>.</w:t>
      </w:r>
      <w:r w:rsidR="00125707" w:rsidRPr="00661595">
        <w:tab/>
      </w:r>
      <w:r w:rsidR="004357B9" w:rsidRPr="00661595">
        <w:t xml:space="preserve">The term ‘residence of the obligor’ refers to the country of incorporation of the obligor. This concept can be applied on an immediate-obligor basis and on an ultimate-risk basis. Hence, CRM techniques </w:t>
      </w:r>
      <w:r w:rsidR="00AC4E3A" w:rsidRPr="00661595">
        <w:t xml:space="preserve">with substitution effects </w:t>
      </w:r>
      <w:r w:rsidR="004357B9" w:rsidRPr="00661595">
        <w:t>can change the allocation of an exposure to a country.</w:t>
      </w:r>
      <w:r w:rsidR="00BB5B5D" w:rsidRPr="00661595">
        <w:t xml:space="preserve"> Exposures to supranational organisations shall not be assigned to the country of residence of the institution but to the geographical area “Other countries”</w:t>
      </w:r>
      <w:r w:rsidR="00763B4B" w:rsidRPr="00661595">
        <w:t>,</w:t>
      </w:r>
      <w:r w:rsidR="00BB5B5D" w:rsidRPr="00661595">
        <w:t xml:space="preserve"> irrespective of the exposure class where the exposure to supranational organisations is assigned.</w:t>
      </w:r>
    </w:p>
    <w:p w14:paraId="2E93593D" w14:textId="20888191" w:rsidR="0096378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87</w:t>
      </w:r>
      <w:r>
        <w:rPr>
          <w:noProof/>
        </w:rPr>
        <w:fldChar w:fldCharType="end"/>
      </w:r>
      <w:r w:rsidR="00125707" w:rsidRPr="00661595">
        <w:t>.</w:t>
      </w:r>
      <w:r w:rsidR="00125707" w:rsidRPr="00661595">
        <w:tab/>
      </w:r>
      <w:r w:rsidR="0096378F" w:rsidRPr="00661595">
        <w:t>Data regarding ‘original exposure pre</w:t>
      </w:r>
      <w:r w:rsidR="007574C3" w:rsidRPr="00661595">
        <w:t>-</w:t>
      </w:r>
      <w:r w:rsidR="0096378F" w:rsidRPr="00661595">
        <w:t>conversion factors’ shall be reported referring to the country of residence of the immediate obligor. Data regarding ‘exposure value’ and ‘Risk weighted exposure amounts’ shall be reported as of the country of residence of the ultimate obligor.</w:t>
      </w:r>
    </w:p>
    <w:p w14:paraId="65D356E5" w14:textId="204EE2CC"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1" w:name="_Toc360188362"/>
      <w:bookmarkStart w:id="362" w:name="_Toc473560913"/>
      <w:bookmarkStart w:id="363" w:name="_Toc46852014"/>
      <w:r w:rsidRPr="00661595">
        <w:rPr>
          <w:rFonts w:ascii="Times New Roman" w:hAnsi="Times New Roman" w:cs="Times New Roman"/>
          <w:sz w:val="24"/>
          <w:u w:val="none"/>
          <w:lang w:val="en-GB"/>
        </w:rPr>
        <w:t>3.4.1.</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09.01 </w:t>
      </w:r>
      <w:r w:rsidR="004357B9" w:rsidRPr="00661595">
        <w:rPr>
          <w:rFonts w:ascii="Times New Roman" w:hAnsi="Times New Roman" w:cs="Times New Roman"/>
          <w:sz w:val="24"/>
          <w:lang w:val="en-GB"/>
        </w:rPr>
        <w:t>– Geographical breakdown of exposures by residence of the obligor</w:t>
      </w:r>
      <w:r w:rsidR="009769DE" w:rsidRPr="00661595">
        <w:rPr>
          <w:rFonts w:ascii="Times New Roman" w:hAnsi="Times New Roman" w:cs="Times New Roman"/>
          <w:sz w:val="24"/>
          <w:lang w:val="en-GB"/>
        </w:rPr>
        <w:t>: SA exposures</w:t>
      </w:r>
      <w:r w:rsidR="004357B9"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GB 1</w:t>
      </w:r>
      <w:r w:rsidR="004357B9" w:rsidRPr="00661595">
        <w:rPr>
          <w:rFonts w:ascii="Times New Roman" w:hAnsi="Times New Roman" w:cs="Times New Roman"/>
          <w:sz w:val="24"/>
          <w:lang w:val="en-GB"/>
        </w:rPr>
        <w:t>)</w:t>
      </w:r>
      <w:bookmarkEnd w:id="361"/>
      <w:bookmarkEnd w:id="362"/>
      <w:bookmarkEnd w:id="363"/>
    </w:p>
    <w:p w14:paraId="77B971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4" w:name="_Toc360188363"/>
      <w:bookmarkStart w:id="365" w:name="_Toc473560914"/>
      <w:bookmarkStart w:id="366" w:name="_Toc46852015"/>
      <w:r w:rsidRPr="00661595">
        <w:rPr>
          <w:rFonts w:ascii="Times New Roman" w:hAnsi="Times New Roman" w:cs="Times New Roman"/>
          <w:sz w:val="24"/>
          <w:u w:val="none"/>
          <w:lang w:val="en-GB"/>
        </w:rPr>
        <w:t>3.4.1.1.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14:paraId="00A62539" w14:textId="77777777" w:rsidTr="00672D2A">
        <w:trPr>
          <w:trHeight w:val="581"/>
        </w:trPr>
        <w:tc>
          <w:tcPr>
            <w:tcW w:w="9828" w:type="dxa"/>
            <w:gridSpan w:val="2"/>
            <w:shd w:val="clear" w:color="auto" w:fill="CCCCCC"/>
          </w:tcPr>
          <w:p w14:paraId="20553A31"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4357B9" w:rsidRPr="00661595" w14:paraId="326C18F6" w14:textId="77777777" w:rsidTr="00672D2A">
        <w:tc>
          <w:tcPr>
            <w:tcW w:w="1188" w:type="dxa"/>
          </w:tcPr>
          <w:p w14:paraId="00EEB0C3" w14:textId="68319DBF"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640" w:type="dxa"/>
          </w:tcPr>
          <w:p w14:paraId="5FFFCD08" w14:textId="30C14346"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36986FA" w14:textId="75767B1E" w:rsidR="004357B9" w:rsidRPr="00661595" w:rsidRDefault="004357B9" w:rsidP="004357B9">
            <w:pPr>
              <w:rPr>
                <w:rFonts w:ascii="Times New Roman" w:hAnsi="Times New Roman"/>
                <w:sz w:val="24"/>
              </w:rPr>
            </w:pPr>
            <w:r w:rsidRPr="00661595">
              <w:rPr>
                <w:rFonts w:ascii="Times New Roman" w:hAnsi="Times New Roman"/>
                <w:sz w:val="24"/>
              </w:rPr>
              <w:t>Same definition as for column 0</w:t>
            </w:r>
            <w:r w:rsidR="001452FC" w:rsidRPr="00661595">
              <w:rPr>
                <w:rFonts w:ascii="Times New Roman" w:hAnsi="Times New Roman"/>
                <w:sz w:val="24"/>
              </w:rPr>
              <w:t>0</w:t>
            </w:r>
            <w:r w:rsidRPr="00661595">
              <w:rPr>
                <w:rFonts w:ascii="Times New Roman" w:hAnsi="Times New Roman"/>
                <w:sz w:val="24"/>
              </w:rPr>
              <w:t>10 of CR SA template</w:t>
            </w:r>
          </w:p>
        </w:tc>
      </w:tr>
      <w:tr w:rsidR="004357B9" w:rsidRPr="00661595" w14:paraId="29EDD32F" w14:textId="77777777" w:rsidTr="00672D2A">
        <w:tc>
          <w:tcPr>
            <w:tcW w:w="1188" w:type="dxa"/>
          </w:tcPr>
          <w:p w14:paraId="78065DD2" w14:textId="1DEE80C4"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640" w:type="dxa"/>
          </w:tcPr>
          <w:p w14:paraId="274A33EE" w14:textId="77777777" w:rsidR="004357B9" w:rsidRPr="00661595" w:rsidRDefault="00771E97" w:rsidP="004357B9">
            <w:pPr>
              <w:rPr>
                <w:rFonts w:ascii="Times New Roman" w:hAnsi="Times New Roman"/>
                <w:b/>
                <w:sz w:val="24"/>
                <w:u w:val="single"/>
              </w:rPr>
            </w:pPr>
            <w:r w:rsidRPr="00661595">
              <w:rPr>
                <w:rFonts w:ascii="Times New Roman" w:hAnsi="Times New Roman"/>
                <w:b/>
                <w:sz w:val="24"/>
                <w:u w:val="single"/>
              </w:rPr>
              <w:t>D</w:t>
            </w:r>
            <w:r w:rsidR="004357B9" w:rsidRPr="00661595">
              <w:rPr>
                <w:rFonts w:ascii="Times New Roman" w:hAnsi="Times New Roman"/>
                <w:b/>
                <w:sz w:val="24"/>
                <w:u w:val="single"/>
              </w:rPr>
              <w:t>efault</w:t>
            </w:r>
            <w:r w:rsidRPr="00661595">
              <w:rPr>
                <w:rFonts w:ascii="Times New Roman" w:hAnsi="Times New Roman"/>
                <w:b/>
                <w:sz w:val="24"/>
                <w:u w:val="single"/>
              </w:rPr>
              <w:t>ed exposures</w:t>
            </w:r>
          </w:p>
          <w:p w14:paraId="64B70800" w14:textId="013EB10C"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for those exposures which have been classified as “exposures</w:t>
            </w:r>
            <w:r w:rsidR="00771E97" w:rsidRPr="00661595">
              <w:rPr>
                <w:rStyle w:val="InstructionsTabelleText"/>
                <w:rFonts w:ascii="Times New Roman" w:hAnsi="Times New Roman"/>
                <w:sz w:val="24"/>
              </w:rPr>
              <w:t xml:space="preserve"> in default</w:t>
            </w:r>
            <w:r w:rsidRPr="00661595">
              <w:rPr>
                <w:rStyle w:val="InstructionsTabelleText"/>
                <w:rFonts w:ascii="Times New Roman" w:hAnsi="Times New Roman"/>
                <w:sz w:val="24"/>
              </w:rPr>
              <w:t>”</w:t>
            </w:r>
            <w:r w:rsidR="00771E97" w:rsidRPr="00661595">
              <w:rPr>
                <w:rStyle w:val="InstructionsTabelleText"/>
                <w:rFonts w:ascii="Times New Roman" w:hAnsi="Times New Roman"/>
                <w:sz w:val="24"/>
              </w:rPr>
              <w:t xml:space="preserve"> and for defaulted exposures assigned to the exposure classes “exposures associated with particularly high risk” or “equity exposures”</w:t>
            </w:r>
            <w:r w:rsidRPr="00661595">
              <w:rPr>
                <w:rStyle w:val="InstructionsTabelleText"/>
                <w:rFonts w:ascii="Times New Roman" w:hAnsi="Times New Roman"/>
                <w:sz w:val="24"/>
              </w:rPr>
              <w:t>.</w:t>
            </w:r>
          </w:p>
          <w:p w14:paraId="5CBAE055" w14:textId="2D732DEA"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This ‘memorandum item’</w:t>
            </w:r>
            <w:r w:rsidR="00763B4B" w:rsidRPr="00661595">
              <w:rPr>
                <w:rStyle w:val="InstructionsTabelleText"/>
                <w:rFonts w:ascii="Times New Roman" w:hAnsi="Times New Roman"/>
                <w:sz w:val="24"/>
              </w:rPr>
              <w:t xml:space="preserve"> shall</w:t>
            </w:r>
            <w:r w:rsidRPr="00661595">
              <w:rPr>
                <w:rStyle w:val="InstructionsTabelleText"/>
                <w:rFonts w:ascii="Times New Roman" w:hAnsi="Times New Roman"/>
                <w:sz w:val="24"/>
              </w:rPr>
              <w:t xml:space="preserve"> provide additional information about the obligor structure of </w:t>
            </w:r>
            <w:r w:rsidR="00771E97" w:rsidRPr="00661595">
              <w:rPr>
                <w:rStyle w:val="InstructionsTabelleText"/>
                <w:rFonts w:ascii="Times New Roman" w:hAnsi="Times New Roman"/>
                <w:sz w:val="24"/>
              </w:rPr>
              <w:t>defaulted exposures</w:t>
            </w:r>
            <w:r w:rsidRPr="00661595">
              <w:rPr>
                <w:rStyle w:val="InstructionsTabelleText"/>
                <w:rFonts w:ascii="Times New Roman" w:hAnsi="Times New Roman"/>
                <w:sz w:val="24"/>
              </w:rPr>
              <w:t xml:space="preserve">. Exposures </w:t>
            </w:r>
            <w:r w:rsidR="00771E97" w:rsidRPr="00661595">
              <w:rPr>
                <w:rStyle w:val="InstructionsTabelleText"/>
                <w:rFonts w:ascii="Times New Roman" w:hAnsi="Times New Roman"/>
                <w:sz w:val="24"/>
              </w:rPr>
              <w:t xml:space="preserve">classified as “exposures in default”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 (j) of </w:t>
            </w:r>
            <w:r w:rsidR="00771E97" w:rsidRPr="00661595">
              <w:rPr>
                <w:rStyle w:val="InstructionsTabelleText"/>
                <w:rFonts w:ascii="Times New Roman" w:hAnsi="Times New Roman"/>
                <w:sz w:val="24"/>
              </w:rPr>
              <w:t>Art</w:t>
            </w:r>
            <w:r w:rsidR="00417984" w:rsidRPr="00661595">
              <w:rPr>
                <w:rStyle w:val="InstructionsTabelleText"/>
                <w:rFonts w:ascii="Times New Roman" w:hAnsi="Times New Roman"/>
                <w:sz w:val="24"/>
              </w:rPr>
              <w:t>icle</w:t>
            </w:r>
            <w:r w:rsidR="00771E97" w:rsidRPr="00661595">
              <w:rPr>
                <w:rStyle w:val="InstructionsTabelleText"/>
                <w:rFonts w:ascii="Times New Roman" w:hAnsi="Times New Roman"/>
                <w:sz w:val="24"/>
              </w:rPr>
              <w:t xml:space="preserve"> 112 CRR </w:t>
            </w:r>
            <w:r w:rsidRPr="00661595">
              <w:rPr>
                <w:rStyle w:val="InstructionsTabelleText"/>
                <w:rFonts w:ascii="Times New Roman" w:hAnsi="Times New Roman"/>
                <w:sz w:val="24"/>
              </w:rPr>
              <w:t>shall be reported where</w:t>
            </w:r>
            <w:r w:rsidR="00771E97"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the obligors would have been </w:t>
            </w:r>
            <w:r w:rsidR="00771E97" w:rsidRPr="00661595">
              <w:rPr>
                <w:rStyle w:val="InstructionsTabelleText"/>
                <w:rFonts w:ascii="Times New Roman" w:hAnsi="Times New Roman"/>
                <w:sz w:val="24"/>
              </w:rPr>
              <w:br/>
            </w:r>
            <w:r w:rsidRPr="00661595">
              <w:rPr>
                <w:rStyle w:val="InstructionsTabelleText"/>
                <w:rFonts w:ascii="Times New Roman" w:hAnsi="Times New Roman"/>
                <w:sz w:val="24"/>
              </w:rPr>
              <w:t>reported if those exposures were not assigned to the exposure classes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 xml:space="preserve">in default'. </w:t>
            </w:r>
          </w:p>
          <w:p w14:paraId="083D1225" w14:textId="0F2233E6" w:rsidR="004357B9" w:rsidRPr="00661595" w:rsidRDefault="004357B9" w:rsidP="00763B4B">
            <w:pPr>
              <w:rPr>
                <w:rFonts w:ascii="Times New Roman" w:hAnsi="Times New Roman"/>
                <w:sz w:val="24"/>
              </w:rPr>
            </w:pPr>
            <w:r w:rsidRPr="00661595">
              <w:rPr>
                <w:rStyle w:val="InstructionsTabelleText"/>
                <w:rFonts w:ascii="Times New Roman" w:hAnsi="Times New Roman"/>
                <w:sz w:val="24"/>
              </w:rPr>
              <w:t>This information is a ‘memorandum item’ – hence does not affect the calculation of risk weighted exposure amounts of exposure class</w:t>
            </w:r>
            <w:r w:rsidR="00771E97" w:rsidRPr="00661595">
              <w:rPr>
                <w:rStyle w:val="InstructionsTabelleText"/>
                <w:rFonts w:ascii="Times New Roman" w:hAnsi="Times New Roman"/>
                <w:sz w:val="24"/>
              </w:rPr>
              <w:t>es</w:t>
            </w:r>
            <w:r w:rsidRPr="00661595">
              <w:rPr>
                <w:rStyle w:val="InstructionsTabelleText"/>
                <w:rFonts w:ascii="Times New Roman" w:hAnsi="Times New Roman"/>
                <w:sz w:val="24"/>
              </w:rPr>
              <w:t xml:space="preserve">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in default”</w:t>
            </w:r>
            <w:r w:rsidR="00771E97" w:rsidRPr="00661595">
              <w:rPr>
                <w:rStyle w:val="InstructionsTabelleText"/>
                <w:rFonts w:ascii="Times New Roman" w:hAnsi="Times New Roman"/>
                <w:sz w:val="24"/>
              </w:rPr>
              <w:t>, “exposures associated with particularly high risk” or “equity exposures”</w:t>
            </w:r>
            <w:r w:rsidRPr="00661595">
              <w:rPr>
                <w:rStyle w:val="InstructionsTabelleText"/>
                <w:rFonts w:ascii="Times New Roman" w:hAnsi="Times New Roman"/>
                <w:sz w:val="24"/>
              </w:rPr>
              <w:t xml:space="preserve">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points (j), (k) and (p) of </w:t>
            </w:r>
            <w:r w:rsidRPr="00661595">
              <w:rPr>
                <w:rStyle w:val="InstructionsTabelleText"/>
                <w:rFonts w:ascii="Times New Roman" w:hAnsi="Times New Roman"/>
                <w:sz w:val="24"/>
              </w:rPr>
              <w:t xml:space="preserve">Article 112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2E3F251B" w14:textId="77777777" w:rsidTr="00672D2A">
        <w:tc>
          <w:tcPr>
            <w:tcW w:w="1188" w:type="dxa"/>
          </w:tcPr>
          <w:p w14:paraId="23CB7F54" w14:textId="3142A889"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640" w:type="dxa"/>
          </w:tcPr>
          <w:p w14:paraId="50E0776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E51ABF8" w14:textId="77777777" w:rsidR="004357B9" w:rsidRPr="00661595" w:rsidRDefault="00DF70AE" w:rsidP="00DF70AE">
            <w:pPr>
              <w:rPr>
                <w:rFonts w:ascii="Times New Roman" w:hAnsi="Times New Roman"/>
                <w:b/>
                <w:sz w:val="24"/>
                <w:u w:val="single"/>
              </w:rPr>
            </w:pPr>
            <w:r w:rsidRPr="00661595">
              <w:rPr>
                <w:rStyle w:val="InstructionsTabelleText"/>
                <w:rFonts w:ascii="Times New Roman" w:hAnsi="Times New Roman"/>
                <w:sz w:val="24"/>
              </w:rPr>
              <w:lastRenderedPageBreak/>
              <w:t>T</w:t>
            </w:r>
            <w:r w:rsidR="004357B9" w:rsidRPr="00661595">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661595">
              <w:rPr>
                <w:rStyle w:val="InstructionsTabelleText"/>
                <w:rFonts w:ascii="Times New Roman" w:hAnsi="Times New Roman"/>
                <w:sz w:val="24"/>
              </w:rPr>
              <w:t>shall be</w:t>
            </w:r>
            <w:r w:rsidR="004357B9" w:rsidRPr="00661595">
              <w:rPr>
                <w:rStyle w:val="InstructionsTabelleText"/>
                <w:rFonts w:ascii="Times New Roman" w:hAnsi="Times New Roman"/>
                <w:sz w:val="24"/>
              </w:rPr>
              <w:t xml:space="preserve"> reported against the exposure class to which the obligor originally belonged.</w:t>
            </w:r>
          </w:p>
        </w:tc>
      </w:tr>
      <w:tr w:rsidR="004357B9" w:rsidRPr="00661595" w14:paraId="762DAFD3" w14:textId="77777777" w:rsidTr="00672D2A">
        <w:tc>
          <w:tcPr>
            <w:tcW w:w="1188" w:type="dxa"/>
          </w:tcPr>
          <w:p w14:paraId="477F58BF" w14:textId="3DE07FA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50</w:t>
            </w:r>
          </w:p>
        </w:tc>
        <w:tc>
          <w:tcPr>
            <w:tcW w:w="8640" w:type="dxa"/>
          </w:tcPr>
          <w:p w14:paraId="7B7C6C5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6F55B825" w14:textId="42CBF5AC" w:rsidR="004357B9" w:rsidRPr="00661595" w:rsidRDefault="004357B9" w:rsidP="004357B9">
            <w:pPr>
              <w:rPr>
                <w:rFonts w:ascii="Times New Roman" w:hAnsi="Times New Roman"/>
                <w:sz w:val="24"/>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 </w:t>
            </w:r>
            <w:r w:rsidR="00C7103D" w:rsidRPr="00661595">
              <w:rPr>
                <w:rFonts w:ascii="Times New Roman" w:hAnsi="Times New Roman"/>
                <w:sz w:val="24"/>
              </w:rPr>
              <w:t>CRR</w:t>
            </w:r>
            <w:r w:rsidR="00664874" w:rsidRPr="00661595">
              <w:rPr>
                <w:rFonts w:ascii="Times New Roman" w:hAnsi="Times New Roman"/>
                <w:sz w:val="24"/>
              </w:rPr>
              <w:t>, as well as Regulation (EU) 183/2014</w:t>
            </w:r>
            <w:r w:rsidRPr="00661595">
              <w:rPr>
                <w:rFonts w:ascii="Times New Roman" w:hAnsi="Times New Roman"/>
                <w:sz w:val="24"/>
              </w:rPr>
              <w:t xml:space="preserve">. </w:t>
            </w:r>
          </w:p>
          <w:p w14:paraId="46866298" w14:textId="0F5ECB0A" w:rsidR="00D95045" w:rsidRPr="00661595" w:rsidRDefault="00D95045" w:rsidP="00D95045">
            <w:pPr>
              <w:rPr>
                <w:rFonts w:ascii="Times New Roman" w:hAnsi="Times New Roman"/>
                <w:sz w:val="24"/>
              </w:rPr>
            </w:pPr>
            <w:r w:rsidRPr="00661595">
              <w:rPr>
                <w:rFonts w:ascii="Times New Roman" w:hAnsi="Times New Roman"/>
                <w:sz w:val="24"/>
              </w:rPr>
              <w:t>This item</w:t>
            </w:r>
            <w:r w:rsidR="00AE7CD3" w:rsidRPr="00661595">
              <w:rPr>
                <w:rFonts w:ascii="Times New Roman" w:hAnsi="Times New Roman"/>
                <w:sz w:val="24"/>
              </w:rPr>
              <w:t xml:space="preserve"> shall </w:t>
            </w:r>
            <w:r w:rsidRPr="00661595">
              <w:rPr>
                <w:rFonts w:ascii="Times New Roman" w:hAnsi="Times New Roman"/>
                <w:sz w:val="24"/>
              </w:rPr>
              <w:t>include the general credit risk adjustments that are eligible for inclusion in T2 capital, before</w:t>
            </w:r>
            <w:r w:rsidR="00AE7CD3" w:rsidRPr="00661595">
              <w:rPr>
                <w:rFonts w:ascii="Times New Roman" w:hAnsi="Times New Roman"/>
                <w:sz w:val="24"/>
              </w:rPr>
              <w:t xml:space="preserve"> the application of the</w:t>
            </w:r>
            <w:r w:rsidRPr="00661595">
              <w:rPr>
                <w:rFonts w:ascii="Times New Roman" w:hAnsi="Times New Roman"/>
                <w:sz w:val="24"/>
              </w:rPr>
              <w:t xml:space="preserve"> cap</w:t>
            </w:r>
            <w:r w:rsidR="00AE7CD3" w:rsidRPr="00661595">
              <w:rPr>
                <w:rFonts w:ascii="Times New Roman" w:hAnsi="Times New Roman"/>
                <w:sz w:val="24"/>
              </w:rPr>
              <w:t xml:space="preserve"> referred to in </w:t>
            </w:r>
            <w:r w:rsidR="001E0C80" w:rsidRPr="00661595">
              <w:rPr>
                <w:rFonts w:ascii="Times New Roman" w:hAnsi="Times New Roman"/>
                <w:sz w:val="24"/>
              </w:rPr>
              <w:t xml:space="preserve">point (c) of </w:t>
            </w:r>
            <w:r w:rsidR="00AE7CD3" w:rsidRPr="00661595">
              <w:rPr>
                <w:rFonts w:ascii="Times New Roman" w:hAnsi="Times New Roman"/>
                <w:sz w:val="24"/>
              </w:rPr>
              <w:t xml:space="preserve">Article 62 </w:t>
            </w:r>
            <w:r w:rsidR="00C7103D" w:rsidRPr="00661595">
              <w:rPr>
                <w:rFonts w:ascii="Times New Roman" w:hAnsi="Times New Roman"/>
                <w:sz w:val="24"/>
              </w:rPr>
              <w:t>CRR</w:t>
            </w:r>
            <w:r w:rsidRPr="00661595">
              <w:rPr>
                <w:rFonts w:ascii="Times New Roman" w:hAnsi="Times New Roman"/>
                <w:sz w:val="24"/>
              </w:rPr>
              <w:t>.</w:t>
            </w:r>
          </w:p>
          <w:p w14:paraId="2C814480" w14:textId="77777777" w:rsidR="00D95045" w:rsidRPr="00661595" w:rsidRDefault="00D95045" w:rsidP="00D95045">
            <w:pPr>
              <w:rPr>
                <w:rFonts w:ascii="Times New Roman" w:hAnsi="Times New Roman"/>
                <w:b/>
                <w:sz w:val="24"/>
                <w:u w:val="single"/>
              </w:rPr>
            </w:pPr>
            <w:r w:rsidRPr="00661595">
              <w:rPr>
                <w:rFonts w:ascii="Times New Roman" w:hAnsi="Times New Roman"/>
                <w:sz w:val="24"/>
              </w:rPr>
              <w:t>The amount to be reported shall be gross of tax effects.</w:t>
            </w:r>
          </w:p>
        </w:tc>
      </w:tr>
      <w:tr w:rsidR="004357B9" w:rsidRPr="00661595" w14:paraId="7C2BFDFD" w14:textId="77777777" w:rsidTr="00672D2A">
        <w:tc>
          <w:tcPr>
            <w:tcW w:w="1188" w:type="dxa"/>
          </w:tcPr>
          <w:p w14:paraId="51BF1CE0" w14:textId="60E74B46"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55</w:t>
            </w:r>
          </w:p>
        </w:tc>
        <w:tc>
          <w:tcPr>
            <w:tcW w:w="8640" w:type="dxa"/>
          </w:tcPr>
          <w:p w14:paraId="2BC3948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09256F50" w14:textId="59C93B93"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r w:rsidR="00664874" w:rsidRPr="00661595">
              <w:rPr>
                <w:rFonts w:ascii="Times New Roman" w:hAnsi="Times New Roman"/>
                <w:sz w:val="24"/>
              </w:rPr>
              <w:t>, as well as Regulation (EU) 183/2014</w:t>
            </w:r>
            <w:r w:rsidRPr="00661595">
              <w:rPr>
                <w:rFonts w:ascii="Times New Roman" w:hAnsi="Times New Roman"/>
                <w:sz w:val="24"/>
              </w:rPr>
              <w:t>.</w:t>
            </w:r>
          </w:p>
        </w:tc>
      </w:tr>
      <w:tr w:rsidR="004357B9" w:rsidRPr="00661595" w14:paraId="7171770E" w14:textId="77777777" w:rsidTr="00672D2A">
        <w:tc>
          <w:tcPr>
            <w:tcW w:w="1188" w:type="dxa"/>
          </w:tcPr>
          <w:p w14:paraId="3EBBE060" w14:textId="4EDD69F5"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14:paraId="489B9A51"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147BEE4B" w14:textId="081ADF53" w:rsidR="004357B9" w:rsidRPr="00661595" w:rsidRDefault="004357B9" w:rsidP="007D1F12">
            <w:pPr>
              <w:rPr>
                <w:rFonts w:ascii="Times New Roman" w:hAnsi="Times New Roman"/>
                <w:b/>
                <w:sz w:val="24"/>
                <w:u w:val="single"/>
              </w:rPr>
            </w:pPr>
            <w:r w:rsidRPr="00661595">
              <w:rPr>
                <w:rStyle w:val="InstructionsTabelleText"/>
                <w:rFonts w:ascii="Times New Roman" w:hAnsi="Times New Roman"/>
                <w:sz w:val="24"/>
              </w:rPr>
              <w:t xml:space="preserve">Write-offs </w:t>
            </w: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007D1F12" w:rsidRPr="00661595">
              <w:rPr>
                <w:rStyle w:val="InstructionsTabelleText"/>
                <w:rFonts w:ascii="Times New Roman" w:hAnsi="Times New Roman"/>
                <w:sz w:val="24"/>
              </w:rPr>
              <w:t>.</w:t>
            </w:r>
          </w:p>
        </w:tc>
      </w:tr>
      <w:tr w:rsidR="00664874" w:rsidRPr="00661595" w14:paraId="4044FEC0" w14:textId="77777777" w:rsidTr="00672D2A">
        <w:tc>
          <w:tcPr>
            <w:tcW w:w="1188" w:type="dxa"/>
          </w:tcPr>
          <w:p w14:paraId="1C993ECC" w14:textId="69A579C2" w:rsidR="00664874" w:rsidRPr="00661595" w:rsidRDefault="00664874" w:rsidP="0001012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61</w:t>
            </w:r>
          </w:p>
        </w:tc>
        <w:tc>
          <w:tcPr>
            <w:tcW w:w="8640" w:type="dxa"/>
          </w:tcPr>
          <w:p w14:paraId="19EADF05" w14:textId="77777777" w:rsidR="00664874" w:rsidRPr="00661595" w:rsidRDefault="00664874" w:rsidP="00664874">
            <w:pPr>
              <w:rPr>
                <w:rFonts w:ascii="Times New Roman" w:hAnsi="Times New Roman"/>
                <w:b/>
                <w:sz w:val="24"/>
                <w:u w:val="single"/>
                <w:lang w:eastAsia="en-GB" w:bidi="ne-NP"/>
              </w:rPr>
            </w:pPr>
            <w:r w:rsidRPr="00661595">
              <w:rPr>
                <w:rFonts w:ascii="Times New Roman" w:hAnsi="Times New Roman"/>
                <w:b/>
                <w:sz w:val="24"/>
                <w:u w:val="single"/>
                <w:lang w:eastAsia="en-GB" w:bidi="ne-NP"/>
              </w:rPr>
              <w:t>Additional value adjustments and other own funds reductions</w:t>
            </w:r>
          </w:p>
          <w:p w14:paraId="3E0AD2C7" w14:textId="5FB2CEC3"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In line with Article 111 CRR.</w:t>
            </w:r>
          </w:p>
        </w:tc>
      </w:tr>
      <w:tr w:rsidR="004357B9" w:rsidRPr="00661595" w14:paraId="0ED5012D" w14:textId="77777777" w:rsidTr="00672D2A">
        <w:tc>
          <w:tcPr>
            <w:tcW w:w="1188" w:type="dxa"/>
          </w:tcPr>
          <w:p w14:paraId="28F13CB0" w14:textId="183B0310"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14:paraId="49B1F54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4B1C116B"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517526D9" w14:textId="77777777" w:rsidTr="00672D2A">
        <w:tc>
          <w:tcPr>
            <w:tcW w:w="1188" w:type="dxa"/>
          </w:tcPr>
          <w:p w14:paraId="1C9AE3E1" w14:textId="1553683C"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75</w:t>
            </w:r>
          </w:p>
        </w:tc>
        <w:tc>
          <w:tcPr>
            <w:tcW w:w="8640" w:type="dxa"/>
          </w:tcPr>
          <w:p w14:paraId="7D2501F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FC9F2D2" w14:textId="1626EA7E"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200 of CR SA template</w:t>
            </w:r>
          </w:p>
        </w:tc>
      </w:tr>
      <w:tr w:rsidR="004357B9" w:rsidRPr="00661595" w14:paraId="1E6CBFD9" w14:textId="77777777" w:rsidTr="00672D2A">
        <w:tc>
          <w:tcPr>
            <w:tcW w:w="1188" w:type="dxa"/>
          </w:tcPr>
          <w:p w14:paraId="16603464" w14:textId="37D7A6F3"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14:paraId="03C6A6D7" w14:textId="09F63445"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PRE SUPPORTING FACTOR</w:t>
            </w:r>
            <w:r w:rsidR="00664874" w:rsidRPr="00661595">
              <w:rPr>
                <w:rFonts w:ascii="Times New Roman" w:hAnsi="Times New Roman"/>
                <w:b/>
                <w:sz w:val="24"/>
                <w:u w:val="single"/>
              </w:rPr>
              <w:t>S</w:t>
            </w:r>
          </w:p>
          <w:p w14:paraId="76FB36A8" w14:textId="13999634"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r w:rsidR="001452FC" w:rsidRPr="00661595">
              <w:rPr>
                <w:rFonts w:ascii="Times New Roman" w:hAnsi="Times New Roman"/>
                <w:sz w:val="24"/>
              </w:rPr>
              <w:t>0</w:t>
            </w:r>
            <w:r w:rsidRPr="00661595">
              <w:rPr>
                <w:rFonts w:ascii="Times New Roman" w:hAnsi="Times New Roman"/>
                <w:sz w:val="24"/>
              </w:rPr>
              <w:t>215 of CR SA template</w:t>
            </w:r>
          </w:p>
        </w:tc>
      </w:tr>
      <w:tr w:rsidR="00664874" w:rsidRPr="00661595" w14:paraId="24148C74" w14:textId="77777777" w:rsidTr="00672D2A">
        <w:tc>
          <w:tcPr>
            <w:tcW w:w="1188" w:type="dxa"/>
          </w:tcPr>
          <w:p w14:paraId="782C162B" w14:textId="424B5039" w:rsidR="00664874" w:rsidRPr="00661595" w:rsidRDefault="00664874" w:rsidP="0066487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81</w:t>
            </w:r>
          </w:p>
        </w:tc>
        <w:tc>
          <w:tcPr>
            <w:tcW w:w="8640" w:type="dxa"/>
          </w:tcPr>
          <w:p w14:paraId="0F624CEC" w14:textId="77777777" w:rsidR="00664874" w:rsidRPr="00661595" w:rsidRDefault="00664874" w:rsidP="00664874">
            <w:pPr>
              <w:rPr>
                <w:rStyle w:val="InstructionsTabelleberschrift"/>
                <w:rFonts w:ascii="Times New Roman" w:hAnsi="Times New Roman"/>
                <w:sz w:val="32"/>
              </w:rPr>
            </w:pPr>
            <w:r w:rsidRPr="00661595">
              <w:rPr>
                <w:rStyle w:val="InstructionsTabelleberschrift"/>
                <w:rFonts w:ascii="Times New Roman" w:hAnsi="Times New Roman"/>
                <w:sz w:val="24"/>
                <w:lang w:eastAsia="en-GB" w:bidi="ne-NP"/>
              </w:rPr>
              <w:t>(-)  ADJUSTMENT TO THE RISK-WEIGHTED EXPOSURE AMOUNT DUE TO SME SUPPORTING FACTOR</w:t>
            </w:r>
          </w:p>
          <w:p w14:paraId="4E5B6A94" w14:textId="3EFE917C"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216 of CR SA template.</w:t>
            </w:r>
          </w:p>
        </w:tc>
      </w:tr>
      <w:tr w:rsidR="00664874" w:rsidRPr="00661595" w14:paraId="4229EB55" w14:textId="77777777" w:rsidTr="00672D2A">
        <w:tc>
          <w:tcPr>
            <w:tcW w:w="1188" w:type="dxa"/>
          </w:tcPr>
          <w:p w14:paraId="435D0C11" w14:textId="4FBF0F61" w:rsidR="00664874" w:rsidRPr="00661595" w:rsidRDefault="00664874" w:rsidP="0066487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82</w:t>
            </w:r>
          </w:p>
        </w:tc>
        <w:tc>
          <w:tcPr>
            <w:tcW w:w="8640" w:type="dxa"/>
          </w:tcPr>
          <w:p w14:paraId="4AB74BFF" w14:textId="77777777" w:rsidR="00664874" w:rsidRPr="00661595" w:rsidRDefault="00664874" w:rsidP="00664874">
            <w:pPr>
              <w:rPr>
                <w:rStyle w:val="InstructionsTabelleberschrift"/>
                <w:rFonts w:ascii="Times New Roman" w:hAnsi="Times New Roman"/>
                <w:sz w:val="32"/>
              </w:rPr>
            </w:pPr>
            <w:r w:rsidRPr="00661595">
              <w:rPr>
                <w:rStyle w:val="InstructionsTabelleberschrift"/>
                <w:rFonts w:ascii="Times New Roman" w:hAnsi="Times New Roman"/>
                <w:sz w:val="24"/>
                <w:lang w:eastAsia="en-GB" w:bidi="ne-NP"/>
              </w:rPr>
              <w:t>(-) ADJUSTMENT TO THE RISK-WEIGHTED EXPOSURE AMOUNT DUE TO INFRASTRUCTURE PROJECTS SUPPORTING FACTOR</w:t>
            </w:r>
          </w:p>
          <w:p w14:paraId="63A4BE6B" w14:textId="37387F61"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217 of CR SA template.</w:t>
            </w:r>
          </w:p>
        </w:tc>
      </w:tr>
      <w:tr w:rsidR="004357B9" w:rsidRPr="00661595" w14:paraId="7637CECB" w14:textId="77777777" w:rsidTr="00672D2A">
        <w:tc>
          <w:tcPr>
            <w:tcW w:w="1188" w:type="dxa"/>
          </w:tcPr>
          <w:p w14:paraId="4D08A233" w14:textId="2F685717"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14:paraId="5F436B79" w14:textId="453FE89F"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AFTER SUPPORTING FACTOR</w:t>
            </w:r>
            <w:r w:rsidR="00664874" w:rsidRPr="00661595">
              <w:rPr>
                <w:rFonts w:ascii="Times New Roman" w:hAnsi="Times New Roman"/>
                <w:b/>
                <w:sz w:val="24"/>
                <w:u w:val="single"/>
              </w:rPr>
              <w:t>S</w:t>
            </w:r>
          </w:p>
          <w:p w14:paraId="387EDED8" w14:textId="3EBEA69D"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r w:rsidR="001452FC" w:rsidRPr="00661595">
              <w:rPr>
                <w:rFonts w:ascii="Times New Roman" w:hAnsi="Times New Roman"/>
                <w:sz w:val="24"/>
              </w:rPr>
              <w:t>0</w:t>
            </w:r>
            <w:r w:rsidRPr="00661595">
              <w:rPr>
                <w:rFonts w:ascii="Times New Roman" w:hAnsi="Times New Roman"/>
                <w:sz w:val="24"/>
              </w:rPr>
              <w:t>220 of CR SA template</w:t>
            </w:r>
          </w:p>
        </w:tc>
      </w:tr>
    </w:tbl>
    <w:p w14:paraId="56054924" w14:textId="77777777"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14:paraId="0F5D510B" w14:textId="77777777" w:rsidTr="00672D2A">
        <w:trPr>
          <w:gridAfter w:val="1"/>
          <w:wAfter w:w="61" w:type="dxa"/>
          <w:trHeight w:val="581"/>
        </w:trPr>
        <w:tc>
          <w:tcPr>
            <w:tcW w:w="9828" w:type="dxa"/>
            <w:gridSpan w:val="2"/>
            <w:shd w:val="clear" w:color="auto" w:fill="CCCCCC"/>
          </w:tcPr>
          <w:p w14:paraId="23D3CC9C"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4357B9" w:rsidRPr="00661595" w14:paraId="2F593AC9" w14:textId="77777777" w:rsidTr="00672D2A">
        <w:tc>
          <w:tcPr>
            <w:tcW w:w="1188" w:type="dxa"/>
            <w:shd w:val="clear" w:color="auto" w:fill="FFFFFF"/>
          </w:tcPr>
          <w:p w14:paraId="09FADAB5" w14:textId="7574CED4"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10</w:t>
            </w:r>
          </w:p>
        </w:tc>
        <w:tc>
          <w:tcPr>
            <w:tcW w:w="8701" w:type="dxa"/>
            <w:gridSpan w:val="2"/>
            <w:shd w:val="clear" w:color="auto" w:fill="FFFFFF"/>
          </w:tcPr>
          <w:p w14:paraId="77A4FEB5"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Central governments or central banks</w:t>
            </w:r>
          </w:p>
          <w:p w14:paraId="0FCC655C" w14:textId="458570AF"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sz w:val="24"/>
              </w:rPr>
              <w:t xml:space="preserve">Point (a)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5D6B04F0" w14:textId="77777777" w:rsidTr="00672D2A">
        <w:tc>
          <w:tcPr>
            <w:tcW w:w="1188" w:type="dxa"/>
            <w:shd w:val="clear" w:color="auto" w:fill="FFFFFF"/>
          </w:tcPr>
          <w:p w14:paraId="0D310BFC" w14:textId="5B9CF4B1"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701" w:type="dxa"/>
            <w:gridSpan w:val="2"/>
            <w:shd w:val="clear" w:color="auto" w:fill="FFFFFF"/>
          </w:tcPr>
          <w:p w14:paraId="2DA589A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Regional governments or local authorities</w:t>
            </w:r>
          </w:p>
          <w:p w14:paraId="429EB3F8" w14:textId="70223954"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(b)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r w:rsidR="004357B9" w:rsidRPr="00661595">
              <w:rPr>
                <w:rFonts w:ascii="Times New Roman" w:hAnsi="Times New Roman"/>
                <w:bCs/>
                <w:sz w:val="24"/>
              </w:rPr>
              <w:t>.</w:t>
            </w:r>
          </w:p>
        </w:tc>
      </w:tr>
      <w:tr w:rsidR="004357B9" w:rsidRPr="00661595" w14:paraId="213DF72C" w14:textId="77777777" w:rsidTr="00672D2A">
        <w:tc>
          <w:tcPr>
            <w:tcW w:w="1188" w:type="dxa"/>
            <w:shd w:val="clear" w:color="auto" w:fill="FFFFFF"/>
          </w:tcPr>
          <w:p w14:paraId="6DA94ED7" w14:textId="66992D5B"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701" w:type="dxa"/>
            <w:gridSpan w:val="2"/>
            <w:shd w:val="clear" w:color="auto" w:fill="FFFFFF"/>
          </w:tcPr>
          <w:p w14:paraId="13427E47"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Public sector entities</w:t>
            </w:r>
          </w:p>
          <w:p w14:paraId="78F31A1E" w14:textId="23CA771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(c)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0BBFE3" w14:textId="77777777" w:rsidTr="00672D2A">
        <w:tc>
          <w:tcPr>
            <w:tcW w:w="1188" w:type="dxa"/>
            <w:shd w:val="clear" w:color="auto" w:fill="FFFFFF"/>
          </w:tcPr>
          <w:p w14:paraId="614019A4" w14:textId="01BE439D"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701" w:type="dxa"/>
            <w:gridSpan w:val="2"/>
            <w:shd w:val="clear" w:color="auto" w:fill="FFFFFF"/>
          </w:tcPr>
          <w:p w14:paraId="73248D6E"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Multilateral developments banks</w:t>
            </w:r>
          </w:p>
          <w:p w14:paraId="5C52A188" w14:textId="11EE4A10"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(d) of </w:t>
            </w:r>
            <w:r w:rsidR="004357B9" w:rsidRPr="00661595">
              <w:rPr>
                <w:rStyle w:val="InstructionsTabelleText"/>
                <w:rFonts w:ascii="Times New Roman" w:hAnsi="Times New Roman"/>
                <w:sz w:val="24"/>
              </w:rPr>
              <w:t xml:space="preserve">Article 112 </w:t>
            </w:r>
            <w:r w:rsidR="00C7103D" w:rsidRPr="00661595">
              <w:rPr>
                <w:rFonts w:ascii="Times New Roman" w:hAnsi="Times New Roman"/>
                <w:bCs/>
                <w:sz w:val="24"/>
              </w:rPr>
              <w:t>CRR</w:t>
            </w:r>
          </w:p>
        </w:tc>
      </w:tr>
      <w:tr w:rsidR="004357B9" w:rsidRPr="00661595" w14:paraId="4D7CF9C5" w14:textId="77777777" w:rsidTr="00672D2A">
        <w:tc>
          <w:tcPr>
            <w:tcW w:w="1188" w:type="dxa"/>
            <w:shd w:val="clear" w:color="auto" w:fill="FFFFFF"/>
          </w:tcPr>
          <w:p w14:paraId="02CD4D5F" w14:textId="1D731020"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701" w:type="dxa"/>
            <w:gridSpan w:val="2"/>
            <w:shd w:val="clear" w:color="auto" w:fill="FFFFFF"/>
          </w:tcPr>
          <w:p w14:paraId="191DEA30"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International organisations</w:t>
            </w:r>
          </w:p>
          <w:p w14:paraId="2BAE0184" w14:textId="48737763"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(e)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8ABA1B5" w14:textId="77777777" w:rsidTr="00672D2A">
        <w:tc>
          <w:tcPr>
            <w:tcW w:w="1188" w:type="dxa"/>
            <w:shd w:val="clear" w:color="auto" w:fill="FFFFFF"/>
          </w:tcPr>
          <w:p w14:paraId="4E86EC15" w14:textId="05D44914"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701" w:type="dxa"/>
            <w:gridSpan w:val="2"/>
            <w:shd w:val="clear" w:color="auto" w:fill="FFFFFF"/>
          </w:tcPr>
          <w:p w14:paraId="291BC296"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Institutions</w:t>
            </w:r>
          </w:p>
          <w:p w14:paraId="2904CFFB" w14:textId="566A617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(f)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E525A3" w14:textId="77777777" w:rsidTr="00672D2A">
        <w:tc>
          <w:tcPr>
            <w:tcW w:w="1188" w:type="dxa"/>
            <w:shd w:val="clear" w:color="auto" w:fill="FFFFFF"/>
          </w:tcPr>
          <w:p w14:paraId="2B676835" w14:textId="606A9766"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701" w:type="dxa"/>
            <w:gridSpan w:val="2"/>
            <w:shd w:val="clear" w:color="auto" w:fill="FFFFFF"/>
          </w:tcPr>
          <w:p w14:paraId="39158FB9"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Corporates</w:t>
            </w:r>
          </w:p>
          <w:p w14:paraId="0B377737" w14:textId="4BFB5A5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(g)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F441EB7" w14:textId="77777777" w:rsidTr="00672D2A">
        <w:tc>
          <w:tcPr>
            <w:tcW w:w="1188" w:type="dxa"/>
            <w:shd w:val="clear" w:color="auto" w:fill="FFFFFF"/>
          </w:tcPr>
          <w:p w14:paraId="16E1C1F2" w14:textId="2A1B7483"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75</w:t>
            </w:r>
          </w:p>
        </w:tc>
        <w:tc>
          <w:tcPr>
            <w:tcW w:w="8701" w:type="dxa"/>
            <w:gridSpan w:val="2"/>
            <w:shd w:val="clear" w:color="auto" w:fill="FFFFFF"/>
          </w:tcPr>
          <w:p w14:paraId="6DDA31AF"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66B0FF6E" w14:textId="5EAD18C5" w:rsidR="004357B9" w:rsidRPr="00661595" w:rsidRDefault="004357B9" w:rsidP="007121C9">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r w:rsidR="001452FC" w:rsidRPr="00661595">
              <w:rPr>
                <w:rStyle w:val="InstructionsTabelleberschrift"/>
                <w:rFonts w:ascii="Times New Roman" w:hAnsi="Times New Roman"/>
                <w:b w:val="0"/>
                <w:sz w:val="24"/>
                <w:u w:val="none"/>
              </w:rPr>
              <w:t>0</w:t>
            </w:r>
            <w:r w:rsidR="007121C9"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61F699C5" w14:textId="77777777" w:rsidTr="00672D2A">
        <w:tc>
          <w:tcPr>
            <w:tcW w:w="1188" w:type="dxa"/>
            <w:shd w:val="clear" w:color="auto" w:fill="FFFFFF"/>
          </w:tcPr>
          <w:p w14:paraId="635B20B4" w14:textId="4266948A"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701" w:type="dxa"/>
            <w:gridSpan w:val="2"/>
            <w:shd w:val="clear" w:color="auto" w:fill="FFFFFF"/>
          </w:tcPr>
          <w:p w14:paraId="3A028B8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Retail</w:t>
            </w:r>
          </w:p>
          <w:p w14:paraId="0EAEC635" w14:textId="5AF25699"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(h)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7B9A6B0C" w14:textId="77777777" w:rsidTr="00672D2A">
        <w:tc>
          <w:tcPr>
            <w:tcW w:w="1188" w:type="dxa"/>
            <w:shd w:val="clear" w:color="auto" w:fill="FFFFFF"/>
          </w:tcPr>
          <w:p w14:paraId="4C761573" w14:textId="58D15A09"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85</w:t>
            </w:r>
          </w:p>
        </w:tc>
        <w:tc>
          <w:tcPr>
            <w:tcW w:w="8701" w:type="dxa"/>
            <w:gridSpan w:val="2"/>
            <w:shd w:val="clear" w:color="auto" w:fill="FFFFFF"/>
          </w:tcPr>
          <w:p w14:paraId="6921B26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4CC6A450" w14:textId="4E62A7F5"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r w:rsidR="001452FC"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00D14E6" w14:textId="77777777" w:rsidTr="00672D2A">
        <w:tc>
          <w:tcPr>
            <w:tcW w:w="1188" w:type="dxa"/>
            <w:shd w:val="clear" w:color="auto" w:fill="FFFFFF"/>
          </w:tcPr>
          <w:p w14:paraId="6E09B154" w14:textId="14738BCD"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701" w:type="dxa"/>
            <w:gridSpan w:val="2"/>
            <w:shd w:val="clear" w:color="auto" w:fill="FFFFFF"/>
          </w:tcPr>
          <w:p w14:paraId="04E4DB0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Secured by mortgages on immovable property</w:t>
            </w:r>
          </w:p>
          <w:p w14:paraId="5AB36A97" w14:textId="648283A5"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bCs/>
                <w:sz w:val="24"/>
              </w:rPr>
              <w:t xml:space="preserve">Point (i)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10CA01AC" w14:textId="77777777" w:rsidTr="00672D2A">
        <w:tc>
          <w:tcPr>
            <w:tcW w:w="1188" w:type="dxa"/>
            <w:shd w:val="clear" w:color="auto" w:fill="FFFFFF"/>
          </w:tcPr>
          <w:p w14:paraId="00E78091" w14:textId="19526161"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95</w:t>
            </w:r>
          </w:p>
        </w:tc>
        <w:tc>
          <w:tcPr>
            <w:tcW w:w="8701" w:type="dxa"/>
            <w:gridSpan w:val="2"/>
            <w:shd w:val="clear" w:color="auto" w:fill="FFFFFF"/>
          </w:tcPr>
          <w:p w14:paraId="4C3BF951"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33D86C93" w14:textId="046ADBF9"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Same definition as for row </w:t>
            </w:r>
            <w:r w:rsidR="001452F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6A48887" w14:textId="77777777" w:rsidTr="00672D2A">
        <w:tc>
          <w:tcPr>
            <w:tcW w:w="1188" w:type="dxa"/>
            <w:shd w:val="clear" w:color="auto" w:fill="FFFFFF"/>
          </w:tcPr>
          <w:p w14:paraId="30AED4CA" w14:textId="57634938"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701" w:type="dxa"/>
            <w:gridSpan w:val="2"/>
            <w:shd w:val="clear" w:color="auto" w:fill="FFFFFF"/>
          </w:tcPr>
          <w:p w14:paraId="3E2610CA"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Exposures in default</w:t>
            </w:r>
          </w:p>
          <w:p w14:paraId="555EF331" w14:textId="6662C3C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(j)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CD722D1" w14:textId="77777777" w:rsidTr="00672D2A">
        <w:tc>
          <w:tcPr>
            <w:tcW w:w="1188" w:type="dxa"/>
            <w:shd w:val="clear" w:color="auto" w:fill="FFFFFF"/>
          </w:tcPr>
          <w:p w14:paraId="611661D5" w14:textId="0C000EA7"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701" w:type="dxa"/>
            <w:gridSpan w:val="2"/>
            <w:shd w:val="clear" w:color="auto" w:fill="FFFFFF"/>
          </w:tcPr>
          <w:p w14:paraId="32B40A76" w14:textId="77777777"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sidRPr="00661595">
              <w:rPr>
                <w:rFonts w:ascii="Times New Roman" w:hAnsi="Times New Roman"/>
                <w:b/>
                <w:bCs/>
                <w:sz w:val="24"/>
                <w:u w:val="single"/>
              </w:rPr>
              <w:t>I</w:t>
            </w:r>
            <w:r w:rsidR="004357B9" w:rsidRPr="00661595">
              <w:rPr>
                <w:rFonts w:ascii="Times New Roman" w:hAnsi="Times New Roman"/>
                <w:b/>
                <w:bCs/>
                <w:sz w:val="24"/>
                <w:u w:val="single"/>
              </w:rPr>
              <w:t>tems associated with particularly high risk</w:t>
            </w:r>
          </w:p>
          <w:p w14:paraId="400221CA" w14:textId="282ECE73"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661595">
              <w:rPr>
                <w:rFonts w:ascii="Times New Roman" w:hAnsi="Times New Roman"/>
                <w:bCs/>
                <w:sz w:val="24"/>
              </w:rPr>
              <w:t xml:space="preserve">Point (k)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0B3750B5" w14:textId="77777777" w:rsidTr="00672D2A">
        <w:tc>
          <w:tcPr>
            <w:tcW w:w="1188" w:type="dxa"/>
            <w:shd w:val="clear" w:color="auto" w:fill="FFFFFF"/>
          </w:tcPr>
          <w:p w14:paraId="545F7CFF" w14:textId="7139AC73"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701" w:type="dxa"/>
            <w:gridSpan w:val="2"/>
            <w:shd w:val="clear" w:color="auto" w:fill="FFFFFF"/>
          </w:tcPr>
          <w:p w14:paraId="6E4B3101" w14:textId="77777777"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661595">
              <w:rPr>
                <w:rStyle w:val="InstructionsTabelleberschrift"/>
                <w:rFonts w:ascii="Times New Roman" w:hAnsi="Times New Roman"/>
                <w:sz w:val="24"/>
              </w:rPr>
              <w:t>Covered bonds</w:t>
            </w:r>
          </w:p>
          <w:p w14:paraId="55A3E28E" w14:textId="1072B586"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661595">
              <w:rPr>
                <w:rFonts w:ascii="Times New Roman" w:hAnsi="Times New Roman"/>
                <w:bCs/>
                <w:sz w:val="24"/>
              </w:rPr>
              <w:t xml:space="preserve">Point (l)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1AA3E6C" w14:textId="77777777" w:rsidTr="00672D2A">
        <w:tc>
          <w:tcPr>
            <w:tcW w:w="1188" w:type="dxa"/>
            <w:shd w:val="clear" w:color="auto" w:fill="FFFFFF"/>
          </w:tcPr>
          <w:p w14:paraId="641FF18A" w14:textId="14DB2D18" w:rsidR="004357B9" w:rsidRPr="00661595" w:rsidRDefault="001452FC" w:rsidP="004357B9">
            <w:pPr>
              <w:rPr>
                <w:rFonts w:ascii="Times New Roman" w:hAnsi="Times New Roman"/>
                <w:sz w:val="24"/>
              </w:rPr>
            </w:pPr>
            <w:r w:rsidRPr="00661595">
              <w:rPr>
                <w:rFonts w:ascii="Times New Roman" w:hAnsi="Times New Roman"/>
                <w:sz w:val="24"/>
              </w:rPr>
              <w:lastRenderedPageBreak/>
              <w:t>0</w:t>
            </w:r>
            <w:r w:rsidR="004357B9" w:rsidRPr="00661595">
              <w:rPr>
                <w:rFonts w:ascii="Times New Roman" w:hAnsi="Times New Roman"/>
                <w:sz w:val="24"/>
              </w:rPr>
              <w:t>130</w:t>
            </w:r>
          </w:p>
          <w:p w14:paraId="38822768" w14:textId="77777777" w:rsidR="004357B9" w:rsidRPr="00661595"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661595" w:rsidRDefault="004357B9" w:rsidP="004357B9">
            <w:pPr>
              <w:ind w:left="72"/>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Claims on institutions and corporate</w:t>
            </w:r>
            <w:r w:rsidR="00BA6384" w:rsidRPr="00661595">
              <w:rPr>
                <w:rStyle w:val="InstructionsTabelleberschrift"/>
                <w:rFonts w:ascii="Times New Roman" w:hAnsi="Times New Roman"/>
                <w:bCs w:val="0"/>
                <w:sz w:val="24"/>
              </w:rPr>
              <w:t>s</w:t>
            </w:r>
            <w:r w:rsidRPr="00661595">
              <w:rPr>
                <w:rStyle w:val="InstructionsTabelleberschrift"/>
                <w:rFonts w:ascii="Times New Roman" w:hAnsi="Times New Roman"/>
                <w:bCs w:val="0"/>
                <w:sz w:val="24"/>
              </w:rPr>
              <w:t xml:space="preserve"> with a short-term credit assessment</w:t>
            </w:r>
          </w:p>
          <w:p w14:paraId="37E39A7B" w14:textId="6AD9224A" w:rsidR="004357B9" w:rsidRPr="00661595" w:rsidRDefault="00D21B29" w:rsidP="00D21B29">
            <w:pPr>
              <w:ind w:left="72"/>
              <w:rPr>
                <w:rFonts w:ascii="Times New Roman" w:hAnsi="Times New Roman"/>
                <w:sz w:val="24"/>
              </w:rPr>
            </w:pPr>
            <w:r w:rsidRPr="00661595">
              <w:rPr>
                <w:rFonts w:ascii="Times New Roman" w:hAnsi="Times New Roman"/>
                <w:bCs/>
                <w:sz w:val="24"/>
              </w:rPr>
              <w:t xml:space="preserve">Point (n)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26489F28" w14:textId="77777777" w:rsidTr="00672D2A">
        <w:tc>
          <w:tcPr>
            <w:tcW w:w="1188" w:type="dxa"/>
            <w:shd w:val="clear" w:color="auto" w:fill="FFFFFF"/>
          </w:tcPr>
          <w:p w14:paraId="6B2971A0" w14:textId="63643A34"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140</w:t>
            </w:r>
          </w:p>
        </w:tc>
        <w:tc>
          <w:tcPr>
            <w:tcW w:w="8701" w:type="dxa"/>
            <w:gridSpan w:val="2"/>
            <w:shd w:val="clear" w:color="auto" w:fill="FFFFFF"/>
          </w:tcPr>
          <w:p w14:paraId="2FF8F067" w14:textId="77777777" w:rsidR="00D82B60" w:rsidRPr="00661595" w:rsidRDefault="00A402A8"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Collective investments undertakings (CIU)</w:t>
            </w:r>
          </w:p>
          <w:p w14:paraId="3C512265" w14:textId="77777777" w:rsidR="004357B9" w:rsidRDefault="00D21B29" w:rsidP="00D21B29">
            <w:pPr>
              <w:ind w:left="72"/>
              <w:rPr>
                <w:rFonts w:ascii="Times New Roman" w:hAnsi="Times New Roman"/>
                <w:bCs/>
                <w:sz w:val="24"/>
              </w:rPr>
            </w:pPr>
            <w:r w:rsidRPr="00661595">
              <w:rPr>
                <w:rFonts w:ascii="Times New Roman" w:hAnsi="Times New Roman"/>
                <w:bCs/>
                <w:sz w:val="24"/>
              </w:rPr>
              <w:t xml:space="preserve">Point (o)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p w14:paraId="7C2B5AD5" w14:textId="64389FAD"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Sum of rows 0141 to 0143</w:t>
            </w:r>
          </w:p>
        </w:tc>
      </w:tr>
      <w:tr w:rsidR="00664874" w:rsidRPr="00661595" w14:paraId="3843E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76373C64" w14:textId="02EC4463"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014B859" w14:textId="3E841541"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Look-through approach</w:t>
            </w:r>
          </w:p>
          <w:p w14:paraId="75F0F716" w14:textId="6796F9C4" w:rsidR="00664874" w:rsidRPr="00661595" w:rsidRDefault="00664874" w:rsidP="00664874">
            <w:pPr>
              <w:ind w:left="72"/>
              <w:rPr>
                <w:rStyle w:val="InstructionsTabelleberschrift"/>
                <w:rFonts w:ascii="Times New Roman" w:hAnsi="Times New Roman"/>
                <w:b w:val="0"/>
                <w:sz w:val="24"/>
              </w:rPr>
            </w:pP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281 of CR SA template.</w:t>
            </w:r>
          </w:p>
        </w:tc>
      </w:tr>
      <w:tr w:rsidR="00664874" w:rsidRPr="00661595" w14:paraId="54EDDF7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13A2480" w14:textId="18068068"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9715F8" w14:textId="3FCC0663"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Mandate-based approach</w:t>
            </w:r>
          </w:p>
          <w:p w14:paraId="1532B246" w14:textId="0FA2F3B8" w:rsidR="00664874" w:rsidRPr="00661595" w:rsidRDefault="00664874" w:rsidP="00664874">
            <w:pPr>
              <w:ind w:left="72"/>
              <w:rPr>
                <w:rStyle w:val="InstructionsTabelleberschrift"/>
                <w:rFonts w:ascii="Times New Roman" w:hAnsi="Times New Roman"/>
                <w:b w:val="0"/>
                <w:sz w:val="24"/>
              </w:rPr>
            </w:pP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282 of CR SA template.</w:t>
            </w:r>
          </w:p>
        </w:tc>
      </w:tr>
      <w:tr w:rsidR="00664874" w:rsidRPr="00661595" w14:paraId="4EEAAF9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44A32010" w14:textId="68116E1B"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11F05C" w14:textId="2C618F61"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Fall-back approach</w:t>
            </w:r>
          </w:p>
          <w:p w14:paraId="683EDE7F" w14:textId="28FDC637" w:rsidR="00664874" w:rsidRPr="00661595" w:rsidRDefault="00664874" w:rsidP="00664874">
            <w:pPr>
              <w:ind w:left="72"/>
              <w:rPr>
                <w:rStyle w:val="InstructionsTabelleberschrift"/>
                <w:rFonts w:ascii="Times New Roman" w:hAnsi="Times New Roman"/>
                <w:b w:val="0"/>
                <w:sz w:val="24"/>
              </w:rPr>
            </w:pP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283 of CR SA template.</w:t>
            </w:r>
          </w:p>
        </w:tc>
      </w:tr>
      <w:tr w:rsidR="004357B9" w:rsidRPr="00661595" w14:paraId="19559318" w14:textId="77777777" w:rsidTr="00672D2A">
        <w:tc>
          <w:tcPr>
            <w:tcW w:w="1188" w:type="dxa"/>
            <w:shd w:val="clear" w:color="auto" w:fill="FFFFFF"/>
          </w:tcPr>
          <w:p w14:paraId="4B0E8C16" w14:textId="26C70D1F"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150</w:t>
            </w:r>
          </w:p>
        </w:tc>
        <w:tc>
          <w:tcPr>
            <w:tcW w:w="8701" w:type="dxa"/>
            <w:gridSpan w:val="2"/>
            <w:shd w:val="clear" w:color="auto" w:fill="FFFFFF"/>
          </w:tcPr>
          <w:p w14:paraId="0820F79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Equity exposures</w:t>
            </w:r>
          </w:p>
          <w:p w14:paraId="73C64BC4" w14:textId="0213202A"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(p)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1A1787E4" w14:textId="77777777" w:rsidTr="00672D2A">
        <w:tc>
          <w:tcPr>
            <w:tcW w:w="1188" w:type="dxa"/>
            <w:shd w:val="clear" w:color="auto" w:fill="FFFFFF"/>
          </w:tcPr>
          <w:p w14:paraId="02F8C0FC" w14:textId="5CFD2A2D"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160</w:t>
            </w:r>
          </w:p>
        </w:tc>
        <w:tc>
          <w:tcPr>
            <w:tcW w:w="8701" w:type="dxa"/>
            <w:gridSpan w:val="2"/>
            <w:shd w:val="clear" w:color="auto" w:fill="FFFFFF"/>
          </w:tcPr>
          <w:p w14:paraId="1C103F0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Other exposures</w:t>
            </w:r>
          </w:p>
          <w:p w14:paraId="364F4504" w14:textId="44EE6D62"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(q)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7A49AC" w:rsidRPr="00661595" w14:paraId="641D72CC" w14:textId="77777777" w:rsidTr="00672D2A">
        <w:tc>
          <w:tcPr>
            <w:tcW w:w="1188" w:type="dxa"/>
            <w:shd w:val="clear" w:color="auto" w:fill="FFFFFF"/>
          </w:tcPr>
          <w:p w14:paraId="13C4FCB7" w14:textId="73D6455A" w:rsidR="007A49AC" w:rsidRPr="00661595" w:rsidRDefault="001452FC" w:rsidP="004357B9">
            <w:pPr>
              <w:rPr>
                <w:rFonts w:ascii="Times New Roman" w:hAnsi="Times New Roman"/>
                <w:sz w:val="24"/>
              </w:rPr>
            </w:pPr>
            <w:r w:rsidRPr="00661595">
              <w:rPr>
                <w:rFonts w:ascii="Times New Roman" w:hAnsi="Times New Roman"/>
                <w:sz w:val="24"/>
              </w:rPr>
              <w:t>0</w:t>
            </w:r>
            <w:r w:rsidR="007A49AC" w:rsidRPr="00661595">
              <w:rPr>
                <w:rFonts w:ascii="Times New Roman" w:hAnsi="Times New Roman"/>
                <w:sz w:val="24"/>
              </w:rPr>
              <w:t>170</w:t>
            </w:r>
          </w:p>
        </w:tc>
        <w:tc>
          <w:tcPr>
            <w:tcW w:w="8701" w:type="dxa"/>
            <w:gridSpan w:val="2"/>
            <w:shd w:val="clear" w:color="auto" w:fill="FFFFFF"/>
          </w:tcPr>
          <w:p w14:paraId="071FA584" w14:textId="77777777" w:rsidR="007A49AC" w:rsidRPr="00661595" w:rsidRDefault="007A49AC"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tc>
      </w:tr>
    </w:tbl>
    <w:p w14:paraId="58C9DEA4" w14:textId="77777777" w:rsidR="004357B9" w:rsidRPr="00661595" w:rsidRDefault="004357B9" w:rsidP="004357B9">
      <w:pPr>
        <w:spacing w:before="0" w:after="200" w:line="312" w:lineRule="auto"/>
        <w:jc w:val="left"/>
        <w:rPr>
          <w:rFonts w:ascii="Times New Roman" w:hAnsi="Times New Roman"/>
          <w:sz w:val="24"/>
        </w:rPr>
      </w:pPr>
      <w:bookmarkStart w:id="367" w:name="_Toc292456210"/>
    </w:p>
    <w:p w14:paraId="536F0D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8" w:name="_Toc360188364"/>
      <w:bookmarkStart w:id="369" w:name="_Toc473560915"/>
      <w:bookmarkStart w:id="370" w:name="_Toc46852016"/>
      <w:r w:rsidRPr="00661595">
        <w:rPr>
          <w:rFonts w:ascii="Times New Roman" w:hAnsi="Times New Roman" w:cs="Times New Roman"/>
          <w:sz w:val="24"/>
          <w:u w:val="none"/>
          <w:lang w:val="en-GB"/>
        </w:rPr>
        <w:t>3.4.2.</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09.02</w:t>
      </w:r>
      <w:r w:rsidR="004357B9" w:rsidRPr="00661595">
        <w:rPr>
          <w:rFonts w:ascii="Times New Roman" w:hAnsi="Times New Roman" w:cs="Times New Roman"/>
          <w:sz w:val="24"/>
          <w:lang w:val="en-GB"/>
        </w:rPr>
        <w:t xml:space="preserve"> – Geographical breakdown of exposur</w:t>
      </w:r>
      <w:r w:rsidR="009769DE" w:rsidRPr="00661595">
        <w:rPr>
          <w:rFonts w:ascii="Times New Roman" w:hAnsi="Times New Roman" w:cs="Times New Roman"/>
          <w:sz w:val="24"/>
          <w:lang w:val="en-GB"/>
        </w:rPr>
        <w:t xml:space="preserve">es by residence of the obligor: </w:t>
      </w:r>
      <w:r w:rsidR="004357B9" w:rsidRPr="00661595">
        <w:rPr>
          <w:rFonts w:ascii="Times New Roman" w:hAnsi="Times New Roman" w:cs="Times New Roman"/>
          <w:sz w:val="24"/>
          <w:lang w:val="en-GB"/>
        </w:rPr>
        <w:t>IRB exposures</w:t>
      </w:r>
      <w:bookmarkEnd w:id="368"/>
      <w:r w:rsidR="009769DE" w:rsidRPr="00661595">
        <w:rPr>
          <w:rFonts w:ascii="Times New Roman" w:hAnsi="Times New Roman" w:cs="Times New Roman"/>
          <w:sz w:val="24"/>
          <w:lang w:val="en-GB"/>
        </w:rPr>
        <w:t xml:space="preserve"> (CR GB 2)</w:t>
      </w:r>
      <w:bookmarkEnd w:id="369"/>
      <w:bookmarkEnd w:id="370"/>
    </w:p>
    <w:p w14:paraId="6676EAFB"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1" w:name="_Toc360188365"/>
      <w:bookmarkStart w:id="372" w:name="_Toc473560916"/>
      <w:bookmarkStart w:id="373" w:name="_Toc46852017"/>
      <w:r w:rsidRPr="00661595">
        <w:rPr>
          <w:rFonts w:ascii="Times New Roman" w:hAnsi="Times New Roman" w:cs="Times New Roman"/>
          <w:sz w:val="24"/>
          <w:u w:val="none"/>
          <w:lang w:val="en-GB"/>
        </w:rPr>
        <w:t>3.4.2.1.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35D5CC31" w14:textId="77777777" w:rsidTr="00672D2A">
        <w:tc>
          <w:tcPr>
            <w:tcW w:w="1188" w:type="dxa"/>
            <w:shd w:val="clear" w:color="auto" w:fill="CCCCCC"/>
          </w:tcPr>
          <w:p w14:paraId="7B2198DD" w14:textId="77777777" w:rsidR="004357B9" w:rsidRPr="00661595" w:rsidRDefault="004357B9" w:rsidP="004357B9">
            <w:pPr>
              <w:rPr>
                <w:rFonts w:ascii="Times New Roman" w:hAnsi="Times New Roman"/>
                <w:b/>
                <w:sz w:val="24"/>
              </w:rPr>
            </w:pPr>
            <w:r w:rsidRPr="00661595">
              <w:rPr>
                <w:rFonts w:ascii="Times New Roman" w:hAnsi="Times New Roman"/>
                <w:b/>
                <w:sz w:val="24"/>
              </w:rPr>
              <w:t>Columns</w:t>
            </w:r>
          </w:p>
        </w:tc>
        <w:tc>
          <w:tcPr>
            <w:tcW w:w="8640" w:type="dxa"/>
            <w:shd w:val="clear" w:color="auto" w:fill="CCCCCC"/>
          </w:tcPr>
          <w:p w14:paraId="52F255E3" w14:textId="77777777" w:rsidR="004357B9" w:rsidRPr="00661595" w:rsidRDefault="004357B9" w:rsidP="004357B9">
            <w:pPr>
              <w:ind w:left="72"/>
              <w:rPr>
                <w:rFonts w:ascii="Times New Roman" w:hAnsi="Times New Roman"/>
                <w:sz w:val="24"/>
              </w:rPr>
            </w:pPr>
          </w:p>
        </w:tc>
      </w:tr>
      <w:tr w:rsidR="004357B9" w:rsidRPr="00661595" w14:paraId="689E92D8" w14:textId="77777777" w:rsidTr="00672D2A">
        <w:tc>
          <w:tcPr>
            <w:tcW w:w="1188" w:type="dxa"/>
          </w:tcPr>
          <w:p w14:paraId="66074EC3" w14:textId="082C0EE6"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640" w:type="dxa"/>
          </w:tcPr>
          <w:p w14:paraId="41657C4F" w14:textId="09E717BB" w:rsidR="004357B9" w:rsidRPr="00661595" w:rsidRDefault="004357B9" w:rsidP="004357B9">
            <w:pPr>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D5ECAFF" w14:textId="6EAD32E1"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sidRPr="00661595">
              <w:rPr>
                <w:rFonts w:ascii="Times New Roman" w:hAnsi="Times New Roman"/>
                <w:sz w:val="24"/>
              </w:rPr>
              <w:t>Same definition as for column 0</w:t>
            </w:r>
            <w:r w:rsidR="001452FC" w:rsidRPr="00661595">
              <w:rPr>
                <w:rFonts w:ascii="Times New Roman" w:hAnsi="Times New Roman"/>
                <w:sz w:val="24"/>
              </w:rPr>
              <w:t>0</w:t>
            </w:r>
            <w:r w:rsidRPr="00661595">
              <w:rPr>
                <w:rFonts w:ascii="Times New Roman" w:hAnsi="Times New Roman"/>
                <w:sz w:val="24"/>
              </w:rPr>
              <w:t>20 of CR IRB template</w:t>
            </w:r>
          </w:p>
        </w:tc>
      </w:tr>
      <w:tr w:rsidR="004357B9" w:rsidRPr="00661595" w14:paraId="78B699E8" w14:textId="77777777" w:rsidTr="00672D2A">
        <w:tc>
          <w:tcPr>
            <w:tcW w:w="1188" w:type="dxa"/>
          </w:tcPr>
          <w:p w14:paraId="26744C33" w14:textId="78821A07"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640" w:type="dxa"/>
          </w:tcPr>
          <w:p w14:paraId="569C114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3C508978" w14:textId="7009B02E" w:rsidR="004357B9" w:rsidRPr="00661595" w:rsidRDefault="004357B9" w:rsidP="00F855D5">
            <w:pPr>
              <w:rPr>
                <w:rStyle w:val="InstructionsTabelleText"/>
                <w:rFonts w:ascii="Times New Roman" w:hAnsi="Times New Roman"/>
                <w:sz w:val="24"/>
              </w:rPr>
            </w:pPr>
            <w:r w:rsidRPr="00661595">
              <w:rPr>
                <w:rStyle w:val="InstructionsTabelleText"/>
                <w:rFonts w:ascii="Times New Roman" w:hAnsi="Times New Roman"/>
                <w:sz w:val="24"/>
              </w:rPr>
              <w:t xml:space="preserve">Original exposure value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D21B29" w:rsidRPr="00661595">
              <w:rPr>
                <w:rStyle w:val="InstructionsTabelleText"/>
                <w:rFonts w:ascii="Times New Roman" w:hAnsi="Times New Roman"/>
                <w:sz w:val="24"/>
              </w:rPr>
              <w:t>Article</w:t>
            </w:r>
            <w:r w:rsidRPr="00661595">
              <w:rPr>
                <w:rStyle w:val="InstructionsTabelleText"/>
                <w:rFonts w:ascii="Times New Roman" w:hAnsi="Times New Roman"/>
                <w:sz w:val="24"/>
              </w:rPr>
              <w:t xml:space="preserve"> 178</w:t>
            </w:r>
            <w:r w:rsidR="00F855D5"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w:t>
            </w:r>
          </w:p>
        </w:tc>
      </w:tr>
      <w:tr w:rsidR="004357B9" w:rsidRPr="00661595" w14:paraId="52CB92A0" w14:textId="77777777" w:rsidTr="00672D2A">
        <w:tc>
          <w:tcPr>
            <w:tcW w:w="1188" w:type="dxa"/>
          </w:tcPr>
          <w:p w14:paraId="103B46E8" w14:textId="579BB0D8"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640" w:type="dxa"/>
          </w:tcPr>
          <w:p w14:paraId="4D1BDBD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0CEA638" w14:textId="051C057E" w:rsidR="004357B9" w:rsidRPr="00661595" w:rsidRDefault="003D14AE" w:rsidP="003D14AE">
            <w:pPr>
              <w:rPr>
                <w:rFonts w:ascii="Times New Roman" w:hAnsi="Times New Roman"/>
                <w:b/>
                <w:sz w:val="24"/>
                <w:u w:val="single"/>
              </w:rPr>
            </w:pPr>
            <w:r w:rsidRPr="00661595">
              <w:rPr>
                <w:rStyle w:val="InstructionsTabelleText"/>
                <w:rFonts w:ascii="Times New Roman" w:hAnsi="Times New Roman"/>
                <w:sz w:val="24"/>
              </w:rPr>
              <w:t>Original exposure value for those exposures which have been classified as defaulted defaulted exposures in accordance with Article 178 CRR</w:t>
            </w:r>
            <w:r w:rsidRPr="00661595" w:rsidDel="00623BDC">
              <w:rPr>
                <w:rStyle w:val="InstructionsTabelleText"/>
                <w:rFonts w:ascii="Times New Roman" w:hAnsi="Times New Roman"/>
                <w:sz w:val="24"/>
              </w:rPr>
              <w:t xml:space="preserve"> </w:t>
            </w:r>
            <w:r w:rsidR="004357B9" w:rsidRPr="00661595">
              <w:rPr>
                <w:rStyle w:val="InstructionsTabelleText"/>
                <w:rFonts w:ascii="Times New Roman" w:hAnsi="Times New Roman"/>
                <w:sz w:val="24"/>
              </w:rPr>
              <w:t>during the 3-month period since the last reporting reference date</w:t>
            </w:r>
            <w:r w:rsidR="00487597" w:rsidRPr="00661595">
              <w:rPr>
                <w:rStyle w:val="InstructionsTabelleText"/>
                <w:rFonts w:ascii="Times New Roman" w:hAnsi="Times New Roman"/>
                <w:sz w:val="24"/>
              </w:rPr>
              <w:t xml:space="preserve"> shall be reported against the exposure class to which the obligor belong</w:t>
            </w:r>
            <w:r w:rsidR="0027034D" w:rsidRPr="00661595">
              <w:rPr>
                <w:rStyle w:val="InstructionsTabelleText"/>
                <w:rFonts w:ascii="Times New Roman" w:hAnsi="Times New Roman"/>
                <w:sz w:val="24"/>
              </w:rPr>
              <w:t>s</w:t>
            </w:r>
            <w:r w:rsidR="004357B9" w:rsidRPr="00661595">
              <w:rPr>
                <w:rStyle w:val="InstructionsTabelleText"/>
                <w:rFonts w:ascii="Times New Roman" w:hAnsi="Times New Roman"/>
                <w:sz w:val="24"/>
              </w:rPr>
              <w:t>.</w:t>
            </w:r>
          </w:p>
        </w:tc>
      </w:tr>
      <w:tr w:rsidR="004357B9" w:rsidRPr="00661595" w14:paraId="5D5103CD" w14:textId="77777777" w:rsidTr="00672D2A">
        <w:tc>
          <w:tcPr>
            <w:tcW w:w="1188" w:type="dxa"/>
          </w:tcPr>
          <w:p w14:paraId="66C4ED9F" w14:textId="614D4BD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50</w:t>
            </w:r>
          </w:p>
        </w:tc>
        <w:tc>
          <w:tcPr>
            <w:tcW w:w="8640" w:type="dxa"/>
          </w:tcPr>
          <w:p w14:paraId="2BDCE36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540BA1F5" w14:textId="70068487" w:rsidR="004357B9" w:rsidRPr="00661595" w:rsidRDefault="004357B9" w:rsidP="00D82B60">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w:t>
            </w:r>
            <w:r w:rsidR="00F855D5" w:rsidRPr="00661595">
              <w:rPr>
                <w:rFonts w:ascii="Times New Roman" w:hAnsi="Times New Roman"/>
                <w:sz w:val="24"/>
              </w:rPr>
              <w:t xml:space="preserve"> </w:t>
            </w:r>
            <w:r w:rsidR="00C7103D" w:rsidRPr="00661595">
              <w:rPr>
                <w:rFonts w:ascii="Times New Roman" w:hAnsi="Times New Roman"/>
                <w:sz w:val="24"/>
              </w:rPr>
              <w:t>CRR</w:t>
            </w:r>
            <w:r w:rsidR="0027034D" w:rsidRPr="00661595">
              <w:rPr>
                <w:rFonts w:ascii="Times New Roman" w:hAnsi="Times New Roman"/>
                <w:sz w:val="24"/>
              </w:rPr>
              <w:t>, as well as Regulation (EU) 183/2014</w:t>
            </w:r>
            <w:r w:rsidRPr="00661595">
              <w:rPr>
                <w:rFonts w:ascii="Times New Roman" w:hAnsi="Times New Roman"/>
                <w:sz w:val="24"/>
              </w:rPr>
              <w:t xml:space="preserve">. </w:t>
            </w:r>
          </w:p>
        </w:tc>
      </w:tr>
      <w:tr w:rsidR="004357B9" w:rsidRPr="00661595" w14:paraId="5AE1C898" w14:textId="77777777" w:rsidTr="00672D2A">
        <w:tc>
          <w:tcPr>
            <w:tcW w:w="1188" w:type="dxa"/>
          </w:tcPr>
          <w:p w14:paraId="080BBA79" w14:textId="1D0DB452"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55</w:t>
            </w:r>
          </w:p>
        </w:tc>
        <w:tc>
          <w:tcPr>
            <w:tcW w:w="8640" w:type="dxa"/>
          </w:tcPr>
          <w:p w14:paraId="44FD76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4AA945A6" w14:textId="556CCF4D"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r w:rsidR="0027034D" w:rsidRPr="00661595">
              <w:rPr>
                <w:rFonts w:ascii="Times New Roman" w:hAnsi="Times New Roman"/>
                <w:sz w:val="24"/>
              </w:rPr>
              <w:t>, as well as Regulation (EU) 183/2014</w:t>
            </w:r>
            <w:r w:rsidRPr="00661595">
              <w:rPr>
                <w:rFonts w:ascii="Times New Roman" w:hAnsi="Times New Roman"/>
                <w:sz w:val="24"/>
              </w:rPr>
              <w:t>.</w:t>
            </w:r>
          </w:p>
        </w:tc>
      </w:tr>
      <w:tr w:rsidR="004357B9" w:rsidRPr="00661595" w14:paraId="392A705C" w14:textId="77777777" w:rsidTr="00672D2A">
        <w:tc>
          <w:tcPr>
            <w:tcW w:w="1188" w:type="dxa"/>
          </w:tcPr>
          <w:p w14:paraId="22D96083" w14:textId="0A50E36C"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14:paraId="08584DA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3EA7746E" w14:textId="14B48789" w:rsidR="004357B9" w:rsidRPr="00661595" w:rsidRDefault="004357B9" w:rsidP="00EA4F4F">
            <w:pPr>
              <w:rPr>
                <w:rFonts w:ascii="Times New Roman" w:hAnsi="Times New Roman"/>
                <w:b/>
                <w:sz w:val="24"/>
                <w:u w:val="single"/>
              </w:rPr>
            </w:pPr>
            <w:r w:rsidRPr="00661595">
              <w:rPr>
                <w:rStyle w:val="InstructionsTabelleText"/>
                <w:rFonts w:ascii="Times New Roman" w:hAnsi="Times New Roman"/>
                <w:sz w:val="24"/>
              </w:rPr>
              <w:t xml:space="preserve">Write-offs </w:t>
            </w: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Pr="00661595">
              <w:rPr>
                <w:rStyle w:val="InstructionsTabelleText"/>
                <w:rFonts w:ascii="Times New Roman" w:hAnsi="Times New Roman"/>
                <w:sz w:val="24"/>
              </w:rPr>
              <w:t>.</w:t>
            </w:r>
          </w:p>
        </w:tc>
      </w:tr>
      <w:tr w:rsidR="004357B9" w:rsidRPr="00661595" w14:paraId="77F93991" w14:textId="77777777" w:rsidTr="00672D2A">
        <w:tc>
          <w:tcPr>
            <w:tcW w:w="1188" w:type="dxa"/>
          </w:tcPr>
          <w:p w14:paraId="2C254F71" w14:textId="00348E0E"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14:paraId="2E65699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03914B0F"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66123BD2" w14:textId="77777777" w:rsidTr="00672D2A">
        <w:tc>
          <w:tcPr>
            <w:tcW w:w="1188" w:type="dxa"/>
          </w:tcPr>
          <w:p w14:paraId="2F225594" w14:textId="0B52EFDB"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14:paraId="5339E9CD" w14:textId="6CC04E1C" w:rsidR="004357B9" w:rsidRPr="00661595" w:rsidRDefault="004357B9" w:rsidP="004357B9">
            <w:pPr>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 xml:space="preserve">INTERNAL RATING </w:t>
            </w:r>
            <w:r w:rsidR="009A4399" w:rsidRPr="00661595">
              <w:rPr>
                <w:rStyle w:val="InstructionsTabelleberschrift"/>
                <w:rFonts w:ascii="Times New Roman" w:hAnsi="Times New Roman"/>
                <w:bCs w:val="0"/>
                <w:sz w:val="24"/>
              </w:rPr>
              <w:t>SCALE</w:t>
            </w:r>
            <w:r w:rsidRPr="00661595">
              <w:rPr>
                <w:rStyle w:val="InstructionsTabelleberschrift"/>
                <w:rFonts w:ascii="Times New Roman" w:hAnsi="Times New Roman"/>
                <w:bCs w:val="0"/>
                <w:sz w:val="24"/>
              </w:rPr>
              <w:t>/ PD ASSIGNED TO THE OBLIGOR GRADE OR POOL (%)</w:t>
            </w:r>
          </w:p>
          <w:p w14:paraId="6FCB51E9" w14:textId="4E7EE562"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Same definition as for column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 of CR IRB template</w:t>
            </w:r>
          </w:p>
        </w:tc>
      </w:tr>
      <w:tr w:rsidR="004357B9" w:rsidRPr="00661595" w14:paraId="6493BD42" w14:textId="77777777" w:rsidTr="00672D2A">
        <w:tc>
          <w:tcPr>
            <w:tcW w:w="1188" w:type="dxa"/>
          </w:tcPr>
          <w:p w14:paraId="648DE1F2" w14:textId="4D45471C"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14:paraId="3221E80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WEIGHTED AVERAGE LGD (%)</w:t>
            </w:r>
          </w:p>
          <w:p w14:paraId="59CEB8E5" w14:textId="70C090F2"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Same definition as for column</w:t>
            </w:r>
            <w:r w:rsidR="00EA56D1"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230</w:t>
            </w:r>
            <w:r w:rsidR="00EA56D1" w:rsidRPr="00661595">
              <w:rPr>
                <w:rStyle w:val="InstructionsTabelleText"/>
                <w:rFonts w:ascii="Times New Roman" w:hAnsi="Times New Roman"/>
                <w:sz w:val="24"/>
              </w:rPr>
              <w:t xml:space="preserve"> and </w:t>
            </w:r>
            <w:r w:rsidR="001452FC" w:rsidRPr="00661595">
              <w:rPr>
                <w:rStyle w:val="InstructionsTabelleText"/>
                <w:rFonts w:ascii="Times New Roman" w:hAnsi="Times New Roman"/>
                <w:sz w:val="24"/>
              </w:rPr>
              <w:t>0</w:t>
            </w:r>
            <w:r w:rsidR="00EA56D1" w:rsidRPr="00661595">
              <w:rPr>
                <w:rStyle w:val="InstructionsTabelleText"/>
                <w:rFonts w:ascii="Times New Roman" w:hAnsi="Times New Roman"/>
                <w:sz w:val="24"/>
              </w:rPr>
              <w:t>240</w:t>
            </w:r>
            <w:r w:rsidRPr="00661595">
              <w:rPr>
                <w:rStyle w:val="InstructionsTabelleText"/>
                <w:rFonts w:ascii="Times New Roman" w:hAnsi="Times New Roman"/>
                <w:sz w:val="24"/>
              </w:rPr>
              <w:t xml:space="preserve"> of CR IRB template</w:t>
            </w:r>
            <w:r w:rsidR="00082265" w:rsidRPr="00661595">
              <w:rPr>
                <w:rStyle w:val="InstructionsTabelleText"/>
                <w:rFonts w:ascii="Times New Roman" w:hAnsi="Times New Roman"/>
                <w:sz w:val="24"/>
              </w:rPr>
              <w:t>:</w:t>
            </w:r>
            <w:r w:rsidR="00EA56D1" w:rsidRPr="00661595">
              <w:rPr>
                <w:rStyle w:val="InstructionsTabelleText"/>
                <w:rFonts w:ascii="Times New Roman" w:hAnsi="Times New Roman"/>
                <w:sz w:val="24"/>
              </w:rPr>
              <w:t xml:space="preserve"> the exposure weighted average LGD (%) </w:t>
            </w:r>
            <w:r w:rsidR="00D96E61" w:rsidRPr="00661595">
              <w:rPr>
                <w:rStyle w:val="InstructionsTabelleText"/>
                <w:rFonts w:ascii="Times New Roman" w:hAnsi="Times New Roman"/>
                <w:sz w:val="24"/>
              </w:rPr>
              <w:t>shall refer to</w:t>
            </w:r>
            <w:r w:rsidR="00EA56D1" w:rsidRPr="00661595">
              <w:rPr>
                <w:rStyle w:val="InstructionsTabelleText"/>
                <w:rFonts w:ascii="Times New Roman" w:hAnsi="Times New Roman"/>
                <w:sz w:val="24"/>
              </w:rPr>
              <w:t xml:space="preserve"> all exposures</w:t>
            </w:r>
            <w:r w:rsidR="00082265" w:rsidRPr="00661595">
              <w:rPr>
                <w:rStyle w:val="InstructionsTabelleText"/>
                <w:rFonts w:ascii="Times New Roman" w:hAnsi="Times New Roman"/>
                <w:sz w:val="24"/>
              </w:rPr>
              <w:t>, including exposures to large financial sector entities and unregulated financial entities</w:t>
            </w:r>
            <w:r w:rsidRPr="00661595">
              <w:rPr>
                <w:rStyle w:val="InstructionsTabelleText"/>
                <w:rFonts w:ascii="Times New Roman" w:hAnsi="Times New Roman"/>
                <w:sz w:val="24"/>
              </w:rPr>
              <w:t xml:space="preserve">. </w:t>
            </w:r>
            <w:r w:rsidR="003B2712" w:rsidRPr="00661595">
              <w:rPr>
                <w:rStyle w:val="InstructionsTabelleText"/>
                <w:rFonts w:ascii="Times New Roman" w:hAnsi="Times New Roman"/>
                <w:sz w:val="24"/>
              </w:rPr>
              <w:t>P</w:t>
            </w:r>
            <w:r w:rsidR="00D21B29" w:rsidRPr="00661595">
              <w:rPr>
                <w:rStyle w:val="InstructionsTabelleText"/>
                <w:rFonts w:ascii="Times New Roman" w:hAnsi="Times New Roman"/>
                <w:sz w:val="24"/>
              </w:rPr>
              <w:t xml:space="preserve">oint (h) of </w:t>
            </w:r>
            <w:r w:rsidRPr="00661595">
              <w:rPr>
                <w:rStyle w:val="InstructionsTabelleText"/>
                <w:rFonts w:ascii="Times New Roman" w:hAnsi="Times New Roman"/>
                <w:sz w:val="24"/>
              </w:rPr>
              <w:t xml:space="preserve">Article 181(1)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shall apply.</w:t>
            </w:r>
          </w:p>
          <w:p w14:paraId="6A98020E" w14:textId="2CE19448" w:rsidR="0042766A" w:rsidRPr="00661595" w:rsidRDefault="0027034D" w:rsidP="009A4399">
            <w:pPr>
              <w:rPr>
                <w:rFonts w:ascii="Times New Roman" w:hAnsi="Times New Roman"/>
                <w:b/>
                <w:sz w:val="24"/>
                <w:u w:val="single"/>
              </w:rPr>
            </w:pPr>
            <w:r w:rsidRPr="00661595">
              <w:rPr>
                <w:rFonts w:ascii="Times New Roman" w:hAnsi="Times New Roman"/>
                <w:sz w:val="24"/>
              </w:rPr>
              <w:t xml:space="preserve">For specialised lending exposures where the PD is </w:t>
            </w:r>
            <w:r w:rsidR="003D14AE" w:rsidRPr="00661595">
              <w:rPr>
                <w:rFonts w:ascii="Times New Roman" w:hAnsi="Times New Roman"/>
                <w:sz w:val="24"/>
              </w:rPr>
              <w:t>estimated</w:t>
            </w:r>
            <w:r w:rsidRPr="00661595">
              <w:rPr>
                <w:rFonts w:ascii="Times New Roman" w:hAnsi="Times New Roman"/>
                <w:sz w:val="24"/>
              </w:rPr>
              <w:t xml:space="preserve">, the </w:t>
            </w:r>
            <w:r w:rsidR="003D14AE" w:rsidRPr="00661595">
              <w:rPr>
                <w:rFonts w:ascii="Times New Roman" w:hAnsi="Times New Roman"/>
                <w:sz w:val="24"/>
              </w:rPr>
              <w:t xml:space="preserve">reported value should be either the </w:t>
            </w:r>
            <w:r w:rsidRPr="00661595">
              <w:rPr>
                <w:rFonts w:ascii="Times New Roman" w:hAnsi="Times New Roman"/>
                <w:sz w:val="24"/>
              </w:rPr>
              <w:t>estimated</w:t>
            </w:r>
            <w:r w:rsidR="003D14AE" w:rsidRPr="00661595">
              <w:rPr>
                <w:rFonts w:ascii="Times New Roman" w:hAnsi="Times New Roman"/>
                <w:sz w:val="24"/>
              </w:rPr>
              <w:t xml:space="preserve"> or the </w:t>
            </w:r>
            <w:r w:rsidRPr="00661595">
              <w:rPr>
                <w:rFonts w:ascii="Times New Roman" w:hAnsi="Times New Roman"/>
                <w:sz w:val="24"/>
              </w:rPr>
              <w:t>regulatory LGD. For speciali</w:t>
            </w:r>
            <w:r w:rsidR="009A4399" w:rsidRPr="00661595">
              <w:rPr>
                <w:rFonts w:ascii="Times New Roman" w:hAnsi="Times New Roman"/>
                <w:sz w:val="24"/>
              </w:rPr>
              <w:t>s</w:t>
            </w:r>
            <w:r w:rsidRPr="00661595">
              <w:rPr>
                <w:rFonts w:ascii="Times New Roman" w:hAnsi="Times New Roman"/>
                <w:sz w:val="24"/>
              </w:rPr>
              <w:t xml:space="preserve">ed lending exposures </w:t>
            </w:r>
            <w:r w:rsidR="0044539D" w:rsidRPr="00661595">
              <w:rPr>
                <w:rFonts w:ascii="Times New Roman" w:hAnsi="Times New Roman"/>
                <w:sz w:val="24"/>
              </w:rPr>
              <w:t>referred to in Article 153</w:t>
            </w:r>
            <w:r w:rsidRPr="00661595">
              <w:rPr>
                <w:rFonts w:ascii="Times New Roman" w:hAnsi="Times New Roman"/>
                <w:sz w:val="24"/>
              </w:rPr>
              <w:t>(5)</w:t>
            </w:r>
            <w:r w:rsidR="0044539D" w:rsidRPr="00661595">
              <w:rPr>
                <w:rFonts w:ascii="Times New Roman" w:hAnsi="Times New Roman"/>
                <w:sz w:val="24"/>
              </w:rPr>
              <w:t xml:space="preserve"> CRR</w:t>
            </w:r>
            <w:r w:rsidRPr="00661595">
              <w:rPr>
                <w:rFonts w:ascii="Times New Roman" w:hAnsi="Times New Roman"/>
                <w:sz w:val="24"/>
              </w:rPr>
              <w:t>, data cannot be reported as it is not available.</w:t>
            </w:r>
          </w:p>
        </w:tc>
      </w:tr>
      <w:tr w:rsidR="004357B9" w:rsidRPr="00661595" w14:paraId="188F3DA1" w14:textId="77777777" w:rsidTr="00672D2A">
        <w:tc>
          <w:tcPr>
            <w:tcW w:w="1188" w:type="dxa"/>
          </w:tcPr>
          <w:p w14:paraId="12D07594" w14:textId="521F6949"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640" w:type="dxa"/>
          </w:tcPr>
          <w:p w14:paraId="623B78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1E7C106F" w14:textId="5DB18A2F" w:rsidR="004357B9" w:rsidRPr="00661595" w:rsidRDefault="004357B9" w:rsidP="003B2712">
            <w:pPr>
              <w:rPr>
                <w:rFonts w:ascii="Times New Roman" w:hAnsi="Times New Roman"/>
                <w:b/>
                <w:sz w:val="24"/>
                <w:u w:val="single"/>
              </w:rPr>
            </w:pPr>
            <w:r w:rsidRPr="00661595">
              <w:rPr>
                <w:rStyle w:val="InstructionsTabelleText"/>
                <w:rFonts w:ascii="Times New Roman" w:hAnsi="Times New Roman"/>
                <w:sz w:val="24"/>
              </w:rPr>
              <w:t xml:space="preserve">Exposure weighted LGD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280B99"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280B99"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59532D8D" w14:textId="77777777" w:rsidTr="00672D2A">
        <w:tc>
          <w:tcPr>
            <w:tcW w:w="1188" w:type="dxa"/>
          </w:tcPr>
          <w:p w14:paraId="4A3C1205" w14:textId="49FEA5C2" w:rsidR="004357B9" w:rsidRPr="00661595" w:rsidRDefault="001452FC" w:rsidP="004357B9">
            <w:pPr>
              <w:rPr>
                <w:rFonts w:ascii="Times New Roman" w:hAnsi="Times New Roman"/>
                <w:sz w:val="24"/>
              </w:rPr>
            </w:pPr>
            <w:r w:rsidRPr="00661595">
              <w:rPr>
                <w:rFonts w:ascii="Times New Roman" w:hAnsi="Times New Roman"/>
                <w:sz w:val="24"/>
              </w:rPr>
              <w:t>0</w:t>
            </w:r>
            <w:r w:rsidR="00F45359" w:rsidRPr="00661595">
              <w:rPr>
                <w:rFonts w:ascii="Times New Roman" w:hAnsi="Times New Roman"/>
                <w:sz w:val="24"/>
              </w:rPr>
              <w:t>105</w:t>
            </w:r>
          </w:p>
        </w:tc>
        <w:tc>
          <w:tcPr>
            <w:tcW w:w="8640" w:type="dxa"/>
          </w:tcPr>
          <w:p w14:paraId="7D8C1D0F"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343C116" w14:textId="298A3803"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110 of CR IRB template.</w:t>
            </w:r>
          </w:p>
        </w:tc>
      </w:tr>
      <w:tr w:rsidR="004357B9" w:rsidRPr="00661595" w14:paraId="2E53A13C" w14:textId="77777777" w:rsidTr="00672D2A">
        <w:tc>
          <w:tcPr>
            <w:tcW w:w="1188" w:type="dxa"/>
          </w:tcPr>
          <w:p w14:paraId="67075BC8" w14:textId="50F7C670"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640" w:type="dxa"/>
          </w:tcPr>
          <w:p w14:paraId="2058E52B" w14:textId="65024F1E"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PRE SUPPORTING FACTOR</w:t>
            </w:r>
            <w:r w:rsidR="0027034D" w:rsidRPr="00661595">
              <w:rPr>
                <w:rFonts w:ascii="Times New Roman" w:hAnsi="Times New Roman"/>
                <w:b/>
                <w:sz w:val="24"/>
                <w:u w:val="single"/>
              </w:rPr>
              <w:t>S</w:t>
            </w:r>
          </w:p>
          <w:p w14:paraId="0D5C707A" w14:textId="7E2DDE14"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255 of CR IRB template</w:t>
            </w:r>
            <w:r w:rsidR="0027034D" w:rsidRPr="00661595">
              <w:rPr>
                <w:rStyle w:val="InstructionsTabelleText"/>
                <w:rFonts w:ascii="Times New Roman" w:hAnsi="Times New Roman"/>
                <w:sz w:val="24"/>
              </w:rPr>
              <w:t>.</w:t>
            </w:r>
          </w:p>
        </w:tc>
      </w:tr>
      <w:tr w:rsidR="004357B9" w:rsidRPr="00661595" w14:paraId="75AC0537" w14:textId="77777777" w:rsidTr="00672D2A">
        <w:tc>
          <w:tcPr>
            <w:tcW w:w="1188" w:type="dxa"/>
          </w:tcPr>
          <w:p w14:paraId="595D3504" w14:textId="08EEFAAB"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640" w:type="dxa"/>
          </w:tcPr>
          <w:p w14:paraId="67C7B97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7422C9FE" w14:textId="09FFA9F0" w:rsidR="004357B9" w:rsidRPr="00661595" w:rsidRDefault="004357B9" w:rsidP="00BB22D4">
            <w:pPr>
              <w:rPr>
                <w:rFonts w:ascii="Times New Roman" w:hAnsi="Times New Roman"/>
                <w:b/>
                <w:sz w:val="24"/>
                <w:u w:val="single"/>
              </w:rPr>
            </w:pPr>
            <w:r w:rsidRPr="00661595">
              <w:rPr>
                <w:rStyle w:val="InstructionsTabelleText"/>
                <w:rFonts w:ascii="Times New Roman" w:hAnsi="Times New Roman"/>
                <w:sz w:val="24"/>
              </w:rPr>
              <w:t xml:space="preserve">Risk weighted exposure amount for those exposures which have been classified as defaulted exposures </w:t>
            </w:r>
            <w:r w:rsidR="00BB22D4" w:rsidRPr="00661595">
              <w:rPr>
                <w:rStyle w:val="InstructionsTabelleText"/>
                <w:rFonts w:ascii="Times New Roman" w:hAnsi="Times New Roman"/>
                <w:sz w:val="24"/>
              </w:rPr>
              <w:t xml:space="preserve">in accordance with </w:t>
            </w:r>
            <w:r w:rsidR="004E5B02"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A37A04" w:rsidRPr="00661595">
              <w:rPr>
                <w:rStyle w:val="InstructionsTabelleText"/>
                <w:rFonts w:ascii="Times New Roman" w:hAnsi="Times New Roman"/>
                <w:sz w:val="24"/>
              </w:rPr>
              <w:t>(1)</w:t>
            </w:r>
            <w:r w:rsidR="004E5B02"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27034D" w:rsidRPr="00661595" w14:paraId="16AD0ECF" w14:textId="77777777" w:rsidTr="00672D2A">
        <w:tc>
          <w:tcPr>
            <w:tcW w:w="1188" w:type="dxa"/>
          </w:tcPr>
          <w:p w14:paraId="136446D5" w14:textId="3C036CD0" w:rsidR="0027034D" w:rsidRPr="00661595" w:rsidRDefault="001452FC" w:rsidP="0027034D">
            <w:pPr>
              <w:rPr>
                <w:rFonts w:ascii="Times New Roman" w:hAnsi="Times New Roman"/>
                <w:sz w:val="24"/>
              </w:rPr>
            </w:pPr>
            <w:r w:rsidRPr="00661595">
              <w:rPr>
                <w:rFonts w:ascii="Times New Roman" w:hAnsi="Times New Roman"/>
                <w:sz w:val="24"/>
                <w:lang w:eastAsia="en-GB" w:bidi="ne-NP"/>
              </w:rPr>
              <w:t>0</w:t>
            </w:r>
            <w:r w:rsidR="0027034D" w:rsidRPr="00661595">
              <w:rPr>
                <w:rFonts w:ascii="Times New Roman" w:hAnsi="Times New Roman"/>
                <w:sz w:val="24"/>
                <w:lang w:eastAsia="en-GB" w:bidi="ne-NP"/>
              </w:rPr>
              <w:t>121</w:t>
            </w:r>
          </w:p>
        </w:tc>
        <w:tc>
          <w:tcPr>
            <w:tcW w:w="8640" w:type="dxa"/>
          </w:tcPr>
          <w:p w14:paraId="729746FC" w14:textId="77777777" w:rsidR="0027034D" w:rsidRPr="00661595" w:rsidRDefault="0027034D" w:rsidP="0027034D">
            <w:pPr>
              <w:rPr>
                <w:rFonts w:ascii="Times New Roman" w:hAnsi="Times New Roman"/>
                <w:b/>
                <w:sz w:val="24"/>
                <w:u w:val="single"/>
                <w:lang w:eastAsia="en-GB" w:bidi="ne-NP"/>
              </w:rPr>
            </w:pPr>
            <w:r w:rsidRPr="00661595">
              <w:rPr>
                <w:rFonts w:ascii="Times New Roman" w:hAnsi="Times New Roman"/>
                <w:b/>
                <w:sz w:val="24"/>
                <w:u w:val="single"/>
                <w:lang w:eastAsia="en-GB" w:bidi="ne-NP"/>
              </w:rPr>
              <w:t>(-)  ADJUSTMENT TO RISK-WEIGHTED EXPOSURE AMOUNT DUE TO SME SUPPORTING FACTOR</w:t>
            </w:r>
          </w:p>
          <w:p w14:paraId="08FE1660" w14:textId="0C24F74D" w:rsidR="0027034D" w:rsidRPr="00661595" w:rsidRDefault="0027034D" w:rsidP="0027034D">
            <w:pPr>
              <w:rPr>
                <w:rFonts w:ascii="Times New Roman" w:hAnsi="Times New Roman"/>
                <w:b/>
                <w:sz w:val="24"/>
                <w:u w:val="single"/>
              </w:rPr>
            </w:pP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256 of CR IRB template.</w:t>
            </w:r>
          </w:p>
        </w:tc>
      </w:tr>
      <w:tr w:rsidR="0027034D" w:rsidRPr="00661595" w14:paraId="0993C25B" w14:textId="77777777" w:rsidTr="00672D2A">
        <w:tc>
          <w:tcPr>
            <w:tcW w:w="1188" w:type="dxa"/>
          </w:tcPr>
          <w:p w14:paraId="081DDBF1" w14:textId="31968969" w:rsidR="0027034D" w:rsidRPr="00661595" w:rsidRDefault="001452FC" w:rsidP="0027034D">
            <w:pPr>
              <w:rPr>
                <w:rFonts w:ascii="Times New Roman" w:hAnsi="Times New Roman"/>
                <w:sz w:val="24"/>
              </w:rPr>
            </w:pPr>
            <w:r w:rsidRPr="00661595">
              <w:rPr>
                <w:rFonts w:ascii="Times New Roman" w:hAnsi="Times New Roman"/>
                <w:sz w:val="24"/>
                <w:lang w:eastAsia="en-GB" w:bidi="ne-NP"/>
              </w:rPr>
              <w:lastRenderedPageBreak/>
              <w:t>0</w:t>
            </w:r>
            <w:r w:rsidR="0027034D" w:rsidRPr="00661595">
              <w:rPr>
                <w:rFonts w:ascii="Times New Roman" w:hAnsi="Times New Roman"/>
                <w:sz w:val="24"/>
                <w:lang w:eastAsia="en-GB" w:bidi="ne-NP"/>
              </w:rPr>
              <w:t>122</w:t>
            </w:r>
          </w:p>
        </w:tc>
        <w:tc>
          <w:tcPr>
            <w:tcW w:w="8640" w:type="dxa"/>
          </w:tcPr>
          <w:p w14:paraId="67E861BE" w14:textId="77777777" w:rsidR="0027034D" w:rsidRPr="00661595" w:rsidRDefault="0027034D" w:rsidP="0027034D">
            <w:pPr>
              <w:rPr>
                <w:rFonts w:ascii="Times New Roman" w:hAnsi="Times New Roman"/>
                <w:b/>
                <w:sz w:val="24"/>
                <w:u w:val="single"/>
                <w:lang w:eastAsia="en-GB" w:bidi="ne-NP"/>
              </w:rPr>
            </w:pPr>
            <w:r w:rsidRPr="00661595">
              <w:rPr>
                <w:rFonts w:ascii="Times New Roman" w:hAnsi="Times New Roman"/>
                <w:b/>
                <w:sz w:val="24"/>
                <w:u w:val="single"/>
                <w:lang w:eastAsia="en-GB" w:bidi="ne-NP"/>
              </w:rPr>
              <w:t>(-) ADJUSTMENT TO RISK-WEIGHTED EXPOSURE AMOUNT DUE TO INFRASTRUCTURE PROJECTS SUPPORTING FACTOR</w:t>
            </w:r>
          </w:p>
          <w:p w14:paraId="7C8B5DA0" w14:textId="63BA65B2" w:rsidR="0027034D" w:rsidRPr="00661595" w:rsidRDefault="0027034D" w:rsidP="0027034D">
            <w:pPr>
              <w:rPr>
                <w:rFonts w:ascii="Times New Roman" w:hAnsi="Times New Roman"/>
                <w:b/>
                <w:sz w:val="24"/>
                <w:u w:val="single"/>
              </w:rPr>
            </w:pP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257 of CR IRB template.</w:t>
            </w:r>
          </w:p>
        </w:tc>
      </w:tr>
      <w:tr w:rsidR="004357B9" w:rsidRPr="00661595" w14:paraId="213E6887" w14:textId="77777777" w:rsidTr="00672D2A">
        <w:tc>
          <w:tcPr>
            <w:tcW w:w="1188" w:type="dxa"/>
          </w:tcPr>
          <w:p w14:paraId="6350F734" w14:textId="4ED77973"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125</w:t>
            </w:r>
          </w:p>
        </w:tc>
        <w:tc>
          <w:tcPr>
            <w:tcW w:w="8640" w:type="dxa"/>
          </w:tcPr>
          <w:p w14:paraId="34287935" w14:textId="24A21E3F"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AFTER SUPPORTING FACTOR</w:t>
            </w:r>
            <w:r w:rsidR="0027034D" w:rsidRPr="00661595">
              <w:rPr>
                <w:rFonts w:ascii="Times New Roman" w:hAnsi="Times New Roman"/>
                <w:b/>
                <w:sz w:val="24"/>
                <w:u w:val="single"/>
              </w:rPr>
              <w:t>S</w:t>
            </w:r>
          </w:p>
          <w:p w14:paraId="0FBEAEA3" w14:textId="287EE9BA"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260 of CR IRB template</w:t>
            </w:r>
            <w:r w:rsidR="0027034D" w:rsidRPr="00661595">
              <w:rPr>
                <w:rStyle w:val="InstructionsTabelleText"/>
                <w:rFonts w:ascii="Times New Roman" w:hAnsi="Times New Roman"/>
                <w:sz w:val="24"/>
              </w:rPr>
              <w:t>.</w:t>
            </w:r>
          </w:p>
        </w:tc>
      </w:tr>
      <w:tr w:rsidR="004357B9" w:rsidRPr="00661595" w14:paraId="494565E5" w14:textId="77777777" w:rsidTr="00672D2A">
        <w:tc>
          <w:tcPr>
            <w:tcW w:w="1188" w:type="dxa"/>
          </w:tcPr>
          <w:p w14:paraId="723CB731" w14:textId="3966E86A"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tc>
        <w:tc>
          <w:tcPr>
            <w:tcW w:w="8640" w:type="dxa"/>
          </w:tcPr>
          <w:p w14:paraId="1E4CBCD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EXPECTED LOSS AMOUNT</w:t>
            </w:r>
          </w:p>
          <w:p w14:paraId="00F4C565" w14:textId="75F9FB2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280 of CR IRB template</w:t>
            </w:r>
            <w:r w:rsidRPr="00661595">
              <w:rPr>
                <w:rFonts w:ascii="Times New Roman" w:hAnsi="Times New Roman"/>
                <w:b/>
                <w:sz w:val="24"/>
                <w:u w:val="single"/>
              </w:rPr>
              <w:t xml:space="preserve"> </w:t>
            </w:r>
            <w:r w:rsidR="0027034D" w:rsidRPr="00661595">
              <w:rPr>
                <w:rFonts w:ascii="Times New Roman" w:hAnsi="Times New Roman"/>
                <w:b/>
                <w:sz w:val="24"/>
                <w:u w:val="single"/>
              </w:rPr>
              <w:t>.</w:t>
            </w:r>
          </w:p>
        </w:tc>
      </w:tr>
    </w:tbl>
    <w:p w14:paraId="0662D07F" w14:textId="77777777"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58C6D1CD" w14:textId="77777777" w:rsidTr="00672D2A">
        <w:tc>
          <w:tcPr>
            <w:tcW w:w="1188" w:type="dxa"/>
            <w:shd w:val="clear" w:color="auto" w:fill="CCCCCC"/>
          </w:tcPr>
          <w:p w14:paraId="17E54FF6" w14:textId="77777777" w:rsidR="004357B9" w:rsidRPr="00661595" w:rsidRDefault="004357B9" w:rsidP="004357B9">
            <w:pPr>
              <w:rPr>
                <w:rFonts w:ascii="Times New Roman" w:hAnsi="Times New Roman"/>
                <w:b/>
                <w:sz w:val="24"/>
              </w:rPr>
            </w:pPr>
            <w:r w:rsidRPr="00661595">
              <w:rPr>
                <w:rFonts w:ascii="Times New Roman" w:hAnsi="Times New Roman"/>
                <w:b/>
                <w:sz w:val="24"/>
              </w:rPr>
              <w:t>Rows</w:t>
            </w:r>
          </w:p>
        </w:tc>
        <w:tc>
          <w:tcPr>
            <w:tcW w:w="8640" w:type="dxa"/>
            <w:shd w:val="clear" w:color="auto" w:fill="CCCCCC"/>
          </w:tcPr>
          <w:p w14:paraId="53395035" w14:textId="77777777" w:rsidR="004357B9" w:rsidRPr="00661595" w:rsidRDefault="004357B9" w:rsidP="004357B9">
            <w:pPr>
              <w:ind w:left="72"/>
              <w:rPr>
                <w:rFonts w:ascii="Times New Roman" w:hAnsi="Times New Roman"/>
                <w:sz w:val="24"/>
              </w:rPr>
            </w:pPr>
          </w:p>
        </w:tc>
      </w:tr>
      <w:tr w:rsidR="004357B9" w:rsidRPr="00661595" w14:paraId="15EB838A" w14:textId="77777777" w:rsidTr="00672D2A">
        <w:tc>
          <w:tcPr>
            <w:tcW w:w="1188" w:type="dxa"/>
          </w:tcPr>
          <w:p w14:paraId="5E6B896D" w14:textId="0E377F7E"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w:t>
            </w:r>
          </w:p>
        </w:tc>
        <w:tc>
          <w:tcPr>
            <w:tcW w:w="8640" w:type="dxa"/>
          </w:tcPr>
          <w:p w14:paraId="5E84004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Central banks and central governments </w:t>
            </w:r>
          </w:p>
          <w:p w14:paraId="090B69EE" w14:textId="1ABD5DE3" w:rsidR="004357B9" w:rsidRPr="00661595" w:rsidRDefault="00D21B29" w:rsidP="001E0C80">
            <w:pPr>
              <w:rPr>
                <w:rFonts w:ascii="Times New Roman" w:hAnsi="Times New Roman"/>
                <w:sz w:val="24"/>
              </w:rPr>
            </w:pPr>
            <w:r w:rsidRPr="00661595">
              <w:rPr>
                <w:rFonts w:ascii="Times New Roman" w:hAnsi="Times New Roman"/>
                <w:sz w:val="24"/>
              </w:rPr>
              <w:t>P</w:t>
            </w:r>
            <w:r w:rsidRPr="00661595">
              <w:rPr>
                <w:rFonts w:ascii="Times New Roman" w:hAnsi="Times New Roman"/>
                <w:bCs/>
                <w:sz w:val="24"/>
              </w:rPr>
              <w:t>oint (</w:t>
            </w:r>
            <w:r w:rsidR="001E0C80" w:rsidRPr="00661595">
              <w:rPr>
                <w:rFonts w:ascii="Times New Roman" w:hAnsi="Times New Roman"/>
                <w:bCs/>
                <w:sz w:val="24"/>
              </w:rPr>
              <w:t>a</w:t>
            </w:r>
            <w:r w:rsidRPr="00661595">
              <w:rPr>
                <w:rFonts w:ascii="Times New Roman" w:hAnsi="Times New Roman"/>
                <w:bCs/>
                <w:sz w:val="24"/>
              </w:rPr>
              <w:t xml:space="preserve">) of </w:t>
            </w:r>
            <w:r w:rsidR="004357B9" w:rsidRPr="00661595">
              <w:rPr>
                <w:rFonts w:ascii="Times New Roman" w:hAnsi="Times New Roman"/>
                <w:sz w:val="24"/>
              </w:rPr>
              <w:t>Article 147(2) CRR</w:t>
            </w:r>
            <w:r w:rsidR="0027034D" w:rsidRPr="00661595">
              <w:rPr>
                <w:rFonts w:ascii="Times New Roman" w:hAnsi="Times New Roman"/>
                <w:sz w:val="24"/>
              </w:rPr>
              <w:t>.</w:t>
            </w:r>
          </w:p>
        </w:tc>
      </w:tr>
      <w:tr w:rsidR="004357B9" w:rsidRPr="00661595" w14:paraId="524F7F96" w14:textId="77777777" w:rsidTr="00672D2A">
        <w:tc>
          <w:tcPr>
            <w:tcW w:w="1188" w:type="dxa"/>
          </w:tcPr>
          <w:p w14:paraId="072201D4" w14:textId="37284C2B"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640" w:type="dxa"/>
          </w:tcPr>
          <w:p w14:paraId="3EACDA7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Institutions</w:t>
            </w:r>
          </w:p>
          <w:p w14:paraId="0844CBEA" w14:textId="3EFB7C72" w:rsidR="004357B9" w:rsidRPr="00661595" w:rsidRDefault="00D21B29" w:rsidP="00D21B29">
            <w:pPr>
              <w:rPr>
                <w:rFonts w:ascii="Times New Roman" w:hAnsi="Times New Roman"/>
                <w:sz w:val="24"/>
              </w:rPr>
            </w:pPr>
            <w:r w:rsidRPr="00661595">
              <w:rPr>
                <w:rFonts w:ascii="Times New Roman" w:hAnsi="Times New Roman"/>
                <w:sz w:val="24"/>
              </w:rPr>
              <w:t xml:space="preserve">Point (b) of </w:t>
            </w:r>
            <w:r w:rsidR="004357B9" w:rsidRPr="00661595">
              <w:rPr>
                <w:rFonts w:ascii="Times New Roman" w:hAnsi="Times New Roman"/>
                <w:sz w:val="24"/>
              </w:rPr>
              <w:t>Article 147(2) CRR</w:t>
            </w:r>
            <w:r w:rsidR="0027034D" w:rsidRPr="00661595">
              <w:rPr>
                <w:rFonts w:ascii="Times New Roman" w:hAnsi="Times New Roman"/>
                <w:sz w:val="24"/>
              </w:rPr>
              <w:t>.</w:t>
            </w:r>
          </w:p>
        </w:tc>
      </w:tr>
      <w:tr w:rsidR="004357B9" w:rsidRPr="00661595" w14:paraId="45F9CBBF" w14:textId="77777777" w:rsidTr="00672D2A">
        <w:tc>
          <w:tcPr>
            <w:tcW w:w="1188" w:type="dxa"/>
          </w:tcPr>
          <w:p w14:paraId="4EDE8471" w14:textId="23F114F8"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640" w:type="dxa"/>
          </w:tcPr>
          <w:p w14:paraId="498BD2E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Corporates </w:t>
            </w:r>
          </w:p>
          <w:p w14:paraId="1427627B" w14:textId="10FA67F9"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3B2712" w:rsidRPr="00661595">
              <w:rPr>
                <w:rFonts w:ascii="Times New Roman" w:hAnsi="Times New Roman"/>
                <w:sz w:val="24"/>
                <w:lang w:eastAsia="de-DE"/>
              </w:rPr>
              <w:t xml:space="preserve">as referred to in </w:t>
            </w:r>
            <w:r w:rsidR="00D21B29" w:rsidRPr="00661595">
              <w:rPr>
                <w:rFonts w:ascii="Times New Roman" w:hAnsi="Times New Roman"/>
                <w:bCs/>
                <w:sz w:val="24"/>
              </w:rPr>
              <w:t xml:space="preserve">point (c) of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147(2)</w:t>
            </w:r>
            <w:r w:rsidR="00D21B29" w:rsidRPr="00661595">
              <w:rPr>
                <w:rFonts w:ascii="Times New Roman" w:hAnsi="Times New Roman"/>
                <w:sz w:val="24"/>
                <w:lang w:eastAsia="de-DE"/>
              </w:rPr>
              <w:t xml:space="preserve"> CRR</w:t>
            </w:r>
            <w:r w:rsidR="0027034D" w:rsidRPr="00661595">
              <w:rPr>
                <w:rFonts w:ascii="Times New Roman" w:hAnsi="Times New Roman"/>
                <w:sz w:val="24"/>
                <w:lang w:eastAsia="de-DE"/>
              </w:rPr>
              <w:t>.</w:t>
            </w:r>
          </w:p>
        </w:tc>
      </w:tr>
      <w:tr w:rsidR="004357B9" w:rsidRPr="00661595" w14:paraId="2BB19F94" w14:textId="77777777" w:rsidTr="00672D2A">
        <w:tc>
          <w:tcPr>
            <w:tcW w:w="1188" w:type="dxa"/>
          </w:tcPr>
          <w:p w14:paraId="1B0A27AB" w14:textId="2F916741"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w:t>
            </w:r>
            <w:r w:rsidR="000E093A" w:rsidRPr="00661595">
              <w:rPr>
                <w:rFonts w:ascii="Times New Roman" w:hAnsi="Times New Roman"/>
                <w:sz w:val="24"/>
              </w:rPr>
              <w:t>2</w:t>
            </w:r>
          </w:p>
        </w:tc>
        <w:tc>
          <w:tcPr>
            <w:tcW w:w="8640" w:type="dxa"/>
          </w:tcPr>
          <w:p w14:paraId="6FA09752" w14:textId="14AD7844"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ed lending</w:t>
            </w:r>
            <w:r w:rsidR="000E093A" w:rsidRPr="00661595">
              <w:rPr>
                <w:rFonts w:ascii="Times New Roman" w:hAnsi="Times New Roman"/>
                <w:b/>
                <w:sz w:val="24"/>
                <w:u w:val="single"/>
              </w:rPr>
              <w:t xml:space="preserve"> (excl. SL subject </w:t>
            </w:r>
            <w:r w:rsidR="003D14AE" w:rsidRPr="00661595">
              <w:rPr>
                <w:rFonts w:ascii="Times New Roman" w:hAnsi="Times New Roman"/>
                <w:b/>
                <w:sz w:val="24"/>
                <w:u w:val="single"/>
              </w:rPr>
              <w:t xml:space="preserve">under the </w:t>
            </w:r>
            <w:r w:rsidR="000E093A" w:rsidRPr="00661595">
              <w:rPr>
                <w:rFonts w:ascii="Times New Roman" w:hAnsi="Times New Roman"/>
                <w:b/>
                <w:sz w:val="24"/>
                <w:u w:val="single"/>
              </w:rPr>
              <w:t xml:space="preserve">slotting </w:t>
            </w:r>
            <w:r w:rsidR="003D14AE" w:rsidRPr="00661595">
              <w:rPr>
                <w:rFonts w:ascii="Times New Roman" w:hAnsi="Times New Roman"/>
                <w:b/>
                <w:sz w:val="24"/>
                <w:u w:val="single"/>
              </w:rPr>
              <w:t>approach</w:t>
            </w:r>
            <w:r w:rsidR="000E093A" w:rsidRPr="00661595">
              <w:rPr>
                <w:rFonts w:ascii="Times New Roman" w:hAnsi="Times New Roman"/>
                <w:b/>
                <w:sz w:val="24"/>
                <w:u w:val="single"/>
              </w:rPr>
              <w:t>)</w:t>
            </w:r>
          </w:p>
          <w:p w14:paraId="7EDA1A93" w14:textId="2A6A2AE9" w:rsidR="004357B9" w:rsidRPr="00661595" w:rsidRDefault="00D21B29" w:rsidP="004357B9">
            <w:pPr>
              <w:pStyle w:val="ListParagraph"/>
              <w:ind w:left="0"/>
              <w:rPr>
                <w:rFonts w:ascii="Times New Roman" w:hAnsi="Times New Roman"/>
                <w:sz w:val="24"/>
                <w:lang w:eastAsia="de-DE"/>
              </w:rPr>
            </w:pPr>
            <w:r w:rsidRPr="00661595">
              <w:rPr>
                <w:rFonts w:ascii="Times New Roman" w:hAnsi="Times New Roman"/>
                <w:bCs/>
                <w:sz w:val="24"/>
              </w:rPr>
              <w:t xml:space="preserve">Point (a) of </w:t>
            </w:r>
            <w:r w:rsidR="004357B9" w:rsidRPr="00661595">
              <w:rPr>
                <w:rFonts w:ascii="Times New Roman" w:hAnsi="Times New Roman"/>
                <w:sz w:val="24"/>
                <w:lang w:eastAsia="de-DE"/>
              </w:rPr>
              <w:t>Article 147(8) CRR</w:t>
            </w:r>
            <w:r w:rsidR="0027034D" w:rsidRPr="00661595">
              <w:rPr>
                <w:rFonts w:ascii="Times New Roman" w:hAnsi="Times New Roman"/>
                <w:sz w:val="24"/>
                <w:lang w:eastAsia="de-DE"/>
              </w:rPr>
              <w:t>.</w:t>
            </w:r>
          </w:p>
          <w:p w14:paraId="103A67ED" w14:textId="5DEB8060" w:rsidR="0042766A" w:rsidRPr="00661595" w:rsidRDefault="0042766A" w:rsidP="009A4399">
            <w:pPr>
              <w:pStyle w:val="ListParagraph"/>
              <w:ind w:left="0"/>
              <w:rPr>
                <w:rFonts w:ascii="Times New Roman" w:hAnsi="Times New Roman"/>
                <w:sz w:val="24"/>
                <w:lang w:eastAsia="de-DE"/>
              </w:rPr>
            </w:pPr>
            <w:r w:rsidRPr="00661595">
              <w:rPr>
                <w:rFonts w:ascii="Times New Roman" w:hAnsi="Times New Roman"/>
                <w:sz w:val="24"/>
                <w:lang w:eastAsia="de-DE"/>
              </w:rPr>
              <w:t>Data shall not be reported for speciali</w:t>
            </w:r>
            <w:r w:rsidR="009A4399" w:rsidRPr="00661595">
              <w:rPr>
                <w:rFonts w:ascii="Times New Roman" w:hAnsi="Times New Roman"/>
                <w:sz w:val="24"/>
                <w:lang w:eastAsia="de-DE"/>
              </w:rPr>
              <w:t>s</w:t>
            </w:r>
            <w:r w:rsidRPr="00661595">
              <w:rPr>
                <w:rFonts w:ascii="Times New Roman" w:hAnsi="Times New Roman"/>
                <w:sz w:val="24"/>
                <w:lang w:eastAsia="de-DE"/>
              </w:rPr>
              <w:t xml:space="preserve">ed lending exposures </w:t>
            </w:r>
            <w:r w:rsidR="003B2712" w:rsidRPr="00661595">
              <w:rPr>
                <w:rFonts w:ascii="Times New Roman" w:hAnsi="Times New Roman"/>
                <w:sz w:val="24"/>
                <w:lang w:eastAsia="de-DE"/>
              </w:rPr>
              <w:t xml:space="preserve">as </w:t>
            </w:r>
            <w:r w:rsidRPr="00661595">
              <w:rPr>
                <w:rFonts w:ascii="Times New Roman" w:hAnsi="Times New Roman"/>
                <w:sz w:val="24"/>
                <w:lang w:eastAsia="de-DE"/>
              </w:rPr>
              <w:t xml:space="preserve">referred to in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153(5)</w:t>
            </w:r>
            <w:r w:rsidR="00F855D5" w:rsidRPr="00661595">
              <w:rPr>
                <w:rFonts w:ascii="Times New Roman" w:hAnsi="Times New Roman"/>
                <w:sz w:val="24"/>
                <w:lang w:eastAsia="de-DE"/>
              </w:rPr>
              <w:t xml:space="preserve"> CRR</w:t>
            </w:r>
            <w:r w:rsidRPr="00661595">
              <w:rPr>
                <w:rFonts w:ascii="Times New Roman" w:hAnsi="Times New Roman"/>
                <w:sz w:val="24"/>
                <w:lang w:eastAsia="de-DE"/>
              </w:rPr>
              <w:t>.</w:t>
            </w:r>
          </w:p>
        </w:tc>
      </w:tr>
      <w:tr w:rsidR="000E093A" w:rsidRPr="00661595" w14:paraId="1F8186F4" w14:textId="77777777" w:rsidTr="00672D2A">
        <w:tc>
          <w:tcPr>
            <w:tcW w:w="1188" w:type="dxa"/>
          </w:tcPr>
          <w:p w14:paraId="5843B83F" w14:textId="27DDE460" w:rsidR="000E093A" w:rsidRPr="00661595" w:rsidRDefault="000E093A"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45</w:t>
            </w:r>
          </w:p>
        </w:tc>
        <w:tc>
          <w:tcPr>
            <w:tcW w:w="8640" w:type="dxa"/>
          </w:tcPr>
          <w:p w14:paraId="39002DAB" w14:textId="1A202CDF" w:rsidR="000E093A" w:rsidRPr="00661595" w:rsidRDefault="000E093A"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 xml:space="preserve">ed lending </w:t>
            </w:r>
            <w:r w:rsidR="003D14AE" w:rsidRPr="00661595">
              <w:rPr>
                <w:rFonts w:ascii="Times New Roman" w:hAnsi="Times New Roman"/>
                <w:b/>
                <w:sz w:val="24"/>
                <w:u w:val="single"/>
              </w:rPr>
              <w:t>under the</w:t>
            </w:r>
            <w:r w:rsidRPr="00661595">
              <w:rPr>
                <w:rFonts w:ascii="Times New Roman" w:hAnsi="Times New Roman"/>
                <w:b/>
                <w:sz w:val="24"/>
                <w:u w:val="single"/>
              </w:rPr>
              <w:t xml:space="preserve"> slotting </w:t>
            </w:r>
            <w:r w:rsidR="003D14AE" w:rsidRPr="00661595">
              <w:rPr>
                <w:rFonts w:ascii="Times New Roman" w:hAnsi="Times New Roman"/>
                <w:b/>
                <w:sz w:val="24"/>
                <w:u w:val="single"/>
              </w:rPr>
              <w:t>approach</w:t>
            </w:r>
          </w:p>
          <w:p w14:paraId="56E4B85C" w14:textId="43C5CA69" w:rsidR="000E093A" w:rsidRPr="00661595" w:rsidRDefault="00D21B29" w:rsidP="00D21B29">
            <w:pPr>
              <w:rPr>
                <w:rFonts w:ascii="Times New Roman" w:hAnsi="Times New Roman"/>
                <w:b/>
                <w:sz w:val="24"/>
                <w:u w:val="single"/>
              </w:rPr>
            </w:pPr>
            <w:r w:rsidRPr="00661595">
              <w:rPr>
                <w:rFonts w:ascii="Times New Roman" w:hAnsi="Times New Roman"/>
                <w:sz w:val="24"/>
              </w:rPr>
              <w:t xml:space="preserve">Point (a) of </w:t>
            </w:r>
            <w:r w:rsidR="000E093A" w:rsidRPr="00661595">
              <w:rPr>
                <w:rFonts w:ascii="Times New Roman" w:hAnsi="Times New Roman"/>
                <w:sz w:val="24"/>
                <w:lang w:eastAsia="de-DE"/>
              </w:rPr>
              <w:t xml:space="preserve">Article 147(8) and </w:t>
            </w:r>
            <w:r w:rsidR="003B2712" w:rsidRPr="00661595">
              <w:rPr>
                <w:rFonts w:ascii="Times New Roman" w:hAnsi="Times New Roman"/>
                <w:sz w:val="24"/>
                <w:lang w:eastAsia="de-DE"/>
              </w:rPr>
              <w:t xml:space="preserve">Article </w:t>
            </w:r>
            <w:r w:rsidR="000E093A" w:rsidRPr="00661595">
              <w:rPr>
                <w:rFonts w:ascii="Times New Roman" w:hAnsi="Times New Roman"/>
                <w:sz w:val="24"/>
                <w:lang w:eastAsia="de-DE"/>
              </w:rPr>
              <w:t>153(5) CRR</w:t>
            </w:r>
            <w:r w:rsidR="0027034D" w:rsidRPr="00661595">
              <w:rPr>
                <w:rFonts w:ascii="Times New Roman" w:hAnsi="Times New Roman"/>
                <w:sz w:val="24"/>
                <w:lang w:eastAsia="de-DE"/>
              </w:rPr>
              <w:t>.</w:t>
            </w:r>
          </w:p>
        </w:tc>
      </w:tr>
      <w:tr w:rsidR="004357B9" w:rsidRPr="00661595" w14:paraId="4D8522F6" w14:textId="77777777" w:rsidTr="00672D2A">
        <w:tc>
          <w:tcPr>
            <w:tcW w:w="1188" w:type="dxa"/>
          </w:tcPr>
          <w:p w14:paraId="4722F6D6" w14:textId="39EA386F"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640" w:type="dxa"/>
          </w:tcPr>
          <w:p w14:paraId="2364526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SME</w:t>
            </w:r>
          </w:p>
          <w:p w14:paraId="62049994" w14:textId="77777777" w:rsidR="004357B9" w:rsidRPr="00661595" w:rsidRDefault="00D21B29" w:rsidP="00D21B29">
            <w:pPr>
              <w:pStyle w:val="ListParagraph"/>
              <w:ind w:left="0"/>
              <w:rPr>
                <w:rFonts w:ascii="Times New Roman" w:hAnsi="Times New Roman"/>
                <w:sz w:val="24"/>
                <w:lang w:eastAsia="de-DE"/>
              </w:rPr>
            </w:pPr>
            <w:r w:rsidRPr="00661595">
              <w:rPr>
                <w:rFonts w:ascii="Times New Roman" w:hAnsi="Times New Roman"/>
                <w:bCs/>
                <w:sz w:val="24"/>
              </w:rPr>
              <w:t xml:space="preserve">Point (c) of </w:t>
            </w:r>
            <w:r w:rsidR="004357B9" w:rsidRPr="00661595">
              <w:rPr>
                <w:rFonts w:ascii="Times New Roman" w:hAnsi="Times New Roman"/>
                <w:sz w:val="24"/>
                <w:lang w:eastAsia="de-DE"/>
              </w:rPr>
              <w:t>Article 147(2) CRR</w:t>
            </w:r>
            <w:r w:rsidR="0027034D" w:rsidRPr="00661595">
              <w:rPr>
                <w:rFonts w:ascii="Times New Roman" w:hAnsi="Times New Roman"/>
                <w:sz w:val="24"/>
                <w:lang w:eastAsia="de-DE"/>
              </w:rPr>
              <w:t>.</w:t>
            </w:r>
          </w:p>
          <w:p w14:paraId="5ABADB8A" w14:textId="5F6623DA" w:rsidR="0027034D" w:rsidRPr="00661595" w:rsidRDefault="0027034D" w:rsidP="009A4399">
            <w:pPr>
              <w:pStyle w:val="ListParagraph"/>
              <w:ind w:left="0"/>
              <w:rPr>
                <w:rFonts w:ascii="Times New Roman" w:hAnsi="Times New Roman"/>
                <w:sz w:val="24"/>
                <w:lang w:eastAsia="de-DE"/>
              </w:rPr>
            </w:pPr>
            <w:r w:rsidRPr="00661595">
              <w:rPr>
                <w:rFonts w:ascii="Times New Roman" w:hAnsi="Times New Roman"/>
                <w:sz w:val="24"/>
                <w:lang w:eastAsia="de-DE"/>
              </w:rPr>
              <w:t xml:space="preserve">Under the IRB </w:t>
            </w:r>
            <w:r w:rsidR="009A4399" w:rsidRPr="00661595">
              <w:rPr>
                <w:rFonts w:ascii="Times New Roman" w:hAnsi="Times New Roman"/>
                <w:sz w:val="24"/>
                <w:lang w:eastAsia="de-DE"/>
              </w:rPr>
              <w:t>a</w:t>
            </w:r>
            <w:r w:rsidRPr="00661595">
              <w:rPr>
                <w:rFonts w:ascii="Times New Roman" w:hAnsi="Times New Roman"/>
                <w:sz w:val="24"/>
                <w:lang w:eastAsia="de-DE"/>
              </w:rPr>
              <w:t>pproach, the reporting entities shall use their internal definition of SME, as applied in internal risk management processes.</w:t>
            </w:r>
          </w:p>
        </w:tc>
      </w:tr>
      <w:tr w:rsidR="004357B9" w:rsidRPr="00661595" w14:paraId="4E60DA06" w14:textId="77777777" w:rsidTr="00672D2A">
        <w:tc>
          <w:tcPr>
            <w:tcW w:w="1188" w:type="dxa"/>
          </w:tcPr>
          <w:p w14:paraId="079B0B71" w14:textId="3ACB4F85"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14:paraId="621299E2"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w:t>
            </w:r>
          </w:p>
          <w:p w14:paraId="7EA656E7" w14:textId="332DF0D1" w:rsidR="004357B9" w:rsidRPr="00661595" w:rsidRDefault="004357B9" w:rsidP="003B2712">
            <w:pPr>
              <w:rPr>
                <w:rFonts w:ascii="Times New Roman" w:hAnsi="Times New Roman"/>
                <w:sz w:val="24"/>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r</w:t>
            </w:r>
            <w:r w:rsidRPr="00661595">
              <w:rPr>
                <w:rFonts w:ascii="Times New Roman" w:hAnsi="Times New Roman"/>
                <w:sz w:val="24"/>
                <w:lang w:eastAsia="de-DE"/>
              </w:rPr>
              <w:t xml:space="preserve">etail exposures </w:t>
            </w:r>
            <w:r w:rsidR="003B2712"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CRR</w:t>
            </w:r>
            <w:r w:rsidR="0027034D" w:rsidRPr="00661595">
              <w:rPr>
                <w:rFonts w:ascii="Times New Roman" w:hAnsi="Times New Roman"/>
                <w:sz w:val="24"/>
                <w:lang w:eastAsia="de-DE"/>
              </w:rPr>
              <w:t>.</w:t>
            </w:r>
          </w:p>
        </w:tc>
      </w:tr>
      <w:tr w:rsidR="004357B9" w:rsidRPr="00661595" w14:paraId="5B12FE9E" w14:textId="77777777" w:rsidTr="00672D2A">
        <w:tc>
          <w:tcPr>
            <w:tcW w:w="1188" w:type="dxa"/>
          </w:tcPr>
          <w:p w14:paraId="7498E6A0" w14:textId="29AF7D80"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14:paraId="28D48F26" w14:textId="6C7A4EEA"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Retail – Secured by </w:t>
            </w:r>
            <w:r w:rsidR="003D14AE" w:rsidRPr="00661595">
              <w:rPr>
                <w:rFonts w:ascii="Times New Roman" w:hAnsi="Times New Roman"/>
                <w:b/>
                <w:sz w:val="24"/>
                <w:u w:val="single"/>
              </w:rPr>
              <w:t>immovable</w:t>
            </w:r>
            <w:r w:rsidRPr="00661595">
              <w:rPr>
                <w:rFonts w:ascii="Times New Roman" w:hAnsi="Times New Roman"/>
                <w:b/>
                <w:sz w:val="24"/>
                <w:u w:val="single"/>
              </w:rPr>
              <w:t xml:space="preserve"> property</w:t>
            </w:r>
          </w:p>
          <w:p w14:paraId="431E5C95" w14:textId="77777777" w:rsidR="004357B9" w:rsidRPr="00661595" w:rsidRDefault="003B2712" w:rsidP="00D21B29">
            <w:pPr>
              <w:pStyle w:val="ListParagraph"/>
              <w:ind w:left="0"/>
              <w:rPr>
                <w:rFonts w:ascii="Times New Roman" w:hAnsi="Times New Roman"/>
                <w:sz w:val="24"/>
                <w:lang w:eastAsia="de-DE"/>
              </w:rPr>
            </w:pPr>
            <w:r w:rsidRPr="00661595">
              <w:rPr>
                <w:rFonts w:ascii="Times New Roman" w:hAnsi="Times New Roman"/>
                <w:sz w:val="24"/>
                <w:lang w:eastAsia="de-DE"/>
              </w:rPr>
              <w:t>Retail e</w:t>
            </w:r>
            <w:r w:rsidR="004357B9" w:rsidRPr="00661595">
              <w:rPr>
                <w:rFonts w:ascii="Times New Roman" w:hAnsi="Times New Roman"/>
                <w:sz w:val="24"/>
                <w:lang w:eastAsia="de-DE"/>
              </w:rPr>
              <w:t xml:space="preserve">xposures </w:t>
            </w:r>
            <w:r w:rsidRPr="00661595">
              <w:rPr>
                <w:rFonts w:ascii="Times New Roman" w:hAnsi="Times New Roman"/>
                <w:sz w:val="24"/>
                <w:lang w:eastAsia="de-DE"/>
              </w:rPr>
              <w:t>as referred to in</w:t>
            </w:r>
            <w:r w:rsidR="004357B9"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004357B9" w:rsidRPr="00661595">
              <w:rPr>
                <w:rFonts w:ascii="Times New Roman" w:hAnsi="Times New Roman"/>
                <w:sz w:val="24"/>
                <w:lang w:eastAsia="de-DE"/>
              </w:rPr>
              <w:t>Article 147(2) CRR which are secured by real estate</w:t>
            </w:r>
            <w:r w:rsidR="0027034D" w:rsidRPr="00661595">
              <w:rPr>
                <w:rFonts w:ascii="Times New Roman" w:hAnsi="Times New Roman"/>
                <w:sz w:val="24"/>
                <w:lang w:eastAsia="de-DE"/>
              </w:rPr>
              <w:t>.</w:t>
            </w:r>
          </w:p>
          <w:p w14:paraId="7D846491" w14:textId="0B486792" w:rsidR="0027034D" w:rsidRPr="00661595" w:rsidRDefault="0027034D" w:rsidP="00D21B29">
            <w:pPr>
              <w:pStyle w:val="ListParagraph"/>
              <w:ind w:left="0"/>
              <w:rPr>
                <w:rFonts w:ascii="Times New Roman" w:hAnsi="Times New Roman"/>
                <w:sz w:val="24"/>
                <w:lang w:eastAsia="de-DE"/>
              </w:rPr>
            </w:pPr>
            <w:r w:rsidRPr="00661595">
              <w:rPr>
                <w:rFonts w:ascii="Times New Roman" w:hAnsi="Times New Roman"/>
                <w:sz w:val="24"/>
                <w:lang w:eastAsia="de-DE"/>
              </w:rPr>
              <w:lastRenderedPageBreak/>
              <w:t>Retail exposures secured by immovable property will be considered any retail exposures secured by immovable property recognised as collateral, regardless of the ratio of the value of collateral to the exposure or of the purpose of the loan.</w:t>
            </w:r>
          </w:p>
        </w:tc>
      </w:tr>
      <w:tr w:rsidR="004357B9" w:rsidRPr="00661595" w14:paraId="72C223B9" w14:textId="77777777" w:rsidTr="00672D2A">
        <w:tc>
          <w:tcPr>
            <w:tcW w:w="1188" w:type="dxa"/>
          </w:tcPr>
          <w:p w14:paraId="02BEDBA1" w14:textId="2BDC1962"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80</w:t>
            </w:r>
          </w:p>
        </w:tc>
        <w:tc>
          <w:tcPr>
            <w:tcW w:w="8640" w:type="dxa"/>
          </w:tcPr>
          <w:p w14:paraId="6EFC560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617C25C7" w14:textId="74DC7E6A" w:rsidR="004357B9" w:rsidRPr="00661595" w:rsidRDefault="004357B9" w:rsidP="00BD4E13">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w:t>
            </w:r>
            <w:r w:rsidR="003B2712" w:rsidRPr="00661595">
              <w:rPr>
                <w:rFonts w:ascii="Times New Roman" w:hAnsi="Times New Roman"/>
                <w:sz w:val="24"/>
                <w:lang w:eastAsia="de-DE"/>
              </w:rPr>
              <w:t xml:space="preserve"> </w:t>
            </w:r>
            <w:r w:rsidR="00A37988" w:rsidRPr="00661595">
              <w:rPr>
                <w:rFonts w:ascii="Times New Roman" w:hAnsi="Times New Roman"/>
                <w:sz w:val="24"/>
                <w:lang w:eastAsia="de-DE"/>
              </w:rPr>
              <w:t xml:space="preserve">and </w:t>
            </w:r>
            <w:r w:rsidRPr="00661595">
              <w:rPr>
                <w:rFonts w:ascii="Times New Roman" w:hAnsi="Times New Roman"/>
                <w:sz w:val="24"/>
                <w:lang w:eastAsia="de-DE"/>
              </w:rPr>
              <w:t>Article 15</w:t>
            </w:r>
            <w:r w:rsidR="00A37988" w:rsidRPr="00661595">
              <w:rPr>
                <w:rFonts w:ascii="Times New Roman" w:hAnsi="Times New Roman"/>
                <w:sz w:val="24"/>
                <w:lang w:eastAsia="de-DE"/>
              </w:rPr>
              <w:t>4</w:t>
            </w:r>
            <w:r w:rsidRPr="00661595">
              <w:rPr>
                <w:rFonts w:ascii="Times New Roman" w:hAnsi="Times New Roman"/>
                <w:sz w:val="24"/>
                <w:lang w:eastAsia="de-DE"/>
              </w:rPr>
              <w:t>(3) CRR which are secured by real estate</w:t>
            </w:r>
            <w:r w:rsidR="0027034D" w:rsidRPr="00661595">
              <w:rPr>
                <w:rFonts w:ascii="Times New Roman" w:hAnsi="Times New Roman"/>
                <w:sz w:val="24"/>
                <w:lang w:eastAsia="de-DE"/>
              </w:rPr>
              <w:t>.</w:t>
            </w:r>
          </w:p>
        </w:tc>
      </w:tr>
      <w:tr w:rsidR="004357B9" w:rsidRPr="00661595" w14:paraId="739DA1B5" w14:textId="77777777" w:rsidTr="00672D2A">
        <w:tc>
          <w:tcPr>
            <w:tcW w:w="1188" w:type="dxa"/>
          </w:tcPr>
          <w:p w14:paraId="1CE167A5" w14:textId="10DD7ADF"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14:paraId="0E51ED1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7801AED9" w14:textId="799276D6"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are secured by real estate</w:t>
            </w:r>
            <w:r w:rsidR="0027034D" w:rsidRPr="00661595">
              <w:rPr>
                <w:rFonts w:ascii="Times New Roman" w:hAnsi="Times New Roman"/>
                <w:sz w:val="24"/>
                <w:lang w:eastAsia="de-DE"/>
              </w:rPr>
              <w:t>.</w:t>
            </w:r>
          </w:p>
        </w:tc>
      </w:tr>
      <w:tr w:rsidR="004357B9" w:rsidRPr="00661595" w14:paraId="69310AEB" w14:textId="77777777" w:rsidTr="00672D2A">
        <w:tc>
          <w:tcPr>
            <w:tcW w:w="1188" w:type="dxa"/>
          </w:tcPr>
          <w:p w14:paraId="015185BC" w14:textId="203D6655"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640" w:type="dxa"/>
          </w:tcPr>
          <w:p w14:paraId="2F841CD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 – Qualifying revolving</w:t>
            </w:r>
          </w:p>
          <w:p w14:paraId="7A535000" w14:textId="2B32565A" w:rsidR="004357B9" w:rsidRPr="00661595" w:rsidRDefault="003B2712" w:rsidP="00F811C6">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as referred to in </w:t>
            </w:r>
            <w:r w:rsidRPr="00661595">
              <w:rPr>
                <w:rFonts w:ascii="Times New Roman" w:hAnsi="Times New Roman"/>
                <w:bCs/>
                <w:sz w:val="24"/>
              </w:rPr>
              <w:t>p</w:t>
            </w:r>
            <w:r w:rsidR="00D21B29" w:rsidRPr="00661595">
              <w:rPr>
                <w:rFonts w:ascii="Times New Roman" w:hAnsi="Times New Roman"/>
                <w:bCs/>
                <w:sz w:val="24"/>
              </w:rPr>
              <w:t xml:space="preserve">oint (d) of </w:t>
            </w:r>
            <w:r w:rsidR="004357B9" w:rsidRPr="00661595">
              <w:rPr>
                <w:rFonts w:ascii="Times New Roman" w:hAnsi="Times New Roman"/>
                <w:sz w:val="24"/>
                <w:lang w:eastAsia="de-DE"/>
              </w:rPr>
              <w:t>Article 147(2) in conjunction with Article 154(4) CRR</w:t>
            </w:r>
            <w:r w:rsidR="0027034D" w:rsidRPr="00661595">
              <w:rPr>
                <w:rFonts w:ascii="Times New Roman" w:hAnsi="Times New Roman"/>
                <w:sz w:val="24"/>
                <w:lang w:eastAsia="de-DE"/>
              </w:rPr>
              <w:t>.</w:t>
            </w:r>
          </w:p>
        </w:tc>
      </w:tr>
      <w:tr w:rsidR="004357B9" w:rsidRPr="00661595" w14:paraId="310E9DF1" w14:textId="77777777" w:rsidTr="00672D2A">
        <w:tc>
          <w:tcPr>
            <w:tcW w:w="1188" w:type="dxa"/>
          </w:tcPr>
          <w:p w14:paraId="197CC5CC" w14:textId="245A7F81"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640" w:type="dxa"/>
          </w:tcPr>
          <w:p w14:paraId="62BCD037"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Other Retail</w:t>
            </w:r>
          </w:p>
          <w:p w14:paraId="008CB529" w14:textId="4527918A"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 xml:space="preserve">CRR </w:t>
            </w:r>
            <w:r w:rsidR="003B2712" w:rsidRPr="00661595">
              <w:rPr>
                <w:rFonts w:ascii="Times New Roman" w:hAnsi="Times New Roman"/>
                <w:sz w:val="24"/>
                <w:lang w:eastAsia="de-DE"/>
              </w:rPr>
              <w:t xml:space="preserve">which are </w:t>
            </w:r>
            <w:r w:rsidRPr="00661595">
              <w:rPr>
                <w:rFonts w:ascii="Times New Roman" w:hAnsi="Times New Roman"/>
                <w:sz w:val="24"/>
                <w:lang w:eastAsia="de-DE"/>
              </w:rPr>
              <w:t>not reported in rows 0</w:t>
            </w:r>
            <w:r w:rsidR="001452FC" w:rsidRPr="00661595">
              <w:rPr>
                <w:rFonts w:ascii="Times New Roman" w:hAnsi="Times New Roman"/>
                <w:sz w:val="24"/>
                <w:lang w:eastAsia="de-DE"/>
              </w:rPr>
              <w:t>0</w:t>
            </w:r>
            <w:r w:rsidRPr="00661595">
              <w:rPr>
                <w:rFonts w:ascii="Times New Roman" w:hAnsi="Times New Roman"/>
                <w:sz w:val="24"/>
                <w:lang w:eastAsia="de-DE"/>
              </w:rPr>
              <w:t xml:space="preserve">70 </w:t>
            </w:r>
            <w:r w:rsidR="0027034D" w:rsidRPr="00661595">
              <w:rPr>
                <w:rFonts w:ascii="Times New Roman" w:hAnsi="Times New Roman"/>
                <w:sz w:val="24"/>
                <w:lang w:eastAsia="de-DE"/>
              </w:rPr>
              <w:t>–</w:t>
            </w:r>
            <w:r w:rsidRPr="00661595">
              <w:rPr>
                <w:rFonts w:ascii="Times New Roman" w:hAnsi="Times New Roman"/>
                <w:sz w:val="24"/>
                <w:lang w:eastAsia="de-DE"/>
              </w:rPr>
              <w:t xml:space="preserve"> </w:t>
            </w:r>
            <w:r w:rsidR="001452FC" w:rsidRPr="00661595">
              <w:rPr>
                <w:rFonts w:ascii="Times New Roman" w:hAnsi="Times New Roman"/>
                <w:sz w:val="24"/>
                <w:lang w:eastAsia="de-DE"/>
              </w:rPr>
              <w:t>0</w:t>
            </w:r>
            <w:r w:rsidRPr="00661595">
              <w:rPr>
                <w:rFonts w:ascii="Times New Roman" w:hAnsi="Times New Roman"/>
                <w:sz w:val="24"/>
                <w:lang w:eastAsia="de-DE"/>
              </w:rPr>
              <w:t>100</w:t>
            </w:r>
            <w:r w:rsidR="0027034D" w:rsidRPr="00661595">
              <w:rPr>
                <w:rFonts w:ascii="Times New Roman" w:hAnsi="Times New Roman"/>
                <w:sz w:val="24"/>
                <w:lang w:eastAsia="de-DE"/>
              </w:rPr>
              <w:t>.</w:t>
            </w:r>
          </w:p>
        </w:tc>
      </w:tr>
      <w:tr w:rsidR="004357B9" w:rsidRPr="00661595" w14:paraId="03E08DFC" w14:textId="77777777" w:rsidTr="00672D2A">
        <w:tc>
          <w:tcPr>
            <w:tcW w:w="1188" w:type="dxa"/>
          </w:tcPr>
          <w:p w14:paraId="18CDFB4C" w14:textId="65BCF38B"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640" w:type="dxa"/>
          </w:tcPr>
          <w:p w14:paraId="312E624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5B7DCAF9" w14:textId="3FFAFA93" w:rsidR="004357B9" w:rsidRPr="00661595" w:rsidRDefault="004357B9" w:rsidP="00A779E9">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27034D" w:rsidRPr="00661595">
              <w:rPr>
                <w:rFonts w:ascii="Times New Roman" w:hAnsi="Times New Roman"/>
                <w:sz w:val="24"/>
                <w:lang w:eastAsia="de-DE"/>
              </w:rPr>
              <w:t xml:space="preserve">to SMEs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00A779E9" w:rsidRPr="00661595">
              <w:rPr>
                <w:rFonts w:ascii="Times New Roman" w:hAnsi="Times New Roman"/>
                <w:sz w:val="24"/>
                <w:lang w:eastAsia="de-DE"/>
              </w:rPr>
              <w:t>to SMEs</w:t>
            </w:r>
            <w:r w:rsidR="0027034D" w:rsidRPr="00661595">
              <w:rPr>
                <w:rFonts w:ascii="Times New Roman" w:hAnsi="Times New Roman"/>
                <w:sz w:val="24"/>
                <w:lang w:eastAsia="de-DE"/>
              </w:rPr>
              <w:t>.</w:t>
            </w:r>
          </w:p>
        </w:tc>
      </w:tr>
      <w:tr w:rsidR="004357B9" w:rsidRPr="00661595" w14:paraId="46163273" w14:textId="77777777" w:rsidTr="00672D2A">
        <w:tc>
          <w:tcPr>
            <w:tcW w:w="1188" w:type="dxa"/>
          </w:tcPr>
          <w:p w14:paraId="58B3BE55" w14:textId="0E056397"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tc>
        <w:tc>
          <w:tcPr>
            <w:tcW w:w="8640" w:type="dxa"/>
          </w:tcPr>
          <w:p w14:paraId="0299AF2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5CE130B3" w14:textId="3F3AB19D" w:rsidR="004357B9" w:rsidRPr="00661595" w:rsidRDefault="004357B9" w:rsidP="003B2712">
            <w:pPr>
              <w:rPr>
                <w:rFonts w:ascii="Times New Roman" w:hAnsi="Times New Roman"/>
                <w:sz w:val="24"/>
              </w:rPr>
            </w:pPr>
            <w:r w:rsidRPr="00661595">
              <w:rPr>
                <w:rFonts w:ascii="Times New Roman" w:hAnsi="Times New Roman"/>
                <w:sz w:val="24"/>
                <w:lang w:eastAsia="de-DE"/>
              </w:rPr>
              <w:t>Other retail exposures</w:t>
            </w:r>
            <w:r w:rsidR="0027034D" w:rsidRPr="00661595">
              <w:rPr>
                <w:rFonts w:ascii="Times New Roman" w:hAnsi="Times New Roman"/>
                <w:sz w:val="24"/>
                <w:lang w:eastAsia="de-DE"/>
              </w:rPr>
              <w:t xml:space="preserve"> to individuals</w:t>
            </w:r>
            <w:r w:rsidRPr="00661595">
              <w:rPr>
                <w:rFonts w:ascii="Times New Roman" w:hAnsi="Times New Roman"/>
                <w:sz w:val="24"/>
                <w:lang w:eastAsia="de-DE"/>
              </w:rPr>
              <w:t xml:space="preserve">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w:t>
            </w:r>
            <w:r w:rsidR="00A779E9" w:rsidRPr="00661595">
              <w:rPr>
                <w:rFonts w:ascii="Times New Roman" w:hAnsi="Times New Roman"/>
                <w:sz w:val="24"/>
                <w:lang w:eastAsia="de-DE"/>
              </w:rPr>
              <w:t xml:space="preserve"> to non-SMEs</w:t>
            </w:r>
            <w:r w:rsidR="0027034D" w:rsidRPr="00661595">
              <w:rPr>
                <w:rFonts w:ascii="Times New Roman" w:hAnsi="Times New Roman"/>
                <w:sz w:val="24"/>
                <w:lang w:eastAsia="de-DE"/>
              </w:rPr>
              <w:t>.</w:t>
            </w:r>
          </w:p>
        </w:tc>
      </w:tr>
      <w:bookmarkEnd w:id="367"/>
      <w:tr w:rsidR="004357B9" w:rsidRPr="0066159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02201070"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Equity</w:t>
            </w:r>
          </w:p>
          <w:p w14:paraId="226E72C5" w14:textId="7035D705" w:rsidR="004357B9" w:rsidRPr="00661595" w:rsidRDefault="004357B9" w:rsidP="003B2712">
            <w:pPr>
              <w:rPr>
                <w:rFonts w:ascii="Times New Roman" w:hAnsi="Times New Roman"/>
                <w:b/>
                <w:sz w:val="24"/>
                <w:u w:val="single"/>
              </w:rPr>
            </w:pPr>
            <w:r w:rsidRPr="00661595">
              <w:rPr>
                <w:rFonts w:ascii="Times New Roman" w:hAnsi="Times New Roman"/>
                <w:sz w:val="24"/>
                <w:lang w:eastAsia="de-DE"/>
              </w:rPr>
              <w:t xml:space="preserve">Equity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(e) of </w:t>
            </w:r>
            <w:r w:rsidRPr="00661595">
              <w:rPr>
                <w:rFonts w:ascii="Times New Roman" w:hAnsi="Times New Roman"/>
                <w:sz w:val="24"/>
                <w:lang w:eastAsia="de-DE"/>
              </w:rPr>
              <w:t>Article 147(2) CRR</w:t>
            </w:r>
            <w:r w:rsidR="0027034D" w:rsidRPr="00661595">
              <w:rPr>
                <w:rFonts w:ascii="Times New Roman" w:hAnsi="Times New Roman"/>
                <w:sz w:val="24"/>
                <w:lang w:eastAsia="de-DE"/>
              </w:rPr>
              <w:t>.</w:t>
            </w:r>
          </w:p>
        </w:tc>
      </w:tr>
      <w:tr w:rsidR="007A49AC" w:rsidRPr="0066159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1AF7D616" w:rsidR="007A49AC" w:rsidRPr="00661595" w:rsidRDefault="001452FC" w:rsidP="004357B9">
            <w:pPr>
              <w:rPr>
                <w:rFonts w:ascii="Times New Roman" w:hAnsi="Times New Roman"/>
                <w:sz w:val="24"/>
              </w:rPr>
            </w:pPr>
            <w:r w:rsidRPr="00661595">
              <w:rPr>
                <w:rFonts w:ascii="Times New Roman" w:hAnsi="Times New Roman"/>
                <w:sz w:val="24"/>
              </w:rPr>
              <w:t>0</w:t>
            </w:r>
            <w:r w:rsidR="007A49AC" w:rsidRPr="0066159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661595" w:rsidRDefault="007A49AC" w:rsidP="00A779E9">
            <w:pPr>
              <w:rPr>
                <w:rFonts w:ascii="Times New Roman" w:hAnsi="Times New Roman"/>
                <w:b/>
                <w:sz w:val="24"/>
                <w:u w:val="single"/>
              </w:rPr>
            </w:pPr>
            <w:r w:rsidRPr="00661595">
              <w:rPr>
                <w:rFonts w:ascii="Times New Roman" w:hAnsi="Times New Roman"/>
                <w:b/>
                <w:sz w:val="24"/>
                <w:u w:val="single"/>
              </w:rPr>
              <w:t>Total exposures</w:t>
            </w:r>
          </w:p>
        </w:tc>
      </w:tr>
    </w:tbl>
    <w:p w14:paraId="2736D670" w14:textId="77777777" w:rsidR="004357B9" w:rsidRPr="00661595" w:rsidRDefault="004357B9" w:rsidP="004357B9">
      <w:pPr>
        <w:spacing w:before="0" w:after="200" w:line="312" w:lineRule="auto"/>
        <w:jc w:val="left"/>
        <w:rPr>
          <w:rFonts w:ascii="Times New Roman" w:hAnsi="Times New Roman"/>
          <w:sz w:val="24"/>
        </w:rPr>
      </w:pPr>
    </w:p>
    <w:p w14:paraId="7DCD41BA"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4" w:name="_Toc360188366"/>
      <w:bookmarkStart w:id="375" w:name="_Toc473560917"/>
      <w:bookmarkStart w:id="376" w:name="_Toc46852018"/>
      <w:r w:rsidRPr="00661595">
        <w:rPr>
          <w:rFonts w:ascii="Times New Roman" w:hAnsi="Times New Roman" w:cs="Times New Roman"/>
          <w:sz w:val="24"/>
          <w:u w:val="none"/>
          <w:lang w:val="en-GB"/>
        </w:rPr>
        <w:t>3.4.3.</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w:t>
      </w:r>
      <w:r w:rsidR="00BC793E" w:rsidRPr="00661595">
        <w:rPr>
          <w:rFonts w:ascii="Times New Roman" w:hAnsi="Times New Roman" w:cs="Times New Roman"/>
          <w:sz w:val="24"/>
          <w:lang w:val="en-GB"/>
        </w:rPr>
        <w:t xml:space="preserve">04 </w:t>
      </w:r>
      <w:r w:rsidR="004357B9" w:rsidRPr="00661595">
        <w:rPr>
          <w:rFonts w:ascii="Times New Roman" w:hAnsi="Times New Roman" w:cs="Times New Roman"/>
          <w:sz w:val="24"/>
          <w:lang w:val="en-GB"/>
        </w:rPr>
        <w:t xml:space="preserve">– </w:t>
      </w:r>
      <w:r w:rsidR="00430F6F" w:rsidRPr="00661595">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661595" w:rsidDel="00D82B60">
        <w:rPr>
          <w:rFonts w:ascii="Times New Roman" w:hAnsi="Times New Roman" w:cs="Times New Roman"/>
          <w:sz w:val="24"/>
          <w:lang w:val="en-GB"/>
        </w:rPr>
        <w:t xml:space="preserve"> </w:t>
      </w:r>
      <w:bookmarkEnd w:id="374"/>
      <w:r w:rsidR="009769DE" w:rsidRPr="00661595">
        <w:rPr>
          <w:rFonts w:ascii="Times New Roman" w:hAnsi="Times New Roman" w:cs="Times New Roman"/>
          <w:sz w:val="24"/>
          <w:lang w:val="en-GB"/>
        </w:rPr>
        <w:t>(</w:t>
      </w:r>
      <w:r w:rsidR="00ED4629" w:rsidRPr="00661595">
        <w:rPr>
          <w:rFonts w:ascii="Times New Roman" w:hAnsi="Times New Roman" w:cs="Times New Roman"/>
          <w:sz w:val="24"/>
          <w:lang w:val="en-GB"/>
        </w:rPr>
        <w:t>CCB</w:t>
      </w:r>
      <w:r w:rsidR="009769DE" w:rsidRPr="00661595">
        <w:rPr>
          <w:rFonts w:ascii="Times New Roman" w:hAnsi="Times New Roman" w:cs="Times New Roman"/>
          <w:sz w:val="24"/>
          <w:lang w:val="en-GB"/>
        </w:rPr>
        <w:t>)</w:t>
      </w:r>
      <w:bookmarkEnd w:id="375"/>
      <w:bookmarkEnd w:id="376"/>
    </w:p>
    <w:p w14:paraId="465F81DE"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7" w:name="_Toc360188367"/>
      <w:bookmarkStart w:id="378" w:name="_Toc473560918"/>
      <w:bookmarkStart w:id="379" w:name="_Toc46852019"/>
      <w:r w:rsidRPr="00661595">
        <w:rPr>
          <w:rFonts w:ascii="Times New Roman" w:hAnsi="Times New Roman" w:cs="Times New Roman"/>
          <w:sz w:val="24"/>
          <w:u w:val="none"/>
          <w:lang w:val="en-GB"/>
        </w:rPr>
        <w:t>3.4.3.1.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General remarks</w:t>
      </w:r>
      <w:bookmarkEnd w:id="377"/>
      <w:bookmarkEnd w:id="378"/>
      <w:bookmarkEnd w:id="379"/>
    </w:p>
    <w:p w14:paraId="590600E2" w14:textId="608C438A" w:rsidR="00430F6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88</w:t>
      </w:r>
      <w:r>
        <w:rPr>
          <w:noProof/>
        </w:rPr>
        <w:fldChar w:fldCharType="end"/>
      </w:r>
      <w:r w:rsidR="00125707" w:rsidRPr="00661595">
        <w:t>.</w:t>
      </w:r>
      <w:r w:rsidR="00125707" w:rsidRPr="00661595">
        <w:tab/>
      </w:r>
      <w:r w:rsidR="00430F6F" w:rsidRPr="00661595">
        <w:t xml:space="preserve">This </w:t>
      </w:r>
      <w:r w:rsidR="00133396" w:rsidRPr="00661595">
        <w:t xml:space="preserve">template </w:t>
      </w:r>
      <w:r w:rsidR="00AA7658" w:rsidRPr="00661595">
        <w:t xml:space="preserve">aims at </w:t>
      </w:r>
      <w:r w:rsidR="00430F6F" w:rsidRPr="00661595">
        <w:t>receiv</w:t>
      </w:r>
      <w:r w:rsidR="00AA7658" w:rsidRPr="00661595">
        <w:t xml:space="preserve">ing </w:t>
      </w:r>
      <w:r w:rsidR="00430F6F" w:rsidRPr="00661595">
        <w:t>more information regarding the elements of the</w:t>
      </w:r>
      <w:r w:rsidR="00AA7658" w:rsidRPr="00661595">
        <w:t xml:space="preserve"> institution</w:t>
      </w:r>
      <w:r w:rsidR="00A04CFA" w:rsidRPr="00661595">
        <w:t>-</w:t>
      </w:r>
      <w:r w:rsidR="00430F6F" w:rsidRPr="00661595">
        <w:t>specific countercyclical capital buffer. The information</w:t>
      </w:r>
      <w:r w:rsidR="00AA7658" w:rsidRPr="00661595">
        <w:t xml:space="preserve"> required</w:t>
      </w:r>
      <w:r w:rsidR="00430F6F" w:rsidRPr="00661595">
        <w:t xml:space="preserve"> refers to the own funds requirements determined in accordance with Title II and Title IV</w:t>
      </w:r>
      <w:r w:rsidR="00A779E9" w:rsidRPr="00661595">
        <w:t xml:space="preserve"> of Part Three</w:t>
      </w:r>
      <w:r w:rsidR="00430F6F" w:rsidRPr="00661595">
        <w:t xml:space="preserve"> </w:t>
      </w:r>
      <w:r w:rsidR="00C7103D" w:rsidRPr="00661595">
        <w:t>CRR</w:t>
      </w:r>
      <w:r w:rsidR="00FD380B" w:rsidRPr="00661595">
        <w:t xml:space="preserve"> and the geographical location</w:t>
      </w:r>
      <w:r w:rsidR="00430F6F" w:rsidRPr="00661595">
        <w:t xml:space="preserve"> for credit exposures, securitisation exposures and trading book exposures relevant for the calculation of the institution</w:t>
      </w:r>
      <w:r w:rsidR="003B2712" w:rsidRPr="00661595">
        <w:t>-</w:t>
      </w:r>
      <w:r w:rsidR="00430F6F" w:rsidRPr="00661595">
        <w:t xml:space="preserve">specific countercyclical capital buffer (CCB) in accordance with Article 140 CRD (relevant credit exposures). </w:t>
      </w:r>
    </w:p>
    <w:p w14:paraId="565CB2C5" w14:textId="0007E100" w:rsidR="00430F6F" w:rsidRPr="00661595" w:rsidRDefault="00342261"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Pr>
          <w:noProof/>
        </w:rPr>
        <w:t>89</w:t>
      </w:r>
      <w:r>
        <w:rPr>
          <w:noProof/>
        </w:rPr>
        <w:fldChar w:fldCharType="end"/>
      </w:r>
      <w:r w:rsidR="00125707" w:rsidRPr="00661595">
        <w:t>.</w:t>
      </w:r>
      <w:r w:rsidR="00125707" w:rsidRPr="00661595">
        <w:tab/>
      </w:r>
      <w:r w:rsidR="00430F6F" w:rsidRPr="00661595">
        <w:t xml:space="preserve">Information in </w:t>
      </w:r>
      <w:r w:rsidR="00FD457C" w:rsidRPr="00661595">
        <w:t xml:space="preserve">template </w:t>
      </w:r>
      <w:r w:rsidR="00430F6F" w:rsidRPr="00661595">
        <w:t>C 09.0</w:t>
      </w:r>
      <w:r w:rsidR="007A212A" w:rsidRPr="00661595">
        <w:t>4</w:t>
      </w:r>
      <w:r w:rsidR="00AA7658" w:rsidRPr="00661595">
        <w:t xml:space="preserve"> shall be reported</w:t>
      </w:r>
      <w:r w:rsidR="00430F6F" w:rsidRPr="00661595">
        <w:t xml:space="preserve"> for the </w:t>
      </w:r>
      <w:r w:rsidR="002305D2" w:rsidRPr="00661595">
        <w:t>‘T</w:t>
      </w:r>
      <w:r w:rsidR="00430F6F" w:rsidRPr="00661595">
        <w:t>otal</w:t>
      </w:r>
      <w:r w:rsidR="002305D2" w:rsidRPr="00661595">
        <w:t>’</w:t>
      </w:r>
      <w:r w:rsidR="00430F6F" w:rsidRPr="00661595">
        <w:t xml:space="preserve"> of relevant credit exposures across all jurisdictions where th</w:t>
      </w:r>
      <w:r w:rsidR="003B2712" w:rsidRPr="00661595">
        <w:t>o</w:t>
      </w:r>
      <w:r w:rsidR="00430F6F" w:rsidRPr="00661595">
        <w:t>se exposures are located and individually for each of the jurisdictions in which relevant credit exposures are located. The total figures as well as the information of each jurisdiction</w:t>
      </w:r>
      <w:r w:rsidR="00AA7658" w:rsidRPr="00661595">
        <w:t xml:space="preserve"> shall be </w:t>
      </w:r>
      <w:r w:rsidR="00430F6F" w:rsidRPr="00661595">
        <w:t>reported in a separate dimension.</w:t>
      </w:r>
      <w:r w:rsidR="00FD457C" w:rsidRPr="00661595">
        <w:t xml:space="preserve"> </w:t>
      </w:r>
    </w:p>
    <w:p w14:paraId="3D431326" w14:textId="48CEA193" w:rsidR="007463E2" w:rsidRPr="00661595" w:rsidRDefault="00342261"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771068">
        <w:rPr>
          <w:noProof/>
        </w:rPr>
        <w:t>90</w:t>
      </w:r>
      <w:r>
        <w:rPr>
          <w:noProof/>
        </w:rPr>
        <w:fldChar w:fldCharType="end"/>
      </w:r>
      <w:r w:rsidR="00125707" w:rsidRPr="00661595">
        <w:t>.</w:t>
      </w:r>
      <w:r w:rsidR="00125707" w:rsidRPr="00661595">
        <w:tab/>
      </w:r>
      <w:r w:rsidR="007463E2" w:rsidRPr="00661595">
        <w:t>The threshold set in Article 5(</w:t>
      </w:r>
      <w:r w:rsidR="00CB3146" w:rsidRPr="00661595">
        <w:t>5</w:t>
      </w:r>
      <w:r w:rsidR="007463E2" w:rsidRPr="00661595">
        <w:t xml:space="preserve">) of this </w:t>
      </w:r>
      <w:r w:rsidR="001E0C80" w:rsidRPr="00661595">
        <w:t xml:space="preserve">Implementing </w:t>
      </w:r>
      <w:r w:rsidR="007463E2" w:rsidRPr="00661595">
        <w:t>Regulation</w:t>
      </w:r>
      <w:r w:rsidR="00AA7658" w:rsidRPr="00661595">
        <w:t xml:space="preserve"> shall </w:t>
      </w:r>
      <w:r w:rsidR="007463E2" w:rsidRPr="00661595">
        <w:t>not</w:t>
      </w:r>
      <w:r w:rsidR="00AA7658" w:rsidRPr="00661595">
        <w:t xml:space="preserve"> apply </w:t>
      </w:r>
      <w:r w:rsidR="007463E2" w:rsidRPr="00661595">
        <w:t>for the reporting of this breakdown.</w:t>
      </w:r>
    </w:p>
    <w:p w14:paraId="51425BA4" w14:textId="3A196669" w:rsidR="005A7CA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91</w:t>
      </w:r>
      <w:r>
        <w:rPr>
          <w:noProof/>
        </w:rPr>
        <w:fldChar w:fldCharType="end"/>
      </w:r>
      <w:r w:rsidR="00125707" w:rsidRPr="00661595">
        <w:t>.</w:t>
      </w:r>
      <w:r w:rsidR="00125707" w:rsidRPr="00661595">
        <w:tab/>
      </w:r>
      <w:r w:rsidR="007463E2" w:rsidRPr="00661595">
        <w:t xml:space="preserve">In order to determine the geographical location, the exposures </w:t>
      </w:r>
      <w:r w:rsidR="003B2712" w:rsidRPr="00661595">
        <w:t>shall be</w:t>
      </w:r>
      <w:r w:rsidR="007463E2" w:rsidRPr="00661595">
        <w:t xml:space="preserve"> allocated on an immediate obligor basis as provided for in Commission Delegated Regulation (EU) No 1152/2014</w:t>
      </w:r>
      <w:r w:rsidR="003B2712" w:rsidRPr="00661595">
        <w:footnoteReference w:id="10"/>
      </w:r>
      <w:r w:rsidR="007463E2" w:rsidRPr="00661595">
        <w:t xml:space="preserve">. </w:t>
      </w:r>
      <w:r w:rsidR="005A7CA9" w:rsidRPr="00661595">
        <w:t>Therefore</w:t>
      </w:r>
      <w:r w:rsidR="003B2712" w:rsidRPr="00661595">
        <w:t>,</w:t>
      </w:r>
      <w:r w:rsidR="005A7CA9" w:rsidRPr="00661595">
        <w:t xml:space="preserve"> CRM techniques </w:t>
      </w:r>
      <w:r w:rsidR="003B2712" w:rsidRPr="00661595">
        <w:t>shall</w:t>
      </w:r>
      <w:r w:rsidR="005A7CA9" w:rsidRPr="00661595">
        <w:t xml:space="preserve"> not change the allocation of an exposure to </w:t>
      </w:r>
      <w:r w:rsidR="007463E2" w:rsidRPr="00661595">
        <w:t xml:space="preserve">its geographical location </w:t>
      </w:r>
      <w:r w:rsidR="00EF3F40" w:rsidRPr="00661595">
        <w:t xml:space="preserve">for the purpose of </w:t>
      </w:r>
      <w:r w:rsidR="007463E2" w:rsidRPr="00661595">
        <w:t xml:space="preserve">reporting information set out in </w:t>
      </w:r>
      <w:r w:rsidR="00C4425F" w:rsidRPr="00661595">
        <w:t xml:space="preserve">this </w:t>
      </w:r>
      <w:r w:rsidR="007463E2" w:rsidRPr="00661595">
        <w:t>template</w:t>
      </w:r>
      <w:r w:rsidR="005A7CA9" w:rsidRPr="00661595">
        <w:t>.</w:t>
      </w:r>
    </w:p>
    <w:p w14:paraId="79C27D50" w14:textId="4A43741B" w:rsidR="0015485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0" w:name="_Toc360188368"/>
      <w:bookmarkStart w:id="381" w:name="_Toc473560919"/>
      <w:bookmarkStart w:id="382" w:name="_Toc46852020"/>
      <w:r w:rsidRPr="00661595">
        <w:rPr>
          <w:rFonts w:ascii="Times New Roman" w:hAnsi="Times New Roman" w:cs="Times New Roman"/>
          <w:sz w:val="24"/>
          <w:u w:val="none"/>
          <w:lang w:val="en-GB"/>
        </w:rPr>
        <w:t>3.4.3.2.</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14:paraId="5FF7C3DD" w14:textId="77777777" w:rsidTr="00672D2A">
        <w:tc>
          <w:tcPr>
            <w:tcW w:w="1697" w:type="dxa"/>
            <w:shd w:val="clear" w:color="auto" w:fill="CCCCCC"/>
          </w:tcPr>
          <w:p w14:paraId="354E64FE" w14:textId="77777777" w:rsidR="00154859" w:rsidRPr="00661595" w:rsidRDefault="00154859" w:rsidP="004357B9">
            <w:pPr>
              <w:rPr>
                <w:rFonts w:ascii="Times New Roman" w:hAnsi="Times New Roman"/>
                <w:b/>
                <w:sz w:val="24"/>
              </w:rPr>
            </w:pPr>
            <w:r w:rsidRPr="00661595">
              <w:rPr>
                <w:rFonts w:ascii="Times New Roman" w:hAnsi="Times New Roman"/>
                <w:b/>
                <w:sz w:val="24"/>
              </w:rPr>
              <w:t>Columns</w:t>
            </w:r>
          </w:p>
        </w:tc>
        <w:tc>
          <w:tcPr>
            <w:tcW w:w="8131" w:type="dxa"/>
            <w:shd w:val="clear" w:color="auto" w:fill="CCCCCC"/>
          </w:tcPr>
          <w:p w14:paraId="1B8532BA" w14:textId="77777777" w:rsidR="004357B9" w:rsidRPr="00661595" w:rsidRDefault="004357B9" w:rsidP="004357B9">
            <w:pPr>
              <w:ind w:left="72"/>
              <w:rPr>
                <w:rFonts w:ascii="Times New Roman" w:hAnsi="Times New Roman"/>
                <w:sz w:val="24"/>
              </w:rPr>
            </w:pPr>
          </w:p>
        </w:tc>
      </w:tr>
      <w:tr w:rsidR="00154859" w:rsidRPr="00661595" w14:paraId="49520813" w14:textId="77777777" w:rsidTr="00672D2A">
        <w:tc>
          <w:tcPr>
            <w:tcW w:w="1697" w:type="dxa"/>
          </w:tcPr>
          <w:p w14:paraId="3F21DB43" w14:textId="2BAF85C4" w:rsidR="00154859" w:rsidRPr="00661595" w:rsidRDefault="00154859" w:rsidP="004357B9">
            <w:pPr>
              <w:rPr>
                <w:rStyle w:val="InstructionsTabelleText"/>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131" w:type="dxa"/>
          </w:tcPr>
          <w:p w14:paraId="10E57B5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Amount</w:t>
            </w:r>
          </w:p>
          <w:p w14:paraId="4EB9CF49" w14:textId="77777777" w:rsidR="00154859" w:rsidRPr="00661595" w:rsidRDefault="006E3440" w:rsidP="00535A98">
            <w:pPr>
              <w:rPr>
                <w:rFonts w:ascii="Times New Roman" w:hAnsi="Times New Roman"/>
                <w:b/>
                <w:sz w:val="24"/>
                <w:u w:val="single"/>
              </w:rPr>
            </w:pPr>
            <w:r w:rsidRPr="00661595">
              <w:rPr>
                <w:rFonts w:ascii="Times New Roman" w:hAnsi="Times New Roman"/>
                <w:bCs/>
                <w:sz w:val="24"/>
                <w:lang w:eastAsia="de-DE"/>
              </w:rPr>
              <w:t>The v</w:t>
            </w:r>
            <w:r w:rsidR="00154859" w:rsidRPr="00661595">
              <w:rPr>
                <w:rFonts w:ascii="Times New Roman" w:hAnsi="Times New Roman"/>
                <w:bCs/>
                <w:sz w:val="24"/>
                <w:lang w:eastAsia="de-DE"/>
              </w:rPr>
              <w:t>alue of the relevant credit exposures and their associated own-fund</w:t>
            </w:r>
            <w:r w:rsidR="00FD457C" w:rsidRPr="00661595">
              <w:rPr>
                <w:rFonts w:ascii="Times New Roman" w:hAnsi="Times New Roman"/>
                <w:bCs/>
                <w:sz w:val="24"/>
                <w:lang w:eastAsia="de-DE"/>
              </w:rPr>
              <w:t>s</w:t>
            </w:r>
            <w:r w:rsidR="00154859" w:rsidRPr="00661595">
              <w:rPr>
                <w:rFonts w:ascii="Times New Roman" w:hAnsi="Times New Roman"/>
                <w:bCs/>
                <w:sz w:val="24"/>
                <w:lang w:eastAsia="de-DE"/>
              </w:rPr>
              <w:t xml:space="preserve"> requirements determined in accordance with the instructions for the </w:t>
            </w:r>
            <w:r w:rsidR="00535A98" w:rsidRPr="00661595">
              <w:rPr>
                <w:rFonts w:ascii="Times New Roman" w:hAnsi="Times New Roman"/>
                <w:bCs/>
                <w:sz w:val="24"/>
                <w:lang w:eastAsia="de-DE"/>
              </w:rPr>
              <w:t>respective</w:t>
            </w:r>
            <w:r w:rsidR="00154859" w:rsidRPr="00661595">
              <w:rPr>
                <w:rFonts w:ascii="Times New Roman" w:hAnsi="Times New Roman"/>
                <w:bCs/>
                <w:sz w:val="24"/>
                <w:lang w:eastAsia="de-DE"/>
              </w:rPr>
              <w:t xml:space="preserve"> row.</w:t>
            </w:r>
          </w:p>
        </w:tc>
      </w:tr>
      <w:tr w:rsidR="00154859" w:rsidRPr="00661595" w14:paraId="268C7893" w14:textId="77777777" w:rsidTr="00672D2A">
        <w:tc>
          <w:tcPr>
            <w:tcW w:w="1697" w:type="dxa"/>
          </w:tcPr>
          <w:p w14:paraId="6B0C9199" w14:textId="7C5A3767" w:rsidR="00154859" w:rsidRPr="00661595" w:rsidRDefault="00154859" w:rsidP="004357B9">
            <w:pPr>
              <w:rPr>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8131" w:type="dxa"/>
          </w:tcPr>
          <w:p w14:paraId="5C3A8C7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Percentage</w:t>
            </w:r>
          </w:p>
          <w:p w14:paraId="4D2BDB64" w14:textId="77777777" w:rsidR="00154859" w:rsidRPr="00661595" w:rsidRDefault="00154859" w:rsidP="00133107">
            <w:pPr>
              <w:rPr>
                <w:rFonts w:ascii="Times New Roman" w:hAnsi="Times New Roman"/>
                <w:b/>
                <w:bCs/>
                <w:sz w:val="24"/>
                <w:u w:val="single"/>
                <w:lang w:eastAsia="de-DE"/>
              </w:rPr>
            </w:pPr>
          </w:p>
        </w:tc>
      </w:tr>
      <w:tr w:rsidR="00154859" w:rsidRPr="00661595" w14:paraId="1550E296" w14:textId="77777777" w:rsidTr="00672D2A">
        <w:tc>
          <w:tcPr>
            <w:tcW w:w="1697" w:type="dxa"/>
          </w:tcPr>
          <w:p w14:paraId="75FA72CB" w14:textId="17C797B8" w:rsidR="00154859" w:rsidRPr="00661595" w:rsidRDefault="00154859" w:rsidP="004357B9">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131" w:type="dxa"/>
          </w:tcPr>
          <w:p w14:paraId="2412DC52" w14:textId="77777777" w:rsidR="00154859" w:rsidRPr="00661595" w:rsidRDefault="00187348" w:rsidP="00133107">
            <w:pPr>
              <w:autoSpaceDE w:val="0"/>
              <w:autoSpaceDN w:val="0"/>
              <w:adjustRightInd w:val="0"/>
              <w:rPr>
                <w:rFonts w:ascii="Times New Roman" w:hAnsi="Times New Roman"/>
                <w:b/>
                <w:bCs/>
                <w:sz w:val="24"/>
                <w:u w:val="single"/>
                <w:lang w:eastAsia="de-DE"/>
              </w:rPr>
            </w:pPr>
            <w:r w:rsidRPr="00661595">
              <w:rPr>
                <w:rFonts w:ascii="Times New Roman" w:hAnsi="Times New Roman"/>
                <w:b/>
                <w:bCs/>
                <w:sz w:val="24"/>
                <w:u w:val="single"/>
                <w:lang w:eastAsia="de-DE"/>
              </w:rPr>
              <w:t>Qualitative Information</w:t>
            </w:r>
          </w:p>
          <w:p w14:paraId="029AF1F6" w14:textId="77777777" w:rsidR="00514783" w:rsidRPr="00661595" w:rsidRDefault="00CA270D" w:rsidP="00234E7D">
            <w:pPr>
              <w:autoSpaceDE w:val="0"/>
              <w:autoSpaceDN w:val="0"/>
              <w:adjustRightInd w:val="0"/>
              <w:rPr>
                <w:rFonts w:ascii="Times New Roman" w:hAnsi="Times New Roman"/>
                <w:sz w:val="24"/>
              </w:rPr>
            </w:pPr>
            <w:r w:rsidRPr="00661595">
              <w:rPr>
                <w:rFonts w:ascii="Times New Roman" w:hAnsi="Times New Roman"/>
                <w:sz w:val="24"/>
              </w:rPr>
              <w:t xml:space="preserve">This </w:t>
            </w:r>
            <w:r w:rsidR="006E3440" w:rsidRPr="00661595">
              <w:rPr>
                <w:rFonts w:ascii="Times New Roman" w:hAnsi="Times New Roman"/>
                <w:sz w:val="24"/>
              </w:rPr>
              <w:t>information</w:t>
            </w:r>
            <w:r w:rsidRPr="00661595">
              <w:rPr>
                <w:rFonts w:ascii="Times New Roman" w:hAnsi="Times New Roman"/>
                <w:sz w:val="24"/>
              </w:rPr>
              <w:t xml:space="preserve"> shall only be reported for the country of residence of the institution (the jurisdiction corresponding to its home Member State)</w:t>
            </w:r>
            <w:r w:rsidR="00FC0624" w:rsidRPr="00661595">
              <w:rPr>
                <w:rFonts w:ascii="Times New Roman" w:hAnsi="Times New Roman"/>
                <w:sz w:val="24"/>
              </w:rPr>
              <w:t xml:space="preserve"> and </w:t>
            </w:r>
            <w:r w:rsidR="00FD457C" w:rsidRPr="00661595">
              <w:rPr>
                <w:rFonts w:ascii="Times New Roman" w:hAnsi="Times New Roman"/>
                <w:sz w:val="24"/>
              </w:rPr>
              <w:t>the ‘</w:t>
            </w:r>
            <w:r w:rsidR="00FC0624" w:rsidRPr="00661595">
              <w:rPr>
                <w:rFonts w:ascii="Times New Roman" w:hAnsi="Times New Roman"/>
                <w:sz w:val="24"/>
              </w:rPr>
              <w:t>Total</w:t>
            </w:r>
            <w:r w:rsidR="00FD457C" w:rsidRPr="00661595">
              <w:rPr>
                <w:rFonts w:ascii="Times New Roman" w:hAnsi="Times New Roman"/>
                <w:sz w:val="24"/>
              </w:rPr>
              <w:t>’ of all countries</w:t>
            </w:r>
            <w:r w:rsidRPr="00661595">
              <w:rPr>
                <w:rFonts w:ascii="Times New Roman" w:hAnsi="Times New Roman"/>
                <w:sz w:val="24"/>
              </w:rPr>
              <w:t>.</w:t>
            </w:r>
            <w:r w:rsidR="00514783" w:rsidRPr="00661595">
              <w:rPr>
                <w:rFonts w:ascii="Times New Roman" w:hAnsi="Times New Roman"/>
                <w:sz w:val="24"/>
              </w:rPr>
              <w:t xml:space="preserve"> </w:t>
            </w:r>
          </w:p>
          <w:p w14:paraId="0D411860" w14:textId="77777777" w:rsidR="00EF3F40" w:rsidRPr="00661595" w:rsidRDefault="00514783" w:rsidP="00514783">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Institutions shall report either {y} or {n} in accordance with the instructions for the relevant row.</w:t>
            </w:r>
          </w:p>
        </w:tc>
      </w:tr>
    </w:tbl>
    <w:p w14:paraId="5B115871" w14:textId="77777777"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14:paraId="221B0333" w14:textId="77777777" w:rsidTr="00672D2A">
        <w:tc>
          <w:tcPr>
            <w:tcW w:w="1697" w:type="dxa"/>
            <w:shd w:val="clear" w:color="auto" w:fill="CCCCCC"/>
          </w:tcPr>
          <w:p w14:paraId="437ACE57" w14:textId="77777777" w:rsidR="00BD5485" w:rsidRPr="00661595" w:rsidRDefault="00BD5485" w:rsidP="00133107">
            <w:pPr>
              <w:rPr>
                <w:rFonts w:ascii="Times New Roman" w:hAnsi="Times New Roman"/>
                <w:b/>
                <w:sz w:val="24"/>
              </w:rPr>
            </w:pPr>
            <w:r w:rsidRPr="00661595">
              <w:rPr>
                <w:rFonts w:ascii="Times New Roman" w:hAnsi="Times New Roman"/>
                <w:b/>
                <w:sz w:val="24"/>
              </w:rPr>
              <w:t>Rows</w:t>
            </w:r>
          </w:p>
        </w:tc>
        <w:tc>
          <w:tcPr>
            <w:tcW w:w="8131" w:type="dxa"/>
            <w:shd w:val="clear" w:color="auto" w:fill="CCCCCC"/>
          </w:tcPr>
          <w:p w14:paraId="594AB552" w14:textId="77777777" w:rsidR="00BD5485" w:rsidRPr="00661595" w:rsidRDefault="00BD5485" w:rsidP="00133107">
            <w:pPr>
              <w:ind w:left="72"/>
              <w:rPr>
                <w:rFonts w:ascii="Times New Roman" w:hAnsi="Times New Roman"/>
                <w:sz w:val="24"/>
              </w:rPr>
            </w:pPr>
          </w:p>
        </w:tc>
      </w:tr>
      <w:tr w:rsidR="00BD5485" w:rsidRPr="00661595" w14:paraId="573D073A" w14:textId="77777777" w:rsidTr="00672D2A">
        <w:tc>
          <w:tcPr>
            <w:tcW w:w="1697" w:type="dxa"/>
          </w:tcPr>
          <w:p w14:paraId="01569166" w14:textId="4838E18D" w:rsidR="00BD5485" w:rsidRPr="00661595" w:rsidRDefault="00BD5485" w:rsidP="00133107">
            <w:pPr>
              <w:rPr>
                <w:rStyle w:val="InstructionsTabelleText"/>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10-0</w:t>
            </w:r>
            <w:r w:rsidR="006E0E76" w:rsidRPr="00661595">
              <w:rPr>
                <w:rFonts w:ascii="Times New Roman" w:hAnsi="Times New Roman"/>
                <w:sz w:val="24"/>
              </w:rPr>
              <w:t>0</w:t>
            </w:r>
            <w:r w:rsidRPr="00661595">
              <w:rPr>
                <w:rFonts w:ascii="Times New Roman" w:hAnsi="Times New Roman"/>
                <w:sz w:val="24"/>
              </w:rPr>
              <w:t>20</w:t>
            </w:r>
          </w:p>
        </w:tc>
        <w:tc>
          <w:tcPr>
            <w:tcW w:w="8131" w:type="dxa"/>
          </w:tcPr>
          <w:p w14:paraId="7114AFAC"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Credit risk</w:t>
            </w:r>
          </w:p>
          <w:p w14:paraId="41A44D7A" w14:textId="67014FA9" w:rsidR="00BD5485" w:rsidRPr="00661595" w:rsidRDefault="00BD5485" w:rsidP="00A37A04">
            <w:pPr>
              <w:rPr>
                <w:rFonts w:ascii="Times New Roman" w:hAnsi="Times New Roman"/>
                <w:b/>
                <w:sz w:val="24"/>
                <w:u w:val="single"/>
              </w:rPr>
            </w:pPr>
            <w:r w:rsidRPr="00661595">
              <w:rPr>
                <w:rFonts w:ascii="Times New Roman" w:hAnsi="Times New Roman"/>
                <w:sz w:val="24"/>
              </w:rPr>
              <w:t xml:space="preserve">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Article 140(4) CRD.</w:t>
            </w:r>
          </w:p>
        </w:tc>
      </w:tr>
      <w:tr w:rsidR="00BD5485" w:rsidRPr="00661595" w14:paraId="25827097" w14:textId="77777777" w:rsidTr="00672D2A">
        <w:tc>
          <w:tcPr>
            <w:tcW w:w="1697" w:type="dxa"/>
          </w:tcPr>
          <w:p w14:paraId="5B4B27F7" w14:textId="685639A7" w:rsidR="00BD5485" w:rsidRPr="00661595" w:rsidRDefault="00BD5485" w:rsidP="00133107">
            <w:pPr>
              <w:rPr>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131" w:type="dxa"/>
          </w:tcPr>
          <w:p w14:paraId="6D491E25" w14:textId="7B7A9418"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Standardised </w:t>
            </w:r>
            <w:r w:rsidR="009A4399" w:rsidRPr="00661595">
              <w:rPr>
                <w:rFonts w:ascii="Times New Roman" w:hAnsi="Times New Roman"/>
                <w:b/>
                <w:bCs/>
                <w:sz w:val="24"/>
                <w:u w:val="single"/>
                <w:lang w:eastAsia="de-DE"/>
              </w:rPr>
              <w:t>approach</w:t>
            </w:r>
          </w:p>
          <w:p w14:paraId="29167577" w14:textId="454FD41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111 CRR for 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5DA5322A" w14:textId="6ECF5756" w:rsidR="00BD5485" w:rsidRPr="00661595" w:rsidRDefault="00BD5485" w:rsidP="00B85F75">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lastRenderedPageBreak/>
              <w:t xml:space="preserve">The exposure value of securitisation positions in the banking book shall be excluded from this row and reported in row </w:t>
            </w:r>
            <w:r w:rsidR="00B85F75" w:rsidRPr="00661595">
              <w:rPr>
                <w:rFonts w:ascii="Times New Roman" w:hAnsi="Times New Roman"/>
                <w:sz w:val="24"/>
              </w:rPr>
              <w:t>0</w:t>
            </w:r>
            <w:r w:rsidR="006E0E76" w:rsidRPr="00661595">
              <w:rPr>
                <w:rFonts w:ascii="Times New Roman" w:hAnsi="Times New Roman"/>
                <w:sz w:val="24"/>
              </w:rPr>
              <w:t>0</w:t>
            </w:r>
            <w:r w:rsidR="00B85F75" w:rsidRPr="00661595">
              <w:rPr>
                <w:rFonts w:ascii="Times New Roman" w:hAnsi="Times New Roman"/>
                <w:sz w:val="24"/>
              </w:rPr>
              <w:t>55</w:t>
            </w:r>
            <w:r w:rsidRPr="00661595">
              <w:rPr>
                <w:rFonts w:ascii="Times New Roman" w:hAnsi="Times New Roman"/>
                <w:sz w:val="24"/>
              </w:rPr>
              <w:t>.</w:t>
            </w:r>
          </w:p>
        </w:tc>
      </w:tr>
      <w:tr w:rsidR="00BD5485" w:rsidRPr="00661595" w14:paraId="4FA25E7A" w14:textId="77777777" w:rsidTr="00672D2A">
        <w:tc>
          <w:tcPr>
            <w:tcW w:w="1697" w:type="dxa"/>
          </w:tcPr>
          <w:p w14:paraId="182629F3" w14:textId="273BF806" w:rsidR="00BD5485" w:rsidRPr="00661595" w:rsidRDefault="00BD5485" w:rsidP="00133107">
            <w:pPr>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20</w:t>
            </w:r>
          </w:p>
        </w:tc>
        <w:tc>
          <w:tcPr>
            <w:tcW w:w="8131" w:type="dxa"/>
          </w:tcPr>
          <w:p w14:paraId="0B2401A2" w14:textId="289067A3"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IRB </w:t>
            </w:r>
            <w:r w:rsidR="009A4399" w:rsidRPr="00661595">
              <w:rPr>
                <w:rFonts w:ascii="Times New Roman" w:hAnsi="Times New Roman"/>
                <w:b/>
                <w:bCs/>
                <w:sz w:val="24"/>
                <w:u w:val="single"/>
                <w:lang w:eastAsia="de-DE"/>
              </w:rPr>
              <w:t>approach</w:t>
            </w:r>
          </w:p>
          <w:p w14:paraId="7F5F59B9" w14:textId="77804934"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166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0801FF0E" w14:textId="28C062CC" w:rsidR="00BD5485" w:rsidRPr="00661595" w:rsidRDefault="00BD5485" w:rsidP="00B85F75">
            <w:pPr>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6C2F61" w:rsidRPr="00661595">
              <w:rPr>
                <w:rFonts w:ascii="Times New Roman" w:hAnsi="Times New Roman"/>
                <w:sz w:val="24"/>
              </w:rPr>
              <w:t>0</w:t>
            </w:r>
            <w:r w:rsidR="006E0E76" w:rsidRPr="00661595">
              <w:rPr>
                <w:rFonts w:ascii="Times New Roman" w:hAnsi="Times New Roman"/>
                <w:sz w:val="24"/>
              </w:rPr>
              <w:t>0</w:t>
            </w:r>
            <w:r w:rsidR="006C2F61" w:rsidRPr="00661595">
              <w:rPr>
                <w:rFonts w:ascii="Times New Roman" w:hAnsi="Times New Roman"/>
                <w:sz w:val="24"/>
              </w:rPr>
              <w:t>5</w:t>
            </w:r>
            <w:r w:rsidR="00B85F75" w:rsidRPr="00661595">
              <w:rPr>
                <w:rFonts w:ascii="Times New Roman" w:hAnsi="Times New Roman"/>
                <w:sz w:val="24"/>
              </w:rPr>
              <w:t>5.</w:t>
            </w:r>
          </w:p>
        </w:tc>
      </w:tr>
      <w:tr w:rsidR="00BD5485" w:rsidRPr="00661595" w14:paraId="51948321" w14:textId="77777777" w:rsidTr="00672D2A">
        <w:tc>
          <w:tcPr>
            <w:tcW w:w="1697" w:type="dxa"/>
          </w:tcPr>
          <w:p w14:paraId="230F5679" w14:textId="43B4902E"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30-0</w:t>
            </w:r>
            <w:r w:rsidR="006E0E76" w:rsidRPr="00661595">
              <w:rPr>
                <w:rFonts w:ascii="Times New Roman" w:hAnsi="Times New Roman"/>
                <w:sz w:val="24"/>
              </w:rPr>
              <w:t>0</w:t>
            </w:r>
            <w:r w:rsidRPr="00661595">
              <w:rPr>
                <w:rFonts w:ascii="Times New Roman" w:hAnsi="Times New Roman"/>
                <w:sz w:val="24"/>
              </w:rPr>
              <w:t>40</w:t>
            </w:r>
          </w:p>
        </w:tc>
        <w:tc>
          <w:tcPr>
            <w:tcW w:w="8131" w:type="dxa"/>
          </w:tcPr>
          <w:p w14:paraId="1E7525DE"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Market risk</w:t>
            </w:r>
          </w:p>
          <w:p w14:paraId="0F3A7B2F" w14:textId="09F3C829"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140(4) CRD.</w:t>
            </w:r>
          </w:p>
        </w:tc>
      </w:tr>
      <w:tr w:rsidR="00BD5485" w:rsidRPr="00661595" w14:paraId="79FC1A80" w14:textId="77777777" w:rsidTr="00672D2A">
        <w:tc>
          <w:tcPr>
            <w:tcW w:w="1697" w:type="dxa"/>
          </w:tcPr>
          <w:p w14:paraId="497766A6" w14:textId="4C089078"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131" w:type="dxa"/>
          </w:tcPr>
          <w:p w14:paraId="04A9CA19" w14:textId="46E4A910"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Sum of long and short positions of trading book exposures for </w:t>
            </w:r>
            <w:r w:rsidR="00CA21CA" w:rsidRPr="00661595">
              <w:rPr>
                <w:rFonts w:ascii="Times New Roman" w:hAnsi="Times New Roman"/>
                <w:b/>
                <w:bCs/>
                <w:sz w:val="24"/>
                <w:u w:val="single"/>
                <w:lang w:eastAsia="de-DE"/>
              </w:rPr>
              <w:t xml:space="preserve">Standardised </w:t>
            </w:r>
            <w:r w:rsidR="009A4399" w:rsidRPr="00661595">
              <w:rPr>
                <w:rFonts w:ascii="Times New Roman" w:hAnsi="Times New Roman"/>
                <w:b/>
                <w:bCs/>
                <w:sz w:val="24"/>
                <w:u w:val="single"/>
                <w:lang w:eastAsia="de-DE"/>
              </w:rPr>
              <w:t>approach</w:t>
            </w:r>
          </w:p>
          <w:p w14:paraId="00BAC1C1" w14:textId="57F8F503"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Sum of net long and net short positions </w:t>
            </w:r>
            <w:r w:rsidR="00BB22D4" w:rsidRPr="00661595">
              <w:rPr>
                <w:rFonts w:ascii="Times New Roman" w:hAnsi="Times New Roman"/>
                <w:sz w:val="24"/>
              </w:rPr>
              <w:t>in accordance with</w:t>
            </w:r>
            <w:r w:rsidR="00E2447E" w:rsidRPr="00661595">
              <w:rPr>
                <w:rFonts w:ascii="Times New Roman" w:hAnsi="Times New Roman"/>
                <w:sz w:val="24"/>
              </w:rPr>
              <w:t xml:space="preserve"> Art</w:t>
            </w:r>
            <w:r w:rsidR="00417984" w:rsidRPr="00661595">
              <w:rPr>
                <w:rFonts w:ascii="Times New Roman" w:hAnsi="Times New Roman"/>
                <w:sz w:val="24"/>
              </w:rPr>
              <w:t>icle</w:t>
            </w:r>
            <w:r w:rsidR="00E2447E" w:rsidRPr="00661595">
              <w:rPr>
                <w:rFonts w:ascii="Times New Roman" w:hAnsi="Times New Roman"/>
                <w:sz w:val="24"/>
              </w:rPr>
              <w:t xml:space="preserve"> 327 CRR </w:t>
            </w:r>
            <w:r w:rsidRPr="00661595">
              <w:rPr>
                <w:rFonts w:ascii="Times New Roman" w:hAnsi="Times New Roman"/>
                <w:sz w:val="24"/>
              </w:rPr>
              <w:t xml:space="preserve">of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(b) of </w:t>
            </w:r>
            <w:r w:rsidRPr="00661595">
              <w:rPr>
                <w:rFonts w:ascii="Times New Roman" w:hAnsi="Times New Roman"/>
                <w:sz w:val="24"/>
              </w:rPr>
              <w:t>Article 140(4) CRD</w:t>
            </w:r>
            <w:r w:rsidR="00A779E9" w:rsidRPr="00661595">
              <w:rPr>
                <w:rFonts w:ascii="Times New Roman" w:hAnsi="Times New Roman"/>
                <w:sz w:val="24"/>
              </w:rPr>
              <w:t xml:space="preserve"> subject to own funds requirements </w:t>
            </w:r>
            <w:r w:rsidRPr="00661595">
              <w:rPr>
                <w:rFonts w:ascii="Times New Roman" w:hAnsi="Times New Roman"/>
                <w:sz w:val="24"/>
              </w:rPr>
              <w:t xml:space="preserve">under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Pr="00661595">
              <w:rPr>
                <w:rFonts w:ascii="Times New Roman" w:hAnsi="Times New Roman"/>
                <w:sz w:val="24"/>
              </w:rPr>
              <w:t xml:space="preserve">CRR: </w:t>
            </w:r>
          </w:p>
          <w:p w14:paraId="17A7C416" w14:textId="04DC4F6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debt instruments other than securitisation</w:t>
            </w:r>
            <w:r w:rsidR="00A37A04" w:rsidRPr="00661595">
              <w:rPr>
                <w:rFonts w:ascii="Times New Roman" w:hAnsi="Times New Roman"/>
                <w:sz w:val="24"/>
              </w:rPr>
              <w:t>;</w:t>
            </w:r>
          </w:p>
          <w:p w14:paraId="1A1A3199" w14:textId="12DFF28D"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securitisation positions in the trading book</w:t>
            </w:r>
            <w:r w:rsidR="00A37A04" w:rsidRPr="00661595">
              <w:rPr>
                <w:rFonts w:ascii="Times New Roman" w:hAnsi="Times New Roman"/>
                <w:sz w:val="24"/>
              </w:rPr>
              <w:t>;</w:t>
            </w:r>
          </w:p>
          <w:p w14:paraId="79ED82FF" w14:textId="3468B88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correlation trading portfolios</w:t>
            </w:r>
            <w:r w:rsidR="00A37A04" w:rsidRPr="00661595">
              <w:rPr>
                <w:rFonts w:ascii="Times New Roman" w:hAnsi="Times New Roman"/>
                <w:sz w:val="24"/>
              </w:rPr>
              <w:t>;</w:t>
            </w:r>
          </w:p>
          <w:p w14:paraId="27C772FA" w14:textId="307CF54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equity securities</w:t>
            </w:r>
            <w:r w:rsidR="00A37A04" w:rsidRPr="00661595">
              <w:rPr>
                <w:rFonts w:ascii="Times New Roman" w:hAnsi="Times New Roman"/>
                <w:sz w:val="24"/>
              </w:rPr>
              <w:t>;</w:t>
            </w:r>
          </w:p>
          <w:p w14:paraId="2992A621" w14:textId="344C1C78" w:rsidR="00797715" w:rsidRPr="00661595"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661595">
              <w:rPr>
                <w:rFonts w:ascii="Times New Roman" w:hAnsi="Times New Roman"/>
                <w:bCs/>
                <w:sz w:val="24"/>
                <w:lang w:eastAsia="de-DE"/>
              </w:rPr>
              <w:t>-</w:t>
            </w:r>
            <w:r w:rsidRPr="00661595">
              <w:rPr>
                <w:rFonts w:ascii="Times New Roman" w:hAnsi="Times New Roman"/>
                <w:bCs/>
                <w:sz w:val="24"/>
                <w:lang w:eastAsia="de-DE"/>
              </w:rPr>
              <w:tab/>
            </w:r>
            <w:r w:rsidR="00C4425F" w:rsidRPr="00661595">
              <w:rPr>
                <w:rFonts w:ascii="Times New Roman" w:hAnsi="Times New Roman"/>
                <w:sz w:val="24"/>
              </w:rPr>
              <w:t xml:space="preserve">exposures to CIUs </w:t>
            </w:r>
            <w:r w:rsidR="00A37A04" w:rsidRPr="00661595">
              <w:rPr>
                <w:rFonts w:ascii="Times New Roman" w:hAnsi="Times New Roman"/>
                <w:sz w:val="24"/>
              </w:rPr>
              <w:t>where</w:t>
            </w:r>
            <w:r w:rsidR="00C4425F" w:rsidRPr="00661595">
              <w:rPr>
                <w:rFonts w:ascii="Times New Roman" w:hAnsi="Times New Roman"/>
                <w:sz w:val="24"/>
              </w:rPr>
              <w:t xml:space="preserve"> capital requirements are calculated </w:t>
            </w:r>
            <w:r w:rsidR="00BB22D4" w:rsidRPr="00661595">
              <w:rPr>
                <w:rFonts w:ascii="Times New Roman" w:hAnsi="Times New Roman"/>
                <w:sz w:val="24"/>
              </w:rPr>
              <w:t>in accordance with</w:t>
            </w:r>
            <w:r w:rsidR="00C4425F" w:rsidRPr="00661595">
              <w:rPr>
                <w:rFonts w:ascii="Times New Roman" w:hAnsi="Times New Roman"/>
                <w:sz w:val="24"/>
              </w:rPr>
              <w:t xml:space="preserve"> Article 348 CRR.</w:t>
            </w:r>
          </w:p>
        </w:tc>
      </w:tr>
      <w:tr w:rsidR="00BD5485" w:rsidRPr="00661595" w14:paraId="1FED66B6" w14:textId="77777777" w:rsidTr="00672D2A">
        <w:tc>
          <w:tcPr>
            <w:tcW w:w="1697" w:type="dxa"/>
          </w:tcPr>
          <w:p w14:paraId="57918A86" w14:textId="10163D8F"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40</w:t>
            </w:r>
          </w:p>
        </w:tc>
        <w:tc>
          <w:tcPr>
            <w:tcW w:w="8131" w:type="dxa"/>
          </w:tcPr>
          <w:p w14:paraId="057C116C" w14:textId="66ED0793"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Value of trading book exposures under internal model</w:t>
            </w:r>
            <w:r w:rsidR="00ED048B" w:rsidRPr="00661595">
              <w:rPr>
                <w:rFonts w:ascii="Times New Roman" w:hAnsi="Times New Roman"/>
                <w:b/>
                <w:bCs/>
                <w:sz w:val="24"/>
                <w:u w:val="single"/>
                <w:lang w:eastAsia="de-DE"/>
              </w:rPr>
              <w:t>s</w:t>
            </w:r>
          </w:p>
          <w:p w14:paraId="03B50E71" w14:textId="0D073B2C"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For relevant credit exposures </w:t>
            </w:r>
            <w:r w:rsidR="00A37A04" w:rsidRPr="00661595">
              <w:rPr>
                <w:rFonts w:ascii="Times New Roman" w:hAnsi="Times New Roman"/>
                <w:sz w:val="24"/>
              </w:rPr>
              <w:t xml:space="preserve">as referred to </w:t>
            </w:r>
            <w:r w:rsidRPr="00661595">
              <w:rPr>
                <w:rFonts w:ascii="Times New Roman" w:hAnsi="Times New Roman"/>
                <w:sz w:val="24"/>
              </w:rPr>
              <w:t xml:space="preserve">in </w:t>
            </w:r>
            <w:r w:rsidR="002B004B" w:rsidRPr="00661595">
              <w:rPr>
                <w:rFonts w:ascii="Times New Roman" w:hAnsi="Times New Roman"/>
                <w:sz w:val="24"/>
              </w:rPr>
              <w:t xml:space="preserve">point (b) of Article 140(4) CRD </w:t>
            </w:r>
            <w:r w:rsidR="00A779E9" w:rsidRPr="00661595">
              <w:rPr>
                <w:rFonts w:ascii="Times New Roman" w:hAnsi="Times New Roman"/>
                <w:sz w:val="24"/>
              </w:rPr>
              <w:t>subject to own funds requirements</w:t>
            </w:r>
            <w:r w:rsidR="00ED048B" w:rsidRPr="00661595">
              <w:rPr>
                <w:rFonts w:ascii="Times New Roman" w:hAnsi="Times New Roman"/>
                <w:sz w:val="24"/>
              </w:rPr>
              <w:t xml:space="preserve"> under</w:t>
            </w:r>
            <w:r w:rsidR="00A779E9" w:rsidRPr="00661595">
              <w:rPr>
                <w:rFonts w:ascii="Times New Roman" w:hAnsi="Times New Roman"/>
                <w:sz w:val="24"/>
              </w:rPr>
              <w:t xml:space="preserve"> </w:t>
            </w:r>
            <w:r w:rsidR="002B004B" w:rsidRPr="00661595">
              <w:rPr>
                <w:rFonts w:ascii="Times New Roman" w:hAnsi="Times New Roman"/>
                <w:sz w:val="24"/>
              </w:rPr>
              <w:t xml:space="preserve">Chapters 2 and 5 of Title IV of Part Three </w:t>
            </w:r>
            <w:r w:rsidRPr="00661595">
              <w:rPr>
                <w:rFonts w:ascii="Times New Roman" w:hAnsi="Times New Roman"/>
                <w:sz w:val="24"/>
              </w:rPr>
              <w:t>CRR, the sum of the following shall be reported:</w:t>
            </w:r>
          </w:p>
          <w:p w14:paraId="53F7ACFD" w14:textId="66A139F7" w:rsidR="00BD5485"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Calibri" w:hAnsi="Calibri"/>
                <w:sz w:val="24"/>
              </w:rPr>
              <w:t>-</w:t>
            </w:r>
            <w:r w:rsidRPr="00661595">
              <w:rPr>
                <w:rFonts w:ascii="Calibri" w:hAnsi="Calibri"/>
                <w:sz w:val="24"/>
              </w:rPr>
              <w:tab/>
            </w:r>
            <w:r w:rsidR="00BD5485" w:rsidRPr="00661595">
              <w:rPr>
                <w:rFonts w:ascii="Times New Roman" w:hAnsi="Times New Roman"/>
                <w:sz w:val="24"/>
              </w:rPr>
              <w:t xml:space="preserve">Fair value of non-derivative positions,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 determined in accordance with Article 104 CRR.</w:t>
            </w:r>
          </w:p>
          <w:p w14:paraId="5FB438A1" w14:textId="1C96DB25" w:rsidR="00BD5485" w:rsidRPr="00661595"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661595">
              <w:rPr>
                <w:rFonts w:ascii="Calibri" w:hAnsi="Calibri"/>
                <w:bCs/>
                <w:sz w:val="24"/>
                <w:lang w:eastAsia="de-DE"/>
              </w:rPr>
              <w:t>-</w:t>
            </w:r>
            <w:r w:rsidRPr="00661595">
              <w:rPr>
                <w:rFonts w:ascii="Calibri" w:hAnsi="Calibri"/>
                <w:bCs/>
                <w:sz w:val="24"/>
                <w:lang w:eastAsia="de-DE"/>
              </w:rPr>
              <w:tab/>
            </w:r>
            <w:r w:rsidR="00BD5485" w:rsidRPr="00661595">
              <w:rPr>
                <w:rFonts w:ascii="Times New Roman" w:hAnsi="Times New Roman"/>
                <w:sz w:val="24"/>
              </w:rPr>
              <w:t xml:space="preserve">Notional value of derivatives,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w:t>
            </w:r>
          </w:p>
        </w:tc>
      </w:tr>
      <w:tr w:rsidR="00BD5485" w:rsidRPr="00661595" w14:paraId="0C9C0584" w14:textId="77777777" w:rsidTr="00672D2A">
        <w:tc>
          <w:tcPr>
            <w:tcW w:w="1697" w:type="dxa"/>
          </w:tcPr>
          <w:p w14:paraId="718A0F02" w14:textId="4172372F" w:rsidR="00BD5485" w:rsidRPr="00661595" w:rsidRDefault="008B6B86" w:rsidP="008B6B86">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55</w:t>
            </w:r>
          </w:p>
        </w:tc>
        <w:tc>
          <w:tcPr>
            <w:tcW w:w="8131" w:type="dxa"/>
          </w:tcPr>
          <w:p w14:paraId="586EB716"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Securitisation positions in the banking book</w:t>
            </w:r>
          </w:p>
          <w:p w14:paraId="2A72AE78" w14:textId="48612639" w:rsidR="00BD5485" w:rsidRPr="00661595" w:rsidRDefault="00C44421" w:rsidP="00A37A04">
            <w:pPr>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248 CRR for relevant</w:t>
            </w:r>
            <w:r w:rsidR="00BD5485" w:rsidRPr="00661595">
              <w:rPr>
                <w:rFonts w:ascii="Times New Roman" w:hAnsi="Times New Roman"/>
                <w:sz w:val="24"/>
              </w:rPr>
              <w:t xml:space="preserve"> credit exposures </w:t>
            </w:r>
            <w:r w:rsidR="00A37A04" w:rsidRPr="00661595">
              <w:rPr>
                <w:rFonts w:ascii="Times New Roman" w:hAnsi="Times New Roman"/>
                <w:sz w:val="24"/>
              </w:rPr>
              <w:t xml:space="preserve">as 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(c) of </w:t>
            </w:r>
            <w:r w:rsidR="00BD5485" w:rsidRPr="00661595">
              <w:rPr>
                <w:rFonts w:ascii="Times New Roman" w:hAnsi="Times New Roman"/>
                <w:sz w:val="24"/>
              </w:rPr>
              <w:t>Article 140(4) CRD.</w:t>
            </w:r>
          </w:p>
        </w:tc>
      </w:tr>
      <w:tr w:rsidR="00BD5485" w:rsidRPr="00661595" w14:paraId="1A186CC1" w14:textId="77777777" w:rsidTr="00672D2A">
        <w:tc>
          <w:tcPr>
            <w:tcW w:w="1697" w:type="dxa"/>
          </w:tcPr>
          <w:p w14:paraId="588C5D36" w14:textId="5C435FCD"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6E0E76" w:rsidRPr="00661595">
              <w:rPr>
                <w:rFonts w:ascii="Times New Roman" w:hAnsi="Times New Roman"/>
                <w:sz w:val="24"/>
              </w:rPr>
              <w:t>0</w:t>
            </w:r>
            <w:r w:rsidRPr="00661595">
              <w:rPr>
                <w:rFonts w:ascii="Times New Roman" w:hAnsi="Times New Roman"/>
                <w:sz w:val="24"/>
              </w:rPr>
              <w:t>110</w:t>
            </w:r>
          </w:p>
        </w:tc>
        <w:tc>
          <w:tcPr>
            <w:tcW w:w="8131" w:type="dxa"/>
          </w:tcPr>
          <w:p w14:paraId="1BE0CCAB" w14:textId="77777777" w:rsidR="00BD5485" w:rsidRPr="00661595" w:rsidRDefault="00BD5485" w:rsidP="00133107">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and weights</w:t>
            </w:r>
          </w:p>
        </w:tc>
      </w:tr>
      <w:tr w:rsidR="00BD5485" w:rsidRPr="00661595" w14:paraId="5EEE0196" w14:textId="77777777" w:rsidTr="00672D2A">
        <w:tc>
          <w:tcPr>
            <w:tcW w:w="1697" w:type="dxa"/>
          </w:tcPr>
          <w:p w14:paraId="3610D72B" w14:textId="06E0DE9D"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8131" w:type="dxa"/>
          </w:tcPr>
          <w:p w14:paraId="3F1B6928"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Total own funds requirements for CCB</w:t>
            </w:r>
          </w:p>
          <w:p w14:paraId="199E09E3" w14:textId="5B381549" w:rsidR="00BD5485" w:rsidRPr="00661595" w:rsidRDefault="00BD5485" w:rsidP="00BD5485">
            <w:pPr>
              <w:rPr>
                <w:rFonts w:ascii="Times New Roman" w:hAnsi="Times New Roman"/>
                <w:b/>
                <w:bCs/>
                <w:sz w:val="24"/>
                <w:u w:val="single"/>
                <w:lang w:eastAsia="de-DE"/>
              </w:rPr>
            </w:pPr>
            <w:r w:rsidRPr="00661595">
              <w:rPr>
                <w:rFonts w:ascii="Times New Roman" w:hAnsi="Times New Roman"/>
                <w:sz w:val="24"/>
              </w:rPr>
              <w:t xml:space="preserve">The sum of rows </w:t>
            </w:r>
            <w:r w:rsidR="006E0E76" w:rsidRPr="00661595">
              <w:rPr>
                <w:rFonts w:ascii="Times New Roman" w:hAnsi="Times New Roman"/>
                <w:sz w:val="24"/>
              </w:rPr>
              <w:t>0</w:t>
            </w:r>
            <w:r w:rsidRPr="00661595">
              <w:rPr>
                <w:rFonts w:ascii="Times New Roman" w:hAnsi="Times New Roman"/>
                <w:sz w:val="24"/>
              </w:rPr>
              <w:t xml:space="preserve">080, </w:t>
            </w:r>
            <w:r w:rsidR="006E0E76" w:rsidRPr="00661595">
              <w:rPr>
                <w:rFonts w:ascii="Times New Roman" w:hAnsi="Times New Roman"/>
                <w:sz w:val="24"/>
              </w:rPr>
              <w:t>0</w:t>
            </w:r>
            <w:r w:rsidRPr="00661595">
              <w:rPr>
                <w:rFonts w:ascii="Times New Roman" w:hAnsi="Times New Roman"/>
                <w:sz w:val="24"/>
              </w:rPr>
              <w:t xml:space="preserve">090 and </w:t>
            </w:r>
            <w:r w:rsidR="006E0E76" w:rsidRPr="00661595">
              <w:rPr>
                <w:rFonts w:ascii="Times New Roman" w:hAnsi="Times New Roman"/>
                <w:sz w:val="24"/>
              </w:rPr>
              <w:t>0</w:t>
            </w:r>
            <w:r w:rsidRPr="00661595">
              <w:rPr>
                <w:rFonts w:ascii="Times New Roman" w:hAnsi="Times New Roman"/>
                <w:sz w:val="24"/>
              </w:rPr>
              <w:t>100.</w:t>
            </w:r>
          </w:p>
        </w:tc>
      </w:tr>
      <w:tr w:rsidR="00BD5485" w:rsidRPr="00661595" w14:paraId="161C6590" w14:textId="77777777" w:rsidTr="00672D2A">
        <w:tc>
          <w:tcPr>
            <w:tcW w:w="1697" w:type="dxa"/>
          </w:tcPr>
          <w:p w14:paraId="6BBFB334" w14:textId="29750DAF"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80</w:t>
            </w:r>
          </w:p>
        </w:tc>
        <w:tc>
          <w:tcPr>
            <w:tcW w:w="8131" w:type="dxa"/>
          </w:tcPr>
          <w:p w14:paraId="344AB852"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Credit risk </w:t>
            </w:r>
          </w:p>
          <w:p w14:paraId="318DE0F4" w14:textId="2C5D944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425F4C" w:rsidRPr="00661595">
              <w:rPr>
                <w:rFonts w:ascii="Times New Roman" w:hAnsi="Times New Roman"/>
                <w:sz w:val="24"/>
              </w:rPr>
              <w:t xml:space="preserve">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Chapters 1 to 4 and Chapter 6 of Title II of </w:t>
            </w:r>
            <w:r w:rsidRPr="00661595">
              <w:rPr>
                <w:rFonts w:ascii="Times New Roman" w:hAnsi="Times New Roman"/>
                <w:sz w:val="24"/>
              </w:rPr>
              <w:t>Part Three CRR for relevant credit exposures</w:t>
            </w:r>
            <w:r w:rsidR="00A37A04" w:rsidRPr="00661595">
              <w:rPr>
                <w:rFonts w:ascii="Times New Roman" w:hAnsi="Times New Roman"/>
                <w:sz w:val="24"/>
              </w:rPr>
              <w:t xml:space="preserve"> as referred to </w:t>
            </w:r>
            <w:r w:rsidRPr="00661595">
              <w:rPr>
                <w:rFonts w:ascii="Times New Roman" w:hAnsi="Times New Roman"/>
                <w:sz w:val="24"/>
              </w:rPr>
              <w:t xml:space="preserve">in </w:t>
            </w:r>
            <w:r w:rsidR="002B004B" w:rsidRPr="00661595">
              <w:rPr>
                <w:rFonts w:ascii="Times New Roman" w:hAnsi="Times New Roman"/>
                <w:sz w:val="24"/>
              </w:rPr>
              <w:t xml:space="preserve">point (a) of </w:t>
            </w:r>
            <w:r w:rsidRPr="00661595">
              <w:rPr>
                <w:rFonts w:ascii="Times New Roman" w:hAnsi="Times New Roman"/>
                <w:sz w:val="24"/>
              </w:rPr>
              <w:t>Article 140(4) CRD, in the country in question.</w:t>
            </w:r>
          </w:p>
          <w:p w14:paraId="2AFBCF34" w14:textId="5AB0B2D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lastRenderedPageBreak/>
              <w:t xml:space="preserve">Own fund requirements for securitisation positions in the banking book shall be excluded from this row and reported in row </w:t>
            </w:r>
            <w:r w:rsidR="006E0E76" w:rsidRPr="00661595">
              <w:rPr>
                <w:rFonts w:ascii="Times New Roman" w:hAnsi="Times New Roman"/>
                <w:sz w:val="24"/>
              </w:rPr>
              <w:t>0</w:t>
            </w:r>
            <w:r w:rsidRPr="00661595">
              <w:rPr>
                <w:rFonts w:ascii="Times New Roman" w:hAnsi="Times New Roman"/>
                <w:sz w:val="24"/>
              </w:rPr>
              <w:t>100.</w:t>
            </w:r>
          </w:p>
          <w:p w14:paraId="1948BA36" w14:textId="1C89B589" w:rsidR="00BD5485" w:rsidRPr="00661595" w:rsidRDefault="00BD5485" w:rsidP="002B004B">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determined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Chapters 1 to 4 and Chapter 6 of Title II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tc>
      </w:tr>
      <w:tr w:rsidR="00BD5485" w:rsidRPr="00661595" w14:paraId="7D6F4CA6" w14:textId="77777777" w:rsidTr="00672D2A">
        <w:tc>
          <w:tcPr>
            <w:tcW w:w="1697" w:type="dxa"/>
          </w:tcPr>
          <w:p w14:paraId="5A7104C7" w14:textId="71EF00CF" w:rsidR="00BD5485" w:rsidRPr="00661595" w:rsidRDefault="00BD5485" w:rsidP="00133107">
            <w:pPr>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90</w:t>
            </w:r>
          </w:p>
        </w:tc>
        <w:tc>
          <w:tcPr>
            <w:tcW w:w="8131" w:type="dxa"/>
          </w:tcPr>
          <w:p w14:paraId="3CD11A5D"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Market risk </w:t>
            </w:r>
          </w:p>
          <w:p w14:paraId="3CED33FB" w14:textId="4223ED8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funds requirements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specific risk, or in accordance with </w:t>
            </w:r>
            <w:r w:rsidR="002B004B" w:rsidRPr="00661595">
              <w:rPr>
                <w:rFonts w:ascii="Times New Roman" w:hAnsi="Times New Roman"/>
                <w:sz w:val="24"/>
              </w:rPr>
              <w:t xml:space="preserve">Chapter 5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incremental default and migration risk for relevant credit exposures</w:t>
            </w:r>
            <w:r w:rsidR="00A37A04" w:rsidRPr="00661595">
              <w:rPr>
                <w:rFonts w:ascii="Times New Roman" w:hAnsi="Times New Roman"/>
                <w:sz w:val="24"/>
              </w:rPr>
              <w:t xml:space="preserve"> as refer</w:t>
            </w:r>
            <w:r w:rsidR="008F7C56" w:rsidRPr="00661595">
              <w:rPr>
                <w:rFonts w:ascii="Times New Roman" w:hAnsi="Times New Roman"/>
                <w:sz w:val="24"/>
              </w:rPr>
              <w:t>r</w:t>
            </w:r>
            <w:r w:rsidR="00A37A04" w:rsidRPr="00661595">
              <w:rPr>
                <w:rFonts w:ascii="Times New Roman" w:hAnsi="Times New Roman"/>
                <w:sz w:val="24"/>
              </w:rPr>
              <w:t>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140(4) CRD, in the country in question. </w:t>
            </w:r>
          </w:p>
          <w:p w14:paraId="72F007FC" w14:textId="5A825C47" w:rsidR="00BD5485" w:rsidRPr="00661595" w:rsidRDefault="00BD5485" w:rsidP="00A37A04">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own funds requirements for relevant credit exposures under the market risk framework </w:t>
            </w:r>
            <w:r w:rsidR="00A37A04" w:rsidRPr="00661595">
              <w:rPr>
                <w:rFonts w:ascii="Times New Roman" w:hAnsi="Times New Roman"/>
                <w:sz w:val="24"/>
              </w:rPr>
              <w:t xml:space="preserve">shall </w:t>
            </w:r>
            <w:r w:rsidRPr="00661595">
              <w:rPr>
                <w:rFonts w:ascii="Times New Roman" w:hAnsi="Times New Roman"/>
                <w:sz w:val="24"/>
              </w:rPr>
              <w:t>include</w:t>
            </w:r>
            <w:r w:rsidR="00CF5466" w:rsidRPr="00661595">
              <w:rPr>
                <w:rFonts w:ascii="Times New Roman" w:hAnsi="Times New Roman"/>
                <w:sz w:val="24"/>
              </w:rPr>
              <w:t>,</w:t>
            </w:r>
            <w:r w:rsidRPr="00661595">
              <w:rPr>
                <w:rFonts w:ascii="Times New Roman" w:hAnsi="Times New Roman"/>
                <w:sz w:val="24"/>
              </w:rPr>
              <w:t xml:space="preserve"> among others</w:t>
            </w:r>
            <w:r w:rsidR="00CF5466" w:rsidRPr="00661595">
              <w:rPr>
                <w:rFonts w:ascii="Times New Roman" w:hAnsi="Times New Roman"/>
                <w:sz w:val="24"/>
              </w:rPr>
              <w:t>,</w:t>
            </w:r>
            <w:r w:rsidRPr="00661595">
              <w:rPr>
                <w:rFonts w:ascii="Times New Roman" w:hAnsi="Times New Roman"/>
                <w:sz w:val="24"/>
              </w:rPr>
              <w:t xml:space="preserve"> the own fund requirements for securitisation positions </w:t>
            </w:r>
            <w:r w:rsidR="00A37A04" w:rsidRPr="00661595">
              <w:rPr>
                <w:rFonts w:ascii="Times New Roman" w:hAnsi="Times New Roman"/>
                <w:sz w:val="24"/>
              </w:rPr>
              <w:t xml:space="preserve">calculated in accordance with Chapter 2 of Title IV of </w:t>
            </w:r>
            <w:r w:rsidRPr="00661595">
              <w:rPr>
                <w:rFonts w:ascii="Times New Roman" w:hAnsi="Times New Roman"/>
                <w:sz w:val="24"/>
              </w:rPr>
              <w:t>Part Three, CRR and the own funds requirements for exposures to Collective Investment Undertakings determined in accordance with Article 348 CRR.</w:t>
            </w:r>
          </w:p>
        </w:tc>
      </w:tr>
      <w:tr w:rsidR="00BD5485" w:rsidRPr="00661595" w14:paraId="208072B1" w14:textId="77777777" w:rsidTr="00672D2A">
        <w:tc>
          <w:tcPr>
            <w:tcW w:w="1697" w:type="dxa"/>
          </w:tcPr>
          <w:p w14:paraId="31DC711E" w14:textId="4C35F778" w:rsidR="00BD5485" w:rsidRPr="00661595" w:rsidRDefault="006E0E76" w:rsidP="00133107">
            <w:pPr>
              <w:rPr>
                <w:rFonts w:ascii="Times New Roman" w:hAnsi="Times New Roman"/>
                <w:sz w:val="24"/>
              </w:rPr>
            </w:pPr>
            <w:r w:rsidRPr="00661595">
              <w:rPr>
                <w:rFonts w:ascii="Times New Roman" w:hAnsi="Times New Roman"/>
                <w:sz w:val="24"/>
              </w:rPr>
              <w:t>0</w:t>
            </w:r>
            <w:r w:rsidR="00BD5485" w:rsidRPr="00661595">
              <w:rPr>
                <w:rFonts w:ascii="Times New Roman" w:hAnsi="Times New Roman"/>
                <w:sz w:val="24"/>
              </w:rPr>
              <w:t>100</w:t>
            </w:r>
          </w:p>
        </w:tc>
        <w:tc>
          <w:tcPr>
            <w:tcW w:w="8131" w:type="dxa"/>
          </w:tcPr>
          <w:p w14:paraId="70EC6CA1"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elevant credit exposures – Securitisation positions in the banking book</w:t>
            </w:r>
          </w:p>
          <w:p w14:paraId="3910496F" w14:textId="3BCA276A"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A37A04" w:rsidRPr="00661595">
              <w:rPr>
                <w:rFonts w:ascii="Times New Roman" w:hAnsi="Times New Roman"/>
                <w:sz w:val="24"/>
              </w:rPr>
              <w:t xml:space="preserve"> 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 5 of Title II of </w:t>
            </w:r>
            <w:r w:rsidRPr="00661595">
              <w:rPr>
                <w:rFonts w:ascii="Times New Roman" w:hAnsi="Times New Roman"/>
                <w:sz w:val="24"/>
              </w:rPr>
              <w:t xml:space="preserve">Part Three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(c) of </w:t>
            </w:r>
            <w:r w:rsidRPr="00661595">
              <w:rPr>
                <w:rFonts w:ascii="Times New Roman" w:hAnsi="Times New Roman"/>
                <w:sz w:val="24"/>
              </w:rPr>
              <w:t>Article 140(4) CRD in the country in question.</w:t>
            </w:r>
          </w:p>
          <w:p w14:paraId="40DE055C" w14:textId="4D36A447"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w:t>
            </w:r>
            <w:r w:rsidR="00A37A04"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A37A04" w:rsidRPr="00661595">
              <w:rPr>
                <w:rFonts w:ascii="Times New Roman" w:hAnsi="Times New Roman"/>
                <w:sz w:val="24"/>
              </w:rPr>
              <w:t xml:space="preserve">Chapter 5 of Title II of </w:t>
            </w:r>
            <w:r w:rsidRPr="00661595">
              <w:rPr>
                <w:rFonts w:ascii="Times New Roman" w:hAnsi="Times New Roman"/>
                <w:sz w:val="24"/>
              </w:rPr>
              <w:t>Part Three, CRR.</w:t>
            </w:r>
          </w:p>
        </w:tc>
      </w:tr>
      <w:tr w:rsidR="00BD5485" w:rsidRPr="00661595" w14:paraId="5C913484" w14:textId="77777777" w:rsidTr="00672D2A">
        <w:tc>
          <w:tcPr>
            <w:tcW w:w="1697" w:type="dxa"/>
          </w:tcPr>
          <w:p w14:paraId="7ABCA2B9" w14:textId="175A3DB2" w:rsidR="00BD5485" w:rsidRPr="00661595" w:rsidRDefault="006E0E76" w:rsidP="00133107">
            <w:pPr>
              <w:rPr>
                <w:rFonts w:ascii="Times New Roman" w:hAnsi="Times New Roman"/>
                <w:sz w:val="24"/>
              </w:rPr>
            </w:pPr>
            <w:r w:rsidRPr="00661595">
              <w:rPr>
                <w:rFonts w:ascii="Times New Roman" w:hAnsi="Times New Roman"/>
                <w:sz w:val="24"/>
              </w:rPr>
              <w:t>0</w:t>
            </w:r>
            <w:r w:rsidR="00BD5485" w:rsidRPr="00661595">
              <w:rPr>
                <w:rFonts w:ascii="Times New Roman" w:hAnsi="Times New Roman"/>
                <w:sz w:val="24"/>
              </w:rPr>
              <w:t>110</w:t>
            </w:r>
          </w:p>
        </w:tc>
        <w:tc>
          <w:tcPr>
            <w:tcW w:w="8131" w:type="dxa"/>
          </w:tcPr>
          <w:p w14:paraId="31BB9CC7" w14:textId="77777777" w:rsidR="00966663" w:rsidRPr="00661595" w:rsidRDefault="00966663" w:rsidP="00966663">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weights</w:t>
            </w:r>
          </w:p>
          <w:p w14:paraId="057A44A8" w14:textId="206B6F27" w:rsidR="00966663" w:rsidRPr="00661595" w:rsidRDefault="00966663" w:rsidP="00966663">
            <w:pPr>
              <w:rPr>
                <w:rFonts w:ascii="Times New Roman" w:hAnsi="Times New Roman"/>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calculated as a ratio of own fund requirements, determined as follows:</w:t>
            </w:r>
          </w:p>
          <w:p w14:paraId="3EA883A6" w14:textId="13366103" w:rsidR="00966663" w:rsidRPr="00661595" w:rsidRDefault="00966663" w:rsidP="00966663">
            <w:pPr>
              <w:rPr>
                <w:rFonts w:ascii="Times New Roman" w:hAnsi="Times New Roman"/>
                <w:sz w:val="24"/>
              </w:rPr>
            </w:pPr>
            <w:r w:rsidRPr="00661595">
              <w:rPr>
                <w:rFonts w:ascii="Times New Roman" w:hAnsi="Times New Roman"/>
                <w:sz w:val="24"/>
              </w:rPr>
              <w:t>1.</w:t>
            </w:r>
            <w:r w:rsidRPr="00661595">
              <w:rPr>
                <w:rFonts w:ascii="Times New Roman" w:hAnsi="Times New Roman"/>
                <w:sz w:val="24"/>
              </w:rPr>
              <w:tab/>
              <w:t>Numerator: The total own funds requirements that relate to the relevant credit exposures in the country in question [r</w:t>
            </w:r>
            <w:r w:rsidR="006E0E76" w:rsidRPr="00661595">
              <w:rPr>
                <w:rFonts w:ascii="Times New Roman" w:hAnsi="Times New Roman"/>
                <w:sz w:val="24"/>
              </w:rPr>
              <w:t>0</w:t>
            </w:r>
            <w:r w:rsidRPr="00661595">
              <w:rPr>
                <w:rFonts w:ascii="Times New Roman" w:hAnsi="Times New Roman"/>
                <w:sz w:val="24"/>
              </w:rPr>
              <w:t xml:space="preserve">070; </w:t>
            </w:r>
            <w:r w:rsidR="002305D2" w:rsidRPr="00661595">
              <w:rPr>
                <w:rFonts w:ascii="Times New Roman" w:hAnsi="Times New Roman"/>
                <w:sz w:val="24"/>
              </w:rPr>
              <w:t>c</w:t>
            </w:r>
            <w:r w:rsidR="006E0E76" w:rsidRPr="00661595">
              <w:rPr>
                <w:rFonts w:ascii="Times New Roman" w:hAnsi="Times New Roman"/>
                <w:sz w:val="24"/>
              </w:rPr>
              <w:t>0</w:t>
            </w:r>
            <w:r w:rsidR="002305D2" w:rsidRPr="00661595">
              <w:rPr>
                <w:rFonts w:ascii="Times New Roman" w:hAnsi="Times New Roman"/>
                <w:sz w:val="24"/>
              </w:rPr>
              <w:t>010</w:t>
            </w:r>
            <w:r w:rsidR="008F7C56" w:rsidRPr="00661595">
              <w:rPr>
                <w:rFonts w:ascii="Times New Roman" w:hAnsi="Times New Roman"/>
                <w:sz w:val="24"/>
              </w:rPr>
              <w:t>;</w:t>
            </w:r>
            <w:r w:rsidR="002305D2" w:rsidRPr="00661595">
              <w:rPr>
                <w:rFonts w:ascii="Times New Roman" w:hAnsi="Times New Roman"/>
                <w:sz w:val="24"/>
              </w:rPr>
              <w:t xml:space="preserve"> </w:t>
            </w:r>
            <w:r w:rsidRPr="00661595">
              <w:rPr>
                <w:rFonts w:ascii="Times New Roman" w:hAnsi="Times New Roman"/>
                <w:sz w:val="24"/>
              </w:rPr>
              <w:t>country</w:t>
            </w:r>
            <w:r w:rsidR="00DF30EB" w:rsidRPr="00661595">
              <w:rPr>
                <w:rFonts w:ascii="Times New Roman" w:hAnsi="Times New Roman"/>
                <w:sz w:val="24"/>
              </w:rPr>
              <w:t xml:space="preserve"> sheet</w:t>
            </w:r>
            <w:r w:rsidRPr="00661595">
              <w:rPr>
                <w:rFonts w:ascii="Times New Roman" w:hAnsi="Times New Roman"/>
                <w:sz w:val="24"/>
              </w:rPr>
              <w:t xml:space="preserve"> ], </w:t>
            </w:r>
          </w:p>
          <w:p w14:paraId="61CF4DFF" w14:textId="07B14345" w:rsidR="00BD5485" w:rsidRPr="00661595" w:rsidRDefault="00966663" w:rsidP="00CF5466">
            <w:pPr>
              <w:rPr>
                <w:rFonts w:ascii="Times New Roman" w:hAnsi="Times New Roman"/>
                <w:b/>
                <w:bCs/>
                <w:sz w:val="24"/>
                <w:u w:val="single"/>
                <w:lang w:eastAsia="de-DE"/>
              </w:rPr>
            </w:pPr>
            <w:r w:rsidRPr="00661595">
              <w:rPr>
                <w:rFonts w:ascii="Times New Roman" w:hAnsi="Times New Roman"/>
                <w:sz w:val="24"/>
              </w:rPr>
              <w:t>2.</w:t>
            </w:r>
            <w:r w:rsidRPr="00661595">
              <w:rPr>
                <w:rFonts w:ascii="Times New Roman" w:hAnsi="Times New Roman"/>
                <w:sz w:val="24"/>
              </w:rPr>
              <w:tab/>
              <w:t xml:space="preserve">Denominator: The total own funds requirements that relate to all credit exposures relevant for the calculation of the countercyclical buffer </w:t>
            </w:r>
            <w:r w:rsidR="00A37A04" w:rsidRPr="00661595">
              <w:rPr>
                <w:rFonts w:ascii="Times New Roman" w:hAnsi="Times New Roman"/>
                <w:sz w:val="24"/>
              </w:rPr>
              <w:t xml:space="preserve">as referred to in </w:t>
            </w:r>
            <w:r w:rsidRPr="00661595">
              <w:rPr>
                <w:rFonts w:ascii="Times New Roman" w:hAnsi="Times New Roman"/>
                <w:sz w:val="24"/>
              </w:rPr>
              <w:t xml:space="preserve">Article 140(4) CRD </w:t>
            </w:r>
            <w:r w:rsidR="00CF5466" w:rsidRPr="00661595">
              <w:rPr>
                <w:rFonts w:ascii="Times New Roman" w:hAnsi="Times New Roman"/>
                <w:sz w:val="24"/>
              </w:rPr>
              <w:t>[</w:t>
            </w:r>
            <w:r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070;</w:t>
            </w:r>
            <w:r w:rsidR="00417984" w:rsidRPr="00661595">
              <w:rPr>
                <w:rFonts w:ascii="Times New Roman" w:hAnsi="Times New Roman"/>
                <w:sz w:val="24"/>
              </w:rPr>
              <w:t xml:space="preserve"> </w:t>
            </w:r>
            <w:r w:rsidR="002305D2" w:rsidRPr="00661595">
              <w:rPr>
                <w:rFonts w:ascii="Times New Roman" w:hAnsi="Times New Roman"/>
                <w:sz w:val="24"/>
              </w:rPr>
              <w:t>c</w:t>
            </w:r>
            <w:r w:rsidR="006E0E76" w:rsidRPr="00661595">
              <w:rPr>
                <w:rFonts w:ascii="Times New Roman" w:hAnsi="Times New Roman"/>
                <w:sz w:val="24"/>
              </w:rPr>
              <w:t>0</w:t>
            </w:r>
            <w:r w:rsidR="002305D2" w:rsidRPr="00661595">
              <w:rPr>
                <w:rFonts w:ascii="Times New Roman" w:hAnsi="Times New Roman"/>
                <w:sz w:val="24"/>
              </w:rPr>
              <w:t>010</w:t>
            </w:r>
            <w:r w:rsidR="00DF30EB" w:rsidRPr="00661595">
              <w:rPr>
                <w:rFonts w:ascii="Times New Roman" w:hAnsi="Times New Roman"/>
                <w:sz w:val="24"/>
              </w:rPr>
              <w:t xml:space="preserve">; </w:t>
            </w:r>
            <w:r w:rsidRPr="00661595">
              <w:rPr>
                <w:rFonts w:ascii="Times New Roman" w:hAnsi="Times New Roman"/>
                <w:sz w:val="24"/>
              </w:rPr>
              <w:t>’Total’</w:t>
            </w:r>
            <w:r w:rsidR="00CF5466" w:rsidRPr="00661595">
              <w:rPr>
                <w:rFonts w:ascii="Times New Roman" w:hAnsi="Times New Roman"/>
                <w:sz w:val="24"/>
              </w:rPr>
              <w:t>]</w:t>
            </w:r>
            <w:r w:rsidRPr="00661595">
              <w:rPr>
                <w:rFonts w:ascii="Times New Roman" w:hAnsi="Times New Roman"/>
                <w:sz w:val="24"/>
              </w:rPr>
              <w:t>.</w:t>
            </w:r>
          </w:p>
          <w:p w14:paraId="68F00F8B" w14:textId="77777777" w:rsidR="003B00F4" w:rsidRPr="00661595" w:rsidRDefault="003B00F4" w:rsidP="003B00F4">
            <w:pPr>
              <w:rPr>
                <w:rFonts w:ascii="Times New Roman" w:hAnsi="Times New Roman"/>
                <w:b/>
                <w:bCs/>
                <w:sz w:val="24"/>
                <w:u w:val="single"/>
                <w:lang w:eastAsia="de-DE"/>
              </w:rPr>
            </w:pPr>
            <w:r w:rsidRPr="00661595">
              <w:rPr>
                <w:rFonts w:ascii="Times New Roman" w:hAnsi="Times New Roman"/>
                <w:sz w:val="24"/>
              </w:rPr>
              <w:t>Information on the Own fund requirements weights shall not be reported for the ‘Total’ of all countries.</w:t>
            </w:r>
          </w:p>
        </w:tc>
      </w:tr>
      <w:tr w:rsidR="00966663" w:rsidRPr="00661595" w14:paraId="55404630" w14:textId="77777777" w:rsidTr="00672D2A">
        <w:tc>
          <w:tcPr>
            <w:tcW w:w="1697" w:type="dxa"/>
          </w:tcPr>
          <w:p w14:paraId="499890CE" w14:textId="2F35B4F7"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120-</w:t>
            </w:r>
            <w:r w:rsidRPr="00661595">
              <w:rPr>
                <w:rFonts w:ascii="Times New Roman" w:hAnsi="Times New Roman"/>
                <w:sz w:val="24"/>
              </w:rPr>
              <w:t>0</w:t>
            </w:r>
            <w:r w:rsidR="00966663" w:rsidRPr="00661595">
              <w:rPr>
                <w:rFonts w:ascii="Times New Roman" w:hAnsi="Times New Roman"/>
                <w:sz w:val="24"/>
              </w:rPr>
              <w:t>140</w:t>
            </w:r>
          </w:p>
        </w:tc>
        <w:tc>
          <w:tcPr>
            <w:tcW w:w="8131" w:type="dxa"/>
          </w:tcPr>
          <w:p w14:paraId="7CF81B67"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buffer rates</w:t>
            </w:r>
          </w:p>
        </w:tc>
      </w:tr>
      <w:tr w:rsidR="00966663" w:rsidRPr="00661595" w14:paraId="0F379AD6" w14:textId="77777777" w:rsidTr="00672D2A">
        <w:tc>
          <w:tcPr>
            <w:tcW w:w="1697" w:type="dxa"/>
          </w:tcPr>
          <w:p w14:paraId="1DD17E60" w14:textId="7116D1F8"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120</w:t>
            </w:r>
          </w:p>
        </w:tc>
        <w:tc>
          <w:tcPr>
            <w:tcW w:w="8131" w:type="dxa"/>
          </w:tcPr>
          <w:p w14:paraId="08E9E1AD"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capital buffer rate set by the Designated Authority</w:t>
            </w:r>
          </w:p>
          <w:p w14:paraId="0F835130" w14:textId="64030E69" w:rsidR="00966663"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set </w:t>
            </w:r>
            <w:r w:rsidR="008B2119" w:rsidRPr="00661595">
              <w:rPr>
                <w:rFonts w:ascii="Times New Roman" w:hAnsi="Times New Roman"/>
                <w:sz w:val="24"/>
              </w:rPr>
              <w:t xml:space="preserve">for </w:t>
            </w:r>
            <w:r w:rsidRPr="00661595">
              <w:rPr>
                <w:rFonts w:ascii="Times New Roman" w:hAnsi="Times New Roman"/>
                <w:sz w:val="24"/>
              </w:rPr>
              <w:t xml:space="preserve">the country in question by the Designated Authority of that country in accordance with </w:t>
            </w:r>
            <w:r w:rsidR="00D47CD7" w:rsidRPr="00661595">
              <w:rPr>
                <w:rFonts w:ascii="Times New Roman" w:hAnsi="Times New Roman"/>
                <w:sz w:val="24"/>
              </w:rPr>
              <w:t>Article</w:t>
            </w:r>
            <w:r w:rsidR="00A37A04" w:rsidRPr="00661595">
              <w:rPr>
                <w:rFonts w:ascii="Times New Roman" w:hAnsi="Times New Roman"/>
                <w:sz w:val="24"/>
              </w:rPr>
              <w:t>s</w:t>
            </w:r>
            <w:r w:rsidR="00D47CD7" w:rsidRPr="00661595">
              <w:rPr>
                <w:rFonts w:ascii="Times New Roman" w:hAnsi="Times New Roman"/>
                <w:sz w:val="24"/>
              </w:rPr>
              <w:t xml:space="preserve"> 136, 137, 139, </w:t>
            </w:r>
            <w:r w:rsidR="00D21B29" w:rsidRPr="00661595">
              <w:rPr>
                <w:rFonts w:ascii="Times New Roman" w:hAnsi="Times New Roman"/>
                <w:sz w:val="24"/>
              </w:rPr>
              <w:t xml:space="preserve">points (a) and (c) of Article </w:t>
            </w:r>
            <w:r w:rsidR="00D47CD7" w:rsidRPr="00661595">
              <w:rPr>
                <w:rFonts w:ascii="Times New Roman" w:hAnsi="Times New Roman"/>
                <w:sz w:val="24"/>
              </w:rPr>
              <w:t xml:space="preserve">140(2) and </w:t>
            </w:r>
            <w:r w:rsidR="00D21B29" w:rsidRPr="00661595">
              <w:rPr>
                <w:rFonts w:ascii="Times New Roman" w:hAnsi="Times New Roman"/>
                <w:sz w:val="24"/>
              </w:rPr>
              <w:t xml:space="preserve">point (b) of Article </w:t>
            </w:r>
            <w:r w:rsidR="00D47CD7" w:rsidRPr="00661595">
              <w:rPr>
                <w:rFonts w:ascii="Times New Roman" w:hAnsi="Times New Roman"/>
                <w:sz w:val="24"/>
              </w:rPr>
              <w:t>140(3) CRD.</w:t>
            </w:r>
          </w:p>
          <w:p w14:paraId="3BCE5FC7" w14:textId="77777777"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This row</w:t>
            </w:r>
            <w:r w:rsidR="00AA7658" w:rsidRPr="00661595">
              <w:rPr>
                <w:rFonts w:ascii="Times New Roman" w:hAnsi="Times New Roman"/>
                <w:sz w:val="24"/>
              </w:rPr>
              <w:t xml:space="preserve"> shall </w:t>
            </w:r>
            <w:r w:rsidRPr="00661595">
              <w:rPr>
                <w:rFonts w:ascii="Times New Roman" w:hAnsi="Times New Roman"/>
                <w:sz w:val="24"/>
              </w:rPr>
              <w:t xml:space="preserve">be left empty when no countercyclical buffer rate was set </w:t>
            </w:r>
            <w:r w:rsidR="008B2119" w:rsidRPr="00661595">
              <w:rPr>
                <w:rFonts w:ascii="Times New Roman" w:hAnsi="Times New Roman"/>
                <w:sz w:val="24"/>
              </w:rPr>
              <w:t>for</w:t>
            </w:r>
            <w:r w:rsidRPr="00661595">
              <w:rPr>
                <w:rFonts w:ascii="Times New Roman" w:hAnsi="Times New Roman"/>
                <w:sz w:val="24"/>
              </w:rPr>
              <w:t xml:space="preserve"> the country in question by the Designated Authority of that country.</w:t>
            </w:r>
          </w:p>
          <w:p w14:paraId="773D17C0" w14:textId="644CB05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lastRenderedPageBreak/>
              <w:t>Countercyclical capital buffer rates that were set by the Designated Authority but are not yet applicable in the country in question at the reporting reference date shall not be reported.</w:t>
            </w:r>
          </w:p>
          <w:p w14:paraId="7DC5255F" w14:textId="77777777" w:rsidR="00966663" w:rsidRPr="00661595" w:rsidRDefault="00966663" w:rsidP="000E6835">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set by the Designated Authority </w:t>
            </w:r>
            <w:r w:rsidR="000E6835" w:rsidRPr="00661595">
              <w:rPr>
                <w:rFonts w:ascii="Times New Roman" w:hAnsi="Times New Roman"/>
                <w:sz w:val="24"/>
              </w:rPr>
              <w:t>shall</w:t>
            </w:r>
            <w:r w:rsidRPr="00661595">
              <w:rPr>
                <w:rFonts w:ascii="Times New Roman" w:hAnsi="Times New Roman"/>
                <w:sz w:val="24"/>
              </w:rPr>
              <w:t xml:space="preserve"> not </w:t>
            </w:r>
            <w:r w:rsidR="000E6835" w:rsidRPr="00661595">
              <w:rPr>
                <w:rFonts w:ascii="Times New Roman" w:hAnsi="Times New Roman"/>
                <w:sz w:val="24"/>
              </w:rPr>
              <w:t xml:space="preserve">be reported for the ‘Total’ of all countries. </w:t>
            </w:r>
          </w:p>
        </w:tc>
      </w:tr>
      <w:tr w:rsidR="00966663" w:rsidRPr="00661595" w14:paraId="22D3265F" w14:textId="77777777" w:rsidTr="00672D2A">
        <w:tc>
          <w:tcPr>
            <w:tcW w:w="1697" w:type="dxa"/>
          </w:tcPr>
          <w:p w14:paraId="633BB7D1" w14:textId="4FCDBF8F" w:rsidR="00966663" w:rsidRPr="00661595" w:rsidRDefault="006E0E76" w:rsidP="00133107">
            <w:pPr>
              <w:rPr>
                <w:rFonts w:ascii="Times New Roman" w:hAnsi="Times New Roman"/>
                <w:sz w:val="24"/>
              </w:rPr>
            </w:pPr>
            <w:r w:rsidRPr="00661595">
              <w:rPr>
                <w:rFonts w:ascii="Times New Roman" w:hAnsi="Times New Roman"/>
                <w:sz w:val="24"/>
              </w:rPr>
              <w:lastRenderedPageBreak/>
              <w:t>0</w:t>
            </w:r>
            <w:r w:rsidR="00966663" w:rsidRPr="00661595">
              <w:rPr>
                <w:rFonts w:ascii="Times New Roman" w:hAnsi="Times New Roman"/>
                <w:sz w:val="24"/>
              </w:rPr>
              <w:t>130</w:t>
            </w:r>
          </w:p>
        </w:tc>
        <w:tc>
          <w:tcPr>
            <w:tcW w:w="8131" w:type="dxa"/>
          </w:tcPr>
          <w:p w14:paraId="0507AFFC"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Countercyclical capital buffer rate applicable </w:t>
            </w:r>
            <w:r w:rsidR="00D1786A" w:rsidRPr="00661595">
              <w:rPr>
                <w:rFonts w:ascii="Times New Roman" w:hAnsi="Times New Roman"/>
                <w:b/>
                <w:bCs/>
                <w:sz w:val="24"/>
                <w:u w:val="single"/>
                <w:lang w:eastAsia="de-DE"/>
              </w:rPr>
              <w:t>for</w:t>
            </w:r>
            <w:r w:rsidRPr="00661595">
              <w:rPr>
                <w:rFonts w:ascii="Times New Roman" w:hAnsi="Times New Roman"/>
                <w:b/>
                <w:bCs/>
                <w:sz w:val="24"/>
                <w:u w:val="single"/>
                <w:lang w:eastAsia="de-DE"/>
              </w:rPr>
              <w:t xml:space="preserve"> the country of the institution</w:t>
            </w:r>
          </w:p>
          <w:p w14:paraId="12F70EF9" w14:textId="7A12C6B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applicable </w:t>
            </w:r>
            <w:r w:rsidR="008B2119" w:rsidRPr="00661595">
              <w:rPr>
                <w:rFonts w:ascii="Times New Roman" w:hAnsi="Times New Roman"/>
                <w:sz w:val="24"/>
              </w:rPr>
              <w:t xml:space="preserve">for the country in question which was set by the Designated Authority of the </w:t>
            </w:r>
            <w:r w:rsidRPr="00661595">
              <w:rPr>
                <w:rFonts w:ascii="Times New Roman" w:hAnsi="Times New Roman"/>
                <w:sz w:val="24"/>
              </w:rPr>
              <w:t>country</w:t>
            </w:r>
            <w:r w:rsidR="008B2119" w:rsidRPr="00661595">
              <w:rPr>
                <w:rFonts w:ascii="Times New Roman" w:hAnsi="Times New Roman"/>
                <w:sz w:val="24"/>
              </w:rPr>
              <w:t xml:space="preserve"> of residence</w:t>
            </w:r>
            <w:r w:rsidRPr="00661595">
              <w:rPr>
                <w:rFonts w:ascii="Times New Roman" w:hAnsi="Times New Roman"/>
                <w:sz w:val="24"/>
              </w:rPr>
              <w:t xml:space="preserve"> of the institution, in accordance with Article</w:t>
            </w:r>
            <w:r w:rsidR="00A37A04" w:rsidRPr="00661595">
              <w:rPr>
                <w:rFonts w:ascii="Times New Roman" w:hAnsi="Times New Roman"/>
                <w:sz w:val="24"/>
              </w:rPr>
              <w:t>s</w:t>
            </w:r>
            <w:r w:rsidRPr="00661595">
              <w:rPr>
                <w:rFonts w:ascii="Times New Roman" w:hAnsi="Times New Roman"/>
                <w:sz w:val="24"/>
              </w:rPr>
              <w:t xml:space="preserve"> 137, 138, 139 and </w:t>
            </w:r>
            <w:r w:rsidR="00D21B29" w:rsidRPr="00661595">
              <w:rPr>
                <w:rFonts w:ascii="Times New Roman" w:hAnsi="Times New Roman"/>
                <w:sz w:val="24"/>
              </w:rPr>
              <w:t>point (b) of</w:t>
            </w:r>
            <w:r w:rsidR="00D47CD7" w:rsidRPr="00661595">
              <w:rPr>
                <w:rFonts w:ascii="Times New Roman" w:hAnsi="Times New Roman"/>
                <w:sz w:val="24"/>
              </w:rPr>
              <w:t xml:space="preserve"> </w:t>
            </w:r>
            <w:r w:rsidR="00D21B29" w:rsidRPr="00661595">
              <w:rPr>
                <w:rFonts w:ascii="Times New Roman" w:hAnsi="Times New Roman"/>
                <w:sz w:val="24"/>
              </w:rPr>
              <w:t xml:space="preserve">Article </w:t>
            </w:r>
            <w:r w:rsidR="00D47CD7" w:rsidRPr="00661595">
              <w:rPr>
                <w:rFonts w:ascii="Times New Roman" w:hAnsi="Times New Roman"/>
                <w:sz w:val="24"/>
              </w:rPr>
              <w:t xml:space="preserve">140(2) and </w:t>
            </w:r>
            <w:r w:rsidR="00D21B29" w:rsidRPr="00661595">
              <w:rPr>
                <w:rFonts w:ascii="Times New Roman" w:hAnsi="Times New Roman"/>
                <w:sz w:val="24"/>
              </w:rPr>
              <w:t>point (a) of Article 140</w:t>
            </w:r>
            <w:r w:rsidR="00D47CD7" w:rsidRPr="00661595">
              <w:rPr>
                <w:rFonts w:ascii="Times New Roman" w:hAnsi="Times New Roman"/>
                <w:sz w:val="24"/>
              </w:rPr>
              <w:t>(3) CRD.</w:t>
            </w:r>
            <w:r w:rsidRPr="00661595">
              <w:rPr>
                <w:rFonts w:ascii="Times New Roman" w:hAnsi="Times New Roman"/>
                <w:sz w:val="24"/>
              </w:rPr>
              <w:t xml:space="preserve"> Countercyclical capital buffer rates that </w:t>
            </w:r>
            <w:r w:rsidR="008B2119" w:rsidRPr="00661595">
              <w:rPr>
                <w:rFonts w:ascii="Times New Roman" w:hAnsi="Times New Roman"/>
                <w:sz w:val="24"/>
              </w:rPr>
              <w:t>are</w:t>
            </w:r>
            <w:r w:rsidRPr="00661595">
              <w:rPr>
                <w:rFonts w:ascii="Times New Roman" w:hAnsi="Times New Roman"/>
                <w:sz w:val="24"/>
              </w:rPr>
              <w:t xml:space="preserve"> not yet applicable at the reporting reference date shall not be reported.</w:t>
            </w:r>
          </w:p>
          <w:p w14:paraId="2B061151"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applicable in the country of the institution </w:t>
            </w:r>
            <w:r w:rsidR="000E6835" w:rsidRPr="00661595">
              <w:rPr>
                <w:rFonts w:ascii="Times New Roman" w:hAnsi="Times New Roman"/>
                <w:sz w:val="24"/>
              </w:rPr>
              <w:t>shall not be reported for the ‘Total’ of all countries</w:t>
            </w:r>
            <w:r w:rsidRPr="00661595">
              <w:rPr>
                <w:rFonts w:ascii="Times New Roman" w:hAnsi="Times New Roman"/>
                <w:sz w:val="24"/>
              </w:rPr>
              <w:t>.</w:t>
            </w:r>
          </w:p>
        </w:tc>
      </w:tr>
      <w:tr w:rsidR="00966663" w:rsidRPr="00661595" w14:paraId="262440CD" w14:textId="77777777" w:rsidTr="00672D2A">
        <w:tc>
          <w:tcPr>
            <w:tcW w:w="1697" w:type="dxa"/>
          </w:tcPr>
          <w:p w14:paraId="1973CB1A" w14:textId="06CAB0BF"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140</w:t>
            </w:r>
          </w:p>
        </w:tc>
        <w:tc>
          <w:tcPr>
            <w:tcW w:w="8131" w:type="dxa"/>
          </w:tcPr>
          <w:p w14:paraId="0A436DF4"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Institution-specific countercyclical capital buffer rate </w:t>
            </w:r>
          </w:p>
          <w:p w14:paraId="57DDE462" w14:textId="3D5DCFC5"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Institution-specific countercyclical capital buffer rate, </w:t>
            </w:r>
            <w:r w:rsidR="00A37A04" w:rsidRPr="00661595">
              <w:rPr>
                <w:rFonts w:ascii="Times New Roman" w:hAnsi="Times New Roman"/>
                <w:sz w:val="24"/>
              </w:rPr>
              <w:t xml:space="preserve">calculated </w:t>
            </w:r>
            <w:r w:rsidRPr="00661595">
              <w:rPr>
                <w:rFonts w:ascii="Times New Roman" w:hAnsi="Times New Roman"/>
                <w:sz w:val="24"/>
              </w:rPr>
              <w:t xml:space="preserve">in accordance with Article 140(1) CRD. </w:t>
            </w:r>
          </w:p>
          <w:p w14:paraId="768F6D06" w14:textId="5957D67F"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The institution-specific countercyclical capital buffer rate </w:t>
            </w:r>
            <w:r w:rsidR="00A37A04" w:rsidRPr="00661595">
              <w:rPr>
                <w:rFonts w:ascii="Times New Roman" w:hAnsi="Times New Roman"/>
                <w:sz w:val="24"/>
              </w:rPr>
              <w:t>shall be</w:t>
            </w:r>
            <w:r w:rsidRPr="00661595">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w:t>
            </w:r>
            <w:r w:rsidR="00A37A04" w:rsidRPr="00661595">
              <w:rPr>
                <w:rFonts w:ascii="Times New Roman" w:hAnsi="Times New Roman"/>
                <w:sz w:val="24"/>
              </w:rPr>
              <w:t xml:space="preserve">paragraphs 2 or 3 of </w:t>
            </w:r>
            <w:r w:rsidRPr="00661595">
              <w:rPr>
                <w:rFonts w:ascii="Times New Roman" w:hAnsi="Times New Roman"/>
                <w:sz w:val="24"/>
              </w:rPr>
              <w:t xml:space="preserve">Article 139 CRD. The relevant countercyclical buffer rate </w:t>
            </w:r>
            <w:r w:rsidR="00A37A04" w:rsidRPr="00661595">
              <w:rPr>
                <w:rFonts w:ascii="Times New Roman" w:hAnsi="Times New Roman"/>
                <w:sz w:val="24"/>
              </w:rPr>
              <w:t>shall</w:t>
            </w:r>
            <w:r w:rsidRPr="00661595">
              <w:rPr>
                <w:rFonts w:ascii="Times New Roman" w:hAnsi="Times New Roman"/>
                <w:sz w:val="24"/>
              </w:rPr>
              <w:t xml:space="preserve"> reported in [r</w:t>
            </w:r>
            <w:r w:rsidR="006E0E76" w:rsidRPr="00661595">
              <w:rPr>
                <w:rFonts w:ascii="Times New Roman" w:hAnsi="Times New Roman"/>
                <w:sz w:val="24"/>
              </w:rPr>
              <w:t>0</w:t>
            </w:r>
            <w:r w:rsidRPr="00661595">
              <w:rPr>
                <w:rFonts w:ascii="Times New Roman" w:hAnsi="Times New Roman"/>
                <w:sz w:val="24"/>
              </w:rPr>
              <w:t>120; c</w:t>
            </w:r>
            <w:r w:rsidR="006E0E76" w:rsidRPr="00661595">
              <w:rPr>
                <w:rFonts w:ascii="Times New Roman" w:hAnsi="Times New Roman"/>
                <w:sz w:val="24"/>
              </w:rPr>
              <w:t>0</w:t>
            </w:r>
            <w:r w:rsidRPr="00661595">
              <w:rPr>
                <w:rFonts w:ascii="Times New Roman" w:hAnsi="Times New Roman"/>
                <w:sz w:val="24"/>
              </w:rPr>
              <w:t>020; country sheet], or [r</w:t>
            </w:r>
            <w:r w:rsidR="006E0E76" w:rsidRPr="00661595">
              <w:rPr>
                <w:rFonts w:ascii="Times New Roman" w:hAnsi="Times New Roman"/>
                <w:sz w:val="24"/>
              </w:rPr>
              <w:t>0</w:t>
            </w:r>
            <w:r w:rsidRPr="00661595">
              <w:rPr>
                <w:rFonts w:ascii="Times New Roman" w:hAnsi="Times New Roman"/>
                <w:sz w:val="24"/>
              </w:rPr>
              <w:t>130; c</w:t>
            </w:r>
            <w:r w:rsidR="006E0E76" w:rsidRPr="00661595">
              <w:rPr>
                <w:rFonts w:ascii="Times New Roman" w:hAnsi="Times New Roman"/>
                <w:sz w:val="24"/>
              </w:rPr>
              <w:t>0</w:t>
            </w:r>
            <w:r w:rsidRPr="00661595">
              <w:rPr>
                <w:rFonts w:ascii="Times New Roman" w:hAnsi="Times New Roman"/>
                <w:sz w:val="24"/>
              </w:rPr>
              <w:t>020; country sheet]</w:t>
            </w:r>
            <w:r w:rsidR="00A37A04" w:rsidRPr="00661595">
              <w:rPr>
                <w:rFonts w:ascii="Times New Roman" w:hAnsi="Times New Roman"/>
                <w:sz w:val="24"/>
              </w:rPr>
              <w:t>,</w:t>
            </w:r>
            <w:r w:rsidRPr="00661595">
              <w:rPr>
                <w:rFonts w:ascii="Times New Roman" w:hAnsi="Times New Roman"/>
                <w:sz w:val="24"/>
              </w:rPr>
              <w:t xml:space="preserve"> as applicable.</w:t>
            </w:r>
          </w:p>
          <w:p w14:paraId="77566ED2" w14:textId="0B7E1BD1" w:rsidR="00C4425F" w:rsidRPr="00661595" w:rsidRDefault="00966663" w:rsidP="00133107">
            <w:pPr>
              <w:autoSpaceDE w:val="0"/>
              <w:autoSpaceDN w:val="0"/>
              <w:adjustRightInd w:val="0"/>
              <w:rPr>
                <w:rFonts w:ascii="Times New Roman" w:hAnsi="Times New Roman"/>
                <w:b/>
                <w:strike/>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the share of </w:t>
            </w:r>
            <w:r w:rsidR="00356773" w:rsidRPr="00661595">
              <w:rPr>
                <w:rFonts w:ascii="Times New Roman" w:hAnsi="Times New Roman"/>
                <w:sz w:val="24"/>
              </w:rPr>
              <w:t xml:space="preserve">own </w:t>
            </w:r>
            <w:r w:rsidRPr="00661595">
              <w:rPr>
                <w:rFonts w:ascii="Times New Roman" w:hAnsi="Times New Roman"/>
                <w:sz w:val="24"/>
              </w:rPr>
              <w:t xml:space="preserve">funds requirements in total own funds requirements, and </w:t>
            </w:r>
            <w:r w:rsidR="00A37A04" w:rsidRPr="00661595">
              <w:rPr>
                <w:rFonts w:ascii="Times New Roman" w:hAnsi="Times New Roman"/>
                <w:sz w:val="24"/>
              </w:rPr>
              <w:t>shall be</w:t>
            </w:r>
            <w:r w:rsidRPr="00661595">
              <w:rPr>
                <w:rFonts w:ascii="Times New Roman" w:hAnsi="Times New Roman"/>
                <w:sz w:val="24"/>
              </w:rPr>
              <w:t xml:space="preserve"> reported in [r</w:t>
            </w:r>
            <w:r w:rsidR="006E0E76" w:rsidRPr="00661595">
              <w:rPr>
                <w:rFonts w:ascii="Times New Roman" w:hAnsi="Times New Roman"/>
                <w:sz w:val="24"/>
              </w:rPr>
              <w:t>0</w:t>
            </w:r>
            <w:r w:rsidRPr="00661595">
              <w:rPr>
                <w:rFonts w:ascii="Times New Roman" w:hAnsi="Times New Roman"/>
                <w:sz w:val="24"/>
              </w:rPr>
              <w:t>110; c</w:t>
            </w:r>
            <w:r w:rsidR="006E0E76" w:rsidRPr="00661595">
              <w:rPr>
                <w:rFonts w:ascii="Times New Roman" w:hAnsi="Times New Roman"/>
                <w:sz w:val="24"/>
              </w:rPr>
              <w:t>0</w:t>
            </w:r>
            <w:r w:rsidRPr="00661595">
              <w:rPr>
                <w:rFonts w:ascii="Times New Roman" w:hAnsi="Times New Roman"/>
                <w:sz w:val="24"/>
              </w:rPr>
              <w:t>0</w:t>
            </w:r>
            <w:r w:rsidR="00356773" w:rsidRPr="00661595">
              <w:rPr>
                <w:rFonts w:ascii="Times New Roman" w:hAnsi="Times New Roman"/>
                <w:sz w:val="24"/>
              </w:rPr>
              <w:t>2</w:t>
            </w:r>
            <w:r w:rsidRPr="00661595">
              <w:rPr>
                <w:rFonts w:ascii="Times New Roman" w:hAnsi="Times New Roman"/>
                <w:sz w:val="24"/>
              </w:rPr>
              <w:t xml:space="preserve">0; country sheet]. </w:t>
            </w:r>
          </w:p>
          <w:p w14:paraId="49E66101" w14:textId="77777777" w:rsidR="00966663" w:rsidRPr="00661595" w:rsidRDefault="00966663" w:rsidP="00B816A3">
            <w:pPr>
              <w:rPr>
                <w:rFonts w:ascii="Times New Roman" w:hAnsi="Times New Roman"/>
                <w:b/>
                <w:bCs/>
                <w:sz w:val="24"/>
                <w:u w:val="single"/>
                <w:lang w:eastAsia="de-DE"/>
              </w:rPr>
            </w:pPr>
            <w:r w:rsidRPr="00661595">
              <w:rPr>
                <w:rFonts w:ascii="Times New Roman" w:hAnsi="Times New Roman"/>
                <w:sz w:val="24"/>
              </w:rPr>
              <w:t xml:space="preserve">Information on the </w:t>
            </w:r>
            <w:r w:rsidR="00EC0B74" w:rsidRPr="00661595">
              <w:rPr>
                <w:rFonts w:ascii="Times New Roman" w:hAnsi="Times New Roman"/>
                <w:sz w:val="24"/>
              </w:rPr>
              <w:t>i</w:t>
            </w:r>
            <w:r w:rsidRPr="00661595">
              <w:rPr>
                <w:rFonts w:ascii="Times New Roman" w:hAnsi="Times New Roman"/>
                <w:sz w:val="24"/>
              </w:rPr>
              <w:t xml:space="preserve">nstitution-specific countercyclical capital buffer rate </w:t>
            </w:r>
            <w:r w:rsidR="00B816A3" w:rsidRPr="00661595">
              <w:rPr>
                <w:rFonts w:ascii="Times New Roman" w:hAnsi="Times New Roman"/>
                <w:sz w:val="24"/>
              </w:rPr>
              <w:t>shall only be reported for the ‘Total’ of all countries and not for each country separately</w:t>
            </w:r>
            <w:r w:rsidRPr="00661595">
              <w:rPr>
                <w:rFonts w:ascii="Times New Roman" w:hAnsi="Times New Roman"/>
                <w:sz w:val="24"/>
              </w:rPr>
              <w:t>.</w:t>
            </w:r>
          </w:p>
        </w:tc>
      </w:tr>
      <w:tr w:rsidR="006B1A77" w:rsidRPr="00661595" w14:paraId="64DE1759" w14:textId="77777777" w:rsidTr="00672D2A">
        <w:tc>
          <w:tcPr>
            <w:tcW w:w="1697" w:type="dxa"/>
          </w:tcPr>
          <w:p w14:paraId="57D6BF5B" w14:textId="4AE9EF9E" w:rsidR="006B1A77" w:rsidRPr="00661595" w:rsidRDefault="006E0E76" w:rsidP="00FC0B81">
            <w:pPr>
              <w:rPr>
                <w:rFonts w:ascii="Times New Roman" w:hAnsi="Times New Roman"/>
                <w:sz w:val="24"/>
              </w:rPr>
            </w:pPr>
            <w:r w:rsidRPr="00661595">
              <w:rPr>
                <w:rFonts w:ascii="Times New Roman" w:hAnsi="Times New Roman"/>
                <w:sz w:val="24"/>
              </w:rPr>
              <w:t>0</w:t>
            </w:r>
            <w:r w:rsidR="006B1A77" w:rsidRPr="00661595">
              <w:rPr>
                <w:rFonts w:ascii="Times New Roman" w:hAnsi="Times New Roman"/>
                <w:sz w:val="24"/>
              </w:rPr>
              <w:t xml:space="preserve">150 - </w:t>
            </w:r>
            <w:r w:rsidRPr="00661595">
              <w:rPr>
                <w:rFonts w:ascii="Times New Roman" w:hAnsi="Times New Roman"/>
                <w:sz w:val="24"/>
              </w:rPr>
              <w:t>0</w:t>
            </w:r>
            <w:r w:rsidR="006B1A77" w:rsidRPr="00661595">
              <w:rPr>
                <w:rFonts w:ascii="Times New Roman" w:hAnsi="Times New Roman"/>
                <w:sz w:val="24"/>
              </w:rPr>
              <w:t>1</w:t>
            </w:r>
            <w:r w:rsidR="00FC0B81" w:rsidRPr="00661595">
              <w:rPr>
                <w:rFonts w:ascii="Times New Roman" w:hAnsi="Times New Roman"/>
                <w:sz w:val="24"/>
              </w:rPr>
              <w:t>6</w:t>
            </w:r>
            <w:r w:rsidR="006B1A77" w:rsidRPr="00661595">
              <w:rPr>
                <w:rFonts w:ascii="Times New Roman" w:hAnsi="Times New Roman"/>
                <w:sz w:val="24"/>
              </w:rPr>
              <w:t>0</w:t>
            </w:r>
          </w:p>
        </w:tc>
        <w:tc>
          <w:tcPr>
            <w:tcW w:w="8131" w:type="dxa"/>
          </w:tcPr>
          <w:p w14:paraId="6477D974" w14:textId="77777777" w:rsidR="006B1A77" w:rsidRPr="00661595" w:rsidRDefault="006B1A77" w:rsidP="00133107">
            <w:pPr>
              <w:rPr>
                <w:rFonts w:ascii="Times New Roman" w:hAnsi="Times New Roman"/>
                <w:b/>
                <w:bCs/>
                <w:sz w:val="24"/>
                <w:u w:val="single"/>
                <w:lang w:eastAsia="de-DE"/>
              </w:rPr>
            </w:pPr>
            <w:r w:rsidRPr="00661595">
              <w:rPr>
                <w:rFonts w:ascii="Times New Roman" w:hAnsi="Times New Roman"/>
                <w:b/>
                <w:bCs/>
                <w:sz w:val="24"/>
                <w:u w:val="single"/>
                <w:lang w:eastAsia="de-DE"/>
              </w:rPr>
              <w:t>Use of the 2% threshold</w:t>
            </w:r>
          </w:p>
        </w:tc>
      </w:tr>
      <w:tr w:rsidR="00966663" w:rsidRPr="00661595" w14:paraId="27996DE3" w14:textId="77777777" w:rsidTr="00672D2A">
        <w:tc>
          <w:tcPr>
            <w:tcW w:w="1697" w:type="dxa"/>
          </w:tcPr>
          <w:p w14:paraId="373293DD" w14:textId="256D1E54"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150</w:t>
            </w:r>
          </w:p>
        </w:tc>
        <w:tc>
          <w:tcPr>
            <w:tcW w:w="8131" w:type="dxa"/>
          </w:tcPr>
          <w:p w14:paraId="2A5F59A8" w14:textId="77777777" w:rsidR="006A3A82"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general credit exposure</w:t>
            </w:r>
            <w:r w:rsidR="006A3A82" w:rsidRPr="00661595">
              <w:rPr>
                <w:rFonts w:ascii="Times New Roman" w:hAnsi="Times New Roman"/>
                <w:sz w:val="24"/>
              </w:rPr>
              <w:t xml:space="preserve"> </w:t>
            </w:r>
          </w:p>
          <w:p w14:paraId="26FF49BD" w14:textId="73A3098E"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In accordance with </w:t>
            </w:r>
            <w:r w:rsidR="001E0C80" w:rsidRPr="00661595">
              <w:rPr>
                <w:rFonts w:ascii="Times New Roman" w:hAnsi="Times New Roman"/>
                <w:sz w:val="24"/>
              </w:rPr>
              <w:t xml:space="preserve">point (b) of </w:t>
            </w:r>
            <w:r w:rsidRPr="00661595">
              <w:rPr>
                <w:rFonts w:ascii="Times New Roman" w:hAnsi="Times New Roman"/>
                <w:sz w:val="24"/>
              </w:rPr>
              <w:t xml:space="preserve">Article 2(5) of Commission Delegated Regulation (EU) No 1152/2014, foreign general credit risk exposures, </w:t>
            </w:r>
            <w:r w:rsidR="00A37A04" w:rsidRPr="00661595">
              <w:rPr>
                <w:rFonts w:ascii="Times New Roman" w:hAnsi="Times New Roman"/>
                <w:sz w:val="24"/>
              </w:rPr>
              <w:t xml:space="preserve">the </w:t>
            </w:r>
            <w:r w:rsidRPr="00661595">
              <w:rPr>
                <w:rFonts w:ascii="Times New Roman" w:hAnsi="Times New Roman"/>
                <w:sz w:val="24"/>
              </w:rPr>
              <w:t xml:space="preserve">aggregate </w:t>
            </w:r>
            <w:r w:rsidR="00A37A04" w:rsidRPr="00661595">
              <w:rPr>
                <w:rFonts w:ascii="Times New Roman" w:hAnsi="Times New Roman"/>
                <w:sz w:val="24"/>
              </w:rPr>
              <w:t xml:space="preserve">of which </w:t>
            </w:r>
            <w:r w:rsidRPr="00661595">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661595">
              <w:rPr>
                <w:rFonts w:ascii="Times New Roman" w:hAnsi="Times New Roman"/>
                <w:sz w:val="24"/>
              </w:rPr>
              <w:t>shall be</w:t>
            </w:r>
            <w:r w:rsidRPr="00661595">
              <w:rPr>
                <w:rFonts w:ascii="Times New Roman" w:hAnsi="Times New Roman"/>
                <w:sz w:val="24"/>
              </w:rPr>
              <w:t xml:space="preserve"> calculated by excluding the general credit exposures located in accordance with </w:t>
            </w:r>
            <w:r w:rsidR="00705025" w:rsidRPr="00661595">
              <w:rPr>
                <w:rFonts w:ascii="Times New Roman" w:hAnsi="Times New Roman"/>
                <w:sz w:val="24"/>
              </w:rPr>
              <w:t xml:space="preserve">point (a) of </w:t>
            </w:r>
            <w:r w:rsidRPr="00661595">
              <w:rPr>
                <w:rFonts w:ascii="Times New Roman" w:hAnsi="Times New Roman"/>
                <w:sz w:val="24"/>
              </w:rPr>
              <w:t>Article 2(5) and Article 2(4) of Commission Delegated Regulation (EU) No 1152/2014.</w:t>
            </w:r>
          </w:p>
          <w:p w14:paraId="2ABCAAFB" w14:textId="50B28332" w:rsidR="00966663"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22F8386D" w14:textId="77777777"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If an institution does not make use of this derogation, it shall indicate ‘n’ in the respective cell.</w:t>
            </w:r>
          </w:p>
        </w:tc>
      </w:tr>
      <w:tr w:rsidR="00966663" w:rsidRPr="00661595" w14:paraId="72684D83" w14:textId="77777777" w:rsidTr="00672D2A">
        <w:tc>
          <w:tcPr>
            <w:tcW w:w="1697" w:type="dxa"/>
          </w:tcPr>
          <w:p w14:paraId="44197176" w14:textId="7494511C" w:rsidR="00966663" w:rsidRPr="00661595" w:rsidRDefault="006E0E76" w:rsidP="00133107">
            <w:pPr>
              <w:rPr>
                <w:rFonts w:ascii="Times New Roman" w:hAnsi="Times New Roman"/>
                <w:sz w:val="24"/>
              </w:rPr>
            </w:pPr>
            <w:r w:rsidRPr="00661595">
              <w:rPr>
                <w:rFonts w:ascii="Times New Roman" w:hAnsi="Times New Roman"/>
                <w:sz w:val="24"/>
              </w:rPr>
              <w:lastRenderedPageBreak/>
              <w:t>0</w:t>
            </w:r>
            <w:r w:rsidR="00966663" w:rsidRPr="00661595">
              <w:rPr>
                <w:rFonts w:ascii="Times New Roman" w:hAnsi="Times New Roman"/>
                <w:sz w:val="24"/>
              </w:rPr>
              <w:t>160</w:t>
            </w:r>
          </w:p>
        </w:tc>
        <w:tc>
          <w:tcPr>
            <w:tcW w:w="8131" w:type="dxa"/>
          </w:tcPr>
          <w:p w14:paraId="1F228719" w14:textId="77777777" w:rsidR="00535A98"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trading book exposure</w:t>
            </w:r>
          </w:p>
          <w:p w14:paraId="0AA58BA6" w14:textId="32441BA2"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In accordance with Article 3(3) of Commission Delegated Regulation (EU) No</w:t>
            </w:r>
            <w:r w:rsidR="002C4D74" w:rsidRPr="00661595">
              <w:rPr>
                <w:rFonts w:ascii="Times New Roman" w:hAnsi="Times New Roman"/>
                <w:sz w:val="24"/>
              </w:rPr>
              <w:t> </w:t>
            </w:r>
            <w:r w:rsidRPr="00661595">
              <w:rPr>
                <w:rFonts w:ascii="Times New Roman" w:hAnsi="Times New Roman"/>
                <w:sz w:val="24"/>
              </w:rPr>
              <w:t>1152/2014, institutions may allocate trading book exposures to their home Member State</w:t>
            </w:r>
            <w:r w:rsidR="002C4D74" w:rsidRPr="00661595">
              <w:rPr>
                <w:rFonts w:ascii="Times New Roman" w:hAnsi="Times New Roman"/>
                <w:sz w:val="24"/>
              </w:rPr>
              <w:t xml:space="preserve"> where</w:t>
            </w:r>
            <w:r w:rsidRPr="00661595">
              <w:rPr>
                <w:rFonts w:ascii="Times New Roman" w:hAnsi="Times New Roman"/>
                <w:sz w:val="24"/>
              </w:rPr>
              <w:t xml:space="preserve"> the total trading book exposures do not exceed 2% of their total general credit, trading book and securitisation exposures.</w:t>
            </w:r>
          </w:p>
          <w:p w14:paraId="0BEB1050" w14:textId="79E4E652" w:rsidR="006A3A82" w:rsidRPr="00661595" w:rsidRDefault="006A3A82" w:rsidP="006A3A82">
            <w:pPr>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53DD7898" w14:textId="77777777" w:rsidR="00966663" w:rsidRPr="00661595" w:rsidRDefault="006A3A82" w:rsidP="006A3A82">
            <w:pPr>
              <w:rPr>
                <w:rFonts w:ascii="Times New Roman" w:hAnsi="Times New Roman"/>
                <w:b/>
                <w:bCs/>
                <w:sz w:val="24"/>
                <w:u w:val="single"/>
                <w:lang w:eastAsia="de-DE"/>
              </w:rPr>
            </w:pPr>
            <w:r w:rsidRPr="00661595">
              <w:rPr>
                <w:rFonts w:ascii="Times New Roman" w:hAnsi="Times New Roman"/>
                <w:sz w:val="24"/>
              </w:rPr>
              <w:t>If an institution does not make use of this derogation, it shall indicate ‘n’ in the respective cell.</w:t>
            </w:r>
          </w:p>
        </w:tc>
      </w:tr>
    </w:tbl>
    <w:p w14:paraId="267282D1" w14:textId="77777777" w:rsidR="004357B9" w:rsidRPr="00661595" w:rsidRDefault="004357B9">
      <w:pPr>
        <w:spacing w:before="0" w:after="0"/>
        <w:jc w:val="left"/>
        <w:rPr>
          <w:rFonts w:ascii="Times New Roman" w:hAnsi="Times New Roman"/>
          <w:bCs/>
          <w:sz w:val="24"/>
          <w:lang w:eastAsia="de-DE"/>
        </w:rPr>
      </w:pPr>
    </w:p>
    <w:p w14:paraId="121158E1"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3" w:name="_Toc295829919"/>
      <w:bookmarkStart w:id="384" w:name="_Toc310415031"/>
      <w:bookmarkStart w:id="385" w:name="_Toc360188369"/>
      <w:bookmarkStart w:id="386" w:name="_Toc473560920"/>
      <w:bookmarkStart w:id="387" w:name="_Toc46852021"/>
      <w:r w:rsidRPr="00661595">
        <w:rPr>
          <w:rFonts w:ascii="Times New Roman" w:hAnsi="Times New Roman" w:cs="Times New Roman"/>
          <w:sz w:val="24"/>
          <w:u w:val="none"/>
          <w:lang w:val="en-GB"/>
        </w:rPr>
        <w:t>3.5.</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10.01 and C 10.02 </w:t>
      </w:r>
      <w:r w:rsidR="00C61FF5" w:rsidRPr="00661595">
        <w:rPr>
          <w:rFonts w:ascii="Times New Roman" w:hAnsi="Times New Roman" w:cs="Times New Roman"/>
          <w:sz w:val="24"/>
          <w:lang w:val="en-GB"/>
        </w:rPr>
        <w:t>– Equity exposures under the internal ratings based approach</w:t>
      </w:r>
      <w:bookmarkEnd w:id="383"/>
      <w:bookmarkEnd w:id="384"/>
      <w:bookmarkEnd w:id="385"/>
      <w:r w:rsidR="009769DE" w:rsidRPr="00661595">
        <w:rPr>
          <w:rFonts w:ascii="Times New Roman" w:hAnsi="Times New Roman" w:cs="Times New Roman"/>
          <w:sz w:val="24"/>
          <w:lang w:val="en-GB"/>
        </w:rPr>
        <w:t xml:space="preserve"> (CR EQU IRB 1 and CR EQU IRB 2)</w:t>
      </w:r>
      <w:bookmarkEnd w:id="386"/>
      <w:bookmarkEnd w:id="387"/>
    </w:p>
    <w:p w14:paraId="3E8B781F"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8" w:name="_Toc239157382"/>
      <w:bookmarkStart w:id="389" w:name="_Toc295829920"/>
      <w:bookmarkStart w:id="390" w:name="_Toc310415032"/>
      <w:bookmarkStart w:id="391" w:name="_Toc360188370"/>
      <w:bookmarkStart w:id="392" w:name="_Toc473560921"/>
      <w:bookmarkStart w:id="393" w:name="_Toc46852022"/>
      <w:r w:rsidRPr="00661595">
        <w:rPr>
          <w:rFonts w:ascii="Times New Roman" w:hAnsi="Times New Roman" w:cs="Times New Roman"/>
          <w:sz w:val="24"/>
          <w:u w:val="none"/>
          <w:lang w:val="en-GB"/>
        </w:rPr>
        <w:t>3.5.1.</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General remarks</w:t>
      </w:r>
      <w:bookmarkEnd w:id="388"/>
      <w:bookmarkEnd w:id="389"/>
      <w:bookmarkEnd w:id="390"/>
      <w:bookmarkEnd w:id="391"/>
      <w:bookmarkEnd w:id="392"/>
      <w:bookmarkEnd w:id="393"/>
    </w:p>
    <w:p w14:paraId="078C0293" w14:textId="44490CFD"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92</w:t>
      </w:r>
      <w:r>
        <w:rPr>
          <w:noProof/>
        </w:rPr>
        <w:fldChar w:fldCharType="end"/>
      </w:r>
      <w:r w:rsidR="00125707" w:rsidRPr="00661595">
        <w:t>.</w:t>
      </w:r>
      <w:r w:rsidR="00125707" w:rsidRPr="00661595">
        <w:tab/>
      </w:r>
      <w:r w:rsidR="00C61FF5" w:rsidRPr="00661595">
        <w:t xml:space="preserve">The CR EQU IRB template consists of two </w:t>
      </w:r>
      <w:r w:rsidR="00480A69" w:rsidRPr="00661595">
        <w:t>template</w:t>
      </w:r>
      <w:r w:rsidR="00C61FF5" w:rsidRPr="00661595">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214B758E" w14:textId="41840D8B"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93</w:t>
      </w:r>
      <w:r>
        <w:rPr>
          <w:noProof/>
        </w:rPr>
        <w:fldChar w:fldCharType="end"/>
      </w:r>
      <w:r w:rsidR="00125707" w:rsidRPr="00661595">
        <w:t>.</w:t>
      </w:r>
      <w:r w:rsidR="00125707" w:rsidRPr="00661595">
        <w:tab/>
      </w:r>
      <w:r w:rsidR="00C61FF5" w:rsidRPr="00661595">
        <w:t>The CR EQU IRB template provides information on the calculation of risk weighted exposure amounts for credit risk (</w:t>
      </w:r>
      <w:r w:rsidR="00705025" w:rsidRPr="00661595">
        <w:t xml:space="preserve">point (a) of </w:t>
      </w:r>
      <w:r w:rsidR="00C61FF5" w:rsidRPr="00661595">
        <w:t xml:space="preserve">Article 92(3) </w:t>
      </w:r>
      <w:r w:rsidR="00C7103D" w:rsidRPr="00661595">
        <w:t>CRR</w:t>
      </w:r>
      <w:r w:rsidR="00C61FF5" w:rsidRPr="00661595">
        <w:t xml:space="preserve">) </w:t>
      </w:r>
      <w:r w:rsidR="00BB22D4" w:rsidRPr="00661595">
        <w:t>in accordance with</w:t>
      </w:r>
      <w:r w:rsidR="00C61FF5" w:rsidRPr="00661595">
        <w:t xml:space="preserve"> </w:t>
      </w:r>
      <w:r w:rsidR="00A16FFF" w:rsidRPr="00661595">
        <w:t xml:space="preserve">Chapter 3 of Title II of </w:t>
      </w:r>
      <w:r w:rsidR="00C61FF5" w:rsidRPr="00661595">
        <w:t xml:space="preserve">Part Three </w:t>
      </w:r>
      <w:r w:rsidR="00C7103D" w:rsidRPr="00661595">
        <w:t>CRR</w:t>
      </w:r>
      <w:r w:rsidR="00C61FF5" w:rsidRPr="00661595">
        <w:t xml:space="preserve"> for equity exposures </w:t>
      </w:r>
      <w:r w:rsidR="002C4D74" w:rsidRPr="00661595">
        <w:t xml:space="preserve">as </w:t>
      </w:r>
      <w:r w:rsidR="00C61FF5" w:rsidRPr="00661595">
        <w:t xml:space="preserve">referred to in </w:t>
      </w:r>
      <w:r w:rsidR="00705025" w:rsidRPr="00661595">
        <w:t xml:space="preserve">point (e) of </w:t>
      </w:r>
      <w:r w:rsidR="00C61FF5" w:rsidRPr="00661595">
        <w:t xml:space="preserve">Article 147(2) </w:t>
      </w:r>
      <w:r w:rsidR="00C7103D" w:rsidRPr="00661595">
        <w:t>CRR</w:t>
      </w:r>
      <w:r w:rsidR="00C61FF5" w:rsidRPr="00661595">
        <w:t>.</w:t>
      </w:r>
    </w:p>
    <w:p w14:paraId="66E98C3E" w14:textId="020859DA"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94</w:t>
      </w:r>
      <w:r>
        <w:rPr>
          <w:noProof/>
        </w:rPr>
        <w:fldChar w:fldCharType="end"/>
      </w:r>
      <w:r w:rsidR="00125707" w:rsidRPr="00661595">
        <w:t>.</w:t>
      </w:r>
      <w:r w:rsidR="00125707" w:rsidRPr="00661595">
        <w:tab/>
      </w:r>
      <w:r w:rsidR="00BB22D4" w:rsidRPr="00661595">
        <w:t>In accordance with</w:t>
      </w:r>
      <w:r w:rsidR="00C61FF5" w:rsidRPr="00661595">
        <w:t xml:space="preserve"> Article 147(6) </w:t>
      </w:r>
      <w:r w:rsidR="00C7103D" w:rsidRPr="00661595">
        <w:t>CRR</w:t>
      </w:r>
      <w:r w:rsidR="00C61FF5" w:rsidRPr="00661595">
        <w:t>, the following exposures shall be assigned to the</w:t>
      </w:r>
      <w:r w:rsidR="00730040" w:rsidRPr="00661595">
        <w:t xml:space="preserve"> </w:t>
      </w:r>
      <w:r w:rsidR="00C61FF5" w:rsidRPr="00661595">
        <w:t>equity exposure class:</w:t>
      </w:r>
    </w:p>
    <w:p w14:paraId="28B6278D" w14:textId="3E5AFA22" w:rsidR="00C61FF5" w:rsidRPr="00661595" w:rsidRDefault="00125707" w:rsidP="00487A02">
      <w:pPr>
        <w:pStyle w:val="InstructionsText2"/>
        <w:numPr>
          <w:ilvl w:val="0"/>
          <w:numId w:val="0"/>
        </w:numPr>
        <w:ind w:left="1353" w:hanging="360"/>
      </w:pPr>
      <w:r w:rsidRPr="00661595">
        <w:t>(a)</w:t>
      </w:r>
      <w:r w:rsidRPr="00661595">
        <w:tab/>
      </w:r>
      <w:r w:rsidR="00C61FF5" w:rsidRPr="00661595">
        <w:t>non-debt exposures conveying a subordinated, residual claim on the assets or income of the issuer;</w:t>
      </w:r>
    </w:p>
    <w:p w14:paraId="6F181DD1" w14:textId="77777777" w:rsidR="00C61FF5" w:rsidRPr="00661595" w:rsidRDefault="00125707" w:rsidP="00487A02">
      <w:pPr>
        <w:pStyle w:val="InstructionsText2"/>
        <w:numPr>
          <w:ilvl w:val="0"/>
          <w:numId w:val="0"/>
        </w:numPr>
        <w:ind w:left="1353" w:hanging="360"/>
      </w:pPr>
      <w:r w:rsidRPr="00661595">
        <w:t>(b)</w:t>
      </w:r>
      <w:r w:rsidRPr="00661595">
        <w:tab/>
      </w:r>
      <w:r w:rsidR="00C61FF5" w:rsidRPr="00661595">
        <w:t>debt exposures and other securities, partnerships, derivatives, or other vehicles, the economic substance of which is similar to the exposures specified in point (a).</w:t>
      </w:r>
    </w:p>
    <w:p w14:paraId="0B3CD3B7" w14:textId="156BB732"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95</w:t>
      </w:r>
      <w:r>
        <w:rPr>
          <w:noProof/>
        </w:rPr>
        <w:fldChar w:fldCharType="end"/>
      </w:r>
      <w:r w:rsidR="00125707" w:rsidRPr="00661595">
        <w:t>.</w:t>
      </w:r>
      <w:r w:rsidR="00125707" w:rsidRPr="00661595">
        <w:tab/>
      </w:r>
      <w:r w:rsidR="00C61FF5" w:rsidRPr="00661595">
        <w:t xml:space="preserve">Collective investment undertakings treated </w:t>
      </w:r>
      <w:r w:rsidR="00BB22D4" w:rsidRPr="00661595">
        <w:t>in accordance with</w:t>
      </w:r>
      <w:r w:rsidR="00C61FF5" w:rsidRPr="00661595">
        <w:t xml:space="preserve"> the simple risk weight approach as referred to in Article 152 </w:t>
      </w:r>
      <w:r w:rsidR="00C7103D" w:rsidRPr="00661595">
        <w:t>CRR</w:t>
      </w:r>
      <w:r w:rsidR="00C61FF5" w:rsidRPr="00661595">
        <w:t xml:space="preserve"> shall also be reported in the CR EQU IRB template.</w:t>
      </w:r>
    </w:p>
    <w:p w14:paraId="3792BF77" w14:textId="605FB914"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96</w:t>
      </w:r>
      <w:r>
        <w:rPr>
          <w:noProof/>
        </w:rPr>
        <w:fldChar w:fldCharType="end"/>
      </w:r>
      <w:r w:rsidR="00125707" w:rsidRPr="00661595">
        <w:t>.</w:t>
      </w:r>
      <w:r w:rsidR="00125707" w:rsidRPr="00661595">
        <w:tab/>
      </w:r>
      <w:r w:rsidR="00C61FF5" w:rsidRPr="00661595">
        <w:t xml:space="preserve">In accordance with Article 151(1) </w:t>
      </w:r>
      <w:r w:rsidR="00C7103D" w:rsidRPr="00661595">
        <w:t>CRR</w:t>
      </w:r>
      <w:r w:rsidR="00C61FF5" w:rsidRPr="00661595">
        <w:t xml:space="preserve">, institutions shall provide the CR EQU IRB template when applying one of the three approaches referred to in Article 155 </w:t>
      </w:r>
      <w:r w:rsidR="00C7103D" w:rsidRPr="00661595">
        <w:t>CRR</w:t>
      </w:r>
      <w:r w:rsidR="00C61FF5" w:rsidRPr="00661595">
        <w:t xml:space="preserve">: </w:t>
      </w:r>
    </w:p>
    <w:p w14:paraId="13C8039D" w14:textId="3F0C5F10" w:rsidR="00C61FF5" w:rsidRPr="00661595" w:rsidRDefault="00C61FF5" w:rsidP="00487A02">
      <w:pPr>
        <w:pStyle w:val="InstructionsText"/>
      </w:pPr>
      <w:r w:rsidRPr="00661595">
        <w:t>- the Simple Risk Weight approach</w:t>
      </w:r>
      <w:r w:rsidR="002C4D74" w:rsidRPr="00661595">
        <w:t>;</w:t>
      </w:r>
    </w:p>
    <w:p w14:paraId="7B3F472B" w14:textId="58A7BD8E" w:rsidR="00C61FF5" w:rsidRPr="00661595" w:rsidRDefault="00C61FF5" w:rsidP="00487A02">
      <w:pPr>
        <w:pStyle w:val="InstructionsText"/>
      </w:pPr>
      <w:r w:rsidRPr="00661595">
        <w:t>- the PD/LGD approach</w:t>
      </w:r>
      <w:r w:rsidR="002C4D74" w:rsidRPr="00661595">
        <w:t>;</w:t>
      </w:r>
    </w:p>
    <w:p w14:paraId="459A321C" w14:textId="77777777" w:rsidR="00C61FF5" w:rsidRPr="00661595" w:rsidRDefault="00C61FF5" w:rsidP="00487A02">
      <w:pPr>
        <w:pStyle w:val="InstructionsText"/>
      </w:pPr>
      <w:r w:rsidRPr="00661595">
        <w:lastRenderedPageBreak/>
        <w:t>- the Internal Models approach.</w:t>
      </w:r>
    </w:p>
    <w:p w14:paraId="47812ED1" w14:textId="54361217" w:rsidR="00C61FF5" w:rsidRPr="00661595" w:rsidRDefault="00C61FF5" w:rsidP="00487A02">
      <w:pPr>
        <w:pStyle w:val="InstructionsText"/>
        <w:ind w:left="1353"/>
      </w:pPr>
      <w:r w:rsidRPr="00661595">
        <w:t xml:space="preserve">Moreover, institutions applying the </w:t>
      </w:r>
      <w:r w:rsidR="008241B9" w:rsidRPr="00661595">
        <w:t xml:space="preserve">IRB </w:t>
      </w:r>
      <w:r w:rsidR="009A4399" w:rsidRPr="00661595">
        <w:t xml:space="preserve">approach </w:t>
      </w:r>
      <w:r w:rsidRPr="00661595">
        <w:t>shall also report in the CR EQU IRB template risk</w:t>
      </w:r>
      <w:r w:rsidR="00D82B60" w:rsidRPr="00661595">
        <w:t>-</w:t>
      </w:r>
      <w:r w:rsidRPr="00661595">
        <w:t>weighted exposure amounts for those equity exposures which attract a fixed risk</w:t>
      </w:r>
      <w:r w:rsidR="00D82B60" w:rsidRPr="00661595">
        <w:t>-</w:t>
      </w:r>
      <w:r w:rsidRPr="00661595">
        <w:t xml:space="preserve">weight treatment (without however being explicitly treated </w:t>
      </w:r>
      <w:r w:rsidR="00BB22D4" w:rsidRPr="00661595">
        <w:t>in accordance with</w:t>
      </w:r>
      <w:r w:rsidRPr="00661595">
        <w:t xml:space="preserve"> the Simple Risk Weight approach or the (temporary or permanent) partial use of the </w:t>
      </w:r>
      <w:r w:rsidR="00CA21CA" w:rsidRPr="00661595">
        <w:t xml:space="preserve">Standardised </w:t>
      </w:r>
      <w:r w:rsidR="009A4399" w:rsidRPr="00661595">
        <w:t xml:space="preserve">approach </w:t>
      </w:r>
      <w:r w:rsidR="007745EB" w:rsidRPr="00661595">
        <w:t xml:space="preserve">for credit risk), </w:t>
      </w:r>
      <w:r w:rsidRPr="00661595">
        <w:t>e.g. equity exposures attracting a risk</w:t>
      </w:r>
      <w:r w:rsidR="00D82B60" w:rsidRPr="00661595">
        <w:t>-</w:t>
      </w:r>
      <w:r w:rsidRPr="00661595">
        <w:t xml:space="preserve">weight of 250% in accordance with Article 48(4) </w:t>
      </w:r>
      <w:r w:rsidR="00C7103D" w:rsidRPr="00661595">
        <w:t>CRR</w:t>
      </w:r>
      <w:r w:rsidRPr="00661595">
        <w:t>, respectively a risk</w:t>
      </w:r>
      <w:r w:rsidR="00D82B60" w:rsidRPr="00661595">
        <w:t>-</w:t>
      </w:r>
      <w:r w:rsidRPr="00661595">
        <w:t xml:space="preserve">weight of 370% in accordance with Article 471(2) </w:t>
      </w:r>
      <w:r w:rsidR="00C7103D" w:rsidRPr="00661595">
        <w:t>CRR</w:t>
      </w:r>
      <w:r w:rsidRPr="00661595">
        <w:t>.</w:t>
      </w:r>
    </w:p>
    <w:p w14:paraId="41EDEF2D" w14:textId="3960E196"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97</w:t>
      </w:r>
      <w:r>
        <w:rPr>
          <w:noProof/>
        </w:rPr>
        <w:fldChar w:fldCharType="end"/>
      </w:r>
      <w:r w:rsidR="00125707" w:rsidRPr="00661595">
        <w:t>.</w:t>
      </w:r>
      <w:r w:rsidR="00125707" w:rsidRPr="00661595">
        <w:tab/>
      </w:r>
      <w:r w:rsidR="00C61FF5" w:rsidRPr="00661595">
        <w:t>The following equity claims shall not be reported in the CR EQU IRB template:</w:t>
      </w:r>
    </w:p>
    <w:p w14:paraId="5FFD76B9" w14:textId="36E30DF1" w:rsidR="00C61FF5" w:rsidRPr="00661595" w:rsidRDefault="00C61FF5" w:rsidP="00487A02">
      <w:pPr>
        <w:pStyle w:val="InstructionsText"/>
        <w:ind w:left="1353"/>
      </w:pPr>
      <w:r w:rsidRPr="00661595">
        <w:t xml:space="preserve">- Equity exposures in the trading book (where institutions are not exempted from calculating own funds requirements for trading book positions </w:t>
      </w:r>
      <w:r w:rsidR="002C4D74" w:rsidRPr="00661595">
        <w:t>(</w:t>
      </w:r>
      <w:r w:rsidRPr="00661595">
        <w:t xml:space="preserve">Article 94 </w:t>
      </w:r>
      <w:r w:rsidR="00C7103D" w:rsidRPr="00661595">
        <w:t>CRR</w:t>
      </w:r>
      <w:r w:rsidR="002C4D74" w:rsidRPr="00661595">
        <w:t>)</w:t>
      </w:r>
      <w:r w:rsidRPr="00661595">
        <w:t xml:space="preserve">). </w:t>
      </w:r>
    </w:p>
    <w:p w14:paraId="19C08E32" w14:textId="241C8384" w:rsidR="00C61FF5" w:rsidRPr="00661595" w:rsidRDefault="00C61FF5" w:rsidP="00487A02">
      <w:pPr>
        <w:pStyle w:val="InstructionsText"/>
        <w:ind w:left="1353"/>
      </w:pPr>
      <w:r w:rsidRPr="00661595">
        <w:t xml:space="preserve">- Equity exposures subject to the partial use of the </w:t>
      </w:r>
      <w:r w:rsidR="00CA21CA" w:rsidRPr="00661595">
        <w:t xml:space="preserve">Standardised </w:t>
      </w:r>
      <w:r w:rsidR="009A4399" w:rsidRPr="00661595">
        <w:t xml:space="preserve">approach </w:t>
      </w:r>
      <w:r w:rsidRPr="00661595">
        <w:t xml:space="preserve">(Article 150 </w:t>
      </w:r>
      <w:r w:rsidR="00C7103D" w:rsidRPr="00661595">
        <w:t>CRR</w:t>
      </w:r>
      <w:r w:rsidRPr="00661595">
        <w:t>), including:</w:t>
      </w:r>
    </w:p>
    <w:p w14:paraId="0B1BD8BA" w14:textId="5F87A60E" w:rsidR="00C61FF5" w:rsidRPr="00661595" w:rsidRDefault="00C61FF5" w:rsidP="00487A02">
      <w:pPr>
        <w:pStyle w:val="InstructionsText"/>
        <w:ind w:left="1353"/>
      </w:pPr>
      <w:r w:rsidRPr="00661595">
        <w:t xml:space="preserve">- </w:t>
      </w:r>
      <w:r w:rsidR="002C4D74" w:rsidRPr="00661595">
        <w:t>E</w:t>
      </w:r>
      <w:r w:rsidRPr="00661595">
        <w:t xml:space="preserve">quity exposures </w:t>
      </w:r>
      <w:r w:rsidR="002C4D74" w:rsidRPr="00661595">
        <w:t>grandfathered</w:t>
      </w:r>
      <w:r w:rsidR="002C4D74" w:rsidRPr="00661595" w:rsidDel="00BB22D4">
        <w:t xml:space="preserve"> </w:t>
      </w:r>
      <w:r w:rsidR="00BB22D4" w:rsidRPr="00661595">
        <w:t>in accordance with</w:t>
      </w:r>
      <w:r w:rsidRPr="00661595">
        <w:t xml:space="preserve"> Article 495(1) </w:t>
      </w:r>
      <w:r w:rsidR="00C7103D" w:rsidRPr="00661595">
        <w:t>CRR</w:t>
      </w:r>
      <w:r w:rsidR="002C4D74" w:rsidRPr="00661595">
        <w:t>;</w:t>
      </w:r>
    </w:p>
    <w:p w14:paraId="465612C3" w14:textId="74EE1965" w:rsidR="00C61FF5" w:rsidRPr="00661595" w:rsidRDefault="00C61FF5" w:rsidP="00487A02">
      <w:pPr>
        <w:pStyle w:val="InstructionsText"/>
        <w:ind w:left="1353"/>
      </w:pPr>
      <w:r w:rsidRPr="00661595">
        <w:t xml:space="preserve">- Equity exposures to entities </w:t>
      </w:r>
      <w:r w:rsidR="002C4D74" w:rsidRPr="00661595">
        <w:t xml:space="preserve">the </w:t>
      </w:r>
      <w:r w:rsidRPr="00661595">
        <w:t xml:space="preserve">credit obligations </w:t>
      </w:r>
      <w:r w:rsidR="002C4D74" w:rsidRPr="00661595">
        <w:t xml:space="preserve">of which </w:t>
      </w:r>
      <w:r w:rsidRPr="00661595">
        <w:t xml:space="preserve">are assigned a 0% risk weight under the Standardised </w:t>
      </w:r>
      <w:r w:rsidR="009A4399" w:rsidRPr="00661595">
        <w:t>approach</w:t>
      </w:r>
      <w:r w:rsidRPr="00661595">
        <w:t>, including those publicly sponsored entities where a 0% risk weight can be applied (</w:t>
      </w:r>
      <w:r w:rsidR="00705025" w:rsidRPr="00661595">
        <w:t xml:space="preserve">point (g) of </w:t>
      </w:r>
      <w:r w:rsidRPr="00661595">
        <w:t xml:space="preserve">Article 150(1) </w:t>
      </w:r>
      <w:r w:rsidR="00C7103D" w:rsidRPr="00661595">
        <w:t>CRR</w:t>
      </w:r>
      <w:r w:rsidRPr="00661595">
        <w:t>),</w:t>
      </w:r>
    </w:p>
    <w:p w14:paraId="6F1AAFB5" w14:textId="719E5FD0" w:rsidR="00C61FF5" w:rsidRPr="00661595" w:rsidRDefault="00C61FF5" w:rsidP="00487A02">
      <w:pPr>
        <w:pStyle w:val="InstructionsText"/>
        <w:ind w:left="1353"/>
      </w:pPr>
      <w:r w:rsidRPr="00661595">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705025" w:rsidRPr="00661595">
        <w:t xml:space="preserve">point (h) of </w:t>
      </w:r>
      <w:r w:rsidRPr="00661595">
        <w:t xml:space="preserve">Article 150(1) </w:t>
      </w:r>
      <w:r w:rsidR="00C7103D" w:rsidRPr="00661595">
        <w:t>CRR</w:t>
      </w:r>
      <w:r w:rsidRPr="00661595">
        <w:t>)</w:t>
      </w:r>
      <w:r w:rsidR="005C14B0" w:rsidRPr="00661595">
        <w:t>,</w:t>
      </w:r>
    </w:p>
    <w:p w14:paraId="6DD3B008" w14:textId="2CDC22A5" w:rsidR="00C61FF5" w:rsidRPr="00661595" w:rsidRDefault="00C61FF5" w:rsidP="00487A02">
      <w:pPr>
        <w:pStyle w:val="InstructionsText"/>
        <w:ind w:left="1353"/>
      </w:pPr>
      <w:r w:rsidRPr="00661595">
        <w:t xml:space="preserve">- Equity exposures to ancillary services undertakings </w:t>
      </w:r>
      <w:r w:rsidR="002C4D74" w:rsidRPr="00661595">
        <w:t xml:space="preserve">the </w:t>
      </w:r>
      <w:r w:rsidRPr="00661595">
        <w:t xml:space="preserve">risk weighted exposure amounts </w:t>
      </w:r>
      <w:r w:rsidR="002C4D74" w:rsidRPr="00661595">
        <w:t xml:space="preserve">of which </w:t>
      </w:r>
      <w:r w:rsidRPr="00661595">
        <w:t xml:space="preserve">may be calculated </w:t>
      </w:r>
      <w:r w:rsidR="00BB22D4" w:rsidRPr="00661595">
        <w:t>in accordance with</w:t>
      </w:r>
      <w:r w:rsidRPr="00661595">
        <w:t xml:space="preserve"> the treatment of “other non</w:t>
      </w:r>
      <w:r w:rsidR="00151B44" w:rsidRPr="00661595">
        <w:t xml:space="preserve"> </w:t>
      </w:r>
      <w:r w:rsidRPr="00661595">
        <w:t xml:space="preserve">credit-obligation assets” (Article 155(1) </w:t>
      </w:r>
      <w:r w:rsidR="00C7103D" w:rsidRPr="00661595">
        <w:t>CRR</w:t>
      </w:r>
      <w:r w:rsidRPr="00661595">
        <w:t>)</w:t>
      </w:r>
      <w:r w:rsidR="005C14B0" w:rsidRPr="00661595">
        <w:t>,</w:t>
      </w:r>
    </w:p>
    <w:p w14:paraId="6D1517B8" w14:textId="1429D9B4" w:rsidR="00C61FF5" w:rsidRPr="00661595" w:rsidRDefault="00C61FF5" w:rsidP="00487A02">
      <w:pPr>
        <w:pStyle w:val="InstructionsText"/>
        <w:ind w:left="1353"/>
      </w:pPr>
      <w:r w:rsidRPr="00661595">
        <w:t xml:space="preserve">- Equity claims deducted from own funds in accordance with Articles 46 and 48 </w:t>
      </w:r>
      <w:r w:rsidR="00C7103D" w:rsidRPr="00661595">
        <w:t>CRR</w:t>
      </w:r>
      <w:r w:rsidRPr="00661595">
        <w:t>.</w:t>
      </w:r>
    </w:p>
    <w:p w14:paraId="5D3BCE93" w14:textId="77777777" w:rsidR="00C61FF5" w:rsidRPr="00661595" w:rsidRDefault="00C61FF5" w:rsidP="00487A02">
      <w:pPr>
        <w:pStyle w:val="InstructionsText"/>
        <w:ind w:left="1353"/>
      </w:pPr>
    </w:p>
    <w:p w14:paraId="5A70CA6C" w14:textId="3C8302B4"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4" w:name="_Toc295829921"/>
      <w:bookmarkStart w:id="395" w:name="_Toc310415033"/>
      <w:bookmarkStart w:id="396" w:name="_Toc360188371"/>
      <w:bookmarkStart w:id="397" w:name="_Toc473560922"/>
      <w:bookmarkStart w:id="398" w:name="_Toc46852023"/>
      <w:r w:rsidRPr="00661595">
        <w:rPr>
          <w:rFonts w:ascii="Times New Roman" w:hAnsi="Times New Roman" w:cs="Times New Roman"/>
          <w:sz w:val="24"/>
          <w:u w:val="none"/>
          <w:lang w:val="en-GB"/>
        </w:rPr>
        <w:t>3.5.2.</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Instructions concerning specific positions</w:t>
      </w:r>
      <w:bookmarkEnd w:id="394"/>
      <w:bookmarkEnd w:id="395"/>
      <w:r w:rsidR="00633DEB" w:rsidRPr="00661595">
        <w:rPr>
          <w:rFonts w:ascii="Times New Roman" w:hAnsi="Times New Roman" w:cs="Times New Roman"/>
          <w:sz w:val="24"/>
          <w:lang w:val="en-GB"/>
        </w:rPr>
        <w:t xml:space="preserve"> (applicable to both CR EQU IRB 1 and CR EQU IRB 2)</w:t>
      </w:r>
      <w:bookmarkEnd w:id="396"/>
      <w:bookmarkEnd w:id="397"/>
      <w:bookmarkEnd w:id="398"/>
    </w:p>
    <w:tbl>
      <w:tblPr>
        <w:tblW w:w="0" w:type="auto"/>
        <w:tblLook w:val="01E0" w:firstRow="1" w:lastRow="1" w:firstColumn="1" w:lastColumn="1" w:noHBand="0" w:noVBand="0"/>
      </w:tblPr>
      <w:tblGrid>
        <w:gridCol w:w="852"/>
        <w:gridCol w:w="8004"/>
      </w:tblGrid>
      <w:tr w:rsidR="00C61FF5" w:rsidRPr="0066159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3F05A0" w:rsidRPr="0066159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672C9975" w:rsidR="003F05A0" w:rsidRPr="00661595" w:rsidRDefault="003F05A0"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w:t>
            </w:r>
          </w:p>
        </w:tc>
        <w:tc>
          <w:tcPr>
            <w:tcW w:w="8004" w:type="dxa"/>
          </w:tcPr>
          <w:p w14:paraId="47AB38C7" w14:textId="77777777" w:rsidR="003F05A0" w:rsidRPr="00661595" w:rsidRDefault="003F05A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OBLIGOR GRADE</w:t>
            </w:r>
            <w:r w:rsidR="00104A65" w:rsidRPr="00661595">
              <w:rPr>
                <w:rStyle w:val="InstructionsTabelleberschrift"/>
                <w:rFonts w:ascii="Times New Roman" w:hAnsi="Times New Roman"/>
                <w:sz w:val="24"/>
              </w:rPr>
              <w:t xml:space="preserve"> (ROW IDENTIFIER)</w:t>
            </w:r>
          </w:p>
          <w:p w14:paraId="0EAE0975" w14:textId="7DCE0C34"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obligor grade </w:t>
            </w:r>
            <w:r w:rsidR="002C4D74" w:rsidRPr="00661595">
              <w:rPr>
                <w:rStyle w:val="InstructionsTabelleberschrift"/>
                <w:rFonts w:ascii="Times New Roman" w:hAnsi="Times New Roman"/>
                <w:b w:val="0"/>
                <w:sz w:val="24"/>
                <w:u w:val="none"/>
              </w:rPr>
              <w:t>shall be</w:t>
            </w:r>
            <w:r w:rsidRPr="00661595">
              <w:rPr>
                <w:rStyle w:val="InstructionsTabelleberschrift"/>
                <w:rFonts w:ascii="Times New Roman" w:hAnsi="Times New Roman"/>
                <w:b w:val="0"/>
                <w:sz w:val="24"/>
                <w:u w:val="none"/>
              </w:rPr>
              <w:t xml:space="preserve"> a row identifier and shall be unique for each row in the </w:t>
            </w:r>
            <w:r w:rsidR="00133396" w:rsidRPr="00661595">
              <w:rPr>
                <w:rStyle w:val="InstructionsTabelleberschrift"/>
                <w:rFonts w:ascii="Times New Roman" w:hAnsi="Times New Roman"/>
                <w:b w:val="0"/>
                <w:sz w:val="24"/>
                <w:u w:val="none"/>
              </w:rPr>
              <w:t>template</w:t>
            </w:r>
            <w:r w:rsidRPr="00661595">
              <w:rPr>
                <w:rStyle w:val="InstructionsTabelleberschrift"/>
                <w:rFonts w:ascii="Times New Roman" w:hAnsi="Times New Roman"/>
                <w:b w:val="0"/>
                <w:sz w:val="24"/>
                <w:u w:val="none"/>
              </w:rPr>
              <w:t>.</w:t>
            </w:r>
            <w:r w:rsidR="001959EF" w:rsidRPr="00661595">
              <w:rPr>
                <w:rStyle w:val="InstructionsTabelleberschrift"/>
                <w:rFonts w:ascii="Times New Roman" w:hAnsi="Times New Roman"/>
                <w:b w:val="0"/>
                <w:sz w:val="24"/>
                <w:u w:val="none"/>
              </w:rPr>
              <w:t xml:space="preserve"> </w:t>
            </w:r>
            <w:r w:rsidR="001959EF" w:rsidRPr="00661595">
              <w:rPr>
                <w:rFonts w:ascii="Times New Roman" w:hAnsi="Times New Roman"/>
                <w:sz w:val="24"/>
              </w:rPr>
              <w:t>It shall follow the numerical order 1, 2, 3</w:t>
            </w:r>
            <w:r w:rsidR="001C7F2A" w:rsidRPr="00661595">
              <w:rPr>
                <w:rFonts w:ascii="Times New Roman" w:hAnsi="Times New Roman"/>
                <w:sz w:val="24"/>
              </w:rPr>
              <w:t>,</w:t>
            </w:r>
            <w:r w:rsidR="001959EF" w:rsidRPr="00661595">
              <w:rPr>
                <w:rFonts w:ascii="Times New Roman" w:hAnsi="Times New Roman"/>
                <w:sz w:val="24"/>
              </w:rPr>
              <w:t xml:space="preserve"> etc.</w:t>
            </w:r>
          </w:p>
        </w:tc>
      </w:tr>
      <w:tr w:rsidR="00C61FF5" w:rsidRPr="0066159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2D58DDD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004" w:type="dxa"/>
          </w:tcPr>
          <w:p w14:paraId="7CFE1EA8" w14:textId="5E02B325"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r w:rsidR="009A4399" w:rsidRPr="00661595">
              <w:rPr>
                <w:rStyle w:val="InstructionsTabelleberschrift"/>
                <w:rFonts w:ascii="Times New Roman" w:hAnsi="Times New Roman"/>
                <w:sz w:val="24"/>
              </w:rPr>
              <w:t xml:space="preserve">SCALE </w:t>
            </w:r>
          </w:p>
          <w:p w14:paraId="3BEB17A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PD ASSIGNED TO THE OBLIGOR GRADE (%)</w:t>
            </w:r>
          </w:p>
          <w:p w14:paraId="44F74EFD" w14:textId="6ACD6B3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2C4D74"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 the probability of default (PD) calculated in accordance with Article 165(1)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5E9E1A46" w14:textId="289F8A8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The PD assigned to the obligor grade or pool to be reported shall be in line with the minimum requirements laid down in </w:t>
            </w:r>
            <w:r w:rsidR="002C4D74" w:rsidRPr="00661595">
              <w:rPr>
                <w:rStyle w:val="InstructionsTabelleText"/>
                <w:rFonts w:ascii="Times New Roman" w:hAnsi="Times New Roman"/>
                <w:sz w:val="24"/>
              </w:rPr>
              <w:t xml:space="preserve">Section 6 of </w:t>
            </w:r>
            <w:r w:rsidR="00D021AF" w:rsidRPr="00661595">
              <w:rPr>
                <w:rStyle w:val="InstructionsTabelleText"/>
                <w:rFonts w:ascii="Times New Roman" w:hAnsi="Times New Roman"/>
                <w:sz w:val="24"/>
              </w:rPr>
              <w:t xml:space="preserve">Chapter 3 of Title II of </w:t>
            </w:r>
            <w:r w:rsidRPr="00661595">
              <w:rPr>
                <w:rStyle w:val="InstructionsTabelleText"/>
                <w:rFonts w:ascii="Times New Roman" w:hAnsi="Times New Roman"/>
                <w:sz w:val="24"/>
              </w:rPr>
              <w:t xml:space="preserve">Part </w:t>
            </w:r>
            <w:r w:rsidRPr="00661595">
              <w:rPr>
                <w:rStyle w:val="InstructionsTabelleText"/>
                <w:rFonts w:ascii="Times New Roman" w:hAnsi="Times New Roman"/>
                <w:sz w:val="24"/>
              </w:rPr>
              <w:lastRenderedPageBreak/>
              <w:t xml:space="preserve">Three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approved by the respective competent authority.</w:t>
            </w:r>
          </w:p>
          <w:p w14:paraId="7262CB84" w14:textId="27BE6F4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For figures corresponding to an aggregation of obligor grades or pools (e.g. “total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shall be used for weighting purposes. </w:t>
            </w:r>
          </w:p>
        </w:tc>
      </w:tr>
      <w:tr w:rsidR="00C61FF5" w:rsidRPr="0066159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24DB0A09"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w:t>
            </w:r>
          </w:p>
        </w:tc>
        <w:tc>
          <w:tcPr>
            <w:tcW w:w="8004" w:type="dxa"/>
          </w:tcPr>
          <w:p w14:paraId="42297808" w14:textId="7964ADCA"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4BEEA019" w14:textId="5E85997C"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Institutions 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 the original exposure value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conversion factors).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the exposure value for equity exposures shall be the accounting value remaining after specific credit risk adjustments. The </w:t>
            </w:r>
            <w:r w:rsidRPr="00661595">
              <w:rPr>
                <w:rFonts w:ascii="Times New Roman" w:hAnsi="Times New Roman"/>
                <w:sz w:val="24"/>
              </w:rPr>
              <w:t>exposure value of off-balance sheet equity exposures shall be its nominal value after specific credit risk adjustments.</w:t>
            </w:r>
          </w:p>
          <w:p w14:paraId="1C80CD14" w14:textId="3EABB57D"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also include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20 </w:t>
            </w:r>
            <w:r w:rsidR="00D021AF" w:rsidRPr="00661595">
              <w:rPr>
                <w:rStyle w:val="InstructionsTabelleText"/>
                <w:rFonts w:ascii="Times New Roman" w:hAnsi="Times New Roman"/>
                <w:sz w:val="24"/>
              </w:rPr>
              <w:t xml:space="preserve">the </w:t>
            </w:r>
            <w:r w:rsidRPr="00661595">
              <w:rPr>
                <w:rStyle w:val="InstructionsTabelleText"/>
                <w:rFonts w:ascii="Times New Roman" w:hAnsi="Times New Roman"/>
                <w:sz w:val="24"/>
              </w:rPr>
              <w:t xml:space="preserve">off balance sheet items referred to in Annex I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assigned to the equity exposure class (e.g. “the unpaid portion of partly-paid shares”).</w:t>
            </w:r>
          </w:p>
          <w:p w14:paraId="1448449F" w14:textId="3EACF17F" w:rsidR="00745369" w:rsidRPr="00661595" w:rsidRDefault="00C61FF5" w:rsidP="00A16FF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Simple Risk Weight approach or the PD/LGD approach (as referred to in Article 165(1)</w:t>
            </w:r>
            <w:r w:rsidR="001A627D" w:rsidRPr="00661595">
              <w:rPr>
                <w:rStyle w:val="InstructionsTabelleText"/>
                <w:rFonts w:ascii="Times New Roman" w:hAnsi="Times New Roman"/>
                <w:sz w:val="24"/>
                <w:lang w:eastAsia="de-DE"/>
              </w:rPr>
              <w:t xml:space="preserve"> CRR</w:t>
            </w:r>
            <w:r w:rsidR="00D021AF" w:rsidRPr="00661595">
              <w:rPr>
                <w:rStyle w:val="InstructionsTabelleText"/>
                <w:rFonts w:ascii="Times New Roman" w:hAnsi="Times New Roman"/>
                <w:sz w:val="24"/>
                <w:lang w:eastAsia="de-DE"/>
              </w:rPr>
              <w:t>)</w:t>
            </w:r>
            <w:r w:rsidRPr="00661595">
              <w:rPr>
                <w:rStyle w:val="InstructionsTabelleText"/>
                <w:rFonts w:ascii="Times New Roman" w:hAnsi="Times New Roman"/>
                <w:sz w:val="24"/>
                <w:lang w:eastAsia="de-DE"/>
              </w:rPr>
              <w:t xml:space="preserve">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 xml:space="preserve">also </w:t>
            </w:r>
            <w:r w:rsidR="00A16FFF" w:rsidRPr="00661595">
              <w:rPr>
                <w:rStyle w:val="InstructionsTabelleText"/>
                <w:rFonts w:ascii="Times New Roman" w:hAnsi="Times New Roman"/>
                <w:sz w:val="24"/>
                <w:lang w:eastAsia="de-DE"/>
              </w:rPr>
              <w:t xml:space="preserve">take into account </w:t>
            </w:r>
            <w:r w:rsidRPr="00661595">
              <w:rPr>
                <w:rStyle w:val="InstructionsTabelleText"/>
                <w:rFonts w:ascii="Times New Roman" w:hAnsi="Times New Roman"/>
                <w:sz w:val="24"/>
                <w:lang w:eastAsia="de-DE"/>
              </w:rPr>
              <w:t xml:space="preserve">the offsetting referred to in </w:t>
            </w:r>
            <w:r w:rsidR="00D021AF" w:rsidRPr="00661595">
              <w:rPr>
                <w:rStyle w:val="InstructionsTabelleText"/>
                <w:rFonts w:ascii="Times New Roman" w:hAnsi="Times New Roman"/>
                <w:sz w:val="24"/>
                <w:lang w:eastAsia="de-DE"/>
              </w:rPr>
              <w:t xml:space="preserve">the second subparagraph of </w:t>
            </w:r>
            <w:r w:rsidRPr="00661595">
              <w:rPr>
                <w:rStyle w:val="InstructionsTabelleText"/>
                <w:rFonts w:ascii="Times New Roman" w:hAnsi="Times New Roman"/>
                <w:sz w:val="24"/>
                <w:lang w:eastAsia="de-DE"/>
              </w:rPr>
              <w:t xml:space="preserve">Article 155(2)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w:t>
            </w:r>
          </w:p>
        </w:tc>
      </w:tr>
      <w:tr w:rsidR="00C61FF5" w:rsidRPr="0066159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34703462"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30-0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40</w:t>
            </w:r>
          </w:p>
        </w:tc>
        <w:tc>
          <w:tcPr>
            <w:tcW w:w="8004" w:type="dxa"/>
          </w:tcPr>
          <w:p w14:paraId="5A5489A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7830C552"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w:t>
            </w:r>
          </w:p>
          <w:p w14:paraId="020EC0D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0B08E13C"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EB56834" w14:textId="44B5BD0C" w:rsidR="00745369" w:rsidRPr="00661595" w:rsidRDefault="00C61FF5" w:rsidP="001A627D">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661595">
              <w:rPr>
                <w:rStyle w:val="InstructionsTabelleText"/>
                <w:rFonts w:ascii="Times New Roman" w:hAnsi="Times New Roman"/>
                <w:sz w:val="24"/>
              </w:rPr>
              <w:t>s</w:t>
            </w:r>
            <w:r w:rsidRPr="00661595">
              <w:rPr>
                <w:rStyle w:val="InstructionsTabelleText"/>
                <w:rFonts w:ascii="Times New Roman" w:hAnsi="Times New Roman"/>
                <w:sz w:val="24"/>
              </w:rPr>
              <w:t>e unfunded credit protection obtained on equity exposures (</w:t>
            </w:r>
            <w:r w:rsidR="00D021AF" w:rsidRPr="00661595">
              <w:rPr>
                <w:rStyle w:val="InstructionsTabelleText"/>
                <w:rFonts w:ascii="Times New Roman" w:hAnsi="Times New Roman"/>
                <w:sz w:val="24"/>
              </w:rPr>
              <w:t xml:space="preserve">Paragraphs 2, 3 and 4 of </w:t>
            </w:r>
            <w:r w:rsidRPr="00661595">
              <w:rPr>
                <w:rStyle w:val="InstructionsTabelleText"/>
                <w:rFonts w:ascii="Times New Roman" w:hAnsi="Times New Roman"/>
                <w:sz w:val="24"/>
                <w:lang w:eastAsia="de-DE"/>
              </w:rPr>
              <w:t xml:space="preserve">Article 155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Institutions applying the Simple Risk Weight approach or the PD/LGD approach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report in columns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30 and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40 the amount of unfunded credit protection under the form of guarantees (column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30) or credit derivatives (column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 xml:space="preserve">40)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1269D866"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w:t>
            </w:r>
          </w:p>
        </w:tc>
        <w:tc>
          <w:tcPr>
            <w:tcW w:w="8004" w:type="dxa"/>
          </w:tcPr>
          <w:p w14:paraId="0F188D89"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3BFA6B4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10F17615"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TOTAL OUTFLOWS</w:t>
            </w:r>
          </w:p>
          <w:p w14:paraId="1A4BB276" w14:textId="405BD490" w:rsidR="00745369" w:rsidRPr="00661595" w:rsidRDefault="00C61FF5" w:rsidP="00D021A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the part of the 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covered by unfunded credit protection</w:t>
            </w:r>
            <w:r w:rsidRPr="00661595">
              <w:rPr>
                <w:rStyle w:val="InstructionsTabelleText"/>
                <w:rFonts w:ascii="Times New Roman" w:hAnsi="Times New Roman"/>
                <w:sz w:val="24"/>
                <w:lang w:eastAsia="de-DE"/>
              </w:rPr>
              <w:t xml:space="preserve">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14622F1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60</w:t>
            </w:r>
          </w:p>
        </w:tc>
        <w:tc>
          <w:tcPr>
            <w:tcW w:w="8004" w:type="dxa"/>
          </w:tcPr>
          <w:p w14:paraId="637A7A8E"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14:paraId="6CBC7FDC" w14:textId="2933A2F4"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Pr="00661595">
              <w:rPr>
                <w:rStyle w:val="InstructionsTabelleText"/>
                <w:rFonts w:ascii="Times New Roman" w:hAnsi="Times New Roman"/>
                <w:sz w:val="24"/>
                <w:lang w:eastAsia="de-DE"/>
              </w:rPr>
              <w:t>applying the Simple Risk Weight approach or the PD/LGD approach</w:t>
            </w:r>
            <w:r w:rsidRPr="00661595">
              <w:rPr>
                <w:rStyle w:val="InstructionsTabelleText"/>
                <w:rFonts w:ascii="Times New Roman" w:hAnsi="Times New Roman"/>
                <w:sz w:val="24"/>
              </w:rPr>
              <w:t xml:space="preserve">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60 the exposure value</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taking into account substitution effects stemming from unfunded credit protection (</w:t>
            </w:r>
            <w:r w:rsidR="00D021AF" w:rsidRPr="00661595">
              <w:rPr>
                <w:rStyle w:val="InstructionsTabelleText"/>
                <w:rFonts w:ascii="Times New Roman" w:hAnsi="Times New Roman"/>
                <w:sz w:val="24"/>
              </w:rPr>
              <w:t xml:space="preserve">Paragraphs 2 and 3 of </w:t>
            </w:r>
            <w:r w:rsidRPr="00661595">
              <w:rPr>
                <w:rStyle w:val="InstructionsTabelleText"/>
                <w:rFonts w:ascii="Times New Roman" w:hAnsi="Times New Roman"/>
                <w:sz w:val="24"/>
              </w:rPr>
              <w:t>Article 155</w:t>
            </w:r>
            <w:r w:rsidR="00D021AF"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168218CE" w14:textId="6661DDAE" w:rsidR="00745369" w:rsidRPr="00661595" w:rsidRDefault="00A16FFF"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C7103D" w:rsidRPr="00661595">
              <w:rPr>
                <w:rStyle w:val="InstructionsTabelleText"/>
                <w:rFonts w:ascii="Times New Roman" w:hAnsi="Times New Roman"/>
                <w:sz w:val="24"/>
              </w:rPr>
              <w:t>CRR</w:t>
            </w:r>
            <w:r w:rsidR="00C61FF5" w:rsidRPr="00661595">
              <w:rPr>
                <w:rStyle w:val="InstructionsTabelleText"/>
                <w:rFonts w:ascii="Times New Roman" w:hAnsi="Times New Roman"/>
                <w:sz w:val="24"/>
              </w:rPr>
              <w:t>).</w:t>
            </w:r>
          </w:p>
        </w:tc>
      </w:tr>
      <w:tr w:rsidR="0027034D" w:rsidRPr="00661595" w14:paraId="2D41D09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42D9440" w14:textId="616C5B63" w:rsidR="0027034D" w:rsidRPr="00661595" w:rsidRDefault="0027034D" w:rsidP="0027034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en-GB" w:bidi="ne-NP"/>
              </w:rPr>
              <w:t>0</w:t>
            </w:r>
            <w:r w:rsidR="006E0E76"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61</w:t>
            </w:r>
          </w:p>
        </w:tc>
        <w:tc>
          <w:tcPr>
            <w:tcW w:w="8004" w:type="dxa"/>
          </w:tcPr>
          <w:p w14:paraId="2848C643" w14:textId="77777777" w:rsidR="0027034D" w:rsidRPr="00661595" w:rsidRDefault="0027034D" w:rsidP="0027034D">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lang w:eastAsia="en-GB" w:bidi="ne-NP"/>
              </w:rPr>
              <w:t>OF WHICH: OFF BALANCE SHEET ITEMS</w:t>
            </w:r>
          </w:p>
          <w:p w14:paraId="339D1BD7" w14:textId="0AEAC9F1" w:rsidR="0027034D" w:rsidRPr="00661595" w:rsidRDefault="0027034D" w:rsidP="0027034D">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b w:val="0"/>
                <w:sz w:val="24"/>
                <w:lang w:eastAsia="en-GB" w:bidi="ne-NP"/>
              </w:rPr>
              <w:t xml:space="preserve">See CR-SA instructions. </w:t>
            </w:r>
          </w:p>
        </w:tc>
      </w:tr>
      <w:tr w:rsidR="00C61FF5" w:rsidRPr="0066159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5F82EEA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70</w:t>
            </w:r>
          </w:p>
        </w:tc>
        <w:tc>
          <w:tcPr>
            <w:tcW w:w="8004" w:type="dxa"/>
          </w:tcPr>
          <w:p w14:paraId="610B0CF0"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14:paraId="7FFC3F61" w14:textId="75F0534A"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exposure weighted average of the LGDs assigned to the obligor grades or pools included in the aggregation</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p>
          <w:p w14:paraId="0B187789" w14:textId="74680197"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The exposure value taking into account unfunded credit protection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shall be used for the calculation of the exposure-weighted average LGD. </w:t>
            </w:r>
          </w:p>
          <w:p w14:paraId="44AE69A8" w14:textId="3703686A" w:rsidR="00745369"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take into account Article 165(2)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157906A1"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80</w:t>
            </w:r>
          </w:p>
        </w:tc>
        <w:tc>
          <w:tcPr>
            <w:tcW w:w="8004" w:type="dxa"/>
          </w:tcPr>
          <w:p w14:paraId="39CF20D7"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w:t>
            </w:r>
          </w:p>
          <w:p w14:paraId="5A2BBB02" w14:textId="267239C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risk-weighted exposure amounts for equity exposures calculated in accordance with Article 155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lang w:eastAsia="de-DE"/>
              </w:rPr>
              <w:t>.</w:t>
            </w:r>
          </w:p>
          <w:p w14:paraId="5AB232F0" w14:textId="6F820BB1" w:rsidR="00745369" w:rsidRPr="00661595" w:rsidRDefault="00D021AF" w:rsidP="00450A2E">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lang w:eastAsia="de-DE"/>
              </w:rPr>
              <w:t>W</w:t>
            </w:r>
            <w:r w:rsidR="00C61FF5" w:rsidRPr="00661595">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a scaling factor of 1</w:t>
            </w:r>
            <w:r w:rsidR="00021A05" w:rsidRPr="00661595">
              <w:rPr>
                <w:rStyle w:val="InstructionsTabelleText"/>
                <w:rFonts w:ascii="Times New Roman" w:hAnsi="Times New Roman"/>
                <w:sz w:val="24"/>
                <w:lang w:eastAsia="de-DE"/>
              </w:rPr>
              <w:t>,</w:t>
            </w:r>
            <w:r w:rsidR="00C61FF5" w:rsidRPr="00661595">
              <w:rPr>
                <w:rStyle w:val="InstructionsTabelleText"/>
                <w:rFonts w:ascii="Times New Roman" w:hAnsi="Times New Roman"/>
                <w:sz w:val="24"/>
                <w:lang w:eastAsia="de-DE"/>
              </w:rPr>
              <w:t xml:space="preserve">5 shall be assigned to the risk weights when calculating risk weighted exposure amounts (Article 155(3)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xml:space="preserve">). </w:t>
            </w:r>
          </w:p>
          <w:p w14:paraId="0158FAA8" w14:textId="6B077CA9"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de-DE"/>
              </w:rPr>
              <w:t xml:space="preserve">With regard to the input parameter M (Maturity) to the risk-weight function, </w:t>
            </w:r>
            <w:r w:rsidRPr="00661595">
              <w:rPr>
                <w:rStyle w:val="InstructionsTabelleText"/>
                <w:rFonts w:ascii="Times New Roman" w:hAnsi="Times New Roman"/>
                <w:sz w:val="24"/>
              </w:rPr>
              <w:t xml:space="preserve">the maturity assigned to equity exposures equals 5 years (Article 165(3)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0FA2F3B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c>
          <w:tcPr>
            <w:tcW w:w="8004" w:type="dxa"/>
          </w:tcPr>
          <w:p w14:paraId="0B4F153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MEMORANDUM ITEM: EXPECTED LOSS AMOUNT</w:t>
            </w:r>
          </w:p>
          <w:p w14:paraId="73ECA7C7" w14:textId="00745089" w:rsidR="00745369" w:rsidRPr="00661595" w:rsidRDefault="00C61FF5" w:rsidP="00021A05">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021A05"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90 the expected loss amount for equity exposures </w:t>
            </w:r>
            <w:r w:rsidRPr="00661595">
              <w:rPr>
                <w:rStyle w:val="InstructionsTabelleText"/>
                <w:rFonts w:ascii="Times New Roman" w:hAnsi="Times New Roman"/>
                <w:sz w:val="24"/>
                <w:lang w:eastAsia="de-DE"/>
              </w:rPr>
              <w:t xml:space="preserve">calculated in accordance with </w:t>
            </w:r>
            <w:r w:rsidR="00021A05" w:rsidRPr="00661595">
              <w:rPr>
                <w:rStyle w:val="InstructionsTabelleText"/>
                <w:rFonts w:ascii="Times New Roman" w:hAnsi="Times New Roman"/>
                <w:sz w:val="24"/>
                <w:lang w:eastAsia="de-DE"/>
              </w:rPr>
              <w:t xml:space="preserve">paragraphs 4, 7, 8 and 9 of </w:t>
            </w:r>
            <w:r w:rsidRPr="00661595">
              <w:rPr>
                <w:rStyle w:val="InstructionsTabelleText"/>
                <w:rFonts w:ascii="Times New Roman" w:hAnsi="Times New Roman"/>
                <w:sz w:val="24"/>
              </w:rPr>
              <w:t xml:space="preserve">Article 158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bl>
    <w:p w14:paraId="29506A55" w14:textId="77777777" w:rsidR="00745369" w:rsidRPr="00661595" w:rsidRDefault="00745369" w:rsidP="00487A02">
      <w:pPr>
        <w:pStyle w:val="InstructionsText"/>
      </w:pPr>
    </w:p>
    <w:p w14:paraId="0D0C0491" w14:textId="26C8D53C" w:rsidR="00C61FF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98</w:t>
      </w:r>
      <w:r>
        <w:rPr>
          <w:noProof/>
        </w:rPr>
        <w:fldChar w:fldCharType="end"/>
      </w:r>
      <w:r w:rsidR="00125707" w:rsidRPr="00661595">
        <w:t>.</w:t>
      </w:r>
      <w:r w:rsidR="00125707" w:rsidRPr="00661595">
        <w:tab/>
      </w:r>
      <w:r w:rsidR="00C61FF5" w:rsidRPr="00661595">
        <w:t xml:space="preserve">In accordance with Article 155 </w:t>
      </w:r>
      <w:r w:rsidR="00C7103D" w:rsidRPr="00661595">
        <w:t>CRR</w:t>
      </w:r>
      <w:r w:rsidR="00C61FF5" w:rsidRPr="00661595">
        <w:t>,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661595">
        <w:t>-</w:t>
      </w:r>
      <w:r w:rsidR="00C61FF5" w:rsidRPr="00661595">
        <w:t>weighted exposure amounts for those equity exposures which attract a fixed risk</w:t>
      </w:r>
      <w:r w:rsidR="00D82B60" w:rsidRPr="00661595">
        <w:t>-</w:t>
      </w:r>
      <w:r w:rsidR="00C61FF5" w:rsidRPr="00661595">
        <w:t xml:space="preserve">weight </w:t>
      </w:r>
      <w:r w:rsidR="00C61FF5" w:rsidRPr="00661595">
        <w:lastRenderedPageBreak/>
        <w:t xml:space="preserve">treatment (without however being explicitly treated </w:t>
      </w:r>
      <w:r w:rsidR="00BB22D4" w:rsidRPr="00661595">
        <w:t>in accordance with</w:t>
      </w:r>
      <w:r w:rsidR="00C61FF5" w:rsidRPr="00661595">
        <w:t xml:space="preserve"> the Simple Risk Weight approach or the (temporary or permanent) partial use of the credit risk </w:t>
      </w:r>
      <w:r w:rsidR="00CA21CA" w:rsidRPr="00661595">
        <w:t xml:space="preserve">Standardised </w:t>
      </w:r>
      <w:r w:rsidR="009A4399" w:rsidRPr="00661595">
        <w:t>approach</w:t>
      </w:r>
      <w:r w:rsidR="00C61FF5" w:rsidRPr="00661595">
        <w:t>).</w:t>
      </w:r>
    </w:p>
    <w:tbl>
      <w:tblPr>
        <w:tblW w:w="9524" w:type="dxa"/>
        <w:tblLook w:val="01E0" w:firstRow="1" w:lastRow="1" w:firstColumn="1" w:lastColumn="1" w:noHBand="0" w:noVBand="0"/>
      </w:tblPr>
      <w:tblGrid>
        <w:gridCol w:w="1608"/>
        <w:gridCol w:w="7916"/>
      </w:tblGrid>
      <w:tr w:rsidR="00C61FF5" w:rsidRPr="0066159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C61FF5" w:rsidRPr="0066159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5632405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w:t>
            </w:r>
          </w:p>
          <w:p w14:paraId="612436A8" w14:textId="77777777"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PD/LGD APRROACH: TOTAL </w:t>
            </w:r>
          </w:p>
          <w:p w14:paraId="68E108AA" w14:textId="79B2B5E1" w:rsidR="00745369" w:rsidRPr="00661595" w:rsidRDefault="00C61FF5" w:rsidP="00AA7658">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in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020 of the CR EQU IRB 1 template.</w:t>
            </w:r>
          </w:p>
        </w:tc>
      </w:tr>
      <w:tr w:rsidR="00C61FF5" w:rsidRPr="0066159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170D13D7"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rows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SIMPLE RISK WEIGHT APPROACH: TOTAL</w:t>
            </w:r>
          </w:p>
          <w:p w14:paraId="365B8FA7" w14:textId="0722E76C"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BREAKDOWN OF TOTAL EXPOSURES UNDER THE SIMPLE RISK WEIGHT AP</w:t>
            </w:r>
            <w:r w:rsidR="00021A05" w:rsidRPr="00661595">
              <w:rPr>
                <w:rStyle w:val="InstructionsTabelleText"/>
                <w:rFonts w:ascii="Times New Roman" w:hAnsi="Times New Roman"/>
                <w:b/>
                <w:sz w:val="24"/>
                <w:u w:val="single"/>
              </w:rPr>
              <w:t>P</w:t>
            </w:r>
            <w:r w:rsidRPr="00661595">
              <w:rPr>
                <w:rStyle w:val="InstructionsTabelleText"/>
                <w:rFonts w:ascii="Times New Roman" w:hAnsi="Times New Roman"/>
                <w:b/>
                <w:sz w:val="24"/>
                <w:u w:val="single"/>
              </w:rPr>
              <w:t>ROACH BY RISK WEIGHTS:</w:t>
            </w:r>
          </w:p>
          <w:p w14:paraId="71A2DB99" w14:textId="2936FE44" w:rsidR="00745369" w:rsidRPr="00661595" w:rsidRDefault="00C61FF5" w:rsidP="00FD239F">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Simple Risk Weight approach (Article 155(2)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AA7658" w:rsidRPr="00661595">
              <w:rPr>
                <w:rStyle w:val="InstructionsTabelleText"/>
                <w:rFonts w:ascii="Times New Roman" w:hAnsi="Times New Roman"/>
                <w:sz w:val="24"/>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characteristics of the underlying exposures in rows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to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r>
      <w:tr w:rsidR="00C61FF5" w:rsidRPr="0066159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30976C60"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CR EQU IRB 1 -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INTERNAL MODELS APPROACH</w:t>
            </w:r>
          </w:p>
          <w:p w14:paraId="7303F976" w14:textId="5B29D7C0" w:rsidR="00C61FF5" w:rsidRPr="00661595" w:rsidRDefault="00C61FF5"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Institutions applying the Internal Models approach (Article 155(4)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r w:rsidR="00AA7658" w:rsidRPr="00661595">
              <w:rPr>
                <w:rStyle w:val="FormatvorlageInstructionsTabelleText"/>
                <w:rFonts w:ascii="Times New Roman" w:hAnsi="Times New Roman"/>
                <w:sz w:val="24"/>
              </w:rPr>
              <w:t xml:space="preserve"> shall </w:t>
            </w:r>
            <w:r w:rsidRPr="00661595">
              <w:rPr>
                <w:rStyle w:val="FormatvorlageInstructionsTabelleText"/>
                <w:rFonts w:ascii="Times New Roman" w:hAnsi="Times New Roman"/>
                <w:sz w:val="24"/>
              </w:rPr>
              <w:t>report the</w:t>
            </w:r>
            <w:r w:rsidR="00AA7658" w:rsidRPr="00661595">
              <w:rPr>
                <w:rStyle w:val="FormatvorlageInstructionsTabelleText"/>
                <w:rFonts w:ascii="Times New Roman" w:hAnsi="Times New Roman"/>
                <w:sz w:val="24"/>
              </w:rPr>
              <w:t xml:space="preserve"> required </w:t>
            </w:r>
            <w:r w:rsidRPr="00661595">
              <w:rPr>
                <w:rStyle w:val="FormatvorlageInstructionsTabelleText"/>
                <w:rFonts w:ascii="Times New Roman" w:hAnsi="Times New Roman"/>
                <w:sz w:val="24"/>
              </w:rPr>
              <w:t xml:space="preserve">information in row </w:t>
            </w:r>
            <w:r w:rsidR="006E0E76" w:rsidRPr="00661595">
              <w:rPr>
                <w:rStyle w:val="FormatvorlageInstructionsTabelleText"/>
                <w:rFonts w:ascii="Times New Roman" w:hAnsi="Times New Roman"/>
                <w:sz w:val="24"/>
              </w:rPr>
              <w:t>0</w:t>
            </w:r>
            <w:r w:rsidRPr="00661595">
              <w:rPr>
                <w:rStyle w:val="FormatvorlageInstructionsTabelleText"/>
                <w:rFonts w:ascii="Times New Roman" w:hAnsi="Times New Roman"/>
                <w:sz w:val="24"/>
              </w:rPr>
              <w:t>100.</w:t>
            </w:r>
          </w:p>
        </w:tc>
      </w:tr>
      <w:tr w:rsidR="00C61FF5" w:rsidRPr="0066159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00348E0E" w:rsidR="00745369" w:rsidRPr="00661595" w:rsidRDefault="00C61FF5" w:rsidP="00EA0BAB">
            <w:pPr>
              <w:spacing w:beforeLines="60" w:before="144" w:afterLines="60" w:after="144"/>
              <w:rPr>
                <w:rStyle w:val="InstructionsTabelleText"/>
                <w:rFonts w:ascii="Times New Roman" w:hAnsi="Times New Roman"/>
                <w:bCs/>
                <w:sz w:val="24"/>
                <w:lang w:eastAsia="de-DE"/>
              </w:rPr>
            </w:pPr>
            <w:r w:rsidRPr="00661595">
              <w:rPr>
                <w:rStyle w:val="InstructionsTabelleText"/>
                <w:rFonts w:ascii="Times New Roman" w:hAnsi="Times New Roman"/>
                <w:sz w:val="24"/>
              </w:rPr>
              <w:t xml:space="preserve">CR EQU IRB 1 -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EQUITY EXPOSURES SUBJECT TO RISK WEIGHTS</w:t>
            </w:r>
          </w:p>
          <w:p w14:paraId="4B76CB87" w14:textId="01A92AEE" w:rsidR="00C61FF5" w:rsidRPr="00661595" w:rsidRDefault="00C61FF5" w:rsidP="00C61FF5">
            <w:pPr>
              <w:rPr>
                <w:rFonts w:ascii="Times New Roman" w:hAnsi="Times New Roman"/>
                <w:sz w:val="24"/>
              </w:rPr>
            </w:pPr>
            <w:r w:rsidRPr="00661595">
              <w:rPr>
                <w:rFonts w:ascii="Times New Roman" w:hAnsi="Times New Roman"/>
                <w:sz w:val="24"/>
              </w:rPr>
              <w:t xml:space="preserve">Institutions applying the </w:t>
            </w:r>
            <w:r w:rsidR="008241B9" w:rsidRPr="00661595">
              <w:rPr>
                <w:rFonts w:ascii="Times New Roman" w:hAnsi="Times New Roman"/>
                <w:sz w:val="24"/>
              </w:rPr>
              <w:t>IRB Approach</w:t>
            </w:r>
            <w:r w:rsidRPr="00661595">
              <w:rPr>
                <w:rFonts w:ascii="Times New Roman" w:hAnsi="Times New Roman"/>
                <w:sz w:val="24"/>
              </w:rPr>
              <w:t xml:space="preserve"> shall report </w:t>
            </w:r>
            <w:r w:rsidR="001B5499" w:rsidRPr="00661595">
              <w:rPr>
                <w:rFonts w:ascii="Times New Roman" w:hAnsi="Times New Roman"/>
                <w:sz w:val="24"/>
              </w:rPr>
              <w:t>risk weighted</w:t>
            </w:r>
            <w:r w:rsidRPr="00661595">
              <w:rPr>
                <w:rFonts w:ascii="Times New Roman" w:hAnsi="Times New Roman"/>
                <w:sz w:val="24"/>
              </w:rPr>
              <w:t xml:space="preserve"> exposure amounts for those equity exposures which attract a fixed </w:t>
            </w:r>
            <w:r w:rsidR="001B5499" w:rsidRPr="00661595">
              <w:rPr>
                <w:rFonts w:ascii="Times New Roman" w:hAnsi="Times New Roman"/>
                <w:sz w:val="24"/>
              </w:rPr>
              <w:t>risk weight</w:t>
            </w:r>
            <w:r w:rsidRPr="00661595">
              <w:rPr>
                <w:rFonts w:ascii="Times New Roman" w:hAnsi="Times New Roman"/>
                <w:sz w:val="24"/>
              </w:rPr>
              <w:t xml:space="preserve"> </w:t>
            </w:r>
            <w:r w:rsidR="001B5499" w:rsidRPr="00661595">
              <w:rPr>
                <w:rFonts w:ascii="Times New Roman" w:hAnsi="Times New Roman"/>
                <w:sz w:val="24"/>
              </w:rPr>
              <w:t>treatment</w:t>
            </w:r>
            <w:r w:rsidRPr="00661595">
              <w:rPr>
                <w:rFonts w:ascii="Times New Roman" w:hAnsi="Times New Roman"/>
                <w:sz w:val="24"/>
              </w:rPr>
              <w:t xml:space="preserve"> (without however being explicitly treated </w:t>
            </w:r>
            <w:r w:rsidR="00BB22D4" w:rsidRPr="00661595">
              <w:rPr>
                <w:rFonts w:ascii="Times New Roman" w:hAnsi="Times New Roman"/>
                <w:sz w:val="24"/>
              </w:rPr>
              <w:t>in accordance with</w:t>
            </w:r>
            <w:r w:rsidRPr="00661595">
              <w:rPr>
                <w:rFonts w:ascii="Times New Roman" w:hAnsi="Times New Roman"/>
                <w:sz w:val="24"/>
              </w:rPr>
              <w:t xml:space="preserve"> the Simple Risk Weight approach or the (temporary or permanent) partial use of the credit risk </w:t>
            </w:r>
            <w:r w:rsidR="00CA21CA" w:rsidRPr="00661595">
              <w:rPr>
                <w:rFonts w:ascii="Times New Roman" w:hAnsi="Times New Roman"/>
                <w:sz w:val="24"/>
              </w:rPr>
              <w:t xml:space="preserve">Standardised </w:t>
            </w:r>
            <w:r w:rsidR="009A4399" w:rsidRPr="00661595">
              <w:rPr>
                <w:rFonts w:ascii="Times New Roman" w:hAnsi="Times New Roman"/>
                <w:sz w:val="24"/>
              </w:rPr>
              <w:t>approach</w:t>
            </w:r>
            <w:r w:rsidRPr="00661595">
              <w:rPr>
                <w:rFonts w:ascii="Times New Roman" w:hAnsi="Times New Roman"/>
                <w:sz w:val="24"/>
              </w:rPr>
              <w:t>). As an example</w:t>
            </w:r>
            <w:r w:rsidR="00021A05" w:rsidRPr="00661595">
              <w:rPr>
                <w:rFonts w:ascii="Times New Roman" w:hAnsi="Times New Roman"/>
                <w:sz w:val="24"/>
              </w:rPr>
              <w:t>:</w:t>
            </w:r>
          </w:p>
          <w:p w14:paraId="276AD23C" w14:textId="3696C320" w:rsidR="00C61FF5" w:rsidRPr="00661595" w:rsidRDefault="00C61FF5" w:rsidP="00C61FF5">
            <w:pPr>
              <w:rPr>
                <w:rStyle w:val="FormatvorlageInstructionsTabelleText"/>
                <w:rFonts w:ascii="Times New Roman" w:hAnsi="Times New Roman"/>
                <w:sz w:val="24"/>
              </w:rPr>
            </w:pPr>
            <w:r w:rsidRPr="00661595">
              <w:rPr>
                <w:rFonts w:ascii="Times New Roman" w:hAnsi="Times New Roman"/>
                <w:sz w:val="24"/>
              </w:rPr>
              <w:t>-</w:t>
            </w:r>
            <w:r w:rsidRPr="00661595">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as well as</w:t>
            </w:r>
          </w:p>
          <w:p w14:paraId="2CB3A9BA" w14:textId="51E08E8D" w:rsidR="00C61FF5" w:rsidRPr="00661595" w:rsidRDefault="00C61FF5" w:rsidP="00C61FF5">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 equity positions risk-weighted with 370% in accordance with Article 471(2) CRR shall be reported in row </w:t>
            </w:r>
            <w:r w:rsidR="006E0E76" w:rsidRPr="00661595">
              <w:rPr>
                <w:rStyle w:val="FormatvorlageInstructionsTabelleText"/>
                <w:rFonts w:ascii="Times New Roman" w:hAnsi="Times New Roman"/>
                <w:sz w:val="24"/>
              </w:rPr>
              <w:t>0</w:t>
            </w:r>
            <w:r w:rsidRPr="00661595">
              <w:rPr>
                <w:rStyle w:val="FormatvorlageInstructionsTabelleText"/>
                <w:rFonts w:ascii="Times New Roman" w:hAnsi="Times New Roman"/>
                <w:sz w:val="24"/>
              </w:rPr>
              <w:t>110.</w:t>
            </w:r>
          </w:p>
        </w:tc>
      </w:tr>
      <w:tr w:rsidR="00C61FF5" w:rsidRPr="0066159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661595" w:rsidRDefault="00C61FF5" w:rsidP="00C61FF5">
            <w:pPr>
              <w:rPr>
                <w:rStyle w:val="InstructionsTabelleText"/>
                <w:rFonts w:ascii="Times New Roman" w:hAnsi="Times New Roman"/>
                <w:sz w:val="24"/>
              </w:rPr>
            </w:pPr>
            <w:r w:rsidRPr="00661595">
              <w:rPr>
                <w:rStyle w:val="InstructionsTabelleText"/>
                <w:rFonts w:ascii="Times New Roman" w:hAnsi="Times New Roman"/>
                <w:sz w:val="24"/>
              </w:rPr>
              <w:t>CR EQU IRB 2</w:t>
            </w:r>
          </w:p>
          <w:p w14:paraId="7BAE5549" w14:textId="77777777"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UNDER THE PD/LGD APRROACH BY OBLIGOR GRADES:</w:t>
            </w:r>
          </w:p>
          <w:p w14:paraId="3CBD70B6" w14:textId="37C022DE" w:rsidR="00745369" w:rsidRPr="00661595" w:rsidRDefault="00C61FF5" w:rsidP="00450A2E">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information in the CR EQU IRB 2 template.</w:t>
            </w:r>
          </w:p>
          <w:p w14:paraId="4A99D5E0" w14:textId="35628D4D" w:rsidR="00C61FF5" w:rsidRPr="00661595" w:rsidRDefault="00D021AF" w:rsidP="00C61FF5">
            <w:pPr>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nstitutions using the </w:t>
            </w:r>
            <w:r w:rsidR="00C61FF5" w:rsidRPr="00661595">
              <w:rPr>
                <w:rStyle w:val="InstructionsTabelleText"/>
                <w:rFonts w:ascii="Times New Roman" w:hAnsi="Times New Roman"/>
                <w:sz w:val="24"/>
                <w:lang w:eastAsia="de-DE"/>
              </w:rPr>
              <w:t xml:space="preserve">PD/LGD approach </w:t>
            </w:r>
            <w:r w:rsidRPr="00661595">
              <w:rPr>
                <w:rStyle w:val="InstructionsTabelleText"/>
                <w:rFonts w:ascii="Times New Roman" w:hAnsi="Times New Roman"/>
                <w:sz w:val="24"/>
                <w:lang w:eastAsia="de-DE"/>
              </w:rPr>
              <w:t xml:space="preserve">that </w:t>
            </w:r>
            <w:r w:rsidR="00C61FF5" w:rsidRPr="00661595">
              <w:rPr>
                <w:rStyle w:val="InstructionsTabelleText"/>
                <w:rFonts w:ascii="Times New Roman" w:hAnsi="Times New Roman"/>
                <w:sz w:val="24"/>
              </w:rPr>
              <w:t xml:space="preserve">apply a unique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 xml:space="preserve"> or </w:t>
            </w:r>
            <w:r w:rsidRPr="00661595">
              <w:rPr>
                <w:rStyle w:val="InstructionsTabelleText"/>
                <w:rFonts w:ascii="Times New Roman" w:hAnsi="Times New Roman"/>
                <w:sz w:val="24"/>
              </w:rPr>
              <w:t xml:space="preserve">that </w:t>
            </w:r>
            <w:r w:rsidR="00C61FF5" w:rsidRPr="00661595">
              <w:rPr>
                <w:rStyle w:val="InstructionsTabelleText"/>
                <w:rFonts w:ascii="Times New Roman" w:hAnsi="Times New Roman"/>
                <w:sz w:val="24"/>
              </w:rPr>
              <w:t xml:space="preserve">are able to report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an internal master scale </w:t>
            </w:r>
            <w:r w:rsidRPr="00661595">
              <w:rPr>
                <w:rStyle w:val="InstructionsTabelleText"/>
                <w:rFonts w:ascii="Times New Roman" w:hAnsi="Times New Roman"/>
                <w:sz w:val="24"/>
              </w:rPr>
              <w:t xml:space="preserve">shall </w:t>
            </w:r>
            <w:r w:rsidR="00C61FF5" w:rsidRPr="00661595">
              <w:rPr>
                <w:rStyle w:val="InstructionsTabelleText"/>
                <w:rFonts w:ascii="Times New Roman" w:hAnsi="Times New Roman"/>
                <w:sz w:val="24"/>
              </w:rPr>
              <w:t xml:space="preserve">report in CR EQU IRB 2 the rating grades or pools associated to this unique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/master</w:t>
            </w:r>
            <w:r w:rsidRPr="00661595">
              <w:rPr>
                <w:rStyle w:val="InstructionsTabelleText"/>
                <w:rFonts w:ascii="Times New Roman" w:hAnsi="Times New Roman"/>
                <w:sz w:val="24"/>
              </w:rPr>
              <w:t xml:space="preserve"> </w:t>
            </w:r>
            <w:r w:rsidR="00C61FF5" w:rsidRPr="00661595">
              <w:rPr>
                <w:rStyle w:val="InstructionsTabelleText"/>
                <w:rFonts w:ascii="Times New Roman" w:hAnsi="Times New Roman"/>
                <w:sz w:val="24"/>
              </w:rPr>
              <w:t xml:space="preserve">scale. In any other case, the different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 xml:space="preserve">s shall be merged and ordered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the following criteria: Obligor grades or pools of the different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s shall be pooled together and ordered from the lower PD assigned to each obligor grade or pool to the higher.</w:t>
            </w:r>
          </w:p>
        </w:tc>
      </w:tr>
    </w:tbl>
    <w:p w14:paraId="6FA66299" w14:textId="77777777" w:rsidR="00633DEB" w:rsidRPr="00661595" w:rsidRDefault="00633DEB">
      <w:pPr>
        <w:spacing w:before="0" w:after="0"/>
        <w:jc w:val="left"/>
        <w:rPr>
          <w:rStyle w:val="InstructionsTabelleText"/>
          <w:rFonts w:ascii="Times New Roman" w:hAnsi="Times New Roman"/>
          <w:sz w:val="24"/>
        </w:rPr>
      </w:pPr>
    </w:p>
    <w:p w14:paraId="5D217367"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9" w:name="_Toc310415035"/>
      <w:bookmarkStart w:id="400" w:name="_Toc360188372"/>
      <w:bookmarkStart w:id="401" w:name="_Toc473560923"/>
      <w:bookmarkStart w:id="402" w:name="_Toc46852024"/>
      <w:r w:rsidRPr="00661595">
        <w:rPr>
          <w:rFonts w:ascii="Times New Roman" w:hAnsi="Times New Roman" w:cs="Times New Roman"/>
          <w:sz w:val="24"/>
          <w:u w:val="none"/>
          <w:lang w:val="en-GB"/>
        </w:rPr>
        <w:lastRenderedPageBreak/>
        <w:t>3.6.</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11.00 </w:t>
      </w:r>
      <w:r w:rsidR="00612780" w:rsidRPr="00661595">
        <w:rPr>
          <w:rFonts w:ascii="Times New Roman" w:hAnsi="Times New Roman" w:cs="Times New Roman"/>
          <w:sz w:val="24"/>
          <w:lang w:val="en-GB"/>
        </w:rPr>
        <w:t>– Settlement/Delivery Risk</w:t>
      </w:r>
      <w:bookmarkEnd w:id="399"/>
      <w:bookmarkEnd w:id="400"/>
      <w:r w:rsidR="00612780"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SETT)</w:t>
      </w:r>
      <w:bookmarkEnd w:id="401"/>
      <w:bookmarkEnd w:id="402"/>
    </w:p>
    <w:p w14:paraId="67551EF1"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03" w:name="_Toc262568045"/>
      <w:bookmarkStart w:id="404" w:name="_Toc295829924"/>
      <w:bookmarkStart w:id="405" w:name="_Toc310415036"/>
      <w:bookmarkStart w:id="406" w:name="_Toc360188373"/>
      <w:bookmarkStart w:id="407" w:name="_Toc473560924"/>
      <w:bookmarkStart w:id="408" w:name="_Toc46852025"/>
      <w:r w:rsidRPr="00661595">
        <w:rPr>
          <w:rFonts w:ascii="Times New Roman" w:hAnsi="Times New Roman" w:cs="Times New Roman"/>
          <w:sz w:val="24"/>
          <w:u w:val="none"/>
          <w:lang w:val="en-GB"/>
        </w:rPr>
        <w:t>3.6.1.</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General remarks</w:t>
      </w:r>
      <w:bookmarkEnd w:id="403"/>
      <w:bookmarkEnd w:id="404"/>
      <w:bookmarkEnd w:id="405"/>
      <w:bookmarkEnd w:id="406"/>
      <w:bookmarkEnd w:id="407"/>
      <w:bookmarkEnd w:id="408"/>
    </w:p>
    <w:p w14:paraId="4790EC4D" w14:textId="20D392EC"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99</w:t>
      </w:r>
      <w:r>
        <w:rPr>
          <w:noProof/>
        </w:rPr>
        <w:fldChar w:fldCharType="end"/>
      </w:r>
      <w:r w:rsidR="00125707" w:rsidRPr="00661595">
        <w:t>.</w:t>
      </w:r>
      <w:r w:rsidR="00125707" w:rsidRPr="00661595">
        <w:tab/>
      </w:r>
      <w:r w:rsidR="00612780" w:rsidRPr="00661595">
        <w:t xml:space="preserve">This template requests information on both trading and non-trading book transactions which are unsettled after their due delivery dates, and their corresponding own funds requirements for settlement risk </w:t>
      </w:r>
      <w:r w:rsidR="00D021AF" w:rsidRPr="00661595">
        <w:t xml:space="preserve">as referred to </w:t>
      </w:r>
      <w:r w:rsidR="00BB22D4" w:rsidRPr="00661595">
        <w:t xml:space="preserve">in </w:t>
      </w:r>
      <w:r w:rsidR="00133396" w:rsidRPr="00661595">
        <w:t>point (c)</w:t>
      </w:r>
      <w:r w:rsidR="00242134" w:rsidRPr="00661595">
        <w:t>(ii)</w:t>
      </w:r>
      <w:r w:rsidR="00133396" w:rsidRPr="00661595">
        <w:t xml:space="preserve"> of Article </w:t>
      </w:r>
      <w:r w:rsidR="00612780" w:rsidRPr="00661595">
        <w:t xml:space="preserve">92(3) and </w:t>
      </w:r>
      <w:r w:rsidR="00133396" w:rsidRPr="00661595">
        <w:t xml:space="preserve">Article </w:t>
      </w:r>
      <w:r w:rsidR="00612780" w:rsidRPr="00661595">
        <w:t xml:space="preserve">378 </w:t>
      </w:r>
      <w:r w:rsidR="00C7103D" w:rsidRPr="00661595">
        <w:t>CRR</w:t>
      </w:r>
      <w:r w:rsidR="00612780" w:rsidRPr="00661595">
        <w:t xml:space="preserve">. </w:t>
      </w:r>
    </w:p>
    <w:p w14:paraId="1DC61D44" w14:textId="6FB83A4E"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100</w:t>
      </w:r>
      <w:r>
        <w:rPr>
          <w:noProof/>
        </w:rPr>
        <w:fldChar w:fldCharType="end"/>
      </w:r>
      <w:r w:rsidR="00125707" w:rsidRPr="00661595">
        <w:t>.</w:t>
      </w:r>
      <w:r w:rsidR="00125707" w:rsidRPr="00661595">
        <w:tab/>
      </w:r>
      <w:r w:rsidR="00612780" w:rsidRPr="00661595">
        <w:t xml:space="preserve">Institutions </w:t>
      </w:r>
      <w:r w:rsidR="00133396" w:rsidRPr="00661595">
        <w:t xml:space="preserve">shall </w:t>
      </w:r>
      <w:r w:rsidR="00612780" w:rsidRPr="00661595">
        <w:t xml:space="preserve">report in the CR SETT template information on the settlement/delivery risk in connection with debt instruments, equities, foreign currencies and commodities held in their trading or non-trading book. </w:t>
      </w:r>
    </w:p>
    <w:p w14:paraId="545D84A1" w14:textId="09A1A29F"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101</w:t>
      </w:r>
      <w:r>
        <w:rPr>
          <w:noProof/>
        </w:rPr>
        <w:fldChar w:fldCharType="end"/>
      </w:r>
      <w:r w:rsidR="00125707" w:rsidRPr="00661595">
        <w:t>.</w:t>
      </w:r>
      <w:r w:rsidR="00125707" w:rsidRPr="00661595">
        <w:tab/>
      </w:r>
      <w:r w:rsidR="00BB22D4" w:rsidRPr="00661595">
        <w:t>In accordance with</w:t>
      </w:r>
      <w:r w:rsidR="00612780" w:rsidRPr="00661595">
        <w:t xml:space="preserve"> Article 378 </w:t>
      </w:r>
      <w:r w:rsidR="00C7103D" w:rsidRPr="00661595">
        <w:t>CRR</w:t>
      </w:r>
      <w:r w:rsidR="00612780" w:rsidRPr="00661595">
        <w:t xml:space="preserve">, repurchase transactions, securities or commodities lending and securities or commodities borrowing in connection with debt instruments, equities, foreign currencies and commodities are not subject to </w:t>
      </w:r>
      <w:r w:rsidR="00A16FFF" w:rsidRPr="00661595">
        <w:t xml:space="preserve">own funds requirements for </w:t>
      </w:r>
      <w:r w:rsidR="00612780" w:rsidRPr="00661595">
        <w:t xml:space="preserve">settlement/delivery risk. Note however that, derivatives and long settlement transactions unsettled after their due delivery dates </w:t>
      </w:r>
      <w:r w:rsidR="006C4A8F" w:rsidRPr="00661595">
        <w:t>shall</w:t>
      </w:r>
      <w:r w:rsidR="00612780" w:rsidRPr="00661595">
        <w:t xml:space="preserve"> nevertheless </w:t>
      </w:r>
      <w:r w:rsidR="006C4A8F" w:rsidRPr="00661595">
        <w:t xml:space="preserve">be </w:t>
      </w:r>
      <w:r w:rsidR="00612780" w:rsidRPr="00661595">
        <w:t xml:space="preserve">subject to own funds requirements for settlement/delivery risk as determined in Article 378 </w:t>
      </w:r>
      <w:r w:rsidR="00C7103D" w:rsidRPr="00661595">
        <w:t>CRR</w:t>
      </w:r>
      <w:r w:rsidR="00612780" w:rsidRPr="00661595">
        <w:t>.</w:t>
      </w:r>
    </w:p>
    <w:p w14:paraId="22B606E8" w14:textId="18E870FA"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102</w:t>
      </w:r>
      <w:r>
        <w:rPr>
          <w:noProof/>
        </w:rPr>
        <w:fldChar w:fldCharType="end"/>
      </w:r>
      <w:r w:rsidR="00125707" w:rsidRPr="00661595">
        <w:t>.</w:t>
      </w:r>
      <w:r w:rsidR="00125707" w:rsidRPr="00661595">
        <w:tab/>
      </w:r>
      <w:r w:rsidR="00612780" w:rsidRPr="00661595">
        <w:t xml:space="preserve">In case of unsettled transactions after the due delivery date, institutions </w:t>
      </w:r>
      <w:r w:rsidR="00133396" w:rsidRPr="00661595">
        <w:t xml:space="preserve">shall </w:t>
      </w:r>
      <w:r w:rsidR="00612780" w:rsidRPr="00661595">
        <w:t>calculate the price difference to which they are exposed. Th</w:t>
      </w:r>
      <w:r w:rsidR="00D021AF" w:rsidRPr="00661595">
        <w:t>at</w:t>
      </w:r>
      <w:r w:rsidR="00612780" w:rsidRPr="00661595">
        <w:t xml:space="preserve"> is the difference between the agreed settlement price for the debt instrument, equity, foreign currency or commodity in question and its current market value, where the difference could involve a loss for the institution. </w:t>
      </w:r>
    </w:p>
    <w:p w14:paraId="3C33B3C5" w14:textId="2842D7AD"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103</w:t>
      </w:r>
      <w:r>
        <w:rPr>
          <w:noProof/>
        </w:rPr>
        <w:fldChar w:fldCharType="end"/>
      </w:r>
      <w:r w:rsidR="00125707" w:rsidRPr="00661595">
        <w:t>.</w:t>
      </w:r>
      <w:r w:rsidR="00125707" w:rsidRPr="00661595">
        <w:tab/>
      </w:r>
      <w:r w:rsidR="00612780" w:rsidRPr="00661595">
        <w:t xml:space="preserve">Institutions </w:t>
      </w:r>
      <w:r w:rsidR="00133396" w:rsidRPr="00661595">
        <w:t xml:space="preserve">shall </w:t>
      </w:r>
      <w:r w:rsidR="00612780" w:rsidRPr="00661595">
        <w:t>multiply th</w:t>
      </w:r>
      <w:r w:rsidR="00D021AF" w:rsidRPr="00661595">
        <w:t>at</w:t>
      </w:r>
      <w:r w:rsidR="00612780" w:rsidRPr="00661595">
        <w:t xml:space="preserve"> difference by the appropriate factor of Table 1 of Article 378 </w:t>
      </w:r>
      <w:r w:rsidR="00C7103D" w:rsidRPr="00661595">
        <w:t>CRR</w:t>
      </w:r>
      <w:r w:rsidR="00612780" w:rsidRPr="00661595">
        <w:t xml:space="preserve"> to determine the corresponding own funds requirements.</w:t>
      </w:r>
    </w:p>
    <w:p w14:paraId="26845CF7" w14:textId="2758CBCF"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104</w:t>
      </w:r>
      <w:r>
        <w:rPr>
          <w:noProof/>
        </w:rPr>
        <w:fldChar w:fldCharType="end"/>
      </w:r>
      <w:r w:rsidR="00125707" w:rsidRPr="00661595">
        <w:t>.</w:t>
      </w:r>
      <w:r w:rsidR="00125707" w:rsidRPr="00661595">
        <w:tab/>
      </w:r>
      <w:r w:rsidR="00BB22D4" w:rsidRPr="00661595">
        <w:t>In accordance with</w:t>
      </w:r>
      <w:r w:rsidR="00612780" w:rsidRPr="00661595">
        <w:t xml:space="preserve"> </w:t>
      </w:r>
      <w:r w:rsidR="00D021AF" w:rsidRPr="00661595">
        <w:t xml:space="preserve">point (b) of </w:t>
      </w:r>
      <w:r w:rsidR="00612780" w:rsidRPr="00661595">
        <w:t>Article 92(4)</w:t>
      </w:r>
      <w:r w:rsidR="00D021AF" w:rsidRPr="00661595">
        <w:t xml:space="preserve"> CRR</w:t>
      </w:r>
      <w:r w:rsidR="00612780" w:rsidRPr="00661595">
        <w:t>, the own funds requirements for settlement/delivery risk shall be multiplied by 12</w:t>
      </w:r>
      <w:r w:rsidR="00D021AF" w:rsidRPr="00661595">
        <w:t>,</w:t>
      </w:r>
      <w:r w:rsidR="00612780" w:rsidRPr="00661595">
        <w:t>5 to calculate the risk exposure amount.</w:t>
      </w:r>
    </w:p>
    <w:p w14:paraId="3EEF45C0" w14:textId="148F9460" w:rsidR="00612780"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105</w:t>
      </w:r>
      <w:r>
        <w:rPr>
          <w:noProof/>
        </w:rPr>
        <w:fldChar w:fldCharType="end"/>
      </w:r>
      <w:r w:rsidR="00125707" w:rsidRPr="00661595">
        <w:t>.</w:t>
      </w:r>
      <w:r w:rsidR="00125707" w:rsidRPr="00661595">
        <w:tab/>
      </w:r>
      <w:r w:rsidR="00612780" w:rsidRPr="00661595">
        <w:t xml:space="preserve">Note that own funds requirements for free deliveries as laid down in Article 379 </w:t>
      </w:r>
      <w:r w:rsidR="00C7103D" w:rsidRPr="00661595">
        <w:t>CRR</w:t>
      </w:r>
      <w:r w:rsidR="00612780" w:rsidRPr="00661595">
        <w:t xml:space="preserve"> are not within the scope of the CR SETT template</w:t>
      </w:r>
      <w:r w:rsidR="00D021AF" w:rsidRPr="00661595">
        <w:t>.</w:t>
      </w:r>
      <w:r w:rsidR="00612780" w:rsidRPr="00661595">
        <w:t xml:space="preserve"> </w:t>
      </w:r>
      <w:r w:rsidR="00D021AF" w:rsidRPr="00661595">
        <w:t xml:space="preserve">Those own funds requirements </w:t>
      </w:r>
      <w:r w:rsidR="00612780" w:rsidRPr="00661595">
        <w:t xml:space="preserve"> shall be reported in the credit risk templates (CR SA, CR IRB).</w:t>
      </w:r>
    </w:p>
    <w:p w14:paraId="7C539E4E" w14:textId="37D3BB39"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09" w:name="_Toc310415037"/>
      <w:bookmarkStart w:id="410" w:name="_Toc360188374"/>
      <w:bookmarkStart w:id="411" w:name="_Toc473560925"/>
      <w:bookmarkStart w:id="412" w:name="_Toc46852026"/>
      <w:r w:rsidRPr="00661595">
        <w:rPr>
          <w:rFonts w:ascii="Times New Roman" w:hAnsi="Times New Roman" w:cs="Times New Roman"/>
          <w:sz w:val="24"/>
          <w:u w:val="none"/>
          <w:lang w:val="en-GB"/>
        </w:rPr>
        <w:t>3.6.2.</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Instructions concerning specific positions</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14:paraId="5575C142" w14:textId="77777777" w:rsidTr="00672D2A">
        <w:tc>
          <w:tcPr>
            <w:tcW w:w="8856" w:type="dxa"/>
            <w:gridSpan w:val="2"/>
            <w:shd w:val="clear" w:color="auto" w:fill="CCCCCC"/>
          </w:tcPr>
          <w:p w14:paraId="2EED0216"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612780" w:rsidRPr="00661595" w14:paraId="60A7F75E" w14:textId="77777777" w:rsidTr="00672D2A">
        <w:tc>
          <w:tcPr>
            <w:tcW w:w="852" w:type="dxa"/>
          </w:tcPr>
          <w:p w14:paraId="2183F4D1" w14:textId="63D50151"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004" w:type="dxa"/>
          </w:tcPr>
          <w:p w14:paraId="5E53C8B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UNSETTLED TRANSACTIONS AT SETTLEMENT PRICE</w:t>
            </w:r>
          </w:p>
          <w:p w14:paraId="4F483008" w14:textId="73FBE602"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unsettled transactions after their due delivery date at the respective agreed settlement prices</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1F67800B" w14:textId="21B3D72F"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All unsettled transactions </w:t>
            </w:r>
            <w:r w:rsidR="00C93697" w:rsidRPr="00661595">
              <w:rPr>
                <w:rFonts w:ascii="Times New Roman" w:hAnsi="Times New Roman"/>
                <w:sz w:val="24"/>
              </w:rPr>
              <w:t>shall</w:t>
            </w:r>
            <w:r w:rsidRPr="00661595">
              <w:rPr>
                <w:rFonts w:ascii="Times New Roman" w:hAnsi="Times New Roman"/>
                <w:sz w:val="24"/>
              </w:rPr>
              <w:t xml:space="preserve"> be included in this column, irrespective of whether or not they are at a gain or at a loss after the due settlement date.</w:t>
            </w:r>
          </w:p>
        </w:tc>
      </w:tr>
      <w:tr w:rsidR="00612780" w:rsidRPr="00661595" w14:paraId="7D156DB1" w14:textId="77777777" w:rsidTr="00672D2A">
        <w:tc>
          <w:tcPr>
            <w:tcW w:w="852" w:type="dxa"/>
          </w:tcPr>
          <w:p w14:paraId="26C9B508" w14:textId="04FAB562"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20</w:t>
            </w:r>
          </w:p>
        </w:tc>
        <w:tc>
          <w:tcPr>
            <w:tcW w:w="8004" w:type="dxa"/>
          </w:tcPr>
          <w:p w14:paraId="2332AC41"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PRICE DIFFERENCE EXPOSURE DUE TO UNSETTLED TRANSACTIONS</w:t>
            </w:r>
          </w:p>
          <w:p w14:paraId="6A0703DD" w14:textId="44103163"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661595">
              <w:rPr>
                <w:rFonts w:ascii="Times New Roman" w:hAnsi="Times New Roman"/>
                <w:sz w:val="24"/>
              </w:rPr>
              <w:t>,</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2A2C35B7" w14:textId="3C4384AC"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Only unsettled transactions at a loss after the due settlement date </w:t>
            </w:r>
            <w:r w:rsidR="00C93697" w:rsidRPr="00661595">
              <w:rPr>
                <w:rFonts w:ascii="Times New Roman" w:hAnsi="Times New Roman"/>
                <w:sz w:val="24"/>
              </w:rPr>
              <w:t>shall</w:t>
            </w:r>
            <w:r w:rsidRPr="00661595">
              <w:rPr>
                <w:rFonts w:ascii="Times New Roman" w:hAnsi="Times New Roman"/>
                <w:sz w:val="24"/>
              </w:rPr>
              <w:t xml:space="preserve"> be reported in </w:t>
            </w:r>
            <w:r w:rsidR="00302C3F" w:rsidRPr="00661595">
              <w:rPr>
                <w:rFonts w:ascii="Times New Roman" w:hAnsi="Times New Roman"/>
                <w:sz w:val="24"/>
              </w:rPr>
              <w:t xml:space="preserve">this </w:t>
            </w:r>
            <w:r w:rsidRPr="00661595">
              <w:rPr>
                <w:rFonts w:ascii="Times New Roman" w:hAnsi="Times New Roman"/>
                <w:sz w:val="24"/>
              </w:rPr>
              <w:t>column</w:t>
            </w:r>
            <w:r w:rsidR="00D021AF" w:rsidRPr="00661595">
              <w:rPr>
                <w:rFonts w:ascii="Times New Roman" w:hAnsi="Times New Roman"/>
                <w:sz w:val="24"/>
              </w:rPr>
              <w:t>.</w:t>
            </w:r>
          </w:p>
        </w:tc>
      </w:tr>
      <w:tr w:rsidR="00612780" w:rsidRPr="00661595" w14:paraId="50BA0E72" w14:textId="77777777" w:rsidTr="00672D2A">
        <w:tc>
          <w:tcPr>
            <w:tcW w:w="852" w:type="dxa"/>
          </w:tcPr>
          <w:p w14:paraId="3A1E12B1" w14:textId="6963CC8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004" w:type="dxa"/>
          </w:tcPr>
          <w:p w14:paraId="2EBFDFA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OWN FUNDS REQUIREMENTS</w:t>
            </w:r>
          </w:p>
          <w:p w14:paraId="11F3CADC" w14:textId="58890F22"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the own funds requirements calculated in accordance with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30291023" w14:textId="77777777" w:rsidTr="00672D2A">
        <w:tc>
          <w:tcPr>
            <w:tcW w:w="852" w:type="dxa"/>
          </w:tcPr>
          <w:p w14:paraId="0CC911EB" w14:textId="596C589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40</w:t>
            </w:r>
          </w:p>
        </w:tc>
        <w:tc>
          <w:tcPr>
            <w:tcW w:w="8004" w:type="dxa"/>
          </w:tcPr>
          <w:p w14:paraId="18C12A6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SETTLEMENT RISK EXPOSURE AMOUNT</w:t>
            </w:r>
          </w:p>
          <w:p w14:paraId="4585916E" w14:textId="0CC008BB" w:rsidR="00745369" w:rsidRPr="00661595" w:rsidRDefault="00612780" w:rsidP="00705025">
            <w:pPr>
              <w:spacing w:beforeLines="60" w:before="144" w:afterLines="60" w:after="144"/>
              <w:rPr>
                <w:rFonts w:ascii="Times New Roman" w:hAnsi="Times New Roman"/>
                <w:sz w:val="24"/>
              </w:rPr>
            </w:pPr>
            <w:r w:rsidRPr="00661595">
              <w:rPr>
                <w:rFonts w:ascii="Times New Roman" w:hAnsi="Times New Roman"/>
                <w:sz w:val="24"/>
              </w:rPr>
              <w:t xml:space="preserve">In accordance with </w:t>
            </w:r>
            <w:r w:rsidR="00705025" w:rsidRPr="00661595">
              <w:rPr>
                <w:rFonts w:ascii="Times New Roman" w:hAnsi="Times New Roman"/>
                <w:sz w:val="24"/>
              </w:rPr>
              <w:t xml:space="preserve">point (b) of </w:t>
            </w:r>
            <w:r w:rsidRPr="00661595">
              <w:rPr>
                <w:rFonts w:ascii="Times New Roman" w:hAnsi="Times New Roman"/>
                <w:sz w:val="24"/>
              </w:rPr>
              <w:t xml:space="preserve">Article 92(4) </w:t>
            </w:r>
            <w:r w:rsidR="00C7103D" w:rsidRPr="00661595">
              <w:rPr>
                <w:rFonts w:ascii="Times New Roman" w:hAnsi="Times New Roman"/>
                <w:sz w:val="24"/>
              </w:rPr>
              <w:t>CRR</w:t>
            </w:r>
            <w:r w:rsidRPr="00661595">
              <w:rPr>
                <w:rFonts w:ascii="Times New Roman" w:hAnsi="Times New Roman"/>
                <w:sz w:val="24"/>
              </w:rPr>
              <w:t xml:space="preserve">, institutions </w:t>
            </w:r>
            <w:r w:rsidR="00D021AF" w:rsidRPr="00661595">
              <w:rPr>
                <w:rFonts w:ascii="Times New Roman" w:hAnsi="Times New Roman"/>
                <w:sz w:val="24"/>
              </w:rPr>
              <w:t xml:space="preserve">shall </w:t>
            </w:r>
            <w:r w:rsidRPr="00661595">
              <w:rPr>
                <w:rFonts w:ascii="Times New Roman" w:hAnsi="Times New Roman"/>
                <w:sz w:val="24"/>
              </w:rPr>
              <w:t>multiply their own funds requirements reported in column 0</w:t>
            </w:r>
            <w:r w:rsidR="006E0E76" w:rsidRPr="00661595">
              <w:rPr>
                <w:rFonts w:ascii="Times New Roman" w:hAnsi="Times New Roman"/>
                <w:sz w:val="24"/>
              </w:rPr>
              <w:t>0</w:t>
            </w:r>
            <w:r w:rsidRPr="00661595">
              <w:rPr>
                <w:rFonts w:ascii="Times New Roman" w:hAnsi="Times New Roman"/>
                <w:sz w:val="24"/>
              </w:rPr>
              <w:t>30 by 12.5 in order to obtain the settlement risk exposure amount.</w:t>
            </w:r>
          </w:p>
        </w:tc>
      </w:tr>
    </w:tbl>
    <w:p w14:paraId="325CED20" w14:textId="77777777"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14:paraId="073135B3" w14:textId="77777777" w:rsidTr="00672D2A">
        <w:tc>
          <w:tcPr>
            <w:tcW w:w="8862" w:type="dxa"/>
            <w:gridSpan w:val="2"/>
            <w:shd w:val="clear" w:color="auto" w:fill="CCCCCC"/>
          </w:tcPr>
          <w:p w14:paraId="3201B95F"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Rows</w:t>
            </w:r>
          </w:p>
        </w:tc>
      </w:tr>
      <w:tr w:rsidR="00612780" w:rsidRPr="00661595" w14:paraId="0189EB04" w14:textId="77777777" w:rsidTr="00672D2A">
        <w:tc>
          <w:tcPr>
            <w:tcW w:w="852" w:type="dxa"/>
          </w:tcPr>
          <w:p w14:paraId="05E5D2BF" w14:textId="7A5F79F0"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010" w:type="dxa"/>
          </w:tcPr>
          <w:p w14:paraId="5CD29E2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Non-trading Book</w:t>
            </w:r>
          </w:p>
          <w:p w14:paraId="170979C3" w14:textId="71CEE16F"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D021AF" w:rsidRPr="00661595">
              <w:rPr>
                <w:rFonts w:ascii="Times New Roman" w:hAnsi="Times New Roman"/>
                <w:sz w:val="24"/>
              </w:rPr>
              <w:t xml:space="preserve">as referred to </w:t>
            </w:r>
            <w:r w:rsidRPr="00661595">
              <w:rPr>
                <w:rFonts w:ascii="Times New Roman" w:hAnsi="Times New Roman"/>
                <w:sz w:val="24"/>
              </w:rPr>
              <w:t xml:space="preserve">in </w:t>
            </w:r>
            <w:r w:rsidR="00D021AF" w:rsidRPr="00661595">
              <w:rPr>
                <w:rFonts w:ascii="Times New Roman" w:hAnsi="Times New Roman"/>
                <w:sz w:val="24"/>
              </w:rPr>
              <w:t>point </w:t>
            </w:r>
            <w:r w:rsidR="00302C3F"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6190E788" w14:textId="2F0F1CEF"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010</w:t>
            </w:r>
            <w:r w:rsidR="00302C3F"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0F0F475E" w14:textId="57BFFAF9"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020</w:t>
            </w:r>
            <w:r w:rsidR="00302C3F"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58319765" w14:textId="60609DDD"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030</w:t>
            </w:r>
            <w:r w:rsidR="00302C3F"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 xml:space="preserve">summing the own funds requirements for unsettled transactions by multiplying the “price difference” reported in column </w:t>
            </w:r>
            <w:r w:rsidR="006E0E76" w:rsidRPr="00661595">
              <w:rPr>
                <w:rFonts w:ascii="Times New Roman" w:hAnsi="Times New Roman"/>
                <w:sz w:val="24"/>
              </w:rPr>
              <w:t>0</w:t>
            </w:r>
            <w:r w:rsidRPr="00661595">
              <w:rPr>
                <w:rFonts w:ascii="Times New Roman" w:hAnsi="Times New Roman"/>
                <w:sz w:val="24"/>
              </w:rPr>
              <w:t xml:space="preserve">020 by the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1878C2AF" w14:textId="77777777" w:rsidTr="00672D2A">
        <w:tc>
          <w:tcPr>
            <w:tcW w:w="852" w:type="dxa"/>
          </w:tcPr>
          <w:p w14:paraId="2309AC75" w14:textId="359E5507"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 to 0</w:t>
            </w:r>
            <w:r w:rsidR="006E0E76" w:rsidRPr="00661595">
              <w:rPr>
                <w:rFonts w:ascii="Times New Roman" w:hAnsi="Times New Roman"/>
                <w:sz w:val="24"/>
              </w:rPr>
              <w:t>0</w:t>
            </w:r>
            <w:r w:rsidRPr="00661595">
              <w:rPr>
                <w:rFonts w:ascii="Times New Roman" w:hAnsi="Times New Roman"/>
                <w:sz w:val="24"/>
              </w:rPr>
              <w:t>60</w:t>
            </w:r>
          </w:p>
        </w:tc>
        <w:tc>
          <w:tcPr>
            <w:tcW w:w="8010" w:type="dxa"/>
          </w:tcPr>
          <w:p w14:paraId="4529BA3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CDA317A"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09A8F4C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31C3600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2F475E9C"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60054263" w14:textId="2CEA39DA"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lastRenderedPageBreak/>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r w:rsidR="006E0E76" w:rsidRPr="00661595">
              <w:rPr>
                <w:rFonts w:ascii="Times New Roman" w:hAnsi="Times New Roman"/>
                <w:sz w:val="24"/>
              </w:rPr>
              <w:t>0</w:t>
            </w:r>
            <w:r w:rsidR="00D021AF" w:rsidRPr="00661595">
              <w:rPr>
                <w:rFonts w:ascii="Times New Roman" w:hAnsi="Times New Roman"/>
                <w:sz w:val="24"/>
              </w:rPr>
              <w:t>20 to 0</w:t>
            </w:r>
            <w:r w:rsidR="006E0E76" w:rsidRPr="00661595">
              <w:rPr>
                <w:rFonts w:ascii="Times New Roman" w:hAnsi="Times New Roman"/>
                <w:sz w:val="24"/>
              </w:rPr>
              <w:t>0</w:t>
            </w:r>
            <w:r w:rsidR="00D021AF" w:rsidRPr="00661595">
              <w:rPr>
                <w:rFonts w:ascii="Times New Roman" w:hAnsi="Times New Roman"/>
                <w:sz w:val="24"/>
              </w:rPr>
              <w:t>60</w:t>
            </w:r>
            <w:r w:rsidR="00302C3F" w:rsidRPr="00661595">
              <w:rPr>
                <w:rFonts w:ascii="Times New Roman" w:hAnsi="Times New Roman"/>
                <w:sz w:val="24"/>
              </w:rPr>
              <w:t xml:space="preserve">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44D0C740" w14:textId="7777777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r w:rsidR="00612780" w:rsidRPr="00661595" w14:paraId="2C66FCE5" w14:textId="77777777" w:rsidTr="00672D2A">
        <w:tc>
          <w:tcPr>
            <w:tcW w:w="852" w:type="dxa"/>
          </w:tcPr>
          <w:p w14:paraId="6BD184A5" w14:textId="5E23041D"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70</w:t>
            </w:r>
          </w:p>
        </w:tc>
        <w:tc>
          <w:tcPr>
            <w:tcW w:w="8010" w:type="dxa"/>
          </w:tcPr>
          <w:p w14:paraId="5FDA9C4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Trading Book</w:t>
            </w:r>
          </w:p>
          <w:p w14:paraId="60AB71F7" w14:textId="0300694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 xml:space="preserve">about </w:t>
            </w:r>
            <w:r w:rsidRPr="00661595">
              <w:rPr>
                <w:rFonts w:ascii="Times New Roman" w:hAnsi="Times New Roman"/>
                <w:sz w:val="24"/>
              </w:rPr>
              <w:t>settlement/delivery risk for trading book positions (</w:t>
            </w:r>
            <w:r w:rsidR="00D021AF" w:rsidRPr="00661595">
              <w:rPr>
                <w:rFonts w:ascii="Times New Roman" w:hAnsi="Times New Roman"/>
                <w:sz w:val="24"/>
              </w:rPr>
              <w:t>as referred to in point </w:t>
            </w:r>
            <w:r w:rsidR="00E921F1"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 xml:space="preserve">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2C4006D2" w14:textId="1C1B84A0"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E921F1"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2F5263F5" w14:textId="6EA6B4D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r w:rsidR="00E921F1"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06D1744A" w14:textId="6D91C1C7" w:rsidR="00745369" w:rsidRPr="00661595" w:rsidRDefault="00612780" w:rsidP="00E921F1">
            <w:pPr>
              <w:spacing w:beforeLines="60" w:before="144" w:afterLines="60" w:after="144"/>
              <w:rPr>
                <w:rFonts w:ascii="Times New Roman" w:hAnsi="Times New Roman"/>
                <w:b/>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r w:rsidR="00E921F1"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summing the own funds requirements for unsettled transactions by multiplying the “price difference” reported in column 0</w:t>
            </w:r>
            <w:r w:rsidR="006E0E76" w:rsidRPr="00661595">
              <w:rPr>
                <w:rFonts w:ascii="Times New Roman" w:hAnsi="Times New Roman"/>
                <w:sz w:val="24"/>
              </w:rPr>
              <w:t>0</w:t>
            </w:r>
            <w:r w:rsidRPr="00661595">
              <w:rPr>
                <w:rFonts w:ascii="Times New Roman" w:hAnsi="Times New Roman"/>
                <w:sz w:val="24"/>
              </w:rPr>
              <w:t xml:space="preserve">20 by an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256C4BD4" w14:textId="77777777" w:rsidTr="00672D2A">
        <w:tc>
          <w:tcPr>
            <w:tcW w:w="852" w:type="dxa"/>
          </w:tcPr>
          <w:p w14:paraId="0600B802" w14:textId="0794942F"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 xml:space="preserve">80 to </w:t>
            </w:r>
            <w:r w:rsidR="006E0E76" w:rsidRPr="00661595">
              <w:rPr>
                <w:rFonts w:ascii="Times New Roman" w:hAnsi="Times New Roman"/>
                <w:sz w:val="24"/>
              </w:rPr>
              <w:t>0</w:t>
            </w:r>
            <w:r w:rsidRPr="00661595">
              <w:rPr>
                <w:rFonts w:ascii="Times New Roman" w:hAnsi="Times New Roman"/>
                <w:sz w:val="24"/>
              </w:rPr>
              <w:t>120</w:t>
            </w:r>
          </w:p>
        </w:tc>
        <w:tc>
          <w:tcPr>
            <w:tcW w:w="8010" w:type="dxa"/>
          </w:tcPr>
          <w:p w14:paraId="649FDDE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4108AB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69A72164"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4BB8E40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0F10AD3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0DD12A0A" w14:textId="4A87FE6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r w:rsidR="006E0E76" w:rsidRPr="00661595">
              <w:rPr>
                <w:rFonts w:ascii="Times New Roman" w:hAnsi="Times New Roman"/>
                <w:sz w:val="24"/>
              </w:rPr>
              <w:t>0</w:t>
            </w:r>
            <w:r w:rsidR="00D021AF" w:rsidRPr="00661595">
              <w:rPr>
                <w:rFonts w:ascii="Times New Roman" w:hAnsi="Times New Roman"/>
                <w:sz w:val="24"/>
              </w:rPr>
              <w:t xml:space="preserve">80 to </w:t>
            </w:r>
            <w:r w:rsidR="006E0E76" w:rsidRPr="00661595">
              <w:rPr>
                <w:rFonts w:ascii="Times New Roman" w:hAnsi="Times New Roman"/>
                <w:sz w:val="24"/>
              </w:rPr>
              <w:t>0</w:t>
            </w:r>
            <w:r w:rsidR="00D021AF" w:rsidRPr="00661595">
              <w:rPr>
                <w:rFonts w:ascii="Times New Roman" w:hAnsi="Times New Roman"/>
                <w:sz w:val="24"/>
              </w:rPr>
              <w:t xml:space="preserve">120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2C467110" w14:textId="77777777" w:rsidR="00745369" w:rsidRPr="00661595" w:rsidRDefault="00612780" w:rsidP="00D021AF">
            <w:pPr>
              <w:spacing w:beforeLines="60" w:before="144" w:afterLines="60" w:after="144"/>
              <w:rPr>
                <w:rFonts w:ascii="Times New Roman" w:hAnsi="Times New Roman"/>
                <w:b/>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bl>
    <w:p w14:paraId="46A5D5C3" w14:textId="77777777" w:rsidR="00612780" w:rsidRPr="00661595" w:rsidRDefault="00612780" w:rsidP="00612780">
      <w:pPr>
        <w:spacing w:after="0"/>
        <w:rPr>
          <w:rFonts w:ascii="Times New Roman" w:hAnsi="Times New Roman"/>
          <w:sz w:val="24"/>
        </w:rPr>
      </w:pPr>
    </w:p>
    <w:p w14:paraId="63067A32" w14:textId="77777777" w:rsidR="00612780" w:rsidRPr="00661595" w:rsidRDefault="00612780">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0A8AC0A3" w14:textId="77777777"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3" w:name="_Toc522019827"/>
      <w:bookmarkStart w:id="414" w:name="_Toc46852027"/>
      <w:r w:rsidRPr="00661595">
        <w:rPr>
          <w:rFonts w:ascii="Times New Roman" w:hAnsi="Times New Roman" w:cs="Times New Roman"/>
          <w:sz w:val="24"/>
          <w:u w:val="none"/>
          <w:lang w:val="en-GB"/>
        </w:rPr>
        <w:t>3.7.</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13.01 - Credit Risk – Securitisations (CR SEC)</w:t>
      </w:r>
      <w:bookmarkEnd w:id="413"/>
      <w:bookmarkEnd w:id="414"/>
    </w:p>
    <w:p w14:paraId="6F06AFA3"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5" w:name="_Toc522019828"/>
      <w:bookmarkStart w:id="416" w:name="_Toc46852028"/>
      <w:r w:rsidRPr="00661595">
        <w:rPr>
          <w:rFonts w:ascii="Times New Roman" w:hAnsi="Times New Roman" w:cs="Times New Roman"/>
          <w:sz w:val="24"/>
          <w:u w:val="none"/>
          <w:lang w:val="en-GB"/>
        </w:rPr>
        <w:t>3.7.1.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415"/>
      <w:bookmarkEnd w:id="416"/>
    </w:p>
    <w:p w14:paraId="6E8CF2DA" w14:textId="0C3FA8D5" w:rsidR="00E026FB"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106</w:t>
      </w:r>
      <w:r>
        <w:rPr>
          <w:noProof/>
        </w:rPr>
        <w:fldChar w:fldCharType="end"/>
      </w:r>
      <w:r w:rsidR="00E026FB" w:rsidRPr="00661595">
        <w:t>.</w:t>
      </w:r>
      <w:r w:rsidR="005C14B0" w:rsidRPr="00661595">
        <w:t xml:space="preserve"> </w:t>
      </w:r>
      <w:r w:rsidR="00D021AF" w:rsidRPr="00661595">
        <w:t xml:space="preserve">Where </w:t>
      </w:r>
      <w:r w:rsidR="00E026FB" w:rsidRPr="00661595">
        <w:t xml:space="preserve">institution acts as originator, the information in this template </w:t>
      </w:r>
      <w:r w:rsidR="007A00D6" w:rsidRPr="00661595">
        <w:t>shall be</w:t>
      </w:r>
      <w:r w:rsidR="00E026FB" w:rsidRPr="00661595">
        <w:t xml:space="preserve"> required for all securitisations for which a significant risk transfer is recognised. </w:t>
      </w:r>
      <w:r w:rsidR="00D021AF" w:rsidRPr="00661595">
        <w:t>Where</w:t>
      </w:r>
      <w:r w:rsidR="00E026FB" w:rsidRPr="00661595">
        <w:t xml:space="preserve"> the institution acts as investor, all exposures shall be reported. </w:t>
      </w:r>
    </w:p>
    <w:p w14:paraId="304D921A" w14:textId="115DD444" w:rsidR="00E026FB"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107</w:t>
      </w:r>
      <w:r>
        <w:rPr>
          <w:noProof/>
        </w:rPr>
        <w:fldChar w:fldCharType="end"/>
      </w:r>
      <w:r w:rsidR="00E026FB" w:rsidRPr="00661595">
        <w:t>.</w:t>
      </w:r>
      <w:r w:rsidR="00E026FB" w:rsidRPr="00661595">
        <w:tab/>
      </w:r>
      <w:r w:rsidR="005C14B0" w:rsidRPr="00661595">
        <w:t xml:space="preserve"> </w:t>
      </w:r>
      <w:r w:rsidR="00E026FB" w:rsidRPr="00661595">
        <w:t xml:space="preserve">The information to be reported </w:t>
      </w:r>
      <w:r w:rsidR="00D021AF" w:rsidRPr="00661595">
        <w:t>shall be</w:t>
      </w:r>
      <w:r w:rsidR="00E026FB" w:rsidRPr="00661595">
        <w:t xml:space="preserve"> contingent on the role of the institution </w:t>
      </w:r>
      <w:r w:rsidR="00A16FFF" w:rsidRPr="00661595">
        <w:t>in</w:t>
      </w:r>
      <w:r w:rsidR="00E026FB" w:rsidRPr="00661595">
        <w:t xml:space="preserve"> the securitisation</w:t>
      </w:r>
      <w:r w:rsidR="00A16FFF" w:rsidRPr="00661595">
        <w:t xml:space="preserve"> process</w:t>
      </w:r>
      <w:r w:rsidR="00E026FB" w:rsidRPr="00661595">
        <w:t xml:space="preserve">. As such, specific reporting items </w:t>
      </w:r>
      <w:r w:rsidR="007A00D6" w:rsidRPr="00661595">
        <w:t>shall be</w:t>
      </w:r>
      <w:r w:rsidR="00E026FB" w:rsidRPr="00661595">
        <w:t xml:space="preserve"> applicable for originators, sponsors and investors.</w:t>
      </w:r>
    </w:p>
    <w:p w14:paraId="2AEAC17E" w14:textId="6BFECECC" w:rsidR="00E026FB"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108</w:t>
      </w:r>
      <w:r>
        <w:rPr>
          <w:noProof/>
        </w:rPr>
        <w:fldChar w:fldCharType="end"/>
      </w:r>
      <w:r w:rsidR="00E026FB" w:rsidRPr="00661595">
        <w:t>.</w:t>
      </w:r>
      <w:r w:rsidR="005C14B0" w:rsidRPr="00661595">
        <w:t xml:space="preserve"> </w:t>
      </w:r>
      <w:r w:rsidR="00E026FB" w:rsidRPr="00661595">
        <w:t xml:space="preserve">This template </w:t>
      </w:r>
      <w:r w:rsidR="00D021AF" w:rsidRPr="00661595">
        <w:t xml:space="preserve">shall </w:t>
      </w:r>
      <w:r w:rsidR="00E026FB" w:rsidRPr="00661595">
        <w:t xml:space="preserve">gather joint information on both traditional and synthetic securitisations held in the banking book. </w:t>
      </w:r>
    </w:p>
    <w:p w14:paraId="0B0DD4A5" w14:textId="42EAAD25"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7" w:name="_Toc522019829"/>
      <w:bookmarkStart w:id="418" w:name="_Toc46852029"/>
      <w:r w:rsidRPr="00661595">
        <w:rPr>
          <w:rFonts w:ascii="Times New Roman" w:hAnsi="Times New Roman" w:cs="Times New Roman"/>
          <w:sz w:val="24"/>
          <w:u w:val="none"/>
          <w:lang w:val="en-GB"/>
        </w:rPr>
        <w:t>3.7.2.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14:paraId="739CBB50" w14:textId="77777777" w:rsidTr="00E10B85">
        <w:tc>
          <w:tcPr>
            <w:tcW w:w="9004" w:type="dxa"/>
            <w:gridSpan w:val="2"/>
            <w:shd w:val="clear" w:color="auto" w:fill="CCCCCC"/>
          </w:tcPr>
          <w:p w14:paraId="2CA37790" w14:textId="77777777"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154783E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92E1531" w14:textId="77777777" w:rsidTr="00E10B85">
        <w:tc>
          <w:tcPr>
            <w:tcW w:w="1568" w:type="dxa"/>
          </w:tcPr>
          <w:p w14:paraId="5ECAF04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436" w:type="dxa"/>
          </w:tcPr>
          <w:p w14:paraId="2A71F778"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b/>
                <w:sz w:val="24"/>
                <w:u w:val="single"/>
              </w:rPr>
              <w:t>TOTAL AMOUNT OF SECURITISATION EXPOSURES ORIGINATED</w:t>
            </w:r>
          </w:p>
          <w:p w14:paraId="712F783A" w14:textId="77777777" w:rsidR="00E026FB" w:rsidRPr="00661595" w:rsidRDefault="00E026FB" w:rsidP="00E10B85">
            <w:pPr>
              <w:spacing w:before="0" w:after="0"/>
              <w:jc w:val="left"/>
              <w:rPr>
                <w:rFonts w:ascii="Times New Roman" w:hAnsi="Times New Roman"/>
                <w:sz w:val="24"/>
              </w:rPr>
            </w:pPr>
          </w:p>
          <w:p w14:paraId="45244DC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Originator institutions </w:t>
            </w:r>
            <w:r w:rsidR="007A00D6" w:rsidRPr="00661595">
              <w:rPr>
                <w:rFonts w:ascii="Times New Roman" w:hAnsi="Times New Roman"/>
                <w:sz w:val="24"/>
              </w:rPr>
              <w:t>shall</w:t>
            </w:r>
            <w:r w:rsidRPr="00661595">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CC84C6B" w14:textId="77777777" w:rsidR="00E026FB" w:rsidRPr="00661595" w:rsidRDefault="00E026FB" w:rsidP="00E10B85">
            <w:pPr>
              <w:autoSpaceDE w:val="0"/>
              <w:autoSpaceDN w:val="0"/>
              <w:adjustRightInd w:val="0"/>
              <w:spacing w:before="0" w:after="0"/>
              <w:rPr>
                <w:rFonts w:ascii="Times New Roman" w:hAnsi="Times New Roman"/>
                <w:sz w:val="24"/>
              </w:rPr>
            </w:pPr>
          </w:p>
          <w:p w14:paraId="4B287425" w14:textId="27181E3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661595">
              <w:rPr>
                <w:rFonts w:ascii="Times New Roman" w:hAnsi="Times New Roman"/>
                <w:sz w:val="24"/>
              </w:rPr>
              <w:t>at</w:t>
            </w:r>
            <w:r w:rsidRPr="00661595">
              <w:rPr>
                <w:rFonts w:ascii="Times New Roman" w:hAnsi="Times New Roman"/>
                <w:sz w:val="24"/>
              </w:rPr>
              <w:t xml:space="preserve"> purpose</w:t>
            </w:r>
            <w:r w:rsidR="00D021AF" w:rsidRPr="00661595">
              <w:rPr>
                <w:rFonts w:ascii="Times New Roman" w:hAnsi="Times New Roman"/>
                <w:sz w:val="24"/>
              </w:rPr>
              <w:t>,</w:t>
            </w:r>
            <w:r w:rsidRPr="00661595">
              <w:rPr>
                <w:rFonts w:ascii="Times New Roman" w:hAnsi="Times New Roman"/>
                <w:sz w:val="24"/>
              </w:rPr>
              <w:t xml:space="preserve"> securitisation positions held by the originator </w:t>
            </w:r>
            <w:r w:rsidR="007A00D6" w:rsidRPr="00661595">
              <w:rPr>
                <w:rFonts w:ascii="Times New Roman" w:hAnsi="Times New Roman"/>
                <w:sz w:val="24"/>
              </w:rPr>
              <w:t xml:space="preserve">shall </w:t>
            </w:r>
            <w:r w:rsidRPr="00661595">
              <w:rPr>
                <w:rFonts w:ascii="Times New Roman" w:hAnsi="Times New Roman"/>
                <w:sz w:val="24"/>
              </w:rPr>
              <w:t>include early amortisation provisions</w:t>
            </w:r>
            <w:r w:rsidR="00D021AF" w:rsidRPr="00661595">
              <w:rPr>
                <w:rFonts w:ascii="Times New Roman" w:hAnsi="Times New Roman"/>
                <w:sz w:val="24"/>
              </w:rPr>
              <w:t>,</w:t>
            </w:r>
            <w:r w:rsidRPr="00661595">
              <w:rPr>
                <w:rFonts w:ascii="Times New Roman" w:hAnsi="Times New Roman"/>
                <w:sz w:val="24"/>
              </w:rPr>
              <w:t xml:space="preserve"> </w:t>
            </w:r>
            <w:r w:rsidR="00D021AF" w:rsidRPr="00661595">
              <w:rPr>
                <w:rFonts w:ascii="Times New Roman" w:hAnsi="Times New Roman"/>
                <w:sz w:val="24"/>
              </w:rPr>
              <w:t xml:space="preserve">as defined in Article 242(16) CRR, </w:t>
            </w:r>
            <w:r w:rsidRPr="00661595">
              <w:rPr>
                <w:rFonts w:ascii="Times New Roman" w:hAnsi="Times New Roman"/>
                <w:sz w:val="24"/>
              </w:rPr>
              <w:t>in a securitisation of revolving exposures.</w:t>
            </w:r>
          </w:p>
          <w:p w14:paraId="69FC900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D946982" w14:textId="77777777" w:rsidTr="00E10B85">
        <w:tc>
          <w:tcPr>
            <w:tcW w:w="1568" w:type="dxa"/>
          </w:tcPr>
          <w:p w14:paraId="17EFB89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0020-0040</w:t>
            </w:r>
          </w:p>
        </w:tc>
        <w:tc>
          <w:tcPr>
            <w:tcW w:w="7436" w:type="dxa"/>
          </w:tcPr>
          <w:p w14:paraId="62885C41"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SYNTHETIC SECURITISATIONS: CREDIT PROTECTION TO THE SECURITISED EXPOSURES</w:t>
            </w:r>
          </w:p>
          <w:p w14:paraId="244811B1" w14:textId="77777777" w:rsidR="00E026FB" w:rsidRPr="00661595" w:rsidRDefault="00E026FB" w:rsidP="00E10B85">
            <w:pPr>
              <w:spacing w:before="0" w:after="0"/>
              <w:jc w:val="left"/>
              <w:rPr>
                <w:rFonts w:ascii="Times New Roman" w:hAnsi="Times New Roman"/>
                <w:sz w:val="24"/>
              </w:rPr>
            </w:pPr>
          </w:p>
          <w:p w14:paraId="7BDB723D" w14:textId="634C7E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Articles 251 and 252 </w:t>
            </w:r>
            <w:r w:rsidR="00C7103D" w:rsidRPr="00661595">
              <w:rPr>
                <w:rFonts w:ascii="Times New Roman" w:hAnsi="Times New Roman"/>
                <w:sz w:val="24"/>
              </w:rPr>
              <w:t>CRR</w:t>
            </w:r>
            <w:r w:rsidRPr="00661595">
              <w:rPr>
                <w:rFonts w:ascii="Times New Roman" w:hAnsi="Times New Roman"/>
                <w:sz w:val="24"/>
              </w:rPr>
              <w:t xml:space="preserve">. </w:t>
            </w:r>
          </w:p>
          <w:p w14:paraId="2CBA7E2E" w14:textId="77777777" w:rsidR="00E026FB" w:rsidRPr="00661595" w:rsidRDefault="00E026FB" w:rsidP="00E10B85">
            <w:pPr>
              <w:spacing w:before="0" w:after="0"/>
              <w:rPr>
                <w:rFonts w:ascii="Times New Roman" w:hAnsi="Times New Roman"/>
                <w:sz w:val="24"/>
              </w:rPr>
            </w:pPr>
          </w:p>
          <w:p w14:paraId="09877378"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Maturity mismatches shall not be taken into account in the adjusted value of the credit risk mitigation techniques involved in the securitisation structure. </w:t>
            </w:r>
          </w:p>
          <w:p w14:paraId="2C658462" w14:textId="77777777" w:rsidR="00E026FB" w:rsidRPr="00661595" w:rsidRDefault="00E026FB" w:rsidP="00E10B85">
            <w:pPr>
              <w:spacing w:before="0" w:after="0"/>
              <w:rPr>
                <w:rFonts w:ascii="Times New Roman" w:hAnsi="Times New Roman"/>
                <w:bCs/>
                <w:sz w:val="24"/>
                <w:lang w:eastAsia="nl-BE"/>
              </w:rPr>
            </w:pPr>
          </w:p>
        </w:tc>
      </w:tr>
      <w:tr w:rsidR="00E026FB" w:rsidRPr="00661595" w14:paraId="39646F32" w14:textId="77777777" w:rsidTr="00E10B85">
        <w:tc>
          <w:tcPr>
            <w:tcW w:w="1568" w:type="dxa"/>
          </w:tcPr>
          <w:p w14:paraId="51A08C1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436" w:type="dxa"/>
          </w:tcPr>
          <w:p w14:paraId="172C70AF" w14:textId="77777777" w:rsidR="00E026FB" w:rsidRPr="00661595" w:rsidRDefault="00E026FB" w:rsidP="00E10B85">
            <w:pPr>
              <w:spacing w:before="0" w:after="0"/>
              <w:jc w:val="left"/>
              <w:rPr>
                <w:rFonts w:ascii="Times New Roman" w:hAnsi="Times New Roman"/>
                <w:b/>
                <w:strike/>
                <w:sz w:val="24"/>
                <w:u w:val="single"/>
                <w:lang w:eastAsia="es-ES_tradnl"/>
              </w:rPr>
            </w:pPr>
            <w:r w:rsidRPr="00661595">
              <w:rPr>
                <w:rFonts w:ascii="Times New Roman" w:hAnsi="Times New Roman"/>
                <w:b/>
                <w:sz w:val="24"/>
                <w:u w:val="single"/>
                <w:lang w:eastAsia="es-ES_tradnl"/>
              </w:rPr>
              <w:t>(-) FUNDED CREDIT PROTECTION (C</w:t>
            </w:r>
            <w:r w:rsidRPr="00661595">
              <w:rPr>
                <w:rFonts w:ascii="Times New Roman" w:hAnsi="Times New Roman"/>
                <w:b/>
                <w:sz w:val="24"/>
                <w:u w:val="single"/>
                <w:vertAlign w:val="subscript"/>
                <w:lang w:eastAsia="es-ES_tradnl"/>
              </w:rPr>
              <w:t>VA</w:t>
            </w:r>
            <w:r w:rsidRPr="00661595">
              <w:rPr>
                <w:rFonts w:ascii="Times New Roman" w:hAnsi="Times New Roman"/>
                <w:b/>
                <w:sz w:val="24"/>
                <w:u w:val="single"/>
                <w:lang w:eastAsia="es-ES_tradnl"/>
              </w:rPr>
              <w:t>)</w:t>
            </w:r>
            <w:r w:rsidRPr="00661595">
              <w:rPr>
                <w:rFonts w:ascii="Times New Roman" w:hAnsi="Times New Roman"/>
                <w:b/>
                <w:sz w:val="24"/>
                <w:u w:val="single"/>
              </w:rPr>
              <w:t xml:space="preserve"> </w:t>
            </w:r>
          </w:p>
          <w:p w14:paraId="1EEBA0E0" w14:textId="77777777" w:rsidR="00E026FB" w:rsidRPr="00661595" w:rsidRDefault="00E026FB" w:rsidP="00E10B85">
            <w:pPr>
              <w:spacing w:before="0" w:after="0"/>
              <w:jc w:val="left"/>
              <w:rPr>
                <w:rFonts w:ascii="Times New Roman" w:hAnsi="Times New Roman"/>
                <w:sz w:val="24"/>
                <w:lang w:eastAsia="es-ES_tradnl"/>
              </w:rPr>
            </w:pPr>
          </w:p>
          <w:p w14:paraId="508766CC" w14:textId="45BB6F76"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The detailed calculation procedure of the volatility-adjusted value of the collateral (C</w:t>
            </w:r>
            <w:r w:rsidRPr="00661595">
              <w:rPr>
                <w:rFonts w:ascii="Times New Roman" w:hAnsi="Times New Roman"/>
                <w:sz w:val="24"/>
                <w:vertAlign w:val="subscript"/>
                <w:lang w:eastAsia="es-ES_tradnl"/>
              </w:rPr>
              <w:t>VA</w:t>
            </w:r>
            <w:r w:rsidRPr="00661595">
              <w:rPr>
                <w:rFonts w:ascii="Times New Roman" w:hAnsi="Times New Roman"/>
                <w:sz w:val="24"/>
                <w:lang w:eastAsia="es-ES_tradnl"/>
              </w:rPr>
              <w:t xml:space="preserve">) which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be reported in this column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223(2)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57F8D80"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D3E24DA" w14:textId="77777777" w:rsidTr="00E10B85">
        <w:tc>
          <w:tcPr>
            <w:tcW w:w="1568" w:type="dxa"/>
          </w:tcPr>
          <w:p w14:paraId="5D0AA93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0030</w:t>
            </w:r>
          </w:p>
        </w:tc>
        <w:tc>
          <w:tcPr>
            <w:tcW w:w="7436" w:type="dxa"/>
          </w:tcPr>
          <w:p w14:paraId="7D0A1A2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TOTAL OUTFLOWS: UNFUNDED CREDIT PROTECTION ADJUSTED VALUES (G*) </w:t>
            </w:r>
          </w:p>
          <w:p w14:paraId="0799A049" w14:textId="77777777" w:rsidR="00E026FB" w:rsidRPr="00661595" w:rsidRDefault="00E026FB" w:rsidP="00E10B85">
            <w:pPr>
              <w:spacing w:before="0" w:after="0"/>
              <w:jc w:val="left"/>
              <w:rPr>
                <w:rFonts w:ascii="Times New Roman" w:hAnsi="Times New Roman"/>
                <w:sz w:val="24"/>
                <w:lang w:eastAsia="es-ES_tradnl"/>
              </w:rPr>
            </w:pPr>
          </w:p>
          <w:p w14:paraId="2BA6D5D4" w14:textId="641DDB26" w:rsidR="00E026FB" w:rsidRPr="00661595" w:rsidRDefault="00E026FB" w:rsidP="00E10B85">
            <w:pPr>
              <w:spacing w:before="0" w:after="0"/>
              <w:rPr>
                <w:rFonts w:ascii="Times New Roman" w:hAnsi="Times New Roman"/>
                <w:sz w:val="24"/>
              </w:rPr>
            </w:pPr>
            <w:r w:rsidRPr="00661595">
              <w:rPr>
                <w:rFonts w:ascii="Times New Roman" w:hAnsi="Times New Roman"/>
                <w:sz w:val="24"/>
              </w:rPr>
              <w:t>Following the general rule for “inflows” and “outflows”</w:t>
            </w:r>
            <w:r w:rsidR="00D021AF" w:rsidRPr="00661595">
              <w:rPr>
                <w:rFonts w:ascii="Times New Roman" w:hAnsi="Times New Roman"/>
                <w:sz w:val="24"/>
              </w:rPr>
              <w:t>,</w:t>
            </w:r>
            <w:r w:rsidRPr="00661595">
              <w:rPr>
                <w:rFonts w:ascii="Times New Roman" w:hAnsi="Times New Roman"/>
                <w:sz w:val="24"/>
              </w:rPr>
              <w:t xml:space="preserve"> the amounts reported under this column shall appear as “inflows” in the corresponding credit risk template (CR SA or CR IRB) and exposure class </w:t>
            </w:r>
            <w:r w:rsidR="006B2333" w:rsidRPr="00661595">
              <w:rPr>
                <w:rFonts w:ascii="Times New Roman" w:hAnsi="Times New Roman"/>
                <w:sz w:val="24"/>
              </w:rPr>
              <w:t xml:space="preserve">to which the reporting entity allocates the protection provider </w:t>
            </w:r>
            <w:r w:rsidRPr="00661595">
              <w:rPr>
                <w:rFonts w:ascii="Times New Roman" w:hAnsi="Times New Roman"/>
                <w:sz w:val="24"/>
              </w:rPr>
              <w:t>(i.e. the third party to which the tranche is transferred by means of unfunded credit protection).</w:t>
            </w:r>
          </w:p>
          <w:p w14:paraId="3A660088" w14:textId="77777777" w:rsidR="00E026FB" w:rsidRPr="00661595" w:rsidRDefault="00E026FB" w:rsidP="00E10B85">
            <w:pPr>
              <w:spacing w:before="0" w:after="0"/>
              <w:jc w:val="left"/>
              <w:rPr>
                <w:rFonts w:ascii="Times New Roman" w:hAnsi="Times New Roman"/>
                <w:sz w:val="24"/>
                <w:lang w:eastAsia="es-ES_tradnl"/>
              </w:rPr>
            </w:pPr>
          </w:p>
          <w:p w14:paraId="762F2510" w14:textId="4166C6C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 calculation procedure of the ‘foreign exchange risk’- adjusted nominal amount of the credit protection (G*)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233(3)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9ADD7D8" w14:textId="77777777"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14:paraId="352BC6C4" w14:textId="77777777" w:rsidTr="00E10B85">
        <w:tc>
          <w:tcPr>
            <w:tcW w:w="1568" w:type="dxa"/>
          </w:tcPr>
          <w:p w14:paraId="04189F8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436" w:type="dxa"/>
          </w:tcPr>
          <w:p w14:paraId="3FADD4D7"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NOTIONAL AMOUNT RETAINED OR REPURCHASED OF CREDIT PROTECTION</w:t>
            </w:r>
          </w:p>
          <w:p w14:paraId="0ACB162C" w14:textId="77777777" w:rsidR="00E026FB" w:rsidRPr="00661595" w:rsidRDefault="00E026FB" w:rsidP="00E10B85">
            <w:pPr>
              <w:spacing w:before="0" w:after="0"/>
              <w:jc w:val="left"/>
              <w:rPr>
                <w:rFonts w:ascii="Times New Roman" w:hAnsi="Times New Roman"/>
                <w:sz w:val="24"/>
                <w:lang w:eastAsia="es-ES_tradnl"/>
              </w:rPr>
            </w:pPr>
          </w:p>
          <w:p w14:paraId="2C1E5633"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All tranches which have been retained or bought back, e.g. retained first loss positions, shall be reported with their nominal amount.</w:t>
            </w:r>
          </w:p>
          <w:p w14:paraId="22DDAF8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21181D6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DCAA2E7" w14:textId="77777777" w:rsidTr="00E10B85">
        <w:tc>
          <w:tcPr>
            <w:tcW w:w="1568" w:type="dxa"/>
          </w:tcPr>
          <w:p w14:paraId="6B750D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0050</w:t>
            </w:r>
          </w:p>
        </w:tc>
        <w:tc>
          <w:tcPr>
            <w:tcW w:w="7436" w:type="dxa"/>
          </w:tcPr>
          <w:p w14:paraId="048DAF08" w14:textId="1EE4AB11"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 xml:space="preserve">CONVERSION FACTORS </w:t>
            </w:r>
          </w:p>
          <w:p w14:paraId="4A807316" w14:textId="77777777" w:rsidR="00E026FB" w:rsidRPr="00661595" w:rsidRDefault="00E026FB" w:rsidP="00E10B85">
            <w:pPr>
              <w:spacing w:before="0" w:after="0"/>
              <w:jc w:val="left"/>
              <w:rPr>
                <w:rFonts w:ascii="Times New Roman" w:hAnsi="Times New Roman"/>
                <w:sz w:val="24"/>
              </w:rPr>
            </w:pPr>
          </w:p>
          <w:p w14:paraId="3CCC0123" w14:textId="5791CA0B" w:rsidR="00126395" w:rsidRPr="00661595" w:rsidRDefault="00A16FFF" w:rsidP="0002267E">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held by the reporting institution, 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without applying credit conversion factors, gross of value adjustments and provisions</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any non-refundable purchase price discounts on the securitised exposures </w:t>
            </w:r>
            <w:r w:rsidR="00D021AF" w:rsidRPr="00661595">
              <w:rPr>
                <w:rFonts w:ascii="Times New Roman" w:hAnsi="Times New Roman"/>
                <w:sz w:val="24"/>
                <w:lang w:eastAsia="es-ES_tradnl"/>
              </w:rPr>
              <w:t xml:space="preserve">as referred to in </w:t>
            </w:r>
            <w:r w:rsidR="00DE223B"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DE223B"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gross of value adjustments and provisions on the securitisation position.</w:t>
            </w:r>
          </w:p>
          <w:p w14:paraId="79547600" w14:textId="2EF32B47"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Netting </w:t>
            </w:r>
            <w:r w:rsidR="00D021AF" w:rsidRPr="00661595">
              <w:rPr>
                <w:rFonts w:ascii="Times New Roman" w:hAnsi="Times New Roman"/>
                <w:sz w:val="24"/>
                <w:lang w:eastAsia="es-ES_tradnl"/>
              </w:rPr>
              <w:t>shall</w:t>
            </w:r>
            <w:r w:rsidRPr="00661595">
              <w:rPr>
                <w:rFonts w:ascii="Times New Roman" w:hAnsi="Times New Roman"/>
                <w:sz w:val="24"/>
                <w:lang w:eastAsia="es-ES_tradnl"/>
              </w:rPr>
              <w:t xml:space="preserve"> only </w:t>
            </w:r>
            <w:r w:rsidR="00D021AF" w:rsidRPr="00661595">
              <w:rPr>
                <w:rFonts w:ascii="Times New Roman" w:hAnsi="Times New Roman"/>
                <w:sz w:val="24"/>
                <w:lang w:eastAsia="es-ES_tradnl"/>
              </w:rPr>
              <w:t xml:space="preserve">be </w:t>
            </w:r>
            <w:r w:rsidRPr="00661595">
              <w:rPr>
                <w:rFonts w:ascii="Times New Roman" w:hAnsi="Times New Roman"/>
                <w:sz w:val="24"/>
                <w:lang w:eastAsia="es-ES_tradnl"/>
              </w:rPr>
              <w:t xml:space="preserve">relevant with respect to multiple derivative contracts provided to the same SSPE, covered by an eligible netting agreement. </w:t>
            </w:r>
          </w:p>
          <w:p w14:paraId="04872AB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1A1975D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03FDE2C8" w14:textId="77777777" w:rsidTr="00E10B85">
        <w:tc>
          <w:tcPr>
            <w:tcW w:w="1568" w:type="dxa"/>
          </w:tcPr>
          <w:p w14:paraId="41D8640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w:t>
            </w:r>
          </w:p>
        </w:tc>
        <w:tc>
          <w:tcPr>
            <w:tcW w:w="7436" w:type="dxa"/>
          </w:tcPr>
          <w:p w14:paraId="2582B198"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VALUE ADJUSTMENTS AND PROVISIONS </w:t>
            </w:r>
          </w:p>
          <w:p w14:paraId="21E3E585" w14:textId="77777777" w:rsidR="00E026FB" w:rsidRPr="00661595"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Value adjustments and provisions to be reported in this column </w:t>
            </w:r>
            <w:r w:rsidR="007A00D6" w:rsidRPr="00661595">
              <w:rPr>
                <w:rFonts w:ascii="Times New Roman" w:hAnsi="Times New Roman"/>
                <w:sz w:val="24"/>
                <w:lang w:eastAsia="es-ES_tradnl"/>
              </w:rPr>
              <w:t xml:space="preserve">shall </w:t>
            </w:r>
            <w:r w:rsidRPr="00661595">
              <w:rPr>
                <w:rFonts w:ascii="Times New Roman" w:hAnsi="Times New Roman"/>
                <w:sz w:val="24"/>
                <w:lang w:eastAsia="es-ES_tradnl"/>
              </w:rPr>
              <w:t xml:space="preserve">only refer to securitisation positions. Value adjustments of securitised exposures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not</w:t>
            </w:r>
            <w:r w:rsidR="007A00D6" w:rsidRPr="00661595">
              <w:rPr>
                <w:rFonts w:ascii="Times New Roman" w:hAnsi="Times New Roman"/>
                <w:sz w:val="24"/>
                <w:lang w:eastAsia="es-ES_tradnl"/>
              </w:rPr>
              <w:t xml:space="preserve"> be</w:t>
            </w:r>
            <w:r w:rsidRPr="00661595">
              <w:rPr>
                <w:rFonts w:ascii="Times New Roman" w:hAnsi="Times New Roman"/>
                <w:sz w:val="24"/>
                <w:lang w:eastAsia="es-ES_tradnl"/>
              </w:rPr>
              <w:t xml:space="preserve"> considered.</w:t>
            </w:r>
          </w:p>
          <w:p w14:paraId="0561621F"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230FB5A4" w14:textId="77777777" w:rsidTr="00E10B85">
        <w:tc>
          <w:tcPr>
            <w:tcW w:w="1568" w:type="dxa"/>
          </w:tcPr>
          <w:p w14:paraId="3DF1C9E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0070</w:t>
            </w:r>
          </w:p>
        </w:tc>
        <w:tc>
          <w:tcPr>
            <w:tcW w:w="7436" w:type="dxa"/>
          </w:tcPr>
          <w:p w14:paraId="7FDA918E"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EXPOSURE NET OF VALUE ADJUSTMENTS AND PROVISIONS</w:t>
            </w:r>
          </w:p>
          <w:p w14:paraId="7F0EE619" w14:textId="77777777" w:rsidR="00E026FB" w:rsidRPr="00661595" w:rsidRDefault="00E026FB" w:rsidP="00E10B85">
            <w:pPr>
              <w:spacing w:before="0" w:after="0"/>
              <w:jc w:val="left"/>
              <w:rPr>
                <w:rFonts w:ascii="Times New Roman" w:hAnsi="Times New Roman"/>
                <w:sz w:val="24"/>
                <w:lang w:eastAsia="es-ES_tradnl"/>
              </w:rPr>
            </w:pPr>
          </w:p>
          <w:p w14:paraId="799E5479" w14:textId="12CB41D9" w:rsidR="00E026FB" w:rsidRPr="00661595" w:rsidRDefault="00A16FFF"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w:t>
            </w:r>
            <w:r w:rsidR="00D021AF"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Article 248</w:t>
            </w:r>
            <w:r w:rsidR="00126395"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net of value adjustments and provisions, without applying conversion factors</w:t>
            </w:r>
            <w:r w:rsidR="00E026FB" w:rsidRPr="00661595">
              <w:t xml:space="preserve"> </w:t>
            </w:r>
            <w:r w:rsidR="00E026FB" w:rsidRPr="00661595">
              <w:rPr>
                <w:rFonts w:ascii="Times New Roman" w:hAnsi="Times New Roman"/>
                <w:sz w:val="24"/>
                <w:lang w:eastAsia="es-ES_tradnl"/>
              </w:rPr>
              <w:t xml:space="preserve">and gross of any non-refundable purchase price discounts on the securitised exposures </w:t>
            </w:r>
            <w:r w:rsidR="00D021AF" w:rsidRPr="00661595">
              <w:rPr>
                <w:rFonts w:ascii="Times New Roman" w:hAnsi="Times New Roman"/>
                <w:sz w:val="24"/>
                <w:lang w:eastAsia="es-ES_tradnl"/>
              </w:rPr>
              <w:t xml:space="preserve">as referred to in </w:t>
            </w:r>
            <w:r w:rsidR="001E0C80"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net of value adjustments and provisions on the securitisation position.</w:t>
            </w:r>
          </w:p>
          <w:p w14:paraId="4A1BAED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C818E24" w14:textId="77777777" w:rsidTr="00E10B85">
        <w:tc>
          <w:tcPr>
            <w:tcW w:w="1568" w:type="dxa"/>
          </w:tcPr>
          <w:p w14:paraId="2CB8234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0080-0110</w:t>
            </w:r>
          </w:p>
        </w:tc>
        <w:tc>
          <w:tcPr>
            <w:tcW w:w="7436" w:type="dxa"/>
          </w:tcPr>
          <w:p w14:paraId="2F2D43D0"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CREDIT RISK MITIGATION (CRM) TECHNIQUES WITH SUBSTITUTION EFFECTS ON THE EXPOSURE</w:t>
            </w:r>
          </w:p>
          <w:p w14:paraId="768F5C2C" w14:textId="77777777" w:rsidR="00E026FB" w:rsidRPr="00661595" w:rsidRDefault="00E026FB" w:rsidP="00E10B85">
            <w:pPr>
              <w:spacing w:before="0" w:after="0"/>
              <w:jc w:val="left"/>
              <w:rPr>
                <w:rFonts w:ascii="Times New Roman" w:hAnsi="Times New Roman"/>
                <w:sz w:val="24"/>
                <w:lang w:eastAsia="es-ES_tradnl"/>
              </w:rPr>
            </w:pPr>
          </w:p>
          <w:p w14:paraId="74D00D7A" w14:textId="29505342" w:rsidR="00E026FB" w:rsidRPr="00661595" w:rsidRDefault="00A16FFF"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Point (57) of </w:t>
            </w:r>
            <w:r w:rsidR="00E026FB"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Chapter 4 of Title II of </w:t>
            </w:r>
            <w:r w:rsidR="00E026FB"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and Article 249 </w:t>
            </w:r>
            <w:r w:rsidR="00C7103D" w:rsidRPr="00661595">
              <w:rPr>
                <w:rFonts w:ascii="Times New Roman" w:hAnsi="Times New Roman"/>
                <w:sz w:val="24"/>
                <w:lang w:eastAsia="es-ES_tradnl"/>
              </w:rPr>
              <w:t>CRR</w:t>
            </w:r>
          </w:p>
          <w:p w14:paraId="6CA1E725" w14:textId="77777777" w:rsidR="00E026FB" w:rsidRPr="00661595" w:rsidRDefault="00E026FB" w:rsidP="00E10B85">
            <w:pPr>
              <w:spacing w:before="0" w:after="0"/>
              <w:rPr>
                <w:rFonts w:ascii="Times New Roman" w:hAnsi="Times New Roman"/>
                <w:sz w:val="24"/>
                <w:lang w:eastAsia="es-ES_tradnl"/>
              </w:rPr>
            </w:pPr>
          </w:p>
          <w:p w14:paraId="1A2D70F4" w14:textId="77777777" w:rsidR="00E026FB" w:rsidRPr="00661595" w:rsidRDefault="007A00D6" w:rsidP="00E10B85">
            <w:pPr>
              <w:spacing w:before="0" w:after="0"/>
              <w:rPr>
                <w:rFonts w:ascii="Times New Roman" w:hAnsi="Times New Roman"/>
                <w:sz w:val="24"/>
                <w:lang w:eastAsia="es-ES_tradnl"/>
              </w:rPr>
            </w:pPr>
            <w:r w:rsidRPr="00661595">
              <w:rPr>
                <w:rFonts w:ascii="Times New Roman" w:hAnsi="Times New Roman"/>
                <w:sz w:val="24"/>
                <w:lang w:eastAsia="es-ES_tradnl"/>
              </w:rPr>
              <w:t>Institutions shall report in these columns</w:t>
            </w:r>
            <w:r w:rsidR="00E026FB" w:rsidRPr="00661595">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5C52F384" w14:textId="77777777" w:rsidR="00E026FB" w:rsidRPr="00661595" w:rsidRDefault="00E026FB" w:rsidP="00E10B85">
            <w:pPr>
              <w:spacing w:before="0" w:after="0"/>
              <w:rPr>
                <w:rFonts w:ascii="Times New Roman" w:hAnsi="Times New Roman"/>
                <w:sz w:val="24"/>
                <w:lang w:eastAsia="es-ES_tradnl"/>
              </w:rPr>
            </w:pPr>
          </w:p>
          <w:p w14:paraId="7554F59A" w14:textId="42839ECE" w:rsidR="00E026FB" w:rsidRPr="00661595" w:rsidRDefault="00D021AF" w:rsidP="00487A02">
            <w:pPr>
              <w:pStyle w:val="InstructionsText"/>
            </w:pPr>
            <w:r w:rsidRPr="00661595">
              <w:t>C</w:t>
            </w:r>
            <w:r w:rsidR="00E026FB" w:rsidRPr="00661595">
              <w:t xml:space="preserve">ollateral </w:t>
            </w:r>
            <w:r w:rsidRPr="00661595">
              <w:t xml:space="preserve">that </w:t>
            </w:r>
            <w:r w:rsidR="00E026FB" w:rsidRPr="00661595">
              <w:t>has an effect on the exposure value (e.g. if used for credit risk mitigation techniques with substitution effects on the exposure) shall be capped at the exposure value.</w:t>
            </w:r>
          </w:p>
          <w:p w14:paraId="575F0F4D" w14:textId="77777777" w:rsidR="00E026FB" w:rsidRPr="00661595" w:rsidRDefault="00E026FB" w:rsidP="00487A02">
            <w:pPr>
              <w:pStyle w:val="InstructionsText"/>
            </w:pPr>
            <w:r w:rsidRPr="00661595">
              <w:t>Items to be reported here:</w:t>
            </w:r>
          </w:p>
          <w:p w14:paraId="74DAEEA3" w14:textId="4E700FC4"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sidRPr="00661595">
              <w:rPr>
                <w:rFonts w:ascii="Times New Roman" w:hAnsi="Times New Roman"/>
                <w:sz w:val="24"/>
              </w:rPr>
              <w:t xml:space="preserve">collateral, incorporated </w:t>
            </w:r>
            <w:r w:rsidR="00BB22D4" w:rsidRPr="00661595">
              <w:rPr>
                <w:rFonts w:ascii="Times New Roman" w:hAnsi="Times New Roman"/>
                <w:sz w:val="24"/>
              </w:rPr>
              <w:t>in accordance with</w:t>
            </w:r>
            <w:r w:rsidRPr="00661595">
              <w:rPr>
                <w:rFonts w:ascii="Times New Roman" w:hAnsi="Times New Roman"/>
                <w:sz w:val="24"/>
              </w:rPr>
              <w:t xml:space="preserve"> </w:t>
            </w:r>
            <w:r w:rsidR="00A16FFF" w:rsidRPr="00661595">
              <w:rPr>
                <w:rFonts w:ascii="Times New Roman" w:hAnsi="Times New Roman"/>
                <w:sz w:val="24"/>
              </w:rPr>
              <w:t>Article 222 CRR (</w:t>
            </w:r>
            <w:r w:rsidRPr="00661595">
              <w:rPr>
                <w:rFonts w:ascii="Times New Roman" w:hAnsi="Times New Roman"/>
                <w:sz w:val="24"/>
              </w:rPr>
              <w:t>Financial Collateral Simple Method</w:t>
            </w:r>
            <w:r w:rsidR="00A16FFF" w:rsidRPr="00661595">
              <w:rPr>
                <w:rFonts w:ascii="Times New Roman" w:hAnsi="Times New Roman"/>
                <w:sz w:val="24"/>
              </w:rPr>
              <w:t>)</w:t>
            </w:r>
            <w:r w:rsidRPr="00661595">
              <w:rPr>
                <w:rFonts w:ascii="Times New Roman" w:hAnsi="Times New Roman"/>
                <w:sz w:val="24"/>
              </w:rPr>
              <w:t>;</w:t>
            </w:r>
          </w:p>
          <w:p w14:paraId="0E01D21D" w14:textId="77777777" w:rsidR="00E026FB" w:rsidRPr="00661595"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661595">
              <w:rPr>
                <w:rFonts w:ascii="Times New Roman" w:hAnsi="Times New Roman"/>
                <w:sz w:val="24"/>
              </w:rPr>
              <w:t>eligible unfunded credit protection.</w:t>
            </w:r>
          </w:p>
          <w:p w14:paraId="76E64F6A" w14:textId="77777777" w:rsidR="00E026FB" w:rsidRPr="00661595" w:rsidRDefault="00E026FB" w:rsidP="00E10B85">
            <w:pPr>
              <w:spacing w:before="0" w:after="0"/>
              <w:rPr>
                <w:rFonts w:ascii="Times New Roman" w:hAnsi="Times New Roman"/>
                <w:b/>
                <w:sz w:val="24"/>
                <w:u w:val="single"/>
              </w:rPr>
            </w:pPr>
          </w:p>
        </w:tc>
      </w:tr>
      <w:tr w:rsidR="00E026FB" w:rsidRPr="00661595" w14:paraId="795C8CE5" w14:textId="77777777" w:rsidTr="00E10B85">
        <w:tc>
          <w:tcPr>
            <w:tcW w:w="1568" w:type="dxa"/>
          </w:tcPr>
          <w:p w14:paraId="1136E60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436" w:type="dxa"/>
          </w:tcPr>
          <w:p w14:paraId="02226FA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UNFUNDED CREDIT PROTECTION: ADJUSTED VALUES (G</w:t>
            </w:r>
            <w:r w:rsidRPr="00661595">
              <w:rPr>
                <w:rFonts w:ascii="Times New Roman" w:hAnsi="Times New Roman"/>
                <w:b/>
                <w:sz w:val="24"/>
                <w:u w:val="single"/>
                <w:vertAlign w:val="subscript"/>
                <w:lang w:eastAsia="es-ES_tradnl"/>
              </w:rPr>
              <w:t>A</w:t>
            </w:r>
            <w:r w:rsidRPr="00661595">
              <w:rPr>
                <w:rFonts w:ascii="Times New Roman" w:hAnsi="Times New Roman"/>
                <w:b/>
                <w:sz w:val="24"/>
                <w:u w:val="single"/>
                <w:lang w:eastAsia="es-ES_tradnl"/>
              </w:rPr>
              <w:t xml:space="preserve">) </w:t>
            </w:r>
          </w:p>
          <w:p w14:paraId="7E216753" w14:textId="77777777" w:rsidR="00E026FB" w:rsidRPr="00661595" w:rsidRDefault="00E026FB" w:rsidP="00E10B85">
            <w:pPr>
              <w:spacing w:before="0" w:after="0"/>
              <w:jc w:val="left"/>
              <w:rPr>
                <w:rFonts w:ascii="Times New Roman" w:hAnsi="Times New Roman"/>
                <w:b/>
                <w:sz w:val="24"/>
                <w:u w:val="single"/>
                <w:lang w:eastAsia="es-ES_tradnl"/>
              </w:rPr>
            </w:pPr>
          </w:p>
          <w:p w14:paraId="6285D450" w14:textId="4A99A4A1"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Unfunded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s defined in Article 4(1)(59), Article</w:t>
            </w:r>
            <w:r w:rsidR="002B004B" w:rsidRPr="00661595">
              <w:rPr>
                <w:rFonts w:ascii="Times New Roman" w:hAnsi="Times New Roman"/>
                <w:sz w:val="24"/>
                <w:lang w:eastAsia="es-ES_tradnl"/>
              </w:rPr>
              <w:t>s</w:t>
            </w:r>
            <w:r w:rsidRPr="00661595">
              <w:rPr>
                <w:rFonts w:ascii="Times New Roman" w:hAnsi="Times New Roman"/>
                <w:sz w:val="24"/>
                <w:lang w:eastAsia="es-ES_tradnl"/>
              </w:rPr>
              <w:t xml:space="preserve"> 234</w:t>
            </w:r>
            <w:r w:rsidR="002B004B" w:rsidRPr="00661595">
              <w:rPr>
                <w:rFonts w:ascii="Times New Roman" w:hAnsi="Times New Roman"/>
                <w:sz w:val="24"/>
                <w:lang w:eastAsia="es-ES_tradnl"/>
              </w:rPr>
              <w:t xml:space="preserve"> to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32EE6E4" w14:textId="77777777"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14:paraId="7F05EE55" w14:textId="77777777" w:rsidTr="00E10B85">
        <w:tc>
          <w:tcPr>
            <w:tcW w:w="1568" w:type="dxa"/>
          </w:tcPr>
          <w:p w14:paraId="6E9625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w:t>
            </w:r>
          </w:p>
        </w:tc>
        <w:tc>
          <w:tcPr>
            <w:tcW w:w="7436" w:type="dxa"/>
          </w:tcPr>
          <w:p w14:paraId="11331AA2"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FUNDED CREDIT PROTECTION</w:t>
            </w:r>
          </w:p>
          <w:p w14:paraId="70917145" w14:textId="77777777" w:rsidR="00E026FB" w:rsidRPr="00661595" w:rsidRDefault="00E026FB" w:rsidP="00E10B85">
            <w:pPr>
              <w:spacing w:before="0" w:after="0"/>
              <w:rPr>
                <w:rFonts w:ascii="Times New Roman" w:hAnsi="Times New Roman"/>
                <w:sz w:val="24"/>
              </w:rPr>
            </w:pPr>
          </w:p>
          <w:p w14:paraId="16B35BA8" w14:textId="43D810FA"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 xml:space="preserve">s defined in Article 4(1)(58)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as referred to in the first sub</w:t>
            </w:r>
            <w:r w:rsidR="001E0C80" w:rsidRPr="00661595">
              <w:rPr>
                <w:rFonts w:ascii="Times New Roman" w:hAnsi="Times New Roman"/>
                <w:sz w:val="24"/>
                <w:lang w:eastAsia="es-ES_tradnl"/>
              </w:rPr>
              <w:t xml:space="preserve">paragraph  of </w:t>
            </w:r>
            <w:r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Pr="00661595">
              <w:rPr>
                <w:rFonts w:ascii="Times New Roman" w:hAnsi="Times New Roman"/>
                <w:sz w:val="24"/>
                <w:lang w:eastAsia="es-ES_tradnl"/>
              </w:rPr>
              <w:t xml:space="preserve"> 249</w:t>
            </w:r>
            <w:r w:rsidR="00D021AF" w:rsidRPr="00661595">
              <w:rPr>
                <w:rFonts w:ascii="Times New Roman" w:hAnsi="Times New Roman"/>
                <w:sz w:val="24"/>
                <w:lang w:eastAsia="es-ES_tradnl"/>
              </w:rPr>
              <w:t>(2)</w:t>
            </w:r>
            <w:r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t>
            </w:r>
            <w:r w:rsidR="00D021AF" w:rsidRPr="00661595">
              <w:rPr>
                <w:rFonts w:ascii="Times New Roman" w:hAnsi="Times New Roman"/>
                <w:sz w:val="24"/>
                <w:lang w:eastAsia="es-ES_tradnl"/>
              </w:rPr>
              <w:t xml:space="preserve">as </w:t>
            </w:r>
            <w:r w:rsidRPr="00661595">
              <w:rPr>
                <w:rFonts w:ascii="Times New Roman" w:hAnsi="Times New Roman"/>
                <w:sz w:val="24"/>
                <w:lang w:eastAsia="es-ES_tradnl"/>
              </w:rPr>
              <w:t>regulated in Articles 195, 197 and 200</w:t>
            </w:r>
            <w:r w:rsidR="00D021AF" w:rsidRPr="00661595">
              <w:rPr>
                <w:rFonts w:ascii="Times New Roman" w:hAnsi="Times New Roman"/>
                <w:sz w:val="24"/>
                <w:lang w:eastAsia="es-ES_tradnl"/>
              </w:rPr>
              <w:t xml:space="preserve"> CRR.</w:t>
            </w:r>
          </w:p>
          <w:p w14:paraId="79CFEB9C" w14:textId="77777777"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661595" w:rsidRDefault="00E026FB" w:rsidP="00E10B85">
            <w:pPr>
              <w:spacing w:before="0" w:after="0"/>
              <w:rPr>
                <w:rFonts w:ascii="Times New Roman" w:hAnsi="Times New Roman"/>
                <w:sz w:val="24"/>
              </w:rPr>
            </w:pPr>
            <w:r w:rsidRPr="00661595">
              <w:rPr>
                <w:rFonts w:ascii="Times New Roman" w:hAnsi="Times New Roman"/>
                <w:sz w:val="24"/>
              </w:rPr>
              <w:t>Credit linked notes and on-balance sheet netting</w:t>
            </w:r>
            <w:r w:rsidR="00D021AF" w:rsidRPr="00661595">
              <w:rPr>
                <w:rFonts w:ascii="Times New Roman" w:hAnsi="Times New Roman"/>
                <w:sz w:val="24"/>
              </w:rPr>
              <w:t xml:space="preserve"> as referred to in </w:t>
            </w:r>
            <w:r w:rsidRPr="00661595">
              <w:rPr>
                <w:rFonts w:ascii="Times New Roman" w:hAnsi="Times New Roman"/>
                <w:sz w:val="24"/>
              </w:rPr>
              <w:t xml:space="preserve">Articles 218 </w:t>
            </w:r>
            <w:r w:rsidR="00D021AF" w:rsidRPr="00661595">
              <w:rPr>
                <w:rFonts w:ascii="Times New Roman" w:hAnsi="Times New Roman"/>
                <w:sz w:val="24"/>
              </w:rPr>
              <w:t>and 219</w:t>
            </w:r>
            <w:r w:rsidRPr="00661595">
              <w:rPr>
                <w:rFonts w:ascii="Times New Roman" w:hAnsi="Times New Roman"/>
                <w:sz w:val="24"/>
              </w:rPr>
              <w:t xml:space="preserve"> CRR </w:t>
            </w:r>
            <w:r w:rsidR="007A00D6" w:rsidRPr="00661595">
              <w:rPr>
                <w:rFonts w:ascii="Times New Roman" w:hAnsi="Times New Roman"/>
                <w:sz w:val="24"/>
              </w:rPr>
              <w:t>shall be</w:t>
            </w:r>
            <w:r w:rsidRPr="00661595">
              <w:rPr>
                <w:rFonts w:ascii="Times New Roman" w:hAnsi="Times New Roman"/>
                <w:sz w:val="24"/>
              </w:rPr>
              <w:t xml:space="preserve"> treated as cash collateral.</w:t>
            </w:r>
          </w:p>
          <w:p w14:paraId="539B11C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10C1FA5" w14:textId="77777777" w:rsidTr="00E10B85">
        <w:tc>
          <w:tcPr>
            <w:tcW w:w="1568" w:type="dxa"/>
          </w:tcPr>
          <w:p w14:paraId="21953A6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0100-0110</w:t>
            </w:r>
          </w:p>
        </w:tc>
        <w:tc>
          <w:tcPr>
            <w:tcW w:w="7436" w:type="dxa"/>
          </w:tcPr>
          <w:p w14:paraId="74EF31B3"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SUBSTITUTION OF THE EXPOSURE DUE TO CRM:</w:t>
            </w:r>
          </w:p>
          <w:p w14:paraId="17529285" w14:textId="77777777" w:rsidR="00E026FB" w:rsidRPr="00661595" w:rsidRDefault="00E026FB" w:rsidP="00E10B85">
            <w:pPr>
              <w:spacing w:before="0" w:after="0"/>
              <w:rPr>
                <w:rFonts w:ascii="Times New Roman" w:hAnsi="Times New Roman"/>
                <w:b/>
                <w:sz w:val="24"/>
                <w:u w:val="single"/>
              </w:rPr>
            </w:pPr>
          </w:p>
          <w:p w14:paraId="55CBC0C5"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Inflows and outflows within the same exposure classes and, when relevant, risk weights or obligor grades shall be reported.</w:t>
            </w:r>
          </w:p>
          <w:p w14:paraId="04AF3836" w14:textId="77777777" w:rsidR="00E026FB" w:rsidRPr="00661595" w:rsidRDefault="00E026FB" w:rsidP="00E10B85">
            <w:pPr>
              <w:spacing w:before="0" w:after="0"/>
              <w:rPr>
                <w:rFonts w:ascii="Times New Roman" w:hAnsi="Times New Roman"/>
                <w:b/>
                <w:sz w:val="24"/>
                <w:u w:val="single"/>
              </w:rPr>
            </w:pPr>
          </w:p>
        </w:tc>
      </w:tr>
      <w:tr w:rsidR="00E026FB" w:rsidRPr="00661595" w14:paraId="12F37967" w14:textId="77777777" w:rsidTr="00E10B85">
        <w:tc>
          <w:tcPr>
            <w:tcW w:w="1568" w:type="dxa"/>
          </w:tcPr>
          <w:p w14:paraId="5926E7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w:t>
            </w:r>
          </w:p>
        </w:tc>
        <w:tc>
          <w:tcPr>
            <w:tcW w:w="7436" w:type="dxa"/>
          </w:tcPr>
          <w:p w14:paraId="4485CBB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TOTAL OUTFLOWS</w:t>
            </w:r>
          </w:p>
          <w:p w14:paraId="5BE641B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 xml:space="preserve">Article 222(3), </w:t>
            </w:r>
            <w:r w:rsidR="00D021AF" w:rsidRPr="00661595">
              <w:rPr>
                <w:rFonts w:ascii="Times New Roman" w:hAnsi="Times New Roman"/>
                <w:sz w:val="24"/>
                <w:lang w:eastAsia="es-ES_tradnl"/>
              </w:rPr>
              <w:t xml:space="preserve">paragraphs 1 and 2 of Article </w:t>
            </w:r>
            <w:r w:rsidRPr="00661595">
              <w:rPr>
                <w:rFonts w:ascii="Times New Roman" w:hAnsi="Times New Roman"/>
                <w:sz w:val="24"/>
                <w:lang w:eastAsia="es-ES_tradnl"/>
              </w:rPr>
              <w:t xml:space="preserve">235 and </w:t>
            </w:r>
            <w:r w:rsidR="001E0C80" w:rsidRPr="00661595">
              <w:rPr>
                <w:rFonts w:ascii="Times New Roman" w:hAnsi="Times New Roman"/>
                <w:sz w:val="24"/>
                <w:lang w:eastAsia="es-ES_tradnl"/>
              </w:rPr>
              <w:t xml:space="preserve">Article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3F4E0C8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Outflows </w:t>
            </w:r>
            <w:r w:rsidR="0008126E" w:rsidRPr="00661595">
              <w:rPr>
                <w:rFonts w:ascii="Times New Roman" w:hAnsi="Times New Roman"/>
                <w:sz w:val="24"/>
                <w:lang w:eastAsia="es-ES_tradnl"/>
              </w:rPr>
              <w:t xml:space="preserve">shall </w:t>
            </w:r>
            <w:r w:rsidRPr="00661595">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and subsequently assigned 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w:t>
            </w:r>
          </w:p>
          <w:p w14:paraId="25F263E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w:t>
            </w:r>
            <w:r w:rsidR="00D021AF" w:rsidRPr="00661595">
              <w:rPr>
                <w:rFonts w:ascii="Times New Roman" w:hAnsi="Times New Roman"/>
                <w:sz w:val="24"/>
                <w:lang w:eastAsia="es-ES_tradnl"/>
              </w:rPr>
              <w:t>at</w:t>
            </w:r>
            <w:r w:rsidRPr="00661595">
              <w:rPr>
                <w:rFonts w:ascii="Times New Roman" w:hAnsi="Times New Roman"/>
                <w:sz w:val="24"/>
                <w:lang w:eastAsia="es-ES_tradnl"/>
              </w:rPr>
              <w:t xml:space="preserve"> amount shall be considered as an Inflow into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weights or obligor grades.</w:t>
            </w:r>
          </w:p>
          <w:p w14:paraId="306AF98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5A37FD56" w14:textId="77777777" w:rsidTr="00E10B85">
        <w:tc>
          <w:tcPr>
            <w:tcW w:w="1568" w:type="dxa"/>
          </w:tcPr>
          <w:p w14:paraId="218511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0110</w:t>
            </w:r>
          </w:p>
        </w:tc>
        <w:tc>
          <w:tcPr>
            <w:tcW w:w="7436" w:type="dxa"/>
          </w:tcPr>
          <w:p w14:paraId="08F2A960"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INFLOWS</w:t>
            </w:r>
          </w:p>
          <w:p w14:paraId="6058906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Securitisation positions which are debt securities and are </w:t>
            </w:r>
            <w:r w:rsidR="00D021AF" w:rsidRPr="00661595">
              <w:rPr>
                <w:rFonts w:ascii="Times New Roman" w:hAnsi="Times New Roman"/>
                <w:sz w:val="24"/>
                <w:lang w:eastAsia="es-ES_tradnl"/>
              </w:rPr>
              <w:t xml:space="preserve">used as </w:t>
            </w:r>
            <w:r w:rsidRPr="00661595">
              <w:rPr>
                <w:rFonts w:ascii="Times New Roman" w:hAnsi="Times New Roman"/>
                <w:sz w:val="24"/>
                <w:lang w:eastAsia="es-ES_tradnl"/>
              </w:rPr>
              <w:t xml:space="preserve">eligible financial collateral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Article 197</w:t>
            </w:r>
            <w:r w:rsidR="001E0C80" w:rsidRPr="00661595">
              <w:rPr>
                <w:rFonts w:ascii="Times New Roman" w:hAnsi="Times New Roman"/>
                <w:sz w:val="24"/>
                <w:lang w:eastAsia="es-ES_tradnl"/>
              </w:rPr>
              <w:t>(</w:t>
            </w:r>
            <w:r w:rsidRPr="00661595">
              <w:rPr>
                <w:rFonts w:ascii="Times New Roman" w:hAnsi="Times New Roman"/>
                <w:sz w:val="24"/>
                <w:lang w:eastAsia="es-ES_tradnl"/>
              </w:rPr>
              <w:t xml:space="preserve">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where the Financial Collateral Simple Method is used, shall be reported as inflows in this column.</w:t>
            </w:r>
          </w:p>
          <w:p w14:paraId="23CF13D1"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79317135" w14:textId="77777777" w:rsidTr="00E10B85">
        <w:tc>
          <w:tcPr>
            <w:tcW w:w="1568" w:type="dxa"/>
          </w:tcPr>
          <w:p w14:paraId="30FE9FD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0120</w:t>
            </w:r>
          </w:p>
        </w:tc>
        <w:tc>
          <w:tcPr>
            <w:tcW w:w="7436" w:type="dxa"/>
          </w:tcPr>
          <w:p w14:paraId="3347B009" w14:textId="329D9D02"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0391F6F"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661595">
              <w:rPr>
                <w:rStyle w:val="FormatvorlageInstructionsTabelleText"/>
                <w:rFonts w:ascii="Times New Roman" w:hAnsi="Times New Roman"/>
                <w:sz w:val="24"/>
              </w:rPr>
              <w:t>This column shall include the e</w:t>
            </w:r>
            <w:r w:rsidR="00E026FB" w:rsidRPr="00661595">
              <w:rPr>
                <w:rStyle w:val="FormatvorlageInstructionsTabelleText"/>
                <w:rFonts w:ascii="Times New Roman" w:hAnsi="Times New Roman"/>
                <w:sz w:val="24"/>
              </w:rPr>
              <w:t>xposure</w:t>
            </w:r>
            <w:r w:rsidRPr="00661595">
              <w:rPr>
                <w:rStyle w:val="FormatvorlageInstructionsTabelleText"/>
                <w:rFonts w:ascii="Times New Roman" w:hAnsi="Times New Roman"/>
                <w:sz w:val="24"/>
              </w:rPr>
              <w:t>s</w:t>
            </w:r>
            <w:r w:rsidR="00E026FB" w:rsidRPr="00661595">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34068537"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602C6CFB" w14:textId="77777777" w:rsidTr="00E10B85">
        <w:tc>
          <w:tcPr>
            <w:tcW w:w="1568" w:type="dxa"/>
          </w:tcPr>
          <w:p w14:paraId="78D103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0130</w:t>
            </w:r>
          </w:p>
        </w:tc>
        <w:tc>
          <w:tcPr>
            <w:tcW w:w="7436" w:type="dxa"/>
          </w:tcPr>
          <w:p w14:paraId="057F37AA"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7C872E39"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661595" w:rsidRDefault="00E026FB" w:rsidP="00487A02">
            <w:pPr>
              <w:pStyle w:val="InstructionsText"/>
            </w:pPr>
            <w:r w:rsidRPr="00661595">
              <w:t>Articles 223</w:t>
            </w:r>
            <w:r w:rsidR="001E0C80" w:rsidRPr="00661595">
              <w:t xml:space="preserve"> to</w:t>
            </w:r>
            <w:r w:rsidRPr="00661595">
              <w:t xml:space="preserve"> 228 </w:t>
            </w:r>
            <w:r w:rsidR="00C7103D" w:rsidRPr="00661595">
              <w:t>CRR</w:t>
            </w:r>
            <w:r w:rsidRPr="00661595">
              <w:t xml:space="preserve"> </w:t>
            </w:r>
          </w:p>
          <w:p w14:paraId="0B6C8764" w14:textId="796379BA" w:rsidR="00E026FB" w:rsidRPr="00661595" w:rsidRDefault="00A16FFF" w:rsidP="00487A02">
            <w:pPr>
              <w:pStyle w:val="InstructionsText"/>
            </w:pPr>
            <w:r w:rsidRPr="00661595">
              <w:t xml:space="preserve">The reported amount shall </w:t>
            </w:r>
            <w:r w:rsidR="00E026FB" w:rsidRPr="00661595">
              <w:t xml:space="preserve">also include credit linked notes (Article 218 </w:t>
            </w:r>
            <w:r w:rsidR="00C7103D" w:rsidRPr="00661595">
              <w:t>CRR</w:t>
            </w:r>
            <w:r w:rsidR="00E026FB" w:rsidRPr="00661595">
              <w:t>).</w:t>
            </w:r>
          </w:p>
          <w:p w14:paraId="5D92B4BC"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73A95B88" w14:textId="77777777" w:rsidTr="00E10B85">
        <w:tc>
          <w:tcPr>
            <w:tcW w:w="1568" w:type="dxa"/>
          </w:tcPr>
          <w:p w14:paraId="235DCD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0140</w:t>
            </w:r>
          </w:p>
        </w:tc>
        <w:tc>
          <w:tcPr>
            <w:tcW w:w="7436" w:type="dxa"/>
          </w:tcPr>
          <w:p w14:paraId="60A07133"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FULLY ADJUSTED EXPOSURE VALUE (E*)</w:t>
            </w:r>
          </w:p>
          <w:p w14:paraId="06238DFE" w14:textId="77777777" w:rsidR="00E026FB" w:rsidRPr="00661595" w:rsidRDefault="00E026FB" w:rsidP="00E10B85">
            <w:pPr>
              <w:pStyle w:val="Heading1"/>
              <w:rPr>
                <w:rFonts w:ascii="Times New Roman" w:eastAsia="Times New Roman" w:hAnsi="Times New Roman"/>
                <w:sz w:val="24"/>
                <w:szCs w:val="24"/>
                <w:lang w:eastAsia="es-ES_tradnl"/>
              </w:rPr>
            </w:pPr>
          </w:p>
          <w:p w14:paraId="1D0B024C" w14:textId="0861B1C4"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r w:rsidR="00A56F0F" w:rsidRPr="00661595">
              <w:rPr>
                <w:rFonts w:ascii="Times New Roman" w:hAnsi="Times New Roman"/>
                <w:sz w:val="24"/>
                <w:lang w:eastAsia="es-ES_tradnl"/>
              </w:rPr>
              <w:t>, but</w:t>
            </w:r>
            <w:r w:rsidR="00E026FB" w:rsidRPr="00661595">
              <w:rPr>
                <w:rFonts w:ascii="Times New Roman" w:hAnsi="Times New Roman"/>
                <w:sz w:val="24"/>
                <w:lang w:eastAsia="es-ES_tradnl"/>
              </w:rPr>
              <w:t xml:space="preserve"> without applying the conversion factors laid down in </w:t>
            </w:r>
            <w:r w:rsidR="00705025"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883142" w:rsidRPr="00661595">
              <w:rPr>
                <w:rFonts w:ascii="Times New Roman" w:hAnsi="Times New Roman"/>
                <w:sz w:val="24"/>
                <w:lang w:eastAsia="es-ES_tradnl"/>
              </w:rPr>
              <w:t xml:space="preserve"> </w:t>
            </w:r>
          </w:p>
          <w:p w14:paraId="4A63D9D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14:paraId="35F69331" w14:textId="77777777" w:rsidTr="00E10B85">
        <w:tc>
          <w:tcPr>
            <w:tcW w:w="1568" w:type="dxa"/>
          </w:tcPr>
          <w:p w14:paraId="43295A5B"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0150</w:t>
            </w:r>
          </w:p>
        </w:tc>
        <w:tc>
          <w:tcPr>
            <w:tcW w:w="7436" w:type="dxa"/>
          </w:tcPr>
          <w:p w14:paraId="247C28E8" w14:textId="77777777"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OF WHICH: SUBJECT TO A CCF OF 0%</w:t>
            </w:r>
          </w:p>
          <w:p w14:paraId="4A3A0993" w14:textId="77777777" w:rsidR="00E026FB" w:rsidRPr="00661595" w:rsidRDefault="00E026FB" w:rsidP="00E10B85">
            <w:pPr>
              <w:spacing w:before="0" w:after="0"/>
              <w:rPr>
                <w:rFonts w:ascii="Times New Roman" w:hAnsi="Times New Roman"/>
                <w:b/>
                <w:sz w:val="24"/>
                <w:u w:val="single"/>
                <w:lang w:eastAsia="es-ES_tradnl"/>
              </w:rPr>
            </w:pPr>
          </w:p>
          <w:p w14:paraId="2F8E1635" w14:textId="5516C1E9" w:rsidR="00705025" w:rsidRPr="00661595" w:rsidRDefault="00705025"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p>
          <w:p w14:paraId="78F6C5DE" w14:textId="77777777" w:rsidR="00705025" w:rsidRPr="00661595"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In this respect, </w:t>
            </w:r>
            <w:r w:rsidR="00A56F0F" w:rsidRPr="00661595">
              <w:rPr>
                <w:rFonts w:ascii="Times New Roman" w:hAnsi="Times New Roman"/>
                <w:sz w:val="24"/>
                <w:lang w:eastAsia="es-ES_tradnl"/>
              </w:rPr>
              <w:t xml:space="preserve">point (56)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defines </w:t>
            </w:r>
            <w:r w:rsidR="002F78EA" w:rsidRPr="00661595">
              <w:rPr>
                <w:rFonts w:ascii="Times New Roman" w:hAnsi="Times New Roman"/>
                <w:sz w:val="24"/>
                <w:lang w:eastAsia="es-ES_tradnl"/>
              </w:rPr>
              <w:t xml:space="preserve">a </w:t>
            </w:r>
            <w:r w:rsidRPr="00661595">
              <w:rPr>
                <w:rFonts w:ascii="Times New Roman" w:hAnsi="Times New Roman"/>
                <w:sz w:val="24"/>
                <w:lang w:eastAsia="es-ES_tradnl"/>
              </w:rPr>
              <w:t>conversion factor.</w:t>
            </w:r>
          </w:p>
          <w:p w14:paraId="7D235F7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For reporting purposes, fully adjusted exposure values (E*) shall be reported for the 0% conversion factor.</w:t>
            </w:r>
          </w:p>
          <w:p w14:paraId="6CF96076" w14:textId="77777777" w:rsidR="00E026FB" w:rsidRPr="00661595" w:rsidRDefault="00E026FB" w:rsidP="00E10B85">
            <w:pPr>
              <w:spacing w:before="0" w:after="0"/>
              <w:rPr>
                <w:rFonts w:ascii="Times New Roman" w:hAnsi="Times New Roman"/>
                <w:b/>
                <w:sz w:val="24"/>
                <w:u w:val="single"/>
              </w:rPr>
            </w:pPr>
          </w:p>
        </w:tc>
      </w:tr>
      <w:tr w:rsidR="00E026FB" w:rsidRPr="00661595" w14:paraId="5EDAFED5" w14:textId="77777777" w:rsidTr="00E10B85">
        <w:tc>
          <w:tcPr>
            <w:tcW w:w="1568" w:type="dxa"/>
          </w:tcPr>
          <w:p w14:paraId="4F7990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0160</w:t>
            </w:r>
          </w:p>
        </w:tc>
        <w:tc>
          <w:tcPr>
            <w:tcW w:w="7436" w:type="dxa"/>
          </w:tcPr>
          <w:p w14:paraId="059FABB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(-)NON REFUNDABLE PURCHASE PRICE DISCOUNT</w:t>
            </w:r>
          </w:p>
          <w:p w14:paraId="598C25E2" w14:textId="77777777" w:rsidR="00E026FB" w:rsidRPr="00661595" w:rsidRDefault="00E026FB" w:rsidP="00E10B85">
            <w:pPr>
              <w:spacing w:before="0" w:after="0"/>
              <w:jc w:val="left"/>
              <w:rPr>
                <w:rFonts w:ascii="Times New Roman" w:hAnsi="Times New Roman"/>
                <w:b/>
                <w:sz w:val="24"/>
                <w:u w:val="single"/>
              </w:rPr>
            </w:pPr>
          </w:p>
          <w:p w14:paraId="4F25AF43" w14:textId="0EF0A0A8"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any non-refundable purchase price discounts connected with such underlying exposures to the extent that such discounts have caused the reduction of own funds.</w:t>
            </w:r>
          </w:p>
          <w:p w14:paraId="73C16F62"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08AFADB1" w14:textId="77777777" w:rsidTr="00E10B85">
        <w:tc>
          <w:tcPr>
            <w:tcW w:w="1568" w:type="dxa"/>
          </w:tcPr>
          <w:p w14:paraId="126F1184"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0170</w:t>
            </w:r>
          </w:p>
        </w:tc>
        <w:tc>
          <w:tcPr>
            <w:tcW w:w="7436" w:type="dxa"/>
          </w:tcPr>
          <w:p w14:paraId="49FFAA27"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SPECIFIC CREDIT RISK ADJUSTMENTS ON UNDERLYING EXPOSURES</w:t>
            </w:r>
          </w:p>
          <w:p w14:paraId="702F72A8" w14:textId="77777777" w:rsidR="00E026FB" w:rsidRPr="00661595" w:rsidRDefault="00E026FB" w:rsidP="00E10B85">
            <w:pPr>
              <w:spacing w:before="0" w:after="0"/>
              <w:jc w:val="left"/>
              <w:rPr>
                <w:rFonts w:ascii="Times New Roman" w:hAnsi="Times New Roman"/>
                <w:b/>
                <w:sz w:val="24"/>
                <w:u w:val="single"/>
              </w:rPr>
            </w:pPr>
          </w:p>
          <w:p w14:paraId="4A46AA69" w14:textId="02E414CB"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w:t>
            </w:r>
            <w:r w:rsidR="00A16FFF" w:rsidRPr="00661595">
              <w:rPr>
                <w:rFonts w:ascii="Times New Roman" w:hAnsi="Times New Roman"/>
                <w:sz w:val="24"/>
              </w:rPr>
              <w:t>,</w:t>
            </w:r>
            <w:r w:rsidR="00E026FB" w:rsidRPr="00661595">
              <w:rPr>
                <w:rFonts w:ascii="Times New Roman" w:hAnsi="Times New Roman"/>
                <w:sz w:val="24"/>
              </w:rPr>
              <w:t xml:space="preserve">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or is deducted from Common Equity Tier 1</w:t>
            </w:r>
            <w:r w:rsidR="00A16FFF" w:rsidRPr="00661595">
              <w:rPr>
                <w:rFonts w:ascii="Times New Roman" w:hAnsi="Times New Roman"/>
                <w:sz w:val="24"/>
              </w:rPr>
              <w:t>,</w:t>
            </w:r>
            <w:r w:rsidR="00E026FB" w:rsidRPr="00661595">
              <w:rPr>
                <w:rFonts w:ascii="Times New Roman" w:hAnsi="Times New Roman"/>
                <w:sz w:val="24"/>
              </w:rPr>
              <w:t xml:space="preserve"> the amount of the specific credit risk adjustments on the underlying exposures </w:t>
            </w:r>
            <w:r w:rsidR="00A16FFF" w:rsidRPr="00661595">
              <w:rPr>
                <w:rFonts w:ascii="Times New Roman" w:hAnsi="Times New Roman"/>
                <w:sz w:val="24"/>
              </w:rPr>
              <w:t xml:space="preserve">as determined </w:t>
            </w:r>
            <w:r w:rsidR="00E026FB" w:rsidRPr="00661595">
              <w:rPr>
                <w:rFonts w:ascii="Times New Roman" w:hAnsi="Times New Roman"/>
                <w:sz w:val="24"/>
              </w:rPr>
              <w:t xml:space="preserve">in accordance with Article 110 CRR. </w:t>
            </w:r>
          </w:p>
          <w:p w14:paraId="14046BFE"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8CB838B" w14:textId="77777777" w:rsidTr="00E10B85">
        <w:tc>
          <w:tcPr>
            <w:tcW w:w="1568" w:type="dxa"/>
          </w:tcPr>
          <w:p w14:paraId="56A71E8A"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0180</w:t>
            </w:r>
          </w:p>
        </w:tc>
        <w:tc>
          <w:tcPr>
            <w:tcW w:w="7436" w:type="dxa"/>
          </w:tcPr>
          <w:p w14:paraId="644B79A9"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E8726F4" w14:textId="77777777" w:rsidR="00E026FB" w:rsidRPr="00661595" w:rsidRDefault="00E026FB" w:rsidP="00E10B85">
            <w:pPr>
              <w:spacing w:before="0" w:after="0"/>
              <w:jc w:val="left"/>
              <w:rPr>
                <w:rFonts w:ascii="Times New Roman" w:hAnsi="Times New Roman"/>
                <w:b/>
                <w:sz w:val="24"/>
                <w:u w:val="single"/>
                <w:lang w:eastAsia="es-ES_tradnl"/>
              </w:rPr>
            </w:pPr>
          </w:p>
          <w:p w14:paraId="61EE4152" w14:textId="084E947D"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calculated</w:t>
            </w:r>
            <w:r w:rsidR="00BC43FD" w:rsidRPr="00661595">
              <w:rPr>
                <w:rFonts w:ascii="Times New Roman" w:hAnsi="Times New Roman"/>
                <w:sz w:val="24"/>
                <w:lang w:eastAsia="es-ES_tradnl"/>
              </w:rPr>
              <w:t xml:space="preserve">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p>
          <w:p w14:paraId="0C4CC919"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45D8C88" w14:textId="77777777" w:rsidTr="00E10B85">
        <w:tc>
          <w:tcPr>
            <w:tcW w:w="1568" w:type="dxa"/>
          </w:tcPr>
          <w:p w14:paraId="328265E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0190</w:t>
            </w:r>
          </w:p>
        </w:tc>
        <w:tc>
          <w:tcPr>
            <w:tcW w:w="7436" w:type="dxa"/>
          </w:tcPr>
          <w:p w14:paraId="4F8D2DCE"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76232993" w14:textId="77777777" w:rsidR="00E026FB" w:rsidRPr="00661595" w:rsidRDefault="00E026FB" w:rsidP="00E10B85">
            <w:pPr>
              <w:spacing w:before="0" w:after="0"/>
              <w:jc w:val="left"/>
              <w:rPr>
                <w:rFonts w:ascii="Times New Roman" w:hAnsi="Times New Roman"/>
                <w:sz w:val="24"/>
              </w:rPr>
            </w:pPr>
          </w:p>
          <w:p w14:paraId="3DFEE244" w14:textId="6E963FFE" w:rsidR="00E026FB"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705025" w:rsidRPr="00661595">
              <w:rPr>
                <w:rStyle w:val="FormatvorlageInstructionsTabelleText"/>
                <w:rFonts w:ascii="Times New Roman" w:hAnsi="Times New Roman"/>
                <w:sz w:val="24"/>
              </w:rPr>
              <w:t xml:space="preserve">point (b) of </w:t>
            </w:r>
            <w:r w:rsidR="00D21B29" w:rsidRPr="00661595">
              <w:rPr>
                <w:rFonts w:ascii="Times New Roman" w:hAnsi="Times New Roman"/>
                <w:sz w:val="24"/>
              </w:rPr>
              <w:t>Article</w:t>
            </w:r>
            <w:r w:rsidR="00E026FB" w:rsidRPr="00661595">
              <w:rPr>
                <w:rFonts w:ascii="Times New Roman" w:hAnsi="Times New Roman"/>
                <w:sz w:val="24"/>
              </w:rPr>
              <w:t xml:space="preserve"> </w:t>
            </w:r>
            <w:r w:rsidR="00E026FB" w:rsidRPr="00661595">
              <w:rPr>
                <w:rStyle w:val="FormatvorlageInstructionsTabelleText"/>
                <w:rFonts w:ascii="Times New Roman" w:hAnsi="Times New Roman"/>
                <w:sz w:val="24"/>
              </w:rPr>
              <w:t xml:space="preserve">244(1), </w:t>
            </w:r>
            <w:r w:rsidR="00705025" w:rsidRPr="00661595">
              <w:rPr>
                <w:rStyle w:val="FormatvorlageInstructionsTabelleText"/>
                <w:rFonts w:ascii="Times New Roman" w:hAnsi="Times New Roman"/>
                <w:sz w:val="24"/>
              </w:rPr>
              <w:t xml:space="preserve">point (b) of Article </w:t>
            </w:r>
            <w:r w:rsidR="00E026FB" w:rsidRPr="00661595">
              <w:rPr>
                <w:rStyle w:val="FormatvorlageInstructionsTabelleText"/>
                <w:rFonts w:ascii="Times New Roman" w:hAnsi="Times New Roman"/>
                <w:sz w:val="24"/>
              </w:rPr>
              <w:t xml:space="preserve">245(1) and </w:t>
            </w:r>
            <w:r w:rsidR="00705025" w:rsidRPr="00661595">
              <w:rPr>
                <w:rFonts w:ascii="Times New Roman" w:hAnsi="Times New Roman"/>
                <w:sz w:val="24"/>
              </w:rPr>
              <w:t xml:space="preserve">Article </w:t>
            </w:r>
            <w:r w:rsidR="00E026FB" w:rsidRPr="00661595">
              <w:rPr>
                <w:rFonts w:ascii="Times New Roman" w:hAnsi="Times New Roman"/>
                <w:sz w:val="24"/>
              </w:rPr>
              <w:t xml:space="preserve">253(1) </w:t>
            </w:r>
            <w:r w:rsidR="00C7103D" w:rsidRPr="00661595">
              <w:rPr>
                <w:rFonts w:ascii="Times New Roman" w:hAnsi="Times New Roman"/>
                <w:sz w:val="24"/>
              </w:rPr>
              <w:t>CRR</w:t>
            </w:r>
            <w:r w:rsidR="008F2C6B" w:rsidRPr="00661595">
              <w:rPr>
                <w:rFonts w:ascii="Times New Roman" w:hAnsi="Times New Roman"/>
                <w:sz w:val="24"/>
              </w:rPr>
              <w:t>,</w:t>
            </w:r>
            <w:r w:rsidR="00E026FB" w:rsidRPr="00661595">
              <w:rPr>
                <w:rFonts w:ascii="Times New Roman" w:hAnsi="Times New Roman"/>
                <w:sz w:val="24"/>
              </w:rPr>
              <w:t xml:space="preserve"> in case of a securitisation position </w:t>
            </w:r>
            <w:r w:rsidR="00D021AF" w:rsidRPr="00661595">
              <w:rPr>
                <w:rFonts w:ascii="Times New Roman" w:hAnsi="Times New Roman"/>
                <w:sz w:val="24"/>
              </w:rPr>
              <w:t xml:space="preserve">to </w:t>
            </w:r>
            <w:r w:rsidR="00E026FB" w:rsidRPr="00661595">
              <w:rPr>
                <w:rFonts w:ascii="Times New Roman" w:hAnsi="Times New Roman"/>
                <w:sz w:val="24"/>
              </w:rPr>
              <w:t>which a 1</w:t>
            </w:r>
            <w:r w:rsidR="001E0C80" w:rsidRPr="00661595">
              <w:rPr>
                <w:rFonts w:ascii="Times New Roman" w:hAnsi="Times New Roman"/>
                <w:sz w:val="24"/>
              </w:rPr>
              <w:t xml:space="preserve"> </w:t>
            </w:r>
            <w:r w:rsidR="00E026FB" w:rsidRPr="00661595">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763B19E6" w14:textId="77777777"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14:paraId="32DF26BB" w14:textId="77777777" w:rsidTr="00E10B85">
        <w:tc>
          <w:tcPr>
            <w:tcW w:w="1568" w:type="dxa"/>
          </w:tcPr>
          <w:p w14:paraId="23E5208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0200</w:t>
            </w:r>
          </w:p>
        </w:tc>
        <w:tc>
          <w:tcPr>
            <w:tcW w:w="7436" w:type="dxa"/>
          </w:tcPr>
          <w:p w14:paraId="281E0D8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 SUBJECT TO RISK WEIGHTS</w:t>
            </w:r>
          </w:p>
          <w:p w14:paraId="23F99AC8" w14:textId="77777777" w:rsidR="00E026FB" w:rsidRPr="00661595" w:rsidRDefault="00E026FB" w:rsidP="00E10B85">
            <w:pPr>
              <w:spacing w:before="0" w:after="0"/>
              <w:jc w:val="left"/>
              <w:rPr>
                <w:rFonts w:ascii="Times New Roman" w:hAnsi="Times New Roman"/>
                <w:b/>
                <w:sz w:val="24"/>
                <w:u w:val="single"/>
              </w:rPr>
            </w:pPr>
          </w:p>
          <w:p w14:paraId="39B3C0F9"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Exposure value minus the exposure value deducted from own funds.</w:t>
            </w:r>
          </w:p>
          <w:p w14:paraId="3FFEF3E3"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1DFD4FCD" w14:textId="77777777" w:rsidTr="00E10B85">
        <w:tc>
          <w:tcPr>
            <w:tcW w:w="1568" w:type="dxa"/>
          </w:tcPr>
          <w:p w14:paraId="35DD908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0210</w:t>
            </w:r>
          </w:p>
        </w:tc>
        <w:tc>
          <w:tcPr>
            <w:tcW w:w="7436" w:type="dxa"/>
          </w:tcPr>
          <w:p w14:paraId="0FFF490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SEC-IRBA</w:t>
            </w:r>
          </w:p>
          <w:p w14:paraId="4FA1D9FA" w14:textId="77777777" w:rsidR="00E026FB" w:rsidRPr="00661595" w:rsidRDefault="00E026FB" w:rsidP="00E10B85">
            <w:pPr>
              <w:spacing w:before="0" w:after="0"/>
              <w:jc w:val="left"/>
              <w:rPr>
                <w:rFonts w:ascii="Times New Roman" w:hAnsi="Times New Roman"/>
                <w:b/>
                <w:sz w:val="24"/>
                <w:u w:val="single"/>
              </w:rPr>
            </w:pPr>
          </w:p>
          <w:p w14:paraId="0F342164" w14:textId="74871240"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(a) of </w:t>
            </w:r>
            <w:r w:rsidR="00E026FB" w:rsidRPr="00661595">
              <w:rPr>
                <w:rFonts w:ascii="Times New Roman" w:hAnsi="Times New Roman"/>
                <w:sz w:val="24"/>
              </w:rPr>
              <w:t xml:space="preserve">Article 254(1) </w:t>
            </w:r>
            <w:r w:rsidR="00C7103D" w:rsidRPr="00661595">
              <w:rPr>
                <w:rFonts w:ascii="Times New Roman" w:hAnsi="Times New Roman"/>
                <w:sz w:val="24"/>
              </w:rPr>
              <w:t>CRR</w:t>
            </w:r>
          </w:p>
          <w:p w14:paraId="5DF1BD70" w14:textId="77777777" w:rsidR="00E026FB" w:rsidRPr="00661595" w:rsidRDefault="00E026FB" w:rsidP="00E10B85">
            <w:pPr>
              <w:spacing w:before="0" w:after="0"/>
              <w:jc w:val="left"/>
              <w:rPr>
                <w:rFonts w:ascii="Times New Roman" w:hAnsi="Times New Roman"/>
                <w:sz w:val="24"/>
              </w:rPr>
            </w:pPr>
          </w:p>
        </w:tc>
      </w:tr>
      <w:tr w:rsidR="00E026FB" w:rsidRPr="00661595" w14:paraId="0DF54B21" w14:textId="77777777" w:rsidTr="00E10B85">
        <w:tc>
          <w:tcPr>
            <w:tcW w:w="1568" w:type="dxa"/>
          </w:tcPr>
          <w:p w14:paraId="19EB2459"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0220-0260</w:t>
            </w:r>
          </w:p>
        </w:tc>
        <w:tc>
          <w:tcPr>
            <w:tcW w:w="7436" w:type="dxa"/>
          </w:tcPr>
          <w:p w14:paraId="6CDE18A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F6408CC" w14:textId="77777777" w:rsidR="00E026FB" w:rsidRPr="00661595" w:rsidRDefault="00E026FB" w:rsidP="00E10B85">
            <w:pPr>
              <w:spacing w:before="0" w:after="0"/>
              <w:jc w:val="left"/>
              <w:rPr>
                <w:rFonts w:ascii="Times New Roman" w:hAnsi="Times New Roman"/>
                <w:sz w:val="24"/>
              </w:rPr>
            </w:pPr>
          </w:p>
          <w:p w14:paraId="5BB23D05"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SEC-IRBA exposures broken down by risk-weight bands.</w:t>
            </w:r>
          </w:p>
          <w:p w14:paraId="5FDBCA8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3AB4ED3" w14:textId="77777777" w:rsidTr="00E10B85">
        <w:tc>
          <w:tcPr>
            <w:tcW w:w="1568" w:type="dxa"/>
          </w:tcPr>
          <w:p w14:paraId="164FD94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0270</w:t>
            </w:r>
          </w:p>
        </w:tc>
        <w:tc>
          <w:tcPr>
            <w:tcW w:w="7436" w:type="dxa"/>
          </w:tcPr>
          <w:p w14:paraId="10502E2D" w14:textId="7CD41CF4"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OF WHICH: CALCULATED UNDER ARTICLE 255(4) (PURCHASED RECEIVABLES)</w:t>
            </w:r>
            <w:r w:rsidRPr="00661595" w:rsidDel="001B1B61">
              <w:rPr>
                <w:rFonts w:ascii="Times New Roman" w:hAnsi="Times New Roman"/>
                <w:b/>
                <w:sz w:val="24"/>
                <w:u w:val="single"/>
              </w:rPr>
              <w:t xml:space="preserve"> </w:t>
            </w:r>
          </w:p>
          <w:p w14:paraId="6F082799" w14:textId="77777777" w:rsidR="00E026FB" w:rsidRPr="00661595" w:rsidRDefault="00E026FB" w:rsidP="00E10B85">
            <w:pPr>
              <w:spacing w:before="0" w:after="0"/>
              <w:jc w:val="left"/>
              <w:rPr>
                <w:rFonts w:ascii="Times New Roman" w:hAnsi="Times New Roman"/>
                <w:sz w:val="24"/>
              </w:rPr>
            </w:pPr>
          </w:p>
          <w:p w14:paraId="26E3FBB7" w14:textId="56238375"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Article 255(4) </w:t>
            </w:r>
            <w:r w:rsidR="00C7103D" w:rsidRPr="00661595">
              <w:rPr>
                <w:rFonts w:ascii="Times New Roman" w:hAnsi="Times New Roman"/>
                <w:sz w:val="24"/>
              </w:rPr>
              <w:t>CRR</w:t>
            </w:r>
          </w:p>
          <w:p w14:paraId="133C5AF3" w14:textId="2B77008A"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 </w:t>
            </w:r>
          </w:p>
          <w:p w14:paraId="0D79C9FD" w14:textId="0F5C6A3B"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lastRenderedPageBreak/>
              <w:t>For th</w:t>
            </w:r>
            <w:r w:rsidR="00A16FFF" w:rsidRPr="00661595">
              <w:rPr>
                <w:rFonts w:ascii="Times New Roman" w:hAnsi="Times New Roman"/>
                <w:sz w:val="24"/>
              </w:rPr>
              <w:t>e</w:t>
            </w:r>
            <w:r w:rsidRPr="00661595">
              <w:rPr>
                <w:rFonts w:ascii="Times New Roman" w:hAnsi="Times New Roman"/>
                <w:sz w:val="24"/>
              </w:rPr>
              <w:t xml:space="preserve"> purpose</w:t>
            </w:r>
            <w:r w:rsidR="00A16FFF" w:rsidRPr="00661595">
              <w:rPr>
                <w:rFonts w:ascii="Times New Roman" w:hAnsi="Times New Roman"/>
                <w:sz w:val="24"/>
              </w:rPr>
              <w:t xml:space="preserve"> of this column</w:t>
            </w:r>
            <w:r w:rsidRPr="00661595">
              <w:rPr>
                <w:rFonts w:ascii="Times New Roman" w:hAnsi="Times New Roman"/>
                <w:sz w:val="24"/>
              </w:rPr>
              <w:t>, retail exposures shall be treated as purchased retail receivables and non-retail exposures as purchased corporate receivables.</w:t>
            </w:r>
          </w:p>
          <w:p w14:paraId="14469ABF" w14:textId="77777777" w:rsidR="00E026FB" w:rsidRPr="00661595" w:rsidRDefault="00E026FB" w:rsidP="00E10B85">
            <w:pPr>
              <w:spacing w:before="0" w:after="0"/>
              <w:jc w:val="left"/>
              <w:rPr>
                <w:rFonts w:ascii="Times New Roman" w:hAnsi="Times New Roman"/>
                <w:sz w:val="24"/>
              </w:rPr>
            </w:pPr>
          </w:p>
        </w:tc>
      </w:tr>
      <w:tr w:rsidR="00E026FB" w:rsidRPr="003F0298" w14:paraId="7AB9FDBC" w14:textId="77777777" w:rsidTr="00E10B85">
        <w:tc>
          <w:tcPr>
            <w:tcW w:w="1568" w:type="dxa"/>
          </w:tcPr>
          <w:p w14:paraId="0DFBF2C3"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0280</w:t>
            </w:r>
          </w:p>
        </w:tc>
        <w:tc>
          <w:tcPr>
            <w:tcW w:w="7436" w:type="dxa"/>
          </w:tcPr>
          <w:p w14:paraId="159CCAEE" w14:textId="77777777" w:rsidR="00E026FB" w:rsidRPr="00661595" w:rsidRDefault="00E026FB" w:rsidP="00E10B85">
            <w:pPr>
              <w:spacing w:before="0" w:after="0"/>
              <w:jc w:val="left"/>
              <w:rPr>
                <w:rFonts w:ascii="Times New Roman" w:hAnsi="Times New Roman"/>
                <w:b/>
                <w:sz w:val="24"/>
                <w:u w:val="single"/>
                <w:lang w:val="fr-BE"/>
              </w:rPr>
            </w:pPr>
            <w:r w:rsidRPr="00661595">
              <w:rPr>
                <w:rFonts w:ascii="Times New Roman" w:hAnsi="Times New Roman"/>
                <w:b/>
                <w:sz w:val="24"/>
                <w:u w:val="single"/>
                <w:lang w:val="fr-BE"/>
              </w:rPr>
              <w:t>SEC-SA</w:t>
            </w:r>
          </w:p>
          <w:p w14:paraId="3B21C6C1" w14:textId="77777777" w:rsidR="00E026FB" w:rsidRPr="00661595" w:rsidRDefault="00E026FB" w:rsidP="00E10B85">
            <w:pPr>
              <w:spacing w:before="0" w:after="0"/>
              <w:jc w:val="left"/>
              <w:rPr>
                <w:rFonts w:ascii="Times New Roman" w:hAnsi="Times New Roman"/>
                <w:b/>
                <w:sz w:val="24"/>
                <w:u w:val="single"/>
                <w:lang w:val="fr-BE"/>
              </w:rPr>
            </w:pPr>
          </w:p>
          <w:p w14:paraId="19D2C018" w14:textId="0E190AF8" w:rsidR="00E026FB" w:rsidRPr="00661595" w:rsidRDefault="001E0C80" w:rsidP="00E10B85">
            <w:pPr>
              <w:spacing w:before="0" w:after="0"/>
              <w:jc w:val="left"/>
              <w:rPr>
                <w:rFonts w:ascii="Times New Roman" w:hAnsi="Times New Roman"/>
                <w:b/>
                <w:sz w:val="24"/>
                <w:u w:val="single"/>
                <w:lang w:val="fr-BE"/>
              </w:rPr>
            </w:pPr>
            <w:r w:rsidRPr="00661595">
              <w:rPr>
                <w:rFonts w:ascii="Times New Roman" w:hAnsi="Times New Roman"/>
                <w:sz w:val="24"/>
                <w:lang w:val="fr-BE"/>
              </w:rPr>
              <w:t xml:space="preserve">Point (b) of </w:t>
            </w:r>
            <w:r w:rsidR="00E026FB" w:rsidRPr="00661595">
              <w:rPr>
                <w:rFonts w:ascii="Times New Roman" w:hAnsi="Times New Roman"/>
                <w:sz w:val="24"/>
                <w:lang w:val="fr-BE"/>
              </w:rPr>
              <w:t xml:space="preserve">Article 254(1) </w:t>
            </w:r>
            <w:r w:rsidR="00C7103D" w:rsidRPr="00661595">
              <w:rPr>
                <w:rFonts w:ascii="Times New Roman" w:hAnsi="Times New Roman"/>
                <w:sz w:val="24"/>
                <w:lang w:val="fr-BE"/>
              </w:rPr>
              <w:t>CRR</w:t>
            </w:r>
          </w:p>
          <w:p w14:paraId="4520145D" w14:textId="77777777" w:rsidR="00E026FB" w:rsidRPr="00661595" w:rsidRDefault="00E026FB" w:rsidP="00E10B85">
            <w:pPr>
              <w:spacing w:before="0" w:after="0"/>
              <w:jc w:val="left"/>
              <w:rPr>
                <w:rFonts w:ascii="Times New Roman" w:hAnsi="Times New Roman"/>
                <w:sz w:val="24"/>
                <w:lang w:val="fr-BE"/>
              </w:rPr>
            </w:pPr>
          </w:p>
        </w:tc>
      </w:tr>
      <w:tr w:rsidR="00E026FB" w:rsidRPr="00661595" w14:paraId="7E678937" w14:textId="77777777" w:rsidTr="00E10B85">
        <w:tc>
          <w:tcPr>
            <w:tcW w:w="1568" w:type="dxa"/>
          </w:tcPr>
          <w:p w14:paraId="4C48203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0290-0340</w:t>
            </w:r>
          </w:p>
        </w:tc>
        <w:tc>
          <w:tcPr>
            <w:tcW w:w="7436" w:type="dxa"/>
          </w:tcPr>
          <w:p w14:paraId="0608AED5"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627D47C" w14:textId="77777777" w:rsidR="00E026FB" w:rsidRPr="00661595" w:rsidRDefault="00E026FB" w:rsidP="00E10B85">
            <w:pPr>
              <w:spacing w:before="0" w:after="0"/>
              <w:jc w:val="left"/>
              <w:rPr>
                <w:rFonts w:ascii="Times New Roman" w:hAnsi="Times New Roman"/>
                <w:sz w:val="24"/>
              </w:rPr>
            </w:pPr>
          </w:p>
          <w:p w14:paraId="110F47E1"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SEC-SA exposures broken down by risk-weight bands.</w:t>
            </w:r>
          </w:p>
          <w:p w14:paraId="12454A5F" w14:textId="77777777" w:rsidR="00E026FB" w:rsidRPr="00661595" w:rsidRDefault="00E026FB" w:rsidP="00E10B85">
            <w:pPr>
              <w:spacing w:before="0" w:after="0"/>
              <w:jc w:val="left"/>
              <w:rPr>
                <w:rFonts w:ascii="Times New Roman" w:hAnsi="Times New Roman"/>
                <w:sz w:val="24"/>
                <w:u w:val="single"/>
              </w:rPr>
            </w:pPr>
          </w:p>
          <w:p w14:paraId="0742EADE" w14:textId="24DC79CE"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For the RW</w:t>
            </w:r>
            <w:r w:rsidR="00BC43FD" w:rsidRPr="00661595">
              <w:rPr>
                <w:rFonts w:ascii="Times New Roman" w:hAnsi="Times New Roman"/>
                <w:sz w:val="24"/>
              </w:rPr>
              <w:t xml:space="preserve"> </w:t>
            </w:r>
            <w:r w:rsidRPr="00661595">
              <w:rPr>
                <w:rFonts w:ascii="Times New Roman" w:hAnsi="Times New Roman"/>
                <w:sz w:val="24"/>
              </w:rPr>
              <w:t>=</w:t>
            </w:r>
            <w:r w:rsidR="00BC43FD" w:rsidRPr="00661595">
              <w:rPr>
                <w:rFonts w:ascii="Times New Roman" w:hAnsi="Times New Roman"/>
                <w:sz w:val="24"/>
              </w:rPr>
              <w:t xml:space="preserve"> </w:t>
            </w:r>
            <w:r w:rsidRPr="00661595">
              <w:rPr>
                <w:rFonts w:ascii="Times New Roman" w:hAnsi="Times New Roman"/>
                <w:sz w:val="24"/>
              </w:rPr>
              <w:t>1</w:t>
            </w:r>
            <w:r w:rsidR="006A66C9" w:rsidRPr="00661595">
              <w:rPr>
                <w:rFonts w:ascii="Times New Roman" w:hAnsi="Times New Roman"/>
                <w:sz w:val="24"/>
              </w:rPr>
              <w:t xml:space="preserve"> </w:t>
            </w:r>
            <w:r w:rsidRPr="00661595">
              <w:rPr>
                <w:rFonts w:ascii="Times New Roman" w:hAnsi="Times New Roman"/>
                <w:sz w:val="24"/>
              </w:rPr>
              <w:t xml:space="preserve">250% (W unknown), </w:t>
            </w:r>
            <w:r w:rsidR="00D021AF" w:rsidRPr="00661595">
              <w:rPr>
                <w:rFonts w:ascii="Times New Roman" w:hAnsi="Times New Roman"/>
                <w:sz w:val="24"/>
              </w:rPr>
              <w:t xml:space="preserve">the fourth paragraph of </w:t>
            </w:r>
            <w:r w:rsidR="001E0C80" w:rsidRPr="00661595">
              <w:rPr>
                <w:rFonts w:ascii="Times New Roman" w:hAnsi="Times New Roman"/>
                <w:sz w:val="24"/>
              </w:rPr>
              <w:t xml:space="preserve">point (b) of </w:t>
            </w:r>
            <w:r w:rsidRPr="00661595">
              <w:rPr>
                <w:rFonts w:ascii="Times New Roman" w:hAnsi="Times New Roman"/>
                <w:sz w:val="24"/>
              </w:rPr>
              <w:t xml:space="preserve">Article 261(2) </w:t>
            </w:r>
            <w:r w:rsidR="00D021AF" w:rsidRPr="00661595">
              <w:rPr>
                <w:rFonts w:ascii="Times New Roman" w:hAnsi="Times New Roman"/>
                <w:sz w:val="24"/>
              </w:rPr>
              <w:t>CRR stipulates</w:t>
            </w:r>
            <w:r w:rsidRPr="00661595">
              <w:rPr>
                <w:rFonts w:ascii="Times New Roman" w:hAnsi="Times New Roman"/>
                <w:sz w:val="24"/>
              </w:rPr>
              <w:t xml:space="preserve"> that </w:t>
            </w:r>
            <w:r w:rsidR="00BC43FD" w:rsidRPr="00661595">
              <w:rPr>
                <w:rFonts w:ascii="Times New Roman" w:hAnsi="Times New Roman"/>
                <w:sz w:val="24"/>
              </w:rPr>
              <w:t xml:space="preserve">the position in the securitisation shall be risk-weighted at 1 250 % </w:t>
            </w:r>
            <w:r w:rsidRPr="00661595">
              <w:rPr>
                <w:rFonts w:ascii="Times New Roman" w:hAnsi="Times New Roman"/>
                <w:sz w:val="24"/>
              </w:rPr>
              <w:t>where the institution does not know the delinquency status for more than 5 % of underlying exposures in the pool.</w:t>
            </w:r>
          </w:p>
          <w:p w14:paraId="2D38FDA6" w14:textId="77777777" w:rsidR="00E026FB" w:rsidRPr="00661595" w:rsidRDefault="00E026FB" w:rsidP="00E10B85">
            <w:pPr>
              <w:spacing w:before="0" w:after="0"/>
              <w:jc w:val="left"/>
              <w:rPr>
                <w:rFonts w:ascii="Times New Roman" w:hAnsi="Times New Roman"/>
                <w:sz w:val="24"/>
                <w:u w:val="single"/>
              </w:rPr>
            </w:pPr>
          </w:p>
        </w:tc>
      </w:tr>
      <w:tr w:rsidR="00E026FB" w:rsidRPr="00661595" w14:paraId="793A2558" w14:textId="77777777" w:rsidTr="00E10B85">
        <w:tc>
          <w:tcPr>
            <w:tcW w:w="1568" w:type="dxa"/>
          </w:tcPr>
          <w:p w14:paraId="650800D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0350</w:t>
            </w:r>
          </w:p>
        </w:tc>
        <w:tc>
          <w:tcPr>
            <w:tcW w:w="7436" w:type="dxa"/>
          </w:tcPr>
          <w:p w14:paraId="7F15D7C0"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SEC-ERBA</w:t>
            </w:r>
          </w:p>
          <w:p w14:paraId="0402ED2B" w14:textId="77777777" w:rsidR="00E026FB" w:rsidRPr="00661595" w:rsidRDefault="00E026FB" w:rsidP="00E10B85">
            <w:pPr>
              <w:spacing w:before="0" w:after="0"/>
              <w:rPr>
                <w:rFonts w:ascii="Times New Roman" w:hAnsi="Times New Roman"/>
                <w:sz w:val="24"/>
              </w:rPr>
            </w:pPr>
          </w:p>
          <w:p w14:paraId="7F514D61" w14:textId="4C82D9C9"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254(1) </w:t>
            </w:r>
            <w:r w:rsidR="00C7103D" w:rsidRPr="00661595">
              <w:rPr>
                <w:rFonts w:ascii="Times New Roman" w:hAnsi="Times New Roman"/>
                <w:sz w:val="24"/>
              </w:rPr>
              <w:t>CRR</w:t>
            </w:r>
            <w:r w:rsidR="00E026FB" w:rsidRPr="00661595">
              <w:rPr>
                <w:rFonts w:ascii="Times New Roman" w:hAnsi="Times New Roman"/>
                <w:sz w:val="24"/>
              </w:rPr>
              <w:t xml:space="preserve"> </w:t>
            </w:r>
          </w:p>
          <w:p w14:paraId="6D127C5E" w14:textId="77777777" w:rsidR="00E026FB" w:rsidRPr="00661595" w:rsidRDefault="00E026FB" w:rsidP="00E10B85">
            <w:pPr>
              <w:spacing w:before="0" w:after="0"/>
              <w:rPr>
                <w:rFonts w:ascii="Times New Roman" w:hAnsi="Times New Roman"/>
                <w:b/>
                <w:sz w:val="24"/>
                <w:u w:val="single"/>
              </w:rPr>
            </w:pPr>
          </w:p>
        </w:tc>
      </w:tr>
      <w:tr w:rsidR="00E026FB" w:rsidRPr="00661595" w14:paraId="5BC56A45" w14:textId="77777777" w:rsidTr="00E10B85">
        <w:tc>
          <w:tcPr>
            <w:tcW w:w="1568" w:type="dxa"/>
          </w:tcPr>
          <w:p w14:paraId="46B7A345"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0360-0570</w:t>
            </w:r>
          </w:p>
        </w:tc>
        <w:tc>
          <w:tcPr>
            <w:tcW w:w="7436" w:type="dxa"/>
          </w:tcPr>
          <w:p w14:paraId="0DFF631D"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CREDIT QUALITY STEPS (SHORT/LONG TERM CREDIT QUALITY STEPS)</w:t>
            </w:r>
          </w:p>
          <w:p w14:paraId="198A093C" w14:textId="77777777" w:rsidR="00E026FB" w:rsidRPr="00661595" w:rsidRDefault="00E026FB" w:rsidP="00E10B85">
            <w:pPr>
              <w:spacing w:before="0" w:after="0"/>
              <w:rPr>
                <w:rFonts w:ascii="Times New Roman" w:hAnsi="Times New Roman"/>
                <w:sz w:val="24"/>
              </w:rPr>
            </w:pPr>
          </w:p>
          <w:p w14:paraId="5F90F107" w14:textId="6FF852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 263 </w:t>
            </w:r>
            <w:r w:rsidR="00C7103D" w:rsidRPr="00661595">
              <w:rPr>
                <w:rFonts w:ascii="Times New Roman" w:hAnsi="Times New Roman"/>
                <w:sz w:val="24"/>
              </w:rPr>
              <w:t>CRR</w:t>
            </w:r>
          </w:p>
          <w:p w14:paraId="567B7627" w14:textId="77777777" w:rsidR="00E026FB" w:rsidRPr="00661595" w:rsidRDefault="00E026FB" w:rsidP="00E10B85">
            <w:pPr>
              <w:spacing w:before="0" w:after="0"/>
              <w:rPr>
                <w:rFonts w:ascii="Times New Roman" w:hAnsi="Times New Roman"/>
                <w:sz w:val="24"/>
              </w:rPr>
            </w:pPr>
          </w:p>
          <w:p w14:paraId="5970A37D" w14:textId="05404ACC"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SEC-ERBA Securitisation positions with an inferred rating </w:t>
            </w:r>
            <w:r w:rsidR="00D021AF" w:rsidRPr="00661595">
              <w:rPr>
                <w:rFonts w:ascii="Times New Roman" w:hAnsi="Times New Roman"/>
                <w:sz w:val="24"/>
              </w:rPr>
              <w:t xml:space="preserve">as referred to in </w:t>
            </w:r>
            <w:r w:rsidRPr="00661595">
              <w:rPr>
                <w:rFonts w:ascii="Times New Roman" w:hAnsi="Times New Roman"/>
                <w:sz w:val="24"/>
              </w:rPr>
              <w:t xml:space="preserve">Article 254(2) </w:t>
            </w:r>
            <w:r w:rsidR="00C7103D" w:rsidRPr="00661595">
              <w:rPr>
                <w:rFonts w:ascii="Times New Roman" w:hAnsi="Times New Roman"/>
                <w:sz w:val="24"/>
              </w:rPr>
              <w:t>CRR</w:t>
            </w:r>
            <w:r w:rsidRPr="00661595">
              <w:rPr>
                <w:rFonts w:ascii="Times New Roman" w:hAnsi="Times New Roman"/>
                <w:sz w:val="24"/>
              </w:rPr>
              <w:t xml:space="preserve"> shall be reported as positions with a rating.</w:t>
            </w:r>
          </w:p>
          <w:p w14:paraId="513CCCC6" w14:textId="77777777" w:rsidR="00E026FB" w:rsidRPr="00661595" w:rsidRDefault="00E026FB" w:rsidP="00E10B85">
            <w:pPr>
              <w:spacing w:before="0" w:after="0"/>
              <w:rPr>
                <w:rFonts w:ascii="Times New Roman" w:hAnsi="Times New Roman"/>
                <w:sz w:val="24"/>
              </w:rPr>
            </w:pPr>
          </w:p>
          <w:p w14:paraId="2488A405" w14:textId="44AA8D3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Exposure values subject to risk weights </w:t>
            </w:r>
            <w:r w:rsidR="009E42EE" w:rsidRPr="00661595">
              <w:rPr>
                <w:rFonts w:ascii="Times New Roman" w:hAnsi="Times New Roman"/>
                <w:sz w:val="24"/>
                <w:lang w:eastAsia="es-ES_tradnl"/>
              </w:rPr>
              <w:t>shall be</w:t>
            </w:r>
            <w:r w:rsidRPr="00661595">
              <w:rPr>
                <w:rFonts w:ascii="Times New Roman" w:hAnsi="Times New Roman"/>
                <w:sz w:val="24"/>
                <w:lang w:eastAsia="es-ES_tradnl"/>
              </w:rPr>
              <w:t xml:space="preserve"> broken down </w:t>
            </w:r>
            <w:r w:rsidR="00BC43FD" w:rsidRPr="00661595">
              <w:rPr>
                <w:rFonts w:ascii="Times New Roman" w:hAnsi="Times New Roman"/>
                <w:sz w:val="24"/>
                <w:lang w:eastAsia="es-ES_tradnl"/>
              </w:rPr>
              <w:t>by</w:t>
            </w:r>
            <w:r w:rsidRPr="00661595">
              <w:rPr>
                <w:rFonts w:ascii="Times New Roman" w:hAnsi="Times New Roman"/>
                <w:sz w:val="24"/>
                <w:lang w:eastAsia="es-ES_tradnl"/>
              </w:rPr>
              <w:t xml:space="preserve"> short and long-term and credit quality steps (CQS) as </w:t>
            </w:r>
            <w:r w:rsidR="00133396" w:rsidRPr="00661595">
              <w:rPr>
                <w:rFonts w:ascii="Times New Roman" w:hAnsi="Times New Roman"/>
                <w:sz w:val="24"/>
                <w:lang w:eastAsia="es-ES_tradnl"/>
              </w:rPr>
              <w:t>laid down in Tables 1 and 2 of</w:t>
            </w:r>
            <w:r w:rsidRPr="00661595">
              <w:rPr>
                <w:rFonts w:ascii="Times New Roman" w:hAnsi="Times New Roman"/>
                <w:sz w:val="24"/>
                <w:lang w:eastAsia="es-ES_tradnl"/>
              </w:rPr>
              <w:t xml:space="preserve"> Article 263 and </w:t>
            </w:r>
            <w:r w:rsidR="00133396" w:rsidRPr="00661595">
              <w:rPr>
                <w:rFonts w:ascii="Times New Roman" w:hAnsi="Times New Roman"/>
                <w:sz w:val="24"/>
                <w:lang w:eastAsia="es-ES_tradnl"/>
              </w:rPr>
              <w:t>Table</w:t>
            </w:r>
            <w:r w:rsidR="00D021AF" w:rsidRPr="00661595">
              <w:rPr>
                <w:rFonts w:ascii="Times New Roman" w:hAnsi="Times New Roman"/>
                <w:sz w:val="24"/>
                <w:lang w:eastAsia="es-ES_tradnl"/>
              </w:rPr>
              <w:t>s</w:t>
            </w:r>
            <w:r w:rsidR="00133396" w:rsidRPr="00661595">
              <w:rPr>
                <w:rFonts w:ascii="Times New Roman" w:hAnsi="Times New Roman"/>
                <w:sz w:val="24"/>
                <w:lang w:eastAsia="es-ES_tradnl"/>
              </w:rPr>
              <w:t xml:space="preserve"> 3 and 4 of Article </w:t>
            </w:r>
            <w:r w:rsidRPr="00661595">
              <w:rPr>
                <w:rFonts w:ascii="Times New Roman" w:hAnsi="Times New Roman"/>
                <w:sz w:val="24"/>
                <w:lang w:eastAsia="es-ES_tradnl"/>
              </w:rPr>
              <w:t xml:space="preserve">264 CRR. </w:t>
            </w:r>
          </w:p>
          <w:p w14:paraId="2909105C"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23D98720" w14:textId="77777777" w:rsidTr="00E10B85">
        <w:tc>
          <w:tcPr>
            <w:tcW w:w="1568" w:type="dxa"/>
          </w:tcPr>
          <w:p w14:paraId="3F8AB28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0580-0630</w:t>
            </w:r>
          </w:p>
        </w:tc>
        <w:tc>
          <w:tcPr>
            <w:tcW w:w="7436" w:type="dxa"/>
          </w:tcPr>
          <w:p w14:paraId="46EFE09A"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REASON FOR APPLICATION OF SEC-ERBA</w:t>
            </w:r>
          </w:p>
          <w:p w14:paraId="7B883B93" w14:textId="77777777" w:rsidR="00E026FB" w:rsidRPr="00661595" w:rsidRDefault="00E026FB" w:rsidP="00E10B85">
            <w:pPr>
              <w:spacing w:before="0" w:after="0"/>
              <w:rPr>
                <w:rFonts w:ascii="Times New Roman" w:hAnsi="Times New Roman"/>
                <w:b/>
                <w:sz w:val="24"/>
                <w:u w:val="single"/>
              </w:rPr>
            </w:pPr>
          </w:p>
          <w:p w14:paraId="3462691E"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For each securitisation position, institutions </w:t>
            </w:r>
            <w:r w:rsidR="009E42EE" w:rsidRPr="00661595">
              <w:rPr>
                <w:rFonts w:ascii="Times New Roman" w:hAnsi="Times New Roman"/>
                <w:sz w:val="24"/>
              </w:rPr>
              <w:t>shall</w:t>
            </w:r>
            <w:r w:rsidRPr="00661595">
              <w:rPr>
                <w:rFonts w:ascii="Times New Roman" w:hAnsi="Times New Roman"/>
                <w:sz w:val="24"/>
              </w:rPr>
              <w:t xml:space="preserve"> consider one of the following options in columns 0580-0620.</w:t>
            </w:r>
          </w:p>
          <w:p w14:paraId="3E678156" w14:textId="77777777" w:rsidR="00E026FB" w:rsidRPr="00661595" w:rsidRDefault="00E026FB" w:rsidP="00E10B85">
            <w:pPr>
              <w:spacing w:before="0" w:after="0"/>
              <w:rPr>
                <w:rFonts w:ascii="Times New Roman" w:hAnsi="Times New Roman"/>
                <w:sz w:val="24"/>
                <w:u w:val="single"/>
              </w:rPr>
            </w:pPr>
          </w:p>
        </w:tc>
      </w:tr>
      <w:tr w:rsidR="00E026FB" w:rsidRPr="00661595" w14:paraId="1C6448C8" w14:textId="77777777" w:rsidTr="00E10B85">
        <w:tc>
          <w:tcPr>
            <w:tcW w:w="1568" w:type="dxa"/>
          </w:tcPr>
          <w:p w14:paraId="6B21AA0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w:t>
            </w:r>
          </w:p>
        </w:tc>
        <w:tc>
          <w:tcPr>
            <w:tcW w:w="7436" w:type="dxa"/>
          </w:tcPr>
          <w:p w14:paraId="05846207"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AUTO LOANS, AUTO LEASES AND EQUIPMENT LEASES</w:t>
            </w:r>
          </w:p>
          <w:p w14:paraId="42B162B6" w14:textId="77777777" w:rsidR="00E026FB" w:rsidRPr="00661595" w:rsidRDefault="00E026FB" w:rsidP="00E10B85">
            <w:pPr>
              <w:spacing w:before="0" w:after="0"/>
              <w:rPr>
                <w:rFonts w:ascii="Times New Roman" w:hAnsi="Times New Roman"/>
                <w:b/>
                <w:sz w:val="24"/>
                <w:u w:val="single"/>
              </w:rPr>
            </w:pPr>
          </w:p>
          <w:p w14:paraId="2A24B47D" w14:textId="62BCF229" w:rsidR="001E0C80"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254(2) </w:t>
            </w:r>
            <w:r w:rsidR="00C7103D" w:rsidRPr="00661595">
              <w:rPr>
                <w:rFonts w:ascii="Times New Roman" w:hAnsi="Times New Roman"/>
                <w:sz w:val="24"/>
              </w:rPr>
              <w:t>CRR</w:t>
            </w:r>
            <w:r w:rsidR="00E026FB" w:rsidRPr="00661595">
              <w:rPr>
                <w:rFonts w:ascii="Times New Roman" w:hAnsi="Times New Roman"/>
                <w:sz w:val="24"/>
              </w:rPr>
              <w:t xml:space="preserve"> </w:t>
            </w:r>
          </w:p>
          <w:p w14:paraId="5D2CE71D" w14:textId="77777777" w:rsidR="001E0C80" w:rsidRPr="00661595" w:rsidRDefault="001E0C80" w:rsidP="00E10B85">
            <w:pPr>
              <w:spacing w:before="0" w:after="0"/>
              <w:rPr>
                <w:rFonts w:ascii="Times New Roman" w:hAnsi="Times New Roman"/>
                <w:sz w:val="24"/>
              </w:rPr>
            </w:pPr>
          </w:p>
          <w:p w14:paraId="2A586696" w14:textId="2FAEBD6A" w:rsidR="00E026FB" w:rsidRPr="00661595" w:rsidRDefault="00FC5515" w:rsidP="00E10B85">
            <w:pPr>
              <w:spacing w:before="0" w:after="0"/>
              <w:rPr>
                <w:rFonts w:ascii="Times New Roman" w:hAnsi="Times New Roman"/>
                <w:b/>
                <w:sz w:val="24"/>
                <w:u w:val="single"/>
              </w:rPr>
            </w:pPr>
            <w:r w:rsidRPr="00661595">
              <w:rPr>
                <w:rFonts w:ascii="Times New Roman" w:hAnsi="Times New Roman"/>
                <w:sz w:val="24"/>
              </w:rPr>
              <w:t>All auto loans, auto leases and equipment leases shall be reported in this column, even if they qualify for Article 254 (2) (a) or (b) of CRR.</w:t>
            </w:r>
          </w:p>
        </w:tc>
      </w:tr>
      <w:tr w:rsidR="00E026FB" w:rsidRPr="00661595" w14:paraId="61107D9E" w14:textId="77777777" w:rsidTr="00E10B85">
        <w:tc>
          <w:tcPr>
            <w:tcW w:w="1568" w:type="dxa"/>
          </w:tcPr>
          <w:p w14:paraId="4E48F4A6"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0590</w:t>
            </w:r>
          </w:p>
        </w:tc>
        <w:tc>
          <w:tcPr>
            <w:tcW w:w="7436" w:type="dxa"/>
          </w:tcPr>
          <w:p w14:paraId="5FDE75E5" w14:textId="77777777" w:rsidR="00E026FB" w:rsidRPr="00661595" w:rsidRDefault="00E026FB" w:rsidP="00E10B85">
            <w:pPr>
              <w:spacing w:before="0" w:after="0"/>
              <w:rPr>
                <w:rFonts w:ascii="Times New Roman" w:hAnsi="Times New Roman"/>
                <w:b/>
                <w:sz w:val="24"/>
                <w:u w:val="single"/>
                <w:lang w:val="fr-BE"/>
              </w:rPr>
            </w:pPr>
            <w:r w:rsidRPr="00661595">
              <w:rPr>
                <w:rFonts w:ascii="Times New Roman" w:hAnsi="Times New Roman"/>
                <w:b/>
                <w:sz w:val="24"/>
                <w:u w:val="single"/>
                <w:lang w:val="fr-BE"/>
              </w:rPr>
              <w:t>SEC-ERBA OPTION</w:t>
            </w:r>
          </w:p>
          <w:p w14:paraId="745DBA1D" w14:textId="77777777" w:rsidR="00E026FB" w:rsidRPr="00661595" w:rsidRDefault="00E026FB" w:rsidP="00E10B85">
            <w:pPr>
              <w:spacing w:before="0" w:after="0"/>
              <w:rPr>
                <w:rFonts w:ascii="Times New Roman" w:hAnsi="Times New Roman"/>
                <w:b/>
                <w:sz w:val="24"/>
                <w:u w:val="single"/>
                <w:lang w:val="fr-BE"/>
              </w:rPr>
            </w:pPr>
          </w:p>
          <w:p w14:paraId="4AB9E844" w14:textId="0224B0AE" w:rsidR="00E026FB" w:rsidRPr="00661595" w:rsidRDefault="00E026FB" w:rsidP="00E10B85">
            <w:pPr>
              <w:spacing w:before="0" w:after="0"/>
              <w:rPr>
                <w:rFonts w:ascii="Times New Roman" w:hAnsi="Times New Roman"/>
                <w:sz w:val="24"/>
                <w:lang w:val="fr-BE"/>
              </w:rPr>
            </w:pPr>
            <w:r w:rsidRPr="00661595">
              <w:rPr>
                <w:rFonts w:ascii="Times New Roman" w:hAnsi="Times New Roman"/>
                <w:sz w:val="24"/>
                <w:lang w:val="fr-BE"/>
              </w:rPr>
              <w:t xml:space="preserve">Article 254(3) </w:t>
            </w:r>
            <w:r w:rsidR="00C7103D" w:rsidRPr="00661595">
              <w:rPr>
                <w:rFonts w:ascii="Times New Roman" w:hAnsi="Times New Roman"/>
                <w:sz w:val="24"/>
                <w:lang w:val="fr-BE"/>
              </w:rPr>
              <w:t>CRR</w:t>
            </w:r>
          </w:p>
          <w:p w14:paraId="59104AC0" w14:textId="77777777" w:rsidR="00E026FB" w:rsidRPr="00661595" w:rsidRDefault="00E026FB" w:rsidP="00E10B85">
            <w:pPr>
              <w:spacing w:before="0" w:after="0"/>
              <w:rPr>
                <w:rFonts w:ascii="Times New Roman" w:hAnsi="Times New Roman"/>
                <w:b/>
                <w:sz w:val="24"/>
                <w:u w:val="single"/>
                <w:lang w:val="fr-BE"/>
              </w:rPr>
            </w:pPr>
          </w:p>
        </w:tc>
      </w:tr>
      <w:tr w:rsidR="00E026FB" w:rsidRPr="00661595" w14:paraId="3BE197CE" w14:textId="77777777" w:rsidTr="00E10B85">
        <w:tc>
          <w:tcPr>
            <w:tcW w:w="1568" w:type="dxa"/>
          </w:tcPr>
          <w:p w14:paraId="50AFF662"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0600</w:t>
            </w:r>
          </w:p>
        </w:tc>
        <w:tc>
          <w:tcPr>
            <w:tcW w:w="7436" w:type="dxa"/>
          </w:tcPr>
          <w:p w14:paraId="098BDB3B" w14:textId="60FD329F" w:rsidR="00E026FB"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 xml:space="preserve">POSITIONS SUBJECT TO </w:t>
            </w:r>
            <w:r w:rsidR="00DE223B" w:rsidRPr="00661595">
              <w:rPr>
                <w:rFonts w:ascii="Times New Roman" w:hAnsi="Times New Roman"/>
                <w:b/>
                <w:bCs/>
                <w:sz w:val="24"/>
                <w:u w:val="single"/>
              </w:rPr>
              <w:t>POINT (</w:t>
            </w:r>
            <w:r w:rsidR="00962BBD" w:rsidRPr="00661595">
              <w:rPr>
                <w:rFonts w:ascii="Times New Roman" w:hAnsi="Times New Roman"/>
                <w:b/>
                <w:bCs/>
                <w:sz w:val="24"/>
                <w:u w:val="single"/>
              </w:rPr>
              <w:t>a</w:t>
            </w:r>
            <w:r w:rsidR="00DE223B" w:rsidRPr="00661595">
              <w:rPr>
                <w:rFonts w:ascii="Times New Roman" w:hAnsi="Times New Roman"/>
                <w:b/>
                <w:bCs/>
                <w:sz w:val="24"/>
                <w:u w:val="single"/>
              </w:rPr>
              <w:t xml:space="preserve">) OF </w:t>
            </w:r>
            <w:r w:rsidRPr="00661595">
              <w:rPr>
                <w:rFonts w:ascii="Times New Roman" w:hAnsi="Times New Roman"/>
                <w:b/>
                <w:bCs/>
                <w:sz w:val="24"/>
                <w:u w:val="single"/>
              </w:rPr>
              <w:t>ART</w:t>
            </w:r>
            <w:r w:rsidR="00DE223B" w:rsidRPr="00661595">
              <w:rPr>
                <w:rFonts w:ascii="Times New Roman" w:hAnsi="Times New Roman"/>
                <w:b/>
                <w:bCs/>
                <w:sz w:val="24"/>
                <w:u w:val="single"/>
              </w:rPr>
              <w:t>ICLE</w:t>
            </w:r>
            <w:r w:rsidRPr="00661595">
              <w:rPr>
                <w:rFonts w:ascii="Times New Roman" w:hAnsi="Times New Roman"/>
                <w:b/>
                <w:bCs/>
                <w:sz w:val="24"/>
                <w:u w:val="single"/>
              </w:rPr>
              <w:t xml:space="preserve"> 254(2) CRR</w:t>
            </w:r>
          </w:p>
          <w:p w14:paraId="556620CD" w14:textId="77777777" w:rsidR="00E026FB" w:rsidRPr="00661595" w:rsidRDefault="00E026FB" w:rsidP="00E10B85">
            <w:pPr>
              <w:spacing w:before="0" w:after="0"/>
              <w:rPr>
                <w:rFonts w:ascii="Times New Roman" w:hAnsi="Times New Roman"/>
                <w:b/>
                <w:bCs/>
                <w:sz w:val="24"/>
                <w:u w:val="single"/>
              </w:rPr>
            </w:pPr>
          </w:p>
          <w:p w14:paraId="4A05456B" w14:textId="66D8DC30" w:rsidR="00E026FB" w:rsidRPr="00661595" w:rsidRDefault="001E0C80" w:rsidP="00E10B85">
            <w:pPr>
              <w:spacing w:before="0" w:after="0"/>
              <w:rPr>
                <w:rFonts w:ascii="Times New Roman" w:hAnsi="Times New Roman"/>
                <w:sz w:val="24"/>
              </w:rPr>
            </w:pPr>
            <w:r w:rsidRPr="00661595">
              <w:rPr>
                <w:rFonts w:ascii="Times New Roman" w:hAnsi="Times New Roman"/>
                <w:sz w:val="24"/>
              </w:rPr>
              <w:lastRenderedPageBreak/>
              <w:t xml:space="preserve">Point (a) of </w:t>
            </w:r>
            <w:r w:rsidR="00E026FB" w:rsidRPr="00661595">
              <w:rPr>
                <w:rFonts w:ascii="Times New Roman" w:hAnsi="Times New Roman"/>
                <w:sz w:val="24"/>
              </w:rPr>
              <w:t xml:space="preserve">Article 254(2) </w:t>
            </w:r>
            <w:r w:rsidR="00C7103D" w:rsidRPr="00661595">
              <w:rPr>
                <w:rFonts w:ascii="Times New Roman" w:hAnsi="Times New Roman"/>
                <w:sz w:val="24"/>
              </w:rPr>
              <w:t>CRR</w:t>
            </w:r>
          </w:p>
          <w:p w14:paraId="4744F7C2" w14:textId="77777777" w:rsidR="00E026FB" w:rsidRPr="00661595" w:rsidRDefault="00E026FB" w:rsidP="00E10B85">
            <w:pPr>
              <w:spacing w:before="0" w:after="0"/>
              <w:rPr>
                <w:rFonts w:ascii="Times New Roman" w:hAnsi="Times New Roman"/>
                <w:sz w:val="24"/>
              </w:rPr>
            </w:pPr>
          </w:p>
        </w:tc>
      </w:tr>
      <w:tr w:rsidR="00E026FB" w:rsidRPr="00661595" w14:paraId="501BCF2F" w14:textId="77777777" w:rsidTr="00E10B85">
        <w:tc>
          <w:tcPr>
            <w:tcW w:w="1568" w:type="dxa"/>
          </w:tcPr>
          <w:p w14:paraId="58899AD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0610</w:t>
            </w:r>
          </w:p>
        </w:tc>
        <w:tc>
          <w:tcPr>
            <w:tcW w:w="7436" w:type="dxa"/>
          </w:tcPr>
          <w:p w14:paraId="3207191B" w14:textId="113C2A39"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xml:space="preserve">POSITIONS SUBJECT TO </w:t>
            </w:r>
            <w:r w:rsidR="00DE223B" w:rsidRPr="00661595">
              <w:rPr>
                <w:rFonts w:ascii="Times New Roman" w:hAnsi="Times New Roman"/>
                <w:b/>
                <w:sz w:val="24"/>
                <w:u w:val="single"/>
              </w:rPr>
              <w:t>POINT (</w:t>
            </w:r>
            <w:r w:rsidR="00962BBD" w:rsidRPr="00661595">
              <w:rPr>
                <w:rFonts w:ascii="Times New Roman" w:hAnsi="Times New Roman"/>
                <w:b/>
                <w:sz w:val="24"/>
                <w:u w:val="single"/>
              </w:rPr>
              <w:t>b</w:t>
            </w:r>
            <w:r w:rsidR="00DE223B" w:rsidRPr="00661595">
              <w:rPr>
                <w:rFonts w:ascii="Times New Roman" w:hAnsi="Times New Roman"/>
                <w:b/>
                <w:sz w:val="24"/>
                <w:u w:val="single"/>
              </w:rPr>
              <w:t xml:space="preserve">) OF </w:t>
            </w:r>
            <w:r w:rsidRPr="00661595">
              <w:rPr>
                <w:rFonts w:ascii="Times New Roman" w:hAnsi="Times New Roman"/>
                <w:b/>
                <w:sz w:val="24"/>
                <w:u w:val="single"/>
              </w:rPr>
              <w:t>ART</w:t>
            </w:r>
            <w:r w:rsidR="00DE223B" w:rsidRPr="00661595">
              <w:rPr>
                <w:rFonts w:ascii="Times New Roman" w:hAnsi="Times New Roman"/>
                <w:b/>
                <w:sz w:val="24"/>
                <w:u w:val="single"/>
              </w:rPr>
              <w:t>ICLE</w:t>
            </w:r>
            <w:r w:rsidRPr="00661595">
              <w:rPr>
                <w:rFonts w:ascii="Times New Roman" w:hAnsi="Times New Roman"/>
                <w:b/>
                <w:sz w:val="24"/>
                <w:u w:val="single"/>
              </w:rPr>
              <w:t xml:space="preserve"> 254(2) CRR</w:t>
            </w:r>
            <w:r w:rsidRPr="00661595" w:rsidDel="004E7835">
              <w:rPr>
                <w:rFonts w:ascii="Times New Roman" w:hAnsi="Times New Roman"/>
                <w:b/>
                <w:sz w:val="24"/>
                <w:u w:val="single"/>
              </w:rPr>
              <w:t xml:space="preserve"> </w:t>
            </w:r>
          </w:p>
          <w:p w14:paraId="555AEE35" w14:textId="77777777" w:rsidR="00E026FB" w:rsidRPr="00661595" w:rsidRDefault="00E026FB" w:rsidP="00E10B85">
            <w:pPr>
              <w:spacing w:before="0" w:after="0"/>
              <w:rPr>
                <w:rFonts w:ascii="Times New Roman" w:hAnsi="Times New Roman"/>
                <w:b/>
                <w:sz w:val="24"/>
                <w:u w:val="single"/>
              </w:rPr>
            </w:pPr>
          </w:p>
          <w:p w14:paraId="1C715972" w14:textId="06F7C58E" w:rsidR="00E026FB"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(b) of </w:t>
            </w:r>
            <w:r w:rsidR="00E026FB" w:rsidRPr="00661595">
              <w:rPr>
                <w:rFonts w:ascii="Times New Roman" w:hAnsi="Times New Roman"/>
                <w:sz w:val="24"/>
              </w:rPr>
              <w:t xml:space="preserve">Article 254(2) </w:t>
            </w:r>
            <w:r w:rsidR="00C7103D" w:rsidRPr="00661595">
              <w:rPr>
                <w:rFonts w:ascii="Times New Roman" w:hAnsi="Times New Roman"/>
                <w:sz w:val="24"/>
              </w:rPr>
              <w:t>CR</w:t>
            </w:r>
            <w:r w:rsidRPr="00661595">
              <w:rPr>
                <w:rFonts w:ascii="Times New Roman" w:hAnsi="Times New Roman"/>
                <w:sz w:val="24"/>
              </w:rPr>
              <w:t>R</w:t>
            </w:r>
          </w:p>
          <w:p w14:paraId="43813D5C" w14:textId="77777777" w:rsidR="00E026FB" w:rsidRPr="00661595" w:rsidRDefault="00E026FB" w:rsidP="00E10B85">
            <w:pPr>
              <w:spacing w:before="0" w:after="0"/>
              <w:rPr>
                <w:rFonts w:ascii="Times New Roman" w:hAnsi="Times New Roman"/>
                <w:b/>
                <w:sz w:val="24"/>
                <w:u w:val="single"/>
              </w:rPr>
            </w:pPr>
          </w:p>
        </w:tc>
      </w:tr>
      <w:tr w:rsidR="00E026FB" w:rsidRPr="00661595" w14:paraId="5778B0D0" w14:textId="77777777" w:rsidTr="00E10B85">
        <w:tc>
          <w:tcPr>
            <w:tcW w:w="1568" w:type="dxa"/>
          </w:tcPr>
          <w:p w14:paraId="55E812F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0620</w:t>
            </w:r>
          </w:p>
        </w:tc>
        <w:tc>
          <w:tcPr>
            <w:tcW w:w="7436" w:type="dxa"/>
          </w:tcPr>
          <w:p w14:paraId="432C8637" w14:textId="338BC9D0" w:rsidR="00962BBD"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POSITIONS SUBJECT TO ART</w:t>
            </w:r>
            <w:r w:rsidR="00DE223B" w:rsidRPr="00661595">
              <w:rPr>
                <w:rFonts w:ascii="Times New Roman" w:hAnsi="Times New Roman"/>
                <w:b/>
                <w:bCs/>
                <w:sz w:val="24"/>
                <w:u w:val="single"/>
              </w:rPr>
              <w:t>ICLES</w:t>
            </w:r>
            <w:r w:rsidRPr="00661595">
              <w:rPr>
                <w:rFonts w:ascii="Times New Roman" w:hAnsi="Times New Roman"/>
                <w:b/>
                <w:bCs/>
                <w:sz w:val="24"/>
                <w:u w:val="single"/>
              </w:rPr>
              <w:t xml:space="preserve"> 254(4) OR 258(2) CRR</w:t>
            </w:r>
          </w:p>
          <w:p w14:paraId="1E25C8D2" w14:textId="22017101" w:rsidR="00962BBD" w:rsidRPr="00661595" w:rsidRDefault="00962BBD" w:rsidP="00E10B85">
            <w:pPr>
              <w:spacing w:before="0" w:after="0"/>
              <w:rPr>
                <w:rFonts w:ascii="Times New Roman" w:hAnsi="Times New Roman"/>
                <w:sz w:val="24"/>
              </w:rPr>
            </w:pPr>
          </w:p>
          <w:p w14:paraId="2A95D5CA" w14:textId="29BE4579" w:rsidR="00E026FB" w:rsidRPr="00661595" w:rsidRDefault="00E026FB" w:rsidP="00E10B85">
            <w:pPr>
              <w:spacing w:before="0" w:after="0"/>
              <w:rPr>
                <w:rFonts w:ascii="Times New Roman" w:hAnsi="Times New Roman"/>
                <w:sz w:val="24"/>
              </w:rPr>
            </w:pPr>
            <w:r w:rsidRPr="00661595">
              <w:rPr>
                <w:rFonts w:ascii="Times New Roman" w:hAnsi="Times New Roman"/>
                <w:sz w:val="24"/>
              </w:rPr>
              <w:t>Securitisation positions subject to SEC-ERBA</w:t>
            </w:r>
            <w:r w:rsidR="00D021AF" w:rsidRPr="00661595">
              <w:rPr>
                <w:rFonts w:ascii="Times New Roman" w:hAnsi="Times New Roman"/>
                <w:sz w:val="24"/>
              </w:rPr>
              <w:t>,</w:t>
            </w:r>
            <w:r w:rsidRPr="00661595">
              <w:rPr>
                <w:rFonts w:ascii="Times New Roman" w:hAnsi="Times New Roman"/>
                <w:sz w:val="24"/>
              </w:rPr>
              <w:t xml:space="preserve"> where the application of SEC-IRBA or SEC-SA has been precluded by the competent authorities </w:t>
            </w:r>
            <w:r w:rsidR="00D021AF" w:rsidRPr="00661595">
              <w:rPr>
                <w:rFonts w:ascii="Times New Roman" w:hAnsi="Times New Roman"/>
                <w:sz w:val="24"/>
              </w:rPr>
              <w:t xml:space="preserve">in accordance with </w:t>
            </w:r>
            <w:r w:rsidRPr="00661595">
              <w:rPr>
                <w:rFonts w:ascii="Times New Roman" w:hAnsi="Times New Roman"/>
                <w:sz w:val="24"/>
              </w:rPr>
              <w:t>Article</w:t>
            </w:r>
            <w:r w:rsidR="00D021AF" w:rsidRPr="00661595">
              <w:rPr>
                <w:rFonts w:ascii="Times New Roman" w:hAnsi="Times New Roman"/>
                <w:sz w:val="24"/>
              </w:rPr>
              <w:t>s</w:t>
            </w:r>
            <w:r w:rsidRPr="00661595">
              <w:rPr>
                <w:rFonts w:ascii="Times New Roman" w:hAnsi="Times New Roman"/>
                <w:sz w:val="24"/>
              </w:rPr>
              <w:t xml:space="preserve"> 254(4) or 258(2) </w:t>
            </w:r>
            <w:r w:rsidR="00C7103D" w:rsidRPr="00661595">
              <w:rPr>
                <w:rFonts w:ascii="Times New Roman" w:hAnsi="Times New Roman"/>
                <w:sz w:val="24"/>
              </w:rPr>
              <w:t>CRR</w:t>
            </w:r>
          </w:p>
          <w:p w14:paraId="51377462" w14:textId="77777777" w:rsidR="00E026FB" w:rsidRPr="00661595" w:rsidRDefault="00E026FB" w:rsidP="00E10B85">
            <w:pPr>
              <w:spacing w:before="0" w:after="0"/>
              <w:rPr>
                <w:rFonts w:ascii="Times New Roman" w:hAnsi="Times New Roman"/>
                <w:b/>
                <w:sz w:val="24"/>
                <w:u w:val="single"/>
              </w:rPr>
            </w:pPr>
          </w:p>
        </w:tc>
      </w:tr>
      <w:tr w:rsidR="00E026FB" w:rsidRPr="00661595" w14:paraId="0DE28F3C" w14:textId="77777777" w:rsidTr="00E10B85">
        <w:tc>
          <w:tcPr>
            <w:tcW w:w="1568" w:type="dxa"/>
          </w:tcPr>
          <w:p w14:paraId="4C23F3E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0630</w:t>
            </w:r>
          </w:p>
        </w:tc>
        <w:tc>
          <w:tcPr>
            <w:tcW w:w="7436" w:type="dxa"/>
          </w:tcPr>
          <w:p w14:paraId="1A50C4AE"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FOLLOWING THE HIERARCHY OF APPROACHES</w:t>
            </w:r>
            <w:r w:rsidRPr="00661595" w:rsidDel="004E7835">
              <w:rPr>
                <w:rFonts w:ascii="Times New Roman" w:hAnsi="Times New Roman"/>
                <w:b/>
                <w:sz w:val="24"/>
                <w:u w:val="single"/>
              </w:rPr>
              <w:t xml:space="preserve"> </w:t>
            </w:r>
          </w:p>
          <w:p w14:paraId="2795FFEF" w14:textId="77777777" w:rsidR="00E026FB" w:rsidRPr="00661595" w:rsidRDefault="00E026FB" w:rsidP="00E10B85">
            <w:pPr>
              <w:spacing w:before="0" w:after="0"/>
              <w:rPr>
                <w:rFonts w:ascii="Times New Roman" w:hAnsi="Times New Roman"/>
                <w:b/>
                <w:sz w:val="24"/>
                <w:u w:val="single"/>
              </w:rPr>
            </w:pPr>
          </w:p>
          <w:p w14:paraId="40883A8F" w14:textId="1D54E6E8"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Securitisation positions where SEC-ERBA is applied by following the hierarchy of approaches </w:t>
            </w:r>
            <w:r w:rsidR="00D021AF" w:rsidRPr="00661595">
              <w:rPr>
                <w:rFonts w:ascii="Times New Roman" w:hAnsi="Times New Roman"/>
                <w:sz w:val="24"/>
              </w:rPr>
              <w:t xml:space="preserve">laid down </w:t>
            </w:r>
            <w:r w:rsidRPr="00661595">
              <w:rPr>
                <w:rFonts w:ascii="Times New Roman" w:hAnsi="Times New Roman"/>
                <w:sz w:val="24"/>
              </w:rPr>
              <w:t xml:space="preserve">in Article 254(1) </w:t>
            </w:r>
            <w:r w:rsidR="00C7103D" w:rsidRPr="00661595">
              <w:rPr>
                <w:rFonts w:ascii="Times New Roman" w:hAnsi="Times New Roman"/>
                <w:sz w:val="24"/>
              </w:rPr>
              <w:t>CRR</w:t>
            </w:r>
          </w:p>
          <w:p w14:paraId="453B4568" w14:textId="77777777" w:rsidR="00E026FB" w:rsidRPr="00661595" w:rsidRDefault="00E026FB" w:rsidP="00E10B85">
            <w:pPr>
              <w:spacing w:before="0" w:after="0"/>
              <w:rPr>
                <w:rFonts w:ascii="Times New Roman" w:hAnsi="Times New Roman"/>
                <w:b/>
                <w:sz w:val="24"/>
                <w:u w:val="single"/>
              </w:rPr>
            </w:pPr>
          </w:p>
        </w:tc>
      </w:tr>
      <w:tr w:rsidR="00E026FB" w:rsidRPr="00661595" w14:paraId="56DC25F7" w14:textId="77777777" w:rsidTr="00E10B85">
        <w:tc>
          <w:tcPr>
            <w:tcW w:w="1568" w:type="dxa"/>
          </w:tcPr>
          <w:p w14:paraId="479DAC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0640</w:t>
            </w:r>
          </w:p>
        </w:tc>
        <w:tc>
          <w:tcPr>
            <w:tcW w:w="7436" w:type="dxa"/>
          </w:tcPr>
          <w:p w14:paraId="06E4956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INTERNAL ASSESSMENT APPROACH</w:t>
            </w:r>
          </w:p>
          <w:p w14:paraId="0A440E40" w14:textId="77777777" w:rsidR="00E026FB" w:rsidRPr="00661595" w:rsidRDefault="00E026FB" w:rsidP="00E10B85">
            <w:pPr>
              <w:spacing w:before="0" w:after="0"/>
              <w:jc w:val="left"/>
              <w:rPr>
                <w:rFonts w:ascii="Times New Roman" w:hAnsi="Times New Roman"/>
                <w:sz w:val="24"/>
              </w:rPr>
            </w:pPr>
          </w:p>
          <w:p w14:paraId="6FE35675" w14:textId="5682F568" w:rsidR="00E026FB" w:rsidRPr="00661595" w:rsidRDefault="008F2C6B" w:rsidP="00E10B85">
            <w:pPr>
              <w:spacing w:before="0" w:after="0"/>
              <w:rPr>
                <w:rFonts w:ascii="Times New Roman" w:hAnsi="Times New Roman"/>
                <w:sz w:val="24"/>
              </w:rPr>
            </w:pPr>
            <w:r w:rsidRPr="00661595">
              <w:rPr>
                <w:rFonts w:ascii="Times New Roman" w:hAnsi="Times New Roman"/>
                <w:sz w:val="24"/>
              </w:rPr>
              <w:t>A</w:t>
            </w:r>
            <w:r w:rsidR="00E026FB" w:rsidRPr="00661595">
              <w:rPr>
                <w:rFonts w:ascii="Times New Roman" w:hAnsi="Times New Roman"/>
                <w:sz w:val="24"/>
              </w:rPr>
              <w:t xml:space="preserve">rticle 254(5) </w:t>
            </w:r>
            <w:r w:rsidR="00C7103D" w:rsidRPr="00661595">
              <w:rPr>
                <w:rFonts w:ascii="Times New Roman" w:hAnsi="Times New Roman"/>
                <w:sz w:val="24"/>
              </w:rPr>
              <w:t>CRR</w:t>
            </w:r>
            <w:r w:rsidRPr="00661595">
              <w:rPr>
                <w:rFonts w:ascii="Times New Roman" w:hAnsi="Times New Roman"/>
                <w:sz w:val="24"/>
              </w:rPr>
              <w:t xml:space="preserve"> on </w:t>
            </w:r>
            <w:r w:rsidR="00E026FB" w:rsidRPr="00661595">
              <w:rPr>
                <w:rFonts w:ascii="Times New Roman" w:hAnsi="Times New Roman"/>
                <w:sz w:val="24"/>
              </w:rPr>
              <w:t>the ‘Internal Assessment Approach’ (IAA) for positions in ABCP programmes</w:t>
            </w:r>
          </w:p>
          <w:p w14:paraId="7F78C2F5" w14:textId="77777777" w:rsidR="00E026FB" w:rsidRPr="00661595" w:rsidRDefault="00E026FB" w:rsidP="00E10B85">
            <w:pPr>
              <w:spacing w:before="0" w:after="0"/>
              <w:jc w:val="left"/>
              <w:rPr>
                <w:rFonts w:ascii="Times New Roman" w:hAnsi="Times New Roman"/>
                <w:sz w:val="24"/>
              </w:rPr>
            </w:pPr>
          </w:p>
        </w:tc>
      </w:tr>
      <w:tr w:rsidR="00E026FB" w:rsidRPr="00661595" w14:paraId="0615923D" w14:textId="77777777" w:rsidTr="00E10B85">
        <w:tc>
          <w:tcPr>
            <w:tcW w:w="1568" w:type="dxa"/>
          </w:tcPr>
          <w:p w14:paraId="56A96366"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0650-0690</w:t>
            </w:r>
          </w:p>
        </w:tc>
        <w:tc>
          <w:tcPr>
            <w:tcW w:w="7436" w:type="dxa"/>
          </w:tcPr>
          <w:p w14:paraId="3B5724C2"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92A051D" w14:textId="77777777" w:rsidR="00E026FB" w:rsidRPr="00661595" w:rsidRDefault="00E026FB" w:rsidP="00E10B85">
            <w:pPr>
              <w:spacing w:before="0" w:after="0"/>
              <w:jc w:val="left"/>
              <w:rPr>
                <w:rFonts w:ascii="Times New Roman" w:hAnsi="Times New Roman"/>
                <w:sz w:val="24"/>
              </w:rPr>
            </w:pPr>
          </w:p>
          <w:p w14:paraId="7C12ECD1" w14:textId="790D7869"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Internal Assessment Approach exposures broken down by risk-weight bands</w:t>
            </w:r>
          </w:p>
          <w:p w14:paraId="7D14127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B79B5B6" w14:textId="77777777" w:rsidTr="00E10B85">
        <w:tc>
          <w:tcPr>
            <w:tcW w:w="1568" w:type="dxa"/>
          </w:tcPr>
          <w:p w14:paraId="0497DF6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0700</w:t>
            </w:r>
          </w:p>
        </w:tc>
        <w:tc>
          <w:tcPr>
            <w:tcW w:w="7436" w:type="dxa"/>
          </w:tcPr>
          <w:p w14:paraId="5161BFC4"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OTHER (RW=1</w:t>
            </w:r>
            <w:r w:rsidR="006A66C9" w:rsidRPr="00661595">
              <w:rPr>
                <w:rFonts w:ascii="Times New Roman" w:hAnsi="Times New Roman"/>
                <w:b/>
                <w:sz w:val="24"/>
                <w:u w:val="single"/>
              </w:rPr>
              <w:t xml:space="preserve"> </w:t>
            </w:r>
            <w:r w:rsidRPr="00661595">
              <w:rPr>
                <w:rFonts w:ascii="Times New Roman" w:hAnsi="Times New Roman"/>
                <w:b/>
                <w:sz w:val="24"/>
                <w:u w:val="single"/>
              </w:rPr>
              <w:t>250%)</w:t>
            </w:r>
          </w:p>
          <w:p w14:paraId="2E06A423" w14:textId="77777777" w:rsidR="00E026FB" w:rsidRPr="00661595" w:rsidRDefault="00E026FB" w:rsidP="00E10B85">
            <w:pPr>
              <w:spacing w:before="0" w:after="0"/>
              <w:jc w:val="left"/>
              <w:rPr>
                <w:rFonts w:ascii="Times New Roman" w:hAnsi="Times New Roman"/>
                <w:b/>
                <w:sz w:val="24"/>
                <w:u w:val="single"/>
              </w:rPr>
            </w:pPr>
          </w:p>
          <w:p w14:paraId="4FD395B3" w14:textId="6A0B5D49" w:rsidR="00E026FB" w:rsidRPr="00661595" w:rsidRDefault="00D021AF" w:rsidP="00E10B85">
            <w:pPr>
              <w:spacing w:before="0" w:after="0"/>
              <w:jc w:val="left"/>
              <w:rPr>
                <w:rFonts w:ascii="Times New Roman" w:hAnsi="Times New Roman"/>
                <w:sz w:val="24"/>
              </w:rPr>
            </w:pPr>
            <w:r w:rsidRPr="00661595">
              <w:rPr>
                <w:rFonts w:ascii="Times New Roman" w:hAnsi="Times New Roman"/>
                <w:sz w:val="24"/>
              </w:rPr>
              <w:t xml:space="preserve">Where </w:t>
            </w:r>
            <w:r w:rsidR="00E026FB" w:rsidRPr="00661595">
              <w:rPr>
                <w:rFonts w:ascii="Times New Roman" w:hAnsi="Times New Roman"/>
                <w:sz w:val="24"/>
              </w:rPr>
              <w:t>none of the previous approaches is applied, a risk weight of 1 250 % shall be assigned to securitisation positions</w:t>
            </w:r>
            <w:r w:rsidRPr="00661595">
              <w:rPr>
                <w:rFonts w:ascii="Times New Roman" w:hAnsi="Times New Roman"/>
                <w:sz w:val="24"/>
              </w:rPr>
              <w:t xml:space="preserve"> in accordance with Article 254(7)</w:t>
            </w:r>
            <w:r w:rsidR="00962BBD" w:rsidRPr="00661595">
              <w:rPr>
                <w:rFonts w:ascii="Times New Roman" w:hAnsi="Times New Roman"/>
                <w:sz w:val="24"/>
              </w:rPr>
              <w:t xml:space="preserve"> CRR</w:t>
            </w:r>
            <w:r w:rsidR="001E0C80" w:rsidRPr="00661595">
              <w:rPr>
                <w:rFonts w:ascii="Times New Roman" w:hAnsi="Times New Roman"/>
                <w:sz w:val="24"/>
              </w:rPr>
              <w:t>.</w:t>
            </w:r>
          </w:p>
          <w:p w14:paraId="0322DCB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75497AC" w14:textId="77777777" w:rsidTr="00E10B85">
        <w:tc>
          <w:tcPr>
            <w:tcW w:w="1568" w:type="dxa"/>
          </w:tcPr>
          <w:p w14:paraId="373CFC8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0710-0860</w:t>
            </w:r>
          </w:p>
        </w:tc>
        <w:tc>
          <w:tcPr>
            <w:tcW w:w="7436" w:type="dxa"/>
          </w:tcPr>
          <w:p w14:paraId="39B0D01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RISK-WEIGHTED EXPOSURE AMOUNT</w:t>
            </w:r>
          </w:p>
          <w:p w14:paraId="4F2BBE4C" w14:textId="77777777" w:rsidR="00E026FB" w:rsidRPr="00661595" w:rsidRDefault="00E026FB" w:rsidP="00E10B85">
            <w:pPr>
              <w:spacing w:before="0" w:after="0"/>
              <w:jc w:val="left"/>
              <w:rPr>
                <w:rFonts w:ascii="Times New Roman" w:hAnsi="Times New Roman"/>
                <w:sz w:val="24"/>
              </w:rPr>
            </w:pPr>
          </w:p>
          <w:p w14:paraId="5C304F6F" w14:textId="57CEBC6A"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Total risk-weighted exposure amount 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Section</w:t>
            </w:r>
            <w:r w:rsidR="002409C1" w:rsidRPr="00661595">
              <w:rPr>
                <w:rFonts w:ascii="Times New Roman" w:hAnsi="Times New Roman"/>
                <w:sz w:val="24"/>
              </w:rPr>
              <w:t xml:space="preserve"> 3</w:t>
            </w:r>
            <w:r w:rsidR="001E0C80" w:rsidRPr="00661595">
              <w:rPr>
                <w:rFonts w:ascii="Times New Roman" w:hAnsi="Times New Roman"/>
                <w:sz w:val="24"/>
              </w:rPr>
              <w:t xml:space="preserve"> of Chapter 5 of Title II of </w:t>
            </w:r>
            <w:r w:rsidRPr="00661595">
              <w:rPr>
                <w:rFonts w:ascii="Times New Roman" w:hAnsi="Times New Roman"/>
                <w:sz w:val="24"/>
              </w:rPr>
              <w:t xml:space="preserve">Part Three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prior to adjustments due to maturity mismatches or infringement of due diligence provisions, and excluding any risk weighted exposure amount corresponding to exposures redistributed via outflows to another template. </w:t>
            </w:r>
          </w:p>
          <w:p w14:paraId="44644FC2" w14:textId="77777777" w:rsidR="00E026FB" w:rsidRPr="00661595" w:rsidRDefault="00E026FB" w:rsidP="00E10B85">
            <w:pPr>
              <w:spacing w:before="0" w:after="0"/>
              <w:rPr>
                <w:rFonts w:ascii="Times New Roman" w:hAnsi="Times New Roman"/>
                <w:sz w:val="24"/>
              </w:rPr>
            </w:pPr>
          </w:p>
        </w:tc>
      </w:tr>
      <w:tr w:rsidR="00E026FB" w:rsidRPr="00661595" w14:paraId="3B5BB759" w14:textId="77777777" w:rsidTr="00E10B85">
        <w:tc>
          <w:tcPr>
            <w:tcW w:w="1568" w:type="dxa"/>
          </w:tcPr>
          <w:p w14:paraId="634B8549"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08</w:t>
            </w:r>
            <w:r w:rsidR="00CF6F63" w:rsidRPr="00661595">
              <w:rPr>
                <w:rFonts w:ascii="Times New Roman" w:hAnsi="Times New Roman"/>
                <w:bCs/>
                <w:sz w:val="24"/>
                <w:lang w:eastAsia="nl-BE"/>
              </w:rPr>
              <w:t>4</w:t>
            </w:r>
            <w:r w:rsidRPr="00661595">
              <w:rPr>
                <w:rFonts w:ascii="Times New Roman" w:hAnsi="Times New Roman"/>
                <w:bCs/>
                <w:sz w:val="24"/>
                <w:lang w:eastAsia="nl-BE"/>
              </w:rPr>
              <w:t>0</w:t>
            </w:r>
          </w:p>
        </w:tc>
        <w:tc>
          <w:tcPr>
            <w:tcW w:w="7436" w:type="dxa"/>
          </w:tcPr>
          <w:p w14:paraId="63453F9F"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IAA: AVERAGE RISK WEIGHT</w:t>
            </w:r>
            <w:r w:rsidR="00CF6F63" w:rsidRPr="00661595">
              <w:rPr>
                <w:rFonts w:ascii="Times New Roman" w:hAnsi="Times New Roman"/>
                <w:b/>
                <w:sz w:val="24"/>
                <w:u w:val="single"/>
              </w:rPr>
              <w:t xml:space="preserve"> (%)</w:t>
            </w:r>
          </w:p>
          <w:p w14:paraId="72A6AB7F" w14:textId="77777777" w:rsidR="00E026FB" w:rsidRPr="00661595" w:rsidRDefault="00E026FB" w:rsidP="00E10B85">
            <w:pPr>
              <w:spacing w:before="0" w:after="0"/>
              <w:rPr>
                <w:rFonts w:ascii="Times New Roman" w:hAnsi="Times New Roman"/>
                <w:sz w:val="24"/>
              </w:rPr>
            </w:pPr>
          </w:p>
          <w:p w14:paraId="7F0E2730"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The exposure-weighted average risk weights of the securitisation positions shall be reported in this column.</w:t>
            </w:r>
          </w:p>
          <w:p w14:paraId="5D02469C" w14:textId="77777777" w:rsidR="00E026FB" w:rsidRPr="00661595" w:rsidRDefault="00E026FB" w:rsidP="00E10B85">
            <w:pPr>
              <w:spacing w:before="0" w:after="0"/>
              <w:jc w:val="left"/>
              <w:rPr>
                <w:rFonts w:ascii="Times New Roman" w:hAnsi="Times New Roman"/>
                <w:sz w:val="24"/>
              </w:rPr>
            </w:pPr>
          </w:p>
        </w:tc>
      </w:tr>
      <w:tr w:rsidR="00E026FB" w:rsidRPr="00661595" w14:paraId="12CC8BA0" w14:textId="77777777" w:rsidTr="00E10B85">
        <w:tc>
          <w:tcPr>
            <w:tcW w:w="1568" w:type="dxa"/>
          </w:tcPr>
          <w:p w14:paraId="4895A1A8"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08</w:t>
            </w:r>
            <w:r w:rsidR="00CF6F63" w:rsidRPr="00661595">
              <w:rPr>
                <w:rFonts w:ascii="Times New Roman" w:hAnsi="Times New Roman"/>
                <w:sz w:val="24"/>
              </w:rPr>
              <w:t>6</w:t>
            </w:r>
            <w:r w:rsidRPr="00661595">
              <w:rPr>
                <w:rFonts w:ascii="Times New Roman" w:hAnsi="Times New Roman"/>
                <w:sz w:val="24"/>
              </w:rPr>
              <w:t>0</w:t>
            </w:r>
          </w:p>
        </w:tc>
        <w:tc>
          <w:tcPr>
            <w:tcW w:w="7436" w:type="dxa"/>
          </w:tcPr>
          <w:p w14:paraId="2F677915"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RWEA OF WHICH: SYNTHETIC SECURITISATIONS</w:t>
            </w:r>
          </w:p>
          <w:p w14:paraId="2F9CE64F" w14:textId="77777777" w:rsidR="00E026FB" w:rsidRPr="00661595" w:rsidRDefault="00E026FB" w:rsidP="00E10B85">
            <w:pPr>
              <w:spacing w:before="0" w:after="0"/>
              <w:jc w:val="left"/>
              <w:rPr>
                <w:rFonts w:ascii="Times New Roman" w:hAnsi="Times New Roman"/>
                <w:sz w:val="24"/>
              </w:rPr>
            </w:pPr>
          </w:p>
          <w:p w14:paraId="313C29B6" w14:textId="77777777"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For synthetic securitisations with maturity mismatches, the amount to be reported in this column shall ignore any maturity mismatch.</w:t>
            </w:r>
          </w:p>
          <w:p w14:paraId="6C18E9C1" w14:textId="77777777" w:rsidR="00E026FB" w:rsidRPr="00661595" w:rsidRDefault="00E026FB" w:rsidP="00E10B85">
            <w:pPr>
              <w:spacing w:before="0" w:after="0"/>
              <w:jc w:val="left"/>
              <w:rPr>
                <w:rFonts w:ascii="Times New Roman" w:hAnsi="Times New Roman"/>
                <w:sz w:val="24"/>
              </w:rPr>
            </w:pPr>
          </w:p>
        </w:tc>
      </w:tr>
      <w:tr w:rsidR="00E026FB" w:rsidRPr="00661595" w14:paraId="01314054" w14:textId="77777777" w:rsidTr="00E10B85">
        <w:tc>
          <w:tcPr>
            <w:tcW w:w="1568" w:type="dxa"/>
          </w:tcPr>
          <w:p w14:paraId="4C152C00"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0870</w:t>
            </w:r>
          </w:p>
        </w:tc>
        <w:tc>
          <w:tcPr>
            <w:tcW w:w="7436" w:type="dxa"/>
          </w:tcPr>
          <w:p w14:paraId="6345E2A6"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ADJUSTMENT TO THE RISK-WEIGHTED EXPOSURE AMOUNT DUE TO MATURITY MISMATCHES</w:t>
            </w:r>
          </w:p>
          <w:p w14:paraId="0B14F4AB" w14:textId="77777777" w:rsidR="00E026FB" w:rsidRPr="00661595" w:rsidRDefault="00E026FB" w:rsidP="00E10B85">
            <w:pPr>
              <w:spacing w:before="0" w:after="0"/>
              <w:jc w:val="left"/>
              <w:rPr>
                <w:rFonts w:ascii="Times New Roman" w:hAnsi="Times New Roman"/>
                <w:b/>
                <w:sz w:val="24"/>
                <w:u w:val="single"/>
                <w:lang w:eastAsia="es-ES_tradnl"/>
              </w:rPr>
            </w:pPr>
          </w:p>
          <w:p w14:paraId="3DFAE8FC" w14:textId="4765786F" w:rsidR="00E026FB" w:rsidRPr="00661595" w:rsidRDefault="008F2C6B" w:rsidP="00E10B85">
            <w:pPr>
              <w:spacing w:before="0" w:after="0"/>
              <w:rPr>
                <w:rFonts w:ascii="Times New Roman" w:hAnsi="Times New Roman"/>
                <w:sz w:val="24"/>
                <w:lang w:eastAsia="es-ES_tradnl"/>
              </w:rPr>
            </w:pPr>
            <w:r w:rsidRPr="00661595">
              <w:rPr>
                <w:rFonts w:ascii="Times New Roman" w:hAnsi="Times New Roman"/>
                <w:sz w:val="24"/>
                <w:lang w:eastAsia="es-ES_tradnl"/>
              </w:rPr>
              <w:t>M</w:t>
            </w:r>
            <w:r w:rsidR="00E026FB" w:rsidRPr="00661595">
              <w:rPr>
                <w:rFonts w:ascii="Times New Roman" w:hAnsi="Times New Roman"/>
                <w:sz w:val="24"/>
                <w:lang w:eastAsia="es-ES_tradnl"/>
              </w:rPr>
              <w:t xml:space="preserve">aturity mismatches in synthetic securitisations RW*-RW(SP), </w:t>
            </w:r>
            <w:r w:rsidR="002409C1" w:rsidRPr="00661595">
              <w:rPr>
                <w:rFonts w:ascii="Times New Roman" w:hAnsi="Times New Roman"/>
                <w:sz w:val="24"/>
                <w:lang w:eastAsia="es-ES_tradnl"/>
              </w:rPr>
              <w:t>as calculated</w:t>
            </w:r>
            <w:r w:rsidR="00E026FB" w:rsidRPr="00661595">
              <w:rPr>
                <w:rFonts w:ascii="Times New Roman" w:hAnsi="Times New Roman"/>
                <w:sz w:val="24"/>
                <w:lang w:eastAsia="es-ES_tradnl"/>
              </w:rPr>
              <w:t xml:space="preserve"> in </w:t>
            </w:r>
            <w:r w:rsidR="002409C1" w:rsidRPr="00661595">
              <w:rPr>
                <w:rFonts w:ascii="Times New Roman" w:hAnsi="Times New Roman"/>
                <w:sz w:val="24"/>
                <w:lang w:eastAsia="es-ES_tradnl"/>
              </w:rPr>
              <w:t xml:space="preserve">accordance with </w:t>
            </w:r>
            <w:r w:rsidR="00E026FB" w:rsidRPr="00661595">
              <w:rPr>
                <w:rFonts w:ascii="Times New Roman" w:hAnsi="Times New Roman"/>
                <w:sz w:val="24"/>
                <w:lang w:eastAsia="es-ES_tradnl"/>
              </w:rPr>
              <w:t xml:space="preserve">Article 252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shall be included, except in the case of tranches subject to a risk weighting of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where the amount to be reported </w:t>
            </w:r>
            <w:r w:rsidR="009E42EE" w:rsidRPr="00661595">
              <w:rPr>
                <w:rFonts w:ascii="Times New Roman" w:hAnsi="Times New Roman"/>
                <w:sz w:val="24"/>
                <w:lang w:eastAsia="es-ES_tradnl"/>
              </w:rPr>
              <w:t>shall be</w:t>
            </w:r>
            <w:r w:rsidR="00E026FB" w:rsidRPr="00661595">
              <w:rPr>
                <w:rFonts w:ascii="Times New Roman" w:hAnsi="Times New Roman"/>
                <w:sz w:val="24"/>
                <w:lang w:eastAsia="es-ES_tradnl"/>
              </w:rPr>
              <w:t xml:space="preserve"> zero. RW(SP) </w:t>
            </w:r>
            <w:r w:rsidR="009E42EE"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not only include the risk weighted exposure amounts reported under column 0650</w:t>
            </w:r>
            <w:r w:rsidR="002409C1"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but also the risk weighted exposure amounts corresponding to exposures redistributed via outflows to other templates.</w:t>
            </w:r>
          </w:p>
          <w:p w14:paraId="5DC8F379" w14:textId="77777777" w:rsidR="00E026FB" w:rsidRPr="00661595" w:rsidRDefault="00E026FB" w:rsidP="00E10B85">
            <w:pPr>
              <w:spacing w:before="0" w:after="0"/>
              <w:rPr>
                <w:rFonts w:ascii="Times New Roman" w:hAnsi="Times New Roman"/>
                <w:sz w:val="24"/>
                <w:lang w:eastAsia="es-ES_tradnl"/>
              </w:rPr>
            </w:pPr>
          </w:p>
        </w:tc>
      </w:tr>
      <w:tr w:rsidR="00E026FB" w:rsidRPr="00661595" w14:paraId="2ED3783F" w14:textId="77777777" w:rsidTr="00E10B85">
        <w:tc>
          <w:tcPr>
            <w:tcW w:w="1568" w:type="dxa"/>
          </w:tcPr>
          <w:p w14:paraId="597D820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0880</w:t>
            </w:r>
          </w:p>
        </w:tc>
        <w:tc>
          <w:tcPr>
            <w:tcW w:w="7436" w:type="dxa"/>
          </w:tcPr>
          <w:p w14:paraId="3EF2F4A8" w14:textId="1ACA04E1"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OVERALL EFFECT (ADJUSTMENT) DUE TO INFRINGEMENT  OF CHAPTER 2 OF REGULATION (EU) 2017/2402</w:t>
            </w:r>
            <w:r w:rsidR="002409C1" w:rsidRPr="00661595">
              <w:rPr>
                <w:rStyle w:val="FootnoteReference"/>
                <w:rFonts w:ascii="Times New Roman" w:hAnsi="Times New Roman"/>
                <w:sz w:val="24"/>
                <w:szCs w:val="24"/>
                <w:vertAlign w:val="superscript"/>
                <w:lang w:eastAsia="es-ES_tradnl"/>
              </w:rPr>
              <w:footnoteReference w:id="11"/>
            </w:r>
          </w:p>
          <w:p w14:paraId="09A09E5C" w14:textId="77777777" w:rsidR="00E026FB" w:rsidRPr="00661595" w:rsidRDefault="00E026FB" w:rsidP="00E10B85">
            <w:pPr>
              <w:spacing w:before="0" w:after="0"/>
              <w:jc w:val="left"/>
              <w:rPr>
                <w:rFonts w:ascii="Times New Roman" w:hAnsi="Times New Roman"/>
                <w:sz w:val="24"/>
                <w:lang w:eastAsia="es-ES_tradnl"/>
              </w:rPr>
            </w:pPr>
          </w:p>
          <w:p w14:paraId="71E7F447" w14:textId="02EA2C34" w:rsidR="00E026FB" w:rsidRPr="00661595" w:rsidRDefault="00BB22D4"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In accordance with</w:t>
            </w:r>
            <w:r w:rsidR="008F2C6B"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270a </w:t>
            </w:r>
            <w:r w:rsidR="00C7103D" w:rsidRPr="00661595">
              <w:rPr>
                <w:rFonts w:ascii="Times New Roman" w:hAnsi="Times New Roman"/>
                <w:sz w:val="24"/>
                <w:lang w:eastAsia="es-ES_tradnl"/>
              </w:rPr>
              <w:t>CRR</w:t>
            </w:r>
            <w:r w:rsidR="008F2C6B"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whenever certain requirements are not met by the institution, competent authorities </w:t>
            </w:r>
            <w:r w:rsidR="002409C1"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impose a proportionate additional risk weight of no less than 250% of the risk weight (capped at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which would apply to the relevant securitisation positions under </w:t>
            </w:r>
            <w:r w:rsidR="002409C1" w:rsidRPr="00661595">
              <w:rPr>
                <w:rFonts w:ascii="Times New Roman" w:hAnsi="Times New Roman"/>
                <w:sz w:val="24"/>
              </w:rPr>
              <w:t xml:space="preserve">Section 3 of Chapter 5 of Title II of </w:t>
            </w:r>
            <w:r w:rsidR="00E026FB" w:rsidRPr="00661595">
              <w:rPr>
                <w:rFonts w:ascii="Times New Roman" w:hAnsi="Times New Roman"/>
                <w:sz w:val="24"/>
              </w:rPr>
              <w:t xml:space="preserve">Part Three </w:t>
            </w:r>
            <w:r w:rsidR="00C7103D" w:rsidRPr="00661595">
              <w:rPr>
                <w:rFonts w:ascii="Times New Roman" w:hAnsi="Times New Roman"/>
                <w:sz w:val="24"/>
              </w:rPr>
              <w:t>CRR</w:t>
            </w:r>
            <w:r w:rsidR="00E026FB" w:rsidRPr="00661595">
              <w:rPr>
                <w:rFonts w:ascii="Times New Roman" w:hAnsi="Times New Roman"/>
                <w:sz w:val="24"/>
                <w:lang w:eastAsia="es-ES_tradnl"/>
              </w:rPr>
              <w:t>.</w:t>
            </w:r>
            <w:r w:rsidR="00E026FB" w:rsidRPr="00661595">
              <w:rPr>
                <w:rFonts w:ascii="Times New Roman" w:eastAsia="Arial" w:hAnsi="Times New Roman"/>
                <w:sz w:val="24"/>
                <w:lang w:eastAsia="en-GB"/>
              </w:rPr>
              <w:t xml:space="preserve"> </w:t>
            </w:r>
          </w:p>
          <w:p w14:paraId="6A93453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3D1344FD" w14:textId="77777777" w:rsidTr="00E10B85">
        <w:tc>
          <w:tcPr>
            <w:tcW w:w="1568" w:type="dxa"/>
          </w:tcPr>
          <w:p w14:paraId="01B8C8E1"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0890</w:t>
            </w:r>
          </w:p>
        </w:tc>
        <w:tc>
          <w:tcPr>
            <w:tcW w:w="7436" w:type="dxa"/>
          </w:tcPr>
          <w:p w14:paraId="28FF17DC"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BEFORE CAP</w:t>
            </w:r>
          </w:p>
          <w:p w14:paraId="5D432EA3" w14:textId="77777777" w:rsidR="00E026FB" w:rsidRPr="00661595" w:rsidRDefault="00E026FB" w:rsidP="00E10B85">
            <w:pPr>
              <w:spacing w:before="0" w:after="0"/>
              <w:jc w:val="left"/>
              <w:rPr>
                <w:rFonts w:ascii="Times New Roman" w:hAnsi="Times New Roman"/>
                <w:b/>
                <w:sz w:val="24"/>
                <w:u w:val="single"/>
                <w:lang w:eastAsia="es-ES_tradnl"/>
              </w:rPr>
            </w:pPr>
          </w:p>
          <w:p w14:paraId="7560FA47" w14:textId="6FE22E23" w:rsidR="00E026FB" w:rsidRPr="00661595" w:rsidRDefault="00E026FB"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before applying the limits specified in Articles 267 and 268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246E788B"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13A017A6" w14:textId="77777777" w:rsidTr="00E10B85">
        <w:tc>
          <w:tcPr>
            <w:tcW w:w="1568" w:type="dxa"/>
          </w:tcPr>
          <w:p w14:paraId="274A653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0900</w:t>
            </w:r>
          </w:p>
        </w:tc>
        <w:tc>
          <w:tcPr>
            <w:tcW w:w="7436" w:type="dxa"/>
          </w:tcPr>
          <w:p w14:paraId="6C1AD25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5C0527A1" w14:textId="77777777" w:rsidR="00E026FB" w:rsidRPr="00661595" w:rsidRDefault="00E026FB" w:rsidP="00E10B85">
            <w:pPr>
              <w:spacing w:before="0" w:after="0"/>
              <w:jc w:val="left"/>
              <w:rPr>
                <w:rFonts w:ascii="Times New Roman" w:hAnsi="Times New Roman"/>
                <w:b/>
                <w:sz w:val="24"/>
                <w:u w:val="single"/>
              </w:rPr>
            </w:pPr>
          </w:p>
          <w:p w14:paraId="4CCE306B" w14:textId="488DCEA9"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267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p>
          <w:p w14:paraId="1D24460D"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A644888" w14:textId="77777777" w:rsidTr="00E10B85">
        <w:tc>
          <w:tcPr>
            <w:tcW w:w="1568" w:type="dxa"/>
          </w:tcPr>
          <w:p w14:paraId="7FB7F4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0910</w:t>
            </w:r>
          </w:p>
        </w:tc>
        <w:tc>
          <w:tcPr>
            <w:tcW w:w="7436" w:type="dxa"/>
          </w:tcPr>
          <w:p w14:paraId="4F2216E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69D4E1FF" w14:textId="77777777" w:rsidR="00E026FB" w:rsidRPr="00661595" w:rsidRDefault="00E026FB" w:rsidP="00E10B85">
            <w:pPr>
              <w:spacing w:before="0" w:after="0"/>
              <w:jc w:val="left"/>
              <w:rPr>
                <w:rFonts w:ascii="Times New Roman" w:hAnsi="Times New Roman"/>
                <w:b/>
                <w:sz w:val="24"/>
                <w:u w:val="single"/>
              </w:rPr>
            </w:pPr>
          </w:p>
          <w:p w14:paraId="26EEE42E" w14:textId="4A90EAE0"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268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Chapter 2 or 3 </w:t>
            </w:r>
            <w:r w:rsidR="00A16FFF" w:rsidRPr="00661595">
              <w:rPr>
                <w:rFonts w:ascii="Times New Roman" w:hAnsi="Times New Roman"/>
                <w:sz w:val="24"/>
                <w:lang w:eastAsia="es-ES_tradnl"/>
              </w:rPr>
              <w:t xml:space="preserve">of Title II of Part Three </w:t>
            </w:r>
            <w:r w:rsidR="00712DE1" w:rsidRPr="00661595">
              <w:rPr>
                <w:rFonts w:ascii="Times New Roman" w:hAnsi="Times New Roman"/>
                <w:sz w:val="24"/>
                <w:lang w:eastAsia="es-ES_tradnl"/>
              </w:rPr>
              <w:t xml:space="preserve">CRR </w:t>
            </w:r>
            <w:r w:rsidR="00E026FB" w:rsidRPr="00661595">
              <w:rPr>
                <w:rFonts w:ascii="Times New Roman" w:hAnsi="Times New Roman"/>
                <w:sz w:val="24"/>
                <w:lang w:eastAsia="es-ES_tradnl"/>
              </w:rPr>
              <w:t>in respect of the underlying exposures had they not been securitised.</w:t>
            </w:r>
          </w:p>
          <w:p w14:paraId="35B48BCF"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2F6EAE4" w14:textId="77777777" w:rsidTr="00E10B85">
        <w:tc>
          <w:tcPr>
            <w:tcW w:w="1568" w:type="dxa"/>
          </w:tcPr>
          <w:p w14:paraId="243F7C6C"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0920</w:t>
            </w:r>
          </w:p>
        </w:tc>
        <w:tc>
          <w:tcPr>
            <w:tcW w:w="7436" w:type="dxa"/>
          </w:tcPr>
          <w:p w14:paraId="32950E1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TOTAL RISK-WEIGHTED EXPOSURE AMOUNT</w:t>
            </w:r>
          </w:p>
          <w:p w14:paraId="1B4AF79B" w14:textId="77777777" w:rsidR="00E026FB" w:rsidRPr="00661595" w:rsidRDefault="00E026FB" w:rsidP="00E10B85">
            <w:pPr>
              <w:spacing w:before="0" w:after="0"/>
              <w:jc w:val="left"/>
              <w:rPr>
                <w:rFonts w:ascii="Times New Roman" w:hAnsi="Times New Roman"/>
                <w:b/>
                <w:sz w:val="24"/>
                <w:u w:val="single"/>
              </w:rPr>
            </w:pPr>
          </w:p>
          <w:p w14:paraId="2609A7F6" w14:textId="06F6746D"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t>
            </w:r>
            <w:r w:rsidR="00654A02" w:rsidRPr="00661595">
              <w:rPr>
                <w:rFonts w:ascii="Times New Roman" w:hAnsi="Times New Roman"/>
                <w:sz w:val="24"/>
                <w:lang w:eastAsia="es-ES_tradnl"/>
              </w:rPr>
              <w:t xml:space="preserve">considering the total risk weight </w:t>
            </w:r>
            <w:r w:rsidRPr="00661595">
              <w:rPr>
                <w:rFonts w:ascii="Times New Roman" w:hAnsi="Times New Roman"/>
                <w:sz w:val="24"/>
                <w:lang w:eastAsia="es-ES_tradnl"/>
              </w:rPr>
              <w:t xml:space="preserve">as specified in Article 247(6)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7D5A1D"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000B7A6E" w14:textId="77777777" w:rsidTr="00E10B85">
        <w:tc>
          <w:tcPr>
            <w:tcW w:w="1568" w:type="dxa"/>
          </w:tcPr>
          <w:p w14:paraId="059E1D4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0930</w:t>
            </w:r>
          </w:p>
        </w:tc>
        <w:tc>
          <w:tcPr>
            <w:tcW w:w="7436" w:type="dxa"/>
          </w:tcPr>
          <w:p w14:paraId="1DD6B8D0"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 RISK WEIGHTED EXPOSURE AMOUNT CORRESPONDING TO THE OUTFLOWS FROM SECURITISATIONS TO OTHER EXPOSURE CLASSES</w:t>
            </w:r>
          </w:p>
          <w:p w14:paraId="517CD2FC" w14:textId="77777777" w:rsidR="00E026FB" w:rsidRPr="00661595" w:rsidRDefault="00E026FB" w:rsidP="00E10B85">
            <w:pPr>
              <w:spacing w:before="0" w:after="0"/>
              <w:jc w:val="left"/>
              <w:rPr>
                <w:rFonts w:ascii="Times New Roman" w:hAnsi="Times New Roman"/>
                <w:sz w:val="24"/>
              </w:rPr>
            </w:pPr>
          </w:p>
          <w:p w14:paraId="3CB6FC11"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52F0EEF1" w14:textId="77777777" w:rsidR="00E026FB" w:rsidRPr="00661595" w:rsidRDefault="00E026FB" w:rsidP="00E10B85">
            <w:pPr>
              <w:spacing w:before="0" w:after="0"/>
              <w:jc w:val="left"/>
              <w:rPr>
                <w:rFonts w:ascii="Times New Roman" w:hAnsi="Times New Roman"/>
                <w:sz w:val="24"/>
              </w:rPr>
            </w:pPr>
          </w:p>
        </w:tc>
      </w:tr>
    </w:tbl>
    <w:p w14:paraId="5364907F" w14:textId="77777777" w:rsidR="00E026FB" w:rsidRPr="00661595" w:rsidRDefault="00E026FB" w:rsidP="00E026FB">
      <w:pPr>
        <w:spacing w:before="0" w:after="0"/>
        <w:rPr>
          <w:rFonts w:ascii="Times New Roman" w:hAnsi="Times New Roman"/>
          <w:sz w:val="24"/>
        </w:rPr>
      </w:pPr>
    </w:p>
    <w:p w14:paraId="54083D5E" w14:textId="77777777" w:rsidR="00E026FB" w:rsidRPr="00661595" w:rsidRDefault="00E026FB" w:rsidP="00E026FB">
      <w:pPr>
        <w:spacing w:before="0" w:after="0"/>
        <w:rPr>
          <w:rFonts w:ascii="Times New Roman" w:hAnsi="Times New Roman"/>
          <w:sz w:val="24"/>
        </w:rPr>
      </w:pPr>
    </w:p>
    <w:p w14:paraId="5B270F78" w14:textId="7B650826" w:rsidR="00E026FB"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109</w:t>
      </w:r>
      <w:r>
        <w:rPr>
          <w:noProof/>
        </w:rPr>
        <w:fldChar w:fldCharType="end"/>
      </w:r>
      <w:r w:rsidR="00E026FB" w:rsidRPr="00661595">
        <w:t>.</w:t>
      </w:r>
      <w:r w:rsidR="00E026FB" w:rsidRPr="00661595">
        <w:tab/>
      </w:r>
      <w:r w:rsidR="005C14B0" w:rsidRPr="00661595">
        <w:t xml:space="preserve"> </w:t>
      </w:r>
      <w:r w:rsidR="00E026FB" w:rsidRPr="00661595">
        <w:t>The template is divided into three major blocks of rows which gather data on the originated / sponsored / retained or purchased exposures by originators, investors and sponsors. For each of them, the information</w:t>
      </w:r>
      <w:r w:rsidR="009E42EE" w:rsidRPr="00661595">
        <w:t xml:space="preserve"> shall be</w:t>
      </w:r>
      <w:r w:rsidR="00E026FB" w:rsidRPr="00661595">
        <w:t xml:space="preserve"> broken down by on-balance sheet items and off-balance sheet items and derivatives, as well as if it is subject to differentiated capital treatment or not.</w:t>
      </w:r>
    </w:p>
    <w:p w14:paraId="04896403" w14:textId="26FDE1CE" w:rsidR="00E026FB"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110</w:t>
      </w:r>
      <w:r>
        <w:rPr>
          <w:noProof/>
        </w:rPr>
        <w:fldChar w:fldCharType="end"/>
      </w:r>
      <w:r w:rsidR="00E026FB" w:rsidRPr="00661595">
        <w:t>.</w:t>
      </w:r>
      <w:r w:rsidR="005C14B0" w:rsidRPr="00661595">
        <w:t xml:space="preserve"> </w:t>
      </w:r>
      <w:r w:rsidR="00E026FB" w:rsidRPr="00661595">
        <w:t xml:space="preserve">Positions treated </w:t>
      </w:r>
      <w:r w:rsidR="00BB22D4" w:rsidRPr="00661595">
        <w:t>in accordance with</w:t>
      </w:r>
      <w:r w:rsidR="00E026FB" w:rsidRPr="00661595">
        <w:t xml:space="preserve"> the SEC-ERBA and unrated positions (exposures at reporting date) </w:t>
      </w:r>
      <w:r w:rsidR="009E42EE" w:rsidRPr="00661595">
        <w:t>shall be</w:t>
      </w:r>
      <w:r w:rsidR="00E026FB" w:rsidRPr="00661595">
        <w:t xml:space="preserve"> broken down </w:t>
      </w:r>
      <w:r w:rsidR="00BB22D4" w:rsidRPr="00661595">
        <w:t>in accordance with</w:t>
      </w:r>
      <w:r w:rsidR="00E026FB" w:rsidRPr="00661595">
        <w:t xml:space="preserve"> the credit quality steps applied at inception (last block of rows). Originators, sponsors as well as investors shall report this information.</w:t>
      </w:r>
    </w:p>
    <w:p w14:paraId="25CE6C68" w14:textId="77777777"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14:paraId="5F17B556" w14:textId="77777777" w:rsidTr="00E10B85">
        <w:tc>
          <w:tcPr>
            <w:tcW w:w="9145" w:type="dxa"/>
            <w:gridSpan w:val="2"/>
            <w:shd w:val="clear" w:color="auto" w:fill="CCCCCC"/>
          </w:tcPr>
          <w:p w14:paraId="7B2196C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bCs/>
                <w:sz w:val="24"/>
                <w:lang w:eastAsia="nl-BE"/>
              </w:rPr>
              <w:t>Rows</w:t>
            </w:r>
          </w:p>
          <w:p w14:paraId="4522B21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720E70A" w14:textId="77777777" w:rsidTr="00E10B85">
        <w:tc>
          <w:tcPr>
            <w:tcW w:w="1256" w:type="dxa"/>
          </w:tcPr>
          <w:p w14:paraId="2B9483E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889" w:type="dxa"/>
          </w:tcPr>
          <w:p w14:paraId="7B95F336"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TOTAL EXPOSURES </w:t>
            </w:r>
          </w:p>
          <w:p w14:paraId="42A04FD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3D6E2F7F" w14:textId="77777777"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14:paraId="75E477ED" w14:textId="77777777" w:rsidTr="00E10B85">
        <w:tc>
          <w:tcPr>
            <w:tcW w:w="1256" w:type="dxa"/>
          </w:tcPr>
          <w:p w14:paraId="544C448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889" w:type="dxa"/>
          </w:tcPr>
          <w:p w14:paraId="0CEE8781" w14:textId="01CF1853"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p>
          <w:p w14:paraId="35D10EC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outstanding securitisation positions</w:t>
            </w:r>
            <w:r w:rsidR="002409C1" w:rsidRPr="00661595">
              <w:rPr>
                <w:rFonts w:ascii="Times New Roman" w:hAnsi="Times New Roman"/>
                <w:sz w:val="24"/>
                <w:lang w:eastAsia="es-ES_tradnl"/>
              </w:rPr>
              <w:t xml:space="preserve">, as defined </w:t>
            </w:r>
            <w:r w:rsidRPr="00661595">
              <w:rPr>
                <w:rFonts w:ascii="Times New Roman" w:hAnsi="Times New Roman"/>
                <w:sz w:val="24"/>
                <w:lang w:eastAsia="es-ES_tradnl"/>
              </w:rPr>
              <w:t>in</w:t>
            </w:r>
            <w:r w:rsidR="00F57A08" w:rsidRPr="00661595">
              <w:rPr>
                <w:rFonts w:ascii="Times New Roman" w:hAnsi="Times New Roman"/>
                <w:sz w:val="24"/>
                <w:lang w:eastAsia="es-ES_tradnl"/>
              </w:rPr>
              <w:t xml:space="preserve"> point (62) of</w:t>
            </w:r>
            <w:r w:rsidRPr="00661595">
              <w:rPr>
                <w:rFonts w:ascii="Times New Roman" w:hAnsi="Times New Roman"/>
                <w:sz w:val="24"/>
                <w:lang w:eastAsia="es-ES_tradnl"/>
              </w:rPr>
              <w:t xml:space="preserve"> Article 4(1)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which are not re-securitisations </w:t>
            </w:r>
            <w:r w:rsidR="002409C1" w:rsidRPr="00661595">
              <w:rPr>
                <w:rFonts w:ascii="Times New Roman" w:hAnsi="Times New Roman"/>
                <w:sz w:val="24"/>
                <w:lang w:eastAsia="es-ES_tradnl"/>
              </w:rPr>
              <w:t xml:space="preserve">as defined </w:t>
            </w:r>
            <w:r w:rsidRPr="00661595">
              <w:rPr>
                <w:rFonts w:ascii="Times New Roman" w:hAnsi="Times New Roman"/>
                <w:sz w:val="24"/>
                <w:lang w:eastAsia="es-ES_tradnl"/>
              </w:rPr>
              <w:t xml:space="preserve">in </w:t>
            </w:r>
            <w:r w:rsidR="00F57A08" w:rsidRPr="00661595">
              <w:rPr>
                <w:rFonts w:ascii="Times New Roman" w:hAnsi="Times New Roman"/>
                <w:sz w:val="24"/>
                <w:lang w:eastAsia="es-ES_tradnl"/>
              </w:rPr>
              <w:t xml:space="preserve">point (63) of </w:t>
            </w:r>
            <w:r w:rsidRPr="00661595">
              <w:rPr>
                <w:rFonts w:ascii="Times New Roman" w:hAnsi="Times New Roman"/>
                <w:sz w:val="24"/>
                <w:lang w:eastAsia="es-ES_tradnl"/>
              </w:rPr>
              <w:t>Article</w:t>
            </w:r>
            <w:r w:rsidR="002409C1" w:rsidRPr="00661595">
              <w:rPr>
                <w:rFonts w:ascii="Times New Roman" w:hAnsi="Times New Roman"/>
                <w:sz w:val="24"/>
                <w:lang w:eastAsia="es-ES_tradnl"/>
              </w:rPr>
              <w:t> </w:t>
            </w:r>
            <w:r w:rsidRPr="00661595">
              <w:rPr>
                <w:rFonts w:ascii="Times New Roman" w:hAnsi="Times New Roman"/>
                <w:sz w:val="24"/>
                <w:lang w:eastAsia="es-ES_tradnl"/>
              </w:rPr>
              <w:t xml:space="preserve">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C65BBDA"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BC883E2" w14:textId="77777777" w:rsidTr="00E10B85">
        <w:tc>
          <w:tcPr>
            <w:tcW w:w="1256" w:type="dxa"/>
          </w:tcPr>
          <w:p w14:paraId="58D9C8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0030</w:t>
            </w:r>
          </w:p>
        </w:tc>
        <w:tc>
          <w:tcPr>
            <w:tcW w:w="7889" w:type="dxa"/>
          </w:tcPr>
          <w:p w14:paraId="35E2CF6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593B920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which fulfil the criteria of Article 243 or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4AF81EF5"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5948BE37" w14:textId="77777777" w:rsidTr="00E10B85">
        <w:tc>
          <w:tcPr>
            <w:tcW w:w="1256" w:type="dxa"/>
          </w:tcPr>
          <w:p w14:paraId="467837A3"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889" w:type="dxa"/>
          </w:tcPr>
          <w:p w14:paraId="0CFB4D7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STS EXPOSURES </w:t>
            </w:r>
          </w:p>
          <w:p w14:paraId="1FD6D11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Total amount of STS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A16FFF" w:rsidRPr="00661595">
              <w:rPr>
                <w:rFonts w:ascii="Times New Roman" w:hAnsi="Times New Roman"/>
                <w:sz w:val="24"/>
                <w:lang w:eastAsia="es-ES_tradnl"/>
              </w:rPr>
              <w:t>that meet</w:t>
            </w:r>
            <w:r w:rsidRPr="00661595">
              <w:rPr>
                <w:rFonts w:ascii="Times New Roman" w:hAnsi="Times New Roman"/>
                <w:sz w:val="24"/>
                <w:lang w:eastAsia="es-ES_tradnl"/>
              </w:rPr>
              <w:t xml:space="preserve"> the </w:t>
            </w:r>
            <w:r w:rsidR="00A16FFF" w:rsidRPr="00661595">
              <w:rPr>
                <w:rFonts w:ascii="Times New Roman" w:hAnsi="Times New Roman"/>
                <w:sz w:val="24"/>
                <w:lang w:eastAsia="es-ES_tradnl"/>
              </w:rPr>
              <w:t xml:space="preserve">requirements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18A14B1"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897C86A" w14:textId="77777777" w:rsidTr="00E10B85">
        <w:tc>
          <w:tcPr>
            <w:tcW w:w="1256" w:type="dxa"/>
          </w:tcPr>
          <w:p w14:paraId="56B61DD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0050</w:t>
            </w:r>
          </w:p>
        </w:tc>
        <w:tc>
          <w:tcPr>
            <w:tcW w:w="7889" w:type="dxa"/>
          </w:tcPr>
          <w:p w14:paraId="23A2D2F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SENIOR POSITION IN SMEs SECURITISATIONS </w:t>
            </w:r>
          </w:p>
          <w:p w14:paraId="388400C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in SMEs</w:t>
            </w:r>
            <w:r w:rsidR="001C6166" w:rsidRPr="00661595">
              <w:rPr>
                <w:rFonts w:ascii="Times New Roman" w:hAnsi="Times New Roman"/>
                <w:sz w:val="24"/>
                <w:lang w:eastAsia="es-ES_tradnl"/>
              </w:rPr>
              <w:t xml:space="preserve"> which meet </w:t>
            </w:r>
            <w:r w:rsidRPr="00661595">
              <w:rPr>
                <w:rFonts w:ascii="Times New Roman" w:hAnsi="Times New Roman"/>
                <w:sz w:val="24"/>
                <w:lang w:eastAsia="es-ES_tradnl"/>
              </w:rPr>
              <w:t xml:space="preserve">the </w:t>
            </w:r>
            <w:r w:rsidR="001C6166" w:rsidRPr="00661595">
              <w:rPr>
                <w:rFonts w:ascii="Times New Roman" w:hAnsi="Times New Roman"/>
                <w:sz w:val="24"/>
                <w:lang w:eastAsia="es-ES_tradnl"/>
              </w:rPr>
              <w:t xml:space="preserve">conditions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4422526"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FFCA40F" w14:textId="77777777" w:rsidTr="00E10B85">
        <w:tc>
          <w:tcPr>
            <w:tcW w:w="1256" w:type="dxa"/>
          </w:tcPr>
          <w:p w14:paraId="71F091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 0120, 0170, 0240, 0290, 0360 and 0410</w:t>
            </w:r>
          </w:p>
        </w:tc>
        <w:tc>
          <w:tcPr>
            <w:tcW w:w="7889" w:type="dxa"/>
          </w:tcPr>
          <w:p w14:paraId="35146DB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 QUALIFYING FOR DIFFERENTIATED CAPITAL TREATMENT</w:t>
            </w:r>
          </w:p>
          <w:p w14:paraId="6BC19570"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661595" w:rsidRDefault="002409C1" w:rsidP="001E0C80">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Paragraphs 1, 4, 5 and 6 of </w:t>
            </w:r>
            <w:r w:rsidR="001E0C80" w:rsidRPr="00661595">
              <w:rPr>
                <w:rFonts w:ascii="Times New Roman" w:hAnsi="Times New Roman"/>
                <w:sz w:val="24"/>
                <w:lang w:eastAsia="es-ES_tradnl"/>
              </w:rPr>
              <w:t>Article 254</w:t>
            </w:r>
            <w:r w:rsidRPr="00661595">
              <w:rPr>
                <w:rFonts w:ascii="Times New Roman" w:hAnsi="Times New Roman"/>
                <w:sz w:val="24"/>
                <w:lang w:eastAsia="es-ES_tradnl"/>
              </w:rPr>
              <w:t xml:space="preserve"> and</w:t>
            </w:r>
            <w:r w:rsidR="001E0C80" w:rsidRPr="00661595">
              <w:rPr>
                <w:rFonts w:ascii="Times New Roman" w:hAnsi="Times New Roman"/>
                <w:sz w:val="24"/>
                <w:lang w:eastAsia="es-ES_tradnl"/>
              </w:rPr>
              <w:t xml:space="preserve"> Articles 259, 261, 263, 265, 266 and 269 CRR</w:t>
            </w:r>
          </w:p>
          <w:p w14:paraId="0FE69611" w14:textId="77777777"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which do not qualify for differentiated capital treatment.</w:t>
            </w:r>
          </w:p>
          <w:p w14:paraId="563AFCA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61D432D" w14:textId="77777777" w:rsidTr="00E10B85">
        <w:tc>
          <w:tcPr>
            <w:tcW w:w="1256" w:type="dxa"/>
          </w:tcPr>
          <w:p w14:paraId="0A2EAF2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0070, 0190, 0310 and 0430</w:t>
            </w:r>
          </w:p>
        </w:tc>
        <w:tc>
          <w:tcPr>
            <w:tcW w:w="7889" w:type="dxa"/>
          </w:tcPr>
          <w:p w14:paraId="3C029E52" w14:textId="5B9570D4"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RE-SECURITISATION</w:t>
            </w:r>
            <w:r w:rsidR="006259C7" w:rsidRPr="00661595">
              <w:rPr>
                <w:rFonts w:ascii="Times New Roman" w:hAnsi="Times New Roman"/>
                <w:b/>
                <w:sz w:val="24"/>
                <w:u w:val="single"/>
                <w:lang w:eastAsia="es-ES_tradnl"/>
              </w:rPr>
              <w:t xml:space="preserve"> POSITIONS</w:t>
            </w:r>
          </w:p>
          <w:p w14:paraId="4B80953E"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outstanding </w:t>
            </w:r>
            <w:r w:rsidR="002409C1" w:rsidRPr="00661595">
              <w:rPr>
                <w:rFonts w:ascii="Times New Roman" w:hAnsi="Times New Roman"/>
                <w:sz w:val="24"/>
                <w:lang w:eastAsia="es-ES_tradnl"/>
              </w:rPr>
              <w:t xml:space="preserve">re-securitisations positions as defined in  point  (64)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1C1D965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0F58EDFB" w14:textId="77777777" w:rsidTr="00E10B85">
        <w:tc>
          <w:tcPr>
            <w:tcW w:w="1256" w:type="dxa"/>
          </w:tcPr>
          <w:p w14:paraId="1BA6D85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889" w:type="dxa"/>
          </w:tcPr>
          <w:p w14:paraId="6AC61D8D"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ORIGINATOR: TOTAL EXPOSURES </w:t>
            </w:r>
          </w:p>
          <w:p w14:paraId="4D68A0E9"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2A09D5" w:rsidRPr="00661595">
              <w:rPr>
                <w:rFonts w:ascii="Times New Roman" w:hAnsi="Times New Roman"/>
                <w:sz w:val="24"/>
                <w:lang w:eastAsia="es-ES_tradnl"/>
              </w:rPr>
              <w:t xml:space="preserve">point (13)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w:t>
            </w:r>
          </w:p>
          <w:p w14:paraId="76394D5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w:t>
            </w:r>
          </w:p>
        </w:tc>
      </w:tr>
      <w:tr w:rsidR="00E026FB" w:rsidRPr="00661595" w14:paraId="73B6FD08" w14:textId="77777777" w:rsidTr="00E10B85">
        <w:tc>
          <w:tcPr>
            <w:tcW w:w="1256" w:type="dxa"/>
          </w:tcPr>
          <w:p w14:paraId="61AE74E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0090-0130, 0210-0250 and 0330-0370</w:t>
            </w:r>
          </w:p>
        </w:tc>
        <w:tc>
          <w:tcPr>
            <w:tcW w:w="7889" w:type="dxa"/>
          </w:tcPr>
          <w:p w14:paraId="7CC776AA" w14:textId="629CD822"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xml:space="preserve">: ON-BALANCE SHEET ITEMS </w:t>
            </w:r>
          </w:p>
          <w:p w14:paraId="0B20532B"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661595" w:rsidRDefault="00BB22D4"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accordance with</w:t>
            </w:r>
            <w:r w:rsidR="00ED1379" w:rsidRPr="00661595">
              <w:rPr>
                <w:rFonts w:ascii="Times New Roman" w:hAnsi="Times New Roman"/>
                <w:sz w:val="24"/>
              </w:rPr>
              <w:t xml:space="preserve"> </w:t>
            </w:r>
            <w:r w:rsidR="001E0C80" w:rsidRPr="00661595">
              <w:rPr>
                <w:rFonts w:ascii="Times New Roman" w:hAnsi="Times New Roman"/>
                <w:sz w:val="24"/>
              </w:rPr>
              <w:t xml:space="preserve">point (a)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ED1379" w:rsidRPr="00661595">
              <w:rPr>
                <w:rFonts w:ascii="Times New Roman" w:hAnsi="Times New Roman"/>
                <w:sz w:val="24"/>
              </w:rPr>
              <w:t>,</w:t>
            </w:r>
            <w:r w:rsidR="00E026FB" w:rsidRPr="00661595">
              <w:rPr>
                <w:rFonts w:ascii="Times New Roman" w:hAnsi="Times New Roman"/>
                <w:sz w:val="24"/>
              </w:rPr>
              <w:t xml:space="preserve"> the exposure value of an on-balance sheet securitisation position shall be its accounting value remaining after</w:t>
            </w:r>
            <w:r w:rsidR="009E42EE" w:rsidRPr="00661595">
              <w:rPr>
                <w:rFonts w:ascii="Times New Roman" w:hAnsi="Times New Roman"/>
                <w:sz w:val="24"/>
              </w:rPr>
              <w:t xml:space="preserve"> </w:t>
            </w:r>
            <w:r w:rsidR="00E026FB" w:rsidRPr="00661595">
              <w:rPr>
                <w:rFonts w:ascii="Times New Roman" w:hAnsi="Times New Roman"/>
                <w:sz w:val="24"/>
              </w:rPr>
              <w:t>any relevant specific credit risk adjustments on the securitisation position have been applied in accordance with Article</w:t>
            </w:r>
            <w:r w:rsidR="002409C1" w:rsidRPr="00661595">
              <w:rPr>
                <w:rFonts w:ascii="Times New Roman" w:hAnsi="Times New Roman"/>
                <w:sz w:val="24"/>
              </w:rPr>
              <w:t> </w:t>
            </w:r>
            <w:r w:rsidR="00E026FB" w:rsidRPr="00661595">
              <w:rPr>
                <w:rFonts w:ascii="Times New Roman" w:hAnsi="Times New Roman"/>
                <w:sz w:val="24"/>
              </w:rPr>
              <w:t>110</w:t>
            </w:r>
            <w:r w:rsidR="002A09D5" w:rsidRPr="00661595">
              <w:rPr>
                <w:rFonts w:ascii="Times New Roman" w:hAnsi="Times New Roman"/>
                <w:sz w:val="24"/>
              </w:rPr>
              <w:t xml:space="preserve"> CRR</w:t>
            </w:r>
            <w:r w:rsidR="00E026FB" w:rsidRPr="00661595">
              <w:rPr>
                <w:rFonts w:ascii="Times New Roman" w:hAnsi="Times New Roman"/>
                <w:sz w:val="24"/>
              </w:rPr>
              <w:t>.</w:t>
            </w:r>
          </w:p>
          <w:p w14:paraId="757B8077" w14:textId="69FFA7E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rPr>
              <w:t xml:space="preserve">On-balance sheet items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application of differentiated capital treatment</w:t>
            </w:r>
            <w:r w:rsidR="002409C1" w:rsidRPr="00661595">
              <w:rPr>
                <w:rFonts w:ascii="Times New Roman" w:hAnsi="Times New Roman"/>
                <w:sz w:val="24"/>
              </w:rPr>
              <w:t>, as referred to in</w:t>
            </w:r>
            <w:r w:rsidRPr="00661595">
              <w:rPr>
                <w:rFonts w:ascii="Times New Roman" w:hAnsi="Times New Roman"/>
                <w:sz w:val="24"/>
              </w:rPr>
              <w:t xml:space="preserve"> Article 243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0100 and 0120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w:t>
            </w:r>
            <w:r w:rsidRPr="00661595">
              <w:rPr>
                <w:rFonts w:ascii="Times New Roman" w:hAnsi="Times New Roman"/>
                <w:sz w:val="24"/>
              </w:rPr>
              <w:t xml:space="preserve"> </w:t>
            </w:r>
            <w:r w:rsidR="002409C1" w:rsidRPr="00661595">
              <w:rPr>
                <w:rFonts w:ascii="Times New Roman" w:hAnsi="Times New Roman"/>
                <w:sz w:val="24"/>
              </w:rPr>
              <w:t xml:space="preserve">as defined in </w:t>
            </w:r>
            <w:r w:rsidRPr="00661595">
              <w:rPr>
                <w:rFonts w:ascii="Times New Roman" w:hAnsi="Times New Roman"/>
                <w:sz w:val="24"/>
              </w:rPr>
              <w:t xml:space="preserve">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0110 and 0130.</w:t>
            </w:r>
          </w:p>
          <w:p w14:paraId="1DFC50DD"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4D2F6B40" w14:textId="77777777" w:rsidTr="00E10B85">
        <w:tc>
          <w:tcPr>
            <w:tcW w:w="1256" w:type="dxa"/>
          </w:tcPr>
          <w:p w14:paraId="4E16187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 0220 and 0340</w:t>
            </w:r>
          </w:p>
        </w:tc>
        <w:tc>
          <w:tcPr>
            <w:tcW w:w="7889" w:type="dxa"/>
          </w:tcPr>
          <w:p w14:paraId="40B4565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6160C5F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38FFECE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467718DD" w14:textId="77777777" w:rsidTr="00E10B85">
        <w:tc>
          <w:tcPr>
            <w:tcW w:w="1256" w:type="dxa"/>
          </w:tcPr>
          <w:p w14:paraId="2F3245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0110, 0130, 0160, 0180, 0230, 0250, </w:t>
            </w:r>
            <w:r w:rsidRPr="00661595">
              <w:rPr>
                <w:rFonts w:ascii="Times New Roman" w:hAnsi="Times New Roman"/>
                <w:bCs/>
                <w:sz w:val="24"/>
                <w:lang w:eastAsia="nl-BE"/>
              </w:rPr>
              <w:lastRenderedPageBreak/>
              <w:t>0280, 0300, 0350, 0370, 400 and 420</w:t>
            </w:r>
          </w:p>
        </w:tc>
        <w:tc>
          <w:tcPr>
            <w:tcW w:w="7889" w:type="dxa"/>
          </w:tcPr>
          <w:p w14:paraId="369686C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lastRenderedPageBreak/>
              <w:t>OF WHICH: SENIOR EXPOSURES</w:t>
            </w:r>
          </w:p>
          <w:p w14:paraId="47BD6FC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2409C1" w:rsidRPr="00661595">
              <w:rPr>
                <w:rFonts w:ascii="Times New Roman" w:hAnsi="Times New Roman"/>
                <w:sz w:val="24"/>
                <w:lang w:eastAsia="es-ES_tradnl"/>
              </w:rPr>
              <w:t xml:space="preserve"> as defined in </w:t>
            </w:r>
            <w:r w:rsidRPr="00661595">
              <w:rPr>
                <w:rFonts w:ascii="Times New Roman" w:hAnsi="Times New Roman"/>
                <w:sz w:val="24"/>
                <w:lang w:eastAsia="es-ES_tradnl"/>
              </w:rPr>
              <w:t xml:space="preserve">Article 242(6)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E6F5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D7442D1" w14:textId="77777777" w:rsidTr="00E10B85">
        <w:tc>
          <w:tcPr>
            <w:tcW w:w="1256" w:type="dxa"/>
          </w:tcPr>
          <w:p w14:paraId="6201B41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0140-0180, 0260-0300 and 0380-0420</w:t>
            </w:r>
          </w:p>
        </w:tc>
        <w:tc>
          <w:tcPr>
            <w:tcW w:w="7889" w:type="dxa"/>
          </w:tcPr>
          <w:p w14:paraId="7666E671" w14:textId="159866FD"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OFF-BALANCE SHEET ITEMS AND DERIVATIVES</w:t>
            </w:r>
          </w:p>
          <w:p w14:paraId="64A36234"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661595" w:rsidRDefault="00E026FB" w:rsidP="00E10B85">
            <w:pPr>
              <w:autoSpaceDE w:val="0"/>
              <w:autoSpaceDN w:val="0"/>
              <w:adjustRightInd w:val="0"/>
              <w:spacing w:before="0" w:after="0"/>
              <w:rPr>
                <w:rFonts w:ascii="Times New Roman" w:hAnsi="Times New Roman"/>
                <w:i/>
                <w:sz w:val="24"/>
                <w:lang w:eastAsia="es-ES_tradnl"/>
              </w:rPr>
            </w:pPr>
            <w:r w:rsidRPr="00661595">
              <w:rPr>
                <w:rFonts w:ascii="Times New Roman" w:hAnsi="Times New Roman"/>
                <w:sz w:val="24"/>
              </w:rPr>
              <w:t xml:space="preserve">These rows </w:t>
            </w:r>
            <w:r w:rsidR="002409C1" w:rsidRPr="00661595">
              <w:rPr>
                <w:rFonts w:ascii="Times New Roman" w:hAnsi="Times New Roman"/>
                <w:sz w:val="24"/>
              </w:rPr>
              <w:t xml:space="preserve">shall </w:t>
            </w:r>
            <w:r w:rsidRPr="00661595">
              <w:rPr>
                <w:rFonts w:ascii="Times New Roman" w:hAnsi="Times New Roman"/>
                <w:sz w:val="24"/>
              </w:rPr>
              <w:t xml:space="preserve">gather information on off-balance sheet items and derivatives securitisation positions subject to a conversion factor under the securitisation framework. </w:t>
            </w:r>
            <w:r w:rsidRPr="00661595">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44E44F1F" w14:textId="77777777" w:rsidR="00E026FB" w:rsidRPr="00661595" w:rsidRDefault="00E026FB" w:rsidP="00E10B85">
            <w:pPr>
              <w:autoSpaceDE w:val="0"/>
              <w:autoSpaceDN w:val="0"/>
              <w:adjustRightInd w:val="0"/>
              <w:spacing w:before="0" w:after="0"/>
              <w:rPr>
                <w:rFonts w:ascii="Times New Roman" w:hAnsi="Times New Roman"/>
                <w:i/>
                <w:sz w:val="24"/>
              </w:rPr>
            </w:pPr>
          </w:p>
          <w:p w14:paraId="05BC309B" w14:textId="25751C1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securitisation positions arising from a derivative instrument listed in Annex II </w:t>
            </w:r>
            <w:r w:rsidR="002409C1" w:rsidRPr="00661595">
              <w:rPr>
                <w:rFonts w:ascii="Times New Roman" w:hAnsi="Times New Roman"/>
                <w:sz w:val="24"/>
              </w:rPr>
              <w:t xml:space="preserve">to </w:t>
            </w:r>
            <w:r w:rsidR="002A09D5"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 Chapter 6</w:t>
            </w:r>
            <w:r w:rsidRPr="00661595">
              <w:rPr>
                <w:rFonts w:ascii="Times New Roman" w:hAnsi="Times New Roman"/>
                <w:sz w:val="24"/>
              </w:rPr>
              <w:t xml:space="preserve"> </w:t>
            </w:r>
            <w:r w:rsidR="002409C1" w:rsidRPr="00661595">
              <w:rPr>
                <w:rFonts w:ascii="Times New Roman" w:hAnsi="Times New Roman"/>
                <w:sz w:val="24"/>
              </w:rPr>
              <w:t xml:space="preserve">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r w:rsidRPr="00661595">
              <w:rPr>
                <w:rFonts w:ascii="Times New Roman" w:hAnsi="Times New Roman"/>
                <w:sz w:val="24"/>
                <w:lang w:eastAsia="es-ES_tradnl"/>
              </w:rPr>
              <w:t xml:space="preserve">The exposure value for the counterparty credit risk of a derivative instrument listed in Annex II </w:t>
            </w:r>
            <w:r w:rsidR="002409C1" w:rsidRPr="00661595">
              <w:rPr>
                <w:rFonts w:ascii="Times New Roman" w:hAnsi="Times New Roman"/>
                <w:sz w:val="24"/>
                <w:lang w:eastAsia="es-ES_tradnl"/>
              </w:rPr>
              <w:t xml:space="preserve">to </w:t>
            </w:r>
            <w:r w:rsidR="002A09D5" w:rsidRPr="00661595">
              <w:rPr>
                <w:rFonts w:ascii="Times New Roman" w:hAnsi="Times New Roman"/>
                <w:sz w:val="24"/>
                <w:lang w:eastAsia="es-ES_tradnl"/>
              </w:rPr>
              <w:t xml:space="preserve">the </w:t>
            </w:r>
            <w:r w:rsidR="00C7103D" w:rsidRPr="00661595">
              <w:rPr>
                <w:rFonts w:ascii="Times New Roman" w:hAnsi="Times New Roman"/>
                <w:sz w:val="24"/>
                <w:lang w:eastAsia="es-ES_tradnl"/>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w:t>
            </w:r>
            <w:r w:rsidRPr="00661595">
              <w:rPr>
                <w:rFonts w:ascii="Times New Roman" w:hAnsi="Times New Roman"/>
                <w:sz w:val="24"/>
              </w:rPr>
              <w:t xml:space="preserve"> </w:t>
            </w:r>
            <w:r w:rsidR="002409C1" w:rsidRPr="00661595">
              <w:rPr>
                <w:rFonts w:ascii="Times New Roman" w:hAnsi="Times New Roman"/>
                <w:sz w:val="24"/>
              </w:rPr>
              <w:t xml:space="preserve">Chapter 6 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p>
          <w:p w14:paraId="1FA163B5" w14:textId="77777777" w:rsidR="00E026FB" w:rsidRPr="00661595" w:rsidRDefault="00E026FB" w:rsidP="00E10B85">
            <w:pPr>
              <w:autoSpaceDE w:val="0"/>
              <w:autoSpaceDN w:val="0"/>
              <w:adjustRightInd w:val="0"/>
              <w:spacing w:before="0" w:after="0"/>
              <w:rPr>
                <w:rFonts w:ascii="Times New Roman" w:hAnsi="Times New Roman"/>
                <w:sz w:val="24"/>
              </w:rPr>
            </w:pPr>
          </w:p>
          <w:p w14:paraId="0D7ACF7A" w14:textId="18C40FED"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liquidity facilities, credit facilities and servicer cash advances, institutions shall provide the undrawn amount.</w:t>
            </w:r>
          </w:p>
          <w:p w14:paraId="3B76420E" w14:textId="77777777" w:rsidR="00E026FB" w:rsidRPr="00661595" w:rsidRDefault="00E026FB" w:rsidP="00E10B85">
            <w:pPr>
              <w:autoSpaceDE w:val="0"/>
              <w:autoSpaceDN w:val="0"/>
              <w:adjustRightInd w:val="0"/>
              <w:spacing w:before="0" w:after="0"/>
              <w:rPr>
                <w:rFonts w:ascii="Times New Roman" w:hAnsi="Times New Roman"/>
                <w:sz w:val="24"/>
              </w:rPr>
            </w:pPr>
          </w:p>
          <w:p w14:paraId="42D0D88B" w14:textId="095472BA"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interest rate and currency swaps</w:t>
            </w:r>
            <w:r w:rsidR="002409C1" w:rsidRPr="00661595">
              <w:rPr>
                <w:rFonts w:ascii="Times New Roman" w:hAnsi="Times New Roman"/>
                <w:sz w:val="24"/>
              </w:rPr>
              <w:t>,</w:t>
            </w:r>
            <w:r w:rsidRPr="00661595">
              <w:rPr>
                <w:rFonts w:ascii="Times New Roman" w:hAnsi="Times New Roman"/>
                <w:sz w:val="24"/>
              </w:rPr>
              <w:t xml:space="preserve"> the exposure value (</w:t>
            </w:r>
            <w:r w:rsidR="002409C1"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Article 248(1) </w:t>
            </w:r>
            <w:r w:rsidR="00C7103D" w:rsidRPr="00661595">
              <w:rPr>
                <w:rFonts w:ascii="Times New Roman" w:hAnsi="Times New Roman"/>
                <w:sz w:val="24"/>
              </w:rPr>
              <w:t>CRR</w:t>
            </w:r>
            <w:r w:rsidRPr="00661595">
              <w:rPr>
                <w:rFonts w:ascii="Times New Roman" w:hAnsi="Times New Roman"/>
                <w:sz w:val="24"/>
              </w:rPr>
              <w:t>)</w:t>
            </w:r>
            <w:r w:rsidR="009E42EE" w:rsidRPr="00661595">
              <w:rPr>
                <w:rFonts w:ascii="Times New Roman" w:hAnsi="Times New Roman"/>
                <w:sz w:val="24"/>
              </w:rPr>
              <w:t xml:space="preserve"> shall be provided</w:t>
            </w:r>
            <w:r w:rsidRPr="00661595">
              <w:rPr>
                <w:rFonts w:ascii="Times New Roman" w:hAnsi="Times New Roman"/>
                <w:sz w:val="24"/>
              </w:rPr>
              <w:t>.</w:t>
            </w:r>
          </w:p>
          <w:p w14:paraId="611034F2" w14:textId="77777777" w:rsidR="00E026FB" w:rsidRPr="00661595" w:rsidRDefault="00E026FB" w:rsidP="00E10B85">
            <w:pPr>
              <w:autoSpaceDE w:val="0"/>
              <w:autoSpaceDN w:val="0"/>
              <w:adjustRightInd w:val="0"/>
              <w:spacing w:before="0" w:after="0"/>
              <w:rPr>
                <w:rFonts w:ascii="Times New Roman" w:hAnsi="Times New Roman"/>
                <w:sz w:val="24"/>
              </w:rPr>
            </w:pPr>
          </w:p>
          <w:p w14:paraId="45CC09B2" w14:textId="5F743E49"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items and derivatives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w:t>
            </w:r>
            <w:r w:rsidR="002409C1" w:rsidRPr="00661595">
              <w:rPr>
                <w:rFonts w:ascii="Times New Roman" w:hAnsi="Times New Roman"/>
                <w:sz w:val="24"/>
              </w:rPr>
              <w:t xml:space="preserve">the </w:t>
            </w:r>
            <w:r w:rsidRPr="00661595">
              <w:rPr>
                <w:rFonts w:ascii="Times New Roman" w:hAnsi="Times New Roman"/>
                <w:sz w:val="24"/>
              </w:rPr>
              <w:t>application of differentiated capital treatment</w:t>
            </w:r>
            <w:r w:rsidR="001C6166" w:rsidRPr="00661595">
              <w:rPr>
                <w:rFonts w:ascii="Times New Roman" w:hAnsi="Times New Roman"/>
                <w:sz w:val="24"/>
              </w:rPr>
              <w:t>,</w:t>
            </w:r>
            <w:r w:rsidRPr="00661595">
              <w:rPr>
                <w:rFonts w:ascii="Times New Roman" w:hAnsi="Times New Roman"/>
                <w:sz w:val="24"/>
              </w:rPr>
              <w:t xml:space="preserve"> </w:t>
            </w:r>
            <w:r w:rsidR="001C6166" w:rsidRPr="00661595">
              <w:rPr>
                <w:rFonts w:ascii="Times New Roman" w:hAnsi="Times New Roman"/>
                <w:sz w:val="24"/>
                <w:lang w:eastAsia="es-ES_tradnl"/>
              </w:rPr>
              <w:t>as referred</w:t>
            </w:r>
            <w:r w:rsidR="00F17B2E" w:rsidRPr="00661595">
              <w:rPr>
                <w:rFonts w:ascii="Times New Roman" w:hAnsi="Times New Roman"/>
                <w:sz w:val="24"/>
                <w:lang w:eastAsia="es-ES_tradnl"/>
              </w:rPr>
              <w:t xml:space="preserve"> to</w:t>
            </w:r>
            <w:r w:rsidR="001C6166" w:rsidRPr="00661595">
              <w:rPr>
                <w:rFonts w:ascii="Times New Roman" w:hAnsi="Times New Roman"/>
                <w:sz w:val="24"/>
                <w:lang w:eastAsia="es-ES_tradnl"/>
              </w:rPr>
              <w:t xml:space="preserve"> in</w:t>
            </w:r>
            <w:r w:rsidRPr="00661595">
              <w:rPr>
                <w:rFonts w:ascii="Times New Roman" w:hAnsi="Times New Roman"/>
                <w:sz w:val="24"/>
              </w:rPr>
              <w:t xml:space="preserve"> Article 270 </w:t>
            </w:r>
            <w:r w:rsidR="00C7103D" w:rsidRPr="00661595">
              <w:rPr>
                <w:rFonts w:ascii="Times New Roman" w:hAnsi="Times New Roman"/>
                <w:sz w:val="24"/>
              </w:rPr>
              <w:t>CRR</w:t>
            </w:r>
            <w:r w:rsidR="001C6166" w:rsidRPr="00661595">
              <w:rPr>
                <w:rFonts w:ascii="Times New Roman" w:hAnsi="Times New Roman"/>
                <w:sz w:val="24"/>
              </w:rPr>
              <w:t>,</w:t>
            </w:r>
            <w:r w:rsidRPr="00661595">
              <w:rPr>
                <w:rFonts w:ascii="Times New Roman" w:hAnsi="Times New Roman"/>
                <w:sz w:val="24"/>
              </w:rPr>
              <w:t xml:space="preserve"> in rows 0150 and 0170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 as defined in</w:t>
            </w:r>
            <w:r w:rsidRPr="00661595">
              <w:rPr>
                <w:rFonts w:ascii="Times New Roman" w:hAnsi="Times New Roman"/>
                <w:sz w:val="24"/>
              </w:rPr>
              <w:t xml:space="preserve"> 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0160 and 0180. The same legal references as for rows 0100 to 0130 </w:t>
            </w:r>
            <w:r w:rsidR="002409C1" w:rsidRPr="00661595">
              <w:rPr>
                <w:rFonts w:ascii="Times New Roman" w:hAnsi="Times New Roman"/>
                <w:sz w:val="24"/>
              </w:rPr>
              <w:t xml:space="preserve">shall </w:t>
            </w:r>
            <w:r w:rsidRPr="00661595">
              <w:rPr>
                <w:rFonts w:ascii="Times New Roman" w:hAnsi="Times New Roman"/>
                <w:sz w:val="24"/>
              </w:rPr>
              <w:t>apply.</w:t>
            </w:r>
          </w:p>
          <w:p w14:paraId="3F9CCD1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6F69C0F" w14:textId="77777777" w:rsidTr="00E10B85">
        <w:tc>
          <w:tcPr>
            <w:tcW w:w="1256" w:type="dxa"/>
          </w:tcPr>
          <w:p w14:paraId="703441D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0150, 0270 and 0390</w:t>
            </w:r>
          </w:p>
        </w:tc>
        <w:tc>
          <w:tcPr>
            <w:tcW w:w="7889" w:type="dxa"/>
          </w:tcPr>
          <w:p w14:paraId="1FCF918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790EC494"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or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5B138588" w14:textId="77777777" w:rsidR="00E026FB" w:rsidRPr="00661595" w:rsidRDefault="00E026FB" w:rsidP="00E10B85">
            <w:pPr>
              <w:spacing w:before="0" w:after="0"/>
              <w:rPr>
                <w:rFonts w:ascii="Times New Roman" w:hAnsi="Times New Roman"/>
                <w:b/>
                <w:sz w:val="24"/>
                <w:u w:val="single"/>
                <w:lang w:eastAsia="es-ES_tradnl"/>
              </w:rPr>
            </w:pPr>
          </w:p>
        </w:tc>
      </w:tr>
      <w:tr w:rsidR="00E026FB" w:rsidRPr="00661595" w14:paraId="5CE68763" w14:textId="77777777" w:rsidTr="00E10B85">
        <w:tc>
          <w:tcPr>
            <w:tcW w:w="1256" w:type="dxa"/>
          </w:tcPr>
          <w:p w14:paraId="0DCDA34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0200</w:t>
            </w:r>
          </w:p>
        </w:tc>
        <w:tc>
          <w:tcPr>
            <w:tcW w:w="7889" w:type="dxa"/>
          </w:tcPr>
          <w:p w14:paraId="24FD744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INVESTOR: TOTAL EXPOSURES </w:t>
            </w:r>
          </w:p>
          <w:p w14:paraId="2A624B9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This row summarises information on on-balance and off-balance sheet items and derivatives of those securitisation </w:t>
            </w:r>
            <w:r w:rsidRPr="00661595">
              <w:rPr>
                <w:rFonts w:ascii="Times New Roman" w:hAnsi="Times New Roman"/>
                <w:sz w:val="24"/>
                <w:lang w:eastAsia="es-ES_tradnl"/>
              </w:rPr>
              <w:t>and re-securitisation</w:t>
            </w:r>
            <w:r w:rsidRPr="00661595">
              <w:rPr>
                <w:rStyle w:val="FormatvorlageInstructionsTabelleText"/>
                <w:rFonts w:ascii="Times New Roman" w:hAnsi="Times New Roman"/>
                <w:sz w:val="24"/>
              </w:rPr>
              <w:t xml:space="preserve"> positions for which the institution plays the role of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investor. </w:t>
            </w:r>
          </w:p>
          <w:p w14:paraId="2CB53497"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For the purposes of</w:t>
            </w:r>
            <w:r w:rsidR="00037FCC" w:rsidRPr="00661595">
              <w:rPr>
                <w:rStyle w:val="FormatvorlageInstructionsTabelleText"/>
                <w:rFonts w:ascii="Times New Roman" w:hAnsi="Times New Roman"/>
                <w:sz w:val="24"/>
              </w:rPr>
              <w:t xml:space="preserve"> this template</w:t>
            </w:r>
            <w:r w:rsidR="00133396"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investor</w:t>
            </w:r>
            <w:r w:rsidR="00E026FB" w:rsidRPr="00661595">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661595">
              <w:rPr>
                <w:rStyle w:val="FormatvorlageInstructionsTabelleText"/>
                <w:rFonts w:ascii="Times New Roman" w:hAnsi="Times New Roman"/>
                <w:sz w:val="24"/>
              </w:rPr>
              <w:t xml:space="preserve"> nor</w:t>
            </w:r>
            <w:r w:rsidR="00E026FB" w:rsidRPr="00661595">
              <w:rPr>
                <w:rStyle w:val="FormatvorlageInstructionsTabelleText"/>
                <w:rFonts w:ascii="Times New Roman" w:hAnsi="Times New Roman"/>
                <w:sz w:val="24"/>
              </w:rPr>
              <w:t xml:space="preserve"> sponsor</w:t>
            </w:r>
            <w:r w:rsidR="00370576" w:rsidRPr="00661595">
              <w:rPr>
                <w:rStyle w:val="FormatvorlageInstructionsTabelleText"/>
                <w:rFonts w:ascii="Times New Roman" w:hAnsi="Times New Roman"/>
                <w:sz w:val="24"/>
              </w:rPr>
              <w:t>.</w:t>
            </w:r>
          </w:p>
          <w:p w14:paraId="65DCA65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2F3D76F" w14:textId="77777777" w:rsidTr="00E10B85">
        <w:tc>
          <w:tcPr>
            <w:tcW w:w="1256" w:type="dxa"/>
          </w:tcPr>
          <w:p w14:paraId="12E4BFC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0320</w:t>
            </w:r>
          </w:p>
        </w:tc>
        <w:tc>
          <w:tcPr>
            <w:tcW w:w="7889" w:type="dxa"/>
          </w:tcPr>
          <w:p w14:paraId="6C9CF9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SPONSOR: TOTAL EXPOSURES </w:t>
            </w:r>
          </w:p>
          <w:p w14:paraId="5D2E9B6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lastRenderedPageBreak/>
              <w:t>This row summari</w:t>
            </w:r>
            <w:r w:rsidR="00C7103D" w:rsidRPr="00661595">
              <w:rPr>
                <w:rFonts w:ascii="Times New Roman" w:hAnsi="Times New Roman"/>
                <w:sz w:val="24"/>
                <w:lang w:eastAsia="es-ES_tradnl"/>
              </w:rPr>
              <w:t>s</w:t>
            </w:r>
            <w:r w:rsidRPr="00661595">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point (14)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 If a sponsor is also securitising its own assets, it shall fill in the originator's rows with the information regarding its own securitised assets.</w:t>
            </w:r>
          </w:p>
          <w:p w14:paraId="5A74191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14:paraId="581F91D8" w14:textId="77777777" w:rsidTr="00E10B85">
        <w:tc>
          <w:tcPr>
            <w:tcW w:w="1256" w:type="dxa"/>
          </w:tcPr>
          <w:p w14:paraId="4F9C80C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0440-0670</w:t>
            </w:r>
          </w:p>
        </w:tc>
        <w:tc>
          <w:tcPr>
            <w:tcW w:w="7889" w:type="dxa"/>
          </w:tcPr>
          <w:p w14:paraId="42047E99" w14:textId="6A05D7BB"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BREAKDOWN OF OUTSTANDING POSITIONS </w:t>
            </w:r>
            <w:r w:rsidR="00F17B2E" w:rsidRPr="00661595">
              <w:rPr>
                <w:rFonts w:ascii="Times New Roman" w:hAnsi="Times New Roman"/>
                <w:b/>
                <w:sz w:val="24"/>
                <w:u w:val="single"/>
                <w:lang w:eastAsia="es-ES_tradnl"/>
              </w:rPr>
              <w:t>BY</w:t>
            </w:r>
            <w:r w:rsidRPr="00661595">
              <w:rPr>
                <w:rFonts w:ascii="Times New Roman" w:hAnsi="Times New Roman"/>
                <w:b/>
                <w:sz w:val="24"/>
                <w:u w:val="single"/>
                <w:lang w:eastAsia="es-ES_tradnl"/>
              </w:rPr>
              <w:t xml:space="preserve"> CQS AT INCEPTION</w:t>
            </w:r>
          </w:p>
          <w:p w14:paraId="4179918B"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These rows gather information on </w:t>
            </w:r>
            <w:r w:rsidR="00583884" w:rsidRPr="00661595">
              <w:rPr>
                <w:rFonts w:ascii="Times New Roman" w:hAnsi="Times New Roman"/>
                <w:sz w:val="24"/>
                <w:lang w:eastAsia="es-ES_tradnl"/>
              </w:rPr>
              <w:t xml:space="preserve">outstanding positions (at reporting date) for which a credit quality step </w:t>
            </w:r>
            <w:r w:rsidRPr="00661595">
              <w:rPr>
                <w:rFonts w:ascii="Times New Roman" w:hAnsi="Times New Roman"/>
                <w:sz w:val="24"/>
                <w:lang w:eastAsia="es-ES_tradnl"/>
              </w:rPr>
              <w:t>(</w:t>
            </w:r>
            <w:r w:rsidR="00F17B2E" w:rsidRPr="00661595">
              <w:rPr>
                <w:rFonts w:ascii="Times New Roman" w:hAnsi="Times New Roman"/>
                <w:sz w:val="24"/>
                <w:lang w:eastAsia="es-ES_tradnl"/>
              </w:rPr>
              <w:t xml:space="preserve">as </w:t>
            </w:r>
            <w:r w:rsidR="00133396"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w:t>
            </w:r>
            <w:r w:rsidR="00133396" w:rsidRPr="00661595">
              <w:rPr>
                <w:rFonts w:ascii="Times New Roman" w:hAnsi="Times New Roman"/>
                <w:sz w:val="24"/>
                <w:lang w:eastAsia="es-ES_tradnl"/>
              </w:rPr>
              <w:t xml:space="preserve">Tables 1 and 2 of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of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was determined </w:t>
            </w:r>
            <w:r w:rsidRPr="00661595">
              <w:rPr>
                <w:rFonts w:ascii="Times New Roman" w:hAnsi="Times New Roman"/>
                <w:sz w:val="24"/>
                <w:lang w:eastAsia="es-ES_tradnl"/>
              </w:rPr>
              <w:t xml:space="preserve">at origination date (inception). </w:t>
            </w:r>
            <w:r w:rsidR="00192744" w:rsidRPr="00661595">
              <w:rPr>
                <w:rFonts w:ascii="Times New Roman" w:hAnsi="Times New Roman"/>
                <w:sz w:val="24"/>
                <w:lang w:eastAsia="es-ES_tradnl"/>
              </w:rPr>
              <w:t xml:space="preserve">For securitisations positions treated under IAA, the CQS </w:t>
            </w:r>
            <w:r w:rsidR="00133396" w:rsidRPr="00661595">
              <w:rPr>
                <w:rFonts w:ascii="Times New Roman" w:hAnsi="Times New Roman"/>
                <w:sz w:val="24"/>
                <w:lang w:eastAsia="es-ES_tradnl"/>
              </w:rPr>
              <w:t xml:space="preserve">shall </w:t>
            </w:r>
            <w:r w:rsidR="00192744" w:rsidRPr="00661595">
              <w:rPr>
                <w:rFonts w:ascii="Times New Roman" w:hAnsi="Times New Roman"/>
                <w:sz w:val="24"/>
                <w:lang w:eastAsia="es-ES_tradnl"/>
              </w:rPr>
              <w:t xml:space="preserve">be the one at the time an IAA rating was first assigned. </w:t>
            </w:r>
            <w:r w:rsidRPr="00661595">
              <w:rPr>
                <w:rFonts w:ascii="Times New Roman" w:hAnsi="Times New Roman"/>
                <w:sz w:val="24"/>
                <w:lang w:eastAsia="es-ES_tradnl"/>
              </w:rPr>
              <w:t>In the absence of this information, the earliest CQS-equivalent data available shall be reported.</w:t>
            </w:r>
          </w:p>
          <w:p w14:paraId="4C6212A8"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These rows are only to be reported for columns 0180-0210, 0280, 0350-0640</w:t>
            </w:r>
            <w:r w:rsidR="00342C4B" w:rsidRPr="00661595">
              <w:rPr>
                <w:rFonts w:ascii="Times New Roman" w:hAnsi="Times New Roman"/>
                <w:sz w:val="24"/>
                <w:lang w:eastAsia="es-ES_tradnl"/>
              </w:rPr>
              <w:t xml:space="preserve">, </w:t>
            </w:r>
            <w:r w:rsidRPr="00661595">
              <w:rPr>
                <w:rFonts w:ascii="Times New Roman" w:hAnsi="Times New Roman"/>
                <w:sz w:val="24"/>
                <w:lang w:eastAsia="es-ES_tradnl"/>
              </w:rPr>
              <w:t>0700-0720, 074</w:t>
            </w:r>
            <w:r w:rsidR="00342C4B" w:rsidRPr="00661595">
              <w:rPr>
                <w:rFonts w:ascii="Times New Roman" w:hAnsi="Times New Roman"/>
                <w:sz w:val="24"/>
                <w:lang w:eastAsia="es-ES_tradnl"/>
              </w:rPr>
              <w:t>0</w:t>
            </w:r>
            <w:r w:rsidRPr="00661595">
              <w:rPr>
                <w:rFonts w:ascii="Times New Roman" w:hAnsi="Times New Roman"/>
                <w:sz w:val="24"/>
                <w:lang w:eastAsia="es-ES_tradnl"/>
              </w:rPr>
              <w:t>, 0760-0830 and 0850.</w:t>
            </w:r>
          </w:p>
          <w:p w14:paraId="6C857D2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5CF68A5F"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19" w:name="_Toc239157390"/>
      <w:bookmarkStart w:id="420" w:name="_Toc310415046"/>
      <w:bookmarkStart w:id="421" w:name="_Toc360188381"/>
      <w:bookmarkStart w:id="422" w:name="_Toc473560932"/>
      <w:bookmarkStart w:id="423" w:name="_Toc46852030"/>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bookmarkEnd w:id="419"/>
      <w:r w:rsidR="00612780" w:rsidRPr="00661595">
        <w:rPr>
          <w:rFonts w:ascii="Times New Roman" w:hAnsi="Times New Roman" w:cs="Times New Roman"/>
          <w:sz w:val="24"/>
          <w:lang w:val="en-GB"/>
        </w:rPr>
        <w:t>Detailed information on securitisations</w:t>
      </w:r>
      <w:bookmarkEnd w:id="420"/>
      <w:bookmarkEnd w:id="421"/>
      <w:r w:rsidR="009769DE" w:rsidRPr="00661595">
        <w:rPr>
          <w:rFonts w:ascii="Times New Roman" w:hAnsi="Times New Roman" w:cs="Times New Roman"/>
          <w:sz w:val="24"/>
          <w:lang w:val="en-GB"/>
        </w:rPr>
        <w:t xml:space="preserve"> (SEC DETAILS)</w:t>
      </w:r>
      <w:bookmarkEnd w:id="422"/>
      <w:bookmarkEnd w:id="423"/>
    </w:p>
    <w:p w14:paraId="13979E1F" w14:textId="0715A721" w:rsidR="00612780" w:rsidRPr="00661595"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24" w:name="_Toc310415047"/>
      <w:bookmarkStart w:id="425" w:name="_Toc360188382"/>
      <w:bookmarkStart w:id="426" w:name="_Toc473560933"/>
      <w:bookmarkStart w:id="427" w:name="_Toc46852031"/>
      <w:r w:rsidRPr="00661595">
        <w:rPr>
          <w:rFonts w:ascii="Times New Roman" w:hAnsi="Times New Roman" w:cs="Times New Roman"/>
          <w:sz w:val="24"/>
          <w:u w:val="none"/>
          <w:lang w:val="en-GB"/>
        </w:rPr>
        <w:t>3.8</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062A1F" w:rsidRPr="00661595">
        <w:rPr>
          <w:rFonts w:ascii="Times New Roman" w:hAnsi="Times New Roman" w:cs="Times New Roman"/>
          <w:sz w:val="24"/>
          <w:u w:val="none"/>
          <w:lang w:val="en-GB"/>
        </w:rPr>
        <w:t>Scope of the SEC DETAILS template</w:t>
      </w:r>
      <w:bookmarkEnd w:id="424"/>
      <w:bookmarkEnd w:id="425"/>
      <w:bookmarkEnd w:id="426"/>
      <w:bookmarkEnd w:id="427"/>
    </w:p>
    <w:bookmarkStart w:id="428" w:name="_Toc310415048"/>
    <w:bookmarkStart w:id="429" w:name="_Toc360188383"/>
    <w:bookmarkStart w:id="430" w:name="_Toc473560934"/>
    <w:p w14:paraId="3A99C0C3" w14:textId="74CC650A"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111</w:t>
      </w:r>
      <w:r>
        <w:fldChar w:fldCharType="end"/>
      </w:r>
      <w:r w:rsidR="00062A1F" w:rsidRPr="00661595">
        <w:t>.</w:t>
      </w:r>
      <w:r w:rsidR="00062A1F" w:rsidRPr="00661595">
        <w:tab/>
      </w:r>
      <w:r w:rsidR="005C14B0" w:rsidRPr="00661595">
        <w:t xml:space="preserve"> </w:t>
      </w:r>
      <w:r w:rsidR="00062A1F" w:rsidRPr="00661595">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3784C6D7" w14:textId="604D1C3A" w:rsidR="00062A1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112</w:t>
      </w:r>
      <w:r>
        <w:rPr>
          <w:noProof/>
        </w:rPr>
        <w:fldChar w:fldCharType="end"/>
      </w:r>
      <w:r w:rsidR="00062A1F" w:rsidRPr="00661595">
        <w:t>.</w:t>
      </w:r>
      <w:r w:rsidR="00062A1F" w:rsidRPr="00661595">
        <w:tab/>
      </w:r>
      <w:r w:rsidR="005C14B0" w:rsidRPr="00661595">
        <w:t xml:space="preserve"> </w:t>
      </w:r>
      <w:r w:rsidR="00062A1F" w:rsidRPr="00661595">
        <w:t>These template are to be reported for:</w:t>
      </w:r>
    </w:p>
    <w:p w14:paraId="7BCD0350" w14:textId="7BBFD7E9" w:rsidR="002409C1" w:rsidRPr="00661595" w:rsidRDefault="00062A1F" w:rsidP="00487A02">
      <w:pPr>
        <w:pStyle w:val="InstructionsText2"/>
        <w:numPr>
          <w:ilvl w:val="0"/>
          <w:numId w:val="0"/>
        </w:numPr>
        <w:ind w:left="1353" w:hanging="360"/>
      </w:pPr>
      <w:r w:rsidRPr="00661595">
        <w:t>a.</w:t>
      </w:r>
      <w:r w:rsidRPr="00661595">
        <w:tab/>
        <w:t xml:space="preserve">Securitisations originated / sponsored by the reporting institution, including where it holds no position in the securitisation. In cases where </w:t>
      </w:r>
      <w:r w:rsidR="00E20FAC" w:rsidRPr="00661595">
        <w:t>institutions</w:t>
      </w:r>
      <w:r w:rsidRPr="00661595">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661595">
        <w:t>, where</w:t>
      </w:r>
      <w:r w:rsidRPr="00661595">
        <w:t xml:space="preserve"> Article 43(6) of th</w:t>
      </w:r>
      <w:r w:rsidR="002409C1" w:rsidRPr="00661595">
        <w:t>at</w:t>
      </w:r>
      <w:r w:rsidRPr="00661595">
        <w:t xml:space="preserve"> Regulation applies, Article 405 </w:t>
      </w:r>
      <w:r w:rsidR="00C7103D" w:rsidRPr="00661595">
        <w:t>CRR</w:t>
      </w:r>
      <w:r w:rsidRPr="00661595">
        <w:t xml:space="preserve"> in the version applicable on 31 December 2018</w:t>
      </w:r>
      <w:r w:rsidR="00F17B2E" w:rsidRPr="00661595">
        <w:t>.</w:t>
      </w:r>
    </w:p>
    <w:p w14:paraId="030512C5" w14:textId="0DEE5908" w:rsidR="00062A1F" w:rsidRPr="00661595" w:rsidRDefault="00062A1F" w:rsidP="00487A02">
      <w:pPr>
        <w:pStyle w:val="InstructionsText2"/>
        <w:numPr>
          <w:ilvl w:val="0"/>
          <w:numId w:val="0"/>
        </w:numPr>
        <w:ind w:left="1353" w:hanging="360"/>
      </w:pPr>
      <w:r w:rsidRPr="00661595">
        <w:t>b.</w:t>
      </w:r>
      <w:r w:rsidRPr="00661595">
        <w:tab/>
        <w:t>Securitisations, the ultimate underlying of which are financial liabilities originally issued by the reporting institution and (partially) acquired by a securitisation vehicle. Th</w:t>
      </w:r>
      <w:r w:rsidR="002409C1" w:rsidRPr="00661595">
        <w:t>at</w:t>
      </w:r>
      <w:r w:rsidRPr="00661595">
        <w:t xml:space="preserve"> underlying could include covered bonds or other liabilities and shall be identified as such in column </w:t>
      </w:r>
      <w:r w:rsidR="006E0E76" w:rsidRPr="00661595">
        <w:t>0</w:t>
      </w:r>
      <w:r w:rsidRPr="00661595">
        <w:t>160.</w:t>
      </w:r>
    </w:p>
    <w:p w14:paraId="74ADC909" w14:textId="4D5E5F8F" w:rsidR="00062A1F" w:rsidRPr="00661595" w:rsidRDefault="002409C1" w:rsidP="00487A02">
      <w:pPr>
        <w:pStyle w:val="InstructionsText2"/>
        <w:numPr>
          <w:ilvl w:val="0"/>
          <w:numId w:val="0"/>
        </w:numPr>
        <w:ind w:left="1353" w:hanging="360"/>
      </w:pPr>
      <w:r w:rsidRPr="00661595">
        <w:t>c</w:t>
      </w:r>
      <w:r w:rsidR="00062A1F" w:rsidRPr="00661595">
        <w:t>.</w:t>
      </w:r>
      <w:r w:rsidR="00062A1F" w:rsidRPr="00661595">
        <w:tab/>
        <w:t>Positions held in securitisations where the reporting institution is neither originator nor sponsor (i.e. investors and original lenders).</w:t>
      </w:r>
    </w:p>
    <w:p w14:paraId="4A064453" w14:textId="0940D6FB" w:rsidR="00062A1F" w:rsidRPr="00661595" w:rsidRDefault="00342261" w:rsidP="00487A02">
      <w:pPr>
        <w:pStyle w:val="InstructionsText2"/>
        <w:numPr>
          <w:ilvl w:val="0"/>
          <w:numId w:val="0"/>
        </w:numPr>
        <w:ind w:left="1353" w:hanging="360"/>
      </w:pPr>
      <w:r>
        <w:lastRenderedPageBreak/>
        <w:fldChar w:fldCharType="begin"/>
      </w:r>
      <w:r>
        <w:instrText xml:space="preserve"> se</w:instrText>
      </w:r>
      <w:r>
        <w:instrText xml:space="preserve">q paragraphs </w:instrText>
      </w:r>
      <w:r>
        <w:fldChar w:fldCharType="separate"/>
      </w:r>
      <w:r w:rsidR="00771068">
        <w:rPr>
          <w:noProof/>
        </w:rPr>
        <w:t>113</w:t>
      </w:r>
      <w:r>
        <w:rPr>
          <w:noProof/>
        </w:rPr>
        <w:fldChar w:fldCharType="end"/>
      </w:r>
      <w:r w:rsidR="00062A1F" w:rsidRPr="00661595">
        <w:t>.</w:t>
      </w:r>
      <w:r w:rsidR="00062A1F" w:rsidRPr="00661595">
        <w:tab/>
      </w:r>
      <w:r w:rsidR="005C14B0" w:rsidRPr="00661595">
        <w:t xml:space="preserve"> </w:t>
      </w:r>
      <w:r w:rsidR="00062A1F" w:rsidRPr="00661595">
        <w:t>These templates shall be reported by consolidated groups and stand-alone institutions</w:t>
      </w:r>
      <w:r w:rsidR="00062A1F" w:rsidRPr="00661595">
        <w:footnoteReference w:id="12"/>
      </w:r>
      <w:r w:rsidR="00062A1F" w:rsidRPr="00661595">
        <w:t xml:space="preserve"> located in the same country where they are subject to own funds requirements. In case of securitisations involving more than one entity of the same consolidated group, the entity-by-entity detail breakdown shall be provided. </w:t>
      </w:r>
    </w:p>
    <w:p w14:paraId="6D77FDD7" w14:textId="433E3805" w:rsidR="00062A1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114</w:t>
      </w:r>
      <w:r>
        <w:rPr>
          <w:noProof/>
        </w:rPr>
        <w:fldChar w:fldCharType="end"/>
      </w:r>
      <w:r w:rsidR="00062A1F" w:rsidRPr="00661595">
        <w:t>.</w:t>
      </w:r>
      <w:r w:rsidR="00062A1F" w:rsidRPr="00661595">
        <w:tab/>
      </w:r>
      <w:r w:rsidR="005C14B0" w:rsidRPr="00661595">
        <w:t xml:space="preserve"> </w:t>
      </w:r>
      <w:r w:rsidR="002409C1" w:rsidRPr="00661595">
        <w:t>Because of</w:t>
      </w:r>
      <w:r w:rsidR="00062A1F" w:rsidRPr="00661595">
        <w:t xml:space="preserve"> Article 5 of Regulation (EU) 2017/2402, which establishes that institutions investing in securitisation positions shall acquire a great deal of information on them in order to comply with due diligence requirements</w:t>
      </w:r>
      <w:r w:rsidR="002409C1" w:rsidRPr="00661595">
        <w:t>,</w:t>
      </w:r>
      <w:r w:rsidR="00062A1F" w:rsidRPr="00661595">
        <w:t xml:space="preserve"> the reporting scope of the template </w:t>
      </w:r>
      <w:r w:rsidR="002409C1" w:rsidRPr="00661595">
        <w:t>shall be</w:t>
      </w:r>
      <w:r w:rsidR="00062A1F" w:rsidRPr="00661595">
        <w:t xml:space="preserve"> applied to investors</w:t>
      </w:r>
      <w:r w:rsidR="002409C1" w:rsidRPr="00661595">
        <w:t xml:space="preserve"> to a limited extent</w:t>
      </w:r>
      <w:r w:rsidR="00062A1F" w:rsidRPr="00661595">
        <w:t>. In particular, they shall report columns 0</w:t>
      </w:r>
      <w:r w:rsidR="006E0E76" w:rsidRPr="00661595">
        <w:t>0</w:t>
      </w:r>
      <w:r w:rsidR="00062A1F" w:rsidRPr="00661595">
        <w:t>10-0</w:t>
      </w:r>
      <w:r w:rsidR="006E0E76" w:rsidRPr="00661595">
        <w:t>0</w:t>
      </w:r>
      <w:r w:rsidR="00062A1F" w:rsidRPr="00661595">
        <w:t>40; 0</w:t>
      </w:r>
      <w:r w:rsidR="006E0E76" w:rsidRPr="00661595">
        <w:t>0</w:t>
      </w:r>
      <w:r w:rsidR="00062A1F" w:rsidRPr="00661595">
        <w:t>70-</w:t>
      </w:r>
      <w:r w:rsidR="006E0E76" w:rsidRPr="00661595">
        <w:t>0</w:t>
      </w:r>
      <w:r w:rsidR="00062A1F" w:rsidRPr="00661595">
        <w:t xml:space="preserve">110; </w:t>
      </w:r>
      <w:r w:rsidR="006E0E76" w:rsidRPr="00661595">
        <w:t>0</w:t>
      </w:r>
      <w:r w:rsidR="0027034D" w:rsidRPr="00661595">
        <w:t>160</w:t>
      </w:r>
      <w:r w:rsidR="00062A1F" w:rsidRPr="00661595">
        <w:t xml:space="preserve">; </w:t>
      </w:r>
      <w:r w:rsidR="006E0E76" w:rsidRPr="00661595">
        <w:t>0</w:t>
      </w:r>
      <w:r w:rsidR="00062A1F" w:rsidRPr="00661595">
        <w:t xml:space="preserve">190; </w:t>
      </w:r>
      <w:r w:rsidR="006E0E76" w:rsidRPr="00661595">
        <w:t>0</w:t>
      </w:r>
      <w:r w:rsidR="00062A1F" w:rsidRPr="00661595">
        <w:t>290-</w:t>
      </w:r>
      <w:r w:rsidR="006E0E76" w:rsidRPr="00661595">
        <w:t>0</w:t>
      </w:r>
      <w:r w:rsidR="00062A1F" w:rsidRPr="00661595">
        <w:t xml:space="preserve">300; </w:t>
      </w:r>
      <w:r w:rsidR="006E0E76" w:rsidRPr="00661595">
        <w:t>0</w:t>
      </w:r>
      <w:r w:rsidR="00062A1F" w:rsidRPr="00661595">
        <w:t>310-</w:t>
      </w:r>
      <w:r w:rsidR="006E0E76" w:rsidRPr="00661595">
        <w:t>0</w:t>
      </w:r>
      <w:r w:rsidR="00062A1F" w:rsidRPr="00661595">
        <w:t>470.</w:t>
      </w:r>
    </w:p>
    <w:p w14:paraId="2F520B35" w14:textId="44F7ECEF" w:rsidR="00062A1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115</w:t>
      </w:r>
      <w:r>
        <w:rPr>
          <w:noProof/>
        </w:rPr>
        <w:fldChar w:fldCharType="end"/>
      </w:r>
      <w:r w:rsidR="00062A1F" w:rsidRPr="00661595">
        <w:t>.</w:t>
      </w:r>
      <w:r w:rsidR="00062A1F" w:rsidRPr="00661595">
        <w:tab/>
      </w:r>
      <w:r w:rsidR="005C14B0" w:rsidRPr="00661595">
        <w:t xml:space="preserve"> </w:t>
      </w:r>
      <w:r w:rsidR="00062A1F" w:rsidRPr="00661595">
        <w:t>Institutions playing the role of original lenders (not performing also the role of originators</w:t>
      </w:r>
      <w:r w:rsidR="00370576" w:rsidRPr="00661595">
        <w:t xml:space="preserve"> </w:t>
      </w:r>
      <w:r w:rsidR="00062A1F" w:rsidRPr="00661595">
        <w:t>or sponsors</w:t>
      </w:r>
      <w:r w:rsidR="00370576" w:rsidRPr="00661595">
        <w:t xml:space="preserve"> </w:t>
      </w:r>
      <w:r w:rsidR="00062A1F" w:rsidRPr="00661595">
        <w:t>in the same securitisation) shall generally report the template to the same extent as investors.</w:t>
      </w:r>
    </w:p>
    <w:p w14:paraId="7984AB85" w14:textId="32BA1DE6" w:rsidR="00062A1F" w:rsidRPr="00661595"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431" w:name="_Toc522019892"/>
      <w:bookmarkStart w:id="432" w:name="_Toc46852032"/>
      <w:r w:rsidRPr="00661595">
        <w:rPr>
          <w:rFonts w:ascii="Times New Roman" w:hAnsi="Times New Roman" w:cs="Times New Roman"/>
          <w:sz w:val="24"/>
          <w:u w:val="none"/>
          <w:lang w:val="en-GB"/>
        </w:rPr>
        <w:t>3.8</w:t>
      </w:r>
      <w:r w:rsidR="00062A1F" w:rsidRPr="00661595">
        <w:rPr>
          <w:rFonts w:ascii="Times New Roman" w:hAnsi="Times New Roman" w:cs="Times New Roman"/>
          <w:sz w:val="24"/>
          <w:u w:val="none"/>
          <w:lang w:val="en-GB"/>
        </w:rPr>
        <w:t>.2 Breakdown of the SEC DETAILS template</w:t>
      </w:r>
      <w:bookmarkEnd w:id="431"/>
      <w:bookmarkEnd w:id="432"/>
    </w:p>
    <w:p w14:paraId="71B50127" w14:textId="764973D9" w:rsidR="00062A1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116</w:t>
      </w:r>
      <w:r>
        <w:rPr>
          <w:noProof/>
        </w:rPr>
        <w:fldChar w:fldCharType="end"/>
      </w:r>
      <w:r w:rsidR="00062A1F" w:rsidRPr="00661595">
        <w:t xml:space="preserve">. The SEC DETAILS consists of two templates. SEC DETAILS provides a general overview of the securitisations and SEC DETAILS 2 provides a breakdown of the same securitisations by approach applied. </w:t>
      </w:r>
    </w:p>
    <w:p w14:paraId="47FA2E7A" w14:textId="21807742" w:rsidR="00062A1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117</w:t>
      </w:r>
      <w:r>
        <w:rPr>
          <w:noProof/>
        </w:rPr>
        <w:fldChar w:fldCharType="end"/>
      </w:r>
      <w:r w:rsidR="00062A1F" w:rsidRPr="00661595">
        <w:t>. Securitisation positions in the trading book s</w:t>
      </w:r>
      <w:r w:rsidR="00E20FAC" w:rsidRPr="00661595">
        <w:t xml:space="preserve">hall </w:t>
      </w:r>
      <w:r w:rsidR="00062A1F" w:rsidRPr="00661595">
        <w:t xml:space="preserve">only be reported in columns </w:t>
      </w:r>
      <w:r w:rsidR="006E0E76" w:rsidRPr="00661595">
        <w:t>0</w:t>
      </w:r>
      <w:r w:rsidR="00062A1F" w:rsidRPr="00661595">
        <w:t>005-</w:t>
      </w:r>
      <w:r w:rsidR="006E0E76" w:rsidRPr="00661595">
        <w:t>0</w:t>
      </w:r>
      <w:r w:rsidR="00062A1F" w:rsidRPr="00661595">
        <w:t xml:space="preserve">020, </w:t>
      </w:r>
      <w:r w:rsidR="006E0E76" w:rsidRPr="00661595">
        <w:t>0</w:t>
      </w:r>
      <w:r w:rsidR="00062A1F" w:rsidRPr="00661595">
        <w:t xml:space="preserve">420, </w:t>
      </w:r>
      <w:r w:rsidR="006E0E76" w:rsidRPr="00661595">
        <w:t>0</w:t>
      </w:r>
      <w:r w:rsidR="00062A1F" w:rsidRPr="00661595">
        <w:t xml:space="preserve">430, </w:t>
      </w:r>
      <w:r w:rsidR="006E0E76" w:rsidRPr="00661595">
        <w:t>0</w:t>
      </w:r>
      <w:r w:rsidR="00C94812" w:rsidRPr="00661595">
        <w:t xml:space="preserve">431, </w:t>
      </w:r>
      <w:r w:rsidR="006E0E76" w:rsidRPr="00661595">
        <w:t>0</w:t>
      </w:r>
      <w:r w:rsidR="00C94812" w:rsidRPr="00661595">
        <w:t xml:space="preserve">432, </w:t>
      </w:r>
      <w:r w:rsidR="006E0E76" w:rsidRPr="00661595">
        <w:t>0</w:t>
      </w:r>
      <w:r w:rsidR="00062A1F" w:rsidRPr="00661595">
        <w:t xml:space="preserve">440 and </w:t>
      </w:r>
      <w:r w:rsidR="006E0E76" w:rsidRPr="00661595">
        <w:t>0</w:t>
      </w:r>
      <w:r w:rsidR="00062A1F" w:rsidRPr="00661595">
        <w:t>450-</w:t>
      </w:r>
      <w:r w:rsidR="006E0E76" w:rsidRPr="00661595">
        <w:t>0</w:t>
      </w:r>
      <w:r w:rsidR="00062A1F" w:rsidRPr="00661595">
        <w:t xml:space="preserve">470. For columns </w:t>
      </w:r>
      <w:r w:rsidR="006E0E76" w:rsidRPr="00661595">
        <w:t>0</w:t>
      </w:r>
      <w:r w:rsidR="00062A1F" w:rsidRPr="00661595">
        <w:t xml:space="preserve">420, </w:t>
      </w:r>
      <w:r w:rsidR="006E0E76" w:rsidRPr="00661595">
        <w:t>0</w:t>
      </w:r>
      <w:r w:rsidR="00062A1F" w:rsidRPr="00661595">
        <w:t xml:space="preserve">430 and </w:t>
      </w:r>
      <w:r w:rsidR="006E0E76" w:rsidRPr="00661595">
        <w:t>0</w:t>
      </w:r>
      <w:r w:rsidR="00062A1F" w:rsidRPr="00661595">
        <w:t>440</w:t>
      </w:r>
      <w:r w:rsidR="002409C1" w:rsidRPr="00661595">
        <w:t>,</w:t>
      </w:r>
      <w:r w:rsidR="00062A1F" w:rsidRPr="00661595">
        <w:t xml:space="preserve"> </w:t>
      </w:r>
      <w:r w:rsidR="00E20FAC" w:rsidRPr="00661595">
        <w:t>institutions shall</w:t>
      </w:r>
      <w:r w:rsidR="00062A1F" w:rsidRPr="00661595">
        <w:t xml:space="preserve"> take into account the RW corresponding to the own fund</w:t>
      </w:r>
      <w:r w:rsidR="00E20FAC" w:rsidRPr="00661595">
        <w:t>s</w:t>
      </w:r>
      <w:r w:rsidR="00062A1F" w:rsidRPr="00661595">
        <w:t xml:space="preserve"> requirement of the net position. </w:t>
      </w:r>
    </w:p>
    <w:p w14:paraId="63D5DB28" w14:textId="6F2F516C" w:rsidR="00612780" w:rsidRPr="00661595" w:rsidRDefault="00A2220F">
      <w:pPr>
        <w:pStyle w:val="Instructionsberschrift2"/>
        <w:numPr>
          <w:ilvl w:val="0"/>
          <w:numId w:val="0"/>
        </w:numPr>
        <w:ind w:left="357" w:hanging="357"/>
        <w:rPr>
          <w:rFonts w:ascii="Times New Roman" w:hAnsi="Times New Roman" w:cs="Times New Roman"/>
          <w:sz w:val="24"/>
          <w:u w:val="none"/>
          <w:lang w:val="en-GB"/>
        </w:rPr>
      </w:pPr>
      <w:bookmarkStart w:id="433" w:name="_Toc46852033"/>
      <w:r w:rsidRPr="00661595">
        <w:rPr>
          <w:rFonts w:ascii="Times New Roman" w:hAnsi="Times New Roman" w:cs="Times New Roman"/>
          <w:sz w:val="24"/>
          <w:u w:val="none"/>
          <w:lang w:val="en-GB"/>
        </w:rPr>
        <w:t>3.8</w:t>
      </w:r>
      <w:r w:rsidR="00FC6275" w:rsidRPr="00661595">
        <w:rPr>
          <w:rFonts w:ascii="Times New Roman" w:hAnsi="Times New Roman" w:cs="Times New Roman"/>
          <w:sz w:val="24"/>
          <w:u w:val="none"/>
          <w:lang w:val="en-GB"/>
        </w:rPr>
        <w:t>.3 C 14.00 – Detailed information on securitisations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14:paraId="26A3EDEF" w14:textId="77777777" w:rsidTr="00E10B85">
        <w:tc>
          <w:tcPr>
            <w:tcW w:w="9004" w:type="dxa"/>
            <w:gridSpan w:val="2"/>
            <w:shd w:val="clear" w:color="auto" w:fill="CCCCCC"/>
          </w:tcPr>
          <w:p w14:paraId="1E45696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661595" w:rsidRDefault="00C55547"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3F2048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BDF78D0" w14:textId="77777777" w:rsidTr="00E10B85">
        <w:tc>
          <w:tcPr>
            <w:tcW w:w="1101" w:type="dxa"/>
          </w:tcPr>
          <w:p w14:paraId="1C62AFDD" w14:textId="39902DC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10</w:t>
            </w:r>
          </w:p>
        </w:tc>
        <w:tc>
          <w:tcPr>
            <w:tcW w:w="7903" w:type="dxa"/>
          </w:tcPr>
          <w:p w14:paraId="1101676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DE7F9FB" w14:textId="77777777" w:rsidR="00C55547" w:rsidRPr="00661595" w:rsidRDefault="00C55547" w:rsidP="00E10B85">
            <w:pPr>
              <w:spacing w:before="0" w:after="0"/>
              <w:jc w:val="left"/>
              <w:rPr>
                <w:rFonts w:ascii="Times New Roman" w:hAnsi="Times New Roman"/>
                <w:sz w:val="24"/>
              </w:rPr>
            </w:pPr>
          </w:p>
          <w:p w14:paraId="476E1B27" w14:textId="77777777" w:rsidR="00D956C2" w:rsidRPr="00661595" w:rsidRDefault="00D956C2" w:rsidP="00D956C2">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 transaction.</w:t>
            </w:r>
          </w:p>
          <w:p w14:paraId="66148281"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3DA7E308" w14:textId="77777777" w:rsidTr="00E10B85">
        <w:tc>
          <w:tcPr>
            <w:tcW w:w="1101" w:type="dxa"/>
          </w:tcPr>
          <w:p w14:paraId="072A9743" w14:textId="5D6CA772"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7903" w:type="dxa"/>
          </w:tcPr>
          <w:p w14:paraId="07F994B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0CCA42B7" w14:textId="77777777" w:rsidR="00C55547" w:rsidRPr="00661595" w:rsidRDefault="00C55547" w:rsidP="00E10B85">
            <w:pPr>
              <w:spacing w:before="0" w:after="0"/>
              <w:jc w:val="left"/>
              <w:rPr>
                <w:rFonts w:ascii="Times New Roman" w:hAnsi="Times New Roman"/>
                <w:sz w:val="24"/>
              </w:rPr>
            </w:pPr>
          </w:p>
          <w:p w14:paraId="466E15FC" w14:textId="19F5A99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transaction </w:t>
            </w:r>
            <w:r w:rsidRPr="00661595">
              <w:rPr>
                <w:rFonts w:ascii="Times New Roman" w:hAnsi="Times New Roman"/>
                <w:sz w:val="24"/>
              </w:rPr>
              <w:t xml:space="preserve">or, if not available, the name by which the securitisation </w:t>
            </w:r>
            <w:r w:rsidR="00D956C2" w:rsidRPr="00661595">
              <w:rPr>
                <w:rFonts w:ascii="Times New Roman" w:hAnsi="Times New Roman"/>
                <w:sz w:val="24"/>
              </w:rPr>
              <w:t xml:space="preserve">transaction </w:t>
            </w:r>
            <w:r w:rsidRPr="00661595">
              <w:rPr>
                <w:rFonts w:ascii="Times New Roman" w:hAnsi="Times New Roman"/>
                <w:sz w:val="24"/>
              </w:rPr>
              <w:t>is known in the market, or within the institution in case of an internal or private securitisation. Whe</w:t>
            </w:r>
            <w:r w:rsidR="002409C1"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2409C1"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084E4489"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6B879E4A" w14:textId="77777777" w:rsidTr="00E10B85">
        <w:tc>
          <w:tcPr>
            <w:tcW w:w="1101" w:type="dxa"/>
          </w:tcPr>
          <w:p w14:paraId="6CBD8AA3" w14:textId="08C492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21</w:t>
            </w:r>
          </w:p>
        </w:tc>
        <w:tc>
          <w:tcPr>
            <w:tcW w:w="7903" w:type="dxa"/>
          </w:tcPr>
          <w:p w14:paraId="3E7C7C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INTRA-GROUP, PRIVATE OR PUBLIC SECURITISATION?</w:t>
            </w:r>
          </w:p>
          <w:p w14:paraId="48B40EE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column identifies whether the securitisation is an intra-group, private or public securitisation,</w:t>
            </w:r>
          </w:p>
          <w:p w14:paraId="24C8F05D"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3451D2D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‘PRI’ for Private</w:t>
            </w:r>
          </w:p>
          <w:p w14:paraId="4572E686" w14:textId="0CC89B26"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w:t>
            </w:r>
            <w:r w:rsidR="00C55547" w:rsidRPr="00661595">
              <w:rPr>
                <w:rFonts w:ascii="Times New Roman" w:hAnsi="Times New Roman"/>
                <w:sz w:val="24"/>
              </w:rPr>
              <w:t>INT’ for Intra-group</w:t>
            </w:r>
          </w:p>
          <w:p w14:paraId="64026956"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‘PUB’ for Public.</w:t>
            </w:r>
          </w:p>
          <w:p w14:paraId="4B8FED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FD2A43D" w14:textId="77777777" w:rsidTr="00E10B85">
        <w:tc>
          <w:tcPr>
            <w:tcW w:w="1101" w:type="dxa"/>
            <w:shd w:val="clear" w:color="auto" w:fill="auto"/>
          </w:tcPr>
          <w:p w14:paraId="4CD05E4A" w14:textId="72E0BC36"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110</w:t>
            </w:r>
          </w:p>
        </w:tc>
        <w:tc>
          <w:tcPr>
            <w:tcW w:w="7903" w:type="dxa"/>
            <w:shd w:val="clear" w:color="auto" w:fill="auto"/>
          </w:tcPr>
          <w:p w14:paraId="70BE1BD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ROLE OF THE INSTITUTION: (ORIGINATOR / SPONSOR / ORIGINAL LENDER / INVESTOR)</w:t>
            </w:r>
          </w:p>
          <w:p w14:paraId="483E0016"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following abbreviations: </w:t>
            </w:r>
          </w:p>
          <w:p w14:paraId="526A42B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‘O’ for Originator;</w:t>
            </w:r>
          </w:p>
          <w:p w14:paraId="518F539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Sponsor;</w:t>
            </w:r>
          </w:p>
          <w:p w14:paraId="028740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‘I’ for Investor. </w:t>
            </w:r>
          </w:p>
          <w:p w14:paraId="19BB498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‘L’ for Original Lender;</w:t>
            </w:r>
          </w:p>
          <w:p w14:paraId="4101962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 </w:t>
            </w:r>
            <w:r w:rsidR="002409C1" w:rsidRPr="00661595">
              <w:rPr>
                <w:rFonts w:ascii="Times New Roman" w:hAnsi="Times New Roman"/>
                <w:sz w:val="24"/>
              </w:rPr>
              <w:t xml:space="preserve">as defined in </w:t>
            </w:r>
            <w:r w:rsidR="001C6166" w:rsidRPr="00661595">
              <w:rPr>
                <w:rFonts w:ascii="Times New Roman" w:hAnsi="Times New Roman"/>
                <w:sz w:val="24"/>
              </w:rPr>
              <w:t xml:space="preserve">point (13) of </w:t>
            </w:r>
            <w:r w:rsidR="002409C1" w:rsidRPr="00661595">
              <w:rPr>
                <w:rFonts w:ascii="Times New Roman" w:hAnsi="Times New Roman"/>
                <w:sz w:val="24"/>
              </w:rPr>
              <w:t xml:space="preserve">Article 4(1) CRR </w:t>
            </w:r>
            <w:r w:rsidRPr="00661595">
              <w:rPr>
                <w:rFonts w:ascii="Times New Roman" w:hAnsi="Times New Roman"/>
                <w:sz w:val="24"/>
              </w:rPr>
              <w:t>and Sponsor as</w:t>
            </w:r>
            <w:r w:rsidR="00C55547" w:rsidRPr="00661595">
              <w:rPr>
                <w:rFonts w:ascii="Times New Roman" w:hAnsi="Times New Roman"/>
                <w:sz w:val="24"/>
              </w:rPr>
              <w:t xml:space="preserve"> defin</w:t>
            </w:r>
            <w:r w:rsidRPr="00661595">
              <w:rPr>
                <w:rFonts w:ascii="Times New Roman" w:hAnsi="Times New Roman"/>
                <w:sz w:val="24"/>
              </w:rPr>
              <w:t>ed</w:t>
            </w:r>
            <w:r w:rsidR="002409C1" w:rsidRPr="00661595">
              <w:rPr>
                <w:rFonts w:ascii="Times New Roman" w:hAnsi="Times New Roman"/>
                <w:sz w:val="24"/>
              </w:rPr>
              <w:t xml:space="preserve"> in</w:t>
            </w:r>
            <w:r w:rsidR="00C55547" w:rsidRPr="00661595">
              <w:rPr>
                <w:rFonts w:ascii="Times New Roman" w:hAnsi="Times New Roman"/>
                <w:sz w:val="24"/>
              </w:rPr>
              <w:t xml:space="preserve"> </w:t>
            </w:r>
            <w:r w:rsidR="001C6166" w:rsidRPr="00661595">
              <w:rPr>
                <w:rFonts w:ascii="Times New Roman" w:hAnsi="Times New Roman"/>
                <w:sz w:val="24"/>
              </w:rPr>
              <w:t xml:space="preserve">point (14) of </w:t>
            </w:r>
            <w:r w:rsidR="00C55547" w:rsidRPr="00661595">
              <w:rPr>
                <w:rFonts w:ascii="Times New Roman" w:hAnsi="Times New Roman"/>
                <w:sz w:val="24"/>
              </w:rPr>
              <w:t>Article 4(1)</w:t>
            </w:r>
            <w:r w:rsidR="00882103" w:rsidRPr="00661595">
              <w:rPr>
                <w:rFonts w:ascii="Times New Roman" w:hAnsi="Times New Roman"/>
                <w:sz w:val="24"/>
              </w:rPr>
              <w:t xml:space="preserve"> </w:t>
            </w:r>
            <w:r w:rsidR="00C7103D" w:rsidRPr="00661595">
              <w:rPr>
                <w:rFonts w:ascii="Times New Roman" w:hAnsi="Times New Roman"/>
                <w:sz w:val="24"/>
              </w:rPr>
              <w:t>CRR</w:t>
            </w:r>
            <w:r w:rsidR="00C55547" w:rsidRPr="00661595">
              <w:rPr>
                <w:rFonts w:ascii="Times New Roman" w:hAnsi="Times New Roman"/>
                <w:sz w:val="24"/>
              </w:rPr>
              <w:t>. Investors are assumed to be those institutions to which Article 5 of Regulation (EU) 2017/2402</w:t>
            </w:r>
            <w:r w:rsidR="002409C1" w:rsidRPr="00661595">
              <w:rPr>
                <w:rFonts w:ascii="Times New Roman" w:hAnsi="Times New Roman"/>
                <w:sz w:val="24"/>
              </w:rPr>
              <w:t xml:space="preserve"> applies</w:t>
            </w:r>
            <w:r w:rsidR="00C55547" w:rsidRPr="00661595">
              <w:rPr>
                <w:rFonts w:ascii="Times New Roman" w:hAnsi="Times New Roman"/>
                <w:sz w:val="24"/>
              </w:rPr>
              <w:t>. In case Article 43(5) of Regulation (EU) 2017/2402 applies, Article</w:t>
            </w:r>
            <w:r w:rsidR="001C6166" w:rsidRPr="00661595">
              <w:rPr>
                <w:rFonts w:ascii="Times New Roman" w:hAnsi="Times New Roman"/>
                <w:sz w:val="24"/>
              </w:rPr>
              <w:t>s</w:t>
            </w:r>
            <w:r w:rsidR="00C55547" w:rsidRPr="00661595">
              <w:rPr>
                <w:rFonts w:ascii="Times New Roman" w:hAnsi="Times New Roman"/>
                <w:sz w:val="24"/>
              </w:rPr>
              <w:t xml:space="preserve"> 406 and 407 </w:t>
            </w:r>
            <w:r w:rsidR="00C7103D" w:rsidRPr="00661595">
              <w:rPr>
                <w:rFonts w:ascii="Times New Roman" w:hAnsi="Times New Roman"/>
                <w:sz w:val="24"/>
              </w:rPr>
              <w:t>CRR</w:t>
            </w:r>
            <w:r w:rsidR="00C55547" w:rsidRPr="00661595">
              <w:rPr>
                <w:rFonts w:ascii="Times New Roman" w:hAnsi="Times New Roman"/>
                <w:sz w:val="24"/>
              </w:rPr>
              <w:t xml:space="preserve"> in the version applicable on 31 December 2018</w:t>
            </w:r>
            <w:r w:rsidR="001C6166" w:rsidRPr="00661595">
              <w:rPr>
                <w:rFonts w:ascii="Times New Roman" w:hAnsi="Times New Roman"/>
                <w:sz w:val="24"/>
              </w:rPr>
              <w:t xml:space="preserve"> shall apply</w:t>
            </w:r>
            <w:r w:rsidR="00C55547" w:rsidRPr="00661595">
              <w:rPr>
                <w:rFonts w:ascii="Times New Roman" w:hAnsi="Times New Roman"/>
                <w:sz w:val="24"/>
              </w:rPr>
              <w:t>.</w:t>
            </w:r>
          </w:p>
          <w:p w14:paraId="6E14677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C1F8386" w14:textId="77777777" w:rsidTr="00E10B85">
        <w:tc>
          <w:tcPr>
            <w:tcW w:w="1101" w:type="dxa"/>
          </w:tcPr>
          <w:p w14:paraId="6EF387CE" w14:textId="1B7768FB"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7903" w:type="dxa"/>
          </w:tcPr>
          <w:p w14:paraId="0FADED4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ORIGINATOR</w:t>
            </w:r>
            <w:r w:rsidRPr="00661595">
              <w:rPr>
                <w:rFonts w:ascii="Times New Roman" w:hAnsi="Times New Roman"/>
                <w:b/>
                <w:sz w:val="24"/>
              </w:rPr>
              <w:t xml:space="preserve"> (Code/Name)</w:t>
            </w:r>
          </w:p>
          <w:p w14:paraId="1E73EDE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661595">
              <w:rPr>
                <w:rFonts w:ascii="Times New Roman" w:hAnsi="Times New Roman"/>
                <w:sz w:val="24"/>
              </w:rPr>
              <w:t>in</w:t>
            </w:r>
            <w:r w:rsidRPr="00661595">
              <w:rPr>
                <w:rFonts w:ascii="Times New Roman" w:hAnsi="Times New Roman"/>
                <w:sz w:val="24"/>
              </w:rPr>
              <w:t xml:space="preserve"> this column.</w:t>
            </w:r>
          </w:p>
          <w:p w14:paraId="4C06EA4C" w14:textId="77777777" w:rsidR="00C55547" w:rsidRPr="00661595" w:rsidRDefault="00C55547" w:rsidP="00E10B85">
            <w:pPr>
              <w:autoSpaceDE w:val="0"/>
              <w:autoSpaceDN w:val="0"/>
              <w:adjustRightInd w:val="0"/>
              <w:spacing w:before="0" w:after="0"/>
              <w:rPr>
                <w:rFonts w:ascii="Times New Roman" w:hAnsi="Times New Roman"/>
                <w:sz w:val="24"/>
              </w:rPr>
            </w:pPr>
          </w:p>
          <w:p w14:paraId="40573422" w14:textId="37C0EBE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is involved as originator, sponsor or original lender, the reporting </w:t>
            </w:r>
            <w:r w:rsidR="00E20FAC" w:rsidRPr="00661595">
              <w:rPr>
                <w:rFonts w:ascii="Times New Roman" w:hAnsi="Times New Roman"/>
                <w:sz w:val="24"/>
              </w:rPr>
              <w:t>institution</w:t>
            </w:r>
            <w:r w:rsidRPr="00661595">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661595">
              <w:rPr>
                <w:rFonts w:ascii="Times New Roman" w:hAnsi="Times New Roman"/>
                <w:sz w:val="24"/>
              </w:rPr>
              <w:t>If</w:t>
            </w:r>
            <w:r w:rsidRPr="00661595">
              <w:rPr>
                <w:rFonts w:ascii="Times New Roman" w:hAnsi="Times New Roman"/>
                <w:sz w:val="24"/>
              </w:rPr>
              <w:t xml:space="preserve"> the code is not available or is not known by the reporting </w:t>
            </w:r>
            <w:r w:rsidR="00E20FAC" w:rsidRPr="00661595">
              <w:rPr>
                <w:rFonts w:ascii="Times New Roman" w:hAnsi="Times New Roman"/>
                <w:sz w:val="24"/>
              </w:rPr>
              <w:t>institution,</w:t>
            </w:r>
            <w:r w:rsidRPr="00661595">
              <w:rPr>
                <w:rFonts w:ascii="Times New Roman" w:hAnsi="Times New Roman"/>
                <w:sz w:val="24"/>
              </w:rPr>
              <w:t xml:space="preserve"> the name of the institution shall be reported.</w:t>
            </w:r>
          </w:p>
          <w:p w14:paraId="6C77E3FA" w14:textId="77777777" w:rsidR="00C55547" w:rsidRPr="00661595" w:rsidRDefault="00C55547" w:rsidP="00E10B85">
            <w:pPr>
              <w:autoSpaceDE w:val="0"/>
              <w:autoSpaceDN w:val="0"/>
              <w:adjustRightInd w:val="0"/>
              <w:spacing w:before="0" w:after="0"/>
              <w:rPr>
                <w:rFonts w:ascii="Times New Roman" w:hAnsi="Times New Roman"/>
                <w:sz w:val="24"/>
              </w:rPr>
            </w:pPr>
          </w:p>
          <w:p w14:paraId="4E71CFAD" w14:textId="3E5664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holds a position in the securitisation as an investor,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provide the identifier of all the different originators involved in the securitisation, or, if not available, the names of the different originators.</w:t>
            </w:r>
            <w:r w:rsidR="007F1970" w:rsidRPr="00661595">
              <w:rPr>
                <w:rFonts w:ascii="Times New Roman" w:hAnsi="Times New Roman"/>
                <w:sz w:val="24"/>
              </w:rPr>
              <w:t xml:space="preserve"> Where</w:t>
            </w:r>
            <w:r w:rsidRPr="00661595">
              <w:rPr>
                <w:rFonts w:ascii="Times New Roman" w:hAnsi="Times New Roman"/>
                <w:sz w:val="24"/>
              </w:rPr>
              <w:t xml:space="preserve"> the names are not known by the reporting </w:t>
            </w:r>
            <w:r w:rsidR="00E20FAC" w:rsidRPr="00661595">
              <w:rPr>
                <w:rFonts w:ascii="Times New Roman" w:hAnsi="Times New Roman"/>
                <w:sz w:val="24"/>
              </w:rPr>
              <w:t>institution</w:t>
            </w:r>
            <w:r w:rsidRPr="00661595">
              <w:rPr>
                <w:rFonts w:ascii="Times New Roman" w:hAnsi="Times New Roman"/>
                <w:sz w:val="24"/>
              </w:rPr>
              <w:t xml:space="preserve">,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report that the securitisation is ‘multi-seller’.</w:t>
            </w:r>
          </w:p>
          <w:p w14:paraId="7F390260" w14:textId="77777777" w:rsidR="00C55547" w:rsidRPr="00661595" w:rsidRDefault="00C55547" w:rsidP="00E10B85">
            <w:pPr>
              <w:autoSpaceDE w:val="0"/>
              <w:autoSpaceDN w:val="0"/>
              <w:adjustRightInd w:val="0"/>
              <w:spacing w:before="0" w:after="0"/>
              <w:rPr>
                <w:rFonts w:ascii="Times New Roman" w:hAnsi="Times New Roman"/>
                <w:sz w:val="24"/>
              </w:rPr>
            </w:pPr>
          </w:p>
          <w:p w14:paraId="491D17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1F46A12A" w14:textId="77777777" w:rsidTr="00E10B85">
        <w:tc>
          <w:tcPr>
            <w:tcW w:w="1101" w:type="dxa"/>
          </w:tcPr>
          <w:p w14:paraId="6005B34C" w14:textId="6AFF34E5"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40</w:t>
            </w:r>
          </w:p>
        </w:tc>
        <w:tc>
          <w:tcPr>
            <w:tcW w:w="7903" w:type="dxa"/>
          </w:tcPr>
          <w:p w14:paraId="55BC621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SECURITISATION TYPE: (TRADITIONAL / SYNTHETIC / ABCP PROGRAMME / ABCP TRANSACTION) </w:t>
            </w:r>
          </w:p>
          <w:p w14:paraId="370D0E3D" w14:textId="77777777" w:rsidR="00C55547" w:rsidRPr="00661595" w:rsidRDefault="00C55547" w:rsidP="00E10B85">
            <w:pPr>
              <w:spacing w:before="0" w:after="0"/>
              <w:jc w:val="left"/>
              <w:rPr>
                <w:rFonts w:ascii="Times New Roman" w:hAnsi="Times New Roman"/>
                <w:sz w:val="24"/>
              </w:rPr>
            </w:pPr>
          </w:p>
          <w:p w14:paraId="0AE7FEDF"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lastRenderedPageBreak/>
              <w:t>Institutions shall r</w:t>
            </w:r>
            <w:r w:rsidR="00C55547" w:rsidRPr="00661595">
              <w:rPr>
                <w:rFonts w:ascii="Times New Roman" w:hAnsi="Times New Roman"/>
                <w:sz w:val="24"/>
              </w:rPr>
              <w:t>eport the following abbreviations:</w:t>
            </w:r>
            <w:r w:rsidR="00C55547" w:rsidRPr="00661595">
              <w:rPr>
                <w:rFonts w:ascii="Times New Roman" w:hAnsi="Times New Roman"/>
                <w:sz w:val="24"/>
              </w:rPr>
              <w:br/>
              <w:t>- ‘AP’ for ABCP programme;</w:t>
            </w:r>
          </w:p>
          <w:p w14:paraId="01297A2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‘AT’ for ABCP transaction;</w:t>
            </w:r>
          </w:p>
          <w:p w14:paraId="2F3F9BB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for Traditional;</w:t>
            </w:r>
          </w:p>
          <w:p w14:paraId="3645466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‘S’ for Synthetic. </w:t>
            </w:r>
          </w:p>
          <w:p w14:paraId="1AAB702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definitions of ‘Asset Backed Commercial Paper Programme’, ‘Asset Backed Commercial Paper Transaction’, ‘traditional securitisation’ and ‘synthetic securitisation’ are provided in </w:t>
            </w:r>
            <w:r w:rsidR="007F1970" w:rsidRPr="00661595">
              <w:rPr>
                <w:rFonts w:ascii="Times New Roman" w:hAnsi="Times New Roman"/>
                <w:sz w:val="24"/>
              </w:rPr>
              <w:t xml:space="preserve">points (11) to (14) of </w:t>
            </w:r>
            <w:r w:rsidRPr="00661595">
              <w:rPr>
                <w:rFonts w:ascii="Times New Roman" w:hAnsi="Times New Roman"/>
                <w:sz w:val="24"/>
              </w:rPr>
              <w:t>Article 242</w:t>
            </w:r>
            <w:r w:rsidR="00882103" w:rsidRPr="00661595">
              <w:rPr>
                <w:rFonts w:ascii="Times New Roman" w:hAnsi="Times New Roman"/>
                <w:sz w:val="24"/>
              </w:rPr>
              <w:t xml:space="preserve"> </w:t>
            </w:r>
            <w:r w:rsidRPr="00661595">
              <w:rPr>
                <w:rFonts w:ascii="Times New Roman" w:hAnsi="Times New Roman"/>
                <w:sz w:val="24"/>
              </w:rPr>
              <w:t>CRR.</w:t>
            </w:r>
          </w:p>
          <w:p w14:paraId="3B1B3ED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38B30F06" w14:textId="77777777" w:rsidTr="00E10B85">
        <w:tc>
          <w:tcPr>
            <w:tcW w:w="1101" w:type="dxa"/>
          </w:tcPr>
          <w:p w14:paraId="73A180AD" w14:textId="16B56346"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51</w:t>
            </w:r>
          </w:p>
        </w:tc>
        <w:tc>
          <w:tcPr>
            <w:tcW w:w="7903" w:type="dxa"/>
          </w:tcPr>
          <w:p w14:paraId="15D2647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ACCOUNTING TREATMENT: SECURITISED EXPOSURES ARE KEPT OR REMOVED FROM THE BALANCE SHEET?</w:t>
            </w:r>
          </w:p>
          <w:p w14:paraId="4363CC4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661595" w:rsidRDefault="00784A19"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as o</w:t>
            </w:r>
            <w:r w:rsidR="00C55547" w:rsidRPr="00661595">
              <w:rPr>
                <w:rFonts w:ascii="Times New Roman" w:hAnsi="Times New Roman"/>
                <w:sz w:val="24"/>
              </w:rPr>
              <w:t>riginators, sponsors and original lenders shall report one of the following abbreviations:</w:t>
            </w:r>
          </w:p>
          <w:p w14:paraId="2AEA7D8A" w14:textId="77777777"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sidRPr="00661595">
              <w:rPr>
                <w:rFonts w:ascii="Times New Roman" w:hAnsi="Times New Roman"/>
                <w:sz w:val="24"/>
              </w:rPr>
              <w:t>- ‘K’ if entirely recognised</w:t>
            </w:r>
            <w:r w:rsidR="007F1970" w:rsidRPr="00661595">
              <w:rPr>
                <w:rFonts w:ascii="Times New Roman" w:hAnsi="Times New Roman"/>
                <w:sz w:val="24"/>
              </w:rPr>
              <w:t>;</w:t>
            </w:r>
          </w:p>
          <w:p w14:paraId="00DED1E1"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‘P’ if partially derecognised</w:t>
            </w:r>
            <w:r w:rsidR="007F1970" w:rsidRPr="00661595">
              <w:rPr>
                <w:rFonts w:ascii="Times New Roman" w:hAnsi="Times New Roman"/>
                <w:sz w:val="24"/>
              </w:rPr>
              <w:t>;</w:t>
            </w:r>
          </w:p>
          <w:p w14:paraId="7F2667C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if entirely derecognised</w:t>
            </w:r>
            <w:r w:rsidR="007F1970" w:rsidRPr="00661595">
              <w:rPr>
                <w:rFonts w:ascii="Times New Roman" w:hAnsi="Times New Roman"/>
                <w:sz w:val="24"/>
              </w:rPr>
              <w:t>;</w:t>
            </w:r>
          </w:p>
          <w:p w14:paraId="7F68ECC0"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if not applicable.</w:t>
            </w:r>
          </w:p>
          <w:p w14:paraId="774F7FD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summarises the accounting treatment of the transaction. Significant risk transfer (SRT) under Articles 244 and 245 </w:t>
            </w:r>
            <w:r w:rsidR="00C7103D" w:rsidRPr="00661595">
              <w:rPr>
                <w:rFonts w:ascii="Times New Roman" w:hAnsi="Times New Roman"/>
                <w:sz w:val="24"/>
              </w:rPr>
              <w:t>CRR</w:t>
            </w:r>
            <w:r w:rsidR="007F1970" w:rsidRPr="00661595">
              <w:rPr>
                <w:rFonts w:ascii="Times New Roman" w:hAnsi="Times New Roman"/>
                <w:sz w:val="24"/>
              </w:rPr>
              <w:t xml:space="preserve"> shall</w:t>
            </w:r>
            <w:r w:rsidRPr="00661595">
              <w:rPr>
                <w:rFonts w:ascii="Times New Roman" w:hAnsi="Times New Roman"/>
                <w:sz w:val="24"/>
              </w:rPr>
              <w:t xml:space="preserve"> not affect the accounting treatment of the transaction under the relevant accounting framework.</w:t>
            </w:r>
          </w:p>
          <w:p w14:paraId="5F8E0475" w14:textId="77777777" w:rsidR="007F1970" w:rsidRPr="00661595" w:rsidRDefault="007F1970" w:rsidP="00E10B85">
            <w:pPr>
              <w:autoSpaceDE w:val="0"/>
              <w:autoSpaceDN w:val="0"/>
              <w:adjustRightInd w:val="0"/>
              <w:spacing w:before="0" w:after="0"/>
              <w:rPr>
                <w:rFonts w:ascii="Times New Roman" w:hAnsi="Times New Roman"/>
                <w:sz w:val="24"/>
              </w:rPr>
            </w:pPr>
          </w:p>
          <w:p w14:paraId="664DE973" w14:textId="1B7EB95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w:t>
            </w:r>
            <w:r w:rsidR="005E5070" w:rsidRPr="00661595">
              <w:rPr>
                <w:rFonts w:ascii="Times New Roman" w:hAnsi="Times New Roman"/>
                <w:sz w:val="24"/>
              </w:rPr>
              <w:t xml:space="preserve">the </w:t>
            </w:r>
            <w:r w:rsidRPr="00661595">
              <w:rPr>
                <w:rFonts w:ascii="Times New Roman" w:hAnsi="Times New Roman"/>
                <w:sz w:val="24"/>
              </w:rPr>
              <w:t>case of securitisations of liabilities</w:t>
            </w:r>
            <w:r w:rsidR="005E5070" w:rsidRPr="00661595">
              <w:rPr>
                <w:rFonts w:ascii="Times New Roman" w:hAnsi="Times New Roman"/>
                <w:sz w:val="24"/>
              </w:rPr>
              <w:t>,</w:t>
            </w:r>
            <w:r w:rsidRPr="00661595">
              <w:rPr>
                <w:rFonts w:ascii="Times New Roman" w:hAnsi="Times New Roman"/>
                <w:sz w:val="24"/>
              </w:rPr>
              <w:t xml:space="preserve"> originators shall not report this column.</w:t>
            </w:r>
          </w:p>
          <w:p w14:paraId="5601BEA9" w14:textId="10C2F9C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Option ‘P’ (partially removed) shall be reported whe</w:t>
            </w:r>
            <w:r w:rsidR="007F1970" w:rsidRPr="00661595">
              <w:rPr>
                <w:rFonts w:ascii="Times New Roman" w:hAnsi="Times New Roman"/>
                <w:sz w:val="24"/>
              </w:rPr>
              <w:t>re</w:t>
            </w:r>
            <w:r w:rsidRPr="00661595">
              <w:rPr>
                <w:rFonts w:ascii="Times New Roman" w:hAnsi="Times New Roman"/>
                <w:sz w:val="24"/>
              </w:rPr>
              <w:t xml:space="preserve"> the securitised assets are recognised in the balance sheet to the extent of the reporting entity’</w:t>
            </w:r>
            <w:r w:rsidR="007F1970" w:rsidRPr="00661595">
              <w:rPr>
                <w:rFonts w:ascii="Times New Roman" w:hAnsi="Times New Roman"/>
                <w:sz w:val="24"/>
              </w:rPr>
              <w:t>s</w:t>
            </w:r>
            <w:r w:rsidRPr="00661595">
              <w:rPr>
                <w:rFonts w:ascii="Times New Roman" w:hAnsi="Times New Roman"/>
                <w:sz w:val="24"/>
              </w:rPr>
              <w:t xml:space="preserve"> continuing involvement in accordance with IFRS 9.3.2.16 – 3.2.21.</w:t>
            </w:r>
          </w:p>
          <w:p w14:paraId="1BFC4A17"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29433D54" w14:textId="77777777" w:rsidTr="00E10B85">
        <w:tc>
          <w:tcPr>
            <w:tcW w:w="1101" w:type="dxa"/>
          </w:tcPr>
          <w:p w14:paraId="48543BA3" w14:textId="0B7E1BD1"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60</w:t>
            </w:r>
          </w:p>
        </w:tc>
        <w:tc>
          <w:tcPr>
            <w:tcW w:w="7903" w:type="dxa"/>
          </w:tcPr>
          <w:p w14:paraId="6280A99D"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SOLVENCY TREATMENT: SECURITISATION POSITIONS SUBJECT TO OWN FUNDS REQUIREMENTS?</w:t>
            </w:r>
          </w:p>
          <w:p w14:paraId="7CF7DE3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Originators, only, shall report the following abbreviations: </w:t>
            </w:r>
          </w:p>
          <w:p w14:paraId="62F9B84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not subject to own funds requirements;</w:t>
            </w:r>
          </w:p>
          <w:p w14:paraId="211FCAB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‘B’ banking book;</w:t>
            </w:r>
          </w:p>
          <w:p w14:paraId="5BB1CF63"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trading book;</w:t>
            </w:r>
          </w:p>
          <w:p w14:paraId="4F6DE62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partly in both books. </w:t>
            </w:r>
          </w:p>
          <w:p w14:paraId="462424B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Articles 109, 244 and 245 </w:t>
            </w:r>
            <w:r w:rsidR="00C7103D" w:rsidRPr="00661595">
              <w:rPr>
                <w:rFonts w:ascii="Times New Roman" w:hAnsi="Times New Roman"/>
                <w:sz w:val="24"/>
              </w:rPr>
              <w:t>CRR</w:t>
            </w:r>
            <w:r w:rsidRPr="00661595">
              <w:rPr>
                <w:rFonts w:ascii="Times New Roman" w:hAnsi="Times New Roman"/>
                <w:sz w:val="24"/>
              </w:rPr>
              <w:t>.</w:t>
            </w:r>
          </w:p>
          <w:p w14:paraId="68B7B2BF" w14:textId="77777777" w:rsidR="00C55547" w:rsidRPr="00661595" w:rsidRDefault="00C55547" w:rsidP="00E10B85">
            <w:pPr>
              <w:autoSpaceDE w:val="0"/>
              <w:autoSpaceDN w:val="0"/>
              <w:adjustRightInd w:val="0"/>
              <w:spacing w:before="0" w:after="0"/>
              <w:rPr>
                <w:rFonts w:ascii="Times New Roman" w:hAnsi="Times New Roman"/>
                <w:sz w:val="24"/>
              </w:rPr>
            </w:pPr>
          </w:p>
          <w:p w14:paraId="6A51368E" w14:textId="2D800E5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summarises the solvency treatment of the securitisation scheme by the originator. It indicates whether own funds requirements are c</w:t>
            </w:r>
            <w:r w:rsidR="007F1970" w:rsidRPr="00661595">
              <w:rPr>
                <w:rFonts w:ascii="Times New Roman" w:hAnsi="Times New Roman"/>
                <w:sz w:val="24"/>
              </w:rPr>
              <w:t>alculated</w:t>
            </w:r>
            <w:r w:rsidRPr="00661595">
              <w:rPr>
                <w:rFonts w:ascii="Times New Roman" w:hAnsi="Times New Roman"/>
                <w:sz w:val="24"/>
              </w:rPr>
              <w:t xml:space="preserve"> </w:t>
            </w:r>
            <w:r w:rsidR="001C6166" w:rsidRPr="00661595">
              <w:rPr>
                <w:rFonts w:ascii="Times New Roman" w:hAnsi="Times New Roman"/>
                <w:sz w:val="24"/>
              </w:rPr>
              <w:t>on the basis of</w:t>
            </w:r>
            <w:r w:rsidRPr="00661595">
              <w:rPr>
                <w:rFonts w:ascii="Times New Roman" w:hAnsi="Times New Roman"/>
                <w:sz w:val="24"/>
              </w:rPr>
              <w:t xml:space="preserve"> securitised exposures or securitisation positions (banking book/trading book). </w:t>
            </w:r>
          </w:p>
          <w:p w14:paraId="48A6D860" w14:textId="77777777" w:rsidR="00C55547" w:rsidRPr="00661595" w:rsidRDefault="00C55547" w:rsidP="00E10B85">
            <w:pPr>
              <w:autoSpaceDE w:val="0"/>
              <w:autoSpaceDN w:val="0"/>
              <w:adjustRightInd w:val="0"/>
              <w:spacing w:before="0" w:after="0"/>
              <w:rPr>
                <w:rFonts w:ascii="Times New Roman" w:hAnsi="Times New Roman"/>
                <w:sz w:val="24"/>
              </w:rPr>
            </w:pPr>
          </w:p>
          <w:p w14:paraId="43C7BF34" w14:textId="067CC044" w:rsidR="00C55547" w:rsidRPr="00661595" w:rsidRDefault="007F19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own funds requirements are based on </w:t>
            </w:r>
            <w:r w:rsidR="00C55547" w:rsidRPr="00661595">
              <w:rPr>
                <w:rFonts w:ascii="Times New Roman" w:hAnsi="Times New Roman"/>
                <w:i/>
                <w:sz w:val="24"/>
              </w:rPr>
              <w:t>securitised exposures</w:t>
            </w:r>
            <w:r w:rsidR="00C55547" w:rsidRPr="00661595">
              <w:rPr>
                <w:rFonts w:ascii="Times New Roman" w:hAnsi="Times New Roman"/>
                <w:sz w:val="24"/>
              </w:rPr>
              <w:t xml:space="preserve"> (</w:t>
            </w:r>
            <w:r w:rsidR="00882103" w:rsidRPr="00661595">
              <w:rPr>
                <w:rFonts w:ascii="Times New Roman" w:hAnsi="Times New Roman"/>
                <w:sz w:val="24"/>
              </w:rPr>
              <w:t>as no</w:t>
            </w:r>
            <w:r w:rsidR="00C55547"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00C55547" w:rsidRPr="00661595">
              <w:rPr>
                <w:rFonts w:ascii="Times New Roman" w:hAnsi="Times New Roman"/>
                <w:sz w:val="24"/>
              </w:rPr>
              <w:t>) the c</w:t>
            </w:r>
            <w:r w:rsidRPr="00661595">
              <w:rPr>
                <w:rFonts w:ascii="Times New Roman" w:hAnsi="Times New Roman"/>
                <w:sz w:val="24"/>
              </w:rPr>
              <w:t>alculation</w:t>
            </w:r>
            <w:r w:rsidR="00C55547" w:rsidRPr="00661595">
              <w:rPr>
                <w:rFonts w:ascii="Times New Roman" w:hAnsi="Times New Roman"/>
                <w:sz w:val="24"/>
              </w:rPr>
              <w:t xml:space="preserve"> of own funds requirements for credit risk shall be reported in the CR SA template,</w:t>
            </w:r>
            <w:r w:rsidR="00882103" w:rsidRPr="00661595">
              <w:rPr>
                <w:rFonts w:ascii="Times New Roman" w:hAnsi="Times New Roman"/>
                <w:sz w:val="24"/>
              </w:rPr>
              <w:t xml:space="preserve"> </w:t>
            </w:r>
            <w:r w:rsidR="00C55547" w:rsidRPr="00661595">
              <w:rPr>
                <w:rFonts w:ascii="Times New Roman" w:hAnsi="Times New Roman"/>
                <w:sz w:val="24"/>
              </w:rPr>
              <w:t>for those securitised exposures for which</w:t>
            </w:r>
            <w:r w:rsidRPr="00661595">
              <w:rPr>
                <w:rFonts w:ascii="Times New Roman" w:hAnsi="Times New Roman"/>
                <w:sz w:val="24"/>
              </w:rPr>
              <w:t xml:space="preserve"> </w:t>
            </w:r>
            <w:r w:rsidR="00C55547" w:rsidRPr="00661595">
              <w:rPr>
                <w:rFonts w:ascii="Times New Roman" w:hAnsi="Times New Roman"/>
                <w:sz w:val="24"/>
              </w:rPr>
              <w:t xml:space="preserve">the Standardised Approach is used, or in the CR IRB template </w:t>
            </w:r>
            <w:r w:rsidR="00C55547" w:rsidRPr="00661595">
              <w:rPr>
                <w:rFonts w:ascii="Times New Roman" w:hAnsi="Times New Roman"/>
                <w:sz w:val="24"/>
              </w:rPr>
              <w:lastRenderedPageBreak/>
              <w:t>for those securitised exposures for which the Internal Ratings Based Approach is used by the institution.</w:t>
            </w:r>
          </w:p>
          <w:p w14:paraId="60FF100C" w14:textId="77777777" w:rsidR="00C55547" w:rsidRPr="00661595" w:rsidRDefault="00C55547" w:rsidP="00E10B85">
            <w:pPr>
              <w:autoSpaceDE w:val="0"/>
              <w:autoSpaceDN w:val="0"/>
              <w:adjustRightInd w:val="0"/>
              <w:spacing w:before="0" w:after="0"/>
              <w:rPr>
                <w:rFonts w:ascii="Times New Roman" w:hAnsi="Times New Roman"/>
                <w:sz w:val="24"/>
              </w:rPr>
            </w:pPr>
          </w:p>
          <w:p w14:paraId="34177440" w14:textId="172C545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Conversely, </w:t>
            </w:r>
            <w:r w:rsidR="007F1970" w:rsidRPr="00661595">
              <w:rPr>
                <w:rFonts w:ascii="Times New Roman" w:hAnsi="Times New Roman"/>
                <w:sz w:val="24"/>
              </w:rPr>
              <w:t>where</w:t>
            </w:r>
            <w:r w:rsidRPr="00661595">
              <w:rPr>
                <w:rFonts w:ascii="Times New Roman" w:hAnsi="Times New Roman"/>
                <w:sz w:val="24"/>
              </w:rPr>
              <w:t xml:space="preserve"> own funds requirements are based on </w:t>
            </w:r>
            <w:r w:rsidRPr="00661595">
              <w:rPr>
                <w:rFonts w:ascii="Times New Roman" w:hAnsi="Times New Roman"/>
                <w:i/>
                <w:sz w:val="24"/>
              </w:rPr>
              <w:t>securitisation positions held in the banking book</w:t>
            </w:r>
            <w:r w:rsidRPr="00661595">
              <w:rPr>
                <w:rFonts w:ascii="Times New Roman" w:hAnsi="Times New Roman"/>
                <w:sz w:val="24"/>
              </w:rPr>
              <w:t xml:space="preserve"> (</w:t>
            </w:r>
            <w:r w:rsidR="00882103" w:rsidRPr="00661595">
              <w:rPr>
                <w:rFonts w:ascii="Times New Roman" w:hAnsi="Times New Roman"/>
                <w:sz w:val="24"/>
              </w:rPr>
              <w:t>as a</w:t>
            </w:r>
            <w:r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Pr="00661595">
              <w:rPr>
                <w:rFonts w:ascii="Times New Roman" w:hAnsi="Times New Roman"/>
                <w:sz w:val="24"/>
              </w:rPr>
              <w:t>)</w:t>
            </w:r>
            <w:r w:rsidR="007F1970" w:rsidRPr="00661595">
              <w:rPr>
                <w:rFonts w:ascii="Times New Roman" w:hAnsi="Times New Roman"/>
                <w:sz w:val="24"/>
              </w:rPr>
              <w:t>,</w:t>
            </w:r>
            <w:r w:rsidRPr="00661595">
              <w:rPr>
                <w:rFonts w:ascii="Times New Roman" w:hAnsi="Times New Roman"/>
                <w:sz w:val="24"/>
              </w:rPr>
              <w:t xml:space="preserve"> 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credit risk shall be reported in the CR SEC template. In case of </w:t>
            </w:r>
            <w:r w:rsidRPr="00661595">
              <w:rPr>
                <w:rFonts w:ascii="Times New Roman" w:hAnsi="Times New Roman"/>
                <w:i/>
                <w:sz w:val="24"/>
              </w:rPr>
              <w:t>securitisation positions held in the trading book</w:t>
            </w:r>
            <w:r w:rsidR="007F1970" w:rsidRPr="00661595">
              <w:rPr>
                <w:rFonts w:ascii="Times New Roman" w:hAnsi="Times New Roman"/>
                <w:sz w:val="24"/>
              </w:rPr>
              <w:t>,</w:t>
            </w:r>
            <w:r w:rsidRPr="00661595">
              <w:rPr>
                <w:rFonts w:ascii="Times New Roman" w:hAnsi="Times New Roman"/>
                <w:i/>
                <w:sz w:val="24"/>
              </w:rPr>
              <w:t xml:space="preserve"> </w:t>
            </w:r>
            <w:r w:rsidRPr="00661595">
              <w:rPr>
                <w:rFonts w:ascii="Times New Roman" w:hAnsi="Times New Roman"/>
                <w:sz w:val="24"/>
              </w:rPr>
              <w:t xml:space="preserve">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02D39791"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the case of the securitisations of liabilities</w:t>
            </w:r>
            <w:r w:rsidR="007F1970" w:rsidRPr="00661595">
              <w:rPr>
                <w:rFonts w:ascii="Times New Roman" w:hAnsi="Times New Roman"/>
                <w:sz w:val="24"/>
              </w:rPr>
              <w:t>,</w:t>
            </w:r>
            <w:r w:rsidRPr="00661595">
              <w:rPr>
                <w:rFonts w:ascii="Times New Roman" w:hAnsi="Times New Roman"/>
                <w:sz w:val="24"/>
              </w:rPr>
              <w:t xml:space="preserve"> originators shall not report this column.</w:t>
            </w:r>
          </w:p>
          <w:p w14:paraId="0A6A40C3"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083C831B" w14:textId="77777777" w:rsidTr="00E10B85">
        <w:tc>
          <w:tcPr>
            <w:tcW w:w="1101" w:type="dxa"/>
          </w:tcPr>
          <w:p w14:paraId="13948ABD" w14:textId="152D546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61</w:t>
            </w:r>
          </w:p>
        </w:tc>
        <w:tc>
          <w:tcPr>
            <w:tcW w:w="7903" w:type="dxa"/>
          </w:tcPr>
          <w:p w14:paraId="449B26F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SIGNIFICANT RISK TRANSFER</w:t>
            </w:r>
          </w:p>
          <w:p w14:paraId="0F330A6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Originators, only, shall report the following abbreviations:</w:t>
            </w:r>
          </w:p>
          <w:p w14:paraId="2A4BF114" w14:textId="1AACA60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'N' Not applied for SRT and the </w:t>
            </w:r>
            <w:r w:rsidR="005C5136" w:rsidRPr="00661595">
              <w:rPr>
                <w:rFonts w:ascii="Times New Roman" w:hAnsi="Times New Roman"/>
                <w:sz w:val="24"/>
              </w:rPr>
              <w:t xml:space="preserve">reporting entity </w:t>
            </w:r>
            <w:r w:rsidRPr="00661595">
              <w:rPr>
                <w:rFonts w:ascii="Times New Roman" w:hAnsi="Times New Roman"/>
                <w:sz w:val="24"/>
              </w:rPr>
              <w:t>risk weights its securitised exposures</w:t>
            </w:r>
          </w:p>
          <w:p w14:paraId="3E6C5300" w14:textId="0D21DE8D"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Achieved SRT under </w:t>
            </w:r>
            <w:r w:rsidR="001E0C80" w:rsidRPr="00661595">
              <w:rPr>
                <w:rFonts w:ascii="Times New Roman" w:hAnsi="Times New Roman"/>
                <w:sz w:val="24"/>
              </w:rPr>
              <w:t xml:space="preserve">point (a) of </w:t>
            </w:r>
            <w:r w:rsidRPr="00661595">
              <w:rPr>
                <w:rFonts w:ascii="Times New Roman" w:hAnsi="Times New Roman"/>
                <w:sz w:val="24"/>
              </w:rPr>
              <w:t xml:space="preserve">Article 244(2) or </w:t>
            </w:r>
            <w:r w:rsidR="001E0C80" w:rsidRPr="00661595">
              <w:rPr>
                <w:rFonts w:ascii="Times New Roman" w:hAnsi="Times New Roman"/>
                <w:sz w:val="24"/>
              </w:rPr>
              <w:t xml:space="preserve">point (a) of Article </w:t>
            </w:r>
            <w:r w:rsidRPr="00661595">
              <w:rPr>
                <w:rFonts w:ascii="Times New Roman" w:hAnsi="Times New Roman"/>
                <w:sz w:val="24"/>
              </w:rPr>
              <w:t xml:space="preserve">245(2) </w:t>
            </w:r>
            <w:r w:rsidR="00C7103D" w:rsidRPr="00661595">
              <w:rPr>
                <w:rFonts w:ascii="Times New Roman" w:hAnsi="Times New Roman"/>
                <w:sz w:val="24"/>
              </w:rPr>
              <w:t>CRR</w:t>
            </w:r>
            <w:r w:rsidR="001E0C80" w:rsidRPr="00661595">
              <w:rPr>
                <w:rFonts w:ascii="Times New Roman" w:hAnsi="Times New Roman"/>
                <w:sz w:val="24"/>
              </w:rPr>
              <w:t>;</w:t>
            </w:r>
          </w:p>
          <w:p w14:paraId="5CB8EC75" w14:textId="39B63EB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'B' Achieved SRT under </w:t>
            </w:r>
            <w:r w:rsidR="001E0C80" w:rsidRPr="00661595">
              <w:rPr>
                <w:rFonts w:ascii="Times New Roman" w:hAnsi="Times New Roman"/>
                <w:sz w:val="24"/>
              </w:rPr>
              <w:t xml:space="preserve">point (b) of Article 244(2) or point (b) of Article 245(2) </w:t>
            </w:r>
            <w:r w:rsidR="00C7103D" w:rsidRPr="00661595">
              <w:rPr>
                <w:rFonts w:ascii="Times New Roman" w:hAnsi="Times New Roman"/>
                <w:sz w:val="24"/>
              </w:rPr>
              <w:t>CRR</w:t>
            </w:r>
            <w:r w:rsidR="001E0C80" w:rsidRPr="00661595">
              <w:rPr>
                <w:rFonts w:ascii="Times New Roman" w:hAnsi="Times New Roman"/>
                <w:sz w:val="24"/>
              </w:rPr>
              <w:t>;</w:t>
            </w:r>
          </w:p>
          <w:p w14:paraId="3D542CF4" w14:textId="71196BB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'C' Achieved SRT under </w:t>
            </w:r>
            <w:r w:rsidR="001E0C80" w:rsidRPr="00661595">
              <w:rPr>
                <w:rFonts w:ascii="Times New Roman" w:hAnsi="Times New Roman"/>
                <w:sz w:val="24"/>
              </w:rPr>
              <w:t xml:space="preserve">point (a) of Article 244(3) or point (a) of Article 245(3) </w:t>
            </w:r>
            <w:r w:rsidR="00C7103D" w:rsidRPr="00661595">
              <w:rPr>
                <w:rFonts w:ascii="Times New Roman" w:hAnsi="Times New Roman"/>
                <w:sz w:val="24"/>
              </w:rPr>
              <w:t>CRR</w:t>
            </w:r>
            <w:r w:rsidR="001E0C80" w:rsidRPr="00661595">
              <w:rPr>
                <w:rFonts w:ascii="Times New Roman" w:hAnsi="Times New Roman"/>
                <w:sz w:val="24"/>
              </w:rPr>
              <w:t>;</w:t>
            </w:r>
          </w:p>
          <w:p w14:paraId="614D6E6C" w14:textId="4C4419B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'D' Applying a 1</w:t>
            </w:r>
            <w:r w:rsidR="001E0C80" w:rsidRPr="00661595">
              <w:rPr>
                <w:rFonts w:ascii="Times New Roman" w:hAnsi="Times New Roman"/>
                <w:sz w:val="24"/>
              </w:rPr>
              <w:t xml:space="preserve"> </w:t>
            </w:r>
            <w:r w:rsidRPr="00661595">
              <w:rPr>
                <w:rFonts w:ascii="Times New Roman" w:hAnsi="Times New Roman"/>
                <w:sz w:val="24"/>
              </w:rPr>
              <w:t xml:space="preserve">250% RW or deducting retained positions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 xml:space="preserve">point (b) of Article 244(1) or point (b) of Article 245(1) </w:t>
            </w:r>
            <w:r w:rsidR="00C7103D" w:rsidRPr="00661595">
              <w:rPr>
                <w:rFonts w:ascii="Times New Roman" w:hAnsi="Times New Roman"/>
                <w:sz w:val="24"/>
              </w:rPr>
              <w:t>CRR</w:t>
            </w:r>
            <w:r w:rsidRPr="00661595">
              <w:rPr>
                <w:rFonts w:ascii="Times New Roman" w:hAnsi="Times New Roman"/>
                <w:sz w:val="24"/>
              </w:rPr>
              <w:t>.</w:t>
            </w:r>
          </w:p>
          <w:p w14:paraId="729200A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summarises whether </w:t>
            </w:r>
            <w:r w:rsidR="00882103" w:rsidRPr="00661595">
              <w:rPr>
                <w:rFonts w:ascii="Times New Roman" w:hAnsi="Times New Roman"/>
                <w:sz w:val="24"/>
              </w:rPr>
              <w:t>a</w:t>
            </w:r>
            <w:r w:rsidRPr="00661595">
              <w:rPr>
                <w:rFonts w:ascii="Times New Roman" w:hAnsi="Times New Roman"/>
                <w:sz w:val="24"/>
              </w:rPr>
              <w:t xml:space="preserve"> significant transfer</w:t>
            </w:r>
            <w:r w:rsidR="001E0C80" w:rsidRPr="00661595">
              <w:rPr>
                <w:rFonts w:ascii="Times New Roman" w:hAnsi="Times New Roman"/>
                <w:sz w:val="24"/>
              </w:rPr>
              <w:t xml:space="preserve"> </w:t>
            </w:r>
            <w:r w:rsidR="00882103" w:rsidRPr="00661595">
              <w:rPr>
                <w:rFonts w:ascii="Times New Roman" w:hAnsi="Times New Roman"/>
                <w:sz w:val="24"/>
              </w:rPr>
              <w:t xml:space="preserve">has been achieved </w:t>
            </w:r>
            <w:r w:rsidRPr="00661595">
              <w:rPr>
                <w:rFonts w:ascii="Times New Roman" w:hAnsi="Times New Roman"/>
                <w:sz w:val="24"/>
              </w:rPr>
              <w:t>and</w:t>
            </w:r>
            <w:r w:rsidR="00882103" w:rsidRPr="00661595">
              <w:rPr>
                <w:rFonts w:ascii="Times New Roman" w:hAnsi="Times New Roman"/>
                <w:sz w:val="24"/>
              </w:rPr>
              <w:t>, if so,</w:t>
            </w:r>
            <w:r w:rsidRPr="00661595">
              <w:rPr>
                <w:rFonts w:ascii="Times New Roman" w:hAnsi="Times New Roman"/>
                <w:sz w:val="24"/>
              </w:rPr>
              <w:t xml:space="preserve"> by which </w:t>
            </w:r>
            <w:r w:rsidR="00882103" w:rsidRPr="00661595">
              <w:rPr>
                <w:rFonts w:ascii="Times New Roman" w:hAnsi="Times New Roman"/>
                <w:sz w:val="24"/>
              </w:rPr>
              <w:t>means</w:t>
            </w:r>
            <w:r w:rsidRPr="00661595">
              <w:rPr>
                <w:rFonts w:ascii="Times New Roman" w:hAnsi="Times New Roman"/>
                <w:sz w:val="24"/>
              </w:rPr>
              <w:t>. The achievement of SRT will determine the appropriate solvency treatment by the originator</w:t>
            </w:r>
            <w:r w:rsidR="005C5136" w:rsidRPr="00661595">
              <w:rPr>
                <w:rFonts w:ascii="Times New Roman" w:hAnsi="Times New Roman"/>
                <w:sz w:val="24"/>
              </w:rPr>
              <w:t>.</w:t>
            </w:r>
          </w:p>
          <w:p w14:paraId="4DBA8992" w14:textId="77777777" w:rsidR="00C55547" w:rsidRPr="00661595" w:rsidRDefault="00C55547" w:rsidP="00E10B85">
            <w:pPr>
              <w:spacing w:before="0" w:after="0"/>
              <w:jc w:val="left"/>
            </w:pPr>
          </w:p>
        </w:tc>
      </w:tr>
      <w:tr w:rsidR="00C55547" w:rsidRPr="00661595" w14:paraId="73D0A23B" w14:textId="77777777" w:rsidTr="00E10B85">
        <w:tc>
          <w:tcPr>
            <w:tcW w:w="1101" w:type="dxa"/>
          </w:tcPr>
          <w:p w14:paraId="147E46DA" w14:textId="72427DF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7903" w:type="dxa"/>
          </w:tcPr>
          <w:p w14:paraId="4B70DAD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OR RE-SECURITISATION?</w:t>
            </w:r>
          </w:p>
          <w:p w14:paraId="4387FBB7"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661595" w:rsidRDefault="00BB22D4"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 accordance with</w:t>
            </w:r>
            <w:r w:rsidR="00C55547" w:rsidRPr="00661595">
              <w:rPr>
                <w:rFonts w:ascii="Times New Roman" w:hAnsi="Times New Roman"/>
                <w:sz w:val="24"/>
              </w:rPr>
              <w:t xml:space="preserve"> </w:t>
            </w:r>
            <w:r w:rsidR="007F1970" w:rsidRPr="00661595">
              <w:rPr>
                <w:rFonts w:ascii="Times New Roman" w:hAnsi="Times New Roman"/>
                <w:sz w:val="24"/>
              </w:rPr>
              <w:t xml:space="preserve">the </w:t>
            </w:r>
            <w:r w:rsidR="00C55547" w:rsidRPr="00661595">
              <w:rPr>
                <w:rFonts w:ascii="Times New Roman" w:hAnsi="Times New Roman"/>
                <w:sz w:val="24"/>
              </w:rPr>
              <w:t xml:space="preserve">definition of ‘securitisation’ </w:t>
            </w:r>
            <w:r w:rsidR="007F1970" w:rsidRPr="00661595">
              <w:rPr>
                <w:rFonts w:ascii="Times New Roman" w:hAnsi="Times New Roman"/>
                <w:sz w:val="24"/>
              </w:rPr>
              <w:t xml:space="preserve">in </w:t>
            </w:r>
            <w:r w:rsidR="00882103" w:rsidRPr="00661595">
              <w:rPr>
                <w:rFonts w:ascii="Times New Roman" w:hAnsi="Times New Roman"/>
                <w:sz w:val="24"/>
              </w:rPr>
              <w:t xml:space="preserve">point (61) of </w:t>
            </w:r>
            <w:r w:rsidR="007F1970" w:rsidRPr="00661595">
              <w:rPr>
                <w:rFonts w:ascii="Times New Roman" w:hAnsi="Times New Roman"/>
                <w:sz w:val="24"/>
              </w:rPr>
              <w:t>Article 4(1)</w:t>
            </w:r>
            <w:r w:rsidR="00882103" w:rsidRPr="00661595">
              <w:rPr>
                <w:rFonts w:ascii="Times New Roman" w:hAnsi="Times New Roman"/>
                <w:sz w:val="24"/>
              </w:rPr>
              <w:t xml:space="preserve"> CRR</w:t>
            </w:r>
            <w:r w:rsidR="007F1970" w:rsidRPr="00661595">
              <w:rPr>
                <w:rFonts w:ascii="Times New Roman" w:hAnsi="Times New Roman"/>
                <w:sz w:val="24"/>
              </w:rPr>
              <w:t xml:space="preserve"> </w:t>
            </w:r>
            <w:r w:rsidR="00C55547" w:rsidRPr="00661595">
              <w:rPr>
                <w:rFonts w:ascii="Times New Roman" w:hAnsi="Times New Roman"/>
                <w:sz w:val="24"/>
              </w:rPr>
              <w:t xml:space="preserve">and </w:t>
            </w:r>
            <w:r w:rsidR="007F1970" w:rsidRPr="00661595">
              <w:rPr>
                <w:rFonts w:ascii="Times New Roman" w:hAnsi="Times New Roman"/>
                <w:sz w:val="24"/>
              </w:rPr>
              <w:t xml:space="preserve">the definition of </w:t>
            </w:r>
            <w:r w:rsidR="00C55547" w:rsidRPr="00661595">
              <w:rPr>
                <w:rFonts w:ascii="Times New Roman" w:hAnsi="Times New Roman"/>
                <w:sz w:val="24"/>
              </w:rPr>
              <w:t xml:space="preserve">‘re-securitisation’ in </w:t>
            </w:r>
            <w:r w:rsidR="00882103" w:rsidRPr="00661595">
              <w:rPr>
                <w:rFonts w:ascii="Times New Roman" w:hAnsi="Times New Roman"/>
                <w:sz w:val="24"/>
              </w:rPr>
              <w:t xml:space="preserve">point (64) of </w:t>
            </w:r>
            <w:r w:rsidR="00C55547" w:rsidRPr="00661595">
              <w:rPr>
                <w:rFonts w:ascii="Times New Roman" w:hAnsi="Times New Roman"/>
                <w:sz w:val="24"/>
              </w:rPr>
              <w:t>Article</w:t>
            </w:r>
            <w:r w:rsidR="007F1970" w:rsidRPr="00661595">
              <w:rPr>
                <w:rFonts w:ascii="Times New Roman" w:hAnsi="Times New Roman"/>
                <w:sz w:val="24"/>
              </w:rPr>
              <w:t> 4(1)</w:t>
            </w:r>
            <w:r w:rsidR="00C7103D" w:rsidRPr="00661595">
              <w:rPr>
                <w:rFonts w:ascii="Times New Roman" w:hAnsi="Times New Roman"/>
                <w:sz w:val="24"/>
              </w:rPr>
              <w:t>CRR</w:t>
            </w:r>
            <w:r w:rsidR="00C55547" w:rsidRPr="00661595">
              <w:rPr>
                <w:rFonts w:ascii="Times New Roman" w:hAnsi="Times New Roman"/>
                <w:sz w:val="24"/>
              </w:rPr>
              <w:t>, report the type of underlying using the following abbreviations:</w:t>
            </w:r>
          </w:p>
          <w:p w14:paraId="2062D14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securitisation;</w:t>
            </w:r>
          </w:p>
          <w:p w14:paraId="0A039BD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for re-securitisation.</w:t>
            </w:r>
          </w:p>
          <w:p w14:paraId="477F258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1B9412A4" w14:textId="77777777" w:rsidTr="00E10B85">
        <w:tc>
          <w:tcPr>
            <w:tcW w:w="1101" w:type="dxa"/>
          </w:tcPr>
          <w:p w14:paraId="25ECB5FC" w14:textId="69AD490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75</w:t>
            </w:r>
          </w:p>
        </w:tc>
        <w:tc>
          <w:tcPr>
            <w:tcW w:w="7903" w:type="dxa"/>
          </w:tcPr>
          <w:p w14:paraId="050E4477" w14:textId="77777777" w:rsidR="00C55547" w:rsidRPr="00661595" w:rsidRDefault="00C55547" w:rsidP="00E10B85">
            <w:pPr>
              <w:tabs>
                <w:tab w:val="left" w:pos="3274"/>
              </w:tabs>
              <w:spacing w:before="0" w:after="0"/>
              <w:jc w:val="left"/>
              <w:rPr>
                <w:rFonts w:ascii="Times New Roman" w:hAnsi="Times New Roman"/>
                <w:b/>
                <w:sz w:val="24"/>
                <w:u w:val="single"/>
              </w:rPr>
            </w:pPr>
            <w:r w:rsidRPr="00661595">
              <w:rPr>
                <w:rFonts w:ascii="Times New Roman" w:hAnsi="Times New Roman"/>
                <w:b/>
                <w:sz w:val="24"/>
                <w:u w:val="single"/>
              </w:rPr>
              <w:t>STS SECURITISATION</w:t>
            </w:r>
          </w:p>
          <w:p w14:paraId="0F653A63" w14:textId="77777777" w:rsidR="00C55547" w:rsidRPr="00661595" w:rsidRDefault="00C55547" w:rsidP="00E10B85">
            <w:pPr>
              <w:spacing w:before="0" w:after="0"/>
              <w:jc w:val="left"/>
              <w:rPr>
                <w:rFonts w:ascii="Times New Roman" w:hAnsi="Times New Roman"/>
                <w:sz w:val="24"/>
              </w:rPr>
            </w:pPr>
          </w:p>
          <w:p w14:paraId="397DA170"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Article 18 of Regulation (EU) 2017/2402</w:t>
            </w:r>
          </w:p>
          <w:p w14:paraId="23A70561" w14:textId="77777777" w:rsidR="00C55547" w:rsidRPr="00661595" w:rsidRDefault="00C55547" w:rsidP="00E10B85">
            <w:pPr>
              <w:spacing w:before="0" w:after="0"/>
              <w:jc w:val="left"/>
              <w:rPr>
                <w:rFonts w:ascii="Times New Roman" w:hAnsi="Times New Roman"/>
                <w:sz w:val="24"/>
              </w:rPr>
            </w:pPr>
          </w:p>
          <w:p w14:paraId="59861CD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Report one of the following abbreviations</w:t>
            </w:r>
          </w:p>
          <w:p w14:paraId="090D9D0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 – Yes</w:t>
            </w:r>
          </w:p>
          <w:p w14:paraId="6A4DFA7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 – No</w:t>
            </w:r>
          </w:p>
          <w:p w14:paraId="4C8EC122"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C84F17B" w14:textId="77777777" w:rsidTr="00E10B85">
        <w:tc>
          <w:tcPr>
            <w:tcW w:w="1101" w:type="dxa"/>
          </w:tcPr>
          <w:p w14:paraId="1A9BD687" w14:textId="750B9D94"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446</w:t>
            </w:r>
          </w:p>
        </w:tc>
        <w:tc>
          <w:tcPr>
            <w:tcW w:w="7903" w:type="dxa"/>
          </w:tcPr>
          <w:p w14:paraId="6781AE5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QUALIFYING FOR DIFFERENTIATED CAPITAL TREATMENT</w:t>
            </w:r>
          </w:p>
          <w:p w14:paraId="750938E2" w14:textId="77777777" w:rsidR="00C55547" w:rsidRPr="00661595" w:rsidRDefault="00C55547" w:rsidP="00E10B85">
            <w:pPr>
              <w:spacing w:before="0" w:after="0"/>
              <w:jc w:val="left"/>
              <w:rPr>
                <w:rFonts w:ascii="Times New Roman" w:hAnsi="Times New Roman"/>
                <w:sz w:val="24"/>
              </w:rPr>
            </w:pPr>
          </w:p>
          <w:p w14:paraId="7DD81FAC" w14:textId="1DAB758F"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Articles 243 and 270 </w:t>
            </w:r>
            <w:r w:rsidR="00C7103D" w:rsidRPr="00661595">
              <w:rPr>
                <w:rFonts w:ascii="Times New Roman" w:hAnsi="Times New Roman"/>
                <w:sz w:val="24"/>
              </w:rPr>
              <w:t>CRR</w:t>
            </w:r>
            <w:r w:rsidRPr="00661595">
              <w:rPr>
                <w:rFonts w:ascii="Times New Roman" w:hAnsi="Times New Roman"/>
                <w:sz w:val="24"/>
              </w:rPr>
              <w:t>.</w:t>
            </w:r>
          </w:p>
          <w:p w14:paraId="67440723" w14:textId="77777777" w:rsidR="00C55547" w:rsidRPr="00661595" w:rsidRDefault="00C55547" w:rsidP="00E10B85">
            <w:pPr>
              <w:spacing w:before="0" w:after="0"/>
              <w:jc w:val="left"/>
              <w:rPr>
                <w:rFonts w:ascii="Times New Roman" w:hAnsi="Times New Roman"/>
                <w:sz w:val="24"/>
              </w:rPr>
            </w:pPr>
          </w:p>
          <w:p w14:paraId="37D2BB15"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2A5FE7A7"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 Yes</w:t>
            </w:r>
          </w:p>
          <w:p w14:paraId="3C46AF0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 No</w:t>
            </w:r>
          </w:p>
          <w:p w14:paraId="7EB5BD0A" w14:textId="77777777" w:rsidR="00C55547" w:rsidRPr="00661595" w:rsidRDefault="00C55547" w:rsidP="00E10B85">
            <w:pPr>
              <w:spacing w:before="0" w:after="0"/>
              <w:jc w:val="left"/>
              <w:rPr>
                <w:rFonts w:ascii="Times New Roman" w:hAnsi="Times New Roman"/>
                <w:b/>
                <w:sz w:val="24"/>
                <w:u w:val="single"/>
              </w:rPr>
            </w:pPr>
          </w:p>
          <w:p w14:paraId="1D22217F" w14:textId="3776B295"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‘Yes’ shall be reported both in case of STS securitisations qualifying for the differentiated capital treatment in accordance with Article 243 CRR and in case of senior positions in (non-STS) SME securitisations eligible for this treatment in accordance with Article 270 CRR.</w:t>
            </w:r>
          </w:p>
          <w:p w14:paraId="416BB82A" w14:textId="77777777"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14:paraId="2D795827" w14:textId="77777777" w:rsidTr="00E10B85">
        <w:tc>
          <w:tcPr>
            <w:tcW w:w="1101" w:type="dxa"/>
          </w:tcPr>
          <w:p w14:paraId="7330EDCC" w14:textId="3CF4031E"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C55547" w:rsidRPr="00661595">
              <w:rPr>
                <w:rFonts w:ascii="Times New Roman" w:hAnsi="Times New Roman"/>
                <w:sz w:val="24"/>
              </w:rPr>
              <w:t>080-</w:t>
            </w:r>
            <w:r w:rsidRPr="00661595">
              <w:rPr>
                <w:rFonts w:ascii="Times New Roman" w:hAnsi="Times New Roman"/>
                <w:sz w:val="24"/>
              </w:rPr>
              <w:t>0</w:t>
            </w:r>
            <w:r w:rsidR="00C55547" w:rsidRPr="00661595">
              <w:rPr>
                <w:rFonts w:ascii="Times New Roman" w:hAnsi="Times New Roman"/>
                <w:sz w:val="24"/>
              </w:rPr>
              <w:t>100</w:t>
            </w:r>
          </w:p>
        </w:tc>
        <w:tc>
          <w:tcPr>
            <w:tcW w:w="7903" w:type="dxa"/>
          </w:tcPr>
          <w:p w14:paraId="371F9D7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b/>
                <w:sz w:val="24"/>
                <w:u w:val="single"/>
              </w:rPr>
              <w:t>RETENTION</w:t>
            </w:r>
          </w:p>
          <w:p w14:paraId="52E825CF" w14:textId="77777777" w:rsidR="00C55547" w:rsidRPr="00661595" w:rsidRDefault="00C55547" w:rsidP="00E10B85">
            <w:pPr>
              <w:spacing w:before="0" w:after="0"/>
              <w:rPr>
                <w:rFonts w:ascii="Times New Roman" w:hAnsi="Times New Roman"/>
                <w:sz w:val="24"/>
              </w:rPr>
            </w:pPr>
          </w:p>
          <w:p w14:paraId="2EFF58A8" w14:textId="2F606CA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Article 6 of the Regulation (EU) 2017/2402. In case Article 43(6) of Regulation (EU) 2017/2402 applies, Article 405 </w:t>
            </w:r>
            <w:r w:rsidR="00C7103D" w:rsidRPr="00661595">
              <w:rPr>
                <w:rFonts w:ascii="Times New Roman" w:hAnsi="Times New Roman"/>
                <w:sz w:val="24"/>
              </w:rPr>
              <w:t>CRR</w:t>
            </w:r>
            <w:r w:rsidRPr="00661595">
              <w:rPr>
                <w:rFonts w:ascii="Times New Roman" w:hAnsi="Times New Roman"/>
                <w:sz w:val="24"/>
              </w:rPr>
              <w:t xml:space="preserve"> in the version applicable on 31 December 2018, </w:t>
            </w:r>
          </w:p>
          <w:p w14:paraId="14F8F26F" w14:textId="77777777" w:rsidR="00C55547" w:rsidRPr="00661595" w:rsidRDefault="00C55547" w:rsidP="00E10B85">
            <w:pPr>
              <w:spacing w:before="0" w:after="0"/>
              <w:jc w:val="left"/>
              <w:rPr>
                <w:rFonts w:ascii="Times New Roman" w:hAnsi="Times New Roman"/>
                <w:sz w:val="24"/>
              </w:rPr>
            </w:pPr>
          </w:p>
        </w:tc>
      </w:tr>
      <w:tr w:rsidR="00C55547" w:rsidRPr="00661595" w14:paraId="2129CABA" w14:textId="77777777" w:rsidTr="00E10B85">
        <w:tc>
          <w:tcPr>
            <w:tcW w:w="1101" w:type="dxa"/>
          </w:tcPr>
          <w:p w14:paraId="2337A31E" w14:textId="7C9A5820"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80</w:t>
            </w:r>
          </w:p>
        </w:tc>
        <w:tc>
          <w:tcPr>
            <w:tcW w:w="7903" w:type="dxa"/>
          </w:tcPr>
          <w:p w14:paraId="28796C4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 OF RETENTION APPLIED</w:t>
            </w:r>
          </w:p>
          <w:p w14:paraId="553C7481" w14:textId="77777777" w:rsidR="00C55547" w:rsidRPr="00661595" w:rsidRDefault="00C55547" w:rsidP="00E10B85">
            <w:pPr>
              <w:spacing w:before="0" w:after="0"/>
              <w:jc w:val="left"/>
              <w:rPr>
                <w:rFonts w:ascii="Times New Roman" w:hAnsi="Times New Roman"/>
                <w:sz w:val="24"/>
              </w:rPr>
            </w:pPr>
          </w:p>
          <w:p w14:paraId="0B4E4AFD"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For each securitisation scheme originated, the relevant type of retention of net economic interest as envisaged in Article 6 of Regulation (EU) 2017/2402</w:t>
            </w:r>
            <w:r w:rsidR="00EE2BEA" w:rsidRPr="00661595">
              <w:rPr>
                <w:rFonts w:ascii="Times New Roman" w:hAnsi="Times New Roman"/>
                <w:sz w:val="24"/>
              </w:rPr>
              <w:t xml:space="preserve"> shall be reported</w:t>
            </w:r>
            <w:r w:rsidRPr="00661595">
              <w:rPr>
                <w:rFonts w:ascii="Times New Roman" w:hAnsi="Times New Roman"/>
                <w:sz w:val="24"/>
              </w:rPr>
              <w:t>:</w:t>
            </w:r>
          </w:p>
          <w:p w14:paraId="559F8262" w14:textId="77777777" w:rsidR="00C55547" w:rsidRPr="00661595" w:rsidRDefault="00C55547" w:rsidP="00E10B85">
            <w:pPr>
              <w:spacing w:before="0" w:after="0"/>
              <w:rPr>
                <w:rFonts w:ascii="Times New Roman" w:hAnsi="Times New Roman"/>
                <w:sz w:val="24"/>
              </w:rPr>
            </w:pPr>
          </w:p>
          <w:p w14:paraId="6359C576"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 - Vertical slice (securitisation positions): </w:t>
            </w:r>
            <w:r w:rsidRPr="00661595">
              <w:rPr>
                <w:rFonts w:ascii="Times New Roman" w:hAnsi="Times New Roman"/>
                <w:i/>
                <w:sz w:val="24"/>
              </w:rPr>
              <w:t xml:space="preserve">“retention of no less than 5% of the nominal value of each of the tranches sold or transferred to the investors”. </w:t>
            </w:r>
          </w:p>
          <w:p w14:paraId="05F9343C" w14:textId="77777777" w:rsidR="00C55547" w:rsidRPr="00661595" w:rsidRDefault="00C55547" w:rsidP="00E10B85">
            <w:pPr>
              <w:spacing w:before="0" w:after="0"/>
              <w:rPr>
                <w:rFonts w:ascii="Times New Roman" w:hAnsi="Times New Roman"/>
                <w:sz w:val="24"/>
              </w:rPr>
            </w:pPr>
          </w:p>
          <w:p w14:paraId="445598A5"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V - Vertical slice (securitised exposures): retention of no less than</w:t>
            </w:r>
            <w:r w:rsidRPr="00661595">
              <w:rPr>
                <w:rFonts w:ascii="Times New Roman" w:hAnsi="Times New Roman"/>
                <w:i/>
                <w:sz w:val="24"/>
              </w:rPr>
              <w:t xml:space="preserve"> </w:t>
            </w:r>
            <w:r w:rsidRPr="00661595">
              <w:rPr>
                <w:rFonts w:ascii="Times New Roman" w:hAnsi="Times New Roman"/>
                <w:sz w:val="24"/>
              </w:rPr>
              <w:t xml:space="preserve">5% of the credit risk of each of the securitised exposures, if the credit risk thus retained with respect to such securitised exposures always ranks </w:t>
            </w:r>
            <w:r w:rsidRPr="00661595">
              <w:rPr>
                <w:rFonts w:ascii="Times New Roman" w:hAnsi="Times New Roman"/>
                <w:i/>
                <w:sz w:val="24"/>
              </w:rPr>
              <w:t>pari passu</w:t>
            </w:r>
            <w:r w:rsidRPr="00661595">
              <w:rPr>
                <w:rFonts w:ascii="Times New Roman" w:hAnsi="Times New Roman"/>
                <w:sz w:val="24"/>
              </w:rPr>
              <w:t xml:space="preserve"> with, or is subordinated to, the credit risk that has been securitised with respect to those same exposures.</w:t>
            </w:r>
          </w:p>
          <w:p w14:paraId="22CDCA49" w14:textId="77777777" w:rsidR="00C55547" w:rsidRPr="00661595" w:rsidRDefault="00C55547" w:rsidP="00E10B85">
            <w:pPr>
              <w:spacing w:before="0" w:after="0"/>
              <w:rPr>
                <w:rFonts w:ascii="Times New Roman" w:hAnsi="Times New Roman"/>
                <w:sz w:val="24"/>
              </w:rPr>
            </w:pPr>
          </w:p>
          <w:p w14:paraId="4BD60BEA"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B - Revolving exposures: ”</w:t>
            </w:r>
            <w:r w:rsidRPr="00661595">
              <w:rPr>
                <w:rFonts w:ascii="Times New Roman" w:hAnsi="Times New Roman"/>
                <w:i/>
                <w:sz w:val="24"/>
              </w:rPr>
              <w:t>in the case of securitisations of revolving exposures, retention of the originator’s interest of no less than 5% of the nominal value of the securitised exposures</w:t>
            </w:r>
            <w:r w:rsidRPr="00661595">
              <w:rPr>
                <w:rFonts w:ascii="Times New Roman" w:hAnsi="Times New Roman"/>
                <w:sz w:val="24"/>
              </w:rPr>
              <w:t xml:space="preserve">”. </w:t>
            </w:r>
          </w:p>
          <w:p w14:paraId="6D93EF17" w14:textId="77777777" w:rsidR="00C55547" w:rsidRPr="00661595" w:rsidRDefault="00C55547" w:rsidP="00E10B85">
            <w:pPr>
              <w:spacing w:before="0" w:after="0"/>
              <w:rPr>
                <w:rFonts w:ascii="Times New Roman" w:hAnsi="Times New Roman"/>
                <w:sz w:val="24"/>
              </w:rPr>
            </w:pPr>
          </w:p>
          <w:p w14:paraId="5F483273"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C- On-balance sheet: “</w:t>
            </w:r>
            <w:r w:rsidRPr="00661595">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661595">
              <w:rPr>
                <w:rFonts w:ascii="Times New Roman" w:hAnsi="Times New Roman"/>
                <w:sz w:val="24"/>
              </w:rPr>
              <w:t>”.</w:t>
            </w:r>
          </w:p>
          <w:p w14:paraId="6FC45199" w14:textId="77777777" w:rsidR="00C55547" w:rsidRPr="00661595" w:rsidRDefault="00C55547" w:rsidP="00E10B85">
            <w:pPr>
              <w:spacing w:before="0" w:after="0"/>
              <w:rPr>
                <w:rFonts w:ascii="Times New Roman" w:hAnsi="Times New Roman"/>
                <w:sz w:val="24"/>
              </w:rPr>
            </w:pPr>
          </w:p>
          <w:p w14:paraId="597B4308"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D- First loss: “</w:t>
            </w:r>
            <w:r w:rsidRPr="00661595">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661595">
              <w:rPr>
                <w:rFonts w:ascii="Times New Roman" w:hAnsi="Times New Roman"/>
                <w:sz w:val="24"/>
              </w:rPr>
              <w:t>”.</w:t>
            </w:r>
          </w:p>
          <w:p w14:paraId="68C76BD6" w14:textId="77777777" w:rsidR="00C55547" w:rsidRPr="00661595" w:rsidRDefault="00C55547" w:rsidP="00E10B85">
            <w:pPr>
              <w:spacing w:before="0" w:after="0"/>
              <w:rPr>
                <w:rFonts w:ascii="Times New Roman" w:hAnsi="Times New Roman"/>
                <w:sz w:val="24"/>
              </w:rPr>
            </w:pPr>
          </w:p>
          <w:p w14:paraId="4580DA17" w14:textId="08CAEFFF" w:rsidR="00C55547" w:rsidRPr="00661595" w:rsidRDefault="00C55547" w:rsidP="00E10B85">
            <w:pPr>
              <w:spacing w:before="0" w:after="0"/>
              <w:rPr>
                <w:rFonts w:ascii="Times New Roman" w:hAnsi="Times New Roman"/>
                <w:sz w:val="24"/>
              </w:rPr>
            </w:pPr>
            <w:r w:rsidRPr="00661595">
              <w:rPr>
                <w:rFonts w:ascii="Times New Roman" w:hAnsi="Times New Roman"/>
                <w:sz w:val="24"/>
              </w:rPr>
              <w:lastRenderedPageBreak/>
              <w:t xml:space="preserve">E – Exempted. This code shall be reported for those securitisations affected by </w:t>
            </w:r>
            <w:r w:rsidR="005E5070" w:rsidRPr="00661595">
              <w:rPr>
                <w:rFonts w:ascii="Times New Roman" w:hAnsi="Times New Roman"/>
                <w:sz w:val="24"/>
              </w:rPr>
              <w:t xml:space="preserve">the application of </w:t>
            </w:r>
            <w:r w:rsidRPr="00661595">
              <w:rPr>
                <w:rFonts w:ascii="Times New Roman" w:hAnsi="Times New Roman"/>
                <w:sz w:val="24"/>
              </w:rPr>
              <w:t>Article 6(6) of</w:t>
            </w:r>
            <w:r w:rsidR="001C6166" w:rsidRPr="00661595">
              <w:rPr>
                <w:rFonts w:ascii="Times New Roman" w:hAnsi="Times New Roman"/>
                <w:sz w:val="24"/>
              </w:rPr>
              <w:t xml:space="preserve"> Regulation (EU) 2017/2402</w:t>
            </w:r>
            <w:r w:rsidRPr="00661595">
              <w:rPr>
                <w:rFonts w:ascii="Times New Roman" w:hAnsi="Times New Roman"/>
                <w:sz w:val="24"/>
              </w:rPr>
              <w:t>.</w:t>
            </w:r>
          </w:p>
          <w:p w14:paraId="7B3B8D07" w14:textId="77777777" w:rsidR="00C55547" w:rsidRPr="00661595" w:rsidRDefault="00C55547" w:rsidP="00E10B85">
            <w:pPr>
              <w:spacing w:before="0" w:after="0"/>
              <w:rPr>
                <w:rFonts w:ascii="Times New Roman" w:hAnsi="Times New Roman"/>
                <w:sz w:val="24"/>
              </w:rPr>
            </w:pPr>
          </w:p>
          <w:p w14:paraId="369E3C3B" w14:textId="6C65B385" w:rsidR="00C55547" w:rsidRPr="00661595" w:rsidRDefault="00C55547" w:rsidP="00E10B85">
            <w:pPr>
              <w:spacing w:before="0" w:after="0"/>
              <w:rPr>
                <w:rFonts w:ascii="Times New Roman" w:hAnsi="Times New Roman"/>
                <w:sz w:val="24"/>
              </w:rPr>
            </w:pPr>
            <w:r w:rsidRPr="00661595">
              <w:rPr>
                <w:rFonts w:ascii="Times New Roman" w:hAnsi="Times New Roman"/>
                <w:sz w:val="24"/>
              </w:rPr>
              <w:t>U – In breach or unknown. This code shall be reported whe</w:t>
            </w:r>
            <w:r w:rsidR="005E5070" w:rsidRPr="00661595">
              <w:rPr>
                <w:rFonts w:ascii="Times New Roman" w:hAnsi="Times New Roman"/>
                <w:sz w:val="24"/>
              </w:rPr>
              <w:t>re</w:t>
            </w:r>
            <w:r w:rsidRPr="00661595">
              <w:rPr>
                <w:rFonts w:ascii="Times New Roman" w:hAnsi="Times New Roman"/>
                <w:sz w:val="24"/>
              </w:rPr>
              <w:t xml:space="preserve"> the reporting </w:t>
            </w:r>
            <w:r w:rsidR="005E5070" w:rsidRPr="00661595">
              <w:rPr>
                <w:rFonts w:ascii="Times New Roman" w:hAnsi="Times New Roman"/>
                <w:sz w:val="24"/>
              </w:rPr>
              <w:t xml:space="preserve">institution </w:t>
            </w:r>
            <w:r w:rsidRPr="00661595">
              <w:rPr>
                <w:rFonts w:ascii="Times New Roman" w:hAnsi="Times New Roman"/>
                <w:sz w:val="24"/>
              </w:rPr>
              <w:t>does not know with certain</w:t>
            </w:r>
            <w:r w:rsidR="005E5070" w:rsidRPr="00661595">
              <w:rPr>
                <w:rFonts w:ascii="Times New Roman" w:hAnsi="Times New Roman"/>
                <w:sz w:val="24"/>
              </w:rPr>
              <w:t>ty</w:t>
            </w:r>
            <w:r w:rsidRPr="00661595">
              <w:rPr>
                <w:rFonts w:ascii="Times New Roman" w:hAnsi="Times New Roman"/>
                <w:sz w:val="24"/>
              </w:rPr>
              <w:t xml:space="preserve"> which type of retention is being applied</w:t>
            </w:r>
            <w:r w:rsidR="005E5070" w:rsidRPr="00661595">
              <w:rPr>
                <w:rFonts w:ascii="Times New Roman" w:hAnsi="Times New Roman"/>
                <w:sz w:val="24"/>
              </w:rPr>
              <w:t>,</w:t>
            </w:r>
            <w:r w:rsidRPr="00661595">
              <w:rPr>
                <w:rFonts w:ascii="Times New Roman" w:hAnsi="Times New Roman"/>
                <w:sz w:val="24"/>
              </w:rPr>
              <w:t xml:space="preserve"> or in case of non-compliance.</w:t>
            </w:r>
          </w:p>
          <w:p w14:paraId="6F79727B"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4BA4A4DE" w14:textId="77777777" w:rsidTr="00E10B85">
        <w:tc>
          <w:tcPr>
            <w:tcW w:w="1101" w:type="dxa"/>
          </w:tcPr>
          <w:p w14:paraId="5B5306BA" w14:textId="271EADEC"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6E0E76" w:rsidRPr="00661595">
              <w:rPr>
                <w:rFonts w:ascii="Times New Roman" w:hAnsi="Times New Roman"/>
                <w:bCs/>
                <w:sz w:val="24"/>
                <w:lang w:eastAsia="nl-BE"/>
              </w:rPr>
              <w:t>0</w:t>
            </w:r>
            <w:r w:rsidRPr="00661595">
              <w:rPr>
                <w:rFonts w:ascii="Times New Roman" w:hAnsi="Times New Roman"/>
                <w:bCs/>
                <w:sz w:val="24"/>
                <w:lang w:eastAsia="nl-BE"/>
              </w:rPr>
              <w:t>90</w:t>
            </w:r>
          </w:p>
        </w:tc>
        <w:tc>
          <w:tcPr>
            <w:tcW w:w="7903" w:type="dxa"/>
          </w:tcPr>
          <w:p w14:paraId="1B36008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RETENTION AT REPORTING DATE</w:t>
            </w:r>
          </w:p>
          <w:p w14:paraId="01BE6D7F" w14:textId="77777777" w:rsidR="00C55547" w:rsidRPr="00661595" w:rsidRDefault="00C55547" w:rsidP="00E10B85">
            <w:pPr>
              <w:spacing w:before="0" w:after="0"/>
              <w:jc w:val="left"/>
              <w:rPr>
                <w:rFonts w:ascii="Times New Roman" w:hAnsi="Times New Roman"/>
                <w:sz w:val="24"/>
              </w:rPr>
            </w:pPr>
          </w:p>
          <w:p w14:paraId="017B54B1" w14:textId="77777777" w:rsidR="00C55547" w:rsidRPr="00661595" w:rsidRDefault="00C55547" w:rsidP="00E10B85">
            <w:pPr>
              <w:spacing w:before="0" w:after="0"/>
              <w:rPr>
                <w:rFonts w:ascii="Times New Roman" w:hAnsi="Times New Roman"/>
                <w:i/>
                <w:sz w:val="24"/>
              </w:rPr>
            </w:pPr>
            <w:r w:rsidRPr="00661595">
              <w:rPr>
                <w:rFonts w:ascii="Times New Roman" w:hAnsi="Times New Roman"/>
                <w:sz w:val="24"/>
              </w:rPr>
              <w:t xml:space="preserve">The retention of </w:t>
            </w:r>
            <w:r w:rsidRPr="00661595">
              <w:rPr>
                <w:rFonts w:ascii="Times New Roman" w:hAnsi="Times New Roman"/>
                <w:i/>
                <w:sz w:val="24"/>
              </w:rPr>
              <w:t>material net economic interest by the originator, sponsor or original lender</w:t>
            </w:r>
            <w:r w:rsidRPr="00661595">
              <w:rPr>
                <w:rFonts w:ascii="Times New Roman" w:hAnsi="Times New Roman"/>
                <w:sz w:val="24"/>
              </w:rPr>
              <w:t xml:space="preserve"> of the securitisation shall be not less than 5% (at origination date).</w:t>
            </w:r>
          </w:p>
          <w:p w14:paraId="736CBC94" w14:textId="77777777" w:rsidR="00C55547" w:rsidRPr="00661595" w:rsidRDefault="00C55547" w:rsidP="00E10B85">
            <w:pPr>
              <w:spacing w:before="0" w:after="0"/>
              <w:rPr>
                <w:rFonts w:ascii="Times New Roman" w:hAnsi="Times New Roman"/>
                <w:i/>
                <w:sz w:val="24"/>
              </w:rPr>
            </w:pPr>
          </w:p>
          <w:p w14:paraId="2D8B6608" w14:textId="5C27B049"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codes ‘E’ (exempted) or ‘N’ (not applicable) are reported under column </w:t>
            </w:r>
            <w:r w:rsidR="006E0E76" w:rsidRPr="00661595">
              <w:rPr>
                <w:rFonts w:ascii="Times New Roman" w:hAnsi="Times New Roman"/>
                <w:sz w:val="24"/>
                <w:lang w:eastAsia="es-ES_tradnl"/>
              </w:rPr>
              <w:t>0</w:t>
            </w:r>
            <w:r w:rsidRPr="00661595">
              <w:rPr>
                <w:rFonts w:ascii="Times New Roman" w:hAnsi="Times New Roman"/>
                <w:sz w:val="24"/>
                <w:lang w:eastAsia="es-ES_tradnl"/>
              </w:rPr>
              <w:t>080 (Type of retention applied).</w:t>
            </w:r>
          </w:p>
          <w:p w14:paraId="57D619B2" w14:textId="77777777" w:rsidR="00C55547" w:rsidRPr="00661595" w:rsidRDefault="00C55547" w:rsidP="00E10B85">
            <w:pPr>
              <w:spacing w:before="0" w:after="0"/>
              <w:jc w:val="left"/>
              <w:rPr>
                <w:rFonts w:ascii="Times New Roman" w:hAnsi="Times New Roman"/>
                <w:sz w:val="24"/>
              </w:rPr>
            </w:pPr>
          </w:p>
        </w:tc>
      </w:tr>
      <w:tr w:rsidR="00C55547" w:rsidRPr="00661595" w14:paraId="40B36568" w14:textId="77777777" w:rsidTr="00E10B85">
        <w:tc>
          <w:tcPr>
            <w:tcW w:w="1101" w:type="dxa"/>
          </w:tcPr>
          <w:p w14:paraId="0655C560" w14:textId="7F13D134"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100</w:t>
            </w:r>
          </w:p>
        </w:tc>
        <w:tc>
          <w:tcPr>
            <w:tcW w:w="7903" w:type="dxa"/>
          </w:tcPr>
          <w:p w14:paraId="2381967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COMPLIANCE WITH THE RETENTION REQUIREMENT?</w:t>
            </w:r>
          </w:p>
          <w:p w14:paraId="3D773677" w14:textId="77777777" w:rsidR="00C55547" w:rsidRPr="00661595" w:rsidRDefault="00C55547" w:rsidP="00E10B85">
            <w:pPr>
              <w:spacing w:before="0" w:after="0"/>
              <w:jc w:val="left"/>
              <w:rPr>
                <w:rFonts w:ascii="Times New Roman" w:hAnsi="Times New Roman"/>
                <w:b/>
                <w:sz w:val="24"/>
                <w:u w:val="single"/>
              </w:rPr>
            </w:pPr>
          </w:p>
          <w:p w14:paraId="21715324"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p>
          <w:p w14:paraId="138F52BD"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w:t>
            </w:r>
            <w:r w:rsidRPr="00661595">
              <w:rPr>
                <w:rFonts w:ascii="Times New Roman" w:hAnsi="Times New Roman"/>
                <w:sz w:val="24"/>
              </w:rPr>
              <w:tab/>
              <w:t>Yes;</w:t>
            </w:r>
          </w:p>
          <w:p w14:paraId="7C65DB26"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w:t>
            </w:r>
            <w:r w:rsidRPr="00661595">
              <w:rPr>
                <w:rFonts w:ascii="Times New Roman" w:hAnsi="Times New Roman"/>
                <w:sz w:val="24"/>
              </w:rPr>
              <w:tab/>
              <w:t>No.</w:t>
            </w:r>
          </w:p>
          <w:p w14:paraId="6A952D60" w14:textId="77777777" w:rsidR="00C55547" w:rsidRPr="00661595" w:rsidRDefault="00C55547" w:rsidP="00E10B85">
            <w:pPr>
              <w:spacing w:before="0" w:after="0"/>
              <w:jc w:val="left"/>
              <w:rPr>
                <w:rFonts w:ascii="Times New Roman" w:hAnsi="Times New Roman"/>
                <w:sz w:val="24"/>
              </w:rPr>
            </w:pPr>
          </w:p>
          <w:p w14:paraId="77FA9D5B" w14:textId="3585F412"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 ‘E’ (exempted) is reported under column </w:t>
            </w:r>
            <w:r w:rsidR="006E0E76" w:rsidRPr="00661595">
              <w:rPr>
                <w:rFonts w:ascii="Times New Roman" w:hAnsi="Times New Roman"/>
                <w:sz w:val="24"/>
                <w:lang w:eastAsia="es-ES_tradnl"/>
              </w:rPr>
              <w:t>0</w:t>
            </w:r>
            <w:r w:rsidRPr="00661595">
              <w:rPr>
                <w:rFonts w:ascii="Times New Roman" w:hAnsi="Times New Roman"/>
                <w:sz w:val="24"/>
                <w:lang w:eastAsia="es-ES_tradnl"/>
              </w:rPr>
              <w:t>080 (Type of retention applied).</w:t>
            </w:r>
          </w:p>
          <w:p w14:paraId="647391F6"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3B97E3E5" w14:textId="77777777" w:rsidTr="00E10B85">
        <w:tc>
          <w:tcPr>
            <w:tcW w:w="1101" w:type="dxa"/>
          </w:tcPr>
          <w:p w14:paraId="3D4614DB" w14:textId="04A67C07"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120-</w:t>
            </w:r>
            <w:r w:rsidRPr="00661595">
              <w:rPr>
                <w:rFonts w:ascii="Times New Roman" w:hAnsi="Times New Roman"/>
                <w:bCs/>
                <w:sz w:val="24"/>
                <w:lang w:eastAsia="nl-BE"/>
              </w:rPr>
              <w:t>0</w:t>
            </w:r>
            <w:r w:rsidR="00C55547" w:rsidRPr="00661595">
              <w:rPr>
                <w:rFonts w:ascii="Times New Roman" w:hAnsi="Times New Roman"/>
                <w:bCs/>
                <w:sz w:val="24"/>
                <w:lang w:eastAsia="nl-BE"/>
              </w:rPr>
              <w:t>130</w:t>
            </w:r>
          </w:p>
        </w:tc>
        <w:tc>
          <w:tcPr>
            <w:tcW w:w="7903" w:type="dxa"/>
          </w:tcPr>
          <w:p w14:paraId="449AF9B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NON ABCP PROGRAMMES</w:t>
            </w:r>
          </w:p>
          <w:p w14:paraId="086B9BE2"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347E6E0" w14:textId="09BC1AE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Because of the special character </w:t>
            </w:r>
            <w:r w:rsidR="005E5070" w:rsidRPr="00661595">
              <w:rPr>
                <w:rFonts w:ascii="Times New Roman" w:hAnsi="Times New Roman"/>
                <w:sz w:val="24"/>
              </w:rPr>
              <w:t>of ABCP programmes</w:t>
            </w:r>
            <w:r w:rsidR="00882103" w:rsidRPr="00661595">
              <w:rPr>
                <w:rFonts w:ascii="Times New Roman" w:hAnsi="Times New Roman"/>
                <w:sz w:val="24"/>
              </w:rPr>
              <w:t xml:space="preserve"> resulting from </w:t>
            </w:r>
            <w:r w:rsidR="005E5070" w:rsidRPr="00661595">
              <w:rPr>
                <w:rFonts w:ascii="Times New Roman" w:hAnsi="Times New Roman"/>
                <w:sz w:val="24"/>
              </w:rPr>
              <w:t>the fact that</w:t>
            </w:r>
            <w:r w:rsidRPr="00661595">
              <w:rPr>
                <w:rFonts w:ascii="Times New Roman" w:hAnsi="Times New Roman"/>
                <w:sz w:val="24"/>
              </w:rPr>
              <w:t xml:space="preserve"> they comprise several single securitisation positions, ABCP programmes (</w:t>
            </w:r>
            <w:r w:rsidR="005E5070" w:rsidRPr="00661595">
              <w:rPr>
                <w:rFonts w:ascii="Times New Roman" w:hAnsi="Times New Roman"/>
                <w:sz w:val="24"/>
              </w:rPr>
              <w:t xml:space="preserve">as </w:t>
            </w:r>
            <w:r w:rsidRPr="00661595">
              <w:rPr>
                <w:rFonts w:ascii="Times New Roman" w:hAnsi="Times New Roman"/>
                <w:sz w:val="24"/>
              </w:rPr>
              <w:t xml:space="preserve">defined in Article 242(11) </w:t>
            </w:r>
            <w:r w:rsidR="00C7103D" w:rsidRPr="00661595">
              <w:rPr>
                <w:rFonts w:ascii="Times New Roman" w:hAnsi="Times New Roman"/>
                <w:sz w:val="24"/>
              </w:rPr>
              <w:t>CRR</w:t>
            </w:r>
            <w:r w:rsidRPr="00661595">
              <w:rPr>
                <w:rFonts w:ascii="Times New Roman" w:hAnsi="Times New Roman"/>
                <w:sz w:val="24"/>
              </w:rPr>
              <w:t xml:space="preserve">) </w:t>
            </w:r>
            <w:r w:rsidR="00EE2BEA" w:rsidRPr="00661595">
              <w:rPr>
                <w:rFonts w:ascii="Times New Roman" w:hAnsi="Times New Roman"/>
                <w:sz w:val="24"/>
              </w:rPr>
              <w:t xml:space="preserve">shall be </w:t>
            </w:r>
            <w:r w:rsidRPr="00661595">
              <w:rPr>
                <w:rFonts w:ascii="Times New Roman" w:hAnsi="Times New Roman"/>
                <w:sz w:val="24"/>
              </w:rPr>
              <w:t xml:space="preserve">exempted from reporting in columns </w:t>
            </w:r>
            <w:r w:rsidR="006E0E76" w:rsidRPr="00661595">
              <w:rPr>
                <w:rFonts w:ascii="Times New Roman" w:hAnsi="Times New Roman"/>
                <w:sz w:val="24"/>
              </w:rPr>
              <w:t>0</w:t>
            </w:r>
            <w:r w:rsidRPr="00661595">
              <w:rPr>
                <w:rFonts w:ascii="Times New Roman" w:hAnsi="Times New Roman"/>
                <w:sz w:val="24"/>
              </w:rPr>
              <w:t>120</w:t>
            </w:r>
            <w:r w:rsidR="00D956C2" w:rsidRPr="00661595">
              <w:rPr>
                <w:rFonts w:ascii="Times New Roman" w:hAnsi="Times New Roman"/>
                <w:sz w:val="24"/>
              </w:rPr>
              <w:t xml:space="preserve">, </w:t>
            </w:r>
            <w:r w:rsidR="006E0E76" w:rsidRPr="00661595">
              <w:rPr>
                <w:rFonts w:ascii="Times New Roman" w:hAnsi="Times New Roman"/>
                <w:sz w:val="24"/>
              </w:rPr>
              <w:t>0</w:t>
            </w:r>
            <w:r w:rsidR="00D956C2" w:rsidRPr="00661595">
              <w:rPr>
                <w:rFonts w:ascii="Times New Roman" w:hAnsi="Times New Roman"/>
                <w:sz w:val="24"/>
              </w:rPr>
              <w:t>121</w:t>
            </w:r>
            <w:r w:rsidRPr="00661595">
              <w:rPr>
                <w:rFonts w:ascii="Times New Roman" w:hAnsi="Times New Roman"/>
                <w:sz w:val="24"/>
              </w:rPr>
              <w:t xml:space="preserve"> and </w:t>
            </w:r>
            <w:r w:rsidR="006E0E76" w:rsidRPr="00661595">
              <w:rPr>
                <w:rFonts w:ascii="Times New Roman" w:hAnsi="Times New Roman"/>
                <w:sz w:val="24"/>
              </w:rPr>
              <w:t>0</w:t>
            </w:r>
            <w:r w:rsidRPr="00661595">
              <w:rPr>
                <w:rFonts w:ascii="Times New Roman" w:hAnsi="Times New Roman"/>
                <w:sz w:val="24"/>
              </w:rPr>
              <w:t>130.</w:t>
            </w:r>
          </w:p>
          <w:p w14:paraId="1870D494" w14:textId="77777777" w:rsidR="00C55547" w:rsidRPr="00661595" w:rsidRDefault="00C55547" w:rsidP="00E10B85">
            <w:pPr>
              <w:spacing w:before="0" w:after="0"/>
              <w:jc w:val="left"/>
              <w:rPr>
                <w:rFonts w:ascii="Times New Roman" w:hAnsi="Times New Roman"/>
                <w:sz w:val="24"/>
              </w:rPr>
            </w:pPr>
          </w:p>
        </w:tc>
      </w:tr>
      <w:tr w:rsidR="00C55547" w:rsidRPr="00661595" w14:paraId="29BDE928" w14:textId="77777777" w:rsidTr="00E10B85">
        <w:tc>
          <w:tcPr>
            <w:tcW w:w="1101" w:type="dxa"/>
          </w:tcPr>
          <w:p w14:paraId="4D0E8F86" w14:textId="59411EC8"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120</w:t>
            </w:r>
          </w:p>
        </w:tc>
        <w:tc>
          <w:tcPr>
            <w:tcW w:w="7903" w:type="dxa"/>
          </w:tcPr>
          <w:p w14:paraId="42A4DE86" w14:textId="763F1CBE" w:rsidR="00C55547" w:rsidRPr="00661595" w:rsidRDefault="00C55547" w:rsidP="00E10B85">
            <w:pPr>
              <w:spacing w:before="0" w:after="0"/>
              <w:jc w:val="left"/>
              <w:rPr>
                <w:rFonts w:ascii="Times New Roman" w:hAnsi="Times New Roman"/>
                <w:b/>
                <w:sz w:val="24"/>
              </w:rPr>
            </w:pPr>
            <w:r w:rsidRPr="00661595">
              <w:rPr>
                <w:rFonts w:ascii="Times New Roman" w:hAnsi="Times New Roman"/>
                <w:b/>
                <w:sz w:val="24"/>
              </w:rPr>
              <w:t>ORIGINATION DATE (</w:t>
            </w:r>
            <w:r w:rsidR="005E1B10" w:rsidRPr="00661595">
              <w:rPr>
                <w:rFonts w:ascii="Times New Roman" w:hAnsi="Times New Roman"/>
                <w:b/>
                <w:sz w:val="24"/>
              </w:rPr>
              <w:t>yyyy-mm-dd</w:t>
            </w:r>
            <w:r w:rsidRPr="00661595">
              <w:rPr>
                <w:rFonts w:ascii="Times New Roman" w:hAnsi="Times New Roman"/>
                <w:b/>
                <w:sz w:val="24"/>
              </w:rPr>
              <w:t>)</w:t>
            </w:r>
          </w:p>
          <w:p w14:paraId="49F98229" w14:textId="77777777" w:rsidR="00C55547" w:rsidRPr="00661595" w:rsidRDefault="00C55547" w:rsidP="00E10B85">
            <w:pPr>
              <w:spacing w:before="0" w:after="0"/>
              <w:jc w:val="left"/>
              <w:rPr>
                <w:rFonts w:ascii="Times New Roman" w:hAnsi="Times New Roman"/>
                <w:sz w:val="24"/>
              </w:rPr>
            </w:pPr>
          </w:p>
          <w:p w14:paraId="040343AD" w14:textId="407F6FE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month and year of the origination date (i.e. cut-off or closing date of the pool) of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‘mm/yyyy’.</w:t>
            </w:r>
          </w:p>
          <w:p w14:paraId="0C480317" w14:textId="77777777" w:rsidR="00C55547" w:rsidRPr="00661595" w:rsidRDefault="00C55547" w:rsidP="00E10B85">
            <w:pPr>
              <w:autoSpaceDE w:val="0"/>
              <w:autoSpaceDN w:val="0"/>
              <w:adjustRightInd w:val="0"/>
              <w:spacing w:before="0" w:after="0"/>
              <w:rPr>
                <w:rFonts w:ascii="Times New Roman" w:hAnsi="Times New Roman"/>
                <w:sz w:val="24"/>
              </w:rPr>
            </w:pPr>
          </w:p>
          <w:p w14:paraId="41AB4885"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each securitisation scheme</w:t>
            </w:r>
            <w:r w:rsidR="005E5070" w:rsidRPr="00661595">
              <w:rPr>
                <w:rFonts w:ascii="Times New Roman" w:hAnsi="Times New Roman"/>
                <w:sz w:val="24"/>
              </w:rPr>
              <w:t>,</w:t>
            </w:r>
            <w:r w:rsidRPr="00661595">
              <w:rPr>
                <w:rFonts w:ascii="Times New Roman" w:hAnsi="Times New Roman"/>
                <w:sz w:val="24"/>
              </w:rPr>
              <w:t xml:space="preserve"> the origination date cannot change between reporting dates. In the particular case of securitisation schemes backed by open pools, the origination date shall be the date of the first issuance of securities. </w:t>
            </w:r>
          </w:p>
          <w:p w14:paraId="6309F4E0" w14:textId="77777777" w:rsidR="00C55547" w:rsidRPr="00661595" w:rsidRDefault="00C55547" w:rsidP="00E10B85">
            <w:pPr>
              <w:autoSpaceDE w:val="0"/>
              <w:autoSpaceDN w:val="0"/>
              <w:adjustRightInd w:val="0"/>
              <w:spacing w:before="0" w:after="0"/>
              <w:rPr>
                <w:rFonts w:ascii="Times New Roman" w:hAnsi="Times New Roman"/>
                <w:sz w:val="24"/>
              </w:rPr>
            </w:pPr>
          </w:p>
          <w:p w14:paraId="1004180F" w14:textId="73F4086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piece of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081BB36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14C2F7C0" w14:textId="77777777" w:rsidTr="00E10B85">
        <w:tc>
          <w:tcPr>
            <w:tcW w:w="1101" w:type="dxa"/>
          </w:tcPr>
          <w:p w14:paraId="75A67799" w14:textId="7AAD65FA"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121</w:t>
            </w:r>
          </w:p>
        </w:tc>
        <w:tc>
          <w:tcPr>
            <w:tcW w:w="7903" w:type="dxa"/>
          </w:tcPr>
          <w:p w14:paraId="0E472125" w14:textId="6E3E9D5B"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DATE OF LATEST ISSUANCE (</w:t>
            </w:r>
            <w:r w:rsidR="005E1B10" w:rsidRPr="00661595">
              <w:rPr>
                <w:rFonts w:ascii="Times New Roman" w:hAnsi="Times New Roman"/>
                <w:b/>
                <w:sz w:val="24"/>
                <w:u w:val="single"/>
              </w:rPr>
              <w:t>yyyy-mm-dd</w:t>
            </w:r>
            <w:r w:rsidRPr="00661595">
              <w:rPr>
                <w:rFonts w:ascii="Times New Roman" w:hAnsi="Times New Roman"/>
                <w:b/>
                <w:sz w:val="24"/>
                <w:u w:val="single"/>
              </w:rPr>
              <w:t>)</w:t>
            </w:r>
          </w:p>
          <w:p w14:paraId="59CF45F5" w14:textId="77777777" w:rsidR="00C55547" w:rsidRPr="00661595" w:rsidRDefault="00C55547" w:rsidP="00E10B85">
            <w:pPr>
              <w:spacing w:before="0" w:after="0"/>
              <w:jc w:val="left"/>
              <w:rPr>
                <w:rFonts w:ascii="Times New Roman" w:hAnsi="Times New Roman"/>
                <w:b/>
                <w:sz w:val="24"/>
                <w:u w:val="single"/>
              </w:rPr>
            </w:pPr>
          </w:p>
          <w:p w14:paraId="7FBBA6B6" w14:textId="7327A178"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month and year of the date of the latest issuance of securities in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‘yyyy</w:t>
            </w:r>
            <w:r w:rsidR="006E0E76" w:rsidRPr="00661595">
              <w:rPr>
                <w:rFonts w:ascii="Times New Roman" w:hAnsi="Times New Roman"/>
                <w:sz w:val="24"/>
              </w:rPr>
              <w:t>-mm-dd</w:t>
            </w:r>
            <w:r w:rsidRPr="00661595">
              <w:rPr>
                <w:rFonts w:ascii="Times New Roman" w:hAnsi="Times New Roman"/>
                <w:sz w:val="24"/>
              </w:rPr>
              <w:t>’.</w:t>
            </w:r>
          </w:p>
          <w:p w14:paraId="5CF784BC" w14:textId="77777777" w:rsidR="00C55547" w:rsidRPr="00661595" w:rsidRDefault="00C55547" w:rsidP="00E10B85">
            <w:pPr>
              <w:spacing w:before="0" w:after="0"/>
              <w:jc w:val="left"/>
              <w:rPr>
                <w:rFonts w:ascii="Times New Roman" w:hAnsi="Times New Roman"/>
                <w:sz w:val="24"/>
              </w:rPr>
            </w:pPr>
          </w:p>
          <w:p w14:paraId="1EABFA70" w14:textId="1BF17B48"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Regulation (EU) 2017/2402 only applies to securitisations the securities of which are issued on or after 1 January 2019. The date of the latest issuance of </w:t>
            </w:r>
            <w:r w:rsidRPr="00661595">
              <w:rPr>
                <w:rFonts w:ascii="Times New Roman" w:hAnsi="Times New Roman"/>
                <w:sz w:val="24"/>
              </w:rPr>
              <w:lastRenderedPageBreak/>
              <w:t xml:space="preserve">securities determines whether each securitisation scheme </w:t>
            </w:r>
            <w:r w:rsidR="005E5070" w:rsidRPr="00661595">
              <w:rPr>
                <w:rFonts w:ascii="Times New Roman" w:hAnsi="Times New Roman"/>
                <w:sz w:val="24"/>
              </w:rPr>
              <w:t>falls under the</w:t>
            </w:r>
            <w:r w:rsidRPr="00661595">
              <w:rPr>
                <w:rFonts w:ascii="Times New Roman" w:hAnsi="Times New Roman"/>
                <w:sz w:val="24"/>
              </w:rPr>
              <w:t xml:space="preserve"> scope of </w:t>
            </w:r>
            <w:r w:rsidR="005E5070" w:rsidRPr="00661595">
              <w:rPr>
                <w:rFonts w:ascii="Times New Roman" w:hAnsi="Times New Roman"/>
                <w:sz w:val="24"/>
              </w:rPr>
              <w:t>Regulation (EU) 2017/2402</w:t>
            </w:r>
            <w:r w:rsidRPr="00661595">
              <w:rPr>
                <w:rFonts w:ascii="Times New Roman" w:hAnsi="Times New Roman"/>
                <w:sz w:val="24"/>
              </w:rPr>
              <w:t>.</w:t>
            </w:r>
          </w:p>
          <w:p w14:paraId="46B361DF" w14:textId="77777777" w:rsidR="00C55547" w:rsidRPr="00661595" w:rsidRDefault="00C55547" w:rsidP="00E10B85">
            <w:pPr>
              <w:spacing w:before="0" w:after="0"/>
              <w:jc w:val="left"/>
              <w:rPr>
                <w:rFonts w:ascii="Times New Roman" w:hAnsi="Times New Roman"/>
                <w:sz w:val="24"/>
              </w:rPr>
            </w:pPr>
          </w:p>
          <w:p w14:paraId="6ABE70EA" w14:textId="1A133939"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26FEB71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04911088" w14:textId="77777777" w:rsidTr="00E10B85">
        <w:tc>
          <w:tcPr>
            <w:tcW w:w="1101" w:type="dxa"/>
          </w:tcPr>
          <w:p w14:paraId="16A74709" w14:textId="33B15E71"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130</w:t>
            </w:r>
          </w:p>
        </w:tc>
        <w:tc>
          <w:tcPr>
            <w:tcW w:w="7903" w:type="dxa"/>
          </w:tcPr>
          <w:p w14:paraId="2A5CE648"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 OF SECURITISED EXPOSURES AT ORIGINATION DATE</w:t>
            </w:r>
          </w:p>
          <w:p w14:paraId="48FB32F8" w14:textId="77777777" w:rsidR="00C55547" w:rsidRPr="00661595" w:rsidRDefault="00C55547" w:rsidP="00E10B85">
            <w:pPr>
              <w:spacing w:before="0" w:after="0"/>
              <w:jc w:val="left"/>
              <w:rPr>
                <w:rFonts w:ascii="Times New Roman" w:hAnsi="Times New Roman"/>
                <w:sz w:val="24"/>
              </w:rPr>
            </w:pPr>
          </w:p>
          <w:p w14:paraId="67DF33A0" w14:textId="4BE9AFB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the amount (</w:t>
            </w:r>
            <w:r w:rsidR="001C6166" w:rsidRPr="00661595">
              <w:rPr>
                <w:rFonts w:ascii="Times New Roman" w:hAnsi="Times New Roman"/>
                <w:sz w:val="24"/>
              </w:rPr>
              <w:t>calculated on the basis of</w:t>
            </w:r>
            <w:r w:rsidRPr="00661595">
              <w:rPr>
                <w:rFonts w:ascii="Times New Roman" w:hAnsi="Times New Roman"/>
                <w:sz w:val="24"/>
              </w:rPr>
              <w:t xml:space="preserve"> original exposures pre</w:t>
            </w:r>
            <w:r w:rsidR="007574C3" w:rsidRPr="00661595">
              <w:rPr>
                <w:rFonts w:ascii="Times New Roman" w:hAnsi="Times New Roman"/>
                <w:sz w:val="24"/>
              </w:rPr>
              <w:t>-</w:t>
            </w:r>
            <w:r w:rsidRPr="00661595">
              <w:rPr>
                <w:rFonts w:ascii="Times New Roman" w:hAnsi="Times New Roman"/>
                <w:sz w:val="24"/>
              </w:rPr>
              <w:t xml:space="preserve">conversion factors) of the securitised portfolio at the origination date. </w:t>
            </w:r>
          </w:p>
          <w:p w14:paraId="78CC71AA" w14:textId="77777777" w:rsidR="00C55547" w:rsidRPr="00661595" w:rsidRDefault="00C55547" w:rsidP="00E10B85">
            <w:pPr>
              <w:autoSpaceDE w:val="0"/>
              <w:autoSpaceDN w:val="0"/>
              <w:adjustRightInd w:val="0"/>
              <w:spacing w:before="0" w:after="0"/>
              <w:rPr>
                <w:rFonts w:ascii="Times New Roman" w:hAnsi="Times New Roman"/>
                <w:sz w:val="24"/>
              </w:rPr>
            </w:pPr>
          </w:p>
          <w:p w14:paraId="56318037" w14:textId="5D0A6E37"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w:t>
            </w:r>
            <w:r w:rsidR="00C55547" w:rsidRPr="00661595">
              <w:rPr>
                <w:rFonts w:ascii="Times New Roman" w:hAnsi="Times New Roman"/>
                <w:sz w:val="24"/>
              </w:rPr>
              <w:t xml:space="preserve"> securitisation schemes backed by open pools</w:t>
            </w:r>
            <w:r w:rsidRPr="00661595">
              <w:rPr>
                <w:rFonts w:ascii="Times New Roman" w:hAnsi="Times New Roman"/>
                <w:sz w:val="24"/>
              </w:rPr>
              <w:t>,</w:t>
            </w:r>
            <w:r w:rsidR="00C55547" w:rsidRPr="00661595">
              <w:rPr>
                <w:rFonts w:ascii="Times New Roman" w:hAnsi="Times New Roman"/>
                <w:sz w:val="24"/>
              </w:rPr>
              <w:t xml:space="preserve"> the amount referring to the origination date of the first issuance of securities shall be reported. </w:t>
            </w:r>
            <w:r w:rsidRPr="00661595">
              <w:rPr>
                <w:rFonts w:ascii="Times New Roman" w:hAnsi="Times New Roman"/>
                <w:sz w:val="24"/>
              </w:rPr>
              <w:t>For</w:t>
            </w:r>
            <w:r w:rsidR="00C55547" w:rsidRPr="00661595">
              <w:rPr>
                <w:rFonts w:ascii="Times New Roman" w:hAnsi="Times New Roman"/>
                <w:sz w:val="24"/>
              </w:rPr>
              <w:t xml:space="preserve"> traditional securitisations</w:t>
            </w:r>
            <w:r w:rsidRPr="00661595">
              <w:rPr>
                <w:rFonts w:ascii="Times New Roman" w:hAnsi="Times New Roman"/>
                <w:sz w:val="24"/>
              </w:rPr>
              <w:t>,</w:t>
            </w:r>
            <w:r w:rsidR="00C55547" w:rsidRPr="00661595">
              <w:rPr>
                <w:rFonts w:ascii="Times New Roman" w:hAnsi="Times New Roman"/>
                <w:sz w:val="24"/>
              </w:rPr>
              <w:t xml:space="preserve"> no other assets of the securitisation pool shall be included. </w:t>
            </w:r>
            <w:r w:rsidRPr="00661595">
              <w:rPr>
                <w:rFonts w:ascii="Times New Roman" w:hAnsi="Times New Roman"/>
                <w:sz w:val="24"/>
              </w:rPr>
              <w:t xml:space="preserve">For </w:t>
            </w:r>
            <w:r w:rsidR="00C55547" w:rsidRPr="00661595">
              <w:rPr>
                <w:rFonts w:ascii="Times New Roman" w:hAnsi="Times New Roman"/>
                <w:sz w:val="24"/>
              </w:rPr>
              <w:t>multi-seller securitisation schemes (i.e. with more than one originator)</w:t>
            </w:r>
            <w:r w:rsidRPr="00661595">
              <w:rPr>
                <w:rFonts w:ascii="Times New Roman" w:hAnsi="Times New Roman"/>
                <w:sz w:val="24"/>
              </w:rPr>
              <w:t>,</w:t>
            </w:r>
            <w:r w:rsidR="00C55547" w:rsidRPr="00661595">
              <w:rPr>
                <w:rFonts w:ascii="Times New Roman" w:hAnsi="Times New Roman"/>
                <w:sz w:val="24"/>
              </w:rPr>
              <w:t xml:space="preserve"> only the amount corresponding to the reporting entity’s contribution in the securitised portfolio shall be reported. </w:t>
            </w:r>
            <w:r w:rsidRPr="00661595">
              <w:rPr>
                <w:rFonts w:ascii="Times New Roman" w:hAnsi="Times New Roman"/>
                <w:sz w:val="24"/>
              </w:rPr>
              <w:t xml:space="preserve">For </w:t>
            </w:r>
            <w:r w:rsidR="00C55547" w:rsidRPr="00661595">
              <w:rPr>
                <w:rFonts w:ascii="Times New Roman" w:hAnsi="Times New Roman"/>
                <w:sz w:val="24"/>
              </w:rPr>
              <w:t>securitisation</w:t>
            </w:r>
            <w:r w:rsidRPr="00661595">
              <w:rPr>
                <w:rFonts w:ascii="Times New Roman" w:hAnsi="Times New Roman"/>
                <w:sz w:val="24"/>
              </w:rPr>
              <w:t>s</w:t>
            </w:r>
            <w:r w:rsidR="00C55547" w:rsidRPr="00661595">
              <w:rPr>
                <w:rFonts w:ascii="Times New Roman" w:hAnsi="Times New Roman"/>
                <w:sz w:val="24"/>
              </w:rPr>
              <w:t xml:space="preserve"> of liabilities</w:t>
            </w:r>
            <w:r w:rsidRPr="00661595">
              <w:rPr>
                <w:rFonts w:ascii="Times New Roman" w:hAnsi="Times New Roman"/>
                <w:sz w:val="24"/>
              </w:rPr>
              <w:t>,</w:t>
            </w:r>
            <w:r w:rsidR="00C55547" w:rsidRPr="00661595">
              <w:rPr>
                <w:rFonts w:ascii="Times New Roman" w:hAnsi="Times New Roman"/>
                <w:sz w:val="24"/>
              </w:rPr>
              <w:t xml:space="preserve"> only the amounts issued by the reporting entity shall be reported.</w:t>
            </w:r>
          </w:p>
          <w:p w14:paraId="4410A8C1" w14:textId="77777777" w:rsidR="00C55547" w:rsidRPr="00661595" w:rsidRDefault="00C55547" w:rsidP="00E10B85">
            <w:pPr>
              <w:autoSpaceDE w:val="0"/>
              <w:autoSpaceDN w:val="0"/>
              <w:adjustRightInd w:val="0"/>
              <w:spacing w:before="0" w:after="0"/>
              <w:rPr>
                <w:rFonts w:ascii="Times New Roman" w:hAnsi="Times New Roman"/>
                <w:sz w:val="24"/>
              </w:rPr>
            </w:pPr>
          </w:p>
          <w:p w14:paraId="4E26C7BC" w14:textId="7433274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40C9460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034138D" w14:textId="77777777" w:rsidTr="00E10B85">
        <w:tc>
          <w:tcPr>
            <w:tcW w:w="1101" w:type="dxa"/>
          </w:tcPr>
          <w:p w14:paraId="4C33E089" w14:textId="154FCE21" w:rsidR="00C55547" w:rsidRPr="00661595" w:rsidRDefault="006E0E76" w:rsidP="00677A91">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140-</w:t>
            </w:r>
            <w:r w:rsidRPr="00661595">
              <w:rPr>
                <w:rFonts w:ascii="Times New Roman" w:hAnsi="Times New Roman"/>
                <w:bCs/>
                <w:sz w:val="24"/>
                <w:lang w:eastAsia="nl-BE"/>
              </w:rPr>
              <w:t>0</w:t>
            </w:r>
            <w:r w:rsidR="00C55547" w:rsidRPr="00661595">
              <w:rPr>
                <w:rFonts w:ascii="Times New Roman" w:hAnsi="Times New Roman"/>
                <w:bCs/>
                <w:sz w:val="24"/>
                <w:lang w:eastAsia="nl-BE"/>
              </w:rPr>
              <w:t>22</w:t>
            </w:r>
            <w:r w:rsidR="00677A91" w:rsidRPr="00661595">
              <w:rPr>
                <w:rFonts w:ascii="Times New Roman" w:hAnsi="Times New Roman"/>
                <w:bCs/>
                <w:sz w:val="24"/>
                <w:lang w:eastAsia="nl-BE"/>
              </w:rPr>
              <w:t>5</w:t>
            </w:r>
          </w:p>
        </w:tc>
        <w:tc>
          <w:tcPr>
            <w:tcW w:w="7903" w:type="dxa"/>
          </w:tcPr>
          <w:p w14:paraId="7D39CB4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SECURITISED EXPOSURES</w:t>
            </w:r>
          </w:p>
          <w:p w14:paraId="2D381EA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CFD1854" w14:textId="52D5CED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Columns </w:t>
            </w:r>
            <w:r w:rsidR="006E0E76" w:rsidRPr="00661595">
              <w:rPr>
                <w:rFonts w:ascii="Times New Roman" w:hAnsi="Times New Roman"/>
                <w:sz w:val="24"/>
              </w:rPr>
              <w:t>0</w:t>
            </w:r>
            <w:r w:rsidRPr="00661595">
              <w:rPr>
                <w:rFonts w:ascii="Times New Roman" w:hAnsi="Times New Roman"/>
                <w:sz w:val="24"/>
              </w:rPr>
              <w:t xml:space="preserve">140 to </w:t>
            </w:r>
            <w:r w:rsidR="006E0E76" w:rsidRPr="00661595">
              <w:rPr>
                <w:rFonts w:ascii="Times New Roman" w:hAnsi="Times New Roman"/>
                <w:sz w:val="24"/>
              </w:rPr>
              <w:t>0</w:t>
            </w:r>
            <w:r w:rsidRPr="00661595">
              <w:rPr>
                <w:rFonts w:ascii="Times New Roman" w:hAnsi="Times New Roman"/>
                <w:sz w:val="24"/>
              </w:rPr>
              <w:t>22</w:t>
            </w:r>
            <w:r w:rsidR="00677A91" w:rsidRPr="00661595">
              <w:rPr>
                <w:rFonts w:ascii="Times New Roman" w:hAnsi="Times New Roman"/>
                <w:sz w:val="24"/>
              </w:rPr>
              <w:t>5</w:t>
            </w:r>
            <w:r w:rsidRPr="00661595">
              <w:rPr>
                <w:rFonts w:ascii="Times New Roman" w:hAnsi="Times New Roman"/>
                <w:sz w:val="24"/>
              </w:rPr>
              <w:t xml:space="preserve"> request information on several features of the securitised portfolio by the reporting entity.</w:t>
            </w:r>
          </w:p>
          <w:p w14:paraId="749B2DA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AB7A1D4" w14:textId="77777777" w:rsidTr="00E10B85">
        <w:tc>
          <w:tcPr>
            <w:tcW w:w="1101" w:type="dxa"/>
          </w:tcPr>
          <w:p w14:paraId="68DEC9A2" w14:textId="5662AFCF"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140</w:t>
            </w:r>
          </w:p>
        </w:tc>
        <w:tc>
          <w:tcPr>
            <w:tcW w:w="7903" w:type="dxa"/>
          </w:tcPr>
          <w:p w14:paraId="45EA3B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w:t>
            </w:r>
          </w:p>
          <w:p w14:paraId="45FF1177" w14:textId="77777777" w:rsidR="00C55547" w:rsidRPr="00661595" w:rsidRDefault="00C55547" w:rsidP="00E10B85">
            <w:pPr>
              <w:spacing w:before="0" w:after="0"/>
              <w:jc w:val="left"/>
              <w:rPr>
                <w:rFonts w:ascii="Times New Roman" w:hAnsi="Times New Roman"/>
                <w:sz w:val="24"/>
              </w:rPr>
            </w:pPr>
          </w:p>
          <w:p w14:paraId="654DEAFA"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Institutions shall report the value of the securitised portfolio at reporting date, i.e. the outstanding amount of the securitised exposures. In the case of traditional securitisations</w:t>
            </w:r>
            <w:r w:rsidR="005E5070" w:rsidRPr="00661595">
              <w:rPr>
                <w:rFonts w:ascii="Times New Roman" w:hAnsi="Times New Roman"/>
                <w:sz w:val="24"/>
              </w:rPr>
              <w:t>,</w:t>
            </w:r>
            <w:r w:rsidRPr="00661595">
              <w:rPr>
                <w:rFonts w:ascii="Times New Roman" w:hAnsi="Times New Roman"/>
                <w:sz w:val="24"/>
              </w:rPr>
              <w:t xml:space="preserve"> no other assets of the securitisation pool shall be included. In the case of multi-seller securitisation schemes (i.e. with more than one originator)</w:t>
            </w:r>
            <w:r w:rsidR="005E5070" w:rsidRPr="00661595">
              <w:rPr>
                <w:rFonts w:ascii="Times New Roman" w:hAnsi="Times New Roman"/>
                <w:sz w:val="24"/>
              </w:rPr>
              <w:t>,</w:t>
            </w:r>
            <w:r w:rsidRPr="00661595">
              <w:rPr>
                <w:rFonts w:ascii="Times New Roman" w:hAnsi="Times New Roman"/>
                <w:sz w:val="24"/>
              </w:rPr>
              <w:t xml:space="preserve"> only the amount corresponding to the reporting entity’s contribution in the securitised portfolio shall be reported. In the case of securitisation schemes backed by closed pools (i.e. the portfolio of securitised assets cannot be enlarged after the origination date)</w:t>
            </w:r>
            <w:r w:rsidR="005E5070" w:rsidRPr="00661595">
              <w:rPr>
                <w:rFonts w:ascii="Times New Roman" w:hAnsi="Times New Roman"/>
                <w:sz w:val="24"/>
              </w:rPr>
              <w:t>,</w:t>
            </w:r>
            <w:r w:rsidRPr="00661595">
              <w:rPr>
                <w:rFonts w:ascii="Times New Roman" w:hAnsi="Times New Roman"/>
                <w:sz w:val="24"/>
              </w:rPr>
              <w:t xml:space="preserve"> the amount will progressively be reduced.</w:t>
            </w:r>
          </w:p>
          <w:p w14:paraId="793C7679" w14:textId="77777777" w:rsidR="00C55547" w:rsidRPr="00661595" w:rsidRDefault="00C55547" w:rsidP="00E10B85">
            <w:pPr>
              <w:autoSpaceDE w:val="0"/>
              <w:autoSpaceDN w:val="0"/>
              <w:adjustRightInd w:val="0"/>
              <w:spacing w:before="0" w:after="0"/>
              <w:rPr>
                <w:rFonts w:ascii="Times New Roman" w:hAnsi="Times New Roman"/>
                <w:sz w:val="24"/>
              </w:rPr>
            </w:pPr>
          </w:p>
          <w:p w14:paraId="1F99F140" w14:textId="697756FD"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FC8F04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3C7DA2A" w14:textId="77777777" w:rsidTr="00E10B85">
        <w:tc>
          <w:tcPr>
            <w:tcW w:w="1101" w:type="dxa"/>
          </w:tcPr>
          <w:p w14:paraId="41C7EC33" w14:textId="2C379041"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150</w:t>
            </w:r>
          </w:p>
        </w:tc>
        <w:tc>
          <w:tcPr>
            <w:tcW w:w="7903" w:type="dxa"/>
          </w:tcPr>
          <w:p w14:paraId="2DBD447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INSTITUTION'S SHARE (%)</w:t>
            </w:r>
          </w:p>
          <w:p w14:paraId="50F9085C" w14:textId="77777777" w:rsidR="00C55547" w:rsidRPr="00661595" w:rsidRDefault="00C55547" w:rsidP="00E10B85">
            <w:pPr>
              <w:spacing w:before="0" w:after="0"/>
              <w:jc w:val="left"/>
              <w:rPr>
                <w:rFonts w:ascii="Times New Roman" w:hAnsi="Times New Roman"/>
                <w:sz w:val="24"/>
              </w:rPr>
            </w:pPr>
          </w:p>
          <w:p w14:paraId="7CC29DEA" w14:textId="2FB4F7F8" w:rsidR="00C55547" w:rsidRPr="00661595" w:rsidRDefault="00EE2BEA" w:rsidP="00E10B85">
            <w:pPr>
              <w:spacing w:before="0" w:after="0"/>
              <w:rPr>
                <w:rFonts w:ascii="Times New Roman" w:hAnsi="Times New Roman"/>
                <w:sz w:val="24"/>
              </w:rPr>
            </w:pPr>
            <w:r w:rsidRPr="00661595">
              <w:rPr>
                <w:rFonts w:ascii="Times New Roman" w:hAnsi="Times New Roman"/>
                <w:sz w:val="24"/>
              </w:rPr>
              <w:t>I</w:t>
            </w:r>
            <w:r w:rsidR="00C55547" w:rsidRPr="00661595">
              <w:rPr>
                <w:rFonts w:ascii="Times New Roman" w:hAnsi="Times New Roman"/>
                <w:sz w:val="24"/>
              </w:rPr>
              <w:t>nstitution’s share (percentage with two decimals) at reporting date in the securitised portfolio. The figure to be reported in this column is, by default, 100%</w:t>
            </w:r>
            <w:r w:rsidR="005E5070" w:rsidRPr="00661595">
              <w:rPr>
                <w:rFonts w:ascii="Times New Roman" w:hAnsi="Times New Roman"/>
                <w:sz w:val="24"/>
              </w:rPr>
              <w:t>,</w:t>
            </w:r>
            <w:r w:rsidR="00C55547" w:rsidRPr="00661595">
              <w:rPr>
                <w:rFonts w:ascii="Times New Roman" w:hAnsi="Times New Roman"/>
                <w:sz w:val="24"/>
              </w:rPr>
              <w:t xml:space="preserve"> except for multi-seller securitisation schemes. In that case</w:t>
            </w:r>
            <w:r w:rsidR="005E5070" w:rsidRPr="00661595">
              <w:rPr>
                <w:rFonts w:ascii="Times New Roman" w:hAnsi="Times New Roman"/>
                <w:sz w:val="24"/>
              </w:rPr>
              <w:t>,</w:t>
            </w:r>
            <w:r w:rsidR="00C55547" w:rsidRPr="00661595">
              <w:rPr>
                <w:rFonts w:ascii="Times New Roman" w:hAnsi="Times New Roman"/>
                <w:sz w:val="24"/>
              </w:rPr>
              <w:t xml:space="preserve"> the reporting entity shall report its current contribution to the securitised portfolio (equivalent to column </w:t>
            </w:r>
            <w:r w:rsidR="006E0E76" w:rsidRPr="00661595">
              <w:rPr>
                <w:rFonts w:ascii="Times New Roman" w:hAnsi="Times New Roman"/>
                <w:sz w:val="24"/>
              </w:rPr>
              <w:t>0</w:t>
            </w:r>
            <w:r w:rsidR="00C55547" w:rsidRPr="00661595">
              <w:rPr>
                <w:rFonts w:ascii="Times New Roman" w:hAnsi="Times New Roman"/>
                <w:sz w:val="24"/>
              </w:rPr>
              <w:t>140 in relative terms).</w:t>
            </w:r>
          </w:p>
          <w:p w14:paraId="51311ACF" w14:textId="77777777" w:rsidR="00C55547" w:rsidRPr="00661595" w:rsidRDefault="00C55547" w:rsidP="00E10B85">
            <w:pPr>
              <w:spacing w:before="0" w:after="0"/>
              <w:rPr>
                <w:rFonts w:ascii="Times New Roman" w:hAnsi="Times New Roman"/>
                <w:sz w:val="24"/>
              </w:rPr>
            </w:pPr>
          </w:p>
          <w:p w14:paraId="63DE5A54" w14:textId="225113B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43C2E44"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A56B349" w14:textId="77777777" w:rsidTr="00E10B85">
        <w:tc>
          <w:tcPr>
            <w:tcW w:w="1101" w:type="dxa"/>
          </w:tcPr>
          <w:p w14:paraId="550979F0" w14:textId="3329426C" w:rsidR="00C55547" w:rsidRPr="00661595" w:rsidDel="00817047"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160</w:t>
            </w:r>
          </w:p>
        </w:tc>
        <w:tc>
          <w:tcPr>
            <w:tcW w:w="7903" w:type="dxa"/>
          </w:tcPr>
          <w:p w14:paraId="6797CF9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w:t>
            </w:r>
          </w:p>
          <w:p w14:paraId="4604BBA9" w14:textId="77777777" w:rsidR="00C55547" w:rsidRPr="00661595" w:rsidRDefault="00C55547" w:rsidP="00E10B85">
            <w:pPr>
              <w:autoSpaceDE w:val="0"/>
              <w:autoSpaceDN w:val="0"/>
              <w:adjustRightInd w:val="0"/>
              <w:spacing w:before="0" w:after="0"/>
              <w:rPr>
                <w:rFonts w:ascii="Times New Roman" w:hAnsi="Times New Roman"/>
                <w:sz w:val="24"/>
              </w:rPr>
            </w:pPr>
          </w:p>
          <w:p w14:paraId="3EA02560"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type of assets (‘Residential mortgages’ to ‘Other wholesale exposures’) or liabilities (‘Covered bonds’ and ‘Other liabilities’) of the securitised portfolio. The institution </w:t>
            </w:r>
            <w:r w:rsidR="00EE2BEA" w:rsidRPr="00661595">
              <w:rPr>
                <w:rFonts w:ascii="Times New Roman" w:hAnsi="Times New Roman"/>
                <w:sz w:val="24"/>
              </w:rPr>
              <w:t xml:space="preserve">shall </w:t>
            </w:r>
            <w:r w:rsidRPr="00661595">
              <w:rPr>
                <w:rFonts w:ascii="Times New Roman" w:hAnsi="Times New Roman"/>
                <w:sz w:val="24"/>
              </w:rPr>
              <w:t>report one of the following options</w:t>
            </w:r>
            <w:r w:rsidR="00D956C2" w:rsidRPr="00661595">
              <w:rPr>
                <w:rFonts w:ascii="Times New Roman" w:hAnsi="Times New Roman"/>
                <w:sz w:val="24"/>
              </w:rPr>
              <w:t>, considering the highest EAD</w:t>
            </w:r>
            <w:r w:rsidRPr="00661595">
              <w:rPr>
                <w:rFonts w:ascii="Times New Roman" w:hAnsi="Times New Roman"/>
                <w:sz w:val="24"/>
              </w:rPr>
              <w:t>:</w:t>
            </w:r>
          </w:p>
          <w:p w14:paraId="20C6ABB1"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Retail:</w:t>
            </w:r>
          </w:p>
          <w:p w14:paraId="4D2EE18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Residential mortgages; </w:t>
            </w:r>
          </w:p>
          <w:p w14:paraId="1A8E22B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Credit card receivables; </w:t>
            </w:r>
          </w:p>
          <w:p w14:paraId="59D6169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Consumer loans;</w:t>
            </w:r>
          </w:p>
          <w:p w14:paraId="052DE92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SMEs (treated as retail);</w:t>
            </w:r>
          </w:p>
          <w:p w14:paraId="4D56B43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retail exposures.</w:t>
            </w:r>
          </w:p>
          <w:p w14:paraId="124C988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Wholesale:</w:t>
            </w:r>
          </w:p>
          <w:p w14:paraId="22523AE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Commercial mortgages; </w:t>
            </w:r>
          </w:p>
          <w:p w14:paraId="47A9B45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Leasing; </w:t>
            </w:r>
          </w:p>
          <w:p w14:paraId="5479197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corporates</w:t>
            </w:r>
            <w:r w:rsidR="005E5070" w:rsidRPr="00661595">
              <w:rPr>
                <w:rFonts w:ascii="Times New Roman" w:hAnsi="Times New Roman"/>
                <w:sz w:val="24"/>
              </w:rPr>
              <w:t>;</w:t>
            </w:r>
          </w:p>
          <w:p w14:paraId="44D2E79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Loans to SMEs (treated as corporates); </w:t>
            </w:r>
          </w:p>
          <w:p w14:paraId="6A0B3AE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Trade receivables;</w:t>
            </w:r>
          </w:p>
          <w:p w14:paraId="4BDFD92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Other wholesale exposures. </w:t>
            </w:r>
          </w:p>
          <w:p w14:paraId="659BA01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Liabilites:</w:t>
            </w:r>
          </w:p>
          <w:p w14:paraId="400C93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Covered bonds;</w:t>
            </w:r>
          </w:p>
          <w:p w14:paraId="3D7C9737"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liabilities.</w:t>
            </w:r>
          </w:p>
          <w:p w14:paraId="6FC1FE6E"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the pool of securitised exposures is a mix of the types</w:t>
            </w:r>
            <w:r w:rsidRPr="00661595">
              <w:rPr>
                <w:rFonts w:ascii="Times New Roman" w:hAnsi="Times New Roman"/>
                <w:sz w:val="24"/>
              </w:rPr>
              <w:t xml:space="preserve"> listed above</w:t>
            </w:r>
            <w:r w:rsidR="00C55547" w:rsidRPr="00661595">
              <w:rPr>
                <w:rFonts w:ascii="Times New Roman" w:hAnsi="Times New Roman"/>
                <w:sz w:val="24"/>
              </w:rPr>
              <w:t>, the institution shall indicate the most important type. In case of re-securitisations, the institution shall refer to the ultimate underlying pool of assets. Type ‘Other liabilities’ includes treasury bonds and credit linked notes.</w:t>
            </w:r>
          </w:p>
          <w:p w14:paraId="4EB15AE2" w14:textId="77777777" w:rsidR="00C55547" w:rsidRPr="00661595" w:rsidRDefault="00C55547" w:rsidP="00E10B85">
            <w:pPr>
              <w:autoSpaceDE w:val="0"/>
              <w:autoSpaceDN w:val="0"/>
              <w:adjustRightInd w:val="0"/>
              <w:spacing w:before="0" w:after="0"/>
              <w:rPr>
                <w:rFonts w:ascii="Times New Roman" w:hAnsi="Times New Roman"/>
                <w:sz w:val="24"/>
              </w:rPr>
            </w:pPr>
          </w:p>
          <w:p w14:paraId="04F87902"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securitisation schemes backed by closed pools the type cannot change between reporting dates.</w:t>
            </w:r>
          </w:p>
          <w:p w14:paraId="4B46E89D"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646A03A8" w14:textId="77777777" w:rsidTr="00E10B85">
        <w:tc>
          <w:tcPr>
            <w:tcW w:w="1101" w:type="dxa"/>
          </w:tcPr>
          <w:p w14:paraId="6B28F911" w14:textId="335FDA52"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171</w:t>
            </w:r>
          </w:p>
        </w:tc>
        <w:tc>
          <w:tcPr>
            <w:tcW w:w="7903" w:type="dxa"/>
          </w:tcPr>
          <w:p w14:paraId="1DE803A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IRB IN APPROACH APPLIED</w:t>
            </w:r>
          </w:p>
          <w:p w14:paraId="68DFF41A" w14:textId="77777777" w:rsidR="00C55547" w:rsidRPr="00661595" w:rsidRDefault="00C55547" w:rsidP="00E10B85">
            <w:pPr>
              <w:spacing w:before="0" w:after="0"/>
              <w:jc w:val="left"/>
              <w:rPr>
                <w:rFonts w:ascii="Times New Roman" w:hAnsi="Times New Roman"/>
                <w:sz w:val="24"/>
              </w:rPr>
            </w:pPr>
          </w:p>
          <w:p w14:paraId="72A4879F"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information on the approach(es) that at the reporting date the institution would apply to the securitised exposures.</w:t>
            </w:r>
          </w:p>
          <w:p w14:paraId="2CF3DA78"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w:t>
            </w:r>
            <w:r w:rsidR="00EE2BEA" w:rsidRPr="00661595">
              <w:rPr>
                <w:rFonts w:ascii="Times New Roman" w:hAnsi="Times New Roman"/>
                <w:sz w:val="24"/>
              </w:rPr>
              <w:t>all</w:t>
            </w:r>
            <w:r w:rsidRPr="00661595">
              <w:rPr>
                <w:rFonts w:ascii="Times New Roman" w:hAnsi="Times New Roman"/>
                <w:sz w:val="24"/>
              </w:rPr>
              <w:t xml:space="preserve"> report the percentage of the securitised exposures, measured by exposure value, to which the Internal Ratings Based Approach applies at the reporting date. </w:t>
            </w:r>
          </w:p>
          <w:p w14:paraId="01B6063E" w14:textId="77777777" w:rsidR="00C55547" w:rsidRPr="00661595" w:rsidRDefault="00C55547" w:rsidP="00E10B85">
            <w:pPr>
              <w:autoSpaceDE w:val="0"/>
              <w:autoSpaceDN w:val="0"/>
              <w:adjustRightInd w:val="0"/>
              <w:spacing w:before="0" w:after="0"/>
              <w:rPr>
                <w:rFonts w:ascii="Times New Roman" w:hAnsi="Times New Roman"/>
                <w:sz w:val="24"/>
              </w:rPr>
            </w:pPr>
          </w:p>
          <w:p w14:paraId="3F1A2C26" w14:textId="0AF4E50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r w:rsidR="005E5070" w:rsidRPr="00661595">
              <w:rPr>
                <w:rFonts w:ascii="Times New Roman" w:hAnsi="Times New Roman"/>
                <w:sz w:val="24"/>
              </w:rPr>
              <w:t>T</w:t>
            </w:r>
            <w:r w:rsidRPr="00661595">
              <w:rPr>
                <w:rFonts w:ascii="Times New Roman" w:hAnsi="Times New Roman"/>
                <w:sz w:val="24"/>
              </w:rPr>
              <w:t xml:space="preserve">his column </w:t>
            </w:r>
            <w:r w:rsidR="00EE2BEA" w:rsidRPr="00661595">
              <w:rPr>
                <w:rFonts w:ascii="Times New Roman" w:hAnsi="Times New Roman"/>
                <w:sz w:val="24"/>
              </w:rPr>
              <w:t>shall</w:t>
            </w:r>
            <w:r w:rsidR="005E5070" w:rsidRPr="00661595">
              <w:rPr>
                <w:rFonts w:ascii="Times New Roman" w:hAnsi="Times New Roman"/>
                <w:sz w:val="24"/>
              </w:rPr>
              <w:t>,</w:t>
            </w:r>
            <w:r w:rsidR="00EE2BEA" w:rsidRPr="00661595">
              <w:rPr>
                <w:rFonts w:ascii="Times New Roman" w:hAnsi="Times New Roman"/>
                <w:sz w:val="24"/>
              </w:rPr>
              <w:t xml:space="preserve"> </w:t>
            </w:r>
            <w:r w:rsidR="005E5070" w:rsidRPr="00661595">
              <w:rPr>
                <w:rFonts w:ascii="Times New Roman" w:hAnsi="Times New Roman"/>
                <w:sz w:val="24"/>
              </w:rPr>
              <w:t xml:space="preserve">however, </w:t>
            </w:r>
            <w:r w:rsidRPr="00661595">
              <w:rPr>
                <w:rFonts w:ascii="Times New Roman" w:hAnsi="Times New Roman"/>
                <w:sz w:val="24"/>
              </w:rPr>
              <w:t xml:space="preserve">not apply to securitisations of liabilities. </w:t>
            </w:r>
          </w:p>
          <w:p w14:paraId="6A1C8D6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E9ED292" w14:textId="77777777" w:rsidTr="00E10B85">
        <w:tc>
          <w:tcPr>
            <w:tcW w:w="1101" w:type="dxa"/>
          </w:tcPr>
          <w:p w14:paraId="521B304D" w14:textId="3077C208"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180</w:t>
            </w:r>
          </w:p>
        </w:tc>
        <w:tc>
          <w:tcPr>
            <w:tcW w:w="7903" w:type="dxa"/>
            <w:shd w:val="clear" w:color="auto" w:fill="auto"/>
          </w:tcPr>
          <w:p w14:paraId="7818E5D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NUMBER OF EXPOSURES</w:t>
            </w:r>
          </w:p>
          <w:p w14:paraId="6E376510" w14:textId="77777777" w:rsidR="00C55547" w:rsidRPr="00661595" w:rsidRDefault="00C55547" w:rsidP="00E10B85">
            <w:pPr>
              <w:spacing w:before="0" w:after="0"/>
              <w:jc w:val="left"/>
              <w:rPr>
                <w:rFonts w:ascii="Times New Roman" w:hAnsi="Times New Roman"/>
                <w:sz w:val="24"/>
              </w:rPr>
            </w:pPr>
          </w:p>
          <w:p w14:paraId="5E2D1AE9" w14:textId="70024D4C"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Article 259(4) </w:t>
            </w:r>
            <w:r w:rsidR="00C7103D" w:rsidRPr="00661595">
              <w:rPr>
                <w:rFonts w:ascii="Times New Roman" w:hAnsi="Times New Roman"/>
                <w:sz w:val="24"/>
              </w:rPr>
              <w:t>CRR</w:t>
            </w:r>
            <w:r w:rsidRPr="00661595">
              <w:rPr>
                <w:rFonts w:ascii="Times New Roman" w:hAnsi="Times New Roman"/>
                <w:sz w:val="24"/>
              </w:rPr>
              <w:t>.</w:t>
            </w:r>
          </w:p>
          <w:p w14:paraId="036E3F7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w:t>
            </w:r>
            <w:r w:rsidR="00EE2BEA" w:rsidRPr="00661595">
              <w:rPr>
                <w:rFonts w:ascii="Times New Roman" w:hAnsi="Times New Roman"/>
                <w:sz w:val="24"/>
              </w:rPr>
              <w:t>shall be</w:t>
            </w:r>
            <w:r w:rsidRPr="00661595">
              <w:rPr>
                <w:rFonts w:ascii="Times New Roman" w:hAnsi="Times New Roman"/>
                <w:sz w:val="24"/>
              </w:rPr>
              <w:t xml:space="preserve"> compulsory for those institutions using the SEC-IRBA approach to the securitisation positions (and, therefore, reporting more than 95% in column 171). The institution shall report the effective number of exposures.</w:t>
            </w:r>
          </w:p>
          <w:p w14:paraId="291C831D" w14:textId="235C5911" w:rsidR="00C55547" w:rsidRPr="00661595"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This column shall not be </w:t>
            </w:r>
            <w:r w:rsidR="00EE2BEA" w:rsidRPr="00661595">
              <w:rPr>
                <w:rFonts w:ascii="Times New Roman" w:hAnsi="Times New Roman"/>
                <w:sz w:val="24"/>
              </w:rPr>
              <w:t xml:space="preserve">reported </w:t>
            </w:r>
            <w:r w:rsidRPr="00661595">
              <w:rPr>
                <w:rFonts w:ascii="Times New Roman" w:hAnsi="Times New Roman"/>
                <w:sz w:val="24"/>
              </w:rPr>
              <w:t>whe</w:t>
            </w:r>
            <w:r w:rsidR="005E5070" w:rsidRPr="00661595">
              <w:rPr>
                <w:rFonts w:ascii="Times New Roman" w:hAnsi="Times New Roman"/>
                <w:sz w:val="24"/>
              </w:rPr>
              <w:t>re</w:t>
            </w:r>
            <w:r w:rsidRPr="00661595">
              <w:rPr>
                <w:rFonts w:ascii="Times New Roman" w:hAnsi="Times New Roman"/>
                <w:sz w:val="24"/>
              </w:rPr>
              <w:t xml:space="preserve"> the reporting </w:t>
            </w:r>
            <w:r w:rsidR="00EE2BEA" w:rsidRPr="00661595">
              <w:rPr>
                <w:rFonts w:ascii="Times New Roman" w:hAnsi="Times New Roman"/>
                <w:sz w:val="24"/>
              </w:rPr>
              <w:t>institution</w:t>
            </w:r>
            <w:r w:rsidRPr="00661595">
              <w:rPr>
                <w:rFonts w:ascii="Times New Roman" w:hAnsi="Times New Roman"/>
                <w:sz w:val="24"/>
              </w:rPr>
              <w:t xml:space="preserve"> does not hold any positions in the securitisation. This column shall not be </w:t>
            </w:r>
            <w:r w:rsidR="00EE2BEA" w:rsidRPr="00661595">
              <w:rPr>
                <w:rFonts w:ascii="Times New Roman" w:hAnsi="Times New Roman"/>
                <w:sz w:val="24"/>
              </w:rPr>
              <w:t xml:space="preserve">reported </w:t>
            </w:r>
            <w:r w:rsidRPr="00661595">
              <w:rPr>
                <w:rFonts w:ascii="Times New Roman" w:hAnsi="Times New Roman"/>
                <w:sz w:val="24"/>
              </w:rPr>
              <w:t>by investors.</w:t>
            </w:r>
          </w:p>
          <w:p w14:paraId="0E1FA23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B1AC828" w14:textId="77777777" w:rsidTr="00E10B85">
        <w:tc>
          <w:tcPr>
            <w:tcW w:w="1101" w:type="dxa"/>
            <w:shd w:val="clear" w:color="auto" w:fill="auto"/>
          </w:tcPr>
          <w:p w14:paraId="5E012CE3" w14:textId="6BF9E316"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181</w:t>
            </w:r>
          </w:p>
        </w:tc>
        <w:tc>
          <w:tcPr>
            <w:tcW w:w="7903" w:type="dxa"/>
            <w:shd w:val="clear" w:color="auto" w:fill="auto"/>
          </w:tcPr>
          <w:p w14:paraId="6E23F86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EXPOSURES IN DEFAULT ‘W’ (%)</w:t>
            </w:r>
          </w:p>
          <w:p w14:paraId="74FE4004" w14:textId="77777777" w:rsidR="00C55547" w:rsidRPr="00661595" w:rsidRDefault="00C55547" w:rsidP="00E10B85">
            <w:pPr>
              <w:spacing w:before="0" w:after="0"/>
              <w:jc w:val="left"/>
              <w:rPr>
                <w:rFonts w:ascii="Times New Roman" w:hAnsi="Times New Roman"/>
                <w:b/>
                <w:sz w:val="24"/>
                <w:u w:val="single"/>
              </w:rPr>
            </w:pPr>
          </w:p>
          <w:p w14:paraId="58EAD229" w14:textId="384C4B6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 261(2) </w:t>
            </w:r>
            <w:r w:rsidR="00C7103D" w:rsidRPr="00661595">
              <w:rPr>
                <w:rFonts w:ascii="Times New Roman" w:hAnsi="Times New Roman"/>
                <w:sz w:val="24"/>
              </w:rPr>
              <w:t>CRR</w:t>
            </w:r>
            <w:r w:rsidRPr="00661595">
              <w:rPr>
                <w:rFonts w:ascii="Times New Roman" w:hAnsi="Times New Roman"/>
                <w:sz w:val="24"/>
              </w:rPr>
              <w:t>.</w:t>
            </w:r>
          </w:p>
          <w:p w14:paraId="438D60B6" w14:textId="77777777" w:rsidR="00C55547" w:rsidRPr="00661595" w:rsidRDefault="00C55547" w:rsidP="00E10B85">
            <w:pPr>
              <w:spacing w:before="0" w:after="0"/>
              <w:jc w:val="left"/>
              <w:rPr>
                <w:rFonts w:ascii="Times New Roman" w:hAnsi="Times New Roman"/>
                <w:sz w:val="24"/>
              </w:rPr>
            </w:pPr>
          </w:p>
          <w:p w14:paraId="21C3FC96" w14:textId="360E679D"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is not applying the SEC-SA approach to the securitisation positions, the institution shall report the ‘W’ factor (relating to the underlying exposures in default) which is to be calculated as indicated in Article 261(2) </w:t>
            </w:r>
            <w:r w:rsidR="00C7103D" w:rsidRPr="00661595">
              <w:rPr>
                <w:rFonts w:ascii="Times New Roman" w:hAnsi="Times New Roman"/>
                <w:sz w:val="24"/>
              </w:rPr>
              <w:t>CRR</w:t>
            </w:r>
            <w:r w:rsidRPr="00661595">
              <w:rPr>
                <w:rFonts w:ascii="Times New Roman" w:hAnsi="Times New Roman"/>
                <w:sz w:val="24"/>
              </w:rPr>
              <w:t xml:space="preserve">. </w:t>
            </w:r>
          </w:p>
          <w:p w14:paraId="76BDD1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30B382C" w14:textId="77777777" w:rsidTr="00E10B85">
        <w:tc>
          <w:tcPr>
            <w:tcW w:w="1101" w:type="dxa"/>
            <w:shd w:val="clear" w:color="auto" w:fill="auto"/>
          </w:tcPr>
          <w:p w14:paraId="7D7D8A42" w14:textId="094962BC" w:rsidR="00C55547" w:rsidRPr="00661595" w:rsidDel="00A749EA"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190</w:t>
            </w:r>
          </w:p>
        </w:tc>
        <w:tc>
          <w:tcPr>
            <w:tcW w:w="7903" w:type="dxa"/>
            <w:shd w:val="clear" w:color="auto" w:fill="auto"/>
          </w:tcPr>
          <w:p w14:paraId="542DFD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COUNTRY</w:t>
            </w:r>
          </w:p>
          <w:p w14:paraId="0356F3FB" w14:textId="77777777" w:rsidR="00C55547" w:rsidRPr="00661595" w:rsidRDefault="00C55547" w:rsidP="00E10B85">
            <w:pPr>
              <w:spacing w:before="0" w:after="0"/>
              <w:jc w:val="left"/>
              <w:rPr>
                <w:rFonts w:ascii="Times New Roman" w:hAnsi="Times New Roman"/>
                <w:sz w:val="24"/>
              </w:rPr>
            </w:pPr>
          </w:p>
          <w:p w14:paraId="39DA99FC" w14:textId="4B2CF478" w:rsidR="00C55547" w:rsidRPr="00661595" w:rsidRDefault="00EE2BEA" w:rsidP="00E10B85">
            <w:pPr>
              <w:spacing w:before="0" w:after="0"/>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w:t>
            </w:r>
            <w:r w:rsidR="005E5070" w:rsidRPr="00661595">
              <w:rPr>
                <w:rFonts w:ascii="Times New Roman" w:hAnsi="Times New Roman"/>
                <w:sz w:val="24"/>
              </w:rPr>
              <w:t xml:space="preserve">Where </w:t>
            </w:r>
            <w:r w:rsidR="00C55547" w:rsidRPr="00661595">
              <w:rPr>
                <w:rFonts w:ascii="Times New Roman" w:hAnsi="Times New Roman"/>
                <w:sz w:val="24"/>
              </w:rPr>
              <w:t xml:space="preserve">the pool of the securitisation consists of different countries, the institution shall indicate the most important country. </w:t>
            </w:r>
            <w:r w:rsidR="005E5070" w:rsidRPr="00661595">
              <w:rPr>
                <w:rFonts w:ascii="Times New Roman" w:hAnsi="Times New Roman"/>
                <w:sz w:val="24"/>
              </w:rPr>
              <w:t>Where</w:t>
            </w:r>
            <w:r w:rsidR="00C55547" w:rsidRPr="00661595">
              <w:rPr>
                <w:rFonts w:ascii="Times New Roman" w:hAnsi="Times New Roman"/>
                <w:sz w:val="24"/>
              </w:rPr>
              <w:t xml:space="preserve"> no country exceeds a 20 % threshold based on the amount of assets/liabilities, then ‘other countries’ shall be reported.</w:t>
            </w:r>
          </w:p>
          <w:p w14:paraId="12521C0F" w14:textId="77777777" w:rsidR="00C55547" w:rsidRPr="00661595" w:rsidRDefault="00C55547" w:rsidP="00E10B85">
            <w:pPr>
              <w:spacing w:before="0" w:after="0"/>
              <w:rPr>
                <w:rFonts w:ascii="Times New Roman" w:hAnsi="Times New Roman"/>
                <w:sz w:val="24"/>
              </w:rPr>
            </w:pPr>
          </w:p>
        </w:tc>
      </w:tr>
      <w:tr w:rsidR="00C55547" w:rsidRPr="00661595" w14:paraId="3BEDBFD7" w14:textId="77777777" w:rsidTr="00E10B85">
        <w:tc>
          <w:tcPr>
            <w:tcW w:w="1101" w:type="dxa"/>
          </w:tcPr>
          <w:p w14:paraId="1076F031" w14:textId="3BA5D3B0"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201</w:t>
            </w:r>
          </w:p>
        </w:tc>
        <w:tc>
          <w:tcPr>
            <w:tcW w:w="7903" w:type="dxa"/>
          </w:tcPr>
          <w:p w14:paraId="3DE9332F"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LGD (%) </w:t>
            </w:r>
          </w:p>
          <w:p w14:paraId="365D726F" w14:textId="77777777" w:rsidR="00C55547" w:rsidRPr="00661595" w:rsidRDefault="00C55547" w:rsidP="00E10B85">
            <w:pPr>
              <w:spacing w:before="0" w:after="0"/>
              <w:jc w:val="left"/>
              <w:rPr>
                <w:rFonts w:ascii="Times New Roman" w:hAnsi="Times New Roman"/>
                <w:sz w:val="24"/>
              </w:rPr>
            </w:pPr>
          </w:p>
          <w:p w14:paraId="39FBD66E" w14:textId="321185C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loss-given-default (LGD)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 xml:space="preserve">170). The LGD is to be calculated as indicated in Article 259(5) </w:t>
            </w:r>
            <w:r w:rsidR="00C7103D" w:rsidRPr="00661595">
              <w:rPr>
                <w:rFonts w:ascii="Times New Roman" w:hAnsi="Times New Roman"/>
                <w:sz w:val="24"/>
              </w:rPr>
              <w:t>CRR</w:t>
            </w:r>
            <w:r w:rsidRPr="00661595">
              <w:rPr>
                <w:rFonts w:ascii="Times New Roman" w:hAnsi="Times New Roman"/>
                <w:sz w:val="24"/>
              </w:rPr>
              <w:t xml:space="preserve">. </w:t>
            </w:r>
          </w:p>
          <w:p w14:paraId="0D5E0617" w14:textId="49B21C4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w:t>
            </w:r>
          </w:p>
          <w:p w14:paraId="6B1C68CF" w14:textId="77777777" w:rsidR="00C55547" w:rsidRPr="00661595" w:rsidRDefault="00C55547" w:rsidP="00E10B85">
            <w:pPr>
              <w:spacing w:before="0" w:after="0"/>
              <w:jc w:val="left"/>
              <w:rPr>
                <w:rFonts w:ascii="Times New Roman" w:hAnsi="Times New Roman"/>
                <w:sz w:val="24"/>
              </w:rPr>
            </w:pPr>
          </w:p>
        </w:tc>
      </w:tr>
      <w:tr w:rsidR="00C55547" w:rsidRPr="00661595" w14:paraId="1293712A" w14:textId="77777777" w:rsidTr="00E10B85">
        <w:tc>
          <w:tcPr>
            <w:tcW w:w="1101" w:type="dxa"/>
          </w:tcPr>
          <w:p w14:paraId="2AE571A6" w14:textId="48BE9A0C"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202</w:t>
            </w:r>
          </w:p>
        </w:tc>
        <w:tc>
          <w:tcPr>
            <w:tcW w:w="7903" w:type="dxa"/>
          </w:tcPr>
          <w:p w14:paraId="3F45BF4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EL (%)</w:t>
            </w:r>
          </w:p>
          <w:p w14:paraId="71C7D5B1" w14:textId="77777777" w:rsidR="00C55547" w:rsidRPr="00661595" w:rsidRDefault="00C55547" w:rsidP="00E10B85">
            <w:pPr>
              <w:spacing w:before="0" w:after="0"/>
              <w:jc w:val="left"/>
              <w:rPr>
                <w:rFonts w:ascii="Times New Roman" w:hAnsi="Times New Roman"/>
                <w:b/>
                <w:sz w:val="24"/>
                <w:u w:val="single"/>
              </w:rPr>
            </w:pPr>
          </w:p>
          <w:p w14:paraId="1A5DCB68" w14:textId="591BAE4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expected loss (EL) of the securitised assets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171). In the case of SA securitised assets</w:t>
            </w:r>
            <w:r w:rsidR="005E5070" w:rsidRPr="00661595">
              <w:rPr>
                <w:rFonts w:ascii="Times New Roman" w:hAnsi="Times New Roman"/>
                <w:sz w:val="24"/>
              </w:rPr>
              <w:t>,</w:t>
            </w:r>
            <w:r w:rsidRPr="00661595">
              <w:rPr>
                <w:rFonts w:ascii="Times New Roman" w:hAnsi="Times New Roman"/>
                <w:sz w:val="24"/>
              </w:rPr>
              <w:t xml:space="preserve"> the EL reported sh</w:t>
            </w:r>
            <w:r w:rsidR="00EE2BEA" w:rsidRPr="00661595">
              <w:rPr>
                <w:rFonts w:ascii="Times New Roman" w:hAnsi="Times New Roman"/>
                <w:sz w:val="24"/>
              </w:rPr>
              <w:t>all</w:t>
            </w:r>
            <w:r w:rsidRPr="00661595">
              <w:rPr>
                <w:rFonts w:ascii="Times New Roman" w:hAnsi="Times New Roman"/>
                <w:sz w:val="24"/>
              </w:rPr>
              <w:t xml:space="preserve"> be the specific credit risk adjustment</w:t>
            </w:r>
            <w:r w:rsidR="0073527C" w:rsidRPr="00661595">
              <w:rPr>
                <w:rFonts w:ascii="Times New Roman" w:hAnsi="Times New Roman"/>
                <w:sz w:val="24"/>
              </w:rPr>
              <w:t>s</w:t>
            </w:r>
            <w:r w:rsidRPr="00661595">
              <w:rPr>
                <w:rFonts w:ascii="Times New Roman" w:hAnsi="Times New Roman"/>
                <w:sz w:val="24"/>
              </w:rPr>
              <w:t xml:space="preserve"> as </w:t>
            </w:r>
            <w:r w:rsidR="0073527C" w:rsidRPr="00661595">
              <w:rPr>
                <w:rFonts w:ascii="Times New Roman" w:hAnsi="Times New Roman"/>
                <w:sz w:val="24"/>
              </w:rPr>
              <w:t xml:space="preserve">referred to </w:t>
            </w:r>
            <w:r w:rsidRPr="00661595">
              <w:rPr>
                <w:rFonts w:ascii="Times New Roman" w:hAnsi="Times New Roman"/>
                <w:sz w:val="24"/>
              </w:rPr>
              <w:t>in Art</w:t>
            </w:r>
            <w:r w:rsidR="009C68BF" w:rsidRPr="00661595">
              <w:rPr>
                <w:rFonts w:ascii="Times New Roman" w:hAnsi="Times New Roman"/>
                <w:sz w:val="24"/>
              </w:rPr>
              <w:t>icle</w:t>
            </w:r>
            <w:r w:rsidRPr="00661595">
              <w:rPr>
                <w:rFonts w:ascii="Times New Roman" w:hAnsi="Times New Roman"/>
                <w:sz w:val="24"/>
              </w:rPr>
              <w:t xml:space="preserve"> 111 CRR. The EL </w:t>
            </w:r>
            <w:r w:rsidR="00EE2BEA" w:rsidRPr="00661595">
              <w:rPr>
                <w:rFonts w:ascii="Times New Roman" w:hAnsi="Times New Roman"/>
                <w:sz w:val="24"/>
              </w:rPr>
              <w:t>shall</w:t>
            </w:r>
            <w:r w:rsidRPr="00661595">
              <w:rPr>
                <w:rFonts w:ascii="Times New Roman" w:hAnsi="Times New Roman"/>
                <w:sz w:val="24"/>
              </w:rPr>
              <w:t xml:space="preserve"> be calculated as indicated in Section 3, Chapter 3 of Title II, Part Three </w:t>
            </w:r>
            <w:r w:rsidR="00C7103D" w:rsidRPr="00661595">
              <w:rPr>
                <w:rFonts w:ascii="Times New Roman" w:hAnsi="Times New Roman"/>
                <w:sz w:val="24"/>
              </w:rPr>
              <w:t>CRR</w:t>
            </w:r>
            <w:r w:rsidRPr="00661595">
              <w:rPr>
                <w:rFonts w:ascii="Times New Roman" w:hAnsi="Times New Roman"/>
                <w:sz w:val="24"/>
              </w:rPr>
              <w:t xml:space="preserve">. This column shall not be reported in case of securitisation of </w:t>
            </w:r>
            <w:r w:rsidRPr="00661595">
              <w:rPr>
                <w:rFonts w:ascii="Times New Roman" w:hAnsi="Times New Roman"/>
                <w:sz w:val="24"/>
              </w:rPr>
              <w:lastRenderedPageBreak/>
              <w:t>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1B51220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CA50EAA" w14:textId="77777777" w:rsidTr="00E10B85">
        <w:tc>
          <w:tcPr>
            <w:tcW w:w="1101" w:type="dxa"/>
          </w:tcPr>
          <w:p w14:paraId="3D690D15" w14:textId="4D73B44A" w:rsidR="00C55547" w:rsidRPr="00661595" w:rsidRDefault="0029716F" w:rsidP="0029716F">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203</w:t>
            </w:r>
          </w:p>
        </w:tc>
        <w:tc>
          <w:tcPr>
            <w:tcW w:w="7903" w:type="dxa"/>
          </w:tcPr>
          <w:p w14:paraId="0227BA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UL (%)</w:t>
            </w:r>
          </w:p>
          <w:p w14:paraId="49300184" w14:textId="77777777" w:rsidR="00C55547" w:rsidRPr="00661595" w:rsidRDefault="00C55547" w:rsidP="00E10B85">
            <w:pPr>
              <w:spacing w:before="0" w:after="0"/>
              <w:jc w:val="left"/>
              <w:rPr>
                <w:rFonts w:ascii="Times New Roman" w:hAnsi="Times New Roman"/>
                <w:b/>
                <w:sz w:val="24"/>
                <w:u w:val="single"/>
              </w:rPr>
            </w:pPr>
          </w:p>
          <w:p w14:paraId="51B6F9EC" w14:textId="796EBDE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unexpected loss (UL) of the securitised assets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 xml:space="preserve">170). The UL of assets equals the risk-weighted exposure amount (RWEA) times 8%. RWEA </w:t>
            </w:r>
            <w:r w:rsidR="00EE2BEA" w:rsidRPr="00661595">
              <w:rPr>
                <w:rFonts w:ascii="Times New Roman" w:hAnsi="Times New Roman"/>
                <w:sz w:val="24"/>
              </w:rPr>
              <w:t>shall</w:t>
            </w:r>
            <w:r w:rsidRPr="00661595">
              <w:rPr>
                <w:rFonts w:ascii="Times New Roman" w:hAnsi="Times New Roman"/>
                <w:sz w:val="24"/>
              </w:rPr>
              <w:t xml:space="preserve"> be calculated as indicated in Section 2,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739EC2D3"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F4B9387" w14:textId="77777777" w:rsidTr="00E10B85">
        <w:tc>
          <w:tcPr>
            <w:tcW w:w="1101" w:type="dxa"/>
          </w:tcPr>
          <w:p w14:paraId="53306CE5" w14:textId="4DEA500C"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204</w:t>
            </w:r>
          </w:p>
        </w:tc>
        <w:tc>
          <w:tcPr>
            <w:tcW w:w="7903" w:type="dxa"/>
          </w:tcPr>
          <w:p w14:paraId="03CE5E9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EXPOSURE-WEIGHTED AVERAGE MATURITY OF ASSETS</w:t>
            </w:r>
          </w:p>
          <w:p w14:paraId="1F0E9E32" w14:textId="77777777" w:rsidR="00C55547" w:rsidRPr="00661595" w:rsidRDefault="00C55547" w:rsidP="00E10B85">
            <w:pPr>
              <w:spacing w:before="0" w:after="0"/>
              <w:jc w:val="left"/>
              <w:rPr>
                <w:rFonts w:ascii="Times New Roman" w:hAnsi="Times New Roman"/>
                <w:b/>
                <w:sz w:val="24"/>
                <w:u w:val="single"/>
              </w:rPr>
            </w:pPr>
          </w:p>
          <w:p w14:paraId="0ED79C83" w14:textId="4174ECE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The exposure-weighted average maturity (WAM) of the securitised assets at the reporting date shall be reported by all institutions regardless of the approach used for calculating capital requirements. Institutions shall calculate the maturity of each asset as indicated in </w:t>
            </w:r>
            <w:r w:rsidR="002B004B" w:rsidRPr="00661595">
              <w:rPr>
                <w:rFonts w:ascii="Times New Roman" w:hAnsi="Times New Roman"/>
                <w:sz w:val="24"/>
              </w:rPr>
              <w:t xml:space="preserve">points (a) and (f) of </w:t>
            </w:r>
            <w:r w:rsidRPr="00661595">
              <w:rPr>
                <w:rFonts w:ascii="Times New Roman" w:hAnsi="Times New Roman"/>
                <w:sz w:val="24"/>
              </w:rPr>
              <w:t>Article 162(2)</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without applying the 5 year cap.</w:t>
            </w:r>
          </w:p>
          <w:p w14:paraId="009C17D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1C4B4B4" w14:textId="77777777" w:rsidTr="00E10B85">
        <w:tc>
          <w:tcPr>
            <w:tcW w:w="1101" w:type="dxa"/>
          </w:tcPr>
          <w:p w14:paraId="1167AEFD" w14:textId="7E351F3E"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210</w:t>
            </w:r>
          </w:p>
        </w:tc>
        <w:tc>
          <w:tcPr>
            <w:tcW w:w="7903" w:type="dxa"/>
          </w:tcPr>
          <w:p w14:paraId="51B0D2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VALUE ADJUSTMENTS AND PROVISIONS</w:t>
            </w:r>
          </w:p>
          <w:p w14:paraId="077C50B6" w14:textId="77777777" w:rsidR="00C55547" w:rsidRPr="00661595" w:rsidRDefault="00C55547" w:rsidP="00E10B85">
            <w:pPr>
              <w:spacing w:before="0" w:after="0"/>
              <w:jc w:val="left"/>
              <w:rPr>
                <w:rFonts w:ascii="Times New Roman" w:hAnsi="Times New Roman"/>
                <w:sz w:val="24"/>
              </w:rPr>
            </w:pPr>
          </w:p>
          <w:p w14:paraId="4730FE5B" w14:textId="0F296EE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Value adjustments and provisions (Article 159 </w:t>
            </w:r>
            <w:r w:rsidR="00C7103D" w:rsidRPr="00661595">
              <w:rPr>
                <w:rFonts w:ascii="Times New Roman" w:hAnsi="Times New Roman"/>
                <w:sz w:val="24"/>
              </w:rPr>
              <w:t>CRR</w:t>
            </w:r>
            <w:r w:rsidRPr="00661595">
              <w:rPr>
                <w:rFonts w:ascii="Times New Roman" w:hAnsi="Times New Roman"/>
                <w:sz w:val="24"/>
              </w:rPr>
              <w:t xml:space="preserve">) for credit losses made in accordance with the accounting framework to which the reporting entity is subject. Value adjustments </w:t>
            </w:r>
            <w:r w:rsidR="00EE2BEA" w:rsidRPr="00661595">
              <w:rPr>
                <w:rFonts w:ascii="Times New Roman" w:hAnsi="Times New Roman"/>
                <w:sz w:val="24"/>
              </w:rPr>
              <w:t xml:space="preserve">shall </w:t>
            </w:r>
            <w:r w:rsidRPr="00661595">
              <w:rPr>
                <w:rFonts w:ascii="Times New Roman" w:hAnsi="Times New Roman"/>
                <w:sz w:val="24"/>
              </w:rPr>
              <w:t xml:space="preserve">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w:t>
            </w:r>
            <w:r w:rsidR="0073527C" w:rsidRPr="00661595">
              <w:rPr>
                <w:rFonts w:ascii="Times New Roman" w:hAnsi="Times New Roman"/>
                <w:sz w:val="24"/>
              </w:rPr>
              <w:t xml:space="preserve">assets </w:t>
            </w:r>
            <w:r w:rsidRPr="00661595">
              <w:rPr>
                <w:rFonts w:ascii="Times New Roman" w:hAnsi="Times New Roman"/>
                <w:sz w:val="24"/>
              </w:rPr>
              <w:t>purchased when in default</w:t>
            </w:r>
            <w:r w:rsidR="00BF67D7" w:rsidRPr="00661595">
              <w:rPr>
                <w:rFonts w:ascii="Times New Roman" w:hAnsi="Times New Roman"/>
                <w:sz w:val="24"/>
              </w:rPr>
              <w:t xml:space="preserve"> as referred to in Article 166(1) CRR</w:t>
            </w:r>
            <w:r w:rsidRPr="00661595">
              <w:rPr>
                <w:rFonts w:ascii="Times New Roman" w:hAnsi="Times New Roman"/>
                <w:sz w:val="24"/>
              </w:rPr>
              <w:t xml:space="preserve">. Provisions </w:t>
            </w:r>
            <w:r w:rsidR="005E5070" w:rsidRPr="00661595">
              <w:rPr>
                <w:rFonts w:ascii="Times New Roman" w:hAnsi="Times New Roman"/>
                <w:sz w:val="24"/>
              </w:rPr>
              <w:t xml:space="preserve">shall </w:t>
            </w:r>
            <w:r w:rsidRPr="00661595">
              <w:rPr>
                <w:rFonts w:ascii="Times New Roman" w:hAnsi="Times New Roman"/>
                <w:sz w:val="24"/>
              </w:rPr>
              <w:t>include accumulated amounts of credit losses in off-balance sheet items.</w:t>
            </w:r>
          </w:p>
          <w:p w14:paraId="3D9AB14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value adjustments and provisions applied to the securitised exposures. This column shall not be reported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liabilities.</w:t>
            </w:r>
          </w:p>
          <w:p w14:paraId="23322D28" w14:textId="77777777" w:rsidR="00C55547" w:rsidRPr="00661595" w:rsidRDefault="00C55547" w:rsidP="00E10B85">
            <w:pPr>
              <w:autoSpaceDE w:val="0"/>
              <w:autoSpaceDN w:val="0"/>
              <w:adjustRightInd w:val="0"/>
              <w:spacing w:before="0" w:after="0"/>
              <w:rPr>
                <w:rFonts w:ascii="Times New Roman" w:hAnsi="Times New Roman"/>
                <w:sz w:val="24"/>
              </w:rPr>
            </w:pPr>
          </w:p>
          <w:p w14:paraId="56FB1A97" w14:textId="43918AE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7A38027F"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557AB33B" w14:textId="77777777" w:rsidTr="00E10B85">
        <w:tc>
          <w:tcPr>
            <w:tcW w:w="1101" w:type="dxa"/>
          </w:tcPr>
          <w:p w14:paraId="02552CE5" w14:textId="12394B2F"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C55547" w:rsidRPr="00661595">
              <w:rPr>
                <w:rFonts w:ascii="Times New Roman" w:hAnsi="Times New Roman"/>
                <w:sz w:val="24"/>
              </w:rPr>
              <w:t>221</w:t>
            </w:r>
          </w:p>
        </w:tc>
        <w:tc>
          <w:tcPr>
            <w:tcW w:w="7903" w:type="dxa"/>
          </w:tcPr>
          <w:p w14:paraId="18A7F5F5" w14:textId="77777777" w:rsidR="00C55547" w:rsidRPr="00661595" w:rsidRDefault="00C55547" w:rsidP="00E10B85">
            <w:pPr>
              <w:spacing w:before="0" w:after="0"/>
              <w:jc w:val="left"/>
              <w:rPr>
                <w:rFonts w:ascii="Times New Roman" w:hAnsi="Times New Roman"/>
                <w:b/>
                <w:sz w:val="24"/>
                <w:u w:val="single"/>
                <w:vertAlign w:val="subscript"/>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IRB</w:t>
            </w:r>
          </w:p>
          <w:p w14:paraId="7E936449" w14:textId="77777777" w:rsidR="00C55547" w:rsidRPr="00661595" w:rsidRDefault="00C55547" w:rsidP="00E10B85">
            <w:pPr>
              <w:spacing w:before="0" w:after="0"/>
              <w:jc w:val="left"/>
              <w:rPr>
                <w:rFonts w:ascii="Times New Roman" w:hAnsi="Times New Roman"/>
                <w:sz w:val="24"/>
              </w:rPr>
            </w:pPr>
          </w:p>
          <w:p w14:paraId="777B42C5" w14:textId="39E8E67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only be reported by those institutions applying the SEC-IRBA (and, therefore, reporting 95% or more in column 171) and gathers information on K</w:t>
            </w:r>
            <w:r w:rsidRPr="00661595">
              <w:rPr>
                <w:rFonts w:ascii="Times New Roman" w:hAnsi="Times New Roman"/>
                <w:sz w:val="24"/>
                <w:vertAlign w:val="subscript"/>
              </w:rPr>
              <w:t>IRB</w:t>
            </w:r>
            <w:r w:rsidRPr="00661595">
              <w:rPr>
                <w:rFonts w:ascii="Times New Roman" w:hAnsi="Times New Roman"/>
                <w:sz w:val="24"/>
              </w:rPr>
              <w:t xml:space="preserve">, as </w:t>
            </w:r>
            <w:r w:rsidR="005E5070" w:rsidRPr="00661595">
              <w:rPr>
                <w:rFonts w:ascii="Times New Roman" w:hAnsi="Times New Roman"/>
                <w:sz w:val="24"/>
              </w:rPr>
              <w:t xml:space="preserve">referred to in </w:t>
            </w:r>
            <w:r w:rsidRPr="00661595">
              <w:rPr>
                <w:rFonts w:ascii="Times New Roman" w:hAnsi="Times New Roman"/>
                <w:sz w:val="24"/>
              </w:rPr>
              <w:t xml:space="preserve">Article 255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IRB</w:t>
            </w:r>
            <w:r w:rsidRPr="00661595">
              <w:rPr>
                <w:rFonts w:ascii="Times New Roman" w:hAnsi="Times New Roman"/>
                <w:sz w:val="24"/>
              </w:rPr>
              <w:t xml:space="preserve"> shall be expressed as a percentage (with two decimals).</w:t>
            </w:r>
          </w:p>
          <w:p w14:paraId="4EBD8251" w14:textId="77777777" w:rsidR="00C55547" w:rsidRPr="00661595" w:rsidRDefault="00C55547" w:rsidP="00E10B85">
            <w:pPr>
              <w:autoSpaceDE w:val="0"/>
              <w:autoSpaceDN w:val="0"/>
              <w:adjustRightInd w:val="0"/>
              <w:spacing w:before="0" w:after="0"/>
              <w:rPr>
                <w:rFonts w:ascii="Times New Roman" w:hAnsi="Times New Roman"/>
                <w:sz w:val="24"/>
              </w:rPr>
            </w:pPr>
          </w:p>
          <w:p w14:paraId="573D35EA" w14:textId="1A662C0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This column shall not be reported in case of</w:t>
            </w:r>
            <w:r w:rsidR="005E5070" w:rsidRPr="00661595">
              <w:rPr>
                <w:rFonts w:ascii="Times New Roman" w:hAnsi="Times New Roman"/>
                <w:sz w:val="24"/>
              </w:rPr>
              <w:t xml:space="preserve"> a</w:t>
            </w:r>
            <w:r w:rsidRPr="00661595">
              <w:rPr>
                <w:rFonts w:ascii="Times New Roman" w:hAnsi="Times New Roman"/>
                <w:sz w:val="24"/>
              </w:rPr>
              <w:t xml:space="preserve"> 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24A3FB3"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2E47BDD5" w14:textId="77777777" w:rsidTr="00E10B85">
        <w:tc>
          <w:tcPr>
            <w:tcW w:w="1101" w:type="dxa"/>
          </w:tcPr>
          <w:p w14:paraId="5F3ACC47" w14:textId="58FF38F5"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C55547" w:rsidRPr="00661595">
              <w:rPr>
                <w:rFonts w:ascii="Times New Roman" w:hAnsi="Times New Roman"/>
                <w:sz w:val="24"/>
              </w:rPr>
              <w:t>222</w:t>
            </w:r>
          </w:p>
        </w:tc>
        <w:tc>
          <w:tcPr>
            <w:tcW w:w="7903" w:type="dxa"/>
          </w:tcPr>
          <w:p w14:paraId="6DBBA49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OF RETAIL EXPOSURES IN IRB POOLS</w:t>
            </w:r>
          </w:p>
          <w:p w14:paraId="52A55AA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IRB pools </w:t>
            </w:r>
            <w:r w:rsidR="0073527C" w:rsidRPr="00661595">
              <w:rPr>
                <w:rFonts w:ascii="Times New Roman" w:hAnsi="Times New Roman"/>
                <w:sz w:val="24"/>
              </w:rPr>
              <w:t>as</w:t>
            </w:r>
            <w:r w:rsidRPr="00661595">
              <w:rPr>
                <w:rFonts w:ascii="Times New Roman" w:hAnsi="Times New Roman"/>
                <w:sz w:val="24"/>
              </w:rPr>
              <w:t xml:space="preserve"> defined in Art</w:t>
            </w:r>
            <w:r w:rsidR="009C68BF" w:rsidRPr="00661595">
              <w:rPr>
                <w:rFonts w:ascii="Times New Roman" w:hAnsi="Times New Roman"/>
                <w:sz w:val="24"/>
              </w:rPr>
              <w:t>icle</w:t>
            </w:r>
            <w:r w:rsidRPr="00661595">
              <w:rPr>
                <w:rFonts w:ascii="Times New Roman" w:hAnsi="Times New Roman"/>
                <w:sz w:val="24"/>
              </w:rPr>
              <w:t xml:space="preserve"> 242(7) </w:t>
            </w:r>
            <w:r w:rsidR="00C7103D" w:rsidRPr="00661595">
              <w:rPr>
                <w:rFonts w:ascii="Times New Roman" w:hAnsi="Times New Roman"/>
                <w:sz w:val="24"/>
              </w:rPr>
              <w:t>CRR</w:t>
            </w:r>
            <w:r w:rsidRPr="00661595">
              <w:rPr>
                <w:rFonts w:ascii="Times New Roman" w:hAnsi="Times New Roman"/>
                <w:sz w:val="24"/>
              </w:rPr>
              <w:t>, provided that the institution is able to calculate K</w:t>
            </w:r>
            <w:r w:rsidRPr="00661595">
              <w:rPr>
                <w:rFonts w:ascii="Times New Roman" w:hAnsi="Times New Roman"/>
                <w:sz w:val="24"/>
                <w:vertAlign w:val="subscript"/>
              </w:rPr>
              <w:t>IRB</w:t>
            </w:r>
            <w:r w:rsidRPr="00661595">
              <w:rPr>
                <w:rFonts w:ascii="Times New Roman" w:hAnsi="Times New Roman"/>
                <w:sz w:val="24"/>
              </w:rPr>
              <w:t xml:space="preserve"> in accordance with Section 3 </w:t>
            </w:r>
            <w:r w:rsidR="008241B9" w:rsidRPr="00661595">
              <w:rPr>
                <w:rFonts w:ascii="Times New Roman" w:hAnsi="Times New Roman"/>
                <w:sz w:val="24"/>
              </w:rPr>
              <w:t xml:space="preserve">of Chapter 6 of Title II of Part Three </w:t>
            </w:r>
            <w:r w:rsidRPr="00661595">
              <w:rPr>
                <w:rFonts w:ascii="Times New Roman" w:hAnsi="Times New Roman"/>
                <w:sz w:val="24"/>
              </w:rPr>
              <w:t>CRR on a minimum of 95 % of the underlying exposure amount (Art</w:t>
            </w:r>
            <w:r w:rsidR="008241B9" w:rsidRPr="00661595">
              <w:rPr>
                <w:rFonts w:ascii="Times New Roman" w:hAnsi="Times New Roman"/>
                <w:sz w:val="24"/>
              </w:rPr>
              <w:t>icle</w:t>
            </w:r>
            <w:r w:rsidRPr="00661595">
              <w:rPr>
                <w:rFonts w:ascii="Times New Roman" w:hAnsi="Times New Roman"/>
                <w:sz w:val="24"/>
              </w:rPr>
              <w:t xml:space="preserve"> 259(2) </w:t>
            </w:r>
            <w:r w:rsidR="00C7103D" w:rsidRPr="00661595">
              <w:rPr>
                <w:rFonts w:ascii="Times New Roman" w:hAnsi="Times New Roman"/>
                <w:sz w:val="24"/>
              </w:rPr>
              <w:t>CRR</w:t>
            </w:r>
            <w:r w:rsidRPr="00661595">
              <w:rPr>
                <w:rFonts w:ascii="Times New Roman" w:hAnsi="Times New Roman"/>
                <w:sz w:val="24"/>
              </w:rPr>
              <w:t xml:space="preserve">) </w:t>
            </w:r>
          </w:p>
          <w:p w14:paraId="24E9895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0E48A4A" w14:textId="77777777" w:rsidTr="00E10B85">
        <w:tc>
          <w:tcPr>
            <w:tcW w:w="1101" w:type="dxa"/>
          </w:tcPr>
          <w:p w14:paraId="114A5053" w14:textId="3B9294E7"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223</w:t>
            </w:r>
          </w:p>
        </w:tc>
        <w:tc>
          <w:tcPr>
            <w:tcW w:w="7903" w:type="dxa"/>
          </w:tcPr>
          <w:p w14:paraId="6AF83F9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sa</w:t>
            </w:r>
          </w:p>
          <w:p w14:paraId="50AD647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w:t>
            </w:r>
            <w:r w:rsidR="005E5070" w:rsidRPr="00661595">
              <w:rPr>
                <w:rFonts w:ascii="Times New Roman" w:hAnsi="Times New Roman"/>
                <w:sz w:val="24"/>
              </w:rPr>
              <w:t xml:space="preserve">does </w:t>
            </w:r>
            <w:r w:rsidRPr="00661595">
              <w:rPr>
                <w:rFonts w:ascii="Times New Roman" w:hAnsi="Times New Roman"/>
                <w:sz w:val="24"/>
              </w:rPr>
              <w:t xml:space="preserve">not apply the SEC-SA approach to the securitisation positions, the institution shall </w:t>
            </w:r>
            <w:r w:rsidR="00EE2BEA" w:rsidRPr="00661595">
              <w:rPr>
                <w:rFonts w:ascii="Times New Roman" w:hAnsi="Times New Roman"/>
                <w:sz w:val="24"/>
              </w:rPr>
              <w:t xml:space="preserve">report </w:t>
            </w:r>
            <w:r w:rsidRPr="00661595">
              <w:rPr>
                <w:rFonts w:ascii="Times New Roman" w:hAnsi="Times New Roman"/>
                <w:sz w:val="24"/>
              </w:rPr>
              <w:t>this column.</w:t>
            </w:r>
            <w:r w:rsidR="00EE2BEA" w:rsidRPr="00661595">
              <w:rPr>
                <w:rFonts w:ascii="Times New Roman" w:hAnsi="Times New Roman"/>
                <w:sz w:val="24"/>
              </w:rPr>
              <w:t xml:space="preserve"> </w:t>
            </w:r>
            <w:r w:rsidRPr="00661595">
              <w:rPr>
                <w:rFonts w:ascii="Times New Roman" w:hAnsi="Times New Roman"/>
                <w:sz w:val="24"/>
              </w:rPr>
              <w:t>This column gathers information on K</w:t>
            </w:r>
            <w:r w:rsidRPr="00661595">
              <w:rPr>
                <w:rFonts w:ascii="Times New Roman" w:hAnsi="Times New Roman"/>
                <w:sz w:val="24"/>
                <w:vertAlign w:val="subscript"/>
              </w:rPr>
              <w:t>SA</w:t>
            </w:r>
            <w:r w:rsidRPr="00661595">
              <w:rPr>
                <w:rFonts w:ascii="Times New Roman" w:hAnsi="Times New Roman"/>
                <w:sz w:val="24"/>
              </w:rPr>
              <w:t xml:space="preserve">, as </w:t>
            </w:r>
            <w:r w:rsidR="005E5070" w:rsidRPr="00661595">
              <w:rPr>
                <w:rFonts w:ascii="Times New Roman" w:hAnsi="Times New Roman"/>
                <w:sz w:val="24"/>
              </w:rPr>
              <w:t xml:space="preserve">referred to </w:t>
            </w:r>
            <w:r w:rsidRPr="00661595">
              <w:rPr>
                <w:rFonts w:ascii="Times New Roman" w:hAnsi="Times New Roman"/>
                <w:sz w:val="24"/>
              </w:rPr>
              <w:t xml:space="preserve">in Article 255(6)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SA</w:t>
            </w:r>
            <w:r w:rsidRPr="00661595">
              <w:rPr>
                <w:rFonts w:ascii="Times New Roman" w:hAnsi="Times New Roman"/>
                <w:sz w:val="24"/>
              </w:rPr>
              <w:t xml:space="preserve"> shall be expressed as a percentage (with two decimals).</w:t>
            </w:r>
          </w:p>
          <w:p w14:paraId="7EC6E5ED" w14:textId="77777777" w:rsidR="00C55547" w:rsidRPr="00661595" w:rsidRDefault="00C55547" w:rsidP="00E10B85">
            <w:pPr>
              <w:autoSpaceDE w:val="0"/>
              <w:autoSpaceDN w:val="0"/>
              <w:adjustRightInd w:val="0"/>
              <w:spacing w:before="0" w:after="0"/>
              <w:rPr>
                <w:rFonts w:ascii="Times New Roman" w:hAnsi="Times New Roman"/>
                <w:sz w:val="24"/>
              </w:rPr>
            </w:pPr>
          </w:p>
          <w:p w14:paraId="2F6FAAF6" w14:textId="728C8F4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9FE6E9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7C21F93" w14:textId="77777777" w:rsidTr="00E10B85">
        <w:tc>
          <w:tcPr>
            <w:tcW w:w="1101" w:type="dxa"/>
          </w:tcPr>
          <w:p w14:paraId="3A9A1C03" w14:textId="03F75DBD" w:rsidR="00C55547" w:rsidRPr="00661595" w:rsidRDefault="00973973" w:rsidP="00EA0754">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453184D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C55547" w:rsidRPr="00661595" w14:paraId="7F0CF1B3" w14:textId="77777777" w:rsidTr="00E10B85">
        <w:tc>
          <w:tcPr>
            <w:tcW w:w="1101" w:type="dxa"/>
          </w:tcPr>
          <w:p w14:paraId="0D41FA5C" w14:textId="61DC9B26" w:rsidR="00C55547" w:rsidRPr="00661595" w:rsidRDefault="00973973" w:rsidP="00EA0754">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372E587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xml:space="preserve">CREDIT RISK ADJUSTMENTS DURING THE CURRENT PERIOD </w:t>
            </w:r>
          </w:p>
          <w:p w14:paraId="08058EA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Article 110 CRR</w:t>
            </w:r>
          </w:p>
          <w:p w14:paraId="0D72900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5A9945E1" w14:textId="77777777" w:rsidTr="00E10B85">
        <w:tc>
          <w:tcPr>
            <w:tcW w:w="1101" w:type="dxa"/>
          </w:tcPr>
          <w:p w14:paraId="2EA15BF6" w14:textId="23EEB116" w:rsidR="00C55547" w:rsidRPr="00661595" w:rsidRDefault="00973973" w:rsidP="00B85F7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C55547" w:rsidRPr="00661595">
              <w:rPr>
                <w:rFonts w:ascii="Times New Roman" w:hAnsi="Times New Roman"/>
                <w:sz w:val="24"/>
              </w:rPr>
              <w:t>230-</w:t>
            </w:r>
            <w:r w:rsidRPr="00661595">
              <w:rPr>
                <w:rFonts w:ascii="Times New Roman" w:hAnsi="Times New Roman"/>
                <w:sz w:val="24"/>
              </w:rPr>
              <w:t>0</w:t>
            </w:r>
            <w:r w:rsidR="00C55547" w:rsidRPr="00661595">
              <w:rPr>
                <w:rFonts w:ascii="Times New Roman" w:hAnsi="Times New Roman"/>
                <w:sz w:val="24"/>
              </w:rPr>
              <w:t>30</w:t>
            </w:r>
            <w:r w:rsidR="00B85F75" w:rsidRPr="00661595">
              <w:rPr>
                <w:rFonts w:ascii="Times New Roman" w:hAnsi="Times New Roman"/>
                <w:sz w:val="24"/>
              </w:rPr>
              <w:t>4</w:t>
            </w:r>
          </w:p>
        </w:tc>
        <w:tc>
          <w:tcPr>
            <w:tcW w:w="7903" w:type="dxa"/>
          </w:tcPr>
          <w:p w14:paraId="7F51B0A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STRUCTURE</w:t>
            </w:r>
          </w:p>
          <w:p w14:paraId="7BF1D62B" w14:textId="77777777" w:rsidR="00C55547" w:rsidRPr="00661595"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information on the structure of the securitisation </w:t>
            </w:r>
            <w:r w:rsidR="0073527C" w:rsidRPr="00661595">
              <w:rPr>
                <w:rFonts w:ascii="Times New Roman" w:hAnsi="Times New Roman"/>
                <w:sz w:val="24"/>
              </w:rPr>
              <w:t>on the basis of</w:t>
            </w:r>
            <w:r w:rsidRPr="00661595">
              <w:rPr>
                <w:rFonts w:ascii="Times New Roman" w:hAnsi="Times New Roman"/>
                <w:sz w:val="24"/>
              </w:rPr>
              <w:t xml:space="preserve"> on/off balance sheet positions, tranches (senior/mezzanine/ first loss) and maturity</w:t>
            </w:r>
            <w:r w:rsidR="00D956C2" w:rsidRPr="00661595">
              <w:rPr>
                <w:rFonts w:ascii="Times New Roman" w:hAnsi="Times New Roman"/>
                <w:sz w:val="24"/>
              </w:rPr>
              <w:t xml:space="preserve"> at reporting date</w:t>
            </w:r>
            <w:r w:rsidRPr="00661595">
              <w:rPr>
                <w:rFonts w:ascii="Times New Roman" w:hAnsi="Times New Roman"/>
                <w:sz w:val="24"/>
              </w:rPr>
              <w:t xml:space="preserve">. </w:t>
            </w:r>
          </w:p>
          <w:p w14:paraId="597A080E" w14:textId="77777777" w:rsidR="00C55547" w:rsidRPr="00661595" w:rsidRDefault="00C55547" w:rsidP="00E10B85">
            <w:pPr>
              <w:autoSpaceDE w:val="0"/>
              <w:autoSpaceDN w:val="0"/>
              <w:adjustRightInd w:val="0"/>
              <w:spacing w:before="0" w:after="0"/>
              <w:rPr>
                <w:rFonts w:ascii="Times New Roman" w:hAnsi="Times New Roman"/>
                <w:sz w:val="24"/>
              </w:rPr>
            </w:pPr>
          </w:p>
          <w:p w14:paraId="3993DC59" w14:textId="75BC2CAC" w:rsidR="00C55547" w:rsidRPr="00661595" w:rsidRDefault="005E5070" w:rsidP="00E10B85">
            <w:pPr>
              <w:spacing w:before="0" w:after="0"/>
              <w:rPr>
                <w:rFonts w:ascii="Times New Roman" w:hAnsi="Times New Roman"/>
                <w:sz w:val="24"/>
              </w:rPr>
            </w:pPr>
            <w:r w:rsidRPr="00661595">
              <w:rPr>
                <w:rFonts w:ascii="Times New Roman" w:hAnsi="Times New Roman"/>
                <w:sz w:val="24"/>
              </w:rPr>
              <w:t xml:space="preserve">For </w:t>
            </w:r>
            <w:r w:rsidR="00C55547" w:rsidRPr="00661595">
              <w:rPr>
                <w:rFonts w:ascii="Times New Roman" w:hAnsi="Times New Roman"/>
                <w:sz w:val="24"/>
              </w:rPr>
              <w:t>multi-seller securitisations</w:t>
            </w:r>
            <w:r w:rsidRPr="00661595">
              <w:rPr>
                <w:rFonts w:ascii="Times New Roman" w:hAnsi="Times New Roman"/>
                <w:sz w:val="24"/>
              </w:rPr>
              <w:t>,</w:t>
            </w:r>
            <w:r w:rsidR="00C55547" w:rsidRPr="00661595">
              <w:rPr>
                <w:rFonts w:ascii="Times New Roman" w:hAnsi="Times New Roman"/>
                <w:sz w:val="24"/>
              </w:rPr>
              <w:t xml:space="preserve"> only the amount corresponding or attributed to the reporting institution shall be reported.</w:t>
            </w:r>
          </w:p>
          <w:p w14:paraId="7879254F" w14:textId="77777777" w:rsidR="00C55547" w:rsidRPr="00661595" w:rsidRDefault="00C55547" w:rsidP="00E10B85">
            <w:pPr>
              <w:spacing w:before="0" w:after="0"/>
              <w:jc w:val="left"/>
              <w:rPr>
                <w:rFonts w:ascii="Times New Roman" w:hAnsi="Times New Roman"/>
                <w:sz w:val="24"/>
              </w:rPr>
            </w:pPr>
          </w:p>
        </w:tc>
      </w:tr>
      <w:tr w:rsidR="00C55547" w:rsidRPr="00661595" w14:paraId="030979A3" w14:textId="77777777" w:rsidTr="00E10B85">
        <w:tc>
          <w:tcPr>
            <w:tcW w:w="1101" w:type="dxa"/>
          </w:tcPr>
          <w:p w14:paraId="451A9E15" w14:textId="6740788B"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r w:rsidR="0029716F" w:rsidRPr="00661595">
              <w:rPr>
                <w:rFonts w:ascii="Times New Roman" w:hAnsi="Times New Roman"/>
                <w:sz w:val="24"/>
              </w:rPr>
              <w:t>0</w:t>
            </w:r>
            <w:r w:rsidR="00C55547" w:rsidRPr="00661595">
              <w:rPr>
                <w:rFonts w:ascii="Times New Roman" w:hAnsi="Times New Roman"/>
                <w:sz w:val="24"/>
              </w:rPr>
              <w:t>252</w:t>
            </w:r>
          </w:p>
        </w:tc>
        <w:tc>
          <w:tcPr>
            <w:tcW w:w="7903" w:type="dxa"/>
          </w:tcPr>
          <w:p w14:paraId="292F613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ON-BALANCE SHEET ITEMS</w:t>
            </w:r>
          </w:p>
          <w:p w14:paraId="19B0A5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on-balance sheet items broken down by tranches (senior/mezzanine/first loss).</w:t>
            </w:r>
          </w:p>
          <w:p w14:paraId="314A1B6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37F222B7" w14:textId="77777777" w:rsidTr="00E10B85">
        <w:tc>
          <w:tcPr>
            <w:tcW w:w="1101" w:type="dxa"/>
          </w:tcPr>
          <w:p w14:paraId="1D8C1F6F" w14:textId="6B6F2100"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r w:rsidRPr="00661595">
              <w:rPr>
                <w:rFonts w:ascii="Times New Roman" w:hAnsi="Times New Roman"/>
                <w:sz w:val="24"/>
              </w:rPr>
              <w:t>0</w:t>
            </w:r>
            <w:r w:rsidR="00C55547" w:rsidRPr="00661595">
              <w:rPr>
                <w:rFonts w:ascii="Times New Roman" w:hAnsi="Times New Roman"/>
                <w:sz w:val="24"/>
              </w:rPr>
              <w:t>232</w:t>
            </w:r>
          </w:p>
        </w:tc>
        <w:tc>
          <w:tcPr>
            <w:tcW w:w="7903" w:type="dxa"/>
          </w:tcPr>
          <w:p w14:paraId="239EA8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SENIOR</w:t>
            </w:r>
          </w:p>
          <w:p w14:paraId="18A61EA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AB80D13" w14:textId="77777777" w:rsidTr="00E10B85">
        <w:tc>
          <w:tcPr>
            <w:tcW w:w="1101" w:type="dxa"/>
          </w:tcPr>
          <w:p w14:paraId="5F2A959A" w14:textId="6080E7E0"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p>
        </w:tc>
        <w:tc>
          <w:tcPr>
            <w:tcW w:w="7903" w:type="dxa"/>
          </w:tcPr>
          <w:p w14:paraId="7FBA2DF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2481D0E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amount of senior securitisation positions as defined in Article 242(6) </w:t>
            </w:r>
            <w:r w:rsidR="00C7103D" w:rsidRPr="00661595">
              <w:rPr>
                <w:rFonts w:ascii="Times New Roman" w:hAnsi="Times New Roman"/>
                <w:sz w:val="24"/>
              </w:rPr>
              <w:t>CRR</w:t>
            </w:r>
            <w:r w:rsidRPr="00661595">
              <w:rPr>
                <w:rFonts w:ascii="Times New Roman" w:hAnsi="Times New Roman"/>
                <w:sz w:val="24"/>
              </w:rPr>
              <w:t>.</w:t>
            </w:r>
          </w:p>
          <w:p w14:paraId="280FA19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4EF90DC" w14:textId="77777777" w:rsidTr="00E10B85">
        <w:tc>
          <w:tcPr>
            <w:tcW w:w="1101" w:type="dxa"/>
          </w:tcPr>
          <w:p w14:paraId="01DA9A93" w14:textId="726815CD"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231</w:t>
            </w:r>
          </w:p>
        </w:tc>
        <w:tc>
          <w:tcPr>
            <w:tcW w:w="7903" w:type="dxa"/>
          </w:tcPr>
          <w:p w14:paraId="3A68B8D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ATTACHMENT POINT (%)</w:t>
            </w:r>
          </w:p>
          <w:p w14:paraId="5E88F0B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attachment point (%) </w:t>
            </w:r>
            <w:r w:rsidR="00EE2BEA" w:rsidRPr="00661595">
              <w:rPr>
                <w:rFonts w:ascii="Times New Roman" w:hAnsi="Times New Roman"/>
                <w:sz w:val="24"/>
              </w:rPr>
              <w:t>a</w:t>
            </w:r>
            <w:r w:rsidRPr="00661595">
              <w:rPr>
                <w:rFonts w:ascii="Times New Roman" w:hAnsi="Times New Roman"/>
                <w:sz w:val="24"/>
              </w:rPr>
              <w:t>s</w:t>
            </w:r>
            <w:r w:rsidR="005E5070" w:rsidRPr="00661595">
              <w:rPr>
                <w:rFonts w:ascii="Times New Roman" w:hAnsi="Times New Roman"/>
                <w:sz w:val="24"/>
              </w:rPr>
              <w:t xml:space="preserve"> referred to</w:t>
            </w:r>
            <w:r w:rsidRPr="00661595">
              <w:rPr>
                <w:rFonts w:ascii="Times New Roman" w:hAnsi="Times New Roman"/>
                <w:sz w:val="24"/>
              </w:rPr>
              <w:t xml:space="preserve"> in Article 256(1) </w:t>
            </w:r>
            <w:r w:rsidR="00C7103D" w:rsidRPr="00661595">
              <w:rPr>
                <w:rFonts w:ascii="Times New Roman" w:hAnsi="Times New Roman"/>
                <w:sz w:val="24"/>
              </w:rPr>
              <w:t>CRR</w:t>
            </w:r>
          </w:p>
          <w:p w14:paraId="5DDFFCBC"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863D268" w14:textId="77777777" w:rsidTr="00E10B85">
        <w:tc>
          <w:tcPr>
            <w:tcW w:w="1101" w:type="dxa"/>
          </w:tcPr>
          <w:p w14:paraId="25953C96" w14:textId="5E2FAA7B"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C55547" w:rsidRPr="00661595">
              <w:rPr>
                <w:rFonts w:ascii="Times New Roman" w:hAnsi="Times New Roman"/>
                <w:sz w:val="24"/>
              </w:rPr>
              <w:t xml:space="preserve">232 and </w:t>
            </w:r>
            <w:r w:rsidRPr="00661595">
              <w:rPr>
                <w:rFonts w:ascii="Times New Roman" w:hAnsi="Times New Roman"/>
                <w:sz w:val="24"/>
              </w:rPr>
              <w:t>0</w:t>
            </w:r>
            <w:r w:rsidR="00C55547" w:rsidRPr="00661595">
              <w:rPr>
                <w:rFonts w:ascii="Times New Roman" w:hAnsi="Times New Roman"/>
                <w:sz w:val="24"/>
              </w:rPr>
              <w:t>252</w:t>
            </w:r>
          </w:p>
        </w:tc>
        <w:tc>
          <w:tcPr>
            <w:tcW w:w="7903" w:type="dxa"/>
          </w:tcPr>
          <w:p w14:paraId="6942194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w:t>
            </w:r>
          </w:p>
          <w:p w14:paraId="27D0FA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lang w:eastAsia="es-ES_tradnl"/>
              </w:rPr>
              <w:t>Credit quality steps (CQS) as envisaged for institutions applying SEC-ERBA</w:t>
            </w:r>
            <w:r w:rsidR="00BF67D7" w:rsidRPr="00661595">
              <w:rPr>
                <w:rFonts w:ascii="Times New Roman" w:hAnsi="Times New Roman"/>
                <w:sz w:val="24"/>
                <w:lang w:eastAsia="es-ES_tradnl"/>
              </w:rPr>
              <w:t xml:space="preserve"> (</w:t>
            </w:r>
            <w:r w:rsidR="00133396" w:rsidRPr="00661595">
              <w:rPr>
                <w:rFonts w:ascii="Times New Roman" w:hAnsi="Times New Roman"/>
                <w:sz w:val="24"/>
                <w:lang w:eastAsia="es-ES_tradnl"/>
              </w:rPr>
              <w:t xml:space="preserve">Table 1 and 2 in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in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00BF67D7" w:rsidRPr="00661595">
              <w:rPr>
                <w:rFonts w:ascii="Times New Roman" w:hAnsi="Times New Roman"/>
                <w:sz w:val="24"/>
                <w:lang w:eastAsia="es-ES_tradnl"/>
              </w:rPr>
              <w:t>)</w:t>
            </w:r>
            <w:r w:rsidRPr="00661595">
              <w:rPr>
                <w:rFonts w:ascii="Times New Roman" w:hAnsi="Times New Roman"/>
                <w:sz w:val="24"/>
                <w:lang w:eastAsia="es-ES_tradnl"/>
              </w:rPr>
              <w:t>.</w:t>
            </w:r>
            <w:r w:rsidR="00D956C2" w:rsidRPr="00661595">
              <w:rPr>
                <w:rFonts w:ascii="Times New Roman" w:hAnsi="Times New Roman"/>
                <w:sz w:val="24"/>
                <w:lang w:eastAsia="es-ES_tradnl"/>
              </w:rPr>
              <w:t xml:space="preserve"> These columns sh</w:t>
            </w:r>
            <w:r w:rsidR="00EE2BEA" w:rsidRPr="00661595">
              <w:rPr>
                <w:rFonts w:ascii="Times New Roman" w:hAnsi="Times New Roman"/>
                <w:sz w:val="24"/>
                <w:lang w:eastAsia="es-ES_tradnl"/>
              </w:rPr>
              <w:t>all</w:t>
            </w:r>
            <w:r w:rsidR="00D956C2" w:rsidRPr="00661595">
              <w:rPr>
                <w:rFonts w:ascii="Times New Roman" w:hAnsi="Times New Roman"/>
                <w:sz w:val="24"/>
                <w:lang w:eastAsia="es-ES_tradnl"/>
              </w:rPr>
              <w:t xml:space="preserve"> be reported for all rated transactions </w:t>
            </w:r>
            <w:r w:rsidR="00BF67D7" w:rsidRPr="00661595">
              <w:rPr>
                <w:rFonts w:ascii="Times New Roman" w:hAnsi="Times New Roman"/>
                <w:sz w:val="24"/>
                <w:lang w:eastAsia="es-ES_tradnl"/>
              </w:rPr>
              <w:t xml:space="preserve">irrespective </w:t>
            </w:r>
            <w:r w:rsidR="00D956C2" w:rsidRPr="00661595">
              <w:rPr>
                <w:rFonts w:ascii="Times New Roman" w:hAnsi="Times New Roman"/>
                <w:sz w:val="24"/>
                <w:lang w:eastAsia="es-ES_tradnl"/>
              </w:rPr>
              <w:t>of the approach applied.</w:t>
            </w:r>
          </w:p>
          <w:p w14:paraId="79C3D23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05A5C118" w14:textId="77777777" w:rsidTr="00E10B85">
        <w:tc>
          <w:tcPr>
            <w:tcW w:w="1101" w:type="dxa"/>
          </w:tcPr>
          <w:p w14:paraId="588BBE90" w14:textId="547ABF91"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240-</w:t>
            </w:r>
            <w:r w:rsidRPr="00661595">
              <w:rPr>
                <w:rFonts w:ascii="Times New Roman" w:hAnsi="Times New Roman"/>
                <w:sz w:val="24"/>
              </w:rPr>
              <w:t>0</w:t>
            </w:r>
            <w:r w:rsidR="00C55547" w:rsidRPr="00661595">
              <w:rPr>
                <w:rFonts w:ascii="Times New Roman" w:hAnsi="Times New Roman"/>
                <w:sz w:val="24"/>
              </w:rPr>
              <w:t>242</w:t>
            </w:r>
          </w:p>
        </w:tc>
        <w:tc>
          <w:tcPr>
            <w:tcW w:w="7903" w:type="dxa"/>
          </w:tcPr>
          <w:p w14:paraId="041A91E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MEZZANINE</w:t>
            </w:r>
          </w:p>
          <w:p w14:paraId="0A5BFA8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A86FB45" w14:textId="77777777" w:rsidTr="00E10B85">
        <w:tc>
          <w:tcPr>
            <w:tcW w:w="1101" w:type="dxa"/>
          </w:tcPr>
          <w:p w14:paraId="42ED58DC" w14:textId="028DD289"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240</w:t>
            </w:r>
          </w:p>
        </w:tc>
        <w:tc>
          <w:tcPr>
            <w:tcW w:w="7903" w:type="dxa"/>
          </w:tcPr>
          <w:p w14:paraId="2676D10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373DE2F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The amount to be reported includes:</w:t>
            </w:r>
          </w:p>
          <w:p w14:paraId="13C2E815" w14:textId="609C39D9"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mezzanine </w:t>
            </w:r>
            <w:r w:rsidR="005E5070" w:rsidRPr="00661595">
              <w:rPr>
                <w:rFonts w:ascii="Times New Roman" w:hAnsi="Times New Roman"/>
                <w:sz w:val="24"/>
              </w:rPr>
              <w:t xml:space="preserve">securitisation </w:t>
            </w:r>
            <w:r w:rsidRPr="00661595">
              <w:rPr>
                <w:rFonts w:ascii="Times New Roman" w:hAnsi="Times New Roman"/>
                <w:sz w:val="24"/>
              </w:rPr>
              <w:t>positions as defined in Article 242(18) CRR;</w:t>
            </w:r>
          </w:p>
          <w:p w14:paraId="374E16B1" w14:textId="5C0647D2"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additional </w:t>
            </w:r>
            <w:r w:rsidR="005E5070" w:rsidRPr="00661595">
              <w:rPr>
                <w:rFonts w:ascii="Times New Roman" w:hAnsi="Times New Roman"/>
                <w:sz w:val="24"/>
              </w:rPr>
              <w:t xml:space="preserve">securitisation </w:t>
            </w:r>
            <w:r w:rsidRPr="00661595">
              <w:rPr>
                <w:rFonts w:ascii="Times New Roman" w:hAnsi="Times New Roman"/>
                <w:sz w:val="24"/>
              </w:rPr>
              <w:t xml:space="preserve">positions which are not </w:t>
            </w:r>
            <w:r w:rsidR="0073527C" w:rsidRPr="00661595">
              <w:rPr>
                <w:rFonts w:ascii="Times New Roman" w:hAnsi="Times New Roman"/>
                <w:sz w:val="24"/>
              </w:rPr>
              <w:t xml:space="preserve">those positions that are defined in </w:t>
            </w:r>
            <w:r w:rsidRPr="00661595">
              <w:rPr>
                <w:rFonts w:ascii="Times New Roman" w:hAnsi="Times New Roman"/>
                <w:sz w:val="24"/>
              </w:rPr>
              <w:t>Article 242(6), (17) or (18) CRR.</w:t>
            </w:r>
          </w:p>
          <w:p w14:paraId="49C94C7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2F145853" w14:textId="77777777" w:rsidTr="00E10B85">
        <w:tc>
          <w:tcPr>
            <w:tcW w:w="1101" w:type="dxa"/>
          </w:tcPr>
          <w:p w14:paraId="37626CF2" w14:textId="5490C58B"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241</w:t>
            </w:r>
          </w:p>
        </w:tc>
        <w:tc>
          <w:tcPr>
            <w:tcW w:w="7903" w:type="dxa"/>
          </w:tcPr>
          <w:p w14:paraId="55FA427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NUMBER OF TRANCHES</w:t>
            </w:r>
          </w:p>
          <w:p w14:paraId="7CD41B01"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Number of mezzanine tranches.</w:t>
            </w:r>
          </w:p>
          <w:p w14:paraId="1E8D557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6EF4716" w14:textId="77777777" w:rsidTr="00E10B85">
        <w:tc>
          <w:tcPr>
            <w:tcW w:w="1101" w:type="dxa"/>
          </w:tcPr>
          <w:p w14:paraId="3A8D346E" w14:textId="54D1746A"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242</w:t>
            </w:r>
          </w:p>
        </w:tc>
        <w:tc>
          <w:tcPr>
            <w:tcW w:w="7903" w:type="dxa"/>
          </w:tcPr>
          <w:p w14:paraId="5621365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 OF THE MOST SUBORDINATED ONE</w:t>
            </w:r>
          </w:p>
          <w:p w14:paraId="532F05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CQS</w:t>
            </w:r>
            <w:r w:rsidR="0073527C" w:rsidRPr="00661595">
              <w:rPr>
                <w:rFonts w:ascii="Times New Roman" w:hAnsi="Times New Roman"/>
                <w:sz w:val="24"/>
              </w:rPr>
              <w:t>,</w:t>
            </w:r>
            <w:r w:rsidRPr="00661595">
              <w:rPr>
                <w:rFonts w:ascii="Times New Roman" w:hAnsi="Times New Roman"/>
                <w:sz w:val="24"/>
              </w:rPr>
              <w:t xml:space="preserve"> </w:t>
            </w:r>
            <w:r w:rsidR="0073527C" w:rsidRPr="00661595">
              <w:rPr>
                <w:rFonts w:ascii="Times New Roman" w:hAnsi="Times New Roman"/>
                <w:sz w:val="24"/>
              </w:rPr>
              <w:t xml:space="preserve">as determined in accordance with Table 2 of Article 263 and Table 3 of Article 264 CRR, </w:t>
            </w:r>
            <w:r w:rsidRPr="00661595">
              <w:rPr>
                <w:rFonts w:ascii="Times New Roman" w:hAnsi="Times New Roman"/>
                <w:sz w:val="24"/>
              </w:rPr>
              <w:t xml:space="preserve">of the most subordinated mezzanine tranche. </w:t>
            </w:r>
          </w:p>
          <w:p w14:paraId="223C1B4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2C48CBA7" w14:textId="77777777" w:rsidTr="00E10B85">
        <w:tc>
          <w:tcPr>
            <w:tcW w:w="1101" w:type="dxa"/>
          </w:tcPr>
          <w:p w14:paraId="5486FE18" w14:textId="2FA00C14"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250-</w:t>
            </w:r>
            <w:r w:rsidRPr="00661595">
              <w:rPr>
                <w:rFonts w:ascii="Times New Roman" w:hAnsi="Times New Roman"/>
                <w:sz w:val="24"/>
              </w:rPr>
              <w:t>0</w:t>
            </w:r>
            <w:r w:rsidR="00C55547" w:rsidRPr="00661595">
              <w:rPr>
                <w:rFonts w:ascii="Times New Roman" w:hAnsi="Times New Roman"/>
                <w:sz w:val="24"/>
              </w:rPr>
              <w:t>252</w:t>
            </w:r>
          </w:p>
        </w:tc>
        <w:tc>
          <w:tcPr>
            <w:tcW w:w="7903" w:type="dxa"/>
          </w:tcPr>
          <w:p w14:paraId="59CEB6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FIRST LOSS</w:t>
            </w:r>
          </w:p>
          <w:p w14:paraId="6A2F1BC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72C1508" w14:textId="77777777" w:rsidTr="00E10B85">
        <w:tc>
          <w:tcPr>
            <w:tcW w:w="1101" w:type="dxa"/>
          </w:tcPr>
          <w:p w14:paraId="7FB987E7" w14:textId="15D86B68"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250</w:t>
            </w:r>
          </w:p>
        </w:tc>
        <w:tc>
          <w:tcPr>
            <w:tcW w:w="7903" w:type="dxa"/>
          </w:tcPr>
          <w:p w14:paraId="0B9F98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04AF787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rPr>
              <w:t xml:space="preserve">The amount of first loss </w:t>
            </w:r>
            <w:r w:rsidR="005E5070" w:rsidRPr="00661595">
              <w:rPr>
                <w:rFonts w:ascii="Times New Roman" w:hAnsi="Times New Roman"/>
                <w:sz w:val="24"/>
              </w:rPr>
              <w:t>tranche</w:t>
            </w:r>
            <w:r w:rsidRPr="00661595">
              <w:rPr>
                <w:rFonts w:ascii="Times New Roman" w:hAnsi="Times New Roman"/>
                <w:sz w:val="24"/>
              </w:rPr>
              <w:t xml:space="preserve"> as defined in Article 242(17) CRR</w:t>
            </w:r>
          </w:p>
          <w:p w14:paraId="3DAA3E7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5503E2EE" w14:textId="77777777" w:rsidTr="00E10B85">
        <w:tc>
          <w:tcPr>
            <w:tcW w:w="1101" w:type="dxa"/>
          </w:tcPr>
          <w:p w14:paraId="012FA2A9" w14:textId="60845D68"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251</w:t>
            </w:r>
          </w:p>
        </w:tc>
        <w:tc>
          <w:tcPr>
            <w:tcW w:w="7903" w:type="dxa"/>
          </w:tcPr>
          <w:p w14:paraId="1B7FDD3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DETACHMENT POINT (%)</w:t>
            </w:r>
          </w:p>
          <w:p w14:paraId="1355C30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detachment point (%) </w:t>
            </w:r>
            <w:r w:rsidR="005E5070" w:rsidRPr="00661595">
              <w:rPr>
                <w:rFonts w:ascii="Times New Roman" w:hAnsi="Times New Roman"/>
                <w:sz w:val="24"/>
              </w:rPr>
              <w:t>as</w:t>
            </w:r>
            <w:r w:rsidRPr="00661595">
              <w:rPr>
                <w:rFonts w:ascii="Times New Roman" w:hAnsi="Times New Roman"/>
                <w:sz w:val="24"/>
              </w:rPr>
              <w:t xml:space="preserve"> </w:t>
            </w:r>
            <w:r w:rsidR="005E5070" w:rsidRPr="00661595">
              <w:rPr>
                <w:rFonts w:ascii="Times New Roman" w:hAnsi="Times New Roman"/>
                <w:sz w:val="24"/>
              </w:rPr>
              <w:t xml:space="preserve">referred to </w:t>
            </w:r>
            <w:r w:rsidRPr="00661595">
              <w:rPr>
                <w:rFonts w:ascii="Times New Roman" w:hAnsi="Times New Roman"/>
                <w:sz w:val="24"/>
              </w:rPr>
              <w:t xml:space="preserve">in Article 256(2) </w:t>
            </w:r>
            <w:r w:rsidR="00C7103D" w:rsidRPr="00661595">
              <w:rPr>
                <w:rFonts w:ascii="Times New Roman" w:hAnsi="Times New Roman"/>
                <w:sz w:val="24"/>
              </w:rPr>
              <w:t>CRR</w:t>
            </w:r>
          </w:p>
          <w:p w14:paraId="7345BA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05D61AE" w14:textId="77777777" w:rsidTr="00E10B85">
        <w:tc>
          <w:tcPr>
            <w:tcW w:w="1101" w:type="dxa"/>
          </w:tcPr>
          <w:p w14:paraId="1125A01A" w14:textId="05DFD492"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260-</w:t>
            </w:r>
            <w:r w:rsidRPr="00661595">
              <w:rPr>
                <w:rFonts w:ascii="Times New Roman" w:hAnsi="Times New Roman"/>
                <w:sz w:val="24"/>
              </w:rPr>
              <w:t>0</w:t>
            </w:r>
            <w:r w:rsidR="00C55547" w:rsidRPr="00661595">
              <w:rPr>
                <w:rFonts w:ascii="Times New Roman" w:hAnsi="Times New Roman"/>
                <w:sz w:val="24"/>
              </w:rPr>
              <w:t>280</w:t>
            </w:r>
          </w:p>
        </w:tc>
        <w:tc>
          <w:tcPr>
            <w:tcW w:w="7903" w:type="dxa"/>
          </w:tcPr>
          <w:p w14:paraId="6B7BBE8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05499D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off-balance sheet items and derivatives broken down by tranches (senior/mezzanine/first loss).</w:t>
            </w:r>
          </w:p>
          <w:p w14:paraId="09F2974B" w14:textId="77777777" w:rsidR="00C55547" w:rsidRPr="00661595" w:rsidRDefault="00C55547"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same criteria of classification among tranches used for on-balance sheet items shall be applied here.</w:t>
            </w:r>
          </w:p>
          <w:p w14:paraId="3AA2BDF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73943D6" w14:textId="77777777" w:rsidTr="00E10B85">
        <w:tc>
          <w:tcPr>
            <w:tcW w:w="1101" w:type="dxa"/>
            <w:shd w:val="clear" w:color="auto" w:fill="auto"/>
          </w:tcPr>
          <w:p w14:paraId="6978FA3E" w14:textId="67938C67"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bidi="ne-NP"/>
              </w:rPr>
              <w:t>0</w:t>
            </w:r>
            <w:r w:rsidR="00C55547" w:rsidRPr="00661595">
              <w:rPr>
                <w:rFonts w:ascii="Times New Roman" w:hAnsi="Times New Roman"/>
                <w:sz w:val="24"/>
                <w:lang w:bidi="ne-NP"/>
              </w:rPr>
              <w:t>290-</w:t>
            </w:r>
            <w:r w:rsidRPr="00661595">
              <w:rPr>
                <w:rFonts w:ascii="Times New Roman" w:hAnsi="Times New Roman"/>
                <w:sz w:val="24"/>
                <w:lang w:bidi="ne-NP"/>
              </w:rPr>
              <w:t>0</w:t>
            </w:r>
            <w:r w:rsidR="00C55547" w:rsidRPr="00661595">
              <w:rPr>
                <w:rFonts w:ascii="Times New Roman" w:hAnsi="Times New Roman"/>
                <w:sz w:val="24"/>
                <w:lang w:bidi="ne-NP"/>
              </w:rPr>
              <w:t>300</w:t>
            </w:r>
          </w:p>
        </w:tc>
        <w:tc>
          <w:tcPr>
            <w:tcW w:w="7903" w:type="dxa"/>
            <w:shd w:val="clear" w:color="auto" w:fill="auto"/>
          </w:tcPr>
          <w:p w14:paraId="612518E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MATURITY</w:t>
            </w:r>
          </w:p>
        </w:tc>
      </w:tr>
      <w:tr w:rsidR="00C55547" w:rsidRPr="00661595" w14:paraId="6AA63705" w14:textId="77777777" w:rsidTr="00E10B85">
        <w:tc>
          <w:tcPr>
            <w:tcW w:w="1101" w:type="dxa"/>
            <w:shd w:val="clear" w:color="auto" w:fill="auto"/>
          </w:tcPr>
          <w:p w14:paraId="1AEC547E" w14:textId="4D0312F1" w:rsidR="00C55547"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290</w:t>
            </w:r>
          </w:p>
        </w:tc>
        <w:tc>
          <w:tcPr>
            <w:tcW w:w="7903" w:type="dxa"/>
            <w:shd w:val="clear" w:color="auto" w:fill="auto"/>
          </w:tcPr>
          <w:p w14:paraId="777220E4"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FIRST FORESEEABLE TERMINATION DATE</w:t>
            </w:r>
          </w:p>
          <w:p w14:paraId="7064B0BA" w14:textId="77777777" w:rsidR="00C55547" w:rsidRPr="00661595" w:rsidRDefault="00C55547" w:rsidP="00E10B85">
            <w:pPr>
              <w:spacing w:before="0" w:after="0"/>
              <w:jc w:val="left"/>
              <w:rPr>
                <w:rFonts w:ascii="Times New Roman" w:hAnsi="Times New Roman"/>
                <w:b/>
                <w:sz w:val="24"/>
                <w:u w:val="single"/>
              </w:rPr>
            </w:pPr>
          </w:p>
          <w:p w14:paraId="61DCD0F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6F49AE9B" w14:textId="77777777" w:rsidR="00C55547" w:rsidRPr="00661595" w:rsidRDefault="00C55547" w:rsidP="00E10B85">
            <w:pPr>
              <w:spacing w:before="0" w:after="0"/>
              <w:jc w:val="left"/>
              <w:rPr>
                <w:rFonts w:ascii="Times New Roman" w:hAnsi="Times New Roman"/>
                <w:sz w:val="24"/>
              </w:rPr>
            </w:pPr>
          </w:p>
          <w:p w14:paraId="78BC5B74" w14:textId="3C59317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w:t>
            </w:r>
            <w:r w:rsidRPr="00661595">
              <w:rPr>
                <w:rFonts w:ascii="Times New Roman" w:hAnsi="Times New Roman"/>
                <w:sz w:val="24"/>
              </w:rPr>
              <w:tab/>
              <w:t xml:space="preserve">the date when a clean-up call </w:t>
            </w:r>
            <w:r w:rsidR="005E5070" w:rsidRPr="00661595">
              <w:rPr>
                <w:rFonts w:ascii="Times New Roman" w:hAnsi="Times New Roman"/>
                <w:sz w:val="24"/>
              </w:rPr>
              <w:t xml:space="preserve">option </w:t>
            </w:r>
            <w:r w:rsidRPr="00661595">
              <w:rPr>
                <w:rFonts w:ascii="Times New Roman" w:hAnsi="Times New Roman"/>
                <w:sz w:val="24"/>
              </w:rPr>
              <w:t>(</w:t>
            </w:r>
            <w:r w:rsidR="005E5070" w:rsidRPr="00661595">
              <w:rPr>
                <w:rFonts w:ascii="Times New Roman" w:hAnsi="Times New Roman"/>
                <w:sz w:val="24"/>
              </w:rPr>
              <w:t xml:space="preserve">as </w:t>
            </w:r>
            <w:r w:rsidRPr="00661595">
              <w:rPr>
                <w:rFonts w:ascii="Times New Roman" w:hAnsi="Times New Roman"/>
                <w:sz w:val="24"/>
              </w:rPr>
              <w:t xml:space="preserve">defined in Article 242(1) </w:t>
            </w:r>
            <w:r w:rsidR="00C7103D" w:rsidRPr="00661595">
              <w:rPr>
                <w:rFonts w:ascii="Times New Roman" w:hAnsi="Times New Roman"/>
                <w:sz w:val="24"/>
              </w:rPr>
              <w:t>CRR</w:t>
            </w:r>
            <w:r w:rsidRPr="00661595">
              <w:rPr>
                <w:rFonts w:ascii="Times New Roman" w:hAnsi="Times New Roman"/>
                <w:sz w:val="24"/>
              </w:rPr>
              <w:t>) might first be exercised</w:t>
            </w:r>
            <w:r w:rsidR="005E5070" w:rsidRPr="00661595">
              <w:rPr>
                <w:rFonts w:ascii="Times New Roman" w:hAnsi="Times New Roman"/>
                <w:sz w:val="24"/>
              </w:rPr>
              <w:t>,</w:t>
            </w:r>
            <w:r w:rsidRPr="00661595">
              <w:rPr>
                <w:rFonts w:ascii="Times New Roman" w:hAnsi="Times New Roman"/>
                <w:sz w:val="24"/>
              </w:rPr>
              <w:t xml:space="preserve"> taking into account the maturity of the underlying exposure(s) as well as their expected pre-payment rate or potential re-negotiation activities;</w:t>
            </w:r>
          </w:p>
          <w:p w14:paraId="6D0D67C0" w14:textId="77777777" w:rsidR="00C55547" w:rsidRPr="00661595" w:rsidRDefault="00C55547" w:rsidP="00E10B85">
            <w:pPr>
              <w:spacing w:before="0" w:after="0"/>
              <w:jc w:val="left"/>
              <w:rPr>
                <w:rFonts w:ascii="Times New Roman" w:hAnsi="Times New Roman"/>
                <w:sz w:val="24"/>
              </w:rPr>
            </w:pPr>
          </w:p>
          <w:p w14:paraId="36521F45"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78670E9" w14:textId="77777777" w:rsidR="00C55547" w:rsidRPr="00661595" w:rsidRDefault="00C55547" w:rsidP="00E10B85">
            <w:pPr>
              <w:spacing w:before="0" w:after="0"/>
              <w:jc w:val="left"/>
              <w:rPr>
                <w:rFonts w:ascii="Times New Roman" w:hAnsi="Times New Roman"/>
                <w:sz w:val="24"/>
              </w:rPr>
            </w:pPr>
          </w:p>
          <w:p w14:paraId="4BA66220" w14:textId="461E547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day, month and year of the first </w:t>
            </w:r>
            <w:r w:rsidR="005E5070" w:rsidRPr="00661595">
              <w:rPr>
                <w:rFonts w:ascii="Times New Roman" w:hAnsi="Times New Roman"/>
                <w:sz w:val="24"/>
              </w:rPr>
              <w:t xml:space="preserve">expected </w:t>
            </w:r>
            <w:r w:rsidRPr="00661595">
              <w:rPr>
                <w:rFonts w:ascii="Times New Roman" w:hAnsi="Times New Roman"/>
                <w:sz w:val="24"/>
              </w:rPr>
              <w:t>termination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90F4A67" w14:textId="77777777" w:rsidR="00C55547" w:rsidRPr="00661595" w:rsidRDefault="00C55547" w:rsidP="00E10B85">
            <w:pPr>
              <w:spacing w:before="0" w:after="0"/>
              <w:jc w:val="left"/>
              <w:rPr>
                <w:rFonts w:ascii="Times New Roman" w:hAnsi="Times New Roman"/>
                <w:sz w:val="24"/>
              </w:rPr>
            </w:pPr>
          </w:p>
        </w:tc>
      </w:tr>
      <w:tr w:rsidR="00C55547" w:rsidRPr="00661595" w14:paraId="24FD7BB3" w14:textId="77777777" w:rsidTr="00E10B85">
        <w:tc>
          <w:tcPr>
            <w:tcW w:w="1101" w:type="dxa"/>
            <w:shd w:val="clear" w:color="auto" w:fill="auto"/>
          </w:tcPr>
          <w:p w14:paraId="0599A059" w14:textId="5DE60FDE"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291</w:t>
            </w:r>
          </w:p>
        </w:tc>
        <w:tc>
          <w:tcPr>
            <w:tcW w:w="7903" w:type="dxa"/>
            <w:shd w:val="clear" w:color="auto" w:fill="auto"/>
          </w:tcPr>
          <w:p w14:paraId="71A92E8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ORIGINATOR’S CALL OPTIONS INCLUDED IN TRANSACTION</w:t>
            </w:r>
          </w:p>
          <w:p w14:paraId="026AD3BA" w14:textId="77777777" w:rsidR="00C55547" w:rsidRPr="00661595" w:rsidRDefault="00C55547" w:rsidP="00E10B85">
            <w:pPr>
              <w:spacing w:before="0" w:after="0"/>
              <w:jc w:val="left"/>
              <w:rPr>
                <w:rFonts w:ascii="Times New Roman" w:hAnsi="Times New Roman"/>
                <w:b/>
                <w:sz w:val="24"/>
                <w:u w:val="single"/>
              </w:rPr>
            </w:pPr>
          </w:p>
          <w:p w14:paraId="57494296" w14:textId="149BA8DC"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Type of call relevant for the first </w:t>
            </w:r>
            <w:r w:rsidR="005E5070" w:rsidRPr="00661595">
              <w:rPr>
                <w:rFonts w:ascii="Times New Roman" w:hAnsi="Times New Roman"/>
                <w:sz w:val="24"/>
              </w:rPr>
              <w:t xml:space="preserve">expected </w:t>
            </w:r>
            <w:r w:rsidRPr="00661595">
              <w:rPr>
                <w:rFonts w:ascii="Times New Roman" w:hAnsi="Times New Roman"/>
                <w:sz w:val="24"/>
              </w:rPr>
              <w:t>termination date:</w:t>
            </w:r>
          </w:p>
          <w:p w14:paraId="308C614B" w14:textId="32A9BFE9"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 xml:space="preserve">Clean-up call option meeting the requirements of </w:t>
            </w:r>
            <w:r w:rsidR="002B004B" w:rsidRPr="00661595">
              <w:rPr>
                <w:rFonts w:ascii="Times New Roman" w:hAnsi="Times New Roman"/>
                <w:sz w:val="24"/>
              </w:rPr>
              <w:t xml:space="preserve">point (g) of </w:t>
            </w:r>
            <w:r w:rsidRPr="00661595">
              <w:rPr>
                <w:rFonts w:ascii="Times New Roman" w:hAnsi="Times New Roman"/>
                <w:sz w:val="24"/>
              </w:rPr>
              <w:t>Article 244(4)</w:t>
            </w:r>
            <w:r w:rsidR="002B004B" w:rsidRPr="00661595">
              <w:rPr>
                <w:rFonts w:ascii="Times New Roman" w:hAnsi="Times New Roman"/>
                <w:sz w:val="24"/>
              </w:rPr>
              <w:t xml:space="preserve"> </w:t>
            </w:r>
            <w:r w:rsidRPr="00661595">
              <w:rPr>
                <w:rFonts w:ascii="Times New Roman" w:hAnsi="Times New Roman"/>
                <w:sz w:val="24"/>
              </w:rPr>
              <w:t>CRR</w:t>
            </w:r>
            <w:r w:rsidR="005E5070" w:rsidRPr="00661595">
              <w:rPr>
                <w:rFonts w:ascii="Times New Roman" w:hAnsi="Times New Roman"/>
                <w:sz w:val="24"/>
              </w:rPr>
              <w:t>;</w:t>
            </w:r>
          </w:p>
          <w:p w14:paraId="147D3AD6" w14:textId="77777777"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clean-up call option</w:t>
            </w:r>
            <w:r w:rsidR="005E5070" w:rsidRPr="00661595">
              <w:rPr>
                <w:rFonts w:ascii="Times New Roman" w:hAnsi="Times New Roman"/>
                <w:sz w:val="24"/>
              </w:rPr>
              <w:t>;</w:t>
            </w:r>
          </w:p>
          <w:p w14:paraId="2346ED40" w14:textId="35342C21"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type of call option.</w:t>
            </w:r>
          </w:p>
          <w:p w14:paraId="73086AF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28A076D" w14:textId="77777777" w:rsidTr="00E10B85">
        <w:tc>
          <w:tcPr>
            <w:tcW w:w="1101" w:type="dxa"/>
            <w:shd w:val="clear" w:color="auto" w:fill="auto"/>
          </w:tcPr>
          <w:p w14:paraId="2B7F4B62" w14:textId="45B7135B" w:rsidR="00C55547"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300</w:t>
            </w:r>
          </w:p>
        </w:tc>
        <w:tc>
          <w:tcPr>
            <w:tcW w:w="7903" w:type="dxa"/>
            <w:shd w:val="clear" w:color="auto" w:fill="auto"/>
          </w:tcPr>
          <w:p w14:paraId="4D7BC1C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LEGAL FINAL MATURITY DATE</w:t>
            </w:r>
          </w:p>
          <w:p w14:paraId="1FC5943C" w14:textId="77777777" w:rsidR="00C55547" w:rsidRPr="00661595" w:rsidRDefault="00C55547" w:rsidP="00E10B85">
            <w:pPr>
              <w:spacing w:before="0" w:after="0"/>
              <w:jc w:val="left"/>
              <w:rPr>
                <w:rFonts w:ascii="Times New Roman" w:hAnsi="Times New Roman"/>
                <w:b/>
                <w:sz w:val="24"/>
                <w:u w:val="single"/>
              </w:rPr>
            </w:pPr>
          </w:p>
          <w:p w14:paraId="79D48A5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The date upon which all principal and interest of the securitisation must be legally repaid (based on the transaction documentation).</w:t>
            </w:r>
          </w:p>
          <w:p w14:paraId="69CB8BC2" w14:textId="77777777" w:rsidR="00C55547" w:rsidRPr="00661595" w:rsidRDefault="00C55547" w:rsidP="00E10B85">
            <w:pPr>
              <w:spacing w:before="0" w:after="0"/>
              <w:jc w:val="left"/>
              <w:rPr>
                <w:rFonts w:ascii="Times New Roman" w:hAnsi="Times New Roman"/>
                <w:sz w:val="24"/>
              </w:rPr>
            </w:pPr>
          </w:p>
          <w:p w14:paraId="40BD8A30" w14:textId="337FBE7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The day, month and year of the legal final maturity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26B1ED1" w14:textId="77777777" w:rsidR="00C55547" w:rsidRPr="00661595" w:rsidRDefault="00C55547" w:rsidP="00E10B85">
            <w:pPr>
              <w:spacing w:before="0" w:after="0"/>
              <w:jc w:val="left"/>
              <w:rPr>
                <w:rFonts w:ascii="Times New Roman" w:hAnsi="Times New Roman"/>
                <w:sz w:val="24"/>
              </w:rPr>
            </w:pPr>
          </w:p>
        </w:tc>
      </w:tr>
      <w:tr w:rsidR="00C55547" w:rsidRPr="00661595" w14:paraId="6E297872" w14:textId="77777777" w:rsidTr="00E10B85">
        <w:tc>
          <w:tcPr>
            <w:tcW w:w="1101" w:type="dxa"/>
            <w:shd w:val="clear" w:color="auto" w:fill="auto"/>
          </w:tcPr>
          <w:p w14:paraId="244BAFB9" w14:textId="2305E4C3" w:rsidR="00C55547" w:rsidRPr="00661595" w:rsidRDefault="00973973" w:rsidP="00BF37A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bidi="ne-NP"/>
              </w:rPr>
              <w:t>0</w:t>
            </w:r>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2</w:t>
            </w:r>
            <w:r w:rsidR="00C55547" w:rsidRPr="00661595">
              <w:rPr>
                <w:rFonts w:ascii="Times New Roman" w:hAnsi="Times New Roman"/>
                <w:bCs/>
                <w:sz w:val="24"/>
                <w:lang w:eastAsia="nl-BE" w:bidi="ne-NP"/>
              </w:rPr>
              <w:t>-</w:t>
            </w:r>
            <w:r w:rsidRPr="00661595">
              <w:rPr>
                <w:rFonts w:ascii="Times New Roman" w:hAnsi="Times New Roman"/>
                <w:bCs/>
                <w:sz w:val="24"/>
                <w:lang w:eastAsia="nl-BE" w:bidi="ne-NP"/>
              </w:rPr>
              <w:t>0</w:t>
            </w:r>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4</w:t>
            </w:r>
          </w:p>
        </w:tc>
        <w:tc>
          <w:tcPr>
            <w:tcW w:w="7903" w:type="dxa"/>
            <w:shd w:val="clear" w:color="auto" w:fill="auto"/>
          </w:tcPr>
          <w:p w14:paraId="06A11EDB"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 xml:space="preserve">MEMORANDUM ITEMS </w:t>
            </w:r>
          </w:p>
        </w:tc>
      </w:tr>
      <w:tr w:rsidR="00C55547" w:rsidRPr="00661595" w14:paraId="72A5FF23" w14:textId="77777777" w:rsidTr="00E10B85">
        <w:tc>
          <w:tcPr>
            <w:tcW w:w="1101" w:type="dxa"/>
            <w:shd w:val="clear" w:color="auto" w:fill="auto"/>
          </w:tcPr>
          <w:p w14:paraId="47FE92CB" w14:textId="528DBFF9"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2</w:t>
            </w:r>
          </w:p>
        </w:tc>
        <w:tc>
          <w:tcPr>
            <w:tcW w:w="7903" w:type="dxa"/>
            <w:shd w:val="clear" w:color="auto" w:fill="auto"/>
          </w:tcPr>
          <w:p w14:paraId="0C52467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ATTACHMENT POINT OF RISK SOLD (%)</w:t>
            </w:r>
          </w:p>
          <w:p w14:paraId="4B654EF1" w14:textId="77777777" w:rsidR="00C55547" w:rsidRPr="00661595" w:rsidRDefault="00C55547" w:rsidP="00E10B85">
            <w:pPr>
              <w:spacing w:before="0" w:after="0"/>
              <w:jc w:val="left"/>
              <w:rPr>
                <w:rFonts w:ascii="Times New Roman" w:hAnsi="Times New Roman"/>
                <w:b/>
                <w:sz w:val="24"/>
                <w:u w:val="single"/>
              </w:rPr>
            </w:pPr>
          </w:p>
          <w:p w14:paraId="089250FD" w14:textId="60722CEE"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Originators, only, shall report the attachment point of the most subordinated tranche sold to, </w:t>
            </w:r>
            <w:r w:rsidR="005E5070" w:rsidRPr="00661595">
              <w:rPr>
                <w:rFonts w:ascii="Times New Roman" w:hAnsi="Times New Roman"/>
                <w:sz w:val="24"/>
              </w:rPr>
              <w:t>for</w:t>
            </w:r>
            <w:r w:rsidRPr="00661595">
              <w:rPr>
                <w:rFonts w:ascii="Times New Roman" w:hAnsi="Times New Roman"/>
                <w:sz w:val="24"/>
              </w:rPr>
              <w:t xml:space="preserve"> traditional securitisations, or protected by, </w:t>
            </w:r>
            <w:r w:rsidR="005E5070" w:rsidRPr="00661595">
              <w:rPr>
                <w:rFonts w:ascii="Times New Roman" w:hAnsi="Times New Roman"/>
                <w:sz w:val="24"/>
              </w:rPr>
              <w:t>for</w:t>
            </w:r>
            <w:r w:rsidRPr="00661595">
              <w:rPr>
                <w:rFonts w:ascii="Times New Roman" w:hAnsi="Times New Roman"/>
                <w:sz w:val="24"/>
              </w:rPr>
              <w:t xml:space="preserve"> synthetic securitisations, third parties.</w:t>
            </w:r>
          </w:p>
          <w:p w14:paraId="7039C0CA"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79000E3" w14:textId="77777777" w:rsidTr="00E10B85">
        <w:tc>
          <w:tcPr>
            <w:tcW w:w="1101" w:type="dxa"/>
            <w:shd w:val="clear" w:color="auto" w:fill="auto"/>
          </w:tcPr>
          <w:p w14:paraId="6539E85C" w14:textId="15BB872F"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3</w:t>
            </w:r>
          </w:p>
        </w:tc>
        <w:tc>
          <w:tcPr>
            <w:tcW w:w="7903" w:type="dxa"/>
            <w:shd w:val="clear" w:color="auto" w:fill="auto"/>
          </w:tcPr>
          <w:p w14:paraId="7993FAF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DETACHMENT POINT OF RISK SOLD (%)</w:t>
            </w:r>
          </w:p>
          <w:p w14:paraId="3D10DFDB" w14:textId="77777777" w:rsidR="00C55547" w:rsidRPr="00661595" w:rsidRDefault="00C55547" w:rsidP="00E10B85">
            <w:pPr>
              <w:spacing w:before="0" w:after="0"/>
              <w:jc w:val="left"/>
              <w:rPr>
                <w:rFonts w:ascii="Times New Roman" w:hAnsi="Times New Roman"/>
                <w:b/>
                <w:sz w:val="24"/>
                <w:u w:val="single"/>
              </w:rPr>
            </w:pPr>
          </w:p>
          <w:p w14:paraId="4B689885" w14:textId="3A96C1B3"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detachment point of the most senior tranche sold to, </w:t>
            </w:r>
            <w:r w:rsidR="005E5070" w:rsidRPr="00661595">
              <w:rPr>
                <w:rFonts w:ascii="Times New Roman" w:hAnsi="Times New Roman"/>
                <w:sz w:val="24"/>
              </w:rPr>
              <w:t>for</w:t>
            </w:r>
            <w:r w:rsidRPr="00661595">
              <w:rPr>
                <w:rFonts w:ascii="Times New Roman" w:hAnsi="Times New Roman"/>
                <w:sz w:val="24"/>
              </w:rPr>
              <w:t xml:space="preserve">traditional securitisations, or protected by, </w:t>
            </w:r>
            <w:r w:rsidR="005E5070" w:rsidRPr="00661595">
              <w:rPr>
                <w:rFonts w:ascii="Times New Roman" w:hAnsi="Times New Roman"/>
                <w:sz w:val="24"/>
              </w:rPr>
              <w:t xml:space="preserve">for </w:t>
            </w:r>
            <w:r w:rsidRPr="00661595">
              <w:rPr>
                <w:rFonts w:ascii="Times New Roman" w:hAnsi="Times New Roman"/>
                <w:sz w:val="24"/>
              </w:rPr>
              <w:t>synthetic securitisations, third parties.</w:t>
            </w:r>
          </w:p>
          <w:p w14:paraId="06AFF6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F86659B" w14:textId="77777777" w:rsidTr="00E10B85">
        <w:tc>
          <w:tcPr>
            <w:tcW w:w="1101" w:type="dxa"/>
            <w:shd w:val="clear" w:color="auto" w:fill="auto"/>
          </w:tcPr>
          <w:p w14:paraId="5A7ED862" w14:textId="46B239CB"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4</w:t>
            </w:r>
          </w:p>
        </w:tc>
        <w:tc>
          <w:tcPr>
            <w:tcW w:w="7903" w:type="dxa"/>
            <w:shd w:val="clear" w:color="auto" w:fill="auto"/>
          </w:tcPr>
          <w:p w14:paraId="4F401239"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RISK TRANSFER CLAIMED BY ORIGINATOR INSTITUTION (%)</w:t>
            </w:r>
          </w:p>
          <w:p w14:paraId="680800C0" w14:textId="77777777" w:rsidR="00C55547" w:rsidRPr="00661595" w:rsidRDefault="00C55547" w:rsidP="00E10B85">
            <w:pPr>
              <w:spacing w:before="0" w:after="0"/>
              <w:jc w:val="left"/>
              <w:rPr>
                <w:rFonts w:ascii="Times New Roman" w:hAnsi="Times New Roman"/>
                <w:b/>
                <w:sz w:val="24"/>
                <w:u w:val="single"/>
              </w:rPr>
            </w:pPr>
          </w:p>
          <w:p w14:paraId="1611C31C" w14:textId="3ED215F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Expected Loss (EL) plus the Unexpected loss (UL) of the securitised assets transferred to third parties as a percentage of the </w:t>
            </w:r>
            <w:r w:rsidRPr="00661595">
              <w:rPr>
                <w:rFonts w:ascii="Times New Roman" w:hAnsi="Times New Roman"/>
                <w:sz w:val="24"/>
              </w:rPr>
              <w:lastRenderedPageBreak/>
              <w:t xml:space="preserve">total EL plus UL. </w:t>
            </w:r>
            <w:r w:rsidR="005E5070" w:rsidRPr="00661595">
              <w:rPr>
                <w:rFonts w:ascii="Times New Roman" w:hAnsi="Times New Roman"/>
                <w:sz w:val="24"/>
              </w:rPr>
              <w:t>T</w:t>
            </w:r>
            <w:r w:rsidRPr="00661595">
              <w:rPr>
                <w:rFonts w:ascii="Times New Roman" w:hAnsi="Times New Roman"/>
                <w:sz w:val="24"/>
              </w:rPr>
              <w:t>he EL and UL of the underlying exposures</w:t>
            </w:r>
            <w:r w:rsidR="005E5070" w:rsidRPr="00661595">
              <w:rPr>
                <w:rFonts w:ascii="Times New Roman" w:hAnsi="Times New Roman"/>
                <w:sz w:val="24"/>
              </w:rPr>
              <w:t xml:space="preserve"> shall be reported, </w:t>
            </w:r>
            <w:r w:rsidRPr="00661595">
              <w:rPr>
                <w:rFonts w:ascii="Times New Roman" w:hAnsi="Times New Roman"/>
                <w:sz w:val="24"/>
              </w:rPr>
              <w:t xml:space="preserve">which </w:t>
            </w:r>
            <w:r w:rsidR="005E5070" w:rsidRPr="00661595">
              <w:rPr>
                <w:rFonts w:ascii="Times New Roman" w:hAnsi="Times New Roman"/>
                <w:sz w:val="24"/>
              </w:rPr>
              <w:t>shall</w:t>
            </w:r>
            <w:r w:rsidRPr="00661595">
              <w:rPr>
                <w:rFonts w:ascii="Times New Roman" w:hAnsi="Times New Roman"/>
                <w:sz w:val="24"/>
              </w:rPr>
              <w:t xml:space="preserve"> then </w:t>
            </w:r>
            <w:r w:rsidR="005E5070" w:rsidRPr="00661595">
              <w:rPr>
                <w:rFonts w:ascii="Times New Roman" w:hAnsi="Times New Roman"/>
                <w:sz w:val="24"/>
              </w:rPr>
              <w:t xml:space="preserve">be </w:t>
            </w:r>
            <w:r w:rsidRPr="00661595">
              <w:rPr>
                <w:rFonts w:ascii="Times New Roman" w:hAnsi="Times New Roman"/>
                <w:sz w:val="24"/>
              </w:rPr>
              <w:t xml:space="preserve">allocated via the securitisation waterfall to the respective tranches of the securitisation. </w:t>
            </w:r>
            <w:r w:rsidR="005E5070" w:rsidRPr="00661595">
              <w:rPr>
                <w:rFonts w:ascii="Times New Roman" w:hAnsi="Times New Roman"/>
                <w:sz w:val="24"/>
              </w:rPr>
              <w:t xml:space="preserve">For </w:t>
            </w:r>
            <w:r w:rsidRPr="00661595">
              <w:rPr>
                <w:rFonts w:ascii="Times New Roman" w:hAnsi="Times New Roman"/>
                <w:sz w:val="24"/>
              </w:rPr>
              <w:t>SA banks, EL sh</w:t>
            </w:r>
            <w:r w:rsidR="005E5070" w:rsidRPr="00661595">
              <w:rPr>
                <w:rFonts w:ascii="Times New Roman" w:hAnsi="Times New Roman"/>
                <w:sz w:val="24"/>
              </w:rPr>
              <w:t>all</w:t>
            </w:r>
            <w:r w:rsidRPr="00661595">
              <w:rPr>
                <w:rFonts w:ascii="Times New Roman" w:hAnsi="Times New Roman"/>
                <w:sz w:val="24"/>
              </w:rPr>
              <w:t xml:space="preserve"> be the specific credit risk adjustment of the securitised assets and the UL </w:t>
            </w:r>
            <w:r w:rsidR="005E5070" w:rsidRPr="00661595">
              <w:rPr>
                <w:rFonts w:ascii="Times New Roman" w:hAnsi="Times New Roman"/>
                <w:sz w:val="24"/>
              </w:rPr>
              <w:t xml:space="preserve">shall </w:t>
            </w:r>
            <w:r w:rsidRPr="00661595">
              <w:rPr>
                <w:rFonts w:ascii="Times New Roman" w:hAnsi="Times New Roman"/>
                <w:sz w:val="24"/>
              </w:rPr>
              <w:t xml:space="preserve">be the capital requirement of the securitised exposures. </w:t>
            </w:r>
          </w:p>
          <w:p w14:paraId="4276B83A" w14:textId="77777777" w:rsidR="00C55547" w:rsidRPr="00661595" w:rsidRDefault="00C55547" w:rsidP="00E10B85">
            <w:pPr>
              <w:spacing w:before="0" w:after="0"/>
              <w:jc w:val="left"/>
              <w:rPr>
                <w:rFonts w:ascii="Times New Roman" w:hAnsi="Times New Roman"/>
                <w:b/>
                <w:sz w:val="24"/>
                <w:u w:val="single"/>
              </w:rPr>
            </w:pPr>
          </w:p>
        </w:tc>
      </w:tr>
    </w:tbl>
    <w:p w14:paraId="41F4D1A9" w14:textId="77777777" w:rsidR="00612780" w:rsidRPr="00661595" w:rsidRDefault="00612780">
      <w:pPr>
        <w:spacing w:before="0" w:after="0"/>
        <w:jc w:val="left"/>
        <w:rPr>
          <w:rStyle w:val="InstructionsTabelleText"/>
          <w:rFonts w:ascii="Times New Roman" w:hAnsi="Times New Roman"/>
          <w:sz w:val="24"/>
        </w:rPr>
      </w:pPr>
    </w:p>
    <w:p w14:paraId="681C1EE1" w14:textId="4DF75C6F" w:rsidR="00FC6275" w:rsidRPr="00661595" w:rsidRDefault="00FC6275" w:rsidP="00FC6275">
      <w:pPr>
        <w:pStyle w:val="Instructionsberschrift2"/>
        <w:numPr>
          <w:ilvl w:val="0"/>
          <w:numId w:val="0"/>
        </w:numPr>
        <w:ind w:left="357" w:hanging="357"/>
        <w:rPr>
          <w:rFonts w:ascii="Times New Roman" w:hAnsi="Times New Roman" w:cs="Times New Roman"/>
          <w:sz w:val="24"/>
          <w:lang w:val="en-GB"/>
        </w:rPr>
      </w:pPr>
      <w:bookmarkStart w:id="434" w:name="_Toc522019895"/>
      <w:bookmarkStart w:id="435" w:name="_Toc46852034"/>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14.01 – Detailed information on securitisations (SEC DETAILS 2)</w:t>
      </w:r>
      <w:bookmarkEnd w:id="434"/>
      <w:bookmarkEnd w:id="435"/>
    </w:p>
    <w:bookmarkStart w:id="436" w:name="_Toc522019896"/>
    <w:p w14:paraId="19D97974" w14:textId="526A6AB5"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118</w:t>
      </w:r>
      <w:r>
        <w:fldChar w:fldCharType="end"/>
      </w:r>
      <w:r w:rsidR="00CA4EB2" w:rsidRPr="00661595">
        <w:t>. The template SEC DETAILS 2 shall be reported separately for the following approaches:</w:t>
      </w:r>
    </w:p>
    <w:p w14:paraId="47151734" w14:textId="77777777" w:rsidR="00CA4EB2" w:rsidRPr="00661595" w:rsidRDefault="00CA4EB2" w:rsidP="00487A02">
      <w:pPr>
        <w:pStyle w:val="InstructionsText2"/>
        <w:numPr>
          <w:ilvl w:val="0"/>
          <w:numId w:val="0"/>
        </w:numPr>
        <w:ind w:left="1353" w:hanging="360"/>
        <w:rPr>
          <w:lang w:val="fr-FR"/>
        </w:rPr>
      </w:pPr>
      <w:r w:rsidRPr="00661595">
        <w:rPr>
          <w:lang w:val="fr-FR"/>
        </w:rPr>
        <w:t>1) SEC-IRBA</w:t>
      </w:r>
      <w:r w:rsidR="005E5070" w:rsidRPr="00661595">
        <w:rPr>
          <w:lang w:val="fr-FR"/>
        </w:rPr>
        <w:t>;</w:t>
      </w:r>
    </w:p>
    <w:p w14:paraId="0F280B59" w14:textId="77777777" w:rsidR="00CA4EB2" w:rsidRPr="00661595" w:rsidRDefault="00CA4EB2" w:rsidP="00487A02">
      <w:pPr>
        <w:pStyle w:val="InstructionsText2"/>
        <w:numPr>
          <w:ilvl w:val="0"/>
          <w:numId w:val="0"/>
        </w:numPr>
        <w:ind w:left="1353" w:hanging="360"/>
        <w:rPr>
          <w:lang w:val="fr-FR"/>
        </w:rPr>
      </w:pPr>
      <w:r w:rsidRPr="00661595">
        <w:rPr>
          <w:lang w:val="fr-FR"/>
        </w:rPr>
        <w:t>2) SEC-SA</w:t>
      </w:r>
      <w:r w:rsidR="005E5070" w:rsidRPr="00661595">
        <w:rPr>
          <w:lang w:val="fr-FR"/>
        </w:rPr>
        <w:t>;</w:t>
      </w:r>
    </w:p>
    <w:p w14:paraId="0E480690" w14:textId="77777777" w:rsidR="00CA4EB2" w:rsidRPr="00661595" w:rsidRDefault="00CA4EB2" w:rsidP="00487A02">
      <w:pPr>
        <w:pStyle w:val="InstructionsText2"/>
        <w:numPr>
          <w:ilvl w:val="0"/>
          <w:numId w:val="0"/>
        </w:numPr>
        <w:ind w:left="1353" w:hanging="360"/>
        <w:rPr>
          <w:lang w:val="fr-FR"/>
        </w:rPr>
      </w:pPr>
      <w:r w:rsidRPr="00661595">
        <w:rPr>
          <w:lang w:val="fr-FR"/>
        </w:rPr>
        <w:t>3) SEC-ERBA</w:t>
      </w:r>
      <w:r w:rsidR="005E5070" w:rsidRPr="00661595">
        <w:rPr>
          <w:lang w:val="fr-FR"/>
        </w:rPr>
        <w:t>;</w:t>
      </w:r>
    </w:p>
    <w:p w14:paraId="7C3082BF" w14:textId="77777777" w:rsidR="00CA4EB2" w:rsidRPr="00661595" w:rsidRDefault="00CA4EB2" w:rsidP="00487A02">
      <w:pPr>
        <w:pStyle w:val="InstructionsText2"/>
        <w:numPr>
          <w:ilvl w:val="0"/>
          <w:numId w:val="0"/>
        </w:numPr>
        <w:ind w:left="1353" w:hanging="360"/>
      </w:pPr>
      <w:r w:rsidRPr="00661595">
        <w:t>4) 1</w:t>
      </w:r>
      <w:r w:rsidR="006A66C9" w:rsidRPr="00661595">
        <w:t xml:space="preserve"> </w:t>
      </w:r>
      <w:r w:rsidRPr="00661595">
        <w:t>250%</w:t>
      </w:r>
      <w:r w:rsidR="005E5070" w:rsidRPr="00661595">
        <w:t>.</w:t>
      </w:r>
    </w:p>
    <w:p w14:paraId="6C14E1AE" w14:textId="77777777"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14:paraId="24B629CB" w14:textId="77777777" w:rsidTr="00E10B85">
        <w:tc>
          <w:tcPr>
            <w:tcW w:w="9004" w:type="dxa"/>
            <w:gridSpan w:val="2"/>
            <w:shd w:val="clear" w:color="auto" w:fill="CCCCCC"/>
          </w:tcPr>
          <w:p w14:paraId="7822B9A2"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661595" w:rsidRDefault="00FC6275"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A839348"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14:paraId="59423977" w14:textId="77777777" w:rsidTr="00E10B85">
        <w:tc>
          <w:tcPr>
            <w:tcW w:w="1101" w:type="dxa"/>
          </w:tcPr>
          <w:p w14:paraId="42E6678C" w14:textId="36799C38" w:rsidR="00FC6275" w:rsidRPr="00661595" w:rsidRDefault="00FC6275"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973973" w:rsidRPr="00661595">
              <w:rPr>
                <w:rFonts w:ascii="Times New Roman" w:hAnsi="Times New Roman"/>
                <w:bCs/>
                <w:sz w:val="24"/>
                <w:lang w:eastAsia="nl-BE"/>
              </w:rPr>
              <w:t>0</w:t>
            </w:r>
            <w:r w:rsidRPr="00661595">
              <w:rPr>
                <w:rFonts w:ascii="Times New Roman" w:hAnsi="Times New Roman"/>
                <w:bCs/>
                <w:sz w:val="24"/>
                <w:lang w:eastAsia="nl-BE"/>
              </w:rPr>
              <w:t>10</w:t>
            </w:r>
          </w:p>
        </w:tc>
        <w:tc>
          <w:tcPr>
            <w:tcW w:w="7903" w:type="dxa"/>
          </w:tcPr>
          <w:p w14:paraId="1C1F45C5"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6C45D39" w14:textId="77777777" w:rsidR="00FC6275" w:rsidRPr="00661595" w:rsidRDefault="00FC6275" w:rsidP="00E10B85">
            <w:pPr>
              <w:spacing w:before="0" w:after="0"/>
              <w:jc w:val="left"/>
              <w:rPr>
                <w:rFonts w:ascii="Times New Roman" w:hAnsi="Times New Roman"/>
                <w:sz w:val="24"/>
              </w:rPr>
            </w:pPr>
          </w:p>
          <w:p w14:paraId="6639388F" w14:textId="77777777"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w:t>
            </w:r>
            <w:r w:rsidR="00D956C2" w:rsidRPr="00661595">
              <w:rPr>
                <w:rFonts w:ascii="Times New Roman" w:hAnsi="Times New Roman"/>
                <w:sz w:val="24"/>
              </w:rPr>
              <w:t xml:space="preserve"> transaction</w:t>
            </w:r>
            <w:r w:rsidRPr="00661595">
              <w:rPr>
                <w:rFonts w:ascii="Times New Roman" w:hAnsi="Times New Roman"/>
                <w:sz w:val="24"/>
              </w:rPr>
              <w:t>.</w:t>
            </w:r>
          </w:p>
          <w:p w14:paraId="3C3BB2AC"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7044FE5" w14:textId="77777777" w:rsidTr="00E10B85">
        <w:tc>
          <w:tcPr>
            <w:tcW w:w="1101" w:type="dxa"/>
          </w:tcPr>
          <w:p w14:paraId="5CA360EC" w14:textId="75F95EFA"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020</w:t>
            </w:r>
          </w:p>
        </w:tc>
        <w:tc>
          <w:tcPr>
            <w:tcW w:w="7903" w:type="dxa"/>
          </w:tcPr>
          <w:p w14:paraId="02CA1DA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1EE0099A" w14:textId="77777777" w:rsidR="00FC6275" w:rsidRPr="00661595" w:rsidRDefault="00FC6275" w:rsidP="00E10B85">
            <w:pPr>
              <w:spacing w:before="0" w:after="0"/>
              <w:jc w:val="left"/>
              <w:rPr>
                <w:rFonts w:ascii="Times New Roman" w:hAnsi="Times New Roman"/>
                <w:sz w:val="24"/>
              </w:rPr>
            </w:pPr>
          </w:p>
          <w:p w14:paraId="13DD1771" w14:textId="45A8A559"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position, or transaction in case of several positions that can be reported in the same row, </w:t>
            </w:r>
            <w:r w:rsidRPr="00661595">
              <w:rPr>
                <w:rFonts w:ascii="Times New Roman" w:hAnsi="Times New Roman"/>
                <w:sz w:val="24"/>
              </w:rPr>
              <w:t>or, if not available, the name by which the securitisation</w:t>
            </w:r>
            <w:r w:rsidR="00D956C2" w:rsidRPr="00661595">
              <w:rPr>
                <w:rFonts w:ascii="Times New Roman" w:hAnsi="Times New Roman"/>
                <w:sz w:val="24"/>
              </w:rPr>
              <w:t xml:space="preserve"> position or transaction</w:t>
            </w:r>
            <w:r w:rsidRPr="00661595">
              <w:rPr>
                <w:rFonts w:ascii="Times New Roman" w:hAnsi="Times New Roman"/>
                <w:sz w:val="24"/>
              </w:rPr>
              <w:t xml:space="preserve"> is known in the market, or within the institution in the case of an internal or private securitisation. Whe</w:t>
            </w:r>
            <w:r w:rsidR="001C3443"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1C3443"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23D900E6"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53DE7E4" w14:textId="77777777" w:rsidTr="00E10B85">
        <w:tc>
          <w:tcPr>
            <w:tcW w:w="1101" w:type="dxa"/>
          </w:tcPr>
          <w:p w14:paraId="5B79E3F3" w14:textId="304BEF2E"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310-</w:t>
            </w:r>
            <w:r w:rsidRPr="00661595">
              <w:rPr>
                <w:rFonts w:ascii="Times New Roman" w:hAnsi="Times New Roman"/>
                <w:sz w:val="24"/>
              </w:rPr>
              <w:t>0</w:t>
            </w:r>
            <w:r w:rsidR="00FC6275" w:rsidRPr="00661595">
              <w:rPr>
                <w:rFonts w:ascii="Times New Roman" w:hAnsi="Times New Roman"/>
                <w:sz w:val="24"/>
              </w:rPr>
              <w:t>400</w:t>
            </w:r>
          </w:p>
        </w:tc>
        <w:tc>
          <w:tcPr>
            <w:tcW w:w="7903" w:type="dxa"/>
          </w:tcPr>
          <w:p w14:paraId="6E2AC05C" w14:textId="71DC1195"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9227684" w14:textId="77777777" w:rsidR="00FC6275" w:rsidRPr="00661595" w:rsidRDefault="00FC6275" w:rsidP="00E10B85">
            <w:pPr>
              <w:spacing w:before="0" w:after="0"/>
              <w:jc w:val="left"/>
              <w:rPr>
                <w:rFonts w:ascii="Times New Roman" w:hAnsi="Times New Roman"/>
                <w:sz w:val="24"/>
              </w:rPr>
            </w:pPr>
          </w:p>
          <w:p w14:paraId="3A2991C7" w14:textId="42C60B50"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block of columns gathers information on the securitisation positions </w:t>
            </w:r>
            <w:r w:rsidR="0094380A" w:rsidRPr="00661595">
              <w:rPr>
                <w:rFonts w:ascii="Times New Roman" w:hAnsi="Times New Roman"/>
                <w:sz w:val="24"/>
              </w:rPr>
              <w:t>broken down by</w:t>
            </w:r>
            <w:r w:rsidRPr="00661595">
              <w:rPr>
                <w:rFonts w:ascii="Times New Roman" w:hAnsi="Times New Roman"/>
                <w:sz w:val="24"/>
              </w:rPr>
              <w:t xml:space="preserve"> on/off balance sheet positions and the tranches (senior/mezzanine/ first loss) at reporting date. </w:t>
            </w:r>
          </w:p>
          <w:p w14:paraId="67CA4174" w14:textId="77777777" w:rsidR="00FC6275" w:rsidRPr="00661595" w:rsidRDefault="00FC6275" w:rsidP="00E10B85">
            <w:pPr>
              <w:spacing w:before="0" w:after="0"/>
              <w:jc w:val="left"/>
              <w:rPr>
                <w:rFonts w:ascii="Times New Roman" w:hAnsi="Times New Roman"/>
                <w:sz w:val="24"/>
              </w:rPr>
            </w:pPr>
          </w:p>
        </w:tc>
      </w:tr>
      <w:tr w:rsidR="00FC6275" w:rsidRPr="00661595" w14:paraId="18FAD142" w14:textId="77777777" w:rsidTr="00E10B85">
        <w:tc>
          <w:tcPr>
            <w:tcW w:w="1101" w:type="dxa"/>
          </w:tcPr>
          <w:p w14:paraId="42F5ED1F" w14:textId="187D9E19"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310-</w:t>
            </w:r>
            <w:r w:rsidRPr="00661595">
              <w:rPr>
                <w:rFonts w:ascii="Times New Roman" w:hAnsi="Times New Roman"/>
                <w:sz w:val="24"/>
              </w:rPr>
              <w:t>0</w:t>
            </w:r>
            <w:r w:rsidR="00FC6275" w:rsidRPr="00661595">
              <w:rPr>
                <w:rFonts w:ascii="Times New Roman" w:hAnsi="Times New Roman"/>
                <w:sz w:val="24"/>
              </w:rPr>
              <w:t>330</w:t>
            </w:r>
          </w:p>
        </w:tc>
        <w:tc>
          <w:tcPr>
            <w:tcW w:w="7903" w:type="dxa"/>
          </w:tcPr>
          <w:p w14:paraId="6F96893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ON-BALANCE SHEET ITEMS </w:t>
            </w:r>
          </w:p>
          <w:p w14:paraId="7D19E8D9" w14:textId="77777777" w:rsidR="00FC6275" w:rsidRPr="00661595" w:rsidRDefault="00FC6275" w:rsidP="00E10B85">
            <w:pPr>
              <w:spacing w:before="0" w:after="0"/>
              <w:jc w:val="left"/>
              <w:rPr>
                <w:rFonts w:ascii="Times New Roman" w:hAnsi="Times New Roman"/>
                <w:sz w:val="24"/>
              </w:rPr>
            </w:pPr>
          </w:p>
          <w:p w14:paraId="6606DB1E" w14:textId="305F4B2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 xml:space="preserve">The same criteria of classification among tranches used for columns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230,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240 and </w:t>
            </w:r>
            <w:r w:rsidR="00973973" w:rsidRPr="00661595">
              <w:rPr>
                <w:rFonts w:ascii="Times New Roman" w:hAnsi="Times New Roman"/>
                <w:sz w:val="24"/>
                <w:lang w:eastAsia="es-ES_tradnl"/>
              </w:rPr>
              <w:t>0</w:t>
            </w:r>
            <w:r w:rsidRPr="00661595">
              <w:rPr>
                <w:rFonts w:ascii="Times New Roman" w:hAnsi="Times New Roman"/>
                <w:sz w:val="24"/>
                <w:lang w:eastAsia="es-ES_tradnl"/>
              </w:rPr>
              <w:t>250 shall be applied here.</w:t>
            </w:r>
          </w:p>
          <w:p w14:paraId="30110BB4" w14:textId="77777777" w:rsidR="00FC6275" w:rsidRPr="00661595" w:rsidRDefault="00FC6275" w:rsidP="00E10B85">
            <w:pPr>
              <w:spacing w:before="0" w:after="0"/>
              <w:jc w:val="left"/>
              <w:rPr>
                <w:rFonts w:ascii="Times New Roman" w:hAnsi="Times New Roman"/>
                <w:sz w:val="24"/>
              </w:rPr>
            </w:pPr>
          </w:p>
        </w:tc>
      </w:tr>
      <w:tr w:rsidR="00FC6275" w:rsidRPr="00661595" w14:paraId="63BABDFF" w14:textId="77777777" w:rsidTr="00E10B85">
        <w:tc>
          <w:tcPr>
            <w:tcW w:w="1101" w:type="dxa"/>
          </w:tcPr>
          <w:p w14:paraId="693A94C9" w14:textId="7A7B5F13"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FC6275" w:rsidRPr="00661595">
              <w:rPr>
                <w:rFonts w:ascii="Times New Roman" w:hAnsi="Times New Roman"/>
                <w:bCs/>
                <w:sz w:val="24"/>
                <w:lang w:eastAsia="nl-BE"/>
              </w:rPr>
              <w:t>340-</w:t>
            </w:r>
            <w:r w:rsidRPr="00661595">
              <w:rPr>
                <w:rFonts w:ascii="Times New Roman" w:hAnsi="Times New Roman"/>
                <w:bCs/>
                <w:sz w:val="24"/>
                <w:lang w:eastAsia="nl-BE"/>
              </w:rPr>
              <w:t>0</w:t>
            </w:r>
            <w:r w:rsidR="00FC6275" w:rsidRPr="00661595">
              <w:rPr>
                <w:rFonts w:ascii="Times New Roman" w:hAnsi="Times New Roman"/>
                <w:bCs/>
                <w:sz w:val="24"/>
                <w:lang w:eastAsia="nl-BE"/>
              </w:rPr>
              <w:t>361</w:t>
            </w:r>
          </w:p>
        </w:tc>
        <w:tc>
          <w:tcPr>
            <w:tcW w:w="7903" w:type="dxa"/>
          </w:tcPr>
          <w:p w14:paraId="076ACBA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27125C1E" w14:textId="77777777" w:rsidR="00FC6275" w:rsidRPr="00661595" w:rsidRDefault="00FC6275" w:rsidP="00E10B85">
            <w:pPr>
              <w:spacing w:before="0" w:after="0"/>
              <w:jc w:val="left"/>
              <w:rPr>
                <w:rFonts w:ascii="Times New Roman" w:hAnsi="Times New Roman"/>
                <w:sz w:val="24"/>
              </w:rPr>
            </w:pPr>
          </w:p>
          <w:p w14:paraId="0664BE13" w14:textId="08D8F8B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260 to </w:t>
            </w:r>
            <w:r w:rsidR="00973973" w:rsidRPr="00661595">
              <w:rPr>
                <w:rFonts w:ascii="Times New Roman" w:hAnsi="Times New Roman"/>
                <w:sz w:val="24"/>
                <w:lang w:eastAsia="es-ES_tradnl"/>
              </w:rPr>
              <w:t>0</w:t>
            </w:r>
            <w:r w:rsidRPr="00661595">
              <w:rPr>
                <w:rFonts w:ascii="Times New Roman" w:hAnsi="Times New Roman"/>
                <w:sz w:val="24"/>
                <w:lang w:eastAsia="es-ES_tradnl"/>
              </w:rPr>
              <w:t>280 shall be applied here.</w:t>
            </w:r>
          </w:p>
          <w:p w14:paraId="61DC83D7" w14:textId="77777777" w:rsidR="00FC6275" w:rsidRPr="00661595" w:rsidRDefault="00FC6275" w:rsidP="00E10B85">
            <w:pPr>
              <w:spacing w:before="0" w:after="0"/>
              <w:jc w:val="left"/>
              <w:rPr>
                <w:rFonts w:ascii="Times New Roman" w:hAnsi="Times New Roman"/>
                <w:sz w:val="24"/>
              </w:rPr>
            </w:pPr>
          </w:p>
        </w:tc>
      </w:tr>
      <w:tr w:rsidR="00FC6275" w:rsidRPr="00661595" w14:paraId="49D31348" w14:textId="77777777" w:rsidTr="00E10B85">
        <w:tc>
          <w:tcPr>
            <w:tcW w:w="1101" w:type="dxa"/>
          </w:tcPr>
          <w:p w14:paraId="0E17D940" w14:textId="30FB47A7"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 xml:space="preserve">351 and </w:t>
            </w:r>
            <w:r w:rsidRPr="00661595">
              <w:rPr>
                <w:rFonts w:ascii="Times New Roman" w:hAnsi="Times New Roman"/>
                <w:sz w:val="24"/>
              </w:rPr>
              <w:t>0</w:t>
            </w:r>
            <w:r w:rsidR="00FC6275" w:rsidRPr="00661595">
              <w:rPr>
                <w:rFonts w:ascii="Times New Roman" w:hAnsi="Times New Roman"/>
                <w:sz w:val="24"/>
              </w:rPr>
              <w:t>361</w:t>
            </w:r>
          </w:p>
        </w:tc>
        <w:tc>
          <w:tcPr>
            <w:tcW w:w="7903" w:type="dxa"/>
          </w:tcPr>
          <w:p w14:paraId="43F61828"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RW CORRESPONDING TO PROTECTION PROVIDER / INSTRUMENT</w:t>
            </w:r>
          </w:p>
          <w:p w14:paraId="5309A14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661595" w:rsidRDefault="00FC6275"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RW of the eligible guarantor or % RW of the corresponding instrument that provides </w:t>
            </w:r>
            <w:r w:rsidR="0073527C" w:rsidRPr="00661595">
              <w:rPr>
                <w:rFonts w:ascii="Times New Roman" w:hAnsi="Times New Roman"/>
                <w:sz w:val="24"/>
              </w:rPr>
              <w:t xml:space="preserve">credit protection </w:t>
            </w:r>
            <w:r w:rsidR="00BB22D4" w:rsidRPr="00661595">
              <w:rPr>
                <w:rFonts w:ascii="Times New Roman" w:hAnsi="Times New Roman"/>
                <w:sz w:val="24"/>
              </w:rPr>
              <w:t>in accordance with</w:t>
            </w:r>
            <w:r w:rsidR="00D956C2" w:rsidRPr="00661595">
              <w:rPr>
                <w:rFonts w:ascii="Times New Roman" w:hAnsi="Times New Roman"/>
                <w:sz w:val="24"/>
              </w:rPr>
              <w:t xml:space="preserve"> Article 249</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p w14:paraId="03F785C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20282866" w14:textId="77777777" w:rsidTr="00E10B85">
        <w:tc>
          <w:tcPr>
            <w:tcW w:w="1101" w:type="dxa"/>
          </w:tcPr>
          <w:p w14:paraId="419786A6" w14:textId="793D7549"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370-</w:t>
            </w:r>
            <w:r w:rsidRPr="00661595">
              <w:rPr>
                <w:rFonts w:ascii="Times New Roman" w:hAnsi="Times New Roman"/>
                <w:sz w:val="24"/>
              </w:rPr>
              <w:t>0</w:t>
            </w:r>
            <w:r w:rsidR="00FC6275" w:rsidRPr="00661595">
              <w:rPr>
                <w:rFonts w:ascii="Times New Roman" w:hAnsi="Times New Roman"/>
                <w:sz w:val="24"/>
              </w:rPr>
              <w:t>400</w:t>
            </w:r>
          </w:p>
        </w:tc>
        <w:tc>
          <w:tcPr>
            <w:tcW w:w="7903" w:type="dxa"/>
          </w:tcPr>
          <w:p w14:paraId="6D1571CF" w14:textId="554B7FD2"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 OFF-BALANCE SHEET ITEMS AND DERIVATIVES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6ABBF46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479CFEE5" w14:textId="37B97820"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additional information on the total off-balance sheet items and derivatives (which are already reported under a different breakdown in columns </w:t>
            </w:r>
            <w:r w:rsidR="00973973" w:rsidRPr="00661595">
              <w:rPr>
                <w:rFonts w:ascii="Times New Roman" w:hAnsi="Times New Roman"/>
                <w:sz w:val="24"/>
              </w:rPr>
              <w:t>0</w:t>
            </w:r>
            <w:r w:rsidRPr="00661595">
              <w:rPr>
                <w:rFonts w:ascii="Times New Roman" w:hAnsi="Times New Roman"/>
                <w:sz w:val="24"/>
              </w:rPr>
              <w:t>340-</w:t>
            </w:r>
            <w:r w:rsidR="00973973" w:rsidRPr="00661595">
              <w:rPr>
                <w:rFonts w:ascii="Times New Roman" w:hAnsi="Times New Roman"/>
                <w:sz w:val="24"/>
              </w:rPr>
              <w:t>0</w:t>
            </w:r>
            <w:r w:rsidRPr="00661595">
              <w:rPr>
                <w:rFonts w:ascii="Times New Roman" w:hAnsi="Times New Roman"/>
                <w:sz w:val="24"/>
              </w:rPr>
              <w:t>361).</w:t>
            </w:r>
          </w:p>
          <w:p w14:paraId="6CEB7659" w14:textId="77777777"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14:paraId="1450EA12" w14:textId="77777777" w:rsidTr="00E10B85">
        <w:tc>
          <w:tcPr>
            <w:tcW w:w="1101" w:type="dxa"/>
          </w:tcPr>
          <w:p w14:paraId="3FA29278" w14:textId="6C8FCD76"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370</w:t>
            </w:r>
          </w:p>
        </w:tc>
        <w:tc>
          <w:tcPr>
            <w:tcW w:w="7903" w:type="dxa"/>
          </w:tcPr>
          <w:p w14:paraId="5AD9CF0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DIRECT CREDIT SUBSTITUTES (DCS)</w:t>
            </w:r>
          </w:p>
          <w:p w14:paraId="70E7F351"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column applies to those securitisation positions held by the originator and guaranteed with direct credit substitutes (DCS).</w:t>
            </w:r>
          </w:p>
          <w:p w14:paraId="5D31B483" w14:textId="77777777" w:rsidR="00FC6275" w:rsidRPr="00661595" w:rsidRDefault="00FC6275" w:rsidP="00E10B85">
            <w:pPr>
              <w:spacing w:before="0" w:after="0"/>
              <w:rPr>
                <w:rFonts w:ascii="Times New Roman" w:hAnsi="Times New Roman"/>
                <w:sz w:val="24"/>
              </w:rPr>
            </w:pPr>
          </w:p>
          <w:p w14:paraId="56E6E340" w14:textId="5D17F7FB" w:rsidR="00FC6275"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FC6275" w:rsidRPr="00661595">
              <w:rPr>
                <w:rFonts w:ascii="Times New Roman" w:hAnsi="Times New Roman"/>
                <w:sz w:val="24"/>
              </w:rPr>
              <w:t xml:space="preserve"> Annex I </w:t>
            </w:r>
            <w:r w:rsidR="001C3443" w:rsidRPr="00661595">
              <w:rPr>
                <w:rFonts w:ascii="Times New Roman" w:hAnsi="Times New Roman"/>
                <w:sz w:val="24"/>
              </w:rPr>
              <w:t xml:space="preserve">to </w:t>
            </w:r>
            <w:r w:rsidR="00C7103D" w:rsidRPr="00661595">
              <w:rPr>
                <w:rFonts w:ascii="Times New Roman" w:hAnsi="Times New Roman"/>
                <w:sz w:val="24"/>
              </w:rPr>
              <w:t>CRR</w:t>
            </w:r>
            <w:r w:rsidR="001C3443" w:rsidRPr="00661595">
              <w:rPr>
                <w:rFonts w:ascii="Times New Roman" w:hAnsi="Times New Roman"/>
                <w:sz w:val="24"/>
              </w:rPr>
              <w:t>,</w:t>
            </w:r>
            <w:r w:rsidR="00FC6275" w:rsidRPr="00661595">
              <w:rPr>
                <w:rFonts w:ascii="Times New Roman" w:hAnsi="Times New Roman"/>
                <w:sz w:val="24"/>
              </w:rPr>
              <w:t xml:space="preserve"> the following full risk off-balance sheet items </w:t>
            </w:r>
            <w:r w:rsidR="001C3443" w:rsidRPr="00661595">
              <w:rPr>
                <w:rFonts w:ascii="Times New Roman" w:hAnsi="Times New Roman"/>
                <w:sz w:val="24"/>
              </w:rPr>
              <w:t>shall be</w:t>
            </w:r>
            <w:r w:rsidR="00FC6275" w:rsidRPr="00661595">
              <w:rPr>
                <w:rFonts w:ascii="Times New Roman" w:hAnsi="Times New Roman"/>
                <w:sz w:val="24"/>
              </w:rPr>
              <w:t xml:space="preserve"> regarded as DCS:</w:t>
            </w:r>
          </w:p>
          <w:p w14:paraId="72A8EA09" w14:textId="77777777" w:rsidR="00FC6275" w:rsidRPr="00661595" w:rsidRDefault="00FC6275" w:rsidP="00E10B85">
            <w:pPr>
              <w:spacing w:before="0" w:after="0"/>
              <w:rPr>
                <w:rFonts w:ascii="Times New Roman" w:hAnsi="Times New Roman"/>
                <w:sz w:val="24"/>
              </w:rPr>
            </w:pPr>
          </w:p>
          <w:p w14:paraId="552748AA"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Guarantees having the character of credit substitutes.</w:t>
            </w:r>
          </w:p>
          <w:p w14:paraId="5F1B8317"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Irrevocable standby letters of credit having the character of credit substitutes.</w:t>
            </w:r>
          </w:p>
          <w:p w14:paraId="3D80E15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78D623ED" w14:textId="77777777" w:rsidTr="00E10B85">
        <w:tc>
          <w:tcPr>
            <w:tcW w:w="1101" w:type="dxa"/>
          </w:tcPr>
          <w:p w14:paraId="7F3081DD" w14:textId="74F5817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380</w:t>
            </w:r>
          </w:p>
        </w:tc>
        <w:tc>
          <w:tcPr>
            <w:tcW w:w="7903" w:type="dxa"/>
          </w:tcPr>
          <w:p w14:paraId="02F2E68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IRS / CRS</w:t>
            </w:r>
          </w:p>
          <w:p w14:paraId="3B81E05E" w14:textId="77777777" w:rsidR="00FC6275" w:rsidRPr="00661595" w:rsidRDefault="00FC6275" w:rsidP="00E10B85">
            <w:pPr>
              <w:spacing w:before="0" w:after="0"/>
              <w:jc w:val="left"/>
              <w:rPr>
                <w:rFonts w:ascii="Times New Roman" w:hAnsi="Times New Roman"/>
                <w:sz w:val="24"/>
              </w:rPr>
            </w:pPr>
          </w:p>
          <w:p w14:paraId="00895983" w14:textId="0FD39857" w:rsidR="00FC6275" w:rsidRPr="00661595" w:rsidRDefault="00FC6275" w:rsidP="00E10B85">
            <w:pPr>
              <w:spacing w:before="0" w:after="0"/>
              <w:rPr>
                <w:rFonts w:ascii="Times New Roman" w:hAnsi="Times New Roman"/>
                <w:sz w:val="24"/>
              </w:rPr>
            </w:pPr>
            <w:r w:rsidRPr="00661595">
              <w:rPr>
                <w:rFonts w:ascii="Times New Roman" w:hAnsi="Times New Roman"/>
                <w:sz w:val="24"/>
              </w:rPr>
              <w:t>IRS stands for Interest Rate Swaps, whereas CRS stands for Currency Rate Swaps. Th</w:t>
            </w:r>
            <w:r w:rsidR="001C3443" w:rsidRPr="00661595">
              <w:rPr>
                <w:rFonts w:ascii="Times New Roman" w:hAnsi="Times New Roman"/>
                <w:sz w:val="24"/>
              </w:rPr>
              <w:t>o</w:t>
            </w:r>
            <w:r w:rsidRPr="00661595">
              <w:rPr>
                <w:rFonts w:ascii="Times New Roman" w:hAnsi="Times New Roman"/>
                <w:sz w:val="24"/>
              </w:rPr>
              <w:t xml:space="preserve">se derivatives are listed in Annex II </w:t>
            </w:r>
            <w:r w:rsidR="001C3443" w:rsidRPr="00661595">
              <w:rPr>
                <w:rFonts w:ascii="Times New Roman" w:hAnsi="Times New Roman"/>
                <w:sz w:val="24"/>
              </w:rPr>
              <w:t xml:space="preserve">to </w:t>
            </w:r>
            <w:r w:rsidR="0094380A"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w:t>
            </w:r>
          </w:p>
          <w:p w14:paraId="303B9529" w14:textId="77777777" w:rsidR="00FC6275" w:rsidRPr="00661595" w:rsidRDefault="00FC6275" w:rsidP="00E10B85">
            <w:pPr>
              <w:spacing w:before="0" w:after="0"/>
              <w:jc w:val="left"/>
              <w:rPr>
                <w:rFonts w:ascii="Times New Roman" w:hAnsi="Times New Roman"/>
                <w:sz w:val="24"/>
              </w:rPr>
            </w:pPr>
          </w:p>
        </w:tc>
      </w:tr>
      <w:tr w:rsidR="00FC6275" w:rsidRPr="00661595" w14:paraId="185C7415" w14:textId="77777777" w:rsidTr="00E10B85">
        <w:tc>
          <w:tcPr>
            <w:tcW w:w="1101" w:type="dxa"/>
          </w:tcPr>
          <w:p w14:paraId="4A2D453A" w14:textId="68DF77E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390</w:t>
            </w:r>
          </w:p>
        </w:tc>
        <w:tc>
          <w:tcPr>
            <w:tcW w:w="7903" w:type="dxa"/>
          </w:tcPr>
          <w:p w14:paraId="45C5A98C"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LIQUIDITY FACILITIES</w:t>
            </w:r>
          </w:p>
          <w:p w14:paraId="4B0633C7" w14:textId="77777777" w:rsidR="00FC6275" w:rsidRPr="00661595" w:rsidRDefault="00FC6275" w:rsidP="00E10B85">
            <w:pPr>
              <w:spacing w:before="0" w:after="0"/>
              <w:jc w:val="left"/>
              <w:rPr>
                <w:rFonts w:ascii="Times New Roman" w:hAnsi="Times New Roman"/>
                <w:sz w:val="24"/>
              </w:rPr>
            </w:pPr>
          </w:p>
          <w:p w14:paraId="47FD43EA" w14:textId="54BD56AD" w:rsidR="00FC6275" w:rsidRPr="00661595" w:rsidRDefault="00FC6275" w:rsidP="00E10B85">
            <w:pPr>
              <w:spacing w:before="0" w:after="0"/>
              <w:rPr>
                <w:rFonts w:ascii="Times New Roman" w:hAnsi="Times New Roman"/>
                <w:sz w:val="24"/>
              </w:rPr>
            </w:pPr>
            <w:r w:rsidRPr="00661595">
              <w:rPr>
                <w:rFonts w:ascii="Times New Roman" w:hAnsi="Times New Roman"/>
                <w:sz w:val="24"/>
              </w:rPr>
              <w:t>Liquidity facilities (LF)</w:t>
            </w:r>
            <w:r w:rsidR="001C3443" w:rsidRPr="00661595">
              <w:rPr>
                <w:rFonts w:ascii="Times New Roman" w:hAnsi="Times New Roman"/>
                <w:sz w:val="24"/>
              </w:rPr>
              <w:t xml:space="preserve"> as</w:t>
            </w:r>
            <w:r w:rsidRPr="00661595">
              <w:rPr>
                <w:rFonts w:ascii="Times New Roman" w:hAnsi="Times New Roman"/>
                <w:sz w:val="24"/>
              </w:rPr>
              <w:t xml:space="preserve"> defined in Article 242(3) </w:t>
            </w:r>
            <w:r w:rsidR="00C7103D" w:rsidRPr="00661595">
              <w:rPr>
                <w:rFonts w:ascii="Times New Roman" w:hAnsi="Times New Roman"/>
                <w:sz w:val="24"/>
              </w:rPr>
              <w:t>CRR</w:t>
            </w:r>
            <w:r w:rsidRPr="00661595">
              <w:rPr>
                <w:rFonts w:ascii="Times New Roman" w:hAnsi="Times New Roman"/>
                <w:sz w:val="24"/>
              </w:rPr>
              <w:t>.</w:t>
            </w:r>
          </w:p>
          <w:p w14:paraId="5A23540E" w14:textId="77777777" w:rsidR="00FC6275" w:rsidRPr="00661595" w:rsidRDefault="00FC6275" w:rsidP="00E10B85">
            <w:pPr>
              <w:spacing w:before="0" w:after="0"/>
              <w:rPr>
                <w:rFonts w:ascii="Times New Roman" w:hAnsi="Times New Roman"/>
                <w:sz w:val="24"/>
              </w:rPr>
            </w:pPr>
          </w:p>
        </w:tc>
      </w:tr>
      <w:tr w:rsidR="00FC6275" w:rsidRPr="00661595" w14:paraId="0D87AF86" w14:textId="77777777" w:rsidTr="00E10B85">
        <w:tc>
          <w:tcPr>
            <w:tcW w:w="1101" w:type="dxa"/>
          </w:tcPr>
          <w:p w14:paraId="2DDDF8AF" w14:textId="6CFE184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400</w:t>
            </w:r>
          </w:p>
        </w:tc>
        <w:tc>
          <w:tcPr>
            <w:tcW w:w="7903" w:type="dxa"/>
          </w:tcPr>
          <w:p w14:paraId="379A2E1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OTHER </w:t>
            </w:r>
          </w:p>
          <w:p w14:paraId="30E7CE86" w14:textId="77777777" w:rsidR="00FC6275" w:rsidRPr="00661595" w:rsidRDefault="00FC6275" w:rsidP="00E10B85">
            <w:pPr>
              <w:spacing w:before="0" w:after="0"/>
              <w:jc w:val="left"/>
              <w:rPr>
                <w:rFonts w:ascii="Times New Roman" w:hAnsi="Times New Roman"/>
                <w:sz w:val="24"/>
              </w:rPr>
            </w:pPr>
          </w:p>
          <w:p w14:paraId="47EAC92A" w14:textId="7EB306EE" w:rsidR="00FC6275" w:rsidRPr="00661595" w:rsidRDefault="001C3443" w:rsidP="00E10B85">
            <w:pPr>
              <w:spacing w:before="0" w:after="0"/>
              <w:rPr>
                <w:rFonts w:ascii="Times New Roman" w:hAnsi="Times New Roman"/>
                <w:sz w:val="24"/>
              </w:rPr>
            </w:pPr>
            <w:r w:rsidRPr="00661595">
              <w:rPr>
                <w:rFonts w:ascii="Times New Roman" w:hAnsi="Times New Roman"/>
                <w:sz w:val="24"/>
              </w:rPr>
              <w:t>R</w:t>
            </w:r>
            <w:r w:rsidR="00FC6275" w:rsidRPr="00661595">
              <w:rPr>
                <w:rFonts w:ascii="Times New Roman" w:hAnsi="Times New Roman"/>
                <w:sz w:val="24"/>
              </w:rPr>
              <w:t>emaining off-balance sheet items.</w:t>
            </w:r>
          </w:p>
          <w:p w14:paraId="15342BF9" w14:textId="77777777" w:rsidR="00FC6275" w:rsidRPr="00661595" w:rsidRDefault="00FC6275" w:rsidP="00E10B85">
            <w:pPr>
              <w:spacing w:before="0" w:after="0"/>
              <w:jc w:val="left"/>
              <w:rPr>
                <w:rFonts w:ascii="Times New Roman" w:hAnsi="Times New Roman"/>
                <w:sz w:val="24"/>
              </w:rPr>
            </w:pPr>
          </w:p>
        </w:tc>
      </w:tr>
      <w:tr w:rsidR="00FC6275" w:rsidRPr="00661595" w14:paraId="123D3B8A" w14:textId="77777777" w:rsidTr="00E10B85">
        <w:tc>
          <w:tcPr>
            <w:tcW w:w="1101" w:type="dxa"/>
          </w:tcPr>
          <w:p w14:paraId="296566C5" w14:textId="07DBD221"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411</w:t>
            </w:r>
          </w:p>
        </w:tc>
        <w:tc>
          <w:tcPr>
            <w:tcW w:w="7903" w:type="dxa"/>
          </w:tcPr>
          <w:p w14:paraId="32246B29"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A2FC455" w14:textId="77777777" w:rsidR="00FC6275" w:rsidRPr="00661595" w:rsidRDefault="00FC6275" w:rsidP="00E10B85">
            <w:pPr>
              <w:spacing w:before="0" w:after="0"/>
              <w:jc w:val="left"/>
              <w:rPr>
                <w:rFonts w:ascii="Times New Roman" w:hAnsi="Times New Roman"/>
                <w:b/>
                <w:sz w:val="24"/>
                <w:u w:val="single"/>
              </w:rPr>
            </w:pPr>
          </w:p>
          <w:p w14:paraId="558BD2CF"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0180 in the CR SEC template.</w:t>
            </w:r>
          </w:p>
          <w:p w14:paraId="702338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8CFD31" w14:textId="77777777" w:rsidTr="00E10B85">
        <w:tc>
          <w:tcPr>
            <w:tcW w:w="1101" w:type="dxa"/>
          </w:tcPr>
          <w:p w14:paraId="5221C72B" w14:textId="74C246F9"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420</w:t>
            </w:r>
          </w:p>
        </w:tc>
        <w:tc>
          <w:tcPr>
            <w:tcW w:w="7903" w:type="dxa"/>
          </w:tcPr>
          <w:p w14:paraId="74E292A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33206523" w14:textId="77777777" w:rsidR="00FC6275" w:rsidRPr="00661595" w:rsidRDefault="00FC6275" w:rsidP="00E10B85">
            <w:pPr>
              <w:spacing w:before="0" w:after="0"/>
              <w:jc w:val="left"/>
              <w:rPr>
                <w:rFonts w:ascii="Times New Roman" w:hAnsi="Times New Roman"/>
                <w:sz w:val="24"/>
              </w:rPr>
            </w:pPr>
          </w:p>
          <w:p w14:paraId="7CD4B52C"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0190 in the CR SEC template.</w:t>
            </w:r>
          </w:p>
          <w:p w14:paraId="07374170" w14:textId="77777777" w:rsidR="00FC6275" w:rsidRPr="00661595" w:rsidRDefault="00FC6275" w:rsidP="00E10B85">
            <w:pPr>
              <w:spacing w:before="0" w:after="0"/>
              <w:rPr>
                <w:rFonts w:ascii="Times New Roman" w:hAnsi="Times New Roman"/>
                <w:sz w:val="24"/>
              </w:rPr>
            </w:pPr>
          </w:p>
          <w:p w14:paraId="6DD62141"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A negative figure shall be reported in this column.</w:t>
            </w:r>
          </w:p>
          <w:p w14:paraId="4AC6A3F6" w14:textId="77777777" w:rsidR="00FC6275" w:rsidRPr="00661595" w:rsidRDefault="00FC6275" w:rsidP="00E10B85">
            <w:pPr>
              <w:spacing w:before="0" w:after="0"/>
              <w:jc w:val="left"/>
              <w:rPr>
                <w:rFonts w:ascii="Times New Roman" w:hAnsi="Times New Roman"/>
                <w:sz w:val="24"/>
              </w:rPr>
            </w:pPr>
          </w:p>
        </w:tc>
      </w:tr>
      <w:tr w:rsidR="00FC6275" w:rsidRPr="00661595" w14:paraId="7B6F2701" w14:textId="77777777" w:rsidTr="00E10B85">
        <w:tc>
          <w:tcPr>
            <w:tcW w:w="1101" w:type="dxa"/>
          </w:tcPr>
          <w:p w14:paraId="58DA1F0F" w14:textId="14045745" w:rsidR="00FC6275" w:rsidRPr="00661595" w:rsidDel="00304CB1"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FC6275" w:rsidRPr="00661595">
              <w:rPr>
                <w:rFonts w:ascii="Times New Roman" w:hAnsi="Times New Roman"/>
                <w:bCs/>
                <w:sz w:val="24"/>
                <w:lang w:eastAsia="nl-BE"/>
              </w:rPr>
              <w:t>430</w:t>
            </w:r>
          </w:p>
        </w:tc>
        <w:tc>
          <w:tcPr>
            <w:tcW w:w="7903" w:type="dxa"/>
          </w:tcPr>
          <w:p w14:paraId="42E66F9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w:t>
            </w:r>
            <w:r w:rsidRPr="00661595" w:rsidDel="00E9212F">
              <w:rPr>
                <w:rFonts w:ascii="Times New Roman" w:hAnsi="Times New Roman"/>
                <w:b/>
                <w:sz w:val="24"/>
                <w:u w:val="single"/>
              </w:rPr>
              <w:t xml:space="preserve"> </w:t>
            </w:r>
            <w:r w:rsidRPr="00661595">
              <w:rPr>
                <w:rFonts w:ascii="Times New Roman" w:hAnsi="Times New Roman"/>
                <w:b/>
                <w:sz w:val="24"/>
                <w:u w:val="single"/>
              </w:rPr>
              <w:t>BEFORE CAP</w:t>
            </w:r>
          </w:p>
          <w:p w14:paraId="1D54F331" w14:textId="77777777" w:rsidR="00FC6275" w:rsidRPr="00661595" w:rsidRDefault="00FC6275" w:rsidP="00E10B85">
            <w:pPr>
              <w:spacing w:before="0" w:after="0"/>
              <w:jc w:val="left"/>
              <w:rPr>
                <w:rFonts w:ascii="Times New Roman" w:hAnsi="Times New Roman"/>
                <w:sz w:val="24"/>
              </w:rPr>
            </w:pPr>
          </w:p>
          <w:p w14:paraId="5F025CC4" w14:textId="2B57391F"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before cap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risk weighted exposure amount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w:t>
            </w:r>
            <w:r w:rsidR="001C3443" w:rsidRPr="00661595">
              <w:rPr>
                <w:rFonts w:ascii="Times New Roman" w:hAnsi="Times New Roman"/>
                <w:sz w:val="24"/>
              </w:rPr>
              <w:t>,</w:t>
            </w:r>
            <w:r w:rsidRPr="00661595">
              <w:rPr>
                <w:rFonts w:ascii="Times New Roman" w:hAnsi="Times New Roman"/>
                <w:sz w:val="24"/>
              </w:rPr>
              <w:t xml:space="preserve"> no data shall be reported in this column.</w:t>
            </w:r>
          </w:p>
          <w:p w14:paraId="78ADAD5B" w14:textId="77777777" w:rsidR="00FC6275" w:rsidRPr="00661595" w:rsidRDefault="00FC6275" w:rsidP="00E10B85">
            <w:pPr>
              <w:spacing w:before="0" w:after="0"/>
              <w:jc w:val="left"/>
              <w:rPr>
                <w:rFonts w:ascii="Times New Roman" w:hAnsi="Times New Roman"/>
                <w:sz w:val="24"/>
              </w:rPr>
            </w:pPr>
          </w:p>
          <w:p w14:paraId="39E07A50" w14:textId="4C372F74"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73C12B72" w14:textId="77777777" w:rsidR="00FC6275" w:rsidRPr="00661595" w:rsidRDefault="00FC6275" w:rsidP="00E10B85">
            <w:pPr>
              <w:spacing w:before="0" w:after="0"/>
              <w:jc w:val="left"/>
              <w:rPr>
                <w:rFonts w:ascii="Times New Roman" w:hAnsi="Times New Roman"/>
                <w:sz w:val="24"/>
              </w:rPr>
            </w:pPr>
          </w:p>
          <w:p w14:paraId="54ACB331" w14:textId="7FE577DD"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r w:rsidR="00973973" w:rsidRPr="00661595">
              <w:rPr>
                <w:rFonts w:ascii="Times New Roman" w:hAnsi="Times New Roman"/>
                <w:sz w:val="24"/>
              </w:rPr>
              <w:t>0</w:t>
            </w:r>
            <w:r w:rsidRPr="00661595">
              <w:rPr>
                <w:rFonts w:ascii="Times New Roman" w:hAnsi="Times New Roman"/>
                <w:sz w:val="24"/>
              </w:rPr>
              <w:t xml:space="preserve">570 of MKR SA SEC, or columns </w:t>
            </w:r>
            <w:r w:rsidR="00973973" w:rsidRPr="00661595">
              <w:rPr>
                <w:rFonts w:ascii="Times New Roman" w:hAnsi="Times New Roman"/>
                <w:sz w:val="24"/>
              </w:rPr>
              <w:t>0</w:t>
            </w:r>
            <w:r w:rsidRPr="00661595">
              <w:rPr>
                <w:rFonts w:ascii="Times New Roman" w:hAnsi="Times New Roman"/>
                <w:sz w:val="24"/>
              </w:rPr>
              <w:t xml:space="preserve">410 and </w:t>
            </w:r>
            <w:r w:rsidR="00973973" w:rsidRPr="00661595">
              <w:rPr>
                <w:rFonts w:ascii="Times New Roman" w:hAnsi="Times New Roman"/>
                <w:sz w:val="24"/>
              </w:rPr>
              <w:t>0</w:t>
            </w:r>
            <w:r w:rsidRPr="00661595">
              <w:rPr>
                <w:rFonts w:ascii="Times New Roman" w:hAnsi="Times New Roman"/>
                <w:sz w:val="24"/>
              </w:rPr>
              <w:t xml:space="preserve">420 (the relevant for the own funds requirement) of MKR SA CTP, respectively. </w:t>
            </w:r>
          </w:p>
          <w:p w14:paraId="0063458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75EBB5F1" w14:textId="77777777" w:rsidTr="00E10B85">
        <w:tc>
          <w:tcPr>
            <w:tcW w:w="1101" w:type="dxa"/>
          </w:tcPr>
          <w:p w14:paraId="72383ED5" w14:textId="275EEE6B"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431</w:t>
            </w:r>
          </w:p>
        </w:tc>
        <w:tc>
          <w:tcPr>
            <w:tcW w:w="7903" w:type="dxa"/>
          </w:tcPr>
          <w:p w14:paraId="72CF682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19DB032C" w14:textId="77777777" w:rsidR="00FC6275" w:rsidRPr="00661595" w:rsidRDefault="00FC6275" w:rsidP="00E10B85">
            <w:pPr>
              <w:spacing w:before="0" w:after="0"/>
              <w:jc w:val="left"/>
              <w:rPr>
                <w:rFonts w:ascii="Times New Roman" w:hAnsi="Times New Roman"/>
                <w:b/>
                <w:sz w:val="24"/>
                <w:u w:val="single"/>
              </w:rPr>
            </w:pPr>
          </w:p>
          <w:p w14:paraId="02157D97" w14:textId="1AFC0212"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267 CRR</w:t>
            </w:r>
          </w:p>
          <w:p w14:paraId="0D7FABBA"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0BCA0CA8" w14:textId="77777777" w:rsidTr="00E10B85">
        <w:tc>
          <w:tcPr>
            <w:tcW w:w="1101" w:type="dxa"/>
          </w:tcPr>
          <w:p w14:paraId="6EAFD84F" w14:textId="66992D5B"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432</w:t>
            </w:r>
          </w:p>
        </w:tc>
        <w:tc>
          <w:tcPr>
            <w:tcW w:w="7903" w:type="dxa"/>
          </w:tcPr>
          <w:p w14:paraId="6B0A2EFB"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00B93CC3" w14:textId="77777777" w:rsidR="00FC6275" w:rsidRPr="00661595" w:rsidRDefault="00FC6275" w:rsidP="00E10B85">
            <w:pPr>
              <w:spacing w:before="0" w:after="0"/>
              <w:jc w:val="left"/>
              <w:rPr>
                <w:rFonts w:ascii="Times New Roman" w:hAnsi="Times New Roman"/>
                <w:b/>
                <w:sz w:val="24"/>
                <w:u w:val="single"/>
              </w:rPr>
            </w:pPr>
          </w:p>
          <w:p w14:paraId="5D5CB5C4" w14:textId="74AB04EA"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268 CRR</w:t>
            </w:r>
          </w:p>
          <w:p w14:paraId="48B6117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5507B657" w14:textId="77777777" w:rsidTr="00E10B85">
        <w:tc>
          <w:tcPr>
            <w:tcW w:w="1101" w:type="dxa"/>
          </w:tcPr>
          <w:p w14:paraId="61544280" w14:textId="2357F93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440</w:t>
            </w:r>
          </w:p>
        </w:tc>
        <w:tc>
          <w:tcPr>
            <w:tcW w:w="7903" w:type="dxa"/>
          </w:tcPr>
          <w:p w14:paraId="78880E8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 AFTER CAP</w:t>
            </w:r>
          </w:p>
          <w:p w14:paraId="16A32033" w14:textId="77777777" w:rsidR="00FC6275" w:rsidRPr="00661595" w:rsidRDefault="00FC6275" w:rsidP="00E10B85">
            <w:pPr>
              <w:spacing w:before="0" w:after="0"/>
              <w:jc w:val="left"/>
              <w:rPr>
                <w:rFonts w:ascii="Times New Roman" w:hAnsi="Times New Roman"/>
                <w:sz w:val="24"/>
              </w:rPr>
            </w:pPr>
          </w:p>
          <w:p w14:paraId="0B170A70" w14:textId="33634F8C"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after caps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own funds requirements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 no data shall be reported in this column.</w:t>
            </w:r>
          </w:p>
          <w:p w14:paraId="0DF83039" w14:textId="77777777" w:rsidR="00FC6275" w:rsidRPr="00661595" w:rsidRDefault="00FC6275" w:rsidP="00E10B85">
            <w:pPr>
              <w:spacing w:before="0" w:after="0"/>
              <w:rPr>
                <w:rFonts w:ascii="Times New Roman" w:hAnsi="Times New Roman"/>
                <w:sz w:val="24"/>
              </w:rPr>
            </w:pPr>
          </w:p>
          <w:p w14:paraId="055EC3C4" w14:textId="03EF7E1D"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w:t>
            </w:r>
            <w:r w:rsidR="001C3443" w:rsidRPr="00661595">
              <w:rPr>
                <w:rFonts w:ascii="Times New Roman" w:hAnsi="Times New Roman"/>
                <w:sz w:val="24"/>
              </w:rPr>
              <w:t xml:space="preserve"> </w:t>
            </w:r>
            <w:r w:rsidRPr="00661595">
              <w:rPr>
                <w:rFonts w:ascii="Times New Roman" w:hAnsi="Times New Roman"/>
                <w:sz w:val="24"/>
              </w:rPr>
              <w:t>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1F88ED81" w14:textId="77777777" w:rsidR="00FC6275" w:rsidRPr="00661595" w:rsidRDefault="00FC6275" w:rsidP="00E10B85">
            <w:pPr>
              <w:spacing w:before="0" w:after="0"/>
              <w:rPr>
                <w:rFonts w:ascii="Times New Roman" w:hAnsi="Times New Roman"/>
                <w:sz w:val="24"/>
              </w:rPr>
            </w:pPr>
          </w:p>
          <w:p w14:paraId="630C2349" w14:textId="4BEFD430"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r w:rsidR="00973973" w:rsidRPr="00661595">
              <w:rPr>
                <w:rFonts w:ascii="Times New Roman" w:hAnsi="Times New Roman"/>
                <w:sz w:val="24"/>
              </w:rPr>
              <w:t>0</w:t>
            </w:r>
            <w:r w:rsidRPr="00661595">
              <w:rPr>
                <w:rFonts w:ascii="Times New Roman" w:hAnsi="Times New Roman"/>
                <w:sz w:val="24"/>
              </w:rPr>
              <w:t xml:space="preserve">600 of MKR SA SEC, or column </w:t>
            </w:r>
            <w:r w:rsidR="00973973" w:rsidRPr="00661595">
              <w:rPr>
                <w:rFonts w:ascii="Times New Roman" w:hAnsi="Times New Roman"/>
                <w:sz w:val="24"/>
              </w:rPr>
              <w:t>0</w:t>
            </w:r>
            <w:r w:rsidRPr="00661595">
              <w:rPr>
                <w:rFonts w:ascii="Times New Roman" w:hAnsi="Times New Roman"/>
                <w:sz w:val="24"/>
              </w:rPr>
              <w:t>450 of MKR SA CTP, respectively.</w:t>
            </w:r>
          </w:p>
          <w:p w14:paraId="63B294EA" w14:textId="77777777" w:rsidR="00FC6275" w:rsidRPr="00661595" w:rsidRDefault="00FC6275" w:rsidP="00E10B85">
            <w:pPr>
              <w:spacing w:before="0" w:after="0"/>
              <w:jc w:val="left"/>
              <w:rPr>
                <w:rFonts w:ascii="Times New Roman" w:hAnsi="Times New Roman"/>
                <w:sz w:val="24"/>
              </w:rPr>
            </w:pPr>
          </w:p>
        </w:tc>
      </w:tr>
      <w:tr w:rsidR="00FC6275" w:rsidRPr="00661595" w14:paraId="1297821E" w14:textId="77777777" w:rsidTr="00E10B85">
        <w:tc>
          <w:tcPr>
            <w:tcW w:w="1101" w:type="dxa"/>
          </w:tcPr>
          <w:p w14:paraId="23EAFF93" w14:textId="03245C91"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447-</w:t>
            </w:r>
            <w:r w:rsidRPr="00661595">
              <w:rPr>
                <w:rFonts w:ascii="Times New Roman" w:hAnsi="Times New Roman"/>
                <w:sz w:val="24"/>
              </w:rPr>
              <w:t>0</w:t>
            </w:r>
            <w:r w:rsidR="00FC6275" w:rsidRPr="00661595">
              <w:rPr>
                <w:rFonts w:ascii="Times New Roman" w:hAnsi="Times New Roman"/>
                <w:sz w:val="24"/>
              </w:rPr>
              <w:t>448</w:t>
            </w:r>
          </w:p>
        </w:tc>
        <w:tc>
          <w:tcPr>
            <w:tcW w:w="7903" w:type="dxa"/>
          </w:tcPr>
          <w:p w14:paraId="095B675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FC6275" w:rsidRPr="00661595" w14:paraId="29E4D611" w14:textId="77777777" w:rsidTr="00E10B85">
        <w:tc>
          <w:tcPr>
            <w:tcW w:w="1101" w:type="dxa"/>
          </w:tcPr>
          <w:p w14:paraId="59677DC2" w14:textId="13ECEC96"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447</w:t>
            </w:r>
          </w:p>
        </w:tc>
        <w:tc>
          <w:tcPr>
            <w:tcW w:w="7903" w:type="dxa"/>
          </w:tcPr>
          <w:p w14:paraId="7250528A"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SEC-ERBA</w:t>
            </w:r>
          </w:p>
          <w:p w14:paraId="0E7B7AE3" w14:textId="77777777" w:rsidR="00FC6275" w:rsidRPr="00661595" w:rsidRDefault="00FC6275" w:rsidP="00E10B85">
            <w:pPr>
              <w:spacing w:before="0" w:after="0"/>
              <w:jc w:val="left"/>
              <w:rPr>
                <w:rFonts w:ascii="Times New Roman" w:hAnsi="Times New Roman"/>
                <w:b/>
                <w:sz w:val="24"/>
                <w:u w:val="single"/>
              </w:rPr>
            </w:pPr>
          </w:p>
          <w:p w14:paraId="32260898" w14:textId="15C5C041"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263 and 264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only be reported for rated transactions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SEC-ERBA. </w:t>
            </w:r>
          </w:p>
          <w:p w14:paraId="782476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6017789" w14:textId="77777777" w:rsidTr="00E10B85">
        <w:tc>
          <w:tcPr>
            <w:tcW w:w="1101" w:type="dxa"/>
          </w:tcPr>
          <w:p w14:paraId="4AF511BB" w14:textId="2AAD73A4"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FC6275" w:rsidRPr="00661595">
              <w:rPr>
                <w:rFonts w:ascii="Times New Roman" w:hAnsi="Times New Roman"/>
                <w:sz w:val="24"/>
              </w:rPr>
              <w:t>448</w:t>
            </w:r>
          </w:p>
        </w:tc>
        <w:tc>
          <w:tcPr>
            <w:tcW w:w="7903" w:type="dxa"/>
          </w:tcPr>
          <w:p w14:paraId="36B61EAE"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SEC-SA</w:t>
            </w:r>
          </w:p>
          <w:p w14:paraId="03C3DAB2" w14:textId="77777777" w:rsidR="00FC6275" w:rsidRPr="00661595" w:rsidRDefault="00FC6275" w:rsidP="00E10B85">
            <w:pPr>
              <w:spacing w:before="0" w:after="0"/>
              <w:jc w:val="left"/>
              <w:rPr>
                <w:rFonts w:ascii="Times New Roman" w:hAnsi="Times New Roman"/>
                <w:b/>
                <w:sz w:val="24"/>
                <w:u w:val="single"/>
              </w:rPr>
            </w:pPr>
          </w:p>
          <w:p w14:paraId="0BA99E35" w14:textId="5E6D4D69"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261 and 262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be reported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SEC-SA.</w:t>
            </w:r>
          </w:p>
          <w:p w14:paraId="05270BE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1AE066A2" w14:textId="77777777" w:rsidTr="00E10B85">
        <w:tc>
          <w:tcPr>
            <w:tcW w:w="1101" w:type="dxa"/>
            <w:shd w:val="clear" w:color="auto" w:fill="auto"/>
          </w:tcPr>
          <w:p w14:paraId="4153A6F3" w14:textId="02E364C0" w:rsidR="00FC6275" w:rsidRPr="00661595" w:rsidRDefault="00973973" w:rsidP="00677A91">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77A91" w:rsidRPr="00661595">
              <w:rPr>
                <w:rFonts w:ascii="Times New Roman" w:hAnsi="Times New Roman"/>
                <w:sz w:val="24"/>
              </w:rPr>
              <w:t>450-</w:t>
            </w:r>
            <w:r w:rsidRPr="00661595">
              <w:rPr>
                <w:rFonts w:ascii="Times New Roman" w:hAnsi="Times New Roman"/>
                <w:sz w:val="24"/>
              </w:rPr>
              <w:t>0</w:t>
            </w:r>
            <w:r w:rsidR="00677A91" w:rsidRPr="00661595">
              <w:rPr>
                <w:rFonts w:ascii="Times New Roman" w:hAnsi="Times New Roman"/>
                <w:sz w:val="24"/>
              </w:rPr>
              <w:t>47</w:t>
            </w:r>
            <w:r w:rsidR="00FC6275" w:rsidRPr="00661595">
              <w:rPr>
                <w:rFonts w:ascii="Times New Roman" w:hAnsi="Times New Roman"/>
                <w:sz w:val="24"/>
              </w:rPr>
              <w:t>0</w:t>
            </w:r>
          </w:p>
        </w:tc>
        <w:tc>
          <w:tcPr>
            <w:tcW w:w="7903" w:type="dxa"/>
            <w:shd w:val="clear" w:color="auto" w:fill="auto"/>
          </w:tcPr>
          <w:p w14:paraId="41388C7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 TRADING BOOK</w:t>
            </w:r>
          </w:p>
          <w:p w14:paraId="3172C445"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66B6B34A" w:rsidR="00FC6275"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CTP OR NON-CTP?</w:t>
            </w:r>
          </w:p>
          <w:p w14:paraId="0277A8CD" w14:textId="77777777" w:rsidR="00FC6275" w:rsidRPr="00661595" w:rsidRDefault="00FC6275" w:rsidP="00E10B85">
            <w:pPr>
              <w:spacing w:before="0" w:after="0"/>
              <w:jc w:val="left"/>
              <w:rPr>
                <w:rStyle w:val="InstructionsTabelleText"/>
                <w:rFonts w:ascii="Times New Roman" w:hAnsi="Times New Roman"/>
                <w:sz w:val="24"/>
              </w:rPr>
            </w:pPr>
          </w:p>
          <w:p w14:paraId="43936197" w14:textId="77777777" w:rsidR="00FC6275" w:rsidRPr="00661595" w:rsidRDefault="00037FCC"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Institutions shall r</w:t>
            </w:r>
            <w:r w:rsidR="00FC6275" w:rsidRPr="00661595">
              <w:rPr>
                <w:rStyle w:val="InstructionsTabelleText"/>
                <w:rFonts w:ascii="Times New Roman" w:hAnsi="Times New Roman"/>
                <w:sz w:val="24"/>
              </w:rPr>
              <w:t>eport the following abbreviations:</w:t>
            </w:r>
          </w:p>
          <w:p w14:paraId="0813C2A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C - Correlation Trading Portfolio (CTP);</w:t>
            </w:r>
          </w:p>
          <w:p w14:paraId="791EBD7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N - Non-CTP</w:t>
            </w:r>
          </w:p>
          <w:p w14:paraId="2B570DF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6C2E686C" w:rsidR="00FC6275"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460-</w:t>
            </w:r>
            <w:r w:rsidRPr="00661595">
              <w:rPr>
                <w:rFonts w:ascii="Times New Roman" w:hAnsi="Times New Roman"/>
                <w:sz w:val="24"/>
              </w:rPr>
              <w:t>0</w:t>
            </w:r>
            <w:r w:rsidR="00FC6275" w:rsidRPr="00661595">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661595" w:rsidRDefault="00FC6275" w:rsidP="00E10B85">
            <w:pPr>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POSITIONS - LONG/SHORT</w:t>
            </w:r>
          </w:p>
          <w:p w14:paraId="4D8B0BDD" w14:textId="77777777" w:rsidR="00FC6275" w:rsidRPr="00661595" w:rsidRDefault="00FC6275" w:rsidP="00E10B85">
            <w:pPr>
              <w:spacing w:before="0" w:after="0"/>
              <w:jc w:val="left"/>
              <w:rPr>
                <w:rFonts w:ascii="Times New Roman" w:hAnsi="Times New Roman"/>
                <w:b/>
                <w:sz w:val="24"/>
                <w:u w:val="single"/>
              </w:rPr>
            </w:pPr>
          </w:p>
          <w:p w14:paraId="6A52E9EF" w14:textId="70407A6B"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See columns 0</w:t>
            </w:r>
            <w:r w:rsidR="00973973" w:rsidRPr="00661595">
              <w:rPr>
                <w:rStyle w:val="InstructionsTabelleText"/>
                <w:rFonts w:ascii="Times New Roman" w:hAnsi="Times New Roman"/>
                <w:sz w:val="24"/>
              </w:rPr>
              <w:t>0</w:t>
            </w:r>
            <w:r w:rsidRPr="00661595">
              <w:rPr>
                <w:rStyle w:val="InstructionsTabelleText"/>
                <w:rFonts w:ascii="Times New Roman" w:hAnsi="Times New Roman"/>
                <w:sz w:val="24"/>
              </w:rPr>
              <w:t>50 / 0</w:t>
            </w:r>
            <w:r w:rsidR="00973973"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of MKR SA SEC or MKR SA CTP, respectively. </w:t>
            </w:r>
          </w:p>
          <w:p w14:paraId="09E56F10" w14:textId="77777777" w:rsidR="00FC6275" w:rsidRPr="00661595" w:rsidRDefault="00FC6275" w:rsidP="00E10B85">
            <w:pPr>
              <w:spacing w:before="0" w:after="0"/>
              <w:jc w:val="left"/>
              <w:rPr>
                <w:rFonts w:ascii="Times New Roman" w:hAnsi="Times New Roman"/>
                <w:b/>
                <w:sz w:val="24"/>
                <w:u w:val="single"/>
              </w:rPr>
            </w:pPr>
          </w:p>
        </w:tc>
      </w:tr>
    </w:tbl>
    <w:p w14:paraId="7442EED4" w14:textId="77777777"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46852035"/>
      <w:r w:rsidRPr="00661595">
        <w:rPr>
          <w:rFonts w:ascii="Times New Roman" w:hAnsi="Times New Roman"/>
          <w:sz w:val="24"/>
        </w:rPr>
        <w:t>Counterparty Credit Risk</w:t>
      </w:r>
      <w:bookmarkEnd w:id="437"/>
      <w:bookmarkEnd w:id="438"/>
    </w:p>
    <w:p w14:paraId="46D13B25"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46852036"/>
      <w:bookmarkEnd w:id="439"/>
      <w:bookmarkEnd w:id="440"/>
      <w:bookmarkEnd w:id="441"/>
      <w:bookmarkEnd w:id="442"/>
      <w:bookmarkEnd w:id="443"/>
      <w:bookmarkEnd w:id="444"/>
      <w:r w:rsidRPr="00661595">
        <w:rPr>
          <w:rFonts w:ascii="Times New Roman" w:hAnsi="Times New Roman" w:cs="Times New Roman"/>
          <w:sz w:val="24"/>
          <w:lang w:val="en-GB"/>
        </w:rPr>
        <w:t>Scope of the counterparty credit risk templates</w:t>
      </w:r>
      <w:bookmarkEnd w:id="445"/>
      <w:bookmarkEnd w:id="446"/>
      <w:bookmarkEnd w:id="447"/>
    </w:p>
    <w:p w14:paraId="63D6C54B" w14:textId="554325B3"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119</w:t>
      </w:r>
      <w:r>
        <w:rPr>
          <w:noProof/>
        </w:rPr>
        <w:fldChar w:fldCharType="end"/>
      </w:r>
      <w:r w:rsidR="00595FAD" w:rsidRPr="00661595">
        <w:t>. The counterparty credit risk templates cover information on exposures  subject to counterparty credit risk in application of Chapters 4 and 6 of Title II of Part Three CRR.</w:t>
      </w:r>
    </w:p>
    <w:p w14:paraId="415BB9B2" w14:textId="7DC9410E"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120</w:t>
      </w:r>
      <w:r>
        <w:rPr>
          <w:noProof/>
        </w:rPr>
        <w:fldChar w:fldCharType="end"/>
      </w:r>
      <w:r w:rsidR="00595FAD" w:rsidRPr="00661595">
        <w:t xml:space="preserve">. The templates exclude the own funds requirements for CVA risk (point (d) of Article 92(3) and Title VI of Part Three CRR), which are reported in the CVA risk template. </w:t>
      </w:r>
    </w:p>
    <w:p w14:paraId="76EFA745" w14:textId="03709076"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121</w:t>
      </w:r>
      <w:r>
        <w:rPr>
          <w:noProof/>
        </w:rPr>
        <w:fldChar w:fldCharType="end"/>
      </w:r>
      <w:r w:rsidR="00595FAD" w:rsidRPr="00661595">
        <w:t>. Counterparty credit risk exposures to central counterparties (Chapter 4 and Section 9 of Chapter 6 of Title II of Part Three CRR) should be included in the CCR figures, unless otherwise stated. However, default fund contributions calculated in accordance with Articles 307 to 310 CRR shall not be reported in the counterparty credit risk templates, with the exception of template C34.10, in particular the corresponding rows. Generally, the risk weighted exposure amounts of default fund contributions are directly reported in template C02.00 row 0460.</w:t>
      </w:r>
    </w:p>
    <w:p w14:paraId="62F0F874"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48" w:name="_Toc19715803"/>
      <w:bookmarkStart w:id="449" w:name="_Toc46852037"/>
      <w:bookmarkStart w:id="450" w:name="_Toc516210659"/>
      <w:r w:rsidRPr="00661595">
        <w:rPr>
          <w:rFonts w:ascii="Times New Roman" w:hAnsi="Times New Roman" w:cs="Times New Roman"/>
          <w:sz w:val="24"/>
          <w:lang w:val="en-GB"/>
        </w:rPr>
        <w:t>C 34.01 - Size of the derivative business</w:t>
      </w:r>
      <w:bookmarkEnd w:id="448"/>
      <w:bookmarkEnd w:id="449"/>
    </w:p>
    <w:p w14:paraId="517853AE" w14:textId="675BA7D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1" w:name="_Toc19715804"/>
      <w:bookmarkStart w:id="452" w:name="_Toc46852038"/>
      <w:r w:rsidRPr="00661595">
        <w:rPr>
          <w:rFonts w:ascii="Times New Roman" w:hAnsi="Times New Roman" w:cs="Times New Roman"/>
          <w:sz w:val="24"/>
          <w:lang w:val="en-GB"/>
        </w:rPr>
        <w:t>General remarks</w:t>
      </w:r>
      <w:bookmarkEnd w:id="450"/>
      <w:bookmarkEnd w:id="451"/>
      <w:bookmarkEnd w:id="452"/>
    </w:p>
    <w:p w14:paraId="102F1660" w14:textId="374C3587"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122</w:t>
      </w:r>
      <w:r>
        <w:rPr>
          <w:noProof/>
        </w:rPr>
        <w:fldChar w:fldCharType="end"/>
      </w:r>
      <w:r w:rsidR="00595FAD" w:rsidRPr="00661595">
        <w:t>. In accordance with Article 273a CRR an institution may calculate the exposure value of its derivative positions in accordance with the method set out in Section 4 or 5 of Chapter 6 of Title II of Part Three CRR, provided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797A2462" w14:textId="15F109FF" w:rsidR="00595FAD" w:rsidRPr="00661595" w:rsidRDefault="00342261"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Pr>
          <w:noProof/>
        </w:rPr>
        <w:t>123</w:t>
      </w:r>
      <w:r>
        <w:rPr>
          <w:noProof/>
        </w:rPr>
        <w:fldChar w:fldCharType="end"/>
      </w:r>
      <w:r w:rsidR="00595FAD" w:rsidRPr="00661595">
        <w:t>. Month 1, Month 2 and Month 3 refer to the first, second and last month, respectively, of the quarter that is being reported. Information shall be reported only for month-ends after the 28 June 2021.</w:t>
      </w:r>
    </w:p>
    <w:p w14:paraId="5DD2B6B1" w14:textId="06377F0C"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3" w:name="_Toc516210660"/>
      <w:bookmarkStart w:id="454" w:name="_Toc19715805"/>
      <w:bookmarkStart w:id="455" w:name="_Toc46852039"/>
      <w:r w:rsidRPr="00661595">
        <w:rPr>
          <w:rFonts w:ascii="Times New Roman" w:hAnsi="Times New Roman" w:cs="Times New Roman"/>
          <w:sz w:val="24"/>
          <w:lang w:val="en-GB"/>
        </w:rPr>
        <w:t>Instructions concerning specific positions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14:paraId="556EFCC0" w14:textId="77777777" w:rsidTr="00FF15C6">
        <w:tc>
          <w:tcPr>
            <w:tcW w:w="851" w:type="dxa"/>
            <w:gridSpan w:val="2"/>
            <w:shd w:val="clear" w:color="auto" w:fill="CCCCCC"/>
          </w:tcPr>
          <w:p w14:paraId="77B77E23" w14:textId="77777777"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595FAD" w:rsidRPr="00661595" w14:paraId="39314880" w14:textId="77777777" w:rsidTr="00FF15C6">
        <w:tc>
          <w:tcPr>
            <w:tcW w:w="851" w:type="dxa"/>
          </w:tcPr>
          <w:p w14:paraId="1DE32B4B"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0010,0040, 0070</w:t>
            </w:r>
          </w:p>
        </w:tc>
        <w:tc>
          <w:tcPr>
            <w:tcW w:w="8108" w:type="dxa"/>
          </w:tcPr>
          <w:p w14:paraId="2F00920C"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LONG DERIVATIVE POSITIONS</w:t>
            </w:r>
          </w:p>
          <w:p w14:paraId="43EF99DF"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sz w:val="24"/>
              </w:rPr>
              <w:t>Article 273a(3) CRR</w:t>
            </w:r>
          </w:p>
          <w:p w14:paraId="59EECCBD"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market values of long derivative positions on the last date of the month shall be reported.</w:t>
            </w:r>
          </w:p>
        </w:tc>
      </w:tr>
      <w:tr w:rsidR="00595FAD" w:rsidRPr="00661595" w14:paraId="770B1CE4" w14:textId="77777777" w:rsidTr="00FF15C6">
        <w:tc>
          <w:tcPr>
            <w:tcW w:w="851" w:type="dxa"/>
          </w:tcPr>
          <w:p w14:paraId="32B7282C"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0020,0050,</w:t>
            </w:r>
          </w:p>
          <w:p w14:paraId="378CF960"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0080</w:t>
            </w:r>
          </w:p>
        </w:tc>
        <w:tc>
          <w:tcPr>
            <w:tcW w:w="8108" w:type="dxa"/>
          </w:tcPr>
          <w:p w14:paraId="3647A61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SHORT DERIVATIVE POSITIONS</w:t>
            </w:r>
          </w:p>
          <w:p w14:paraId="75BBFF32"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sz w:val="24"/>
              </w:rPr>
              <w:t>Article 273a(3) CRR</w:t>
            </w:r>
          </w:p>
          <w:p w14:paraId="483A1381"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market values of short derivative positions on the last date of the month shall be reported.</w:t>
            </w:r>
          </w:p>
        </w:tc>
      </w:tr>
      <w:tr w:rsidR="00595FAD" w:rsidRPr="00661595" w14:paraId="601DAE35" w14:textId="77777777" w:rsidTr="00FF15C6">
        <w:tc>
          <w:tcPr>
            <w:tcW w:w="851" w:type="dxa"/>
          </w:tcPr>
          <w:p w14:paraId="00605FA7"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0030,0060,</w:t>
            </w:r>
          </w:p>
          <w:p w14:paraId="0C4230DC"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0090</w:t>
            </w:r>
          </w:p>
        </w:tc>
        <w:tc>
          <w:tcPr>
            <w:tcW w:w="8108" w:type="dxa"/>
          </w:tcPr>
          <w:p w14:paraId="62591B53"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F7A183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273a(3) CRR</w:t>
            </w:r>
          </w:p>
          <w:p w14:paraId="5A007F3A"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value of long derivative positions and the absolute value of short derivative positions.</w:t>
            </w:r>
          </w:p>
        </w:tc>
      </w:tr>
    </w:tbl>
    <w:p w14:paraId="6DB114CC" w14:textId="77777777"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14:paraId="36DBEA0A" w14:textId="77777777" w:rsidTr="00FF15C6">
        <w:tc>
          <w:tcPr>
            <w:tcW w:w="9039" w:type="dxa"/>
            <w:gridSpan w:val="2"/>
            <w:shd w:val="clear" w:color="auto" w:fill="CCCCCC"/>
          </w:tcPr>
          <w:p w14:paraId="3D77C561" w14:textId="77777777"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Rows</w:t>
            </w:r>
          </w:p>
        </w:tc>
      </w:tr>
      <w:tr w:rsidR="00595FAD" w:rsidRPr="00661595" w14:paraId="424C960F" w14:textId="77777777" w:rsidTr="00FF15C6">
        <w:tc>
          <w:tcPr>
            <w:tcW w:w="852" w:type="dxa"/>
          </w:tcPr>
          <w:p w14:paraId="2DAE4645"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0010</w:t>
            </w:r>
          </w:p>
        </w:tc>
        <w:tc>
          <w:tcPr>
            <w:tcW w:w="8187" w:type="dxa"/>
          </w:tcPr>
          <w:p w14:paraId="11CA873B"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Size of the derivative business</w:t>
            </w:r>
          </w:p>
          <w:p w14:paraId="21B2A4D2" w14:textId="77777777" w:rsidR="00595FAD" w:rsidRPr="00661595" w:rsidRDefault="00595FAD" w:rsidP="00FF15C6">
            <w:pPr>
              <w:spacing w:beforeLines="60" w:before="144" w:afterLines="60" w:after="144"/>
              <w:rPr>
                <w:rFonts w:ascii="Times New Roman" w:hAnsi="Times New Roman"/>
                <w:bCs/>
                <w:sz w:val="24"/>
              </w:rPr>
            </w:pPr>
            <w:r w:rsidRPr="00661595">
              <w:rPr>
                <w:rStyle w:val="InstructionsTabelleberschrift"/>
                <w:rFonts w:ascii="Times New Roman" w:hAnsi="Times New Roman"/>
                <w:b w:val="0"/>
                <w:sz w:val="24"/>
                <w:u w:val="none"/>
              </w:rPr>
              <w:t>Article 273a(3) CRR</w:t>
            </w:r>
          </w:p>
          <w:p w14:paraId="5D69E39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661595" w14:paraId="5888CC37" w14:textId="77777777" w:rsidTr="00FF15C6">
        <w:tc>
          <w:tcPr>
            <w:tcW w:w="852" w:type="dxa"/>
          </w:tcPr>
          <w:p w14:paraId="0F258981"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 xml:space="preserve">0020 </w:t>
            </w:r>
          </w:p>
        </w:tc>
        <w:tc>
          <w:tcPr>
            <w:tcW w:w="8187" w:type="dxa"/>
          </w:tcPr>
          <w:p w14:paraId="2E18DB5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On- and off-balance sheet derivatives</w:t>
            </w:r>
          </w:p>
          <w:p w14:paraId="0AA3DC19"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(a) and (b) Article 273a(3) CRR</w:t>
            </w:r>
          </w:p>
          <w:p w14:paraId="4B3F5AB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661595">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661595" w14:paraId="11002C56" w14:textId="77777777" w:rsidTr="00FF15C6">
        <w:tc>
          <w:tcPr>
            <w:tcW w:w="852" w:type="dxa"/>
          </w:tcPr>
          <w:p w14:paraId="130F45BB"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 xml:space="preserve">0030 </w:t>
            </w:r>
          </w:p>
        </w:tc>
        <w:tc>
          <w:tcPr>
            <w:tcW w:w="8187" w:type="dxa"/>
          </w:tcPr>
          <w:p w14:paraId="4BF2D20D" w14:textId="77777777" w:rsidR="00595FAD" w:rsidRPr="00661595" w:rsidRDefault="00595FAD" w:rsidP="00FF15C6">
            <w:pPr>
              <w:spacing w:beforeLines="60" w:before="144" w:afterLines="60" w:after="144"/>
              <w:rPr>
                <w:rFonts w:ascii="Times New Roman" w:hAnsi="Times New Roman"/>
                <w:b/>
                <w:sz w:val="24"/>
                <w:u w:val="single"/>
              </w:rPr>
            </w:pPr>
            <w:r w:rsidRPr="00661595">
              <w:rPr>
                <w:rFonts w:ascii="Times New Roman" w:hAnsi="Times New Roman"/>
                <w:b/>
                <w:sz w:val="24"/>
                <w:u w:val="single"/>
              </w:rPr>
              <w:t>(-) Credit derivatives that are recognised as internal hedges against non-trading book credit risk exposures</w:t>
            </w:r>
          </w:p>
          <w:p w14:paraId="3D7122A0"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Point (c) of Article 273a(3) CRR</w:t>
            </w:r>
          </w:p>
          <w:p w14:paraId="384A2F2A"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total market value of the credit derivatives that are recognised as internal hedges against non-trading book credit risk exposures.</w:t>
            </w:r>
          </w:p>
        </w:tc>
      </w:tr>
      <w:tr w:rsidR="00595FAD" w:rsidRPr="00661595" w14:paraId="570937D6" w14:textId="77777777" w:rsidTr="00FF15C6">
        <w:tc>
          <w:tcPr>
            <w:tcW w:w="852" w:type="dxa"/>
          </w:tcPr>
          <w:p w14:paraId="4EB19D0F"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lastRenderedPageBreak/>
              <w:t>0040</w:t>
            </w:r>
          </w:p>
        </w:tc>
        <w:tc>
          <w:tcPr>
            <w:tcW w:w="8187" w:type="dxa"/>
          </w:tcPr>
          <w:p w14:paraId="0EE31CAC"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assets</w:t>
            </w:r>
          </w:p>
          <w:p w14:paraId="39CFAC41"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total assets in accordance with the applicable accounting standards.</w:t>
            </w:r>
          </w:p>
          <w:p w14:paraId="6F10152C"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b w:val="0"/>
                <w:sz w:val="24"/>
                <w:u w:val="none"/>
              </w:rPr>
              <w:t>For consolidated reporting the institution shall report the total assets following the prudential scope of consolidation in accordance with Section 2 of Chapter 2 of Title II of Part One CRR.</w:t>
            </w:r>
          </w:p>
        </w:tc>
      </w:tr>
      <w:tr w:rsidR="00595FAD" w:rsidRPr="00661595" w14:paraId="2EDB7A73" w14:textId="77777777" w:rsidTr="00FF15C6">
        <w:tc>
          <w:tcPr>
            <w:tcW w:w="852" w:type="dxa"/>
          </w:tcPr>
          <w:p w14:paraId="17AFFA84"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0050</w:t>
            </w:r>
          </w:p>
        </w:tc>
        <w:tc>
          <w:tcPr>
            <w:tcW w:w="8187" w:type="dxa"/>
          </w:tcPr>
          <w:p w14:paraId="552A5166"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Percentage of total assets</w:t>
            </w:r>
          </w:p>
          <w:p w14:paraId="53819FC7" w14:textId="77777777"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661595" w14:paraId="41115E0F" w14:textId="77777777" w:rsidTr="00FF15C6">
        <w:tc>
          <w:tcPr>
            <w:tcW w:w="9039" w:type="dxa"/>
            <w:gridSpan w:val="2"/>
            <w:shd w:val="clear" w:color="auto" w:fill="A6A6A6" w:themeFill="background1" w:themeFillShade="A6"/>
          </w:tcPr>
          <w:p w14:paraId="34F5497F" w14:textId="77777777"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DEROGATION IN ACCORDANCE WITH ARTICLE 273a (4) CRR</w:t>
            </w:r>
          </w:p>
        </w:tc>
      </w:tr>
      <w:tr w:rsidR="00595FAD" w:rsidRPr="00661595" w14:paraId="2B6DE45B" w14:textId="77777777" w:rsidTr="007063EE">
        <w:trPr>
          <w:trHeight w:val="3003"/>
        </w:trPr>
        <w:tc>
          <w:tcPr>
            <w:tcW w:w="852" w:type="dxa"/>
          </w:tcPr>
          <w:p w14:paraId="525245E2"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0060</w:t>
            </w:r>
          </w:p>
        </w:tc>
        <w:tc>
          <w:tcPr>
            <w:tcW w:w="8187" w:type="dxa"/>
          </w:tcPr>
          <w:p w14:paraId="394FC02D"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Are the conditions of article 273a (4) crr met, including the approval from the competent authority?</w:t>
            </w:r>
          </w:p>
          <w:p w14:paraId="438C465B"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273a(4) CRR</w:t>
            </w:r>
          </w:p>
          <w:p w14:paraId="7773D9E3"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that exceed the thresholds  to use a simplified approach for counterparty credit risk but which are still using one of them on the basis of Article 273a(4) CRR, shall indicate (with Yes/No) whether they meet all the conditions of that article.</w:t>
            </w:r>
          </w:p>
          <w:p w14:paraId="327AC896" w14:textId="77777777"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p>
        </w:tc>
      </w:tr>
      <w:tr w:rsidR="00595FAD" w:rsidRPr="00661595" w14:paraId="1EDDFE86" w14:textId="77777777" w:rsidTr="00FF15C6">
        <w:tc>
          <w:tcPr>
            <w:tcW w:w="852" w:type="dxa"/>
          </w:tcPr>
          <w:p w14:paraId="31DE43F0"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0070</w:t>
            </w:r>
          </w:p>
        </w:tc>
        <w:tc>
          <w:tcPr>
            <w:tcW w:w="8187" w:type="dxa"/>
          </w:tcPr>
          <w:p w14:paraId="36E10F9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Method for calculating exposure values at consolidated level</w:t>
            </w:r>
          </w:p>
          <w:p w14:paraId="7320505F"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273a(4) CRR</w:t>
            </w:r>
          </w:p>
          <w:p w14:paraId="39B84D0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method for calculating the exposure values of derivative positions on consolidated basis which is also used on solo entity level in accordance with Article 273a(4) CRR:</w:t>
            </w:r>
          </w:p>
          <w:p w14:paraId="6E6F59B5"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OEM: Original Exposure Method</w:t>
            </w:r>
          </w:p>
          <w:p w14:paraId="40D16AFE"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 Simplified SA-CCR: Simplified standardised approach for counterparty credit risk </w:t>
            </w:r>
          </w:p>
          <w:p w14:paraId="3D025E07" w14:textId="77777777"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p>
        </w:tc>
      </w:tr>
    </w:tbl>
    <w:p w14:paraId="457A1533"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56" w:name="_Toc19715806"/>
      <w:bookmarkStart w:id="457" w:name="_Toc46852040"/>
      <w:r w:rsidRPr="00661595">
        <w:rPr>
          <w:rFonts w:ascii="Times New Roman" w:hAnsi="Times New Roman" w:cs="Times New Roman"/>
          <w:sz w:val="24"/>
          <w:lang w:val="en-GB"/>
        </w:rPr>
        <w:t>C 34.02 - CCR exposures by approach</w:t>
      </w:r>
      <w:bookmarkEnd w:id="456"/>
      <w:bookmarkEnd w:id="457"/>
      <w:r w:rsidRPr="00661595">
        <w:rPr>
          <w:rFonts w:ascii="Times New Roman" w:hAnsi="Times New Roman" w:cs="Times New Roman"/>
          <w:sz w:val="24"/>
          <w:lang w:val="en-GB"/>
        </w:rPr>
        <w:t xml:space="preserve"> </w:t>
      </w:r>
    </w:p>
    <w:p w14:paraId="778C1A0B"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8" w:name="_Toc19715807"/>
      <w:bookmarkStart w:id="459" w:name="_Toc46852041"/>
      <w:r w:rsidRPr="00661595">
        <w:rPr>
          <w:rFonts w:ascii="Times New Roman" w:hAnsi="Times New Roman" w:cs="Times New Roman"/>
          <w:sz w:val="24"/>
          <w:lang w:val="en-GB"/>
        </w:rPr>
        <w:t>General remarks</w:t>
      </w:r>
      <w:bookmarkEnd w:id="458"/>
      <w:bookmarkEnd w:id="459"/>
    </w:p>
    <w:p w14:paraId="54D01400" w14:textId="6FD2787A"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124</w:t>
      </w:r>
      <w:r>
        <w:rPr>
          <w:noProof/>
        </w:rPr>
        <w:fldChar w:fldCharType="end"/>
      </w:r>
      <w:r w:rsidR="00595FAD" w:rsidRPr="00661595">
        <w:t>. Institutions shall report the template separately for all CCR exposures and for all CCR exposures excluding exposures to central counterparties (CCPs) as defined for the purpose of template C34.10.</w:t>
      </w:r>
    </w:p>
    <w:p w14:paraId="4D9C3584" w14:textId="41822B7F"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0" w:name="_Toc19715808"/>
      <w:bookmarkStart w:id="461" w:name="_Toc46852042"/>
      <w:r w:rsidRPr="00661595">
        <w:rPr>
          <w:rFonts w:ascii="Times New Roman" w:hAnsi="Times New Roman" w:cs="Times New Roman"/>
          <w:sz w:val="24"/>
          <w:lang w:val="en-GB"/>
        </w:rPr>
        <w:lastRenderedPageBreak/>
        <w:t>Instructions concerning specific positions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FF1C8F4" w14:textId="77777777" w:rsidTr="00751FBE">
        <w:trPr>
          <w:trHeight w:val="616"/>
        </w:trPr>
        <w:tc>
          <w:tcPr>
            <w:tcW w:w="9039" w:type="dxa"/>
            <w:gridSpan w:val="2"/>
            <w:tcBorders>
              <w:right w:val="single" w:sz="4" w:space="0" w:color="auto"/>
            </w:tcBorders>
            <w:shd w:val="clear" w:color="auto" w:fill="D9D9D9" w:themeFill="background1" w:themeFillShade="D9"/>
          </w:tcPr>
          <w:p w14:paraId="1CC36B22" w14:textId="346C8BB5"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6D6E441C" w14:textId="77777777" w:rsidTr="00FF15C6">
        <w:trPr>
          <w:trHeight w:val="680"/>
        </w:trPr>
        <w:tc>
          <w:tcPr>
            <w:tcW w:w="1384" w:type="dxa"/>
          </w:tcPr>
          <w:p w14:paraId="49B6E4B3" w14:textId="77777777" w:rsidR="00595FAD" w:rsidRPr="00661595" w:rsidRDefault="00595FAD" w:rsidP="00FF15C6">
            <w:pPr>
              <w:pStyle w:val="Applicationdirecte"/>
              <w:spacing w:before="0" w:after="0"/>
            </w:pPr>
            <w:r w:rsidRPr="00661595">
              <w:t>0010</w:t>
            </w:r>
          </w:p>
        </w:tc>
        <w:tc>
          <w:tcPr>
            <w:tcW w:w="7655" w:type="dxa"/>
            <w:vAlign w:val="center"/>
          </w:tcPr>
          <w:p w14:paraId="0870796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COUNTERPARTIES</w:t>
            </w:r>
          </w:p>
          <w:p w14:paraId="5DED2340" w14:textId="77777777"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Number of individual counterparties towards which the institution has CCR exposures.</w:t>
            </w:r>
          </w:p>
        </w:tc>
      </w:tr>
      <w:tr w:rsidR="00595FAD" w:rsidRPr="00661595" w14:paraId="2EBEEE7B" w14:textId="77777777" w:rsidTr="00FF15C6">
        <w:trPr>
          <w:trHeight w:val="416"/>
        </w:trPr>
        <w:tc>
          <w:tcPr>
            <w:tcW w:w="1384" w:type="dxa"/>
          </w:tcPr>
          <w:p w14:paraId="3A37DBA9" w14:textId="77777777" w:rsidR="00595FAD" w:rsidRPr="00661595" w:rsidRDefault="00595FAD" w:rsidP="00FF15C6">
            <w:pPr>
              <w:pStyle w:val="Applicationdirecte"/>
              <w:spacing w:before="0" w:after="0"/>
            </w:pPr>
            <w:r w:rsidRPr="00661595">
              <w:t>0020</w:t>
            </w:r>
          </w:p>
        </w:tc>
        <w:tc>
          <w:tcPr>
            <w:tcW w:w="7655" w:type="dxa"/>
            <w:vAlign w:val="center"/>
          </w:tcPr>
          <w:p w14:paraId="0BF2B50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TRANSACTIONS</w:t>
            </w:r>
          </w:p>
          <w:p w14:paraId="791827E1" w14:textId="77777777" w:rsidR="00595FAD" w:rsidRPr="00661595" w:rsidRDefault="00595FAD" w:rsidP="00FF15C6">
            <w:pPr>
              <w:autoSpaceDE w:val="0"/>
              <w:autoSpaceDN w:val="0"/>
              <w:adjustRightInd w:val="0"/>
              <w:spacing w:before="60"/>
              <w:rPr>
                <w:rFonts w:ascii="Times New Roman" w:hAnsi="Times New Roman"/>
                <w:sz w:val="24"/>
              </w:rPr>
            </w:pPr>
            <w:r w:rsidRPr="00661595">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595FAD" w:rsidRPr="00661595" w14:paraId="06286B7C" w14:textId="77777777" w:rsidTr="00FF15C6">
        <w:trPr>
          <w:trHeight w:val="680"/>
        </w:trPr>
        <w:tc>
          <w:tcPr>
            <w:tcW w:w="1384" w:type="dxa"/>
          </w:tcPr>
          <w:p w14:paraId="6DCFB561" w14:textId="77777777" w:rsidR="00595FAD" w:rsidRPr="00661595" w:rsidRDefault="00595FAD" w:rsidP="00FF15C6">
            <w:pPr>
              <w:pStyle w:val="Applicationdirecte"/>
              <w:spacing w:before="0" w:after="0"/>
            </w:pPr>
            <w:r w:rsidRPr="00661595">
              <w:t>0030</w:t>
            </w:r>
          </w:p>
        </w:tc>
        <w:tc>
          <w:tcPr>
            <w:tcW w:w="7655" w:type="dxa"/>
            <w:vAlign w:val="center"/>
          </w:tcPr>
          <w:p w14:paraId="546E3C2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NOTIONAL AMOUNTS</w:t>
            </w:r>
          </w:p>
          <w:p w14:paraId="24059B6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notional amounts for derivatives and for SFTs before any netting and without any adjustments in accordance with Article 279b CRR.</w:t>
            </w:r>
          </w:p>
        </w:tc>
      </w:tr>
      <w:tr w:rsidR="00595FAD" w:rsidRPr="00661595" w14:paraId="20C3235D" w14:textId="77777777" w:rsidTr="00FF15C6">
        <w:trPr>
          <w:trHeight w:val="680"/>
        </w:trPr>
        <w:tc>
          <w:tcPr>
            <w:tcW w:w="1384" w:type="dxa"/>
          </w:tcPr>
          <w:p w14:paraId="57B02114" w14:textId="77777777" w:rsidR="00595FAD" w:rsidRPr="00661595" w:rsidRDefault="00595FAD" w:rsidP="00FF15C6">
            <w:pPr>
              <w:pStyle w:val="Applicationdirecte"/>
              <w:spacing w:before="0" w:after="0"/>
            </w:pPr>
            <w:r w:rsidRPr="00661595">
              <w:t>0040</w:t>
            </w:r>
          </w:p>
        </w:tc>
        <w:tc>
          <w:tcPr>
            <w:tcW w:w="7655" w:type="dxa"/>
            <w:vAlign w:val="center"/>
          </w:tcPr>
          <w:p w14:paraId="1AF1DC7A"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4BA3F07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 CRR</w:t>
            </w:r>
          </w:p>
          <w:p w14:paraId="6B4DBFC7"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Sum of the current market values (CMV) of all the netting sets with positive CMV </w:t>
            </w:r>
            <w:r w:rsidRPr="00661595">
              <w:rPr>
                <w:rFonts w:ascii="Times New Roman" w:hAnsi="Times New Roman"/>
                <w:sz w:val="24"/>
                <w:lang w:eastAsia="en-CA"/>
              </w:rPr>
              <w:t xml:space="preserve">as defined in Article 272(12) CRR. </w:t>
            </w:r>
          </w:p>
        </w:tc>
      </w:tr>
      <w:tr w:rsidR="00595FAD" w:rsidRPr="00661595" w14:paraId="3EA55797" w14:textId="77777777" w:rsidTr="00FF15C6">
        <w:trPr>
          <w:trHeight w:val="680"/>
        </w:trPr>
        <w:tc>
          <w:tcPr>
            <w:tcW w:w="1384" w:type="dxa"/>
          </w:tcPr>
          <w:p w14:paraId="79307A2D" w14:textId="77777777" w:rsidR="00595FAD" w:rsidRPr="00661595" w:rsidRDefault="00595FAD" w:rsidP="00FF15C6">
            <w:pPr>
              <w:pStyle w:val="Applicationdirecte"/>
              <w:spacing w:before="0" w:after="0"/>
            </w:pPr>
            <w:r w:rsidRPr="00661595">
              <w:t>0050</w:t>
            </w:r>
          </w:p>
        </w:tc>
        <w:tc>
          <w:tcPr>
            <w:tcW w:w="7655" w:type="dxa"/>
            <w:vAlign w:val="center"/>
          </w:tcPr>
          <w:p w14:paraId="53CC16E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579817E7"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 CRR</w:t>
            </w:r>
          </w:p>
          <w:p w14:paraId="00D9CD4B"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 xml:space="preserve">Sum of the absolute current market values (CMV) of all the netting sets with negative CMV </w:t>
            </w:r>
            <w:r w:rsidRPr="00661595">
              <w:rPr>
                <w:rFonts w:ascii="Times New Roman" w:hAnsi="Times New Roman"/>
                <w:sz w:val="24"/>
                <w:lang w:eastAsia="en-CA"/>
              </w:rPr>
              <w:t>as defined in Article 272(12) CRR.</w:t>
            </w:r>
          </w:p>
        </w:tc>
      </w:tr>
      <w:tr w:rsidR="00595FAD" w:rsidRPr="00661595" w14:paraId="32D16117" w14:textId="77777777" w:rsidTr="00FF15C6">
        <w:trPr>
          <w:trHeight w:val="680"/>
        </w:trPr>
        <w:tc>
          <w:tcPr>
            <w:tcW w:w="1384" w:type="dxa"/>
          </w:tcPr>
          <w:p w14:paraId="681E0F2D" w14:textId="77777777" w:rsidR="00595FAD" w:rsidRPr="00661595" w:rsidRDefault="00595FAD" w:rsidP="00FF15C6">
            <w:pPr>
              <w:pStyle w:val="Fait"/>
            </w:pPr>
            <w:r w:rsidRPr="00661595">
              <w:t>0060</w:t>
            </w:r>
          </w:p>
        </w:tc>
        <w:tc>
          <w:tcPr>
            <w:tcW w:w="7655" w:type="dxa"/>
            <w:vAlign w:val="center"/>
          </w:tcPr>
          <w:p w14:paraId="6439160D"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VARIATION MARGIN (VM), RECEIVED</w:t>
            </w:r>
          </w:p>
          <w:p w14:paraId="7D0FCF5B"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275(2), 275(3)  and 276 CRR</w:t>
            </w:r>
          </w:p>
          <w:p w14:paraId="6292BFB5"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variation margin amounts (VM) of all the margin agreements for which the VM is received, </w:t>
            </w:r>
            <w:r w:rsidRPr="00661595">
              <w:rPr>
                <w:rFonts w:ascii="Times New Roman" w:hAnsi="Times New Roman"/>
                <w:sz w:val="24"/>
                <w:lang w:eastAsia="en-CA"/>
              </w:rPr>
              <w:t>computed in accordance with Article 276.</w:t>
            </w:r>
          </w:p>
        </w:tc>
      </w:tr>
      <w:tr w:rsidR="00595FAD" w:rsidRPr="00661595" w14:paraId="51559C5B" w14:textId="77777777" w:rsidTr="00FF15C6">
        <w:trPr>
          <w:trHeight w:val="680"/>
        </w:trPr>
        <w:tc>
          <w:tcPr>
            <w:tcW w:w="1384" w:type="dxa"/>
          </w:tcPr>
          <w:p w14:paraId="25867D22" w14:textId="77777777" w:rsidR="00595FAD" w:rsidRPr="00661595" w:rsidRDefault="00595FAD" w:rsidP="00FF15C6">
            <w:pPr>
              <w:pStyle w:val="Fait"/>
            </w:pPr>
            <w:r w:rsidRPr="00661595">
              <w:t>0070</w:t>
            </w:r>
          </w:p>
        </w:tc>
        <w:tc>
          <w:tcPr>
            <w:tcW w:w="7655" w:type="dxa"/>
            <w:vAlign w:val="center"/>
          </w:tcPr>
          <w:p w14:paraId="337B49A9"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VARIATION MARGIN (VM), POSTED</w:t>
            </w:r>
          </w:p>
          <w:p w14:paraId="1BC596B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275(2), 275(3) and 276 CRR</w:t>
            </w:r>
          </w:p>
          <w:p w14:paraId="2875FC1D" w14:textId="56D0882D" w:rsidR="00595FAD" w:rsidRPr="00661595" w:rsidRDefault="00595FAD" w:rsidP="007063EE">
            <w:pPr>
              <w:keepNext/>
              <w:spacing w:before="60"/>
              <w:rPr>
                <w:rStyle w:val="InstructionsTabelleberschrift"/>
                <w:rFonts w:ascii="Times New Roman" w:hAnsi="Times New Roman"/>
                <w:sz w:val="24"/>
              </w:rPr>
            </w:pPr>
            <w:r w:rsidRPr="00661595">
              <w:rPr>
                <w:rFonts w:ascii="Times New Roman" w:hAnsi="Times New Roman"/>
                <w:sz w:val="24"/>
              </w:rPr>
              <w:t xml:space="preserve">Sum of the variation margin amounts (VM) of all the margin agreements for which the VM is posted, </w:t>
            </w:r>
            <w:r w:rsidRPr="00661595">
              <w:rPr>
                <w:rFonts w:ascii="Times New Roman" w:hAnsi="Times New Roman"/>
                <w:sz w:val="24"/>
                <w:lang w:eastAsia="en-CA"/>
              </w:rPr>
              <w:t>computed in accordance with Article 276 CRR.</w:t>
            </w:r>
          </w:p>
        </w:tc>
      </w:tr>
      <w:tr w:rsidR="00595FAD" w:rsidRPr="00661595" w14:paraId="01710C6F" w14:textId="77777777" w:rsidTr="00FF15C6">
        <w:trPr>
          <w:trHeight w:val="680"/>
        </w:trPr>
        <w:tc>
          <w:tcPr>
            <w:tcW w:w="1384" w:type="dxa"/>
          </w:tcPr>
          <w:p w14:paraId="5C5C3542" w14:textId="77777777" w:rsidR="00595FAD" w:rsidRPr="00661595" w:rsidRDefault="00595FAD" w:rsidP="00FF15C6">
            <w:pPr>
              <w:pStyle w:val="Applicationdirecte"/>
              <w:spacing w:before="0" w:after="0"/>
            </w:pPr>
            <w:r w:rsidRPr="00661595">
              <w:t>0080</w:t>
            </w:r>
          </w:p>
        </w:tc>
        <w:tc>
          <w:tcPr>
            <w:tcW w:w="7655" w:type="dxa"/>
            <w:vAlign w:val="center"/>
          </w:tcPr>
          <w:p w14:paraId="58741BE3"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NET INDEPENDENT COLLATERAL AMOUNT (NICA), RECEIVED </w:t>
            </w:r>
          </w:p>
          <w:p w14:paraId="795EB76A"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272(12a), 275(3) and 276 CRR</w:t>
            </w:r>
          </w:p>
          <w:p w14:paraId="41AF698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net independent collateral amounts (NICA) of all the margin agreements for which the NICA is received, </w:t>
            </w:r>
            <w:r w:rsidRPr="00661595">
              <w:rPr>
                <w:rFonts w:ascii="Times New Roman" w:hAnsi="Times New Roman"/>
                <w:sz w:val="24"/>
                <w:lang w:eastAsia="en-CA"/>
              </w:rPr>
              <w:t>computed in accordance with Article 276 CRR.</w:t>
            </w:r>
          </w:p>
        </w:tc>
      </w:tr>
      <w:tr w:rsidR="00595FAD" w:rsidRPr="00661595" w14:paraId="70EF3399" w14:textId="77777777" w:rsidTr="00FF15C6">
        <w:trPr>
          <w:trHeight w:val="680"/>
        </w:trPr>
        <w:tc>
          <w:tcPr>
            <w:tcW w:w="1384" w:type="dxa"/>
          </w:tcPr>
          <w:p w14:paraId="68F6B95E" w14:textId="77777777" w:rsidR="00595FAD" w:rsidRPr="00661595" w:rsidRDefault="00595FAD" w:rsidP="00FF15C6">
            <w:pPr>
              <w:pStyle w:val="Applicationdirecte"/>
              <w:spacing w:before="0" w:after="0"/>
            </w:pPr>
            <w:r w:rsidRPr="00661595">
              <w:lastRenderedPageBreak/>
              <w:t>0090</w:t>
            </w:r>
          </w:p>
        </w:tc>
        <w:tc>
          <w:tcPr>
            <w:tcW w:w="7655" w:type="dxa"/>
            <w:vAlign w:val="center"/>
          </w:tcPr>
          <w:p w14:paraId="5C322A15"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NET INDEPENDENT COLLATERAL AMOUNT (NICA), POSTED </w:t>
            </w:r>
          </w:p>
          <w:p w14:paraId="0B85524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272(12a), 275(3) and 276 CRR</w:t>
            </w:r>
          </w:p>
          <w:p w14:paraId="14B14D4D" w14:textId="77777777"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rPr>
              <w:t xml:space="preserve">Sum of the net independent collateral amounts (NICA) of all the margin agreements for which the NICA is posted, </w:t>
            </w:r>
            <w:r w:rsidRPr="00661595">
              <w:rPr>
                <w:rFonts w:ascii="Times New Roman" w:hAnsi="Times New Roman"/>
                <w:sz w:val="24"/>
                <w:lang w:eastAsia="en-CA"/>
              </w:rPr>
              <w:t>computed in accordance with Article 276 CRR.</w:t>
            </w:r>
          </w:p>
        </w:tc>
      </w:tr>
      <w:tr w:rsidR="00595FAD" w:rsidRPr="00661595" w14:paraId="50D0D8D6" w14:textId="77777777" w:rsidTr="00FF15C6">
        <w:trPr>
          <w:trHeight w:val="680"/>
        </w:trPr>
        <w:tc>
          <w:tcPr>
            <w:tcW w:w="1384" w:type="dxa"/>
          </w:tcPr>
          <w:p w14:paraId="239B705E" w14:textId="77777777" w:rsidR="00595FAD" w:rsidRPr="00661595" w:rsidRDefault="00595FAD" w:rsidP="00FF15C6">
            <w:pPr>
              <w:pStyle w:val="Applicationdirecte"/>
              <w:spacing w:before="0" w:after="0"/>
            </w:pPr>
            <w:r w:rsidRPr="00661595">
              <w:t>0100</w:t>
            </w:r>
          </w:p>
        </w:tc>
        <w:tc>
          <w:tcPr>
            <w:tcW w:w="7655" w:type="dxa"/>
            <w:vAlign w:val="center"/>
          </w:tcPr>
          <w:p w14:paraId="1D327C53"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REPLACEMENT COST (RC) </w:t>
            </w:r>
          </w:p>
          <w:p w14:paraId="34D83C24"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lang w:eastAsia="en-CA"/>
              </w:rPr>
              <w:t>Articles 275, 281 and 282 CRR</w:t>
            </w:r>
          </w:p>
          <w:p w14:paraId="66880F90" w14:textId="77777777" w:rsidR="00595FAD" w:rsidRPr="00661595" w:rsidRDefault="00595FAD" w:rsidP="00FF15C6">
            <w:pPr>
              <w:pStyle w:val="TableMainHeading"/>
              <w:spacing w:before="0" w:after="0"/>
              <w:jc w:val="both"/>
              <w:rPr>
                <w:rFonts w:ascii="Times New Roman" w:hAnsi="Times New Roman"/>
                <w:sz w:val="24"/>
                <w:szCs w:val="24"/>
              </w:rPr>
            </w:pPr>
            <w:r w:rsidRPr="00661595">
              <w:rPr>
                <w:rFonts w:ascii="Times New Roman" w:hAnsi="Times New Roman"/>
                <w:sz w:val="24"/>
                <w:szCs w:val="24"/>
                <w:lang w:eastAsia="en-CA"/>
              </w:rPr>
              <w:t xml:space="preserve">The </w:t>
            </w:r>
            <w:r w:rsidRPr="00661595">
              <w:rPr>
                <w:rFonts w:ascii="Times New Roman" w:hAnsi="Times New Roman"/>
                <w:sz w:val="24"/>
                <w:szCs w:val="24"/>
              </w:rPr>
              <w:t xml:space="preserve">replacement cost (RC) per netting set shall be calculated in accordance with: </w:t>
            </w:r>
          </w:p>
          <w:p w14:paraId="0CC9E307"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 Article 282(3) CRR for the Original Exposure Method, </w:t>
            </w:r>
          </w:p>
          <w:p w14:paraId="3817439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281 CRR for the Simplified SA-CCR,</w:t>
            </w:r>
          </w:p>
          <w:p w14:paraId="6F8976C2"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275 CRR for the SA-CCR.</w:t>
            </w:r>
          </w:p>
          <w:p w14:paraId="079DEE6F"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The institution shall report the sum of the replacement costs of the netting sets in the respective row.</w:t>
            </w:r>
          </w:p>
        </w:tc>
      </w:tr>
      <w:tr w:rsidR="00595FAD" w:rsidRPr="00661595" w14:paraId="00828D8F" w14:textId="77777777" w:rsidTr="00FF15C6">
        <w:trPr>
          <w:trHeight w:val="680"/>
        </w:trPr>
        <w:tc>
          <w:tcPr>
            <w:tcW w:w="1384" w:type="dxa"/>
          </w:tcPr>
          <w:p w14:paraId="771B72A4" w14:textId="77777777" w:rsidR="00595FAD" w:rsidRPr="00661595" w:rsidRDefault="00595FAD" w:rsidP="00FF15C6">
            <w:pPr>
              <w:pStyle w:val="Applicationdirecte"/>
              <w:spacing w:before="0" w:after="0"/>
            </w:pPr>
            <w:r w:rsidRPr="00661595">
              <w:t>0110</w:t>
            </w:r>
          </w:p>
        </w:tc>
        <w:tc>
          <w:tcPr>
            <w:tcW w:w="7655" w:type="dxa"/>
            <w:vAlign w:val="center"/>
          </w:tcPr>
          <w:p w14:paraId="7309E2CE"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POTENTIAL FUTURE EXPOSURE (PFE)</w:t>
            </w:r>
          </w:p>
          <w:p w14:paraId="5D4EE1F5"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lang w:eastAsia="en-CA"/>
              </w:rPr>
              <w:t>Articles 278, 281 and 282 CRR</w:t>
            </w:r>
          </w:p>
          <w:p w14:paraId="363F6E36" w14:textId="77777777" w:rsidR="00595FAD" w:rsidRPr="00661595" w:rsidRDefault="00595FAD" w:rsidP="00FF15C6">
            <w:pPr>
              <w:spacing w:before="60"/>
              <w:rPr>
                <w:rFonts w:ascii="Times New Roman" w:hAnsi="Times New Roman"/>
                <w:sz w:val="24"/>
              </w:rPr>
            </w:pPr>
            <w:r w:rsidRPr="00661595">
              <w:rPr>
                <w:rFonts w:ascii="Times New Roman" w:hAnsi="Times New Roman"/>
                <w:sz w:val="24"/>
                <w:lang w:eastAsia="en-CA"/>
              </w:rPr>
              <w:t xml:space="preserve">The </w:t>
            </w:r>
            <w:r w:rsidRPr="00661595">
              <w:rPr>
                <w:rFonts w:ascii="Times New Roman" w:hAnsi="Times New Roman"/>
                <w:sz w:val="24"/>
              </w:rPr>
              <w:t xml:space="preserve">potential future exposure (PFE) per netting set shall be calculated in accordance with: </w:t>
            </w:r>
          </w:p>
          <w:p w14:paraId="3A73F146"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 Article 282(4) CRR for the Original Exposure Method, </w:t>
            </w:r>
          </w:p>
          <w:p w14:paraId="0CFBD43D"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281 CRR for the Simplified SA-CCR,</w:t>
            </w:r>
          </w:p>
          <w:p w14:paraId="3409D86A"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278 CRR for the SA-CCR.</w:t>
            </w:r>
          </w:p>
          <w:p w14:paraId="78C03372"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potential future exposures of the netting sets in the respective row.</w:t>
            </w:r>
          </w:p>
        </w:tc>
      </w:tr>
      <w:tr w:rsidR="00595FAD" w:rsidRPr="00661595" w14:paraId="45AE7191" w14:textId="77777777" w:rsidTr="00FF15C6">
        <w:trPr>
          <w:trHeight w:val="680"/>
        </w:trPr>
        <w:tc>
          <w:tcPr>
            <w:tcW w:w="1384" w:type="dxa"/>
          </w:tcPr>
          <w:p w14:paraId="2B7D6537" w14:textId="77777777" w:rsidR="00595FAD" w:rsidRPr="00661595" w:rsidRDefault="00595FAD" w:rsidP="00FF15C6">
            <w:pPr>
              <w:pStyle w:val="Applicationdirecte"/>
              <w:spacing w:before="0" w:after="0"/>
            </w:pPr>
            <w:r w:rsidRPr="00661595">
              <w:t>0120</w:t>
            </w:r>
          </w:p>
        </w:tc>
        <w:tc>
          <w:tcPr>
            <w:tcW w:w="7655" w:type="dxa"/>
            <w:vAlign w:val="center"/>
          </w:tcPr>
          <w:p w14:paraId="04A0C6A7"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EXPOSURE</w:t>
            </w:r>
          </w:p>
          <w:p w14:paraId="26F1A137" w14:textId="77777777" w:rsidR="00595FAD" w:rsidRPr="00661595" w:rsidRDefault="00595FAD" w:rsidP="00FF15C6">
            <w:pPr>
              <w:spacing w:before="60"/>
              <w:rPr>
                <w:rFonts w:ascii="Times New Roman" w:hAnsi="Times New Roman"/>
                <w:sz w:val="24"/>
              </w:rPr>
            </w:pPr>
            <w:r w:rsidRPr="00661595">
              <w:rPr>
                <w:rFonts w:ascii="Times New Roman" w:hAnsi="Times New Roman"/>
                <w:sz w:val="24"/>
                <w:lang w:eastAsia="en-CA"/>
              </w:rPr>
              <w:t>Article 272(17) CRR</w:t>
            </w:r>
            <w:r w:rsidRPr="00661595">
              <w:rPr>
                <w:rFonts w:ascii="Times New Roman" w:hAnsi="Times New Roman"/>
                <w:sz w:val="24"/>
              </w:rPr>
              <w:t xml:space="preserve"> </w:t>
            </w:r>
          </w:p>
          <w:p w14:paraId="1EC28114" w14:textId="77777777"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The current exposure per netting set shall be the value as defined under Article 272(17) CRR.</w:t>
            </w:r>
          </w:p>
          <w:p w14:paraId="26DEA00A"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The institution shall report the sum of all current exposures of the netting sets in the respective row.</w:t>
            </w:r>
          </w:p>
        </w:tc>
      </w:tr>
      <w:tr w:rsidR="00595FAD" w:rsidRPr="00661595" w14:paraId="0EAF7088" w14:textId="77777777" w:rsidTr="00FF15C6">
        <w:trPr>
          <w:trHeight w:val="680"/>
        </w:trPr>
        <w:tc>
          <w:tcPr>
            <w:tcW w:w="1384" w:type="dxa"/>
          </w:tcPr>
          <w:p w14:paraId="5047A646" w14:textId="77777777" w:rsidR="00595FAD" w:rsidRPr="00661595" w:rsidRDefault="00595FAD" w:rsidP="00FF15C6">
            <w:pPr>
              <w:pStyle w:val="Applicationdirecte"/>
              <w:spacing w:before="0" w:after="0"/>
            </w:pPr>
            <w:r w:rsidRPr="00661595">
              <w:t>0130</w:t>
            </w:r>
          </w:p>
        </w:tc>
        <w:tc>
          <w:tcPr>
            <w:tcW w:w="7655" w:type="dxa"/>
            <w:vAlign w:val="center"/>
          </w:tcPr>
          <w:p w14:paraId="67C29E73"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EFFECTIVE EXPECTED POSITIVE EXPOSURE (EEPE)</w:t>
            </w:r>
          </w:p>
          <w:p w14:paraId="30458582"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Articles 272(22) and 284(3) and 284(6) CRR</w:t>
            </w:r>
          </w:p>
          <w:p w14:paraId="761F9CFF" w14:textId="77777777" w:rsidR="00595FAD" w:rsidRPr="00661595" w:rsidRDefault="00595FAD" w:rsidP="00FF15C6">
            <w:pPr>
              <w:pStyle w:val="Default"/>
              <w:spacing w:after="120"/>
              <w:jc w:val="both"/>
              <w:rPr>
                <w:rFonts w:ascii="Times New Roman" w:hAnsi="Times New Roman" w:cs="Times New Roman"/>
                <w:color w:val="auto"/>
              </w:rPr>
            </w:pPr>
            <w:r w:rsidRPr="00661595">
              <w:rPr>
                <w:rFonts w:ascii="Times New Roman" w:hAnsi="Times New Roman" w:cs="Times New Roman"/>
                <w:color w:val="auto"/>
              </w:rPr>
              <w:t xml:space="preserve">The EEPE per netting set is defined </w:t>
            </w:r>
            <w:r w:rsidRPr="00661595">
              <w:rPr>
                <w:rFonts w:ascii="Times New Roman" w:hAnsi="Times New Roman" w:cs="Times New Roman"/>
                <w:color w:val="auto"/>
                <w:lang w:val="en-US"/>
              </w:rPr>
              <w:t>in Article 272(22) CRR and</w:t>
            </w:r>
            <w:r w:rsidRPr="00661595">
              <w:rPr>
                <w:rFonts w:ascii="Times New Roman" w:hAnsi="Times New Roman" w:cs="Times New Roman"/>
                <w:color w:val="auto"/>
              </w:rPr>
              <w:t xml:space="preserve"> shall </w:t>
            </w:r>
            <w:r w:rsidRPr="00661595">
              <w:rPr>
                <w:rFonts w:ascii="Times New Roman" w:hAnsi="Times New Roman" w:cs="Times New Roman"/>
                <w:color w:val="auto"/>
                <w:lang w:val="en-US"/>
              </w:rPr>
              <w:t>be calculated in accordance with Article 284(6) CRR.</w:t>
            </w:r>
          </w:p>
          <w:p w14:paraId="35D6DB7F"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rPr>
              <w:t>The institution shall report the sum of all EEPEs applied for the determination of own funds requirements in accordance with Article 284 (3) of CRR, i.e. either the EEPE calculated using current market data, or the EEPE calculated using a stress calibration, whichever leads to a higher own funds requirement.</w:t>
            </w:r>
          </w:p>
        </w:tc>
      </w:tr>
      <w:tr w:rsidR="00595FAD" w:rsidRPr="00661595" w14:paraId="4C8EDCD9" w14:textId="77777777" w:rsidTr="00FF15C6">
        <w:trPr>
          <w:trHeight w:val="680"/>
        </w:trPr>
        <w:tc>
          <w:tcPr>
            <w:tcW w:w="1384" w:type="dxa"/>
          </w:tcPr>
          <w:p w14:paraId="7B7CB944" w14:textId="77777777" w:rsidR="00595FAD" w:rsidRPr="00661595" w:rsidRDefault="00595FAD" w:rsidP="00FF15C6">
            <w:pPr>
              <w:pStyle w:val="Applicationdirecte"/>
              <w:spacing w:before="0" w:after="0"/>
            </w:pPr>
            <w:r w:rsidRPr="00661595">
              <w:lastRenderedPageBreak/>
              <w:t>0140</w:t>
            </w:r>
          </w:p>
        </w:tc>
        <w:tc>
          <w:tcPr>
            <w:tcW w:w="7655" w:type="dxa"/>
            <w:vAlign w:val="center"/>
          </w:tcPr>
          <w:p w14:paraId="7ADC57D1"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ALPHA USED FOR COMPUTING REGULATORY EXPOSURE VALUE </w:t>
            </w:r>
          </w:p>
          <w:p w14:paraId="7221DF57"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Articles 274(2), 282(2), 281(1), 284(4) and (9) CRR</w:t>
            </w:r>
          </w:p>
          <w:p w14:paraId="1881F489" w14:textId="77777777" w:rsidR="00595FAD" w:rsidRPr="00661595" w:rsidRDefault="00595FAD" w:rsidP="00FF15C6">
            <w:pPr>
              <w:spacing w:before="60"/>
              <w:rPr>
                <w:rFonts w:ascii="Times New Roman" w:eastAsia="Calibri" w:hAnsi="Times New Roman"/>
                <w:i/>
                <w:sz w:val="24"/>
                <w:lang w:eastAsia="en-GB"/>
              </w:rPr>
            </w:pPr>
            <w:r w:rsidRPr="00661595">
              <w:rPr>
                <w:rFonts w:ascii="Times New Roman" w:hAnsi="Times New Roman"/>
                <w:sz w:val="24"/>
              </w:rPr>
              <w:t xml:space="preserve">The value of </w:t>
            </w:r>
            <w:r w:rsidRPr="00661595">
              <w:rPr>
                <w:rFonts w:ascii="Times New Roman" w:eastAsia="PMingLiU" w:hAnsi="Times New Roman"/>
                <w:sz w:val="24"/>
              </w:rPr>
              <w:t>α</w:t>
            </w:r>
            <w:r w:rsidRPr="00661595">
              <w:rPr>
                <w:rFonts w:ascii="Times New Roman" w:hAnsi="Times New Roman"/>
                <w:sz w:val="24"/>
              </w:rPr>
              <w:t xml:space="preserve"> is fixed as 1.4 in the rows for OEM, Simplified SA-CCR and SA-CCR in accordance with Articles 282(2), 281(1) and 274(2) CRR.  For IMM purposes, the value of </w:t>
            </w:r>
            <w:r w:rsidRPr="00661595">
              <w:rPr>
                <w:rFonts w:ascii="Times New Roman" w:eastAsia="PMingLiU" w:hAnsi="Times New Roman"/>
                <w:sz w:val="24"/>
              </w:rPr>
              <w:t>α</w:t>
            </w:r>
            <w:r w:rsidRPr="00661595">
              <w:rPr>
                <w:rFonts w:ascii="Times New Roman" w:hAnsi="Times New Roman"/>
                <w:sz w:val="24"/>
              </w:rPr>
              <w:t xml:space="preserve"> can either be the default of 1.4 or different when competent authorities require a higher α in accordance with Article 284(4) CRR or permit institutions to use their own estimates in accordance with Article 284(9) CRR</w:t>
            </w:r>
            <w:r w:rsidRPr="00661595">
              <w:rPr>
                <w:rFonts w:ascii="Times New Roman" w:eastAsia="PMingLiU" w:hAnsi="Times New Roman"/>
                <w:sz w:val="24"/>
              </w:rPr>
              <w:t>.</w:t>
            </w:r>
          </w:p>
        </w:tc>
      </w:tr>
      <w:tr w:rsidR="00595FAD" w:rsidRPr="00661595" w14:paraId="7D8B0697" w14:textId="77777777" w:rsidTr="00FF15C6">
        <w:trPr>
          <w:trHeight w:val="680"/>
        </w:trPr>
        <w:tc>
          <w:tcPr>
            <w:tcW w:w="1384" w:type="dxa"/>
          </w:tcPr>
          <w:p w14:paraId="1FBB49B3" w14:textId="77777777" w:rsidR="00595FAD" w:rsidRPr="00661595" w:rsidRDefault="00595FAD" w:rsidP="00FF15C6">
            <w:pPr>
              <w:pStyle w:val="Applicationdirecte"/>
              <w:spacing w:before="0" w:after="0"/>
            </w:pPr>
            <w:r w:rsidRPr="00661595">
              <w:t>0150</w:t>
            </w:r>
          </w:p>
        </w:tc>
        <w:tc>
          <w:tcPr>
            <w:tcW w:w="7655" w:type="dxa"/>
          </w:tcPr>
          <w:p w14:paraId="6F071BD6"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 xml:space="preserve">EXPOSURE VALUE PRE-CRM </w:t>
            </w:r>
          </w:p>
          <w:p w14:paraId="7EC3C957"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The exposure value pre-CRM for CCR netting sets shall be calculated in accordance with the methods laid down in Chapters 4 and 6 of Title II of Part Three CRR taking into account the effect of netting, but disregarding any other credit risk mitigation techniques (e.g. margin collateral). </w:t>
            </w:r>
          </w:p>
          <w:p w14:paraId="380FFE53"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589C8966"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Furthermore, collateralised business shall be handled as uncollateralised, i.e. no margining effects apply.  </w:t>
            </w:r>
          </w:p>
          <w:p w14:paraId="084FE054"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pre-CRM for transactions where specific wrong way risk has been identified must be determined in accordance with Article 291 CRR. </w:t>
            </w:r>
          </w:p>
          <w:p w14:paraId="7B5DBAE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pre-CRM shall not consider the deduction of the incurred CVA loss in accordance with Article 273(6) CRR. </w:t>
            </w:r>
          </w:p>
          <w:p w14:paraId="55D8E9B7"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exposure values pre-CRM in the respective row.</w:t>
            </w:r>
          </w:p>
        </w:tc>
      </w:tr>
      <w:tr w:rsidR="00595FAD" w:rsidRPr="00661595" w14:paraId="21A2CF5D" w14:textId="77777777" w:rsidTr="00FF15C6">
        <w:trPr>
          <w:trHeight w:val="680"/>
        </w:trPr>
        <w:tc>
          <w:tcPr>
            <w:tcW w:w="1384" w:type="dxa"/>
          </w:tcPr>
          <w:p w14:paraId="5988CB63" w14:textId="77777777" w:rsidR="00595FAD" w:rsidRPr="00661595" w:rsidRDefault="00595FAD" w:rsidP="00FF15C6">
            <w:pPr>
              <w:pStyle w:val="Applicationdirecte"/>
              <w:spacing w:before="0" w:after="0"/>
            </w:pPr>
            <w:r w:rsidRPr="00661595">
              <w:t>0160</w:t>
            </w:r>
          </w:p>
        </w:tc>
        <w:tc>
          <w:tcPr>
            <w:tcW w:w="7655" w:type="dxa"/>
          </w:tcPr>
          <w:p w14:paraId="6FEF6A9B"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 xml:space="preserve">EXPOSURE VALUE POST-CRM </w:t>
            </w:r>
          </w:p>
          <w:p w14:paraId="4ED9ADC0"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The exposure value post-CRM for CCR netting sets shall be calculated in accordance with the methods laid down in Chapters 4 and 6 of Title II of Part Three CRR, having applied CRM techniques as applicable in accordance with Chapters 4 and 6 of Title II of Part Three CRR.</w:t>
            </w:r>
          </w:p>
          <w:p w14:paraId="0FEB78E4"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post-CRM for transactions where specific wrong way risk has been identified must be determined in accordance with Article 291 CRR. </w:t>
            </w:r>
          </w:p>
          <w:p w14:paraId="57898A02"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The exposure value post-CRM shall not consider the deduction of the incurred CVA loss in accordance with Article 273(6) CRR.</w:t>
            </w:r>
          </w:p>
          <w:p w14:paraId="52805DFF"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exposure values post-CRM in the respective row.</w:t>
            </w:r>
          </w:p>
        </w:tc>
      </w:tr>
      <w:tr w:rsidR="00595FAD" w:rsidRPr="00661595" w14:paraId="0DFBC280" w14:textId="77777777" w:rsidTr="00FF15C6">
        <w:trPr>
          <w:trHeight w:val="680"/>
        </w:trPr>
        <w:tc>
          <w:tcPr>
            <w:tcW w:w="1384" w:type="dxa"/>
          </w:tcPr>
          <w:p w14:paraId="7DF9E073" w14:textId="77777777" w:rsidR="00595FAD" w:rsidRPr="00661595" w:rsidRDefault="00595FAD" w:rsidP="00FF15C6">
            <w:pPr>
              <w:pStyle w:val="Applicationdirecte"/>
              <w:spacing w:before="0" w:after="0"/>
            </w:pPr>
            <w:r w:rsidRPr="00661595">
              <w:t>0170</w:t>
            </w:r>
          </w:p>
        </w:tc>
        <w:tc>
          <w:tcPr>
            <w:tcW w:w="7655" w:type="dxa"/>
            <w:vAlign w:val="center"/>
          </w:tcPr>
          <w:p w14:paraId="7624886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EXPOSURE VALUE</w:t>
            </w:r>
          </w:p>
          <w:p w14:paraId="72927FC2"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Exposure value for CCR netting sets calculated in accordance with the methods laid down in Chapters 4 and 6 of Title II of Part Three CRR,</w:t>
            </w:r>
            <w:r w:rsidRPr="00661595" w:rsidDel="00675457">
              <w:rPr>
                <w:rFonts w:ascii="Times New Roman" w:hAnsi="Times New Roman"/>
                <w:sz w:val="24"/>
                <w:szCs w:val="24"/>
              </w:rPr>
              <w:t xml:space="preserve"> </w:t>
            </w:r>
            <w:r w:rsidRPr="00661595">
              <w:rPr>
                <w:rFonts w:ascii="Times New Roman" w:hAnsi="Times New Roman"/>
                <w:sz w:val="24"/>
                <w:szCs w:val="24"/>
              </w:rPr>
              <w:t xml:space="preserve">which is the </w:t>
            </w:r>
            <w:r w:rsidRPr="00661595">
              <w:rPr>
                <w:rFonts w:ascii="Times New Roman" w:hAnsi="Times New Roman"/>
                <w:sz w:val="24"/>
                <w:szCs w:val="24"/>
              </w:rPr>
              <w:lastRenderedPageBreak/>
              <w:t xml:space="preserve">amount relevant for the calculation of risk weighted exposure amounts, i.e. having applied CRM techniques as applicable in accordance with Chapters 4 and 6 of Title II of Part Three CRR and considering the deduction of the incurred CVA loss in accordance with Article 273(6) CRR. </w:t>
            </w:r>
          </w:p>
          <w:p w14:paraId="793C1E4C" w14:textId="77777777" w:rsidR="00595FAD" w:rsidRPr="00661595" w:rsidRDefault="00595FAD" w:rsidP="00FF15C6">
            <w:pPr>
              <w:rPr>
                <w:rFonts w:ascii="Times New Roman" w:hAnsi="Times New Roman"/>
                <w:sz w:val="24"/>
              </w:rPr>
            </w:pPr>
            <w:r w:rsidRPr="00661595">
              <w:rPr>
                <w:rFonts w:ascii="Times New Roman" w:hAnsi="Times New Roman"/>
                <w:sz w:val="24"/>
              </w:rPr>
              <w:t>The exposure value for transactions where specific wrong way risk has been identified must be determined in accordance with Article 291 CRR.</w:t>
            </w:r>
          </w:p>
          <w:p w14:paraId="12634E4F"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06BFFA8E" w14:textId="77777777" w:rsidR="00595FAD" w:rsidRPr="00661595" w:rsidRDefault="00595FAD" w:rsidP="00FF15C6">
            <w:r w:rsidRPr="00661595">
              <w:rPr>
                <w:rFonts w:ascii="Times New Roman" w:hAnsi="Times New Roman"/>
                <w:sz w:val="24"/>
              </w:rPr>
              <w:t>The institution shall report the sum of all exposure values in the respective row.</w:t>
            </w:r>
          </w:p>
        </w:tc>
      </w:tr>
      <w:tr w:rsidR="00595FAD" w:rsidRPr="00661595" w14:paraId="5DD189BB" w14:textId="77777777" w:rsidTr="00FF15C6">
        <w:trPr>
          <w:trHeight w:val="680"/>
        </w:trPr>
        <w:tc>
          <w:tcPr>
            <w:tcW w:w="1384" w:type="dxa"/>
          </w:tcPr>
          <w:p w14:paraId="0E6162B9" w14:textId="77777777" w:rsidR="00595FAD" w:rsidRPr="00661595" w:rsidRDefault="00595FAD" w:rsidP="00FF15C6">
            <w:pPr>
              <w:pStyle w:val="Applicationdirecte"/>
              <w:spacing w:before="0" w:after="0"/>
            </w:pPr>
            <w:r w:rsidRPr="00661595">
              <w:lastRenderedPageBreak/>
              <w:t>0180</w:t>
            </w:r>
          </w:p>
        </w:tc>
        <w:tc>
          <w:tcPr>
            <w:tcW w:w="7655" w:type="dxa"/>
          </w:tcPr>
          <w:p w14:paraId="49150BD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Standardised Approach</w:t>
            </w:r>
          </w:p>
          <w:p w14:paraId="47749053"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Exposure value for CCR of positions that are treated with the standardised approach for credit risk in accordance with Chapter 2 of Title II of Part Three CRR.</w:t>
            </w:r>
          </w:p>
        </w:tc>
      </w:tr>
      <w:tr w:rsidR="00595FAD" w:rsidRPr="00661595" w14:paraId="7DD1A9FD" w14:textId="77777777" w:rsidTr="00FF15C6">
        <w:trPr>
          <w:trHeight w:val="557"/>
        </w:trPr>
        <w:tc>
          <w:tcPr>
            <w:tcW w:w="1384" w:type="dxa"/>
          </w:tcPr>
          <w:p w14:paraId="4A9DB302" w14:textId="77777777" w:rsidR="00595FAD" w:rsidRPr="00661595" w:rsidRDefault="00595FAD" w:rsidP="00FF15C6">
            <w:pPr>
              <w:pStyle w:val="Applicationdirecte"/>
              <w:spacing w:before="0" w:after="0"/>
            </w:pPr>
            <w:r w:rsidRPr="00661595">
              <w:t>0190</w:t>
            </w:r>
          </w:p>
        </w:tc>
        <w:tc>
          <w:tcPr>
            <w:tcW w:w="7655" w:type="dxa"/>
          </w:tcPr>
          <w:p w14:paraId="1EE93908"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IRB Approach</w:t>
            </w:r>
          </w:p>
          <w:p w14:paraId="743DB18F" w14:textId="77777777" w:rsidR="00595FAD" w:rsidRPr="00661595" w:rsidRDefault="00595FAD" w:rsidP="00FF15C6">
            <w:pPr>
              <w:rPr>
                <w:rFonts w:ascii="Times New Roman" w:hAnsi="Times New Roman"/>
                <w:sz w:val="24"/>
              </w:rPr>
            </w:pPr>
            <w:r w:rsidRPr="00661595">
              <w:rPr>
                <w:rFonts w:ascii="Times New Roman" w:hAnsi="Times New Roman"/>
                <w:sz w:val="24"/>
              </w:rPr>
              <w:t>Exposure value for CCR of positions that are treated with the IRB approach for credit risk in accordance with Chapter 3 of Title II of Part Three CRR.</w:t>
            </w:r>
          </w:p>
        </w:tc>
      </w:tr>
      <w:tr w:rsidR="00595FAD" w:rsidRPr="00661595" w14:paraId="34D36B5E" w14:textId="77777777" w:rsidTr="00FF15C6">
        <w:trPr>
          <w:trHeight w:val="680"/>
        </w:trPr>
        <w:tc>
          <w:tcPr>
            <w:tcW w:w="1384" w:type="dxa"/>
          </w:tcPr>
          <w:p w14:paraId="6F73569A" w14:textId="77777777" w:rsidR="00595FAD" w:rsidRPr="00661595" w:rsidRDefault="00595FAD" w:rsidP="00FF15C6">
            <w:pPr>
              <w:pStyle w:val="Applicationdirecte"/>
              <w:spacing w:before="0" w:after="0"/>
            </w:pPr>
            <w:r w:rsidRPr="00661595">
              <w:t>0200</w:t>
            </w:r>
          </w:p>
        </w:tc>
        <w:tc>
          <w:tcPr>
            <w:tcW w:w="7655" w:type="dxa"/>
          </w:tcPr>
          <w:p w14:paraId="36CE505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RISK WEIGHTED EXPOSURE AMOUNTS</w:t>
            </w:r>
          </w:p>
          <w:p w14:paraId="23ED50A8" w14:textId="77777777" w:rsidR="00595FAD" w:rsidRPr="00661595" w:rsidRDefault="00595FAD" w:rsidP="00FF15C6">
            <w:pPr>
              <w:pStyle w:val="TableMainHeading"/>
              <w:spacing w:before="60"/>
              <w:jc w:val="both"/>
              <w:rPr>
                <w:rFonts w:ascii="Times New Roman" w:hAnsi="Times New Roman"/>
                <w:sz w:val="24"/>
                <w:szCs w:val="24"/>
                <w:lang w:val="en-US"/>
              </w:rPr>
            </w:pPr>
            <w:r w:rsidRPr="00661595">
              <w:rPr>
                <w:rFonts w:ascii="Times New Roman" w:hAnsi="Times New Roman"/>
                <w:sz w:val="24"/>
                <w:szCs w:val="24"/>
              </w:rPr>
              <w:t>Risk weighted exposure amounts for CCR as defined in Article 92(3) and (4) CRR, calculated in accordance with the methods laid down</w:t>
            </w:r>
            <w:r w:rsidRPr="00661595">
              <w:rPr>
                <w:rFonts w:ascii="Times New Roman" w:hAnsi="Times New Roman"/>
                <w:sz w:val="24"/>
                <w:szCs w:val="24"/>
                <w:lang w:val="en-US"/>
              </w:rPr>
              <w:t xml:space="preserve"> in </w:t>
            </w:r>
            <w:r w:rsidRPr="00661595">
              <w:rPr>
                <w:rFonts w:ascii="Times New Roman" w:hAnsi="Times New Roman"/>
                <w:sz w:val="24"/>
                <w:szCs w:val="24"/>
              </w:rPr>
              <w:t xml:space="preserve">Chapters 2 and 3 of Title II of </w:t>
            </w:r>
            <w:r w:rsidRPr="00661595">
              <w:rPr>
                <w:rFonts w:ascii="Times New Roman" w:hAnsi="Times New Roman"/>
                <w:sz w:val="24"/>
                <w:szCs w:val="24"/>
                <w:lang w:val="en-US"/>
              </w:rPr>
              <w:t>Part Three .</w:t>
            </w:r>
          </w:p>
          <w:p w14:paraId="623C0D34"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p>
        </w:tc>
      </w:tr>
      <w:tr w:rsidR="00595FAD" w:rsidRPr="00661595" w14:paraId="26ACA01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CAC912" w14:textId="77777777" w:rsidR="00595FAD" w:rsidRPr="00661595" w:rsidRDefault="00595FAD" w:rsidP="00FF15C6">
            <w:pPr>
              <w:pStyle w:val="Applicationdirecte"/>
              <w:spacing w:before="0"/>
              <w:jc w:val="left"/>
            </w:pPr>
            <w:r w:rsidRPr="00661595">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907BC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Standardised Approach</w:t>
            </w:r>
          </w:p>
          <w:p w14:paraId="5CEA2D28"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Risk weighted exposure amounts for CCR exposures that are treated with the standardised approach for credit risk in accordance with Chapter 2 of Title II of Part Three CRR. </w:t>
            </w:r>
          </w:p>
          <w:p w14:paraId="1ED32E86" w14:textId="77777777" w:rsidR="00595FAD" w:rsidRPr="00661595" w:rsidRDefault="00595FAD" w:rsidP="00FF15C6">
            <w:pPr>
              <w:rPr>
                <w:rFonts w:ascii="Times New Roman" w:hAnsi="Times New Roman"/>
                <w:sz w:val="24"/>
              </w:rPr>
            </w:pPr>
            <w:r w:rsidRPr="00661595">
              <w:rPr>
                <w:rFonts w:ascii="Times New Roman" w:hAnsi="Times New Roman"/>
                <w:sz w:val="24"/>
              </w:rPr>
              <w:t>The amount corresponds to the amount that shall be included in column 0220 of template C07.00 for CCR positions.</w:t>
            </w:r>
          </w:p>
        </w:tc>
      </w:tr>
      <w:tr w:rsidR="00595FAD" w:rsidRPr="00661595" w14:paraId="5BD684A7"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6BB9E" w14:textId="77777777" w:rsidR="00595FAD" w:rsidRPr="00661595" w:rsidRDefault="00595FAD" w:rsidP="00FF15C6">
            <w:pPr>
              <w:pStyle w:val="Applicationdirecte"/>
              <w:spacing w:before="0"/>
              <w:jc w:val="left"/>
            </w:pPr>
            <w:r w:rsidRPr="00661595">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D882C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IRB Approach</w:t>
            </w:r>
          </w:p>
          <w:p w14:paraId="0B1CDE3D" w14:textId="77777777"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szCs w:val="24"/>
              </w:rPr>
              <w:t>Risk weighted exposure amounts for CCR exposures that are treated with the IRB approach for credit risk</w:t>
            </w:r>
            <w:r w:rsidRPr="00661595">
              <w:rPr>
                <w:rFonts w:ascii="Times New Roman" w:hAnsi="Times New Roman"/>
                <w:sz w:val="24"/>
              </w:rPr>
              <w:t xml:space="preserve"> in accordance with Chapter 3 of Title II of Part Three CRR</w:t>
            </w:r>
            <w:r w:rsidRPr="00661595">
              <w:rPr>
                <w:rFonts w:ascii="Times New Roman" w:hAnsi="Times New Roman"/>
                <w:sz w:val="24"/>
                <w:szCs w:val="24"/>
              </w:rPr>
              <w:t>.</w:t>
            </w:r>
          </w:p>
          <w:p w14:paraId="6D867F82" w14:textId="77777777" w:rsidR="00595FAD" w:rsidRPr="00661595" w:rsidRDefault="00595FAD" w:rsidP="00FF15C6">
            <w:pPr>
              <w:rPr>
                <w:rFonts w:ascii="Times New Roman" w:hAnsi="Times New Roman"/>
                <w:sz w:val="24"/>
              </w:rPr>
            </w:pPr>
            <w:r w:rsidRPr="00661595">
              <w:rPr>
                <w:rFonts w:ascii="Times New Roman" w:hAnsi="Times New Roman"/>
                <w:sz w:val="24"/>
              </w:rPr>
              <w:t>The amount corresponds to the amount that shall be included in column 0260 of template C08.01 for CCR positions.</w:t>
            </w:r>
          </w:p>
        </w:tc>
      </w:tr>
      <w:tr w:rsidR="00595FAD" w:rsidRPr="00661595" w14:paraId="0FC4BCB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4FABE032" w14:textId="77777777" w:rsidR="00595FAD" w:rsidRPr="00661595" w:rsidRDefault="00595FAD" w:rsidP="00FF15C6">
            <w:pPr>
              <w:pStyle w:val="TableMainHeading"/>
              <w:spacing w:before="60"/>
              <w:rPr>
                <w:rFonts w:ascii="Times New Roman" w:hAnsi="Times New Roman"/>
                <w:i/>
                <w:sz w:val="24"/>
                <w:szCs w:val="24"/>
              </w:rPr>
            </w:pPr>
          </w:p>
        </w:tc>
      </w:tr>
      <w:tr w:rsidR="00595FAD" w:rsidRPr="00661595" w14:paraId="6434D1C5"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8E7E4" w14:textId="77777777"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Row </w:t>
            </w:r>
          </w:p>
        </w:tc>
      </w:tr>
      <w:tr w:rsidR="00595FAD" w:rsidRPr="00661595" w14:paraId="3A2A1A13" w14:textId="77777777" w:rsidTr="00FF15C6">
        <w:trPr>
          <w:trHeight w:val="680"/>
        </w:trPr>
        <w:tc>
          <w:tcPr>
            <w:tcW w:w="1384" w:type="dxa"/>
          </w:tcPr>
          <w:p w14:paraId="59605865" w14:textId="77777777" w:rsidR="00595FAD" w:rsidRPr="00661595" w:rsidRDefault="00595FAD" w:rsidP="00FF15C6">
            <w:pPr>
              <w:pStyle w:val="Applicationdirecte"/>
              <w:spacing w:before="0" w:after="0"/>
            </w:pPr>
            <w:r w:rsidRPr="00661595">
              <w:t>0010</w:t>
            </w:r>
          </w:p>
        </w:tc>
        <w:tc>
          <w:tcPr>
            <w:tcW w:w="7655" w:type="dxa"/>
          </w:tcPr>
          <w:p w14:paraId="602BEEC2"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sidRPr="00661595">
              <w:rPr>
                <w:rStyle w:val="InstructionsTabelleberschrift"/>
                <w:rFonts w:ascii="Times New Roman" w:eastAsiaTheme="minorEastAsia" w:hAnsi="Times New Roman"/>
                <w:sz w:val="24"/>
                <w:szCs w:val="24"/>
                <w:lang w:val="en-US"/>
              </w:rPr>
              <w:t>ORIGINAL EXPOSURE METHOD (</w:t>
            </w:r>
            <w:r w:rsidRPr="00661595">
              <w:rPr>
                <w:rStyle w:val="InstructionsTabelleberschrift"/>
                <w:rFonts w:ascii="Times New Roman" w:eastAsiaTheme="minorEastAsia" w:hAnsi="Times New Roman"/>
                <w:sz w:val="24"/>
                <w:szCs w:val="24"/>
              </w:rPr>
              <w:t xml:space="preserve">FOR DERIVATIVES) </w:t>
            </w:r>
          </w:p>
          <w:p w14:paraId="1073810A" w14:textId="77777777" w:rsidR="00595FAD" w:rsidRPr="00661595" w:rsidRDefault="00595FAD" w:rsidP="00FF15C6">
            <w:pPr>
              <w:pStyle w:val="TableMainHeading"/>
              <w:spacing w:before="60"/>
              <w:rPr>
                <w:rFonts w:ascii="Times New Roman" w:hAnsi="Times New Roman"/>
                <w:i/>
                <w:sz w:val="24"/>
                <w:szCs w:val="24"/>
              </w:rPr>
            </w:pPr>
            <w:r w:rsidRPr="00661595">
              <w:rPr>
                <w:rFonts w:ascii="Times New Roman" w:hAnsi="Times New Roman"/>
                <w:sz w:val="24"/>
                <w:szCs w:val="24"/>
              </w:rPr>
              <w:t>Derivatives and long settlement transactions for which the institution calculates the exposure value in accordance with Section 5 of Chapter 6 of Title II of Part Three CRR. This simplified method for calculating the exposure value can only be used by institutions meeting</w:t>
            </w:r>
            <w:r w:rsidRPr="00661595">
              <w:rPr>
                <w:rFonts w:ascii="Times New Roman" w:hAnsi="Times New Roman"/>
                <w:i/>
                <w:sz w:val="24"/>
                <w:szCs w:val="24"/>
              </w:rPr>
              <w:t xml:space="preserve"> </w:t>
            </w:r>
            <w:r w:rsidRPr="00661595">
              <w:rPr>
                <w:rFonts w:ascii="Times New Roman" w:hAnsi="Times New Roman"/>
                <w:sz w:val="24"/>
                <w:szCs w:val="24"/>
              </w:rPr>
              <w:t>the conditions laid down in Article 273a(2) or 273a(4) CRR</w:t>
            </w:r>
            <w:r w:rsidRPr="00661595">
              <w:rPr>
                <w:rFonts w:ascii="Times New Roman" w:hAnsi="Times New Roman"/>
                <w:sz w:val="24"/>
                <w:szCs w:val="24"/>
                <w:lang w:val="en-US"/>
              </w:rPr>
              <w:t>.</w:t>
            </w:r>
          </w:p>
        </w:tc>
      </w:tr>
      <w:tr w:rsidR="00595FAD" w:rsidRPr="00661595" w14:paraId="2C3C5D6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C3722A4" w14:textId="77777777" w:rsidR="00595FAD" w:rsidRPr="00661595" w:rsidRDefault="00595FAD" w:rsidP="00FF15C6">
            <w:pPr>
              <w:pStyle w:val="Applicationdirecte"/>
              <w:spacing w:before="0" w:after="0"/>
            </w:pPr>
            <w:r w:rsidRPr="00661595">
              <w:t>0020</w:t>
            </w:r>
          </w:p>
        </w:tc>
        <w:tc>
          <w:tcPr>
            <w:tcW w:w="7655" w:type="dxa"/>
            <w:tcBorders>
              <w:top w:val="single" w:sz="4" w:space="0" w:color="auto"/>
              <w:left w:val="single" w:sz="4" w:space="0" w:color="auto"/>
              <w:bottom w:val="single" w:sz="4" w:space="0" w:color="auto"/>
              <w:right w:val="single" w:sz="4" w:space="0" w:color="auto"/>
            </w:tcBorders>
          </w:tcPr>
          <w:p w14:paraId="6A38E250" w14:textId="77777777"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SIMPLIFIED STANDARDISED APPROACH FOR CCR (SIMPLIFIED SA-CCR FOR DERIVATIVES)</w:t>
            </w:r>
          </w:p>
          <w:p w14:paraId="234F1744"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Derivatives and long settlement transactions for which the institution calculates the exposure value in accordance with Section 4 Chapter 6 of Title II of Part Three CRR. This simplified standardised approach for calculating the exposure value can only be used by institutions meeting the conditions laid down in Article 273a(1) or 273a(4) CRR. </w:t>
            </w:r>
          </w:p>
        </w:tc>
      </w:tr>
      <w:tr w:rsidR="00595FAD" w:rsidRPr="00661595" w14:paraId="36E26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2D70544" w14:textId="77777777" w:rsidR="00595FAD" w:rsidRPr="00661595" w:rsidRDefault="00595FAD" w:rsidP="00FF15C6">
            <w:pPr>
              <w:pStyle w:val="Applicationdirecte"/>
              <w:spacing w:before="0" w:after="0"/>
            </w:pPr>
            <w:r w:rsidRPr="00661595">
              <w:t>0030</w:t>
            </w:r>
          </w:p>
        </w:tc>
        <w:tc>
          <w:tcPr>
            <w:tcW w:w="7655" w:type="dxa"/>
            <w:tcBorders>
              <w:top w:val="single" w:sz="4" w:space="0" w:color="auto"/>
              <w:left w:val="single" w:sz="4" w:space="0" w:color="auto"/>
              <w:bottom w:val="single" w:sz="4" w:space="0" w:color="auto"/>
              <w:right w:val="single" w:sz="4" w:space="0" w:color="auto"/>
            </w:tcBorders>
          </w:tcPr>
          <w:p w14:paraId="2DF1CFEE" w14:textId="77777777"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STANDARDISED APPROACH FOR CCR (SA-CCR FOR DERIVATIVES)</w:t>
            </w:r>
          </w:p>
          <w:p w14:paraId="30C2A937" w14:textId="77777777" w:rsidR="00595FAD" w:rsidRPr="00661595" w:rsidRDefault="00595FAD" w:rsidP="00FF15C6">
            <w:pPr>
              <w:pStyle w:val="TableMainHeading"/>
              <w:spacing w:before="60"/>
              <w:rPr>
                <w:rFonts w:ascii="Times New Roman" w:hAnsi="Times New Roman"/>
                <w:sz w:val="24"/>
                <w:szCs w:val="24"/>
              </w:rPr>
            </w:pPr>
            <w:r w:rsidRPr="00661595">
              <w:rPr>
                <w:rFonts w:ascii="Times New Roman" w:hAnsi="Times New Roman"/>
                <w:sz w:val="24"/>
                <w:szCs w:val="24"/>
              </w:rPr>
              <w:t>Derivatives and long settlement transactions for which the institution calculates the exposure value in accordance with Section 3 Chapter 6 of Title II of Part Three CRR.</w:t>
            </w:r>
          </w:p>
        </w:tc>
      </w:tr>
      <w:tr w:rsidR="00595FAD" w:rsidRPr="00661595" w14:paraId="787910E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7C78DE3" w14:textId="77777777" w:rsidR="00595FAD" w:rsidRPr="00661595" w:rsidRDefault="00595FAD" w:rsidP="00FF15C6">
            <w:pPr>
              <w:pStyle w:val="Applicationdirecte"/>
              <w:spacing w:before="0" w:after="0"/>
            </w:pPr>
            <w:r w:rsidRPr="00661595">
              <w:t>0040</w:t>
            </w:r>
          </w:p>
        </w:tc>
        <w:tc>
          <w:tcPr>
            <w:tcW w:w="7655" w:type="dxa"/>
            <w:tcBorders>
              <w:top w:val="single" w:sz="4" w:space="0" w:color="auto"/>
              <w:left w:val="single" w:sz="4" w:space="0" w:color="auto"/>
              <w:bottom w:val="single" w:sz="4" w:space="0" w:color="auto"/>
              <w:right w:val="single" w:sz="4" w:space="0" w:color="auto"/>
            </w:tcBorders>
          </w:tcPr>
          <w:p w14:paraId="2D9B11FC" w14:textId="77777777"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IMM (FOR DERIVATIVES AND SFTS)</w:t>
            </w:r>
          </w:p>
          <w:p w14:paraId="310DC631" w14:textId="77777777" w:rsidR="00595FAD" w:rsidRPr="00661595" w:rsidRDefault="00595FAD" w:rsidP="00FF15C6">
            <w:pPr>
              <w:pStyle w:val="TableMainHeading"/>
              <w:spacing w:before="60"/>
              <w:rPr>
                <w:rFonts w:ascii="Times New Roman" w:hAnsi="Times New Roman"/>
                <w:sz w:val="24"/>
                <w:szCs w:val="24"/>
              </w:rPr>
            </w:pPr>
            <w:r w:rsidRPr="00661595">
              <w:rPr>
                <w:rFonts w:ascii="Times New Roman" w:hAnsi="Times New Roman"/>
                <w:sz w:val="24"/>
                <w:szCs w:val="24"/>
              </w:rPr>
              <w:t>Derivatives, long settlement transactions and SFTs for which the institution has been permitted to calculate the exposure value using the Internal Model Method (IMM) in accordance with Section 6 of Chapter 6 of Title II of Part Three CRR.</w:t>
            </w:r>
          </w:p>
        </w:tc>
      </w:tr>
      <w:tr w:rsidR="00595FAD" w:rsidRPr="00661595" w14:paraId="31F2CDC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78961BA" w14:textId="77777777" w:rsidR="00595FAD" w:rsidRPr="00661595" w:rsidRDefault="00595FAD" w:rsidP="00FF15C6">
            <w:pPr>
              <w:pStyle w:val="Applicationdirecte"/>
              <w:spacing w:before="0" w:after="0"/>
            </w:pPr>
            <w:r w:rsidRPr="00661595">
              <w:t>0050</w:t>
            </w:r>
          </w:p>
        </w:tc>
        <w:tc>
          <w:tcPr>
            <w:tcW w:w="7655" w:type="dxa"/>
            <w:tcBorders>
              <w:top w:val="single" w:sz="4" w:space="0" w:color="auto"/>
              <w:left w:val="single" w:sz="4" w:space="0" w:color="auto"/>
              <w:bottom w:val="single" w:sz="4" w:space="0" w:color="auto"/>
              <w:right w:val="single" w:sz="4" w:space="0" w:color="auto"/>
            </w:tcBorders>
          </w:tcPr>
          <w:p w14:paraId="4C76FC4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Securities financing transactions netting sets</w:t>
            </w:r>
          </w:p>
          <w:p w14:paraId="741C2652"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only SFTs</w:t>
            </w:r>
            <w:r w:rsidRPr="00661595">
              <w:t xml:space="preserve"> </w:t>
            </w:r>
            <w:r w:rsidRPr="00661595">
              <w:rPr>
                <w:rFonts w:ascii="Times New Roman" w:hAnsi="Times New Roman"/>
                <w:sz w:val="24"/>
                <w:szCs w:val="24"/>
              </w:rPr>
              <w:t>as defined in Article 4(139) CRR, for which the institution has been permitted to determine the exposure value using the IMM.</w:t>
            </w:r>
          </w:p>
          <w:p w14:paraId="0BB821BC" w14:textId="5003B43B" w:rsidR="00B3602B" w:rsidRPr="00661595" w:rsidRDefault="00B3602B" w:rsidP="00B3602B">
            <w:pPr>
              <w:pStyle w:val="TableMainHeading"/>
              <w:spacing w:before="60"/>
              <w:jc w:val="both"/>
              <w:rPr>
                <w:rFonts w:ascii="Times New Roman" w:hAnsi="Times New Roman"/>
                <w:sz w:val="24"/>
                <w:szCs w:val="24"/>
              </w:rPr>
            </w:pPr>
            <w:r w:rsidRPr="00661595">
              <w:rPr>
                <w:rFonts w:ascii="Times New Roman" w:hAnsi="Times New Roman"/>
                <w:sz w:val="24"/>
                <w:szCs w:val="24"/>
              </w:rPr>
              <w:t>SFTs that are included in a contractual cross product netting set and therefore reported in row 0070</w:t>
            </w:r>
            <w:r w:rsidR="00DD791B" w:rsidRPr="00661595">
              <w:rPr>
                <w:rFonts w:ascii="Times New Roman" w:hAnsi="Times New Roman"/>
                <w:sz w:val="24"/>
                <w:szCs w:val="24"/>
              </w:rPr>
              <w:t>,</w:t>
            </w:r>
            <w:r w:rsidRPr="00661595">
              <w:rPr>
                <w:rFonts w:ascii="Times New Roman" w:hAnsi="Times New Roman"/>
                <w:sz w:val="24"/>
                <w:szCs w:val="24"/>
              </w:rPr>
              <w:t xml:space="preserve"> shall not be reported in this row.</w:t>
            </w:r>
          </w:p>
        </w:tc>
      </w:tr>
      <w:tr w:rsidR="00595FAD" w:rsidRPr="00661595" w14:paraId="7C85F48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ACD8377" w14:textId="77777777" w:rsidR="00595FAD" w:rsidRPr="00661595" w:rsidRDefault="00595FAD" w:rsidP="00FF15C6">
            <w:pPr>
              <w:pStyle w:val="Applicationdirecte"/>
              <w:spacing w:before="0" w:after="0"/>
            </w:pPr>
            <w:r w:rsidRPr="00661595">
              <w:t>0060</w:t>
            </w:r>
          </w:p>
        </w:tc>
        <w:tc>
          <w:tcPr>
            <w:tcW w:w="7655" w:type="dxa"/>
            <w:tcBorders>
              <w:top w:val="single" w:sz="4" w:space="0" w:color="auto"/>
              <w:left w:val="single" w:sz="4" w:space="0" w:color="auto"/>
              <w:bottom w:val="single" w:sz="4" w:space="0" w:color="auto"/>
              <w:right w:val="single" w:sz="4" w:space="0" w:color="auto"/>
            </w:tcBorders>
          </w:tcPr>
          <w:p w14:paraId="49395834"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Derivatives and long settlement transactions netting sets</w:t>
            </w:r>
          </w:p>
          <w:p w14:paraId="4401C2FE"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only derivative instruments listed in Annex II CRR and long settlement transactions</w:t>
            </w:r>
            <w:r w:rsidRPr="00661595">
              <w:t xml:space="preserve"> </w:t>
            </w:r>
            <w:r w:rsidRPr="00661595">
              <w:rPr>
                <w:rFonts w:ascii="Times New Roman" w:hAnsi="Times New Roman"/>
                <w:sz w:val="24"/>
                <w:szCs w:val="24"/>
              </w:rPr>
              <w:t>as defined in Article 272(2) CRR, for which the institution has been permitted to determine the exposure value using the IMM.</w:t>
            </w:r>
          </w:p>
          <w:p w14:paraId="37F992EA" w14:textId="37BD79BA" w:rsidR="00B3602B" w:rsidRPr="00661595" w:rsidRDefault="00B3602B" w:rsidP="00B3602B">
            <w:pPr>
              <w:pStyle w:val="TableMainHeading"/>
              <w:spacing w:before="60"/>
              <w:jc w:val="both"/>
              <w:rPr>
                <w:rFonts w:ascii="Times New Roman" w:hAnsi="Times New Roman"/>
                <w:sz w:val="24"/>
                <w:szCs w:val="24"/>
              </w:rPr>
            </w:pPr>
            <w:r w:rsidRPr="00661595">
              <w:rPr>
                <w:rFonts w:ascii="Times New Roman" w:hAnsi="Times New Roman"/>
                <w:sz w:val="24"/>
                <w:szCs w:val="24"/>
              </w:rPr>
              <w:lastRenderedPageBreak/>
              <w:t>Derivatives and Long Settlement Transactions that are included in a contractual Cross Product Netting set and therefore reported in row 0070, shall not be reported in this row.</w:t>
            </w:r>
          </w:p>
        </w:tc>
      </w:tr>
      <w:tr w:rsidR="00595FAD" w:rsidRPr="00661595" w14:paraId="6EAC92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A037B06" w14:textId="77777777" w:rsidR="00595FAD" w:rsidRPr="00661595" w:rsidRDefault="00595FAD" w:rsidP="00FF15C6">
            <w:pPr>
              <w:pStyle w:val="Applicationdirecte"/>
              <w:spacing w:before="0" w:after="0"/>
            </w:pPr>
            <w:r w:rsidRPr="00661595">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329358D7"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From contractual cross-product netting sets</w:t>
            </w:r>
          </w:p>
          <w:p w14:paraId="59C40AC4" w14:textId="77777777" w:rsidR="00595FAD" w:rsidRPr="00661595" w:rsidRDefault="00595FAD" w:rsidP="00FF15C6">
            <w:pPr>
              <w:rPr>
                <w:rFonts w:ascii="Times New Roman" w:hAnsi="Times New Roman"/>
                <w:sz w:val="24"/>
              </w:rPr>
            </w:pPr>
            <w:r w:rsidRPr="00661595">
              <w:rPr>
                <w:rFonts w:ascii="Times New Roman" w:hAnsi="Times New Roman"/>
                <w:sz w:val="24"/>
              </w:rPr>
              <w:t>Article 272(11) and (25) CRR</w:t>
            </w:r>
          </w:p>
          <w:p w14:paraId="50DDF92A"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transactions of different product categories (Article 272(11) CRR), i.e. derivatives and SFTs, for which a contractual cross product netting agreement as defined in Article 272 (25) CRR exists and for which the institution has been permitted to determine the exposure value using the IMM.</w:t>
            </w:r>
          </w:p>
        </w:tc>
      </w:tr>
      <w:tr w:rsidR="00595FAD" w:rsidRPr="00661595" w14:paraId="1C58B46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83EF8E" w14:textId="77777777" w:rsidR="00595FAD" w:rsidRPr="00661595" w:rsidRDefault="00595FAD" w:rsidP="00FF15C6">
            <w:pPr>
              <w:pStyle w:val="Applicationdirecte"/>
              <w:spacing w:before="0" w:after="0"/>
            </w:pPr>
            <w:r w:rsidRPr="00661595">
              <w:t>0080</w:t>
            </w:r>
          </w:p>
        </w:tc>
        <w:tc>
          <w:tcPr>
            <w:tcW w:w="7655" w:type="dxa"/>
            <w:tcBorders>
              <w:top w:val="single" w:sz="4" w:space="0" w:color="auto"/>
              <w:left w:val="single" w:sz="4" w:space="0" w:color="auto"/>
              <w:bottom w:val="single" w:sz="4" w:space="0" w:color="auto"/>
              <w:right w:val="single" w:sz="4" w:space="0" w:color="auto"/>
            </w:tcBorders>
          </w:tcPr>
          <w:p w14:paraId="798A0C66"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FINANCIAL COLLATERAL SIMPLE METHOD (FOR SFTS) </w:t>
            </w:r>
          </w:p>
          <w:p w14:paraId="400AA1F6" w14:textId="77777777" w:rsidR="00595FAD" w:rsidRPr="00661595" w:rsidRDefault="00595FAD" w:rsidP="00FF15C6">
            <w:pPr>
              <w:rPr>
                <w:rFonts w:ascii="Times New Roman" w:hAnsi="Times New Roman"/>
                <w:sz w:val="24"/>
              </w:rPr>
            </w:pPr>
            <w:r w:rsidRPr="00661595">
              <w:rPr>
                <w:rFonts w:ascii="Times New Roman" w:hAnsi="Times New Roman"/>
                <w:sz w:val="24"/>
              </w:rPr>
              <w:t>Article 222 CRR</w:t>
            </w:r>
          </w:p>
          <w:p w14:paraId="72F42C69"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222 CRR as opposed to Chapter 6 of Title II of Part Three CRR in accordance with Article 271(2) of the same regulation.</w:t>
            </w:r>
          </w:p>
        </w:tc>
      </w:tr>
      <w:tr w:rsidR="00595FAD" w:rsidRPr="00661595" w14:paraId="3873D01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0CA703" w14:textId="77777777" w:rsidR="00595FAD" w:rsidRPr="00661595" w:rsidRDefault="00595FAD" w:rsidP="00FF15C6">
            <w:pPr>
              <w:pStyle w:val="Applicationdirecte"/>
              <w:spacing w:before="0" w:after="0"/>
            </w:pPr>
            <w:r w:rsidRPr="00661595">
              <w:t>0090</w:t>
            </w:r>
          </w:p>
        </w:tc>
        <w:tc>
          <w:tcPr>
            <w:tcW w:w="7655" w:type="dxa"/>
            <w:tcBorders>
              <w:top w:val="single" w:sz="4" w:space="0" w:color="auto"/>
              <w:left w:val="single" w:sz="4" w:space="0" w:color="auto"/>
              <w:bottom w:val="single" w:sz="4" w:space="0" w:color="auto"/>
              <w:right w:val="single" w:sz="4" w:space="0" w:color="auto"/>
            </w:tcBorders>
          </w:tcPr>
          <w:p w14:paraId="0A6FD34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FINANCIAL COLLATERAL COMPREHENSIVE METHOD (FOR SFTS)</w:t>
            </w:r>
          </w:p>
          <w:p w14:paraId="7F09965F" w14:textId="77777777" w:rsidR="00595FAD" w:rsidRPr="00661595" w:rsidRDefault="00595FAD" w:rsidP="00FF15C6">
            <w:pPr>
              <w:rPr>
                <w:rFonts w:ascii="Times New Roman" w:hAnsi="Times New Roman"/>
                <w:sz w:val="24"/>
              </w:rPr>
            </w:pPr>
            <w:r w:rsidRPr="00661595">
              <w:rPr>
                <w:rFonts w:ascii="Times New Roman" w:hAnsi="Times New Roman"/>
                <w:sz w:val="24"/>
              </w:rPr>
              <w:t>Article 220 and 223 CRR</w:t>
            </w:r>
          </w:p>
          <w:p w14:paraId="2DDAA835" w14:textId="77777777" w:rsidR="00595FAD" w:rsidRPr="00661595" w:rsidRDefault="00595FAD" w:rsidP="00FF15C6">
            <w:pPr>
              <w:pStyle w:val="TableMainHeading"/>
              <w:spacing w:before="60"/>
              <w:jc w:val="both"/>
              <w:rPr>
                <w:rFonts w:ascii="Times New Roman" w:hAnsi="Times New Roman"/>
                <w:i/>
                <w:sz w:val="24"/>
                <w:szCs w:val="24"/>
              </w:rPr>
            </w:pP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223 CRR, as opposed to Chapter 6 of Title II of Part Three CRR in accordance with Article 271(2) of the same regulation.</w:t>
            </w:r>
          </w:p>
        </w:tc>
      </w:tr>
      <w:tr w:rsidR="00595FAD" w:rsidRPr="00661595" w14:paraId="71F18DF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E031690" w14:textId="77777777" w:rsidR="00595FAD" w:rsidRPr="00661595" w:rsidRDefault="00595FAD" w:rsidP="00FF15C6">
            <w:pPr>
              <w:pStyle w:val="Applicationdirecte"/>
              <w:spacing w:before="0" w:after="0"/>
            </w:pPr>
            <w:r w:rsidRPr="00661595">
              <w:t>0100</w:t>
            </w:r>
          </w:p>
        </w:tc>
        <w:tc>
          <w:tcPr>
            <w:tcW w:w="7655" w:type="dxa"/>
            <w:tcBorders>
              <w:top w:val="single" w:sz="4" w:space="0" w:color="auto"/>
              <w:left w:val="single" w:sz="4" w:space="0" w:color="auto"/>
              <w:bottom w:val="single" w:sz="4" w:space="0" w:color="auto"/>
              <w:right w:val="single" w:sz="4" w:space="0" w:color="auto"/>
            </w:tcBorders>
          </w:tcPr>
          <w:p w14:paraId="67857717"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VAR FOR SFTS</w:t>
            </w:r>
          </w:p>
          <w:p w14:paraId="063692F6" w14:textId="77777777" w:rsidR="00595FAD" w:rsidRPr="00661595" w:rsidRDefault="00595FAD" w:rsidP="00FF15C6">
            <w:pPr>
              <w:rPr>
                <w:rFonts w:ascii="Times New Roman" w:hAnsi="Times New Roman"/>
                <w:sz w:val="24"/>
              </w:rPr>
            </w:pPr>
            <w:r w:rsidRPr="00661595">
              <w:rPr>
                <w:rFonts w:ascii="Times New Roman" w:hAnsi="Times New Roman"/>
                <w:sz w:val="24"/>
              </w:rPr>
              <w:t>Article 221 CRR</w:t>
            </w:r>
          </w:p>
          <w:p w14:paraId="76B0A687"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of CRR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661595" w14:paraId="1A91BE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AE01F8F" w14:textId="77777777" w:rsidR="00595FAD" w:rsidRPr="00661595" w:rsidRDefault="00595FAD" w:rsidP="00FF15C6">
            <w:pPr>
              <w:pStyle w:val="Applicationdirecte"/>
              <w:spacing w:before="0" w:after="0"/>
            </w:pPr>
            <w:r w:rsidRPr="00661595">
              <w:t>0110</w:t>
            </w:r>
          </w:p>
        </w:tc>
        <w:tc>
          <w:tcPr>
            <w:tcW w:w="7655" w:type="dxa"/>
            <w:tcBorders>
              <w:top w:val="single" w:sz="4" w:space="0" w:color="auto"/>
              <w:left w:val="single" w:sz="4" w:space="0" w:color="auto"/>
              <w:bottom w:val="single" w:sz="4" w:space="0" w:color="auto"/>
              <w:right w:val="single" w:sz="4" w:space="0" w:color="auto"/>
            </w:tcBorders>
          </w:tcPr>
          <w:p w14:paraId="6327A14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2629243" w14:textId="77777777" w:rsidR="00595FAD" w:rsidRPr="00661595" w:rsidRDefault="00595FAD" w:rsidP="00FF15C6">
            <w:pPr>
              <w:keepNext/>
              <w:spacing w:before="60"/>
              <w:rPr>
                <w:rStyle w:val="InstructionsTabelleberschrift"/>
                <w:rFonts w:ascii="Times New Roman" w:hAnsi="Times New Roman"/>
                <w:sz w:val="24"/>
              </w:rPr>
            </w:pPr>
          </w:p>
        </w:tc>
      </w:tr>
      <w:tr w:rsidR="00595FAD" w:rsidRPr="00661595" w14:paraId="59E89907" w14:textId="77777777" w:rsidTr="00FF15C6">
        <w:trPr>
          <w:trHeight w:val="1502"/>
        </w:trPr>
        <w:tc>
          <w:tcPr>
            <w:tcW w:w="1384" w:type="dxa"/>
          </w:tcPr>
          <w:p w14:paraId="644CBE60" w14:textId="77777777" w:rsidR="00595FAD" w:rsidRPr="00661595" w:rsidDel="003E0C6A" w:rsidRDefault="00595FAD" w:rsidP="00FF15C6">
            <w:pPr>
              <w:pStyle w:val="Applicationdirecte"/>
              <w:spacing w:before="60" w:after="0"/>
              <w:jc w:val="left"/>
            </w:pPr>
            <w:r w:rsidRPr="00661595">
              <w:t>0120</w:t>
            </w:r>
          </w:p>
        </w:tc>
        <w:tc>
          <w:tcPr>
            <w:tcW w:w="7655" w:type="dxa"/>
          </w:tcPr>
          <w:p w14:paraId="6F305D50"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SWWR positions</w:t>
            </w:r>
          </w:p>
          <w:p w14:paraId="2D78AA3E" w14:textId="77777777" w:rsidR="00595FAD" w:rsidRPr="00661595" w:rsidRDefault="00595FAD" w:rsidP="00FF15C6">
            <w:pPr>
              <w:keepNext/>
              <w:spacing w:before="6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291 CRR</w:t>
            </w:r>
          </w:p>
          <w:p w14:paraId="0927E0D2" w14:textId="77777777" w:rsidR="00595FAD" w:rsidRPr="00661595" w:rsidDel="003E0C6A" w:rsidRDefault="00595FAD" w:rsidP="00FF15C6">
            <w:pPr>
              <w:keepNext/>
              <w:spacing w:before="60"/>
              <w:rPr>
                <w:rFonts w:ascii="Times New Roman" w:hAnsi="Times New Roman"/>
                <w:bCs/>
                <w:sz w:val="24"/>
              </w:rPr>
            </w:pPr>
            <w:r w:rsidRPr="00661595">
              <w:rPr>
                <w:rStyle w:val="InstructionsTabelleberschrift"/>
                <w:rFonts w:ascii="Times New Roman" w:hAnsi="Times New Roman"/>
                <w:b w:val="0"/>
                <w:sz w:val="24"/>
                <w:u w:val="none"/>
              </w:rPr>
              <w:t>CCR exposures for which specific wrong way risk (SWWR) has been identified in accordance with Article 291 CRR.</w:t>
            </w:r>
          </w:p>
        </w:tc>
      </w:tr>
      <w:tr w:rsidR="00595FAD" w:rsidRPr="00661595" w14:paraId="32386BD8" w14:textId="77777777" w:rsidTr="00FF15C6">
        <w:trPr>
          <w:trHeight w:val="426"/>
        </w:trPr>
        <w:tc>
          <w:tcPr>
            <w:tcW w:w="1384" w:type="dxa"/>
          </w:tcPr>
          <w:p w14:paraId="4B4378FC" w14:textId="77777777" w:rsidR="00595FAD" w:rsidRPr="00661595" w:rsidDel="003E0C6A" w:rsidRDefault="00595FAD" w:rsidP="00FF15C6">
            <w:pPr>
              <w:pStyle w:val="Applicationdirecte"/>
              <w:spacing w:before="60" w:after="0"/>
              <w:jc w:val="left"/>
            </w:pPr>
            <w:r w:rsidRPr="00661595">
              <w:lastRenderedPageBreak/>
              <w:t>0130</w:t>
            </w:r>
          </w:p>
        </w:tc>
        <w:tc>
          <w:tcPr>
            <w:tcW w:w="7655" w:type="dxa"/>
          </w:tcPr>
          <w:p w14:paraId="76853469"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Margined business</w:t>
            </w:r>
          </w:p>
          <w:p w14:paraId="6F388A51" w14:textId="77777777" w:rsidR="00595FAD" w:rsidRPr="00661595" w:rsidRDefault="00595FAD" w:rsidP="00FF15C6">
            <w:pPr>
              <w:keepNext/>
              <w:spacing w:before="6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272(7) CRR</w:t>
            </w:r>
          </w:p>
          <w:p w14:paraId="671F2E19" w14:textId="77777777" w:rsidR="00595FAD" w:rsidRPr="00661595" w:rsidDel="003E0C6A" w:rsidRDefault="00595FAD" w:rsidP="00FF15C6">
            <w:pPr>
              <w:keepNext/>
              <w:spacing w:before="60"/>
              <w:rPr>
                <w:rFonts w:ascii="Times New Roman" w:hAnsi="Times New Roman"/>
                <w:sz w:val="24"/>
              </w:rPr>
            </w:pPr>
            <w:r w:rsidRPr="00661595">
              <w:rPr>
                <w:rStyle w:val="InstructionsTabelleberschrift"/>
                <w:rFonts w:ascii="Times New Roman" w:hAnsi="Times New Roman"/>
                <w:b w:val="0"/>
                <w:sz w:val="24"/>
                <w:u w:val="none"/>
              </w:rPr>
              <w:t>CCR exposures that are margined, i.e. netting sets subject to a margin agreement in accordance with Article 272(7) CRR.</w:t>
            </w:r>
          </w:p>
        </w:tc>
      </w:tr>
      <w:tr w:rsidR="00595FAD" w:rsidRPr="00661595" w14:paraId="3A126DCD" w14:textId="77777777" w:rsidTr="00FF15C6">
        <w:trPr>
          <w:trHeight w:val="829"/>
        </w:trPr>
        <w:tc>
          <w:tcPr>
            <w:tcW w:w="1384" w:type="dxa"/>
          </w:tcPr>
          <w:p w14:paraId="398E137D" w14:textId="77777777" w:rsidR="00595FAD" w:rsidRPr="00661595" w:rsidDel="003E0C6A" w:rsidRDefault="00595FAD" w:rsidP="00FF15C6">
            <w:pPr>
              <w:pStyle w:val="Applicationdirecte"/>
              <w:spacing w:before="60" w:after="0"/>
              <w:jc w:val="left"/>
            </w:pPr>
            <w:r w:rsidRPr="00661595">
              <w:t>0140</w:t>
            </w:r>
          </w:p>
        </w:tc>
        <w:tc>
          <w:tcPr>
            <w:tcW w:w="7655" w:type="dxa"/>
          </w:tcPr>
          <w:p w14:paraId="1A8E69F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Unmargined business</w:t>
            </w:r>
          </w:p>
          <w:p w14:paraId="6484147A" w14:textId="77777777" w:rsidR="00595FAD" w:rsidRPr="00661595" w:rsidDel="003E0C6A" w:rsidRDefault="00595FAD" w:rsidP="00FF15C6">
            <w:pPr>
              <w:rPr>
                <w:rFonts w:ascii="Times New Roman" w:hAnsi="Times New Roman"/>
                <w:sz w:val="24"/>
              </w:rPr>
            </w:pPr>
            <w:r w:rsidRPr="00661595">
              <w:rPr>
                <w:rFonts w:ascii="Times New Roman" w:hAnsi="Times New Roman"/>
                <w:sz w:val="24"/>
              </w:rPr>
              <w:t>CCR exposures not covered in 0130.</w:t>
            </w:r>
          </w:p>
        </w:tc>
      </w:tr>
    </w:tbl>
    <w:p w14:paraId="700B375F" w14:textId="77777777" w:rsidR="00595FAD" w:rsidRPr="00661595" w:rsidRDefault="00595FAD" w:rsidP="00595FAD">
      <w:pPr>
        <w:rPr>
          <w:rFonts w:ascii="Times New Roman" w:hAnsi="Times New Roman"/>
          <w:noProof/>
          <w:sz w:val="24"/>
        </w:rPr>
      </w:pPr>
    </w:p>
    <w:p w14:paraId="795838E9"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62" w:name="_Toc19715809"/>
      <w:bookmarkStart w:id="463" w:name="_Toc46852043"/>
      <w:r w:rsidRPr="00661595">
        <w:rPr>
          <w:rFonts w:ascii="Times New Roman" w:hAnsi="Times New Roman" w:cs="Times New Roman"/>
          <w:sz w:val="24"/>
          <w:lang w:val="en-GB"/>
        </w:rPr>
        <w:t>C 34.03 - CCR exposures treated with standardised approaches: SA-CCR and Simplified SA-CCR</w:t>
      </w:r>
      <w:bookmarkEnd w:id="462"/>
      <w:bookmarkEnd w:id="463"/>
    </w:p>
    <w:p w14:paraId="488C372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4" w:name="_Toc19715810"/>
      <w:bookmarkStart w:id="465" w:name="_Toc46852044"/>
      <w:r w:rsidRPr="00661595">
        <w:rPr>
          <w:rFonts w:ascii="Times New Roman" w:hAnsi="Times New Roman" w:cs="Times New Roman"/>
          <w:sz w:val="24"/>
          <w:lang w:val="en-GB"/>
        </w:rPr>
        <w:t>General remarks</w:t>
      </w:r>
      <w:bookmarkEnd w:id="464"/>
      <w:bookmarkEnd w:id="465"/>
    </w:p>
    <w:p w14:paraId="462CE4C1" w14:textId="4CFB74FC"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125</w:t>
      </w:r>
      <w:r>
        <w:rPr>
          <w:noProof/>
        </w:rPr>
        <w:fldChar w:fldCharType="end"/>
      </w:r>
      <w:r w:rsidR="00595FAD" w:rsidRPr="00661595">
        <w:t>. The template shall be used separately for reporting the CCR exposures calculated with the SA-CCR or the Simplified SA-CCR, as applicable.</w:t>
      </w:r>
    </w:p>
    <w:p w14:paraId="4350972E" w14:textId="4CE47B6E"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6" w:name="_Toc19715811"/>
      <w:bookmarkStart w:id="467" w:name="_Toc46852045"/>
      <w:r w:rsidRPr="00661595">
        <w:rPr>
          <w:rFonts w:ascii="Times New Roman" w:hAnsi="Times New Roman" w:cs="Times New Roman"/>
          <w:sz w:val="24"/>
          <w:lang w:val="en-GB"/>
        </w:rPr>
        <w:t>Instructions concerning specific positions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11A0083" w14:textId="77777777" w:rsidTr="00751FBE">
        <w:trPr>
          <w:trHeight w:val="717"/>
        </w:trPr>
        <w:tc>
          <w:tcPr>
            <w:tcW w:w="9039" w:type="dxa"/>
            <w:gridSpan w:val="2"/>
            <w:shd w:val="clear" w:color="auto" w:fill="D9D9D9" w:themeFill="background1" w:themeFillShade="D9"/>
          </w:tcPr>
          <w:p w14:paraId="26540A40" w14:textId="6414385B"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72565E35" w14:textId="77777777" w:rsidTr="00FF15C6">
        <w:trPr>
          <w:trHeight w:val="680"/>
        </w:trPr>
        <w:tc>
          <w:tcPr>
            <w:tcW w:w="1384" w:type="dxa"/>
          </w:tcPr>
          <w:p w14:paraId="5D924B19" w14:textId="77777777" w:rsidR="00595FAD" w:rsidRPr="00661595" w:rsidRDefault="00595FAD" w:rsidP="00FF15C6">
            <w:pPr>
              <w:pStyle w:val="Applicationdirecte"/>
              <w:spacing w:before="0" w:after="0"/>
            </w:pPr>
            <w:r w:rsidRPr="00661595">
              <w:t>0010</w:t>
            </w:r>
          </w:p>
        </w:tc>
        <w:tc>
          <w:tcPr>
            <w:tcW w:w="7655" w:type="dxa"/>
            <w:vAlign w:val="center"/>
          </w:tcPr>
          <w:p w14:paraId="5057F00C" w14:textId="77777777" w:rsidR="00595FAD" w:rsidRPr="00661595" w:rsidRDefault="00595FAD" w:rsidP="00FF15C6">
            <w:pPr>
              <w:keepNext/>
              <w:spacing w:before="60"/>
              <w:rPr>
                <w:rFonts w:ascii="Times New Roman" w:hAnsi="Times New Roman"/>
                <w:sz w:val="24"/>
                <w:lang w:eastAsia="en-GB"/>
              </w:rPr>
            </w:pPr>
            <w:r w:rsidRPr="00661595">
              <w:rPr>
                <w:rStyle w:val="InstructionsTabelleberschrift"/>
                <w:rFonts w:ascii="Times New Roman" w:hAnsi="Times New Roman"/>
                <w:sz w:val="24"/>
              </w:rPr>
              <w:t>CURRENCY</w:t>
            </w:r>
          </w:p>
          <w:p w14:paraId="58A0EC3A"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For transactions mapped to the interest rate risk category, the currency of denomination of the transaction shall be reported.</w:t>
            </w:r>
          </w:p>
          <w:p w14:paraId="30934E2E"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1E2AFDC6" w14:textId="011995B4" w:rsidR="00595FAD" w:rsidRPr="00661595" w:rsidRDefault="00595FAD" w:rsidP="00FF15C6">
            <w:pPr>
              <w:keepNext/>
              <w:spacing w:before="60"/>
              <w:rPr>
                <w:rFonts w:ascii="Times New Roman" w:hAnsi="Times New Roman"/>
                <w:i/>
                <w:sz w:val="24"/>
                <w:lang w:eastAsia="en-GB"/>
              </w:rPr>
            </w:pPr>
            <w:r w:rsidRPr="00661595">
              <w:rPr>
                <w:rFonts w:ascii="Times New Roman" w:hAnsi="Times New Roman"/>
                <w:sz w:val="24"/>
                <w:lang w:eastAsia="en-GB"/>
              </w:rPr>
              <w:t xml:space="preserve">Currency </w:t>
            </w:r>
            <w:hyperlink r:id="rId13" w:history="1">
              <w:r w:rsidRPr="00661595">
                <w:rPr>
                  <w:rFonts w:ascii="Times New Roman" w:hAnsi="Times New Roman"/>
                  <w:sz w:val="24"/>
                  <w:lang w:eastAsia="en-GB"/>
                </w:rPr>
                <w:t>ISO codes</w:t>
              </w:r>
            </w:hyperlink>
            <w:r w:rsidRPr="00661595">
              <w:rPr>
                <w:rFonts w:ascii="Times New Roman" w:hAnsi="Times New Roman"/>
                <w:sz w:val="24"/>
                <w:lang w:eastAsia="en-GB"/>
              </w:rPr>
              <w:t xml:space="preserve"> shall be used.</w:t>
            </w:r>
          </w:p>
        </w:tc>
      </w:tr>
      <w:tr w:rsidR="00595FAD" w:rsidRPr="00661595" w14:paraId="70EA2527" w14:textId="77777777" w:rsidTr="00FF15C6">
        <w:trPr>
          <w:trHeight w:val="680"/>
        </w:trPr>
        <w:tc>
          <w:tcPr>
            <w:tcW w:w="1384" w:type="dxa"/>
          </w:tcPr>
          <w:p w14:paraId="766909D1" w14:textId="77777777" w:rsidR="00595FAD" w:rsidRPr="00661595" w:rsidRDefault="00595FAD" w:rsidP="00FF15C6">
            <w:pPr>
              <w:pStyle w:val="Applicationdirecte"/>
              <w:spacing w:before="0" w:after="0"/>
            </w:pPr>
            <w:r w:rsidRPr="00661595">
              <w:t>0020</w:t>
            </w:r>
          </w:p>
        </w:tc>
        <w:tc>
          <w:tcPr>
            <w:tcW w:w="7655" w:type="dxa"/>
            <w:vAlign w:val="center"/>
          </w:tcPr>
          <w:p w14:paraId="36AA8CCA"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SECOND CURRENCY IN PAIR</w:t>
            </w:r>
          </w:p>
          <w:p w14:paraId="47E7F095"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14:paraId="28055DBF" w14:textId="4D90C95F" w:rsidR="00595FAD" w:rsidRPr="00661595" w:rsidRDefault="00595FAD" w:rsidP="00FF15C6">
            <w:pPr>
              <w:keepNext/>
              <w:spacing w:before="60"/>
              <w:rPr>
                <w:rFonts w:ascii="Times New Roman" w:hAnsi="Times New Roman"/>
                <w:i/>
                <w:sz w:val="24"/>
                <w:lang w:eastAsia="en-GB"/>
              </w:rPr>
            </w:pPr>
            <w:r w:rsidRPr="00661595">
              <w:rPr>
                <w:rFonts w:ascii="Times New Roman" w:hAnsi="Times New Roman"/>
                <w:sz w:val="24"/>
                <w:lang w:eastAsia="en-GB"/>
              </w:rPr>
              <w:t xml:space="preserve">Currency </w:t>
            </w:r>
            <w:hyperlink r:id="rId14" w:history="1">
              <w:r w:rsidRPr="00661595">
                <w:rPr>
                  <w:rFonts w:ascii="Times New Roman" w:hAnsi="Times New Roman"/>
                  <w:sz w:val="24"/>
                  <w:lang w:eastAsia="en-GB"/>
                </w:rPr>
                <w:t>ISO codes</w:t>
              </w:r>
            </w:hyperlink>
            <w:r w:rsidRPr="00661595">
              <w:rPr>
                <w:rFonts w:ascii="Times New Roman" w:hAnsi="Times New Roman"/>
                <w:sz w:val="24"/>
                <w:lang w:eastAsia="en-GB"/>
              </w:rPr>
              <w:t xml:space="preserve"> shall be used.</w:t>
            </w:r>
          </w:p>
        </w:tc>
      </w:tr>
      <w:tr w:rsidR="00595FAD" w:rsidRPr="00661595" w14:paraId="35401EA9" w14:textId="77777777" w:rsidTr="00FF15C6">
        <w:trPr>
          <w:trHeight w:val="680"/>
        </w:trPr>
        <w:tc>
          <w:tcPr>
            <w:tcW w:w="1384" w:type="dxa"/>
          </w:tcPr>
          <w:p w14:paraId="61A02EEB" w14:textId="77777777" w:rsidR="00595FAD" w:rsidRPr="00661595" w:rsidRDefault="00595FAD" w:rsidP="00FF15C6">
            <w:pPr>
              <w:pStyle w:val="Applicationdirecte"/>
              <w:spacing w:before="0" w:after="0"/>
            </w:pPr>
            <w:r w:rsidRPr="00661595">
              <w:t>0030</w:t>
            </w:r>
          </w:p>
        </w:tc>
        <w:tc>
          <w:tcPr>
            <w:tcW w:w="7655" w:type="dxa"/>
            <w:vAlign w:val="center"/>
          </w:tcPr>
          <w:p w14:paraId="5934E0FC"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TRANSACTIONS</w:t>
            </w:r>
          </w:p>
          <w:p w14:paraId="5CA807CD" w14:textId="77777777" w:rsidR="00595FAD" w:rsidRPr="00661595" w:rsidRDefault="00595FAD" w:rsidP="00FF15C6">
            <w:pPr>
              <w:keepNext/>
              <w:spacing w:before="60"/>
              <w:rPr>
                <w:rFonts w:ascii="Times New Roman" w:hAnsi="Times New Roman"/>
                <w:i/>
                <w:sz w:val="24"/>
              </w:rPr>
            </w:pPr>
            <w:r w:rsidRPr="00661595">
              <w:rPr>
                <w:rFonts w:ascii="Times New Roman" w:hAnsi="Times New Roman"/>
                <w:sz w:val="24"/>
              </w:rPr>
              <w:t>See instructions to column 0020 in template C34.02.</w:t>
            </w:r>
          </w:p>
        </w:tc>
      </w:tr>
      <w:tr w:rsidR="00595FAD" w:rsidRPr="00661595" w14:paraId="2EC97186" w14:textId="77777777" w:rsidTr="00FF15C6">
        <w:trPr>
          <w:trHeight w:val="680"/>
        </w:trPr>
        <w:tc>
          <w:tcPr>
            <w:tcW w:w="1384" w:type="dxa"/>
          </w:tcPr>
          <w:p w14:paraId="77E51567" w14:textId="77777777" w:rsidR="00595FAD" w:rsidRPr="00661595" w:rsidRDefault="00595FAD" w:rsidP="00FF15C6">
            <w:pPr>
              <w:pStyle w:val="Applicationdirecte"/>
              <w:spacing w:before="0" w:after="0"/>
            </w:pPr>
            <w:r w:rsidRPr="00661595">
              <w:t>0040</w:t>
            </w:r>
          </w:p>
        </w:tc>
        <w:tc>
          <w:tcPr>
            <w:tcW w:w="7655" w:type="dxa"/>
            <w:vAlign w:val="center"/>
          </w:tcPr>
          <w:p w14:paraId="2A7312B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NOTIONAL AMOUNTS</w:t>
            </w:r>
          </w:p>
          <w:p w14:paraId="1BA1F1E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See instructions to column 0030 in template C34.02.</w:t>
            </w:r>
          </w:p>
        </w:tc>
      </w:tr>
      <w:tr w:rsidR="00595FAD" w:rsidRPr="00661595" w14:paraId="5086818F" w14:textId="77777777" w:rsidTr="00FF15C6">
        <w:trPr>
          <w:trHeight w:val="680"/>
        </w:trPr>
        <w:tc>
          <w:tcPr>
            <w:tcW w:w="1384" w:type="dxa"/>
          </w:tcPr>
          <w:p w14:paraId="0114F647" w14:textId="77777777" w:rsidR="00595FAD" w:rsidRPr="00661595" w:rsidRDefault="00595FAD" w:rsidP="00FF15C6">
            <w:pPr>
              <w:pStyle w:val="Applicationdirecte"/>
              <w:spacing w:before="0" w:after="0"/>
            </w:pPr>
            <w:r w:rsidRPr="00661595">
              <w:lastRenderedPageBreak/>
              <w:t>0050</w:t>
            </w:r>
          </w:p>
        </w:tc>
        <w:tc>
          <w:tcPr>
            <w:tcW w:w="7655" w:type="dxa"/>
            <w:vAlign w:val="center"/>
          </w:tcPr>
          <w:p w14:paraId="1C38B80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46F944F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current market values (CMV) of all hedging sets with positive CMV in the respective risk category</w:t>
            </w:r>
            <w:r w:rsidRPr="00661595">
              <w:rPr>
                <w:rFonts w:ascii="Times New Roman" w:hAnsi="Times New Roman"/>
                <w:sz w:val="24"/>
                <w:lang w:eastAsia="en-CA"/>
              </w:rPr>
              <w:t>.</w:t>
            </w:r>
          </w:p>
          <w:p w14:paraId="63D72A8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661595" w14:paraId="14CF4999" w14:textId="77777777" w:rsidTr="00FF15C6">
        <w:trPr>
          <w:trHeight w:val="680"/>
        </w:trPr>
        <w:tc>
          <w:tcPr>
            <w:tcW w:w="1384" w:type="dxa"/>
          </w:tcPr>
          <w:p w14:paraId="53253DF7" w14:textId="77777777" w:rsidR="00595FAD" w:rsidRPr="00661595" w:rsidRDefault="00595FAD" w:rsidP="00FF15C6">
            <w:pPr>
              <w:pStyle w:val="Applicationdirecte"/>
              <w:spacing w:before="0" w:after="0"/>
            </w:pPr>
            <w:r w:rsidRPr="00661595">
              <w:t>0060</w:t>
            </w:r>
          </w:p>
        </w:tc>
        <w:tc>
          <w:tcPr>
            <w:tcW w:w="7655" w:type="dxa"/>
            <w:vAlign w:val="center"/>
          </w:tcPr>
          <w:p w14:paraId="56C6FF9A"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2B488CB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absolute current market values (CMV) of all hedging sets with negative CMV in the respective risk category</w:t>
            </w:r>
            <w:r w:rsidRPr="00661595">
              <w:rPr>
                <w:rFonts w:ascii="Times New Roman" w:hAnsi="Times New Roman"/>
                <w:sz w:val="24"/>
                <w:lang w:eastAsia="en-CA"/>
              </w:rPr>
              <w:t>.</w:t>
            </w:r>
          </w:p>
          <w:p w14:paraId="194C07AD"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661595" w14:paraId="6D6C41F4" w14:textId="77777777" w:rsidTr="00FF15C6">
        <w:trPr>
          <w:trHeight w:val="680"/>
        </w:trPr>
        <w:tc>
          <w:tcPr>
            <w:tcW w:w="1384" w:type="dxa"/>
          </w:tcPr>
          <w:p w14:paraId="6F472C93" w14:textId="77777777" w:rsidR="00595FAD" w:rsidRPr="00661595" w:rsidRDefault="00595FAD" w:rsidP="00FF15C6">
            <w:pPr>
              <w:pStyle w:val="Applicationdirecte"/>
              <w:spacing w:before="0" w:after="0"/>
            </w:pPr>
            <w:r w:rsidRPr="00661595">
              <w:t>0070</w:t>
            </w:r>
          </w:p>
        </w:tc>
        <w:tc>
          <w:tcPr>
            <w:tcW w:w="7655" w:type="dxa"/>
            <w:vAlign w:val="center"/>
          </w:tcPr>
          <w:p w14:paraId="1885F3DF" w14:textId="77777777" w:rsidR="00595FAD" w:rsidRPr="00661595" w:rsidRDefault="00595FAD" w:rsidP="00FF15C6">
            <w:pPr>
              <w:keepNext/>
              <w:spacing w:before="60"/>
              <w:rPr>
                <w:rFonts w:ascii="Times New Roman" w:hAnsi="Times New Roman"/>
                <w:sz w:val="24"/>
                <w:lang w:eastAsia="en-CA"/>
              </w:rPr>
            </w:pPr>
            <w:r w:rsidRPr="00661595">
              <w:rPr>
                <w:rStyle w:val="InstructionsTabelleberschrift"/>
                <w:rFonts w:ascii="Times New Roman" w:hAnsi="Times New Roman"/>
                <w:sz w:val="24"/>
              </w:rPr>
              <w:t>ADD-ON</w:t>
            </w:r>
            <w:r w:rsidRPr="00661595">
              <w:rPr>
                <w:rFonts w:ascii="Times New Roman" w:hAnsi="Times New Roman"/>
                <w:sz w:val="24"/>
                <w:lang w:eastAsia="en-CA"/>
              </w:rPr>
              <w:t xml:space="preserve"> </w:t>
            </w:r>
          </w:p>
          <w:p w14:paraId="65E97E36"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280a to 280f and 281 (2) CRR</w:t>
            </w:r>
          </w:p>
          <w:p w14:paraId="499BD367"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The institution shall report the sum of all the add-ons in the respective hedging set/risk category. </w:t>
            </w:r>
          </w:p>
          <w:p w14:paraId="7A0A04EF"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The add-on per risk category that is used to determine the potential future exposure of a netting set in accordance with Article 278(1) or point (f) of Article 281(2) CRR shall be calculated in accordance with Articles 280a to 280f CRR. For the Simplified SA-CCR the provisions set out in Article 281(2) CRR apply.</w:t>
            </w:r>
          </w:p>
        </w:tc>
      </w:tr>
      <w:tr w:rsidR="00595FAD" w:rsidRPr="00661595" w14:paraId="28C4B4AC" w14:textId="77777777" w:rsidTr="00FF15C6">
        <w:trPr>
          <w:trHeight w:val="680"/>
        </w:trPr>
        <w:tc>
          <w:tcPr>
            <w:tcW w:w="9039" w:type="dxa"/>
            <w:gridSpan w:val="2"/>
            <w:tcBorders>
              <w:left w:val="nil"/>
              <w:right w:val="nil"/>
            </w:tcBorders>
          </w:tcPr>
          <w:p w14:paraId="6D2B14AA" w14:textId="77777777" w:rsidR="00595FAD" w:rsidRPr="00661595" w:rsidDel="00DF07F8" w:rsidRDefault="00595FAD" w:rsidP="00FF15C6">
            <w:pPr>
              <w:keepNext/>
              <w:spacing w:before="60"/>
              <w:rPr>
                <w:rFonts w:ascii="Times New Roman" w:hAnsi="Times New Roman"/>
                <w:i/>
                <w:szCs w:val="22"/>
                <w:lang w:eastAsia="en-CA"/>
              </w:rPr>
            </w:pPr>
          </w:p>
        </w:tc>
      </w:tr>
      <w:tr w:rsidR="00595FAD" w:rsidRPr="00661595" w14:paraId="457EB22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E674" w14:textId="716A176F" w:rsidR="00595FAD" w:rsidRPr="00661595" w:rsidRDefault="00595FAD" w:rsidP="00751FBE">
            <w:pPr>
              <w:pStyle w:val="Applicationdirecte"/>
              <w:spacing w:before="0"/>
              <w:jc w:val="left"/>
              <w:rPr>
                <w:b/>
              </w:rPr>
            </w:pPr>
            <w:r w:rsidRPr="00661595">
              <w:rPr>
                <w:b/>
              </w:rPr>
              <w:t xml:space="preserve">Rows </w:t>
            </w:r>
          </w:p>
        </w:tc>
      </w:tr>
      <w:tr w:rsidR="00595FAD" w:rsidRPr="00661595" w14:paraId="20B26673" w14:textId="77777777" w:rsidTr="00FF15C6">
        <w:trPr>
          <w:trHeight w:val="680"/>
        </w:trPr>
        <w:tc>
          <w:tcPr>
            <w:tcW w:w="1384" w:type="dxa"/>
          </w:tcPr>
          <w:p w14:paraId="28855CFC" w14:textId="77777777" w:rsidR="00595FAD" w:rsidRPr="00661595" w:rsidRDefault="00595FAD" w:rsidP="00FF15C6">
            <w:pPr>
              <w:pStyle w:val="Applicationdirecte"/>
              <w:spacing w:before="0" w:after="0"/>
            </w:pPr>
            <w:r w:rsidRPr="00661595">
              <w:t>0050,0120, 0190, 0230, 0270, 0340</w:t>
            </w:r>
          </w:p>
        </w:tc>
        <w:tc>
          <w:tcPr>
            <w:tcW w:w="7655" w:type="dxa"/>
          </w:tcPr>
          <w:p w14:paraId="1F4CE8B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CATEGORIES</w:t>
            </w:r>
          </w:p>
          <w:p w14:paraId="6488A505"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277 and 277a CRR</w:t>
            </w:r>
          </w:p>
          <w:p w14:paraId="692FAA46"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Transactions shall be classified according to the risk category they belong to in accordance with Article 277(1) to (4) CRR.</w:t>
            </w:r>
          </w:p>
          <w:p w14:paraId="64A42A20" w14:textId="77777777"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rPr>
              <w:t>The assignment to hedging sets according to the risk category shall be performed in accordance with Article 277a CRR.</w:t>
            </w:r>
          </w:p>
          <w:p w14:paraId="08F100A5" w14:textId="77777777"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szCs w:val="24"/>
              </w:rPr>
              <w:t>For the Simplified SA-CCR the provisions set out in Article 281(2) CRR apply.</w:t>
            </w:r>
          </w:p>
        </w:tc>
      </w:tr>
      <w:tr w:rsidR="00595FAD" w:rsidRPr="00661595" w14:paraId="677986C3" w14:textId="77777777" w:rsidTr="00FF15C6">
        <w:trPr>
          <w:trHeight w:val="680"/>
        </w:trPr>
        <w:tc>
          <w:tcPr>
            <w:tcW w:w="1384" w:type="dxa"/>
          </w:tcPr>
          <w:p w14:paraId="77111F91" w14:textId="77777777" w:rsidR="00595FAD" w:rsidRPr="00661595" w:rsidRDefault="00595FAD" w:rsidP="00FF15C6">
            <w:pPr>
              <w:pStyle w:val="Applicationdirecte"/>
              <w:spacing w:before="0" w:after="0"/>
            </w:pPr>
            <w:r w:rsidRPr="00661595">
              <w:t>0020-0040</w:t>
            </w:r>
          </w:p>
        </w:tc>
        <w:tc>
          <w:tcPr>
            <w:tcW w:w="7655" w:type="dxa"/>
          </w:tcPr>
          <w:p w14:paraId="66F4FD0D"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mapped to more than one risk category</w:t>
            </w:r>
          </w:p>
          <w:p w14:paraId="5F9CD3D5"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lang w:eastAsia="en-CA"/>
              </w:rPr>
              <w:t>Article 277(3) CRR</w:t>
            </w:r>
          </w:p>
          <w:p w14:paraId="1E7772BD" w14:textId="77777777" w:rsidR="00595FAD" w:rsidRPr="00661595" w:rsidRDefault="00595FAD" w:rsidP="00FF15C6">
            <w:pPr>
              <w:pStyle w:val="TableMainHeading"/>
              <w:spacing w:before="60"/>
              <w:jc w:val="both"/>
              <w:rPr>
                <w:rFonts w:ascii="Times New Roman" w:hAnsi="Times New Roman"/>
                <w:i/>
                <w:sz w:val="24"/>
                <w:szCs w:val="24"/>
              </w:rPr>
            </w:pPr>
            <w:r w:rsidRPr="00661595">
              <w:rPr>
                <w:rFonts w:ascii="Times New Roman" w:hAnsi="Times New Roman"/>
                <w:sz w:val="24"/>
                <w:szCs w:val="24"/>
              </w:rPr>
              <w:t>Derivative transactions with more than one material risk driver mapped to two (0020), three (0030) or more than three (0040) risk categories on the basis of the most material of the risk drivers in each risk category, in accordance with Article 277(3) CRR and  the EBA RTS referred to in Article 277(5) CRR.</w:t>
            </w:r>
          </w:p>
        </w:tc>
      </w:tr>
      <w:tr w:rsidR="00595FAD" w:rsidRPr="00661595" w14:paraId="5A8F6727" w14:textId="77777777" w:rsidTr="00FF15C6">
        <w:trPr>
          <w:trHeight w:val="680"/>
        </w:trPr>
        <w:tc>
          <w:tcPr>
            <w:tcW w:w="1384" w:type="dxa"/>
          </w:tcPr>
          <w:p w14:paraId="3C33D955" w14:textId="77777777" w:rsidR="00595FAD" w:rsidRPr="00661595" w:rsidRDefault="00595FAD" w:rsidP="00FF15C6">
            <w:pPr>
              <w:pStyle w:val="Applicationdirecte"/>
              <w:spacing w:before="0" w:after="0"/>
              <w:jc w:val="left"/>
            </w:pPr>
            <w:r w:rsidRPr="00661595">
              <w:lastRenderedPageBreak/>
              <w:t>0070-0110 and 0140-0180</w:t>
            </w:r>
          </w:p>
        </w:tc>
        <w:tc>
          <w:tcPr>
            <w:tcW w:w="7655" w:type="dxa"/>
          </w:tcPr>
          <w:p w14:paraId="2C255A56" w14:textId="77777777"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Largest currency and currency pair</w:t>
            </w:r>
          </w:p>
          <w:p w14:paraId="30076185"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263501B6" w14:textId="77777777" w:rsidR="00595FAD" w:rsidRPr="00661595" w:rsidRDefault="00595FAD" w:rsidP="00FF15C6">
            <w:pPr>
              <w:rPr>
                <w:rFonts w:ascii="Times New Roman" w:hAnsi="Times New Roman"/>
                <w:i/>
                <w:sz w:val="24"/>
              </w:rPr>
            </w:pPr>
            <w:r w:rsidRPr="00661595">
              <w:rPr>
                <w:rFonts w:ascii="Times New Roman" w:hAnsi="Times New Roman"/>
                <w:sz w:val="24"/>
              </w:rPr>
              <w:t xml:space="preserve">For the purpose of the classification, </w:t>
            </w:r>
            <w:r w:rsidRPr="00661595">
              <w:rPr>
                <w:rFonts w:ascii="inherit" w:hAnsi="inherit"/>
                <w:sz w:val="24"/>
                <w:lang w:eastAsia="en-GB"/>
              </w:rPr>
              <w:t>the absolute value of the CMV of positions shall be summed.</w:t>
            </w:r>
          </w:p>
        </w:tc>
      </w:tr>
      <w:tr w:rsidR="00595FAD" w:rsidRPr="00661595" w14:paraId="580FDF39" w14:textId="77777777" w:rsidTr="00FF15C6">
        <w:trPr>
          <w:trHeight w:val="2279"/>
        </w:trPr>
        <w:tc>
          <w:tcPr>
            <w:tcW w:w="1384" w:type="dxa"/>
          </w:tcPr>
          <w:p w14:paraId="4A751A4F" w14:textId="77777777" w:rsidR="00595FAD" w:rsidRPr="00661595" w:rsidRDefault="00595FAD" w:rsidP="00FF15C6">
            <w:pPr>
              <w:pStyle w:val="Applicationdirecte"/>
              <w:spacing w:before="0" w:after="0"/>
            </w:pPr>
            <w:r w:rsidRPr="00661595">
              <w:t>0060,0130, 0200,0240, 0280</w:t>
            </w:r>
          </w:p>
        </w:tc>
        <w:tc>
          <w:tcPr>
            <w:tcW w:w="7655" w:type="dxa"/>
          </w:tcPr>
          <w:p w14:paraId="097F2C0F"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Exclusive mapping</w:t>
            </w:r>
          </w:p>
          <w:p w14:paraId="6EC9E96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277(1) and (2) CRR</w:t>
            </w:r>
          </w:p>
          <w:p w14:paraId="530B1557"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Derivative transactions mapped exclusively to one risk category in accordance with Article 277(1) and (2) CRR. </w:t>
            </w:r>
          </w:p>
          <w:p w14:paraId="6B3E820B"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Transactions that are mapped to different risk categories in accordance with Article 277(3) CRR shall be excluded.</w:t>
            </w:r>
          </w:p>
        </w:tc>
      </w:tr>
      <w:tr w:rsidR="00595FAD" w:rsidRPr="00661595" w14:paraId="00D24DB0" w14:textId="77777777" w:rsidTr="00FF15C6">
        <w:trPr>
          <w:trHeight w:val="680"/>
        </w:trPr>
        <w:tc>
          <w:tcPr>
            <w:tcW w:w="1384" w:type="dxa"/>
          </w:tcPr>
          <w:p w14:paraId="73F37807" w14:textId="77777777" w:rsidR="00595FAD" w:rsidRPr="00661595" w:rsidRDefault="00595FAD" w:rsidP="00FF15C6">
            <w:pPr>
              <w:pStyle w:val="Applicationdirecte"/>
              <w:spacing w:before="0" w:after="0"/>
            </w:pPr>
            <w:r w:rsidRPr="00661595">
              <w:t xml:space="preserve">0210, 0250 </w:t>
            </w:r>
          </w:p>
        </w:tc>
        <w:tc>
          <w:tcPr>
            <w:tcW w:w="7655" w:type="dxa"/>
          </w:tcPr>
          <w:p w14:paraId="5E509B1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sidRPr="00661595">
              <w:rPr>
                <w:rStyle w:val="InstructionsTabelleberschrift"/>
                <w:rFonts w:ascii="Times New Roman" w:hAnsi="Times New Roman"/>
                <w:sz w:val="24"/>
              </w:rPr>
              <w:t xml:space="preserve">Single-name transactions </w:t>
            </w:r>
          </w:p>
          <w:p w14:paraId="555A35E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sidRPr="00661595">
              <w:rPr>
                <w:rFonts w:ascii="Times New Roman" w:hAnsi="Times New Roman"/>
                <w:sz w:val="24"/>
                <w:szCs w:val="24"/>
              </w:rPr>
              <w:t xml:space="preserve">Single-name transactions that are </w:t>
            </w:r>
            <w:r w:rsidRPr="00661595">
              <w:rPr>
                <w:rFonts w:ascii="Times New Roman" w:hAnsi="Times New Roman"/>
                <w:sz w:val="24"/>
              </w:rPr>
              <w:t xml:space="preserve">mapped </w:t>
            </w:r>
            <w:r w:rsidRPr="00661595">
              <w:rPr>
                <w:rFonts w:ascii="Times New Roman" w:hAnsi="Times New Roman"/>
                <w:sz w:val="24"/>
                <w:szCs w:val="24"/>
              </w:rPr>
              <w:t>to the credit risk and equity risk category, respectively.</w:t>
            </w:r>
            <w:r w:rsidRPr="00661595">
              <w:rPr>
                <w:rStyle w:val="InstructionsTabelleberschrift"/>
                <w:rFonts w:ascii="Times New Roman" w:hAnsi="Times New Roman"/>
                <w:sz w:val="24"/>
              </w:rPr>
              <w:t xml:space="preserve"> </w:t>
            </w:r>
          </w:p>
        </w:tc>
      </w:tr>
      <w:tr w:rsidR="00595FAD" w:rsidRPr="00661595" w14:paraId="3FDA3CEF" w14:textId="77777777" w:rsidTr="00FF15C6">
        <w:trPr>
          <w:trHeight w:val="680"/>
        </w:trPr>
        <w:tc>
          <w:tcPr>
            <w:tcW w:w="1384" w:type="dxa"/>
          </w:tcPr>
          <w:p w14:paraId="1EFB14F5" w14:textId="77777777" w:rsidR="00595FAD" w:rsidRPr="00661595" w:rsidRDefault="00595FAD" w:rsidP="00FF15C6">
            <w:pPr>
              <w:pStyle w:val="Applicationdirecte"/>
              <w:spacing w:before="0" w:after="0"/>
            </w:pPr>
            <w:r w:rsidRPr="00661595">
              <w:t>0220, 0260</w:t>
            </w:r>
          </w:p>
        </w:tc>
        <w:tc>
          <w:tcPr>
            <w:tcW w:w="7655" w:type="dxa"/>
          </w:tcPr>
          <w:p w14:paraId="215FC17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Multi-names transactions</w:t>
            </w:r>
          </w:p>
          <w:p w14:paraId="718CC123"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 xml:space="preserve">Multi-name transactions that are mapped to the credit risk and equity risk category, respectively. </w:t>
            </w:r>
          </w:p>
        </w:tc>
      </w:tr>
      <w:tr w:rsidR="00595FAD" w:rsidRPr="00661595" w14:paraId="244F2F94" w14:textId="77777777" w:rsidTr="00FF15C6">
        <w:trPr>
          <w:trHeight w:val="680"/>
        </w:trPr>
        <w:tc>
          <w:tcPr>
            <w:tcW w:w="1384" w:type="dxa"/>
          </w:tcPr>
          <w:p w14:paraId="32607D8F" w14:textId="77777777" w:rsidR="00595FAD" w:rsidRPr="00661595" w:rsidRDefault="00595FAD" w:rsidP="00FF15C6">
            <w:pPr>
              <w:pStyle w:val="Applicationdirecte"/>
              <w:spacing w:before="0" w:after="0"/>
            </w:pPr>
            <w:r w:rsidRPr="00661595">
              <w:t>0290-0330</w:t>
            </w:r>
          </w:p>
        </w:tc>
        <w:tc>
          <w:tcPr>
            <w:tcW w:w="7655" w:type="dxa"/>
          </w:tcPr>
          <w:p w14:paraId="3ABD9D8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Commodity risk category hedging sets</w:t>
            </w:r>
          </w:p>
          <w:p w14:paraId="1751484B"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Derivative transactions assigned to the commodity risk category hedging sets as listed in point (e) </w:t>
            </w:r>
            <w:r w:rsidRPr="00661595">
              <w:rPr>
                <w:rFonts w:ascii="Times New Roman" w:hAnsi="Times New Roman"/>
                <w:sz w:val="24"/>
                <w:lang w:eastAsia="en-CA"/>
              </w:rPr>
              <w:t>Article 277a(1) CRR.</w:t>
            </w:r>
          </w:p>
        </w:tc>
      </w:tr>
    </w:tbl>
    <w:p w14:paraId="0CE0FB70" w14:textId="77777777" w:rsidR="00595FAD" w:rsidRPr="00661595" w:rsidRDefault="00595FAD" w:rsidP="00595FAD">
      <w:pPr>
        <w:tabs>
          <w:tab w:val="left" w:pos="1430"/>
        </w:tabs>
        <w:rPr>
          <w:rFonts w:ascii="Times New Roman" w:hAnsi="Times New Roman"/>
        </w:rPr>
      </w:pPr>
    </w:p>
    <w:p w14:paraId="2E1AB3C8" w14:textId="77777777" w:rsidR="00595FAD" w:rsidRPr="00661595" w:rsidRDefault="00595FAD" w:rsidP="00595FAD">
      <w:pPr>
        <w:tabs>
          <w:tab w:val="left" w:pos="1430"/>
        </w:tabs>
        <w:rPr>
          <w:rFonts w:ascii="Times New Roman" w:hAnsi="Times New Roman"/>
        </w:rPr>
      </w:pPr>
    </w:p>
    <w:p w14:paraId="516FCD0E"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68" w:name="_Toc19715812"/>
      <w:bookmarkStart w:id="469" w:name="_Toc46852046"/>
      <w:r w:rsidRPr="00661595">
        <w:rPr>
          <w:rFonts w:ascii="Times New Roman" w:hAnsi="Times New Roman" w:cs="Times New Roman"/>
          <w:sz w:val="24"/>
          <w:lang w:val="en-GB"/>
        </w:rPr>
        <w:t>C 34.04 - CCR exposures treated with the Original Exposure Method (OEM)</w:t>
      </w:r>
      <w:bookmarkEnd w:id="468"/>
      <w:bookmarkEnd w:id="469"/>
    </w:p>
    <w:p w14:paraId="491A8447"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0" w:name="_Toc19715813"/>
      <w:bookmarkStart w:id="471" w:name="_Toc46852047"/>
      <w:r w:rsidRPr="00661595">
        <w:rPr>
          <w:rFonts w:ascii="Times New Roman" w:hAnsi="Times New Roman" w:cs="Times New Roman"/>
          <w:sz w:val="24"/>
          <w:lang w:val="en-GB"/>
        </w:rPr>
        <w:t>Instructions concerning specific positions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283B5121" w14:textId="77777777" w:rsidTr="00FF15C6">
        <w:trPr>
          <w:trHeight w:val="238"/>
        </w:trPr>
        <w:tc>
          <w:tcPr>
            <w:tcW w:w="9039" w:type="dxa"/>
            <w:gridSpan w:val="2"/>
            <w:shd w:val="clear" w:color="auto" w:fill="D9D9D9" w:themeFill="background1" w:themeFillShade="D9"/>
          </w:tcPr>
          <w:p w14:paraId="6378B16B" w14:textId="4852AE25"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76911496" w14:textId="77777777" w:rsidTr="00FF15C6">
        <w:trPr>
          <w:trHeight w:val="680"/>
        </w:trPr>
        <w:tc>
          <w:tcPr>
            <w:tcW w:w="1384" w:type="dxa"/>
          </w:tcPr>
          <w:p w14:paraId="06A4311D" w14:textId="77777777" w:rsidR="00595FAD" w:rsidRPr="00661595" w:rsidRDefault="00595FAD" w:rsidP="00FF15C6">
            <w:pPr>
              <w:pStyle w:val="Applicationdirecte"/>
              <w:spacing w:before="0" w:after="0"/>
            </w:pPr>
            <w:r w:rsidRPr="00661595">
              <w:t>0010 - 0020</w:t>
            </w:r>
          </w:p>
        </w:tc>
        <w:tc>
          <w:tcPr>
            <w:tcW w:w="7655" w:type="dxa"/>
            <w:vAlign w:val="center"/>
          </w:tcPr>
          <w:p w14:paraId="63FCDC02"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Instructions for the columns 0010 and 0020 shall be those provided for template C34.02.</w:t>
            </w:r>
          </w:p>
        </w:tc>
      </w:tr>
      <w:tr w:rsidR="00595FAD" w:rsidRPr="00661595" w14:paraId="1F19EEEF" w14:textId="77777777" w:rsidTr="00FF15C6">
        <w:trPr>
          <w:trHeight w:val="680"/>
        </w:trPr>
        <w:tc>
          <w:tcPr>
            <w:tcW w:w="1384" w:type="dxa"/>
          </w:tcPr>
          <w:p w14:paraId="36CFB2DB" w14:textId="77777777" w:rsidR="00595FAD" w:rsidRPr="00661595" w:rsidRDefault="00595FAD" w:rsidP="00FF15C6">
            <w:pPr>
              <w:pStyle w:val="Applicationdirecte"/>
              <w:spacing w:before="0" w:after="0"/>
              <w:jc w:val="left"/>
            </w:pPr>
            <w:r w:rsidRPr="00661595">
              <w:t>0030</w:t>
            </w:r>
          </w:p>
        </w:tc>
        <w:tc>
          <w:tcPr>
            <w:tcW w:w="7655" w:type="dxa"/>
            <w:vAlign w:val="center"/>
          </w:tcPr>
          <w:p w14:paraId="590D58D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701635C6"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current market values (CMV) of all transactions with positive CMV in the respective risk category</w:t>
            </w:r>
            <w:r w:rsidRPr="00661595">
              <w:rPr>
                <w:rFonts w:ascii="Times New Roman" w:hAnsi="Times New Roman"/>
                <w:sz w:val="24"/>
                <w:lang w:eastAsia="en-CA"/>
              </w:rPr>
              <w:t>.</w:t>
            </w:r>
          </w:p>
        </w:tc>
      </w:tr>
      <w:tr w:rsidR="00595FAD" w:rsidRPr="00661595" w14:paraId="7A881683" w14:textId="77777777" w:rsidTr="00FF15C6">
        <w:trPr>
          <w:trHeight w:val="680"/>
        </w:trPr>
        <w:tc>
          <w:tcPr>
            <w:tcW w:w="1384" w:type="dxa"/>
          </w:tcPr>
          <w:p w14:paraId="40EFFFFF" w14:textId="77777777" w:rsidR="00595FAD" w:rsidRPr="00661595" w:rsidRDefault="00595FAD" w:rsidP="00FF15C6">
            <w:pPr>
              <w:pStyle w:val="Applicationdirecte"/>
              <w:spacing w:before="0" w:after="0"/>
              <w:jc w:val="left"/>
            </w:pPr>
            <w:r w:rsidRPr="00661595">
              <w:t>0040</w:t>
            </w:r>
          </w:p>
        </w:tc>
        <w:tc>
          <w:tcPr>
            <w:tcW w:w="7655" w:type="dxa"/>
            <w:vAlign w:val="center"/>
          </w:tcPr>
          <w:p w14:paraId="523CA3D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7B655C05" w14:textId="77777777" w:rsidR="00595FAD" w:rsidRPr="00661595" w:rsidRDefault="00595FAD" w:rsidP="00FF15C6">
            <w:pPr>
              <w:keepNext/>
              <w:spacing w:before="60"/>
              <w:rPr>
                <w:rStyle w:val="InstructionsTabelleberschrift"/>
                <w:rFonts w:ascii="Times New Roman" w:hAnsi="Times New Roman"/>
                <w:b w:val="0"/>
                <w:bCs w:val="0"/>
                <w:sz w:val="24"/>
                <w:u w:val="none"/>
                <w:lang w:eastAsia="en-CA"/>
              </w:rPr>
            </w:pPr>
            <w:r w:rsidRPr="00661595">
              <w:rPr>
                <w:rFonts w:ascii="Times New Roman" w:hAnsi="Times New Roman"/>
                <w:sz w:val="24"/>
              </w:rPr>
              <w:t>Sum of the absolute current market values (CMV) of all transactions with negative CMV in the respective risk category</w:t>
            </w:r>
            <w:r w:rsidRPr="00661595">
              <w:rPr>
                <w:rFonts w:ascii="Times New Roman" w:hAnsi="Times New Roman"/>
                <w:sz w:val="24"/>
                <w:lang w:eastAsia="en-CA"/>
              </w:rPr>
              <w:t>.</w:t>
            </w:r>
          </w:p>
        </w:tc>
      </w:tr>
      <w:tr w:rsidR="00595FAD" w:rsidRPr="00661595" w14:paraId="6E4B38C4" w14:textId="77777777" w:rsidTr="00FF15C6">
        <w:trPr>
          <w:trHeight w:val="680"/>
        </w:trPr>
        <w:tc>
          <w:tcPr>
            <w:tcW w:w="1384" w:type="dxa"/>
          </w:tcPr>
          <w:p w14:paraId="51D4929B" w14:textId="77777777" w:rsidR="00595FAD" w:rsidRPr="00661595" w:rsidRDefault="00595FAD" w:rsidP="00FF15C6">
            <w:pPr>
              <w:pStyle w:val="Applicationdirecte"/>
              <w:spacing w:before="0" w:after="0"/>
              <w:jc w:val="left"/>
            </w:pPr>
            <w:r w:rsidRPr="00661595">
              <w:lastRenderedPageBreak/>
              <w:t>0050</w:t>
            </w:r>
          </w:p>
        </w:tc>
        <w:tc>
          <w:tcPr>
            <w:tcW w:w="7655" w:type="dxa"/>
            <w:vAlign w:val="center"/>
          </w:tcPr>
          <w:p w14:paraId="6309174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POTENTIAL FUTURE EXPOSURE (PFE)</w:t>
            </w:r>
          </w:p>
          <w:p w14:paraId="6ECDF55F"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lang w:eastAsia="en-CA"/>
              </w:rPr>
              <w:t>The institution shall report the sum of PFEs for all the transactions belonging to the same risk category.</w:t>
            </w:r>
          </w:p>
        </w:tc>
      </w:tr>
      <w:tr w:rsidR="00595FAD" w:rsidRPr="00661595" w14:paraId="4C4E048D" w14:textId="77777777" w:rsidTr="00FF15C6">
        <w:trPr>
          <w:trHeight w:val="238"/>
        </w:trPr>
        <w:tc>
          <w:tcPr>
            <w:tcW w:w="9039" w:type="dxa"/>
            <w:gridSpan w:val="2"/>
            <w:tcBorders>
              <w:right w:val="single" w:sz="4" w:space="0" w:color="auto"/>
            </w:tcBorders>
            <w:shd w:val="clear" w:color="auto" w:fill="D9D9D9" w:themeFill="background1" w:themeFillShade="D9"/>
          </w:tcPr>
          <w:p w14:paraId="2BDCAFB9" w14:textId="419C49AD"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Rows</w:t>
            </w:r>
          </w:p>
        </w:tc>
      </w:tr>
      <w:tr w:rsidR="00595FAD" w:rsidRPr="00661595" w14:paraId="3218248F" w14:textId="77777777" w:rsidTr="00FF15C6">
        <w:trPr>
          <w:trHeight w:val="680"/>
        </w:trPr>
        <w:tc>
          <w:tcPr>
            <w:tcW w:w="1384" w:type="dxa"/>
          </w:tcPr>
          <w:p w14:paraId="681185D6" w14:textId="77777777" w:rsidR="00595FAD" w:rsidRPr="00661595" w:rsidRDefault="00595FAD" w:rsidP="00FF15C6">
            <w:pPr>
              <w:pStyle w:val="Applicationdirecte"/>
              <w:spacing w:before="0" w:after="0"/>
            </w:pPr>
            <w:r w:rsidRPr="00661595">
              <w:t>0020 - 0070</w:t>
            </w:r>
          </w:p>
        </w:tc>
        <w:tc>
          <w:tcPr>
            <w:tcW w:w="7655" w:type="dxa"/>
            <w:vAlign w:val="center"/>
          </w:tcPr>
          <w:p w14:paraId="0348632C"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CATEGORIES</w:t>
            </w:r>
          </w:p>
          <w:p w14:paraId="0B114F3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Derivative transactions mapped to the risk categories as listed in point (b) of Article 282(4) CRR</w:t>
            </w:r>
          </w:p>
        </w:tc>
      </w:tr>
    </w:tbl>
    <w:p w14:paraId="633F41ED" w14:textId="77777777" w:rsidR="00595FAD" w:rsidRPr="00661595" w:rsidRDefault="00595FAD" w:rsidP="00595FAD">
      <w:pPr>
        <w:tabs>
          <w:tab w:val="left" w:pos="1430"/>
        </w:tabs>
        <w:rPr>
          <w:rFonts w:ascii="Times New Roman" w:hAnsi="Times New Roman"/>
        </w:rPr>
      </w:pPr>
    </w:p>
    <w:p w14:paraId="0CD116B3"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72" w:name="_Toc19715814"/>
      <w:bookmarkStart w:id="473" w:name="_Toc46852048"/>
      <w:r w:rsidRPr="00661595">
        <w:rPr>
          <w:rFonts w:ascii="Times New Roman" w:hAnsi="Times New Roman" w:cs="Times New Roman"/>
          <w:sz w:val="24"/>
          <w:lang w:val="en-GB"/>
        </w:rPr>
        <w:t>C 34.05 – CCR exposures treated with the Internal Model Method (IMM)</w:t>
      </w:r>
      <w:bookmarkEnd w:id="472"/>
      <w:bookmarkEnd w:id="473"/>
    </w:p>
    <w:p w14:paraId="4C609AE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4" w:name="_Toc19715815"/>
      <w:bookmarkStart w:id="475" w:name="_Toc46852049"/>
      <w:r w:rsidRPr="00661595">
        <w:rPr>
          <w:rFonts w:ascii="Times New Roman" w:hAnsi="Times New Roman" w:cs="Times New Roman"/>
          <w:sz w:val="24"/>
          <w:lang w:val="en-GB"/>
        </w:rPr>
        <w:t>Instructions concerning specific positions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80946BF" w14:textId="77777777" w:rsidTr="00FF15C6">
        <w:trPr>
          <w:trHeight w:val="238"/>
        </w:trPr>
        <w:tc>
          <w:tcPr>
            <w:tcW w:w="9039" w:type="dxa"/>
            <w:gridSpan w:val="2"/>
            <w:shd w:val="clear" w:color="auto" w:fill="D9D9D9" w:themeFill="background1" w:themeFillShade="D9"/>
          </w:tcPr>
          <w:p w14:paraId="3CEC8078" w14:textId="62C593F7"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7B90B2DD" w14:textId="77777777" w:rsidTr="00FF15C6">
        <w:trPr>
          <w:trHeight w:val="680"/>
        </w:trPr>
        <w:tc>
          <w:tcPr>
            <w:tcW w:w="1384" w:type="dxa"/>
          </w:tcPr>
          <w:p w14:paraId="76EBEE57" w14:textId="77777777" w:rsidR="00595FAD" w:rsidRPr="00661595" w:rsidRDefault="00595FAD" w:rsidP="00FF15C6">
            <w:pPr>
              <w:pStyle w:val="Applicationdirecte"/>
              <w:spacing w:before="0" w:after="0"/>
            </w:pPr>
            <w:r w:rsidRPr="00661595">
              <w:t>00010 - 0080</w:t>
            </w:r>
          </w:p>
        </w:tc>
        <w:tc>
          <w:tcPr>
            <w:tcW w:w="7655" w:type="dxa"/>
            <w:vAlign w:val="center"/>
          </w:tcPr>
          <w:p w14:paraId="54238175" w14:textId="77777777" w:rsidR="00595FAD" w:rsidRPr="00661595" w:rsidRDefault="00595FAD" w:rsidP="00FF15C6">
            <w:pPr>
              <w:keepNext/>
              <w:spacing w:before="60"/>
              <w:rPr>
                <w:rFonts w:ascii="Times New Roman" w:hAnsi="Times New Roman"/>
                <w:strike/>
                <w:sz w:val="24"/>
                <w:lang w:eastAsia="en-CA"/>
              </w:rPr>
            </w:pPr>
            <w:r w:rsidRPr="00661595">
              <w:rPr>
                <w:rStyle w:val="InstructionsTabelleberschrift"/>
                <w:rFonts w:ascii="Times New Roman" w:hAnsi="Times New Roman"/>
                <w:sz w:val="24"/>
              </w:rPr>
              <w:t xml:space="preserve">MARGINED </w:t>
            </w:r>
          </w:p>
          <w:p w14:paraId="712A3719"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row 0130 in template C34.02.</w:t>
            </w:r>
          </w:p>
        </w:tc>
      </w:tr>
      <w:tr w:rsidR="00595FAD" w:rsidRPr="00661595" w14:paraId="6025C399" w14:textId="77777777" w:rsidTr="00FF15C6">
        <w:trPr>
          <w:trHeight w:val="680"/>
        </w:trPr>
        <w:tc>
          <w:tcPr>
            <w:tcW w:w="1384" w:type="dxa"/>
          </w:tcPr>
          <w:p w14:paraId="792AC0FE" w14:textId="77777777" w:rsidR="00595FAD" w:rsidRPr="00661595" w:rsidRDefault="00595FAD" w:rsidP="00FF15C6">
            <w:pPr>
              <w:pStyle w:val="Applicationdirecte"/>
              <w:spacing w:before="0" w:after="0"/>
            </w:pPr>
            <w:r w:rsidRPr="00661595">
              <w:t>0090 - 0160</w:t>
            </w:r>
          </w:p>
        </w:tc>
        <w:tc>
          <w:tcPr>
            <w:tcW w:w="7655" w:type="dxa"/>
            <w:vAlign w:val="center"/>
          </w:tcPr>
          <w:p w14:paraId="783AC216"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 xml:space="preserve">UNMARGINED </w:t>
            </w:r>
          </w:p>
          <w:p w14:paraId="0134C2E7"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row 0140 in template C34.02.</w:t>
            </w:r>
          </w:p>
        </w:tc>
      </w:tr>
      <w:tr w:rsidR="00595FAD" w:rsidRPr="00661595" w14:paraId="21E2CA0E" w14:textId="77777777" w:rsidTr="00FF15C6">
        <w:trPr>
          <w:trHeight w:val="680"/>
        </w:trPr>
        <w:tc>
          <w:tcPr>
            <w:tcW w:w="1384" w:type="dxa"/>
          </w:tcPr>
          <w:p w14:paraId="23CDC0D1" w14:textId="77777777" w:rsidR="00595FAD" w:rsidRPr="00661595" w:rsidRDefault="00595FAD" w:rsidP="00FF15C6">
            <w:pPr>
              <w:pStyle w:val="Applicationdirecte"/>
              <w:spacing w:before="0" w:after="0"/>
              <w:jc w:val="left"/>
            </w:pPr>
            <w:r w:rsidRPr="00661595">
              <w:t>0010,0090</w:t>
            </w:r>
          </w:p>
        </w:tc>
        <w:tc>
          <w:tcPr>
            <w:tcW w:w="7655" w:type="dxa"/>
            <w:vAlign w:val="center"/>
          </w:tcPr>
          <w:p w14:paraId="276AD703"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TRANSACTIONS </w:t>
            </w:r>
          </w:p>
          <w:p w14:paraId="48C753B3"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column 0020 in template C34.02.</w:t>
            </w:r>
          </w:p>
        </w:tc>
      </w:tr>
      <w:tr w:rsidR="00595FAD" w:rsidRPr="00661595" w14:paraId="6433639A" w14:textId="77777777" w:rsidTr="00FF15C6">
        <w:trPr>
          <w:trHeight w:val="680"/>
        </w:trPr>
        <w:tc>
          <w:tcPr>
            <w:tcW w:w="1384" w:type="dxa"/>
          </w:tcPr>
          <w:p w14:paraId="146E2E44" w14:textId="77777777" w:rsidR="00595FAD" w:rsidRPr="00661595" w:rsidRDefault="00595FAD" w:rsidP="00FF15C6">
            <w:pPr>
              <w:pStyle w:val="Fait"/>
              <w:jc w:val="left"/>
            </w:pPr>
            <w:r w:rsidRPr="00661595">
              <w:t>0020,0100</w:t>
            </w:r>
          </w:p>
        </w:tc>
        <w:tc>
          <w:tcPr>
            <w:tcW w:w="7655" w:type="dxa"/>
            <w:vAlign w:val="center"/>
          </w:tcPr>
          <w:p w14:paraId="61F19C80"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 xml:space="preserve">NOTIONAL AMOUNTS </w:t>
            </w:r>
          </w:p>
          <w:p w14:paraId="0D0DC461" w14:textId="77777777" w:rsidR="00595FAD" w:rsidRPr="00661595" w:rsidRDefault="00595FAD" w:rsidP="00FF15C6">
            <w:pPr>
              <w:keepNext/>
              <w:spacing w:before="60"/>
              <w:rPr>
                <w:rFonts w:ascii="Times New Roman" w:hAnsi="Times New Roman"/>
                <w:i/>
                <w:strike/>
                <w:sz w:val="24"/>
                <w:lang w:eastAsia="en-CA"/>
              </w:rPr>
            </w:pPr>
            <w:r w:rsidRPr="00661595">
              <w:rPr>
                <w:rFonts w:ascii="Times New Roman" w:hAnsi="Times New Roman"/>
                <w:sz w:val="24"/>
              </w:rPr>
              <w:t>See instructions to column 0030 in template C34.02.</w:t>
            </w:r>
          </w:p>
        </w:tc>
      </w:tr>
      <w:tr w:rsidR="00595FAD" w:rsidRPr="00661595" w14:paraId="3319BB87" w14:textId="77777777" w:rsidTr="00FF15C6">
        <w:trPr>
          <w:trHeight w:val="680"/>
        </w:trPr>
        <w:tc>
          <w:tcPr>
            <w:tcW w:w="1384" w:type="dxa"/>
          </w:tcPr>
          <w:p w14:paraId="2280E4C9" w14:textId="77777777" w:rsidR="00595FAD" w:rsidRPr="00661595" w:rsidRDefault="00595FAD" w:rsidP="00FF15C6">
            <w:pPr>
              <w:pStyle w:val="Applicationdirecte"/>
              <w:spacing w:before="0" w:after="0"/>
              <w:jc w:val="left"/>
            </w:pPr>
            <w:r w:rsidRPr="00661595">
              <w:t>0030,0110</w:t>
            </w:r>
          </w:p>
        </w:tc>
        <w:tc>
          <w:tcPr>
            <w:tcW w:w="7655" w:type="dxa"/>
            <w:vAlign w:val="center"/>
          </w:tcPr>
          <w:p w14:paraId="45D5C4B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34E793B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positive CMV</w:t>
            </w:r>
            <w:r w:rsidRPr="00661595">
              <w:rPr>
                <w:rFonts w:ascii="Times New Roman" w:hAnsi="Times New Roman"/>
                <w:sz w:val="24"/>
                <w:lang w:eastAsia="en-CA"/>
              </w:rPr>
              <w:t xml:space="preserve"> belonging to the same asset class.</w:t>
            </w:r>
          </w:p>
        </w:tc>
      </w:tr>
      <w:tr w:rsidR="00595FAD" w:rsidRPr="00661595" w14:paraId="0AA2B8A4" w14:textId="77777777" w:rsidTr="00FF15C6">
        <w:trPr>
          <w:trHeight w:val="680"/>
        </w:trPr>
        <w:tc>
          <w:tcPr>
            <w:tcW w:w="1384" w:type="dxa"/>
          </w:tcPr>
          <w:p w14:paraId="7D3BF5CB" w14:textId="77777777" w:rsidR="00595FAD" w:rsidRPr="00661595" w:rsidRDefault="00595FAD" w:rsidP="00FF15C6">
            <w:pPr>
              <w:pStyle w:val="Applicationdirecte"/>
              <w:spacing w:before="0" w:after="0"/>
              <w:jc w:val="left"/>
            </w:pPr>
            <w:r w:rsidRPr="00661595">
              <w:t>0040,0120</w:t>
            </w:r>
          </w:p>
        </w:tc>
        <w:tc>
          <w:tcPr>
            <w:tcW w:w="7655" w:type="dxa"/>
            <w:vAlign w:val="center"/>
          </w:tcPr>
          <w:p w14:paraId="00515F17"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4CB9B006" w14:textId="77777777" w:rsidR="00595FAD" w:rsidRPr="00661595" w:rsidRDefault="00595FAD" w:rsidP="00FF15C6">
            <w:pPr>
              <w:keepNext/>
              <w:spacing w:before="60"/>
              <w:rPr>
                <w:rStyle w:val="InstructionsTabelleberschrift"/>
                <w:rFonts w:ascii="Times New Roman" w:hAnsi="Times New Roman"/>
                <w:sz w:val="24"/>
                <w:lang w:val="en-US"/>
              </w:rPr>
            </w:pPr>
            <w:r w:rsidRPr="00661595">
              <w:rPr>
                <w:rFonts w:ascii="Times New Roman" w:hAnsi="Times New Roman"/>
                <w:sz w:val="24"/>
              </w:rPr>
              <w:t xml:space="preserve">Sum of the absolute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negative CMV</w:t>
            </w:r>
            <w:r w:rsidRPr="00661595">
              <w:rPr>
                <w:rFonts w:ascii="Times New Roman" w:hAnsi="Times New Roman"/>
                <w:sz w:val="24"/>
                <w:lang w:eastAsia="en-CA"/>
              </w:rPr>
              <w:t xml:space="preserve"> belonging to the same asset class.</w:t>
            </w:r>
          </w:p>
        </w:tc>
      </w:tr>
      <w:tr w:rsidR="00595FAD" w:rsidRPr="00661595" w14:paraId="3294EC26" w14:textId="77777777" w:rsidTr="00FF15C6">
        <w:trPr>
          <w:trHeight w:val="680"/>
        </w:trPr>
        <w:tc>
          <w:tcPr>
            <w:tcW w:w="1384" w:type="dxa"/>
          </w:tcPr>
          <w:p w14:paraId="1F922101" w14:textId="77777777" w:rsidR="00595FAD" w:rsidRPr="00661595" w:rsidRDefault="00595FAD" w:rsidP="00FF15C6">
            <w:pPr>
              <w:pStyle w:val="Applicationdirecte"/>
              <w:spacing w:before="0" w:after="0"/>
              <w:jc w:val="left"/>
            </w:pPr>
            <w:r w:rsidRPr="00661595">
              <w:t>0050,0130</w:t>
            </w:r>
          </w:p>
        </w:tc>
        <w:tc>
          <w:tcPr>
            <w:tcW w:w="7655" w:type="dxa"/>
            <w:vAlign w:val="center"/>
          </w:tcPr>
          <w:p w14:paraId="4408EA65"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EXPOSURE</w:t>
            </w:r>
          </w:p>
          <w:p w14:paraId="25150606"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column 0120 in template C34.02.</w:t>
            </w:r>
          </w:p>
        </w:tc>
      </w:tr>
      <w:tr w:rsidR="00595FAD" w:rsidRPr="00661595" w14:paraId="6D199B8D" w14:textId="77777777" w:rsidTr="00FF15C6">
        <w:trPr>
          <w:trHeight w:val="680"/>
        </w:trPr>
        <w:tc>
          <w:tcPr>
            <w:tcW w:w="1384" w:type="dxa"/>
          </w:tcPr>
          <w:p w14:paraId="16342AB9" w14:textId="77777777" w:rsidR="00595FAD" w:rsidRPr="00661595" w:rsidRDefault="00595FAD" w:rsidP="00FF15C6">
            <w:pPr>
              <w:pStyle w:val="Applicationdirecte"/>
              <w:spacing w:before="0" w:after="0"/>
              <w:jc w:val="left"/>
            </w:pPr>
            <w:r w:rsidRPr="00661595">
              <w:t>0060,0140</w:t>
            </w:r>
          </w:p>
        </w:tc>
        <w:tc>
          <w:tcPr>
            <w:tcW w:w="7655" w:type="dxa"/>
            <w:vAlign w:val="center"/>
          </w:tcPr>
          <w:p w14:paraId="6A57C88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EFFECTIVE EXPECTED POSITIVE EXPOSURE (EEPE)</w:t>
            </w:r>
          </w:p>
          <w:p w14:paraId="44B4F4A1" w14:textId="77777777" w:rsidR="00595FAD" w:rsidRPr="00661595" w:rsidRDefault="00595FAD" w:rsidP="00FF15C6">
            <w:pPr>
              <w:pStyle w:val="Default"/>
              <w:spacing w:after="120"/>
              <w:jc w:val="both"/>
              <w:rPr>
                <w:rFonts w:ascii="Times New Roman" w:hAnsi="Times New Roman" w:cs="Times New Roman"/>
                <w:strike/>
                <w:color w:val="auto"/>
                <w:lang w:val="en-US"/>
              </w:rPr>
            </w:pPr>
            <w:r w:rsidRPr="00661595">
              <w:rPr>
                <w:rFonts w:ascii="Times New Roman" w:hAnsi="Times New Roman" w:cs="Times New Roman"/>
                <w:color w:val="auto"/>
              </w:rPr>
              <w:t>See instructions to column 0130 in template C34.02.</w:t>
            </w:r>
          </w:p>
        </w:tc>
      </w:tr>
      <w:tr w:rsidR="00595FAD" w:rsidRPr="00661595" w14:paraId="2BF5DD83" w14:textId="77777777" w:rsidTr="00FF15C6">
        <w:trPr>
          <w:trHeight w:val="680"/>
        </w:trPr>
        <w:tc>
          <w:tcPr>
            <w:tcW w:w="1384" w:type="dxa"/>
          </w:tcPr>
          <w:p w14:paraId="0A7172FA" w14:textId="77777777" w:rsidR="00595FAD" w:rsidRPr="00661595" w:rsidRDefault="00595FAD" w:rsidP="00FF15C6">
            <w:pPr>
              <w:pStyle w:val="Applicationdirecte"/>
              <w:spacing w:before="0" w:after="0"/>
              <w:jc w:val="left"/>
            </w:pPr>
            <w:r w:rsidRPr="00661595">
              <w:t>0070,0150</w:t>
            </w:r>
          </w:p>
        </w:tc>
        <w:tc>
          <w:tcPr>
            <w:tcW w:w="7655" w:type="dxa"/>
            <w:vAlign w:val="center"/>
          </w:tcPr>
          <w:p w14:paraId="3D5492F3"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STRESS EEPE</w:t>
            </w:r>
          </w:p>
          <w:p w14:paraId="70963B9B"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284(6) and Article 292(2) CRR</w:t>
            </w:r>
          </w:p>
          <w:p w14:paraId="4E79A683"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The Stress EEPE is calculated in analogy to the EEPE (</w:t>
            </w:r>
            <w:r w:rsidRPr="00661595">
              <w:rPr>
                <w:rFonts w:ascii="Times New Roman" w:hAnsi="Times New Roman"/>
                <w:sz w:val="24"/>
                <w:lang w:eastAsia="en-CA"/>
              </w:rPr>
              <w:t>Article 284(6) CRR), but</w:t>
            </w:r>
            <w:r w:rsidRPr="00661595">
              <w:rPr>
                <w:rFonts w:ascii="Times New Roman" w:hAnsi="Times New Roman"/>
                <w:sz w:val="24"/>
              </w:rPr>
              <w:t xml:space="preserve"> using a stress calibration in accordance with Article 292(2) CRR.</w:t>
            </w:r>
          </w:p>
        </w:tc>
      </w:tr>
      <w:tr w:rsidR="00595FAD" w:rsidRPr="00661595" w14:paraId="0D2A7A66" w14:textId="77777777" w:rsidTr="00FF15C6">
        <w:trPr>
          <w:trHeight w:val="680"/>
        </w:trPr>
        <w:tc>
          <w:tcPr>
            <w:tcW w:w="1384" w:type="dxa"/>
          </w:tcPr>
          <w:p w14:paraId="123FAFFA" w14:textId="77777777" w:rsidR="00595FAD" w:rsidRPr="00661595" w:rsidRDefault="00595FAD" w:rsidP="00FF15C6">
            <w:pPr>
              <w:pStyle w:val="Applicationdirecte"/>
              <w:spacing w:before="0" w:after="0"/>
              <w:jc w:val="left"/>
            </w:pPr>
            <w:r w:rsidRPr="00661595">
              <w:lastRenderedPageBreak/>
              <w:t>0080, 0160,0170</w:t>
            </w:r>
          </w:p>
        </w:tc>
        <w:tc>
          <w:tcPr>
            <w:tcW w:w="7655" w:type="dxa"/>
            <w:vAlign w:val="center"/>
          </w:tcPr>
          <w:p w14:paraId="304EC4F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14:paraId="58E61117"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See instructions to column 0170 in template C34.02.</w:t>
            </w:r>
          </w:p>
        </w:tc>
      </w:tr>
      <w:tr w:rsidR="00595FAD" w:rsidRPr="00661595" w14:paraId="525C3D62" w14:textId="77777777" w:rsidTr="00FF15C6">
        <w:trPr>
          <w:trHeight w:val="680"/>
        </w:trPr>
        <w:tc>
          <w:tcPr>
            <w:tcW w:w="9039" w:type="dxa"/>
            <w:gridSpan w:val="2"/>
            <w:tcBorders>
              <w:left w:val="nil"/>
              <w:right w:val="nil"/>
            </w:tcBorders>
          </w:tcPr>
          <w:p w14:paraId="31A642C5" w14:textId="77777777" w:rsidR="00595FAD" w:rsidRPr="00661595" w:rsidDel="00291448" w:rsidRDefault="00595FAD" w:rsidP="00FF15C6">
            <w:pPr>
              <w:keepNext/>
              <w:spacing w:before="60"/>
              <w:rPr>
                <w:rFonts w:ascii="Times New Roman" w:hAnsi="Times New Roman"/>
                <w:i/>
                <w:szCs w:val="22"/>
                <w:lang w:eastAsia="en-CA"/>
              </w:rPr>
            </w:pPr>
          </w:p>
        </w:tc>
      </w:tr>
      <w:tr w:rsidR="00595FAD" w:rsidRPr="00661595" w14:paraId="570F0EC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BACD2" w14:textId="77777777" w:rsidR="00595FAD" w:rsidRPr="00661595" w:rsidRDefault="00595FAD" w:rsidP="00FF15C6">
            <w:pPr>
              <w:pStyle w:val="Applicationdirecte"/>
              <w:spacing w:before="0"/>
              <w:jc w:val="left"/>
              <w:rPr>
                <w:b/>
              </w:rPr>
            </w:pPr>
            <w:r w:rsidRPr="00661595">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D46C" w14:textId="77777777"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Explanation </w:t>
            </w:r>
          </w:p>
        </w:tc>
      </w:tr>
      <w:tr w:rsidR="00595FAD" w:rsidRPr="00661595" w14:paraId="3AFF0671" w14:textId="77777777" w:rsidTr="00FF15C6">
        <w:trPr>
          <w:trHeight w:val="426"/>
        </w:trPr>
        <w:tc>
          <w:tcPr>
            <w:tcW w:w="1384" w:type="dxa"/>
          </w:tcPr>
          <w:p w14:paraId="77B78099" w14:textId="77777777" w:rsidR="00595FAD" w:rsidRPr="00661595" w:rsidRDefault="00595FAD" w:rsidP="00FF15C6">
            <w:pPr>
              <w:pStyle w:val="Applicationdirecte"/>
              <w:spacing w:before="0" w:after="0"/>
            </w:pPr>
            <w:r w:rsidRPr="00661595">
              <w:t>0010</w:t>
            </w:r>
          </w:p>
        </w:tc>
        <w:tc>
          <w:tcPr>
            <w:tcW w:w="7655" w:type="dxa"/>
          </w:tcPr>
          <w:p w14:paraId="55CD5B47"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p>
          <w:p w14:paraId="423389A3" w14:textId="77777777" w:rsidR="00595FAD" w:rsidRPr="00661595" w:rsidRDefault="00595FAD" w:rsidP="00FF15C6">
            <w:pPr>
              <w:keepNext/>
              <w:spacing w:before="60"/>
              <w:rPr>
                <w:sz w:val="24"/>
              </w:rPr>
            </w:pPr>
            <w:r w:rsidRPr="00661595">
              <w:rPr>
                <w:rFonts w:ascii="Times New Roman" w:hAnsi="Times New Roman"/>
                <w:sz w:val="24"/>
                <w:lang w:eastAsia="en-CA"/>
              </w:rPr>
              <w:t>Article 283 CRR</w:t>
            </w:r>
          </w:p>
          <w:p w14:paraId="4E33F9B2" w14:textId="77777777" w:rsidR="00595FAD" w:rsidRPr="00661595" w:rsidRDefault="00595FAD" w:rsidP="00FF15C6">
            <w:pPr>
              <w:rPr>
                <w:sz w:val="24"/>
              </w:rPr>
            </w:pPr>
            <w:r w:rsidRPr="00661595">
              <w:rPr>
                <w:rFonts w:ascii="Times New Roman" w:hAnsi="Times New Roman"/>
                <w:sz w:val="24"/>
              </w:rPr>
              <w:t>The institution shall report the relevant information regarding derivatives, long settlement transactions and SFTs for which it has been permitted to determine the exposure value calculated using the Internal Model Method (IMM) in accordance with Article 283 CRR.</w:t>
            </w:r>
          </w:p>
        </w:tc>
      </w:tr>
      <w:tr w:rsidR="00595FAD" w:rsidRPr="00661595" w14:paraId="720B5E09" w14:textId="77777777" w:rsidTr="00FF15C6">
        <w:trPr>
          <w:trHeight w:val="829"/>
        </w:trPr>
        <w:tc>
          <w:tcPr>
            <w:tcW w:w="1384" w:type="dxa"/>
          </w:tcPr>
          <w:p w14:paraId="64A702A7" w14:textId="77777777" w:rsidR="00595FAD" w:rsidRPr="00661595" w:rsidRDefault="00595FAD" w:rsidP="00FF15C6">
            <w:pPr>
              <w:pStyle w:val="Applicationdirecte"/>
              <w:spacing w:before="0" w:after="0"/>
            </w:pPr>
            <w:r w:rsidRPr="00661595">
              <w:t>0020</w:t>
            </w:r>
          </w:p>
        </w:tc>
        <w:tc>
          <w:tcPr>
            <w:tcW w:w="7655" w:type="dxa"/>
          </w:tcPr>
          <w:p w14:paraId="761DA63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SWWR positions</w:t>
            </w:r>
          </w:p>
          <w:p w14:paraId="6A7DAAB9" w14:textId="77777777" w:rsidR="00595FAD" w:rsidRPr="00661595" w:rsidRDefault="00595FAD" w:rsidP="00FF15C6">
            <w:pPr>
              <w:rPr>
                <w:rFonts w:ascii="Times New Roman" w:hAnsi="Times New Roman"/>
                <w:sz w:val="24"/>
              </w:rPr>
            </w:pPr>
            <w:r w:rsidRPr="00661595">
              <w:rPr>
                <w:rFonts w:ascii="Times New Roman" w:hAnsi="Times New Roman"/>
                <w:sz w:val="24"/>
              </w:rPr>
              <w:t>See instructions to row 0120 in C34.02.</w:t>
            </w:r>
          </w:p>
        </w:tc>
      </w:tr>
      <w:tr w:rsidR="00595FAD" w:rsidRPr="00661595" w14:paraId="0A3E598F" w14:textId="77777777" w:rsidTr="00FF15C6">
        <w:trPr>
          <w:trHeight w:val="842"/>
        </w:trPr>
        <w:tc>
          <w:tcPr>
            <w:tcW w:w="1384" w:type="dxa"/>
          </w:tcPr>
          <w:p w14:paraId="39236F83" w14:textId="77777777" w:rsidR="00595FAD" w:rsidRPr="00661595" w:rsidRDefault="00595FAD" w:rsidP="00FF15C6">
            <w:pPr>
              <w:pStyle w:val="Applicationdirecte"/>
              <w:spacing w:before="0" w:after="0"/>
              <w:jc w:val="left"/>
            </w:pPr>
            <w:r w:rsidRPr="00661595">
              <w:t>0030</w:t>
            </w:r>
          </w:p>
        </w:tc>
        <w:tc>
          <w:tcPr>
            <w:tcW w:w="7655" w:type="dxa"/>
          </w:tcPr>
          <w:p w14:paraId="1F79D25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Netting sets treated with the CR Standardised Approach</w:t>
            </w:r>
          </w:p>
          <w:p w14:paraId="1F869CE9" w14:textId="77777777" w:rsidR="00595FAD" w:rsidRPr="00661595" w:rsidRDefault="00595FAD" w:rsidP="00FF15C6">
            <w:pPr>
              <w:rPr>
                <w:rStyle w:val="InstructionsTabelleberschrift"/>
                <w:rFonts w:ascii="Times New Roman" w:hAnsi="Times New Roman" w:cstheme="minorBidi"/>
                <w:b w:val="0"/>
                <w:bCs w:val="0"/>
                <w:sz w:val="24"/>
              </w:rPr>
            </w:pPr>
            <w:r w:rsidRPr="00661595">
              <w:rPr>
                <w:rFonts w:ascii="Times New Roman" w:hAnsi="Times New Roman"/>
                <w:sz w:val="24"/>
              </w:rPr>
              <w:t>See instructions to column 0180 in C34.02.</w:t>
            </w:r>
          </w:p>
        </w:tc>
      </w:tr>
      <w:tr w:rsidR="00595FAD" w:rsidRPr="00661595" w14:paraId="1DCE9906" w14:textId="77777777" w:rsidTr="00FF15C6">
        <w:trPr>
          <w:trHeight w:val="839"/>
        </w:trPr>
        <w:tc>
          <w:tcPr>
            <w:tcW w:w="1384" w:type="dxa"/>
          </w:tcPr>
          <w:p w14:paraId="14FE7E4C" w14:textId="77777777" w:rsidR="00595FAD" w:rsidRPr="00661595" w:rsidRDefault="00595FAD" w:rsidP="00FF15C6">
            <w:pPr>
              <w:pStyle w:val="Applicationdirecte"/>
              <w:spacing w:before="0" w:after="0"/>
              <w:jc w:val="left"/>
            </w:pPr>
            <w:r w:rsidRPr="00661595">
              <w:t>0040</w:t>
            </w:r>
          </w:p>
        </w:tc>
        <w:tc>
          <w:tcPr>
            <w:tcW w:w="7655" w:type="dxa"/>
          </w:tcPr>
          <w:p w14:paraId="023FD7B2"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Netting sets treated with the CR IRB Approach</w:t>
            </w:r>
          </w:p>
          <w:p w14:paraId="66426FF9" w14:textId="77777777" w:rsidR="00595FAD" w:rsidRPr="00661595" w:rsidRDefault="00595FAD" w:rsidP="00FF15C6">
            <w:pPr>
              <w:rPr>
                <w:rStyle w:val="InstructionsTabelleberschrift"/>
                <w:rFonts w:ascii="Times New Roman" w:hAnsi="Times New Roman" w:cstheme="minorBidi"/>
                <w:b w:val="0"/>
                <w:bCs w:val="0"/>
                <w:sz w:val="24"/>
              </w:rPr>
            </w:pPr>
            <w:r w:rsidRPr="00661595">
              <w:rPr>
                <w:rFonts w:ascii="Times New Roman" w:hAnsi="Times New Roman"/>
                <w:sz w:val="24"/>
              </w:rPr>
              <w:t>See instructions to column 0190 in C34.02.</w:t>
            </w:r>
          </w:p>
        </w:tc>
      </w:tr>
      <w:tr w:rsidR="00595FAD" w:rsidRPr="00661595" w14:paraId="02CDA287" w14:textId="77777777" w:rsidTr="00FF15C6">
        <w:trPr>
          <w:trHeight w:val="1971"/>
        </w:trPr>
        <w:tc>
          <w:tcPr>
            <w:tcW w:w="1384" w:type="dxa"/>
          </w:tcPr>
          <w:p w14:paraId="19D14570" w14:textId="77777777" w:rsidR="00595FAD" w:rsidRPr="00661595" w:rsidRDefault="00595FAD" w:rsidP="00FF15C6">
            <w:pPr>
              <w:pStyle w:val="Applicationdirecte"/>
              <w:spacing w:before="0" w:after="0"/>
              <w:jc w:val="left"/>
            </w:pPr>
            <w:r w:rsidRPr="00661595">
              <w:t>0050 - 0110</w:t>
            </w:r>
          </w:p>
        </w:tc>
        <w:tc>
          <w:tcPr>
            <w:tcW w:w="7655" w:type="dxa"/>
          </w:tcPr>
          <w:p w14:paraId="0C618D6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OTC DERIVATIVES</w:t>
            </w:r>
          </w:p>
          <w:p w14:paraId="1579F58B" w14:textId="77777777"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661595" w14:paraId="678EAA1B" w14:textId="77777777" w:rsidTr="00FF15C6">
        <w:trPr>
          <w:trHeight w:val="1970"/>
        </w:trPr>
        <w:tc>
          <w:tcPr>
            <w:tcW w:w="1384" w:type="dxa"/>
          </w:tcPr>
          <w:p w14:paraId="25E0BE08" w14:textId="77777777" w:rsidR="00595FAD" w:rsidRPr="00661595" w:rsidRDefault="00595FAD" w:rsidP="00FF15C6">
            <w:pPr>
              <w:pStyle w:val="Applicationdirecte"/>
              <w:spacing w:before="0" w:after="0"/>
            </w:pPr>
            <w:r w:rsidRPr="00661595">
              <w:t>0120 - 0180</w:t>
            </w:r>
          </w:p>
        </w:tc>
        <w:tc>
          <w:tcPr>
            <w:tcW w:w="7655" w:type="dxa"/>
          </w:tcPr>
          <w:p w14:paraId="39E6FA19"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EXCHANGE TRADED DERIVATIVES</w:t>
            </w:r>
          </w:p>
          <w:p w14:paraId="6D155C9B" w14:textId="77777777"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661595" w14:paraId="2C1DA6A3" w14:textId="77777777" w:rsidTr="00FF15C6">
        <w:trPr>
          <w:trHeight w:val="1701"/>
        </w:trPr>
        <w:tc>
          <w:tcPr>
            <w:tcW w:w="1384" w:type="dxa"/>
          </w:tcPr>
          <w:p w14:paraId="6720BB20" w14:textId="77777777" w:rsidR="00595FAD" w:rsidRPr="00661595" w:rsidRDefault="00595FAD" w:rsidP="00FF15C6">
            <w:pPr>
              <w:pStyle w:val="Applicationdirecte"/>
              <w:spacing w:before="0" w:after="0"/>
            </w:pPr>
            <w:r w:rsidRPr="00661595">
              <w:t>0190 - 0220</w:t>
            </w:r>
          </w:p>
        </w:tc>
        <w:tc>
          <w:tcPr>
            <w:tcW w:w="7655" w:type="dxa"/>
          </w:tcPr>
          <w:p w14:paraId="6DB7BB59"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SECURITIES FINANCING TRANSACTIONS</w:t>
            </w:r>
          </w:p>
          <w:p w14:paraId="3C9B47C8" w14:textId="77777777"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661595" w14:paraId="0EE69F67" w14:textId="77777777" w:rsidTr="00FF15C6">
        <w:trPr>
          <w:trHeight w:val="833"/>
        </w:trPr>
        <w:tc>
          <w:tcPr>
            <w:tcW w:w="1384" w:type="dxa"/>
          </w:tcPr>
          <w:p w14:paraId="088E9309" w14:textId="77777777" w:rsidR="00595FAD" w:rsidRPr="00661595" w:rsidRDefault="00595FAD" w:rsidP="00FF15C6">
            <w:pPr>
              <w:pStyle w:val="Applicationdirecte"/>
              <w:spacing w:before="0" w:after="0"/>
            </w:pPr>
            <w:r w:rsidRPr="00661595">
              <w:t>0230</w:t>
            </w:r>
          </w:p>
        </w:tc>
        <w:tc>
          <w:tcPr>
            <w:tcW w:w="7655" w:type="dxa"/>
          </w:tcPr>
          <w:p w14:paraId="60AB6F3F"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CONTRACTUAL CROSS-PRODUCT NETTING SETS</w:t>
            </w:r>
          </w:p>
          <w:p w14:paraId="2BD7BFD2" w14:textId="77777777" w:rsidR="00595FAD" w:rsidRPr="00661595" w:rsidRDefault="00595FAD" w:rsidP="00FF15C6">
            <w:pPr>
              <w:rPr>
                <w:rFonts w:ascii="Times New Roman" w:hAnsi="Times New Roman"/>
                <w:sz w:val="24"/>
              </w:rPr>
            </w:pPr>
            <w:r w:rsidRPr="00661595">
              <w:rPr>
                <w:rFonts w:ascii="Times New Roman" w:hAnsi="Times New Roman"/>
                <w:sz w:val="24"/>
              </w:rPr>
              <w:t>See instructions to row 0070 in C34.02.</w:t>
            </w:r>
          </w:p>
        </w:tc>
      </w:tr>
    </w:tbl>
    <w:p w14:paraId="407DEA2A" w14:textId="77777777" w:rsidR="00595FAD" w:rsidRPr="00661595" w:rsidRDefault="00595FAD" w:rsidP="00595FAD">
      <w:pPr>
        <w:tabs>
          <w:tab w:val="left" w:pos="1430"/>
        </w:tabs>
        <w:rPr>
          <w:rFonts w:ascii="Times New Roman" w:hAnsi="Times New Roman"/>
        </w:rPr>
      </w:pPr>
    </w:p>
    <w:p w14:paraId="398D2C7E" w14:textId="77777777" w:rsidR="00595FAD" w:rsidRPr="00661595" w:rsidRDefault="00595FAD" w:rsidP="00595FAD">
      <w:pPr>
        <w:tabs>
          <w:tab w:val="left" w:pos="1430"/>
        </w:tabs>
        <w:rPr>
          <w:rFonts w:ascii="Times New Roman" w:hAnsi="Times New Roman"/>
        </w:rPr>
      </w:pPr>
    </w:p>
    <w:p w14:paraId="77F0B270"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76" w:name="_Toc19715816"/>
      <w:bookmarkStart w:id="477" w:name="_Toc46852050"/>
      <w:r w:rsidRPr="00661595">
        <w:rPr>
          <w:rFonts w:ascii="Times New Roman" w:hAnsi="Times New Roman" w:cs="Times New Roman"/>
          <w:sz w:val="24"/>
          <w:lang w:val="en-GB"/>
        </w:rPr>
        <w:t>C 34.06 – Top twenty counterparties</w:t>
      </w:r>
      <w:bookmarkEnd w:id="476"/>
      <w:bookmarkEnd w:id="477"/>
    </w:p>
    <w:p w14:paraId="67FA7CA1"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8" w:name="_Toc19715817"/>
      <w:bookmarkStart w:id="479" w:name="_Toc46852051"/>
      <w:r w:rsidRPr="00661595">
        <w:rPr>
          <w:rFonts w:ascii="Times New Roman" w:hAnsi="Times New Roman" w:cs="Times New Roman"/>
          <w:sz w:val="24"/>
          <w:lang w:val="en-GB"/>
        </w:rPr>
        <w:t>General remarks</w:t>
      </w:r>
      <w:bookmarkEnd w:id="478"/>
      <w:bookmarkEnd w:id="479"/>
    </w:p>
    <w:p w14:paraId="0F8C15C4" w14:textId="74DC3612"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126</w:t>
      </w:r>
      <w:r>
        <w:rPr>
          <w:noProof/>
        </w:rPr>
        <w:fldChar w:fldCharType="end"/>
      </w:r>
      <w:r w:rsidR="00595FAD" w:rsidRPr="00661595">
        <w:t>.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CRR, shall still be considered when determining the list of top 20 counterparties.</w:t>
      </w:r>
    </w:p>
    <w:p w14:paraId="0C2BBB8D" w14:textId="42D54A50"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127</w:t>
      </w:r>
      <w:r>
        <w:rPr>
          <w:noProof/>
        </w:rPr>
        <w:fldChar w:fldCharType="end"/>
      </w:r>
      <w:r w:rsidR="00595FAD" w:rsidRPr="00661595">
        <w:t xml:space="preserve">. Institutions applying the standardised approach (SA-CCR) or the Internal Model Method (IMM) for the calculation of CCR exposures following Sections 3 and 6 of Chapter 6 of Title II of Part Three CRR shall report this template on a quarterly basis. Institutions applying the simplified standardised approach or the original exposure method (OEM) for the calculation of CCR exposures following Sections 4 and 5 of Chapter 6 of Title II of Part Three CRR shall report this template on a semi-annual basis. </w:t>
      </w:r>
      <w:bookmarkStart w:id="480" w:name="_Toc19715818"/>
      <w:r w:rsidR="00595FAD" w:rsidRPr="00661595">
        <w:t>Instructions concerning specific positions</w:t>
      </w:r>
      <w:bookmarkEnd w:id="480"/>
      <w:r w:rsidR="00595FAD" w:rsidRPr="00661595">
        <w:t>.</w:t>
      </w:r>
    </w:p>
    <w:p w14:paraId="6196CD3C" w14:textId="7B6B6846"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1" w:name="_Toc46852052"/>
      <w:r w:rsidRPr="00661595">
        <w:rPr>
          <w:rFonts w:ascii="Times New Roman" w:hAnsi="Times New Roman" w:cs="Times New Roman"/>
          <w:sz w:val="24"/>
          <w:lang w:val="en-GB"/>
        </w:rPr>
        <w:t>Instructions concerning specific positions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21E934A" w14:textId="77777777" w:rsidTr="00FF15C6">
        <w:trPr>
          <w:trHeight w:val="238"/>
        </w:trPr>
        <w:tc>
          <w:tcPr>
            <w:tcW w:w="9039" w:type="dxa"/>
            <w:gridSpan w:val="2"/>
            <w:tcBorders>
              <w:right w:val="single" w:sz="4" w:space="0" w:color="auto"/>
            </w:tcBorders>
            <w:shd w:val="clear" w:color="auto" w:fill="D9D9D9" w:themeFill="background1" w:themeFillShade="D9"/>
          </w:tcPr>
          <w:p w14:paraId="577F8502" w14:textId="7FC12A54"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5469697A" w14:textId="77777777" w:rsidTr="00FF15C6">
        <w:trPr>
          <w:trHeight w:val="680"/>
        </w:trPr>
        <w:tc>
          <w:tcPr>
            <w:tcW w:w="1384" w:type="dxa"/>
          </w:tcPr>
          <w:p w14:paraId="7A05577E" w14:textId="77777777" w:rsidR="00595FAD" w:rsidRPr="00661595" w:rsidRDefault="00595FAD" w:rsidP="00FF15C6">
            <w:pPr>
              <w:pStyle w:val="Applicationdirecte"/>
              <w:spacing w:before="0" w:after="0"/>
            </w:pPr>
            <w:r w:rsidRPr="00661595">
              <w:t>0010</w:t>
            </w:r>
          </w:p>
        </w:tc>
        <w:tc>
          <w:tcPr>
            <w:tcW w:w="7655" w:type="dxa"/>
            <w:vAlign w:val="center"/>
          </w:tcPr>
          <w:p w14:paraId="39FA864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NAME</w:t>
            </w:r>
          </w:p>
          <w:p w14:paraId="5AFDC488" w14:textId="77777777" w:rsidR="00595FAD" w:rsidRPr="00661595" w:rsidRDefault="00595FAD" w:rsidP="00FF15C6">
            <w:pPr>
              <w:keepNext/>
              <w:spacing w:before="60"/>
              <w:rPr>
                <w:rFonts w:ascii="Times New Roman" w:hAnsi="Times New Roman"/>
                <w:szCs w:val="22"/>
              </w:rPr>
            </w:pPr>
            <w:r w:rsidRPr="00661595">
              <w:rPr>
                <w:rFonts w:ascii="Times New Roman" w:hAnsi="Times New Roman"/>
                <w:sz w:val="24"/>
                <w:szCs w:val="22"/>
              </w:rPr>
              <w:t>Name of the counterparty.</w:t>
            </w:r>
          </w:p>
        </w:tc>
      </w:tr>
      <w:tr w:rsidR="00595FAD" w:rsidRPr="00661595" w14:paraId="6729B2B7" w14:textId="77777777" w:rsidTr="00FF15C6">
        <w:trPr>
          <w:trHeight w:val="680"/>
        </w:trPr>
        <w:tc>
          <w:tcPr>
            <w:tcW w:w="1384" w:type="dxa"/>
          </w:tcPr>
          <w:p w14:paraId="6B003F84" w14:textId="77777777" w:rsidR="00595FAD" w:rsidRPr="00661595" w:rsidRDefault="00595FAD" w:rsidP="00FF15C6">
            <w:pPr>
              <w:pStyle w:val="Applicationdirecte"/>
              <w:spacing w:before="0" w:after="0"/>
            </w:pPr>
            <w:r w:rsidRPr="00661595">
              <w:t>0020</w:t>
            </w:r>
          </w:p>
        </w:tc>
        <w:tc>
          <w:tcPr>
            <w:tcW w:w="7655" w:type="dxa"/>
            <w:vAlign w:val="center"/>
          </w:tcPr>
          <w:p w14:paraId="03918EC3"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CODE</w:t>
            </w:r>
          </w:p>
          <w:p w14:paraId="021E8039" w14:textId="77777777" w:rsidR="00595FAD" w:rsidRPr="00661595" w:rsidRDefault="00595FAD" w:rsidP="00FF15C6">
            <w:pPr>
              <w:keepNext/>
              <w:spacing w:before="60"/>
              <w:rPr>
                <w:rFonts w:ascii="Times New Roman" w:hAnsi="Times New Roman"/>
                <w:sz w:val="24"/>
                <w:u w:val="single"/>
              </w:rPr>
            </w:pPr>
            <w:r w:rsidRPr="00661595">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661595">
              <w:rPr>
                <w:i/>
                <w:iCs/>
              </w:rPr>
              <w:t>.</w:t>
            </w:r>
          </w:p>
        </w:tc>
      </w:tr>
      <w:tr w:rsidR="00595FAD" w:rsidRPr="00661595" w14:paraId="6903BC27" w14:textId="77777777" w:rsidTr="00FF15C6">
        <w:trPr>
          <w:trHeight w:val="680"/>
        </w:trPr>
        <w:tc>
          <w:tcPr>
            <w:tcW w:w="1384" w:type="dxa"/>
          </w:tcPr>
          <w:p w14:paraId="45BA1689" w14:textId="77777777" w:rsidR="00595FAD" w:rsidRPr="00661595" w:rsidRDefault="00595FAD" w:rsidP="00FF15C6">
            <w:pPr>
              <w:pStyle w:val="Applicationdirecte"/>
              <w:spacing w:before="0" w:after="0"/>
            </w:pPr>
            <w:r w:rsidRPr="00661595">
              <w:t>0030</w:t>
            </w:r>
          </w:p>
        </w:tc>
        <w:tc>
          <w:tcPr>
            <w:tcW w:w="7655" w:type="dxa"/>
            <w:vAlign w:val="center"/>
          </w:tcPr>
          <w:p w14:paraId="0EFF6083"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TYPE OF CODE</w:t>
            </w:r>
          </w:p>
          <w:p w14:paraId="762633CA" w14:textId="77777777" w:rsidR="00595FAD" w:rsidRPr="00661595" w:rsidRDefault="00595FAD" w:rsidP="00FF15C6">
            <w:pPr>
              <w:rPr>
                <w:rStyle w:val="FormatvorlageInstructionsTabelleText"/>
                <w:rFonts w:ascii="Calibri" w:hAnsi="Calibri" w:cs="Calibri"/>
                <w:lang w:eastAsia="de-DE"/>
              </w:rPr>
            </w:pPr>
            <w:r w:rsidRPr="00661595">
              <w:rPr>
                <w:rFonts w:ascii="Times New Roman" w:hAnsi="Times New Roman"/>
                <w:sz w:val="24"/>
              </w:rPr>
              <w:t xml:space="preserve">The institution shall identify the type of code reported in </w:t>
            </w:r>
            <w:r w:rsidRPr="00661595">
              <w:rPr>
                <w:rStyle w:val="FormatvorlageInstructionsTabelleText"/>
                <w:rFonts w:ascii="Times New Roman" w:hAnsi="Times New Roman"/>
                <w:sz w:val="24"/>
                <w:lang w:eastAsia="de-DE"/>
              </w:rPr>
              <w:t>column 0020 as a ‘LEI code’ or ‘National code’.</w:t>
            </w:r>
          </w:p>
          <w:p w14:paraId="329DC10C" w14:textId="77777777" w:rsidR="00595FAD" w:rsidRPr="00661595" w:rsidRDefault="00595FAD" w:rsidP="00FF15C6">
            <w:pPr>
              <w:rPr>
                <w:rFonts w:ascii="Times New Roman" w:hAnsi="Times New Roman"/>
                <w:bCs/>
                <w:sz w:val="24"/>
                <w:lang w:eastAsia="de-DE"/>
              </w:rPr>
            </w:pPr>
            <w:r w:rsidRPr="00661595">
              <w:rPr>
                <w:rFonts w:ascii="Times New Roman" w:hAnsi="Times New Roman"/>
                <w:bCs/>
                <w:sz w:val="24"/>
                <w:lang w:eastAsia="de-DE"/>
              </w:rPr>
              <w:t>The type of code shall always be reported.</w:t>
            </w:r>
          </w:p>
        </w:tc>
      </w:tr>
      <w:tr w:rsidR="00595FAD" w:rsidRPr="00661595" w14:paraId="38C11BA6" w14:textId="77777777" w:rsidTr="00FF15C6">
        <w:trPr>
          <w:trHeight w:val="680"/>
        </w:trPr>
        <w:tc>
          <w:tcPr>
            <w:tcW w:w="1384" w:type="dxa"/>
          </w:tcPr>
          <w:p w14:paraId="4F56195B" w14:textId="77777777" w:rsidR="00595FAD" w:rsidRPr="00661595" w:rsidRDefault="00595FAD" w:rsidP="00FF15C6">
            <w:pPr>
              <w:pStyle w:val="Applicationdirecte"/>
              <w:spacing w:before="0" w:after="0"/>
            </w:pPr>
            <w:r w:rsidRPr="00661595">
              <w:t>0035</w:t>
            </w:r>
          </w:p>
        </w:tc>
        <w:tc>
          <w:tcPr>
            <w:tcW w:w="7655" w:type="dxa"/>
            <w:vAlign w:val="center"/>
          </w:tcPr>
          <w:p w14:paraId="35179532"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NATIONAL CODE</w:t>
            </w:r>
          </w:p>
          <w:p w14:paraId="64C37089" w14:textId="77777777" w:rsidR="00595FAD" w:rsidRPr="00661595" w:rsidRDefault="00595FAD" w:rsidP="00FF15C6">
            <w:pPr>
              <w:pStyle w:val="ListParagraph"/>
              <w:ind w:left="65"/>
              <w:rPr>
                <w:rFonts w:ascii="Times New Roman" w:hAnsi="Times New Roman"/>
                <w:b/>
                <w:sz w:val="24"/>
                <w:u w:val="single"/>
              </w:rPr>
            </w:pPr>
            <w:r w:rsidRPr="00661595">
              <w:rPr>
                <w:rFonts w:ascii="Times New Roman" w:hAnsi="Times New Roman"/>
                <w:sz w:val="24"/>
              </w:rPr>
              <w:t>The institution may additionally report the national code when it reports LEI code as identifier in the ‘Code’ column 0020.</w:t>
            </w:r>
          </w:p>
        </w:tc>
      </w:tr>
      <w:tr w:rsidR="00595FAD" w:rsidRPr="00661595" w14:paraId="4198026D" w14:textId="77777777" w:rsidTr="00FF15C6">
        <w:trPr>
          <w:trHeight w:val="680"/>
        </w:trPr>
        <w:tc>
          <w:tcPr>
            <w:tcW w:w="1384" w:type="dxa"/>
          </w:tcPr>
          <w:p w14:paraId="634E8E03" w14:textId="77777777" w:rsidR="00595FAD" w:rsidRPr="00661595" w:rsidRDefault="00595FAD" w:rsidP="00FF15C6">
            <w:pPr>
              <w:pStyle w:val="Applicationdirecte"/>
              <w:spacing w:before="0" w:after="0"/>
            </w:pPr>
            <w:r w:rsidRPr="00661595">
              <w:lastRenderedPageBreak/>
              <w:t>0040</w:t>
            </w:r>
          </w:p>
        </w:tc>
        <w:tc>
          <w:tcPr>
            <w:tcW w:w="7655" w:type="dxa"/>
            <w:vAlign w:val="center"/>
          </w:tcPr>
          <w:p w14:paraId="57AAF9B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SECTOR OF THE COUNTERPARTY</w:t>
            </w:r>
          </w:p>
          <w:p w14:paraId="553A6ED1" w14:textId="058ADAF3"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One sector shall be chosen for every counterparty on the basis of the following FINREP economic sector classes (see Part 3 Annex V </w:t>
            </w:r>
            <w:r w:rsidR="005E7FAD" w:rsidRPr="00661595">
              <w:rPr>
                <w:rFonts w:ascii="Times New Roman" w:hAnsi="Times New Roman"/>
                <w:sz w:val="24"/>
              </w:rPr>
              <w:t>to this</w:t>
            </w:r>
            <w:r w:rsidRPr="00661595">
              <w:rPr>
                <w:rFonts w:ascii="Times New Roman" w:hAnsi="Times New Roman"/>
                <w:sz w:val="24"/>
              </w:rPr>
              <w:t xml:space="preserve"> Implementing Regulation):</w:t>
            </w:r>
          </w:p>
          <w:p w14:paraId="3DBA2E81"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        Central Banks;</w:t>
            </w:r>
          </w:p>
          <w:p w14:paraId="2A96D7E4"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General Governments;</w:t>
            </w:r>
          </w:p>
          <w:p w14:paraId="77E5152D"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(iii)</w:t>
            </w:r>
            <w:r w:rsidRPr="00661595">
              <w:rPr>
                <w:rFonts w:ascii="Times New Roman" w:hAnsi="Times New Roman"/>
                <w:sz w:val="24"/>
              </w:rPr>
              <w:tab/>
              <w:t>Credit institutions;</w:t>
            </w:r>
          </w:p>
          <w:p w14:paraId="2A6A46E6"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(iv)</w:t>
            </w:r>
            <w:r w:rsidRPr="00661595">
              <w:rPr>
                <w:rFonts w:ascii="Times New Roman" w:hAnsi="Times New Roman"/>
                <w:sz w:val="24"/>
              </w:rPr>
              <w:tab/>
              <w:t>Investment firms as defined in point (2) of Article 4(1) CRR;</w:t>
            </w:r>
          </w:p>
          <w:p w14:paraId="4A2EC098"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(v)</w:t>
            </w:r>
            <w:r w:rsidRPr="00661595">
              <w:rPr>
                <w:rFonts w:ascii="Times New Roman" w:hAnsi="Times New Roman"/>
                <w:sz w:val="24"/>
              </w:rPr>
              <w:tab/>
              <w:t>Other financial corporations (excluding investment firms);</w:t>
            </w:r>
          </w:p>
          <w:p w14:paraId="7E9F554A"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(vi)</w:t>
            </w:r>
            <w:r w:rsidRPr="00661595">
              <w:rPr>
                <w:rFonts w:ascii="Times New Roman" w:hAnsi="Times New Roman"/>
                <w:sz w:val="24"/>
              </w:rPr>
              <w:tab/>
              <w:t>Non-financial corporations.</w:t>
            </w:r>
          </w:p>
        </w:tc>
      </w:tr>
      <w:tr w:rsidR="00595FAD" w:rsidRPr="00661595" w14:paraId="42B6C702" w14:textId="77777777" w:rsidTr="00FF15C6">
        <w:trPr>
          <w:trHeight w:val="680"/>
        </w:trPr>
        <w:tc>
          <w:tcPr>
            <w:tcW w:w="1384" w:type="dxa"/>
          </w:tcPr>
          <w:p w14:paraId="7FA1E3E3" w14:textId="77777777" w:rsidR="00595FAD" w:rsidRPr="00661595" w:rsidRDefault="00595FAD" w:rsidP="00FF15C6">
            <w:pPr>
              <w:pStyle w:val="Applicationdirecte"/>
              <w:spacing w:before="0" w:after="0"/>
            </w:pPr>
            <w:r w:rsidRPr="00661595">
              <w:t>0050</w:t>
            </w:r>
          </w:p>
        </w:tc>
        <w:tc>
          <w:tcPr>
            <w:tcW w:w="7655" w:type="dxa"/>
            <w:vAlign w:val="center"/>
          </w:tcPr>
          <w:p w14:paraId="00B088EF"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COUNTERPARTY TYPE</w:t>
            </w:r>
          </w:p>
          <w:p w14:paraId="0F81E9E8"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The institution shall indicate the counterparty type which can be:</w:t>
            </w:r>
          </w:p>
          <w:p w14:paraId="05F71BCA"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QCCP: when the counterparty is a qualified CCP;</w:t>
            </w:r>
          </w:p>
          <w:p w14:paraId="73F1BD54"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NON-QCCP: when the counterparty is a non-qualified CCP;</w:t>
            </w:r>
          </w:p>
          <w:p w14:paraId="1BF936C4"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 No CCP: when the counterparty is not a CCP. </w:t>
            </w:r>
          </w:p>
        </w:tc>
      </w:tr>
      <w:tr w:rsidR="00595FAD" w:rsidRPr="00661595" w14:paraId="0C8E2296" w14:textId="77777777" w:rsidTr="00FF15C6">
        <w:trPr>
          <w:trHeight w:val="680"/>
        </w:trPr>
        <w:tc>
          <w:tcPr>
            <w:tcW w:w="1384" w:type="dxa"/>
          </w:tcPr>
          <w:p w14:paraId="78FD6E57" w14:textId="77777777" w:rsidR="00595FAD" w:rsidRPr="00661595" w:rsidRDefault="00595FAD" w:rsidP="00FF15C6">
            <w:pPr>
              <w:pStyle w:val="Applicationdirecte"/>
              <w:spacing w:before="0" w:after="0"/>
            </w:pPr>
            <w:r w:rsidRPr="00661595">
              <w:t>0060</w:t>
            </w:r>
          </w:p>
        </w:tc>
        <w:tc>
          <w:tcPr>
            <w:tcW w:w="7655" w:type="dxa"/>
            <w:vAlign w:val="center"/>
          </w:tcPr>
          <w:p w14:paraId="2D7EFEE9"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RESIDENCY OF THE COUNTERPARTY</w:t>
            </w:r>
          </w:p>
          <w:p w14:paraId="7C05FB7F"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661595" w14:paraId="31A314EC" w14:textId="77777777" w:rsidTr="00FF15C6">
        <w:trPr>
          <w:trHeight w:val="680"/>
        </w:trPr>
        <w:tc>
          <w:tcPr>
            <w:tcW w:w="1384" w:type="dxa"/>
          </w:tcPr>
          <w:p w14:paraId="43D19A40" w14:textId="77777777" w:rsidR="00595FAD" w:rsidRPr="00661595" w:rsidRDefault="00595FAD" w:rsidP="00FF15C6">
            <w:pPr>
              <w:pStyle w:val="Applicationdirecte"/>
              <w:spacing w:before="0" w:after="0"/>
            </w:pPr>
            <w:r w:rsidRPr="00661595">
              <w:t>0070</w:t>
            </w:r>
          </w:p>
        </w:tc>
        <w:tc>
          <w:tcPr>
            <w:tcW w:w="7655" w:type="dxa"/>
            <w:vAlign w:val="center"/>
          </w:tcPr>
          <w:p w14:paraId="5B17673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NUMBER OF TRANSACTIONS</w:t>
            </w:r>
          </w:p>
          <w:p w14:paraId="2BDF53EA"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0020 in template C34.02.</w:t>
            </w:r>
          </w:p>
        </w:tc>
      </w:tr>
      <w:tr w:rsidR="00595FAD" w:rsidRPr="00661595" w14:paraId="5206ADFC" w14:textId="77777777" w:rsidTr="00FF15C6">
        <w:trPr>
          <w:trHeight w:val="426"/>
        </w:trPr>
        <w:tc>
          <w:tcPr>
            <w:tcW w:w="1384" w:type="dxa"/>
          </w:tcPr>
          <w:p w14:paraId="58665E33" w14:textId="77777777" w:rsidR="00595FAD" w:rsidRPr="00661595" w:rsidRDefault="00595FAD" w:rsidP="00FF15C6">
            <w:pPr>
              <w:pStyle w:val="Applicationdirecte"/>
              <w:spacing w:before="0" w:after="0"/>
            </w:pPr>
            <w:r w:rsidRPr="00661595">
              <w:t>0080</w:t>
            </w:r>
          </w:p>
        </w:tc>
        <w:tc>
          <w:tcPr>
            <w:tcW w:w="7655" w:type="dxa"/>
            <w:vAlign w:val="center"/>
          </w:tcPr>
          <w:p w14:paraId="6A38BAC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NOTIONAL AMOUNTS</w:t>
            </w:r>
          </w:p>
          <w:p w14:paraId="1D61F527"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0030 in template C34.02.</w:t>
            </w:r>
          </w:p>
        </w:tc>
      </w:tr>
      <w:tr w:rsidR="00595FAD" w:rsidRPr="00661595" w14:paraId="73A08311" w14:textId="77777777" w:rsidTr="00FF15C6">
        <w:trPr>
          <w:trHeight w:val="680"/>
        </w:trPr>
        <w:tc>
          <w:tcPr>
            <w:tcW w:w="1384" w:type="dxa"/>
          </w:tcPr>
          <w:p w14:paraId="654D8E10" w14:textId="77777777" w:rsidR="00595FAD" w:rsidRPr="00661595" w:rsidRDefault="00595FAD" w:rsidP="00FF15C6">
            <w:pPr>
              <w:pStyle w:val="Applicationdirecte"/>
              <w:spacing w:before="0" w:after="0"/>
            </w:pPr>
            <w:r w:rsidRPr="00661595">
              <w:t>0090</w:t>
            </w:r>
          </w:p>
        </w:tc>
        <w:tc>
          <w:tcPr>
            <w:tcW w:w="7655" w:type="dxa"/>
            <w:vAlign w:val="center"/>
          </w:tcPr>
          <w:p w14:paraId="6B4FDCC4"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CURRENT MARKET VALUE (CMV), positive</w:t>
            </w:r>
          </w:p>
          <w:p w14:paraId="71D54D0D"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0040 in template C34.02.</w:t>
            </w:r>
          </w:p>
          <w:p w14:paraId="1EF9E3AF"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sum of netting sets with positive CMV if there are several netting sets for the same counterparty.</w:t>
            </w:r>
          </w:p>
        </w:tc>
      </w:tr>
      <w:tr w:rsidR="00595FAD" w:rsidRPr="00661595" w14:paraId="03CEBE33" w14:textId="77777777" w:rsidTr="00FF15C6">
        <w:trPr>
          <w:trHeight w:val="680"/>
        </w:trPr>
        <w:tc>
          <w:tcPr>
            <w:tcW w:w="1384" w:type="dxa"/>
          </w:tcPr>
          <w:p w14:paraId="6FD122DA" w14:textId="77777777" w:rsidR="00595FAD" w:rsidRPr="00661595" w:rsidRDefault="00595FAD" w:rsidP="00FF15C6">
            <w:pPr>
              <w:pStyle w:val="Applicationdirecte"/>
              <w:spacing w:before="0" w:after="0"/>
            </w:pPr>
            <w:r w:rsidRPr="00661595">
              <w:t>0100</w:t>
            </w:r>
          </w:p>
        </w:tc>
        <w:tc>
          <w:tcPr>
            <w:tcW w:w="7655" w:type="dxa"/>
            <w:vAlign w:val="center"/>
          </w:tcPr>
          <w:p w14:paraId="4532F2D1"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CURRENT MARKET VALUE (CMV), negative</w:t>
            </w:r>
          </w:p>
          <w:p w14:paraId="4E9A0BE0"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0040 in template C34.02.</w:t>
            </w:r>
          </w:p>
          <w:p w14:paraId="06C662F3"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absolute sum of netting sets with negative CMV if there are several netting sets for the same counterparty.</w:t>
            </w:r>
          </w:p>
        </w:tc>
      </w:tr>
      <w:tr w:rsidR="00595FAD" w:rsidRPr="00661595" w14:paraId="6B3648A2" w14:textId="77777777" w:rsidTr="00FF15C6">
        <w:trPr>
          <w:trHeight w:val="680"/>
        </w:trPr>
        <w:tc>
          <w:tcPr>
            <w:tcW w:w="1384" w:type="dxa"/>
          </w:tcPr>
          <w:p w14:paraId="2D636DAA" w14:textId="77777777" w:rsidR="00595FAD" w:rsidRPr="00661595" w:rsidRDefault="00595FAD" w:rsidP="00FF15C6">
            <w:pPr>
              <w:pStyle w:val="Applicationdirecte"/>
              <w:spacing w:before="0" w:after="0"/>
            </w:pPr>
            <w:r w:rsidRPr="00661595">
              <w:t>0110</w:t>
            </w:r>
          </w:p>
        </w:tc>
        <w:tc>
          <w:tcPr>
            <w:tcW w:w="7655" w:type="dxa"/>
            <w:vAlign w:val="center"/>
          </w:tcPr>
          <w:p w14:paraId="5A72E301"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EXPOSURE VALUE POST-CRM</w:t>
            </w:r>
          </w:p>
          <w:p w14:paraId="047B8BD0"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See instructions to column 0160 in template C34.02. </w:t>
            </w:r>
          </w:p>
          <w:p w14:paraId="12AF5400"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sum of netting set exposure values post-CRM if there are several netting sets for the same counterparty.</w:t>
            </w:r>
          </w:p>
        </w:tc>
      </w:tr>
      <w:tr w:rsidR="00595FAD" w:rsidRPr="00661595" w14:paraId="7050C0D6" w14:textId="77777777" w:rsidTr="00FF15C6">
        <w:trPr>
          <w:trHeight w:val="680"/>
        </w:trPr>
        <w:tc>
          <w:tcPr>
            <w:tcW w:w="1384" w:type="dxa"/>
          </w:tcPr>
          <w:p w14:paraId="1C8D5761" w14:textId="77777777" w:rsidR="00595FAD" w:rsidRPr="00661595" w:rsidRDefault="00595FAD" w:rsidP="00FF15C6">
            <w:pPr>
              <w:pStyle w:val="Applicationdirecte"/>
              <w:spacing w:before="0" w:after="0"/>
            </w:pPr>
            <w:r w:rsidRPr="00661595">
              <w:lastRenderedPageBreak/>
              <w:t>0120</w:t>
            </w:r>
          </w:p>
        </w:tc>
        <w:tc>
          <w:tcPr>
            <w:tcW w:w="7655" w:type="dxa"/>
            <w:vAlign w:val="center"/>
          </w:tcPr>
          <w:p w14:paraId="755DE6B2"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EXPOSURE VALUE</w:t>
            </w:r>
          </w:p>
          <w:p w14:paraId="2E683F4A"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0170 in template C34.02.</w:t>
            </w:r>
          </w:p>
        </w:tc>
      </w:tr>
      <w:tr w:rsidR="00595FAD" w:rsidRPr="00661595" w14:paraId="59596A87" w14:textId="77777777" w:rsidTr="00FF15C6">
        <w:trPr>
          <w:trHeight w:val="680"/>
        </w:trPr>
        <w:tc>
          <w:tcPr>
            <w:tcW w:w="1384" w:type="dxa"/>
          </w:tcPr>
          <w:p w14:paraId="6502D278" w14:textId="77777777" w:rsidR="00595FAD" w:rsidRPr="00661595" w:rsidRDefault="00595FAD" w:rsidP="00FF15C6">
            <w:pPr>
              <w:pStyle w:val="Applicationdirecte"/>
              <w:spacing w:before="0" w:after="0"/>
            </w:pPr>
            <w:r w:rsidRPr="00661595">
              <w:t>0130</w:t>
            </w:r>
          </w:p>
        </w:tc>
        <w:tc>
          <w:tcPr>
            <w:tcW w:w="7655" w:type="dxa"/>
            <w:vAlign w:val="center"/>
          </w:tcPr>
          <w:p w14:paraId="385121D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RISK WEIGHTED EXPOSURE AMOUNTS</w:t>
            </w:r>
          </w:p>
          <w:p w14:paraId="1B8BB2DC"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0200 in template C34.02.</w:t>
            </w:r>
          </w:p>
        </w:tc>
      </w:tr>
    </w:tbl>
    <w:p w14:paraId="56589741" w14:textId="77777777" w:rsidR="00595FAD" w:rsidRPr="00661595" w:rsidRDefault="00595FAD" w:rsidP="00595FAD">
      <w:pPr>
        <w:pStyle w:val="Titlelevel2"/>
        <w:spacing w:before="120" w:after="120"/>
        <w:jc w:val="both"/>
        <w:rPr>
          <w:rFonts w:ascii="Times New Roman" w:hAnsi="Times New Roman" w:cs="Times New Roman"/>
          <w:color w:val="auto"/>
          <w:sz w:val="24"/>
          <w:lang w:val="en-GB"/>
        </w:rPr>
      </w:pPr>
    </w:p>
    <w:p w14:paraId="1FAF8D21"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82" w:name="_Toc19715819"/>
      <w:bookmarkStart w:id="483" w:name="_Toc46852053"/>
      <w:r w:rsidRPr="00661595">
        <w:rPr>
          <w:rFonts w:ascii="Times New Roman" w:hAnsi="Times New Roman" w:cs="Times New Roman"/>
          <w:sz w:val="24"/>
          <w:lang w:val="en-GB"/>
        </w:rPr>
        <w:t>C 34.07 - IRB approach – CCR exposures by exposure class and PD scale</w:t>
      </w:r>
      <w:bookmarkEnd w:id="482"/>
      <w:bookmarkEnd w:id="483"/>
      <w:r w:rsidRPr="00661595">
        <w:rPr>
          <w:rFonts w:ascii="Times New Roman" w:hAnsi="Times New Roman" w:cs="Times New Roman"/>
          <w:sz w:val="24"/>
          <w:lang w:val="en-GB"/>
        </w:rPr>
        <w:t xml:space="preserve"> </w:t>
      </w:r>
    </w:p>
    <w:p w14:paraId="2CC5EFC6"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4" w:name="_Toc19715820"/>
      <w:bookmarkStart w:id="485" w:name="_Toc46852054"/>
      <w:r w:rsidRPr="00661595">
        <w:rPr>
          <w:rFonts w:ascii="Times New Roman" w:hAnsi="Times New Roman" w:cs="Times New Roman"/>
          <w:sz w:val="24"/>
          <w:lang w:val="en-GB"/>
        </w:rPr>
        <w:t>General remarks</w:t>
      </w:r>
      <w:bookmarkEnd w:id="484"/>
      <w:bookmarkEnd w:id="485"/>
    </w:p>
    <w:p w14:paraId="408C4F07" w14:textId="49EFC924"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128</w:t>
      </w:r>
      <w:r>
        <w:rPr>
          <w:noProof/>
        </w:rPr>
        <w:fldChar w:fldCharType="end"/>
      </w:r>
      <w:r w:rsidR="00595FAD" w:rsidRPr="00661595">
        <w:t xml:space="preserve">. This template shall be reported by institutions using either the advanced or the foundation IRB approach to compute risk weighted exposure amounts for all or part of their CCR exposures in accordance with Article 107 CRR, irrespective of the CCR approach used to determine exposure values in accordance with Chapters 4 and 6 of Title II of Part Three CRR. </w:t>
      </w:r>
    </w:p>
    <w:p w14:paraId="61C0A00D" w14:textId="33468DAE"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129</w:t>
      </w:r>
      <w:r>
        <w:rPr>
          <w:noProof/>
        </w:rPr>
        <w:fldChar w:fldCharType="end"/>
      </w:r>
      <w:r w:rsidR="00595FAD" w:rsidRPr="00661595">
        <w:t xml:space="preserve">. The template shall be reported separately for the total of all exposure classes as well as separately for each of the exposure classes listed in Article 147 CRR. This template excludes exposures cleared through a CCP. </w:t>
      </w:r>
    </w:p>
    <w:p w14:paraId="35C8EAC4" w14:textId="4957A3FC"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130</w:t>
      </w:r>
      <w:r>
        <w:rPr>
          <w:noProof/>
        </w:rPr>
        <w:fldChar w:fldCharType="end"/>
      </w:r>
      <w:r w:rsidR="00595FAD" w:rsidRPr="00661595">
        <w:t>. In order to clarify whether the institution uses its own estimates for LGD and/or credit conversion factors the following information shall be provided for each reported exposure class:</w:t>
      </w:r>
    </w:p>
    <w:p w14:paraId="77E32516" w14:textId="77777777" w:rsidR="00595FAD" w:rsidRPr="00661595" w:rsidRDefault="00595FAD" w:rsidP="00595FAD">
      <w:pPr>
        <w:autoSpaceDE w:val="0"/>
        <w:autoSpaceDN w:val="0"/>
        <w:adjustRightInd w:val="0"/>
        <w:spacing w:after="240"/>
        <w:ind w:left="709"/>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14:paraId="6012AC8F" w14:textId="77777777" w:rsidR="00595FAD" w:rsidRPr="00661595" w:rsidRDefault="00595FAD" w:rsidP="00595FAD">
      <w:pPr>
        <w:autoSpaceDE w:val="0"/>
        <w:autoSpaceDN w:val="0"/>
        <w:adjustRightInd w:val="0"/>
        <w:spacing w:after="240"/>
        <w:ind w:left="709"/>
        <w:rPr>
          <w:rFonts w:ascii="Times New Roman" w:hAnsi="Times New Roman"/>
          <w:sz w:val="24"/>
          <w:lang w:eastAsia="de-DE"/>
        </w:rPr>
      </w:pPr>
      <w:r w:rsidRPr="00661595">
        <w:rPr>
          <w:rFonts w:ascii="Times New Roman" w:hAnsi="Times New Roman"/>
          <w:sz w:val="24"/>
          <w:lang w:eastAsia="de-DE"/>
        </w:rPr>
        <w:t xml:space="preserve">"YES" = in case own estimates of LGD and credit conversion factors are used (Advanced IRB) </w:t>
      </w:r>
    </w:p>
    <w:p w14:paraId="4772D59F"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6" w:name="_Toc19715821"/>
      <w:bookmarkStart w:id="487" w:name="_Toc46852055"/>
      <w:r w:rsidRPr="00661595">
        <w:rPr>
          <w:rFonts w:ascii="Times New Roman" w:hAnsi="Times New Roman" w:cs="Times New Roman"/>
          <w:sz w:val="24"/>
          <w:lang w:val="en-GB"/>
        </w:rPr>
        <w:t>Instructions concerning specific positions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14:paraId="4CD16ECE" w14:textId="77777777" w:rsidTr="00FF15C6">
        <w:trPr>
          <w:trHeight w:val="238"/>
        </w:trPr>
        <w:tc>
          <w:tcPr>
            <w:tcW w:w="9067" w:type="dxa"/>
            <w:shd w:val="clear" w:color="auto" w:fill="D9D9D9" w:themeFill="background1" w:themeFillShade="D9"/>
          </w:tcPr>
          <w:p w14:paraId="34A8DA74" w14:textId="59D11DA9"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661595" w14:paraId="285856C0" w14:textId="77777777" w:rsidTr="00FF15C6">
        <w:tc>
          <w:tcPr>
            <w:tcW w:w="1413" w:type="dxa"/>
          </w:tcPr>
          <w:p w14:paraId="1994A66F"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0010</w:t>
            </w:r>
          </w:p>
        </w:tc>
        <w:tc>
          <w:tcPr>
            <w:tcW w:w="7654" w:type="dxa"/>
          </w:tcPr>
          <w:p w14:paraId="76C1C2BE"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 value </w:t>
            </w:r>
          </w:p>
          <w:p w14:paraId="0258EBBD"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Exposure value (see instructions to column 0170 in template C34.02)</w:t>
            </w:r>
            <w:r w:rsidRPr="00661595">
              <w:rPr>
                <w:rFonts w:ascii="Times New Roman" w:hAnsi="Times New Roman"/>
                <w:i/>
                <w:sz w:val="24"/>
              </w:rPr>
              <w:t>,</w:t>
            </w:r>
            <w:r w:rsidRPr="00661595">
              <w:rPr>
                <w:rFonts w:ascii="Times New Roman" w:hAnsi="Times New Roman"/>
                <w:sz w:val="24"/>
              </w:rPr>
              <w:t xml:space="preserve"> broken down by the given PD scale.</w:t>
            </w:r>
          </w:p>
        </w:tc>
      </w:tr>
      <w:tr w:rsidR="00595FAD" w:rsidRPr="00661595" w14:paraId="64DF6ADB" w14:textId="77777777" w:rsidTr="00FF15C6">
        <w:tc>
          <w:tcPr>
            <w:tcW w:w="1413" w:type="dxa"/>
          </w:tcPr>
          <w:p w14:paraId="6004DA38"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0020</w:t>
            </w:r>
          </w:p>
        </w:tc>
        <w:tc>
          <w:tcPr>
            <w:tcW w:w="7654" w:type="dxa"/>
          </w:tcPr>
          <w:p w14:paraId="3534785A" w14:textId="77777777" w:rsidR="00595FAD" w:rsidRPr="00661595" w:rsidRDefault="00595FAD" w:rsidP="00FF15C6">
            <w:pPr>
              <w:spacing w:before="60" w:after="24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PD (%)</w:t>
            </w:r>
          </w:p>
          <w:p w14:paraId="38F9DEA6"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Average of individual obligor grade PDs weighted by their corresponding exposure value as defined for column 0010.</w:t>
            </w:r>
          </w:p>
        </w:tc>
      </w:tr>
      <w:tr w:rsidR="00595FAD" w:rsidRPr="00661595" w14:paraId="7A088E61" w14:textId="77777777" w:rsidTr="00FF15C6">
        <w:tc>
          <w:tcPr>
            <w:tcW w:w="1413" w:type="dxa"/>
          </w:tcPr>
          <w:p w14:paraId="6A134A9E"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0030</w:t>
            </w:r>
          </w:p>
        </w:tc>
        <w:tc>
          <w:tcPr>
            <w:tcW w:w="7654" w:type="dxa"/>
          </w:tcPr>
          <w:p w14:paraId="0122814B"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obligors </w:t>
            </w:r>
          </w:p>
          <w:p w14:paraId="23C6D152"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The number of legal entities or obligors allocated to each bucket of the fixed PD scale, which were separately rated, regardless of the number of different loans or exposures granted. </w:t>
            </w:r>
          </w:p>
          <w:p w14:paraId="1D58FDAD" w14:textId="77777777" w:rsidR="00595FAD" w:rsidRPr="00661595" w:rsidRDefault="00595FAD" w:rsidP="00FF15C6">
            <w:pPr>
              <w:rPr>
                <w:rFonts w:ascii="Times New Roman" w:hAnsi="Times New Roman"/>
                <w:sz w:val="24"/>
              </w:rPr>
            </w:pPr>
            <w:r w:rsidRPr="00661595">
              <w:rPr>
                <w:rFonts w:ascii="Times New Roman" w:hAnsi="Times New Roman"/>
                <w:sz w:val="24"/>
              </w:rPr>
              <w:lastRenderedPageBreak/>
              <w:t>Where different exposures to the same obligor are separately rated, they shall be counted separately. Such situation may take place if separate exposures to the same obligor are assigned to different obligor grades in accordance with point (e) of Article 172(1) second sentence CRR.</w:t>
            </w:r>
          </w:p>
        </w:tc>
      </w:tr>
      <w:tr w:rsidR="00595FAD" w:rsidRPr="00661595" w14:paraId="225947FB" w14:textId="77777777" w:rsidTr="00FF15C6">
        <w:tc>
          <w:tcPr>
            <w:tcW w:w="1413" w:type="dxa"/>
          </w:tcPr>
          <w:p w14:paraId="354B0E18"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lastRenderedPageBreak/>
              <w:t>0040</w:t>
            </w:r>
          </w:p>
        </w:tc>
        <w:tc>
          <w:tcPr>
            <w:tcW w:w="7654" w:type="dxa"/>
          </w:tcPr>
          <w:p w14:paraId="1B6891B4" w14:textId="77777777" w:rsidR="00595FAD" w:rsidRPr="00661595" w:rsidRDefault="00595FAD" w:rsidP="00FF15C6">
            <w:pPr>
              <w:spacing w:before="60" w:after="24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14:paraId="15AA57D9"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Average of obligor grade LGDs weighted by their corresponding exposure value as defined for column 0010.</w:t>
            </w:r>
          </w:p>
          <w:p w14:paraId="42F8CED0" w14:textId="77777777" w:rsidR="00595FAD" w:rsidRPr="00661595" w:rsidRDefault="00595FAD" w:rsidP="00FF15C6">
            <w:pPr>
              <w:rPr>
                <w:rFonts w:ascii="Times New Roman" w:hAnsi="Times New Roman"/>
                <w:sz w:val="24"/>
              </w:rPr>
            </w:pPr>
            <w:r w:rsidRPr="00661595">
              <w:rPr>
                <w:rFonts w:ascii="Times New Roman" w:hAnsi="Times New Roman"/>
                <w:sz w:val="24"/>
              </w:rPr>
              <w:t>The LGD reported shall correspond to the final LGD estimate used in the calculation of risk weighted exposure amounts obtained after considering any CRM effects and downturn conditions as specified in Chapters 3 and 4 of Title II of Part Three CRR,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CRR. If own estimates of LGD are applied, Article 175 and Article 181(1) and (2) CRR shall be considered.</w:t>
            </w:r>
          </w:p>
          <w:p w14:paraId="5E22D721" w14:textId="77777777" w:rsidR="00595FAD" w:rsidRPr="00661595" w:rsidRDefault="00595FAD" w:rsidP="00FF15C6">
            <w:pPr>
              <w:rPr>
                <w:rFonts w:ascii="Times New Roman" w:hAnsi="Times New Roman"/>
                <w:sz w:val="24"/>
              </w:rPr>
            </w:pPr>
            <w:r w:rsidRPr="00661595">
              <w:rPr>
                <w:rFonts w:ascii="Times New Roman" w:hAnsi="Times New Roman"/>
                <w:sz w:val="24"/>
              </w:rPr>
              <w:t>In the case of exposures subject to the double default treatment the LGD to be reported shall correspond to the one selected in accordance with Article 161(4) CRR.</w:t>
            </w:r>
          </w:p>
          <w:p w14:paraId="79A3F775" w14:textId="77777777" w:rsidR="00595FAD" w:rsidRPr="00661595" w:rsidRDefault="00595FAD" w:rsidP="00FF15C6">
            <w:pPr>
              <w:spacing w:before="60" w:after="240"/>
              <w:rPr>
                <w:rFonts w:ascii="Times New Roman" w:hAnsi="Times New Roman"/>
                <w:strike/>
                <w:sz w:val="24"/>
              </w:rPr>
            </w:pPr>
            <w:r w:rsidRPr="00661595">
              <w:rPr>
                <w:rFonts w:ascii="Times New Roman" w:hAnsi="Times New Roman"/>
                <w:sz w:val="24"/>
              </w:rPr>
              <w:t xml:space="preserve">For defaulted exposures under A-IRB Approach, provisions laid down in point (h) of Article 181(1) CRR shall be considered. The LGD reported shall correspond to the estimate of LGD in-default. </w:t>
            </w:r>
          </w:p>
        </w:tc>
      </w:tr>
      <w:tr w:rsidR="00595FAD" w:rsidRPr="00661595" w14:paraId="5083753D" w14:textId="77777777" w:rsidTr="00FF15C6">
        <w:tc>
          <w:tcPr>
            <w:tcW w:w="1413" w:type="dxa"/>
          </w:tcPr>
          <w:p w14:paraId="562B210E"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0050</w:t>
            </w:r>
          </w:p>
        </w:tc>
        <w:tc>
          <w:tcPr>
            <w:tcW w:w="7654" w:type="dxa"/>
          </w:tcPr>
          <w:p w14:paraId="4F9FEAC1"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maturity (years)</w:t>
            </w:r>
          </w:p>
          <w:p w14:paraId="44FDD1B1" w14:textId="77777777" w:rsidR="00595FAD" w:rsidRPr="00661595" w:rsidRDefault="00595FAD" w:rsidP="00FF15C6">
            <w:pPr>
              <w:spacing w:before="60"/>
              <w:rPr>
                <w:rFonts w:ascii="Times New Roman" w:hAnsi="Times New Roman"/>
                <w:sz w:val="24"/>
              </w:rPr>
            </w:pPr>
            <w:r w:rsidRPr="00661595">
              <w:rPr>
                <w:rStyle w:val="InstructionsTabelleberschrift"/>
                <w:rFonts w:ascii="Times New Roman" w:hAnsi="Times New Roman"/>
                <w:b w:val="0"/>
                <w:sz w:val="24"/>
                <w:u w:val="none"/>
              </w:rPr>
              <w:t>Average</w:t>
            </w:r>
            <w:r w:rsidRPr="00661595">
              <w:rPr>
                <w:rFonts w:ascii="Times New Roman" w:hAnsi="Times New Roman"/>
                <w:sz w:val="24"/>
              </w:rPr>
              <w:t xml:space="preserve"> of obligor maturities in years weighted by their corresponding exposure value as defined for column 0010.</w:t>
            </w:r>
          </w:p>
          <w:p w14:paraId="58625C80"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The maturity reported reflects Article 162 CRR. </w:t>
            </w:r>
          </w:p>
        </w:tc>
      </w:tr>
      <w:tr w:rsidR="00595FAD" w:rsidRPr="00661595" w14:paraId="7F6BB06C" w14:textId="77777777" w:rsidTr="00FF15C6">
        <w:tc>
          <w:tcPr>
            <w:tcW w:w="1413" w:type="dxa"/>
          </w:tcPr>
          <w:p w14:paraId="5E357DB9" w14:textId="77777777" w:rsidR="00595FAD" w:rsidRPr="00661595" w:rsidRDefault="00595FAD" w:rsidP="00FF15C6">
            <w:pPr>
              <w:spacing w:before="60" w:after="240"/>
              <w:rPr>
                <w:sz w:val="24"/>
              </w:rPr>
            </w:pPr>
            <w:r w:rsidRPr="00661595">
              <w:rPr>
                <w:rFonts w:ascii="Times New Roman" w:hAnsi="Times New Roman"/>
                <w:sz w:val="24"/>
              </w:rPr>
              <w:t>0060</w:t>
            </w:r>
          </w:p>
        </w:tc>
        <w:tc>
          <w:tcPr>
            <w:tcW w:w="7654" w:type="dxa"/>
          </w:tcPr>
          <w:p w14:paraId="452516DF" w14:textId="77777777" w:rsidR="00595FAD" w:rsidRPr="00661595" w:rsidRDefault="00595FAD" w:rsidP="00FF15C6">
            <w:pPr>
              <w:spacing w:before="60"/>
              <w:rPr>
                <w:rFonts w:ascii="Times New Roman" w:hAnsi="Times New Roman"/>
                <w:sz w:val="24"/>
              </w:rPr>
            </w:pPr>
            <w:r w:rsidRPr="00661595">
              <w:rPr>
                <w:rStyle w:val="InstructionsTabelleberschrift"/>
                <w:rFonts w:ascii="Times New Roman" w:hAnsi="Times New Roman"/>
                <w:sz w:val="24"/>
              </w:rPr>
              <w:t>Risk weighted exposure amounts</w:t>
            </w:r>
            <w:r w:rsidRPr="00661595">
              <w:rPr>
                <w:rFonts w:ascii="Times New Roman" w:hAnsi="Times New Roman"/>
                <w:i/>
                <w:sz w:val="24"/>
              </w:rPr>
              <w:t xml:space="preserve"> </w:t>
            </w:r>
          </w:p>
          <w:p w14:paraId="3AEB3BB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amounts, as defined in Article 92(3) and (4) CRR, for positions whose risk weights are estimated on the basis of the requirements laid down in Chapter 3 of Title II of Part Three CRR and for which the exposure value for CCR business is calculated in accordance with Chapters 4 and 6 of Title II of Part Three CRR.</w:t>
            </w:r>
          </w:p>
          <w:p w14:paraId="6D5F6327" w14:textId="77777777" w:rsidR="00595FAD" w:rsidRPr="00661595" w:rsidRDefault="00595FAD" w:rsidP="00FF15C6">
            <w:pPr>
              <w:spacing w:before="60" w:after="240"/>
              <w:rPr>
                <w:rFonts w:ascii="Times New Roman" w:hAnsi="Times New Roman"/>
                <w:i/>
                <w:sz w:val="24"/>
              </w:rPr>
            </w:pP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p>
        </w:tc>
      </w:tr>
      <w:tr w:rsidR="00595FAD" w:rsidRPr="00661595" w14:paraId="4E8B6B28" w14:textId="77777777" w:rsidTr="00FF15C6">
        <w:tc>
          <w:tcPr>
            <w:tcW w:w="1413" w:type="dxa"/>
          </w:tcPr>
          <w:p w14:paraId="615C16BE" w14:textId="77777777" w:rsidR="00595FAD" w:rsidRPr="00661595" w:rsidRDefault="00595FAD" w:rsidP="00FF15C6">
            <w:pPr>
              <w:spacing w:before="60" w:after="240"/>
              <w:rPr>
                <w:sz w:val="24"/>
              </w:rPr>
            </w:pPr>
            <w:r w:rsidRPr="00661595">
              <w:rPr>
                <w:rFonts w:ascii="Times New Roman" w:hAnsi="Times New Roman"/>
                <w:sz w:val="24"/>
              </w:rPr>
              <w:t>0070</w:t>
            </w:r>
          </w:p>
        </w:tc>
        <w:tc>
          <w:tcPr>
            <w:tcW w:w="7654" w:type="dxa"/>
          </w:tcPr>
          <w:p w14:paraId="24E16C70"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Density of risk weighted exposure amounts </w:t>
            </w:r>
          </w:p>
          <w:p w14:paraId="7709D05D" w14:textId="77777777" w:rsidR="00595FAD" w:rsidRPr="00661595" w:rsidDel="00291448" w:rsidRDefault="00595FAD" w:rsidP="00FF15C6">
            <w:pPr>
              <w:spacing w:before="60"/>
              <w:rPr>
                <w:rFonts w:ascii="Times New Roman" w:hAnsi="Times New Roman"/>
                <w:sz w:val="24"/>
              </w:rPr>
            </w:pPr>
            <w:r w:rsidRPr="00661595">
              <w:rPr>
                <w:rFonts w:ascii="Times New Roman" w:hAnsi="Times New Roman"/>
                <w:sz w:val="24"/>
              </w:rPr>
              <w:t>Ratio of the total risk weighted exposure amounts (reported in column 0060) to the exposure value (reported in column 0010).</w:t>
            </w:r>
          </w:p>
        </w:tc>
      </w:tr>
    </w:tbl>
    <w:p w14:paraId="559AC29C" w14:textId="77777777"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DD2B511" w14:textId="77777777" w:rsidTr="00FF15C6">
        <w:trPr>
          <w:trHeight w:val="720"/>
        </w:trPr>
        <w:tc>
          <w:tcPr>
            <w:tcW w:w="9039" w:type="dxa"/>
            <w:gridSpan w:val="2"/>
            <w:shd w:val="clear" w:color="auto" w:fill="D9D9D9" w:themeFill="background1" w:themeFillShade="D9"/>
          </w:tcPr>
          <w:p w14:paraId="2D28B5C9"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lastRenderedPageBreak/>
              <w:t xml:space="preserve">Rows </w:t>
            </w:r>
          </w:p>
        </w:tc>
      </w:tr>
      <w:tr w:rsidR="00595FAD" w:rsidRPr="00661595" w14:paraId="536FB7B1" w14:textId="77777777" w:rsidTr="00FF15C6">
        <w:trPr>
          <w:trHeight w:val="680"/>
        </w:trPr>
        <w:tc>
          <w:tcPr>
            <w:tcW w:w="1384" w:type="dxa"/>
          </w:tcPr>
          <w:p w14:paraId="677906DE" w14:textId="77777777" w:rsidR="00595FAD" w:rsidRPr="00661595" w:rsidRDefault="00595FAD" w:rsidP="00FF15C6">
            <w:pPr>
              <w:pStyle w:val="Applicationdirecte"/>
              <w:spacing w:before="60" w:after="0"/>
              <w:jc w:val="center"/>
            </w:pPr>
            <w:r w:rsidRPr="00661595">
              <w:t>0010 - 0170</w:t>
            </w:r>
          </w:p>
        </w:tc>
        <w:tc>
          <w:tcPr>
            <w:tcW w:w="7655" w:type="dxa"/>
            <w:vAlign w:val="center"/>
          </w:tcPr>
          <w:p w14:paraId="29096D9C" w14:textId="77777777" w:rsidR="00595FAD" w:rsidRPr="00661595" w:rsidRDefault="00595FAD" w:rsidP="00FF15C6">
            <w:pPr>
              <w:spacing w:before="60"/>
              <w:rPr>
                <w:rFonts w:ascii="Times New Roman" w:hAnsi="Times New Roman"/>
                <w:b/>
                <w:bCs/>
                <w:sz w:val="24"/>
                <w:u w:val="single"/>
              </w:rPr>
            </w:pPr>
            <w:r w:rsidRPr="00661595">
              <w:rPr>
                <w:rStyle w:val="InstructionsTabelleberschrift"/>
                <w:rFonts w:ascii="Times New Roman" w:hAnsi="Times New Roman"/>
                <w:sz w:val="24"/>
              </w:rPr>
              <w:t>PD scale</w:t>
            </w:r>
          </w:p>
          <w:p w14:paraId="69BEAFEB"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p>
        </w:tc>
      </w:tr>
    </w:tbl>
    <w:p w14:paraId="7FE6DBA9"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88" w:name="_Toc19715822"/>
      <w:bookmarkStart w:id="489" w:name="_Toc46852056"/>
      <w:r w:rsidRPr="00661595">
        <w:rPr>
          <w:rFonts w:ascii="Times New Roman" w:hAnsi="Times New Roman" w:cs="Times New Roman"/>
          <w:sz w:val="24"/>
          <w:lang w:val="en-GB"/>
        </w:rPr>
        <w:t>C 34.08 - Composition of collateral for CCR exposures</w:t>
      </w:r>
      <w:bookmarkEnd w:id="488"/>
      <w:bookmarkEnd w:id="489"/>
    </w:p>
    <w:p w14:paraId="5685E4D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0" w:name="_Toc19715823"/>
      <w:bookmarkStart w:id="491" w:name="_Toc46852057"/>
      <w:r w:rsidRPr="00661595">
        <w:rPr>
          <w:rFonts w:ascii="Times New Roman" w:hAnsi="Times New Roman" w:cs="Times New Roman"/>
          <w:sz w:val="24"/>
          <w:lang w:val="en-GB"/>
        </w:rPr>
        <w:t>General remarks</w:t>
      </w:r>
      <w:bookmarkEnd w:id="490"/>
      <w:bookmarkEnd w:id="491"/>
    </w:p>
    <w:p w14:paraId="69A91572" w14:textId="63A28647"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131</w:t>
      </w:r>
      <w:r>
        <w:rPr>
          <w:noProof/>
        </w:rPr>
        <w:fldChar w:fldCharType="end"/>
      </w:r>
      <w:r w:rsidR="00595FAD" w:rsidRPr="00661595">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16A8B499" w14:textId="7E10F19F"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2" w:name="_Toc19715824"/>
      <w:bookmarkStart w:id="493" w:name="_Toc46852058"/>
      <w:r w:rsidRPr="00661595">
        <w:rPr>
          <w:rFonts w:ascii="Times New Roman" w:hAnsi="Times New Roman" w:cs="Times New Roman"/>
          <w:sz w:val="24"/>
          <w:lang w:val="en-GB"/>
        </w:rPr>
        <w:t>Instructions concerning specific positions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39369E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5008F" w14:textId="77777777"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Columns </w:t>
            </w:r>
          </w:p>
        </w:tc>
      </w:tr>
      <w:tr w:rsidR="00595FAD" w:rsidRPr="00661595" w14:paraId="4392F981" w14:textId="77777777" w:rsidTr="00FF15C6">
        <w:trPr>
          <w:trHeight w:val="680"/>
        </w:trPr>
        <w:tc>
          <w:tcPr>
            <w:tcW w:w="1384" w:type="dxa"/>
          </w:tcPr>
          <w:p w14:paraId="2951C737" w14:textId="77777777" w:rsidR="00595FAD" w:rsidRPr="00661595" w:rsidRDefault="00595FAD" w:rsidP="00FF15C6">
            <w:pPr>
              <w:pStyle w:val="Applicationdirecte"/>
              <w:spacing w:before="60" w:after="0"/>
            </w:pPr>
            <w:r w:rsidRPr="00661595">
              <w:t>0010 - 0080</w:t>
            </w:r>
          </w:p>
        </w:tc>
        <w:tc>
          <w:tcPr>
            <w:tcW w:w="7655" w:type="dxa"/>
            <w:vAlign w:val="center"/>
          </w:tcPr>
          <w:p w14:paraId="415440BA"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Collateral used in derivative transactions </w:t>
            </w:r>
          </w:p>
          <w:p w14:paraId="5843FECE" w14:textId="77777777"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sidRPr="00661595">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CRR or a long settlement transaction as per Article 271 (2) of the same regulation not qualifying as an SFT. </w:t>
            </w:r>
          </w:p>
        </w:tc>
      </w:tr>
      <w:tr w:rsidR="00595FAD" w:rsidRPr="00661595" w14:paraId="0A93C87B" w14:textId="77777777" w:rsidTr="00FF15C6">
        <w:trPr>
          <w:trHeight w:val="680"/>
        </w:trPr>
        <w:tc>
          <w:tcPr>
            <w:tcW w:w="1384" w:type="dxa"/>
          </w:tcPr>
          <w:p w14:paraId="787AAD71" w14:textId="77777777" w:rsidR="00595FAD" w:rsidRPr="00661595" w:rsidRDefault="00595FAD" w:rsidP="00FF15C6">
            <w:pPr>
              <w:pStyle w:val="Applicationdirecte"/>
              <w:spacing w:before="60" w:after="0"/>
            </w:pPr>
            <w:r w:rsidRPr="00661595">
              <w:t>0090 - 0180</w:t>
            </w:r>
          </w:p>
        </w:tc>
        <w:tc>
          <w:tcPr>
            <w:tcW w:w="7655" w:type="dxa"/>
            <w:vAlign w:val="center"/>
          </w:tcPr>
          <w:p w14:paraId="155CB141"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Collateral used in SFTs </w:t>
            </w:r>
          </w:p>
          <w:p w14:paraId="2008BEFE" w14:textId="77777777"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sidRPr="00661595">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661595" w14:paraId="420C4A58" w14:textId="77777777" w:rsidTr="00FF15C6">
        <w:trPr>
          <w:trHeight w:val="416"/>
        </w:trPr>
        <w:tc>
          <w:tcPr>
            <w:tcW w:w="1384" w:type="dxa"/>
          </w:tcPr>
          <w:p w14:paraId="627EBE9E" w14:textId="77777777" w:rsidR="00595FAD" w:rsidRPr="00661595" w:rsidRDefault="00595FAD" w:rsidP="00FF15C6">
            <w:pPr>
              <w:pStyle w:val="Fait"/>
            </w:pPr>
            <w:r w:rsidRPr="00661595">
              <w:t>0010, 0020, 0050, 0060, 0090, 0100,  0140, 0150</w:t>
            </w:r>
          </w:p>
        </w:tc>
        <w:tc>
          <w:tcPr>
            <w:tcW w:w="7655" w:type="dxa"/>
            <w:vAlign w:val="center"/>
          </w:tcPr>
          <w:p w14:paraId="3363AC7C"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Segregated</w:t>
            </w:r>
          </w:p>
          <w:p w14:paraId="11DCD8E8" w14:textId="77777777"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lang w:eastAsia="en-CA"/>
              </w:rPr>
              <w:t>Article 300(1) CRR</w:t>
            </w:r>
          </w:p>
          <w:p w14:paraId="6079F72C" w14:textId="77777777" w:rsidR="00595FAD" w:rsidRPr="00661595" w:rsidRDefault="00595FAD" w:rsidP="00FF15C6">
            <w:pPr>
              <w:spacing w:before="60"/>
              <w:rPr>
                <w:rFonts w:ascii="Times New Roman" w:hAnsi="Times New Roman"/>
                <w:sz w:val="24"/>
              </w:rPr>
            </w:pPr>
            <w:r w:rsidRPr="00661595">
              <w:rPr>
                <w:rFonts w:ascii="Times New Roman" w:eastAsia="Calibri" w:hAnsi="Times New Roman"/>
                <w:sz w:val="24"/>
                <w:lang w:eastAsia="en-GB"/>
              </w:rPr>
              <w:t>Collateral that is held in a bankruptcy-remote manner as defined in Article 300(1) CRR, further broken down into collateral appearing in the form of initial or variation margin.</w:t>
            </w:r>
          </w:p>
        </w:tc>
      </w:tr>
      <w:tr w:rsidR="00595FAD" w:rsidRPr="00661595" w14:paraId="59A2AB3E" w14:textId="77777777" w:rsidTr="00FF15C6">
        <w:trPr>
          <w:trHeight w:val="680"/>
        </w:trPr>
        <w:tc>
          <w:tcPr>
            <w:tcW w:w="1384" w:type="dxa"/>
          </w:tcPr>
          <w:p w14:paraId="6C8CF95E" w14:textId="77777777" w:rsidR="00595FAD" w:rsidRPr="00661595" w:rsidRDefault="00595FAD" w:rsidP="00FF15C6">
            <w:pPr>
              <w:pStyle w:val="Applicationdirecte"/>
              <w:spacing w:before="60" w:after="0"/>
            </w:pPr>
            <w:r w:rsidRPr="00661595">
              <w:t>0030, 0040, 0070, 0080, 0110, 0120, 0130, 0160, 0170, 0180</w:t>
            </w:r>
            <w:r w:rsidRPr="00661595" w:rsidDel="00081E3C">
              <w:t xml:space="preserve"> </w:t>
            </w:r>
          </w:p>
        </w:tc>
        <w:tc>
          <w:tcPr>
            <w:tcW w:w="7655" w:type="dxa"/>
          </w:tcPr>
          <w:p w14:paraId="77477E76"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Unsegregated </w:t>
            </w:r>
          </w:p>
          <w:p w14:paraId="0CCB63B1" w14:textId="77777777"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lang w:eastAsia="en-CA"/>
              </w:rPr>
              <w:t>Article 300(1) CRR</w:t>
            </w:r>
          </w:p>
          <w:p w14:paraId="71BC2349" w14:textId="77777777" w:rsidR="00595FAD" w:rsidRPr="00661595" w:rsidRDefault="00595FAD" w:rsidP="00FF15C6">
            <w:pPr>
              <w:rPr>
                <w:rFonts w:ascii="Times New Roman" w:hAnsi="Times New Roman"/>
                <w:sz w:val="24"/>
              </w:rPr>
            </w:pPr>
            <w:r w:rsidRPr="00661595">
              <w:rPr>
                <w:rFonts w:ascii="Times New Roman" w:eastAsia="Calibri" w:hAnsi="Times New Roman"/>
                <w:sz w:val="24"/>
                <w:lang w:eastAsia="en-GB"/>
              </w:rPr>
              <w:lastRenderedPageBreak/>
              <w:t>Collateral that is not held in a bankruptcy-remote manner as defined in Article 300(1) CRR, further broken down into initial margin, variation margin and the SFT security.</w:t>
            </w:r>
          </w:p>
        </w:tc>
      </w:tr>
      <w:tr w:rsidR="00595FAD" w:rsidRPr="00661595" w14:paraId="1CE30E9E" w14:textId="77777777" w:rsidTr="00FF15C6">
        <w:trPr>
          <w:trHeight w:val="680"/>
        </w:trPr>
        <w:tc>
          <w:tcPr>
            <w:tcW w:w="1384" w:type="dxa"/>
          </w:tcPr>
          <w:p w14:paraId="50904FF3" w14:textId="77777777" w:rsidR="00595FAD" w:rsidRPr="00661595" w:rsidRDefault="00595FAD" w:rsidP="00FF15C6">
            <w:pPr>
              <w:pStyle w:val="Applicationdirecte"/>
              <w:spacing w:before="60" w:after="0"/>
            </w:pPr>
            <w:r w:rsidRPr="00661595">
              <w:lastRenderedPageBreak/>
              <w:t>0010, 0030, 0050,</w:t>
            </w:r>
            <w:r w:rsidRPr="00661595" w:rsidDel="0057038A">
              <w:t xml:space="preserve"> </w:t>
            </w:r>
            <w:r w:rsidRPr="00661595">
              <w:t>0070, 0090, 0110, 0140, 0160</w:t>
            </w:r>
          </w:p>
        </w:tc>
        <w:tc>
          <w:tcPr>
            <w:tcW w:w="7655" w:type="dxa"/>
            <w:vAlign w:val="center"/>
          </w:tcPr>
          <w:p w14:paraId="4B5802BB"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Initial margin</w:t>
            </w:r>
          </w:p>
          <w:p w14:paraId="0A6D9787" w14:textId="77777777"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Article 4(140) CRR</w:t>
            </w:r>
          </w:p>
          <w:p w14:paraId="295AD67C" w14:textId="77777777"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Institutions shall report the fair values of collateral received or posted as initial margin (defined in Article 4(140) CRR).</w:t>
            </w:r>
          </w:p>
        </w:tc>
      </w:tr>
      <w:tr w:rsidR="00595FAD" w:rsidRPr="00661595" w14:paraId="7CE767F2" w14:textId="77777777" w:rsidTr="00FF15C6">
        <w:trPr>
          <w:trHeight w:val="680"/>
        </w:trPr>
        <w:tc>
          <w:tcPr>
            <w:tcW w:w="1384" w:type="dxa"/>
          </w:tcPr>
          <w:p w14:paraId="4DB48662" w14:textId="77777777" w:rsidR="00595FAD" w:rsidRPr="00661595" w:rsidRDefault="00595FAD" w:rsidP="00FF15C6">
            <w:pPr>
              <w:pStyle w:val="Applicationdirecte"/>
              <w:spacing w:before="60" w:after="0"/>
            </w:pPr>
            <w:r w:rsidRPr="00661595">
              <w:t>0020, 0040, 0060, 0080, 0100, 0120, 0150, 0170</w:t>
            </w:r>
          </w:p>
        </w:tc>
        <w:tc>
          <w:tcPr>
            <w:tcW w:w="7655" w:type="dxa"/>
            <w:vAlign w:val="center"/>
          </w:tcPr>
          <w:p w14:paraId="21944647"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Variation margin</w:t>
            </w:r>
          </w:p>
          <w:p w14:paraId="5058E21E"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Institutions shall report the fair values of collateral received or posted as variation margin.</w:t>
            </w:r>
          </w:p>
        </w:tc>
      </w:tr>
      <w:tr w:rsidR="00595FAD" w:rsidRPr="00661595" w14:paraId="48A6B4A5" w14:textId="77777777" w:rsidTr="00FF15C6">
        <w:trPr>
          <w:trHeight w:val="680"/>
        </w:trPr>
        <w:tc>
          <w:tcPr>
            <w:tcW w:w="1384" w:type="dxa"/>
          </w:tcPr>
          <w:p w14:paraId="548BA0F4" w14:textId="77777777" w:rsidR="00595FAD" w:rsidRPr="00661595" w:rsidRDefault="00595FAD" w:rsidP="00FF15C6">
            <w:pPr>
              <w:pStyle w:val="Applicationdirecte"/>
              <w:spacing w:before="60" w:after="0"/>
            </w:pPr>
            <w:r w:rsidRPr="00661595">
              <w:t>0130, 0180</w:t>
            </w:r>
          </w:p>
        </w:tc>
        <w:tc>
          <w:tcPr>
            <w:tcW w:w="7655" w:type="dxa"/>
            <w:vAlign w:val="center"/>
          </w:tcPr>
          <w:p w14:paraId="0BAA9C2B"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SFT security </w:t>
            </w:r>
          </w:p>
          <w:p w14:paraId="2B35C3D6" w14:textId="77777777" w:rsidR="00595FAD" w:rsidRPr="00661595" w:rsidRDefault="00595FAD" w:rsidP="00FF15C6">
            <w:pPr>
              <w:spacing w:before="60"/>
              <w:rPr>
                <w:rFonts w:ascii="Times New Roman" w:eastAsia="Calibri" w:hAnsi="Times New Roman"/>
                <w:i/>
                <w:sz w:val="24"/>
                <w:lang w:eastAsia="en-GB"/>
              </w:rPr>
            </w:pPr>
            <w:r w:rsidRPr="00661595">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3E6CF7DB" w14:textId="77777777"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0D02ACD" w14:textId="77777777" w:rsidTr="00FF15C6">
        <w:trPr>
          <w:trHeight w:val="238"/>
        </w:trPr>
        <w:tc>
          <w:tcPr>
            <w:tcW w:w="9039" w:type="dxa"/>
            <w:gridSpan w:val="2"/>
            <w:shd w:val="clear" w:color="auto" w:fill="D9D9D9" w:themeFill="background1" w:themeFillShade="D9"/>
          </w:tcPr>
          <w:p w14:paraId="756D6532"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14:paraId="6C16E78C"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06A2DC"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A2A818"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Collateral type</w:t>
            </w:r>
          </w:p>
          <w:p w14:paraId="05175B51"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Breakdown by different collateral types.</w:t>
            </w:r>
          </w:p>
        </w:tc>
      </w:tr>
    </w:tbl>
    <w:p w14:paraId="45BDDDBF" w14:textId="77777777" w:rsidR="00595FAD" w:rsidRPr="00661595" w:rsidRDefault="00595FAD" w:rsidP="00595FAD">
      <w:pPr>
        <w:pStyle w:val="Titlelevel2"/>
        <w:spacing w:before="120" w:after="120"/>
        <w:rPr>
          <w:rFonts w:ascii="Times New Roman" w:hAnsi="Times New Roman" w:cs="Times New Roman"/>
          <w:color w:val="auto"/>
          <w:sz w:val="24"/>
        </w:rPr>
      </w:pPr>
    </w:p>
    <w:p w14:paraId="1FF0B3D7"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94" w:name="_Toc19715825"/>
      <w:bookmarkStart w:id="495" w:name="_Toc46852059"/>
      <w:r w:rsidRPr="00661595">
        <w:rPr>
          <w:rFonts w:ascii="Times New Roman" w:hAnsi="Times New Roman" w:cs="Times New Roman"/>
          <w:sz w:val="24"/>
          <w:lang w:val="en-GB"/>
        </w:rPr>
        <w:t>C 34.09 - Credit derivatives exposures</w:t>
      </w:r>
      <w:bookmarkEnd w:id="494"/>
      <w:bookmarkEnd w:id="495"/>
    </w:p>
    <w:p w14:paraId="70301592"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6" w:name="_Toc19715826"/>
      <w:bookmarkStart w:id="497" w:name="_Toc46852060"/>
      <w:r w:rsidRPr="00661595">
        <w:rPr>
          <w:rFonts w:ascii="Times New Roman" w:hAnsi="Times New Roman" w:cs="Times New Roman"/>
          <w:sz w:val="24"/>
          <w:lang w:val="en-GB"/>
        </w:rPr>
        <w:t>Instructions concerning specific positions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2302FE0"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87367" w14:textId="77777777" w:rsidR="00595FAD" w:rsidRPr="00661595"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 xml:space="preserve">Columns </w:t>
            </w:r>
          </w:p>
        </w:tc>
      </w:tr>
      <w:tr w:rsidR="00595FAD" w:rsidRPr="00661595" w14:paraId="69CB787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A98F25"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E5786D"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CREDIT DERIVATIVE PROTECTION</w:t>
            </w:r>
          </w:p>
          <w:p w14:paraId="2A49BC59" w14:textId="77777777" w:rsidR="00595FAD" w:rsidRPr="00661595" w:rsidRDefault="00595FAD" w:rsidP="00FF15C6">
            <w:pPr>
              <w:autoSpaceDE w:val="0"/>
              <w:autoSpaceDN w:val="0"/>
              <w:adjustRightInd w:val="0"/>
              <w:spacing w:before="60"/>
              <w:rPr>
                <w:rFonts w:ascii="Times New Roman" w:hAnsi="Times New Roman"/>
                <w:b/>
                <w:sz w:val="24"/>
              </w:rPr>
            </w:pPr>
            <w:r w:rsidRPr="00661595">
              <w:rPr>
                <w:rFonts w:ascii="Times New Roman" w:hAnsi="Times New Roman"/>
                <w:sz w:val="24"/>
              </w:rPr>
              <w:t>Credit derivative protection bought or sold.</w:t>
            </w:r>
          </w:p>
        </w:tc>
      </w:tr>
      <w:tr w:rsidR="00595FAD" w:rsidRPr="00661595" w14:paraId="5521298A"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DA9BFE"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9F42C8"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 xml:space="preserve">NOTIONAL AMOUNTS </w:t>
            </w:r>
          </w:p>
          <w:p w14:paraId="26D1AE87" w14:textId="77777777"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Sum of the notional derivative amounts before any netting, broken down by product type.</w:t>
            </w:r>
          </w:p>
        </w:tc>
      </w:tr>
      <w:tr w:rsidR="00595FAD" w:rsidRPr="00661595" w14:paraId="7D4D0000"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36B52"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7920F9" w14:textId="77777777" w:rsidR="00595FAD" w:rsidRPr="00661595" w:rsidRDefault="00595FAD" w:rsidP="00FF15C6">
            <w:pPr>
              <w:autoSpaceDE w:val="0"/>
              <w:autoSpaceDN w:val="0"/>
              <w:adjustRightInd w:val="0"/>
              <w:spacing w:before="60"/>
              <w:rPr>
                <w:rStyle w:val="InstructionsTabelleberschrift"/>
                <w:rFonts w:ascii="Times New Roman" w:hAnsi="Times New Roman"/>
                <w:sz w:val="24"/>
              </w:rPr>
            </w:pPr>
            <w:r w:rsidRPr="00661595">
              <w:rPr>
                <w:rStyle w:val="InstructionsTabelleberschrift"/>
                <w:rFonts w:ascii="Times New Roman" w:hAnsi="Times New Roman"/>
                <w:sz w:val="24"/>
              </w:rPr>
              <w:t>FAIR VALUES</w:t>
            </w:r>
          </w:p>
          <w:p w14:paraId="16F2D7C9" w14:textId="77777777"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 xml:space="preserve">Sum of fair values broken down by protection bough and protection sold. </w:t>
            </w:r>
          </w:p>
        </w:tc>
      </w:tr>
    </w:tbl>
    <w:p w14:paraId="0E05F2DE" w14:textId="77777777"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48A5909" w14:textId="77777777" w:rsidTr="00FF15C6">
        <w:trPr>
          <w:trHeight w:val="238"/>
        </w:trPr>
        <w:tc>
          <w:tcPr>
            <w:tcW w:w="9039" w:type="dxa"/>
            <w:gridSpan w:val="2"/>
            <w:shd w:val="clear" w:color="auto" w:fill="D9D9D9" w:themeFill="background1" w:themeFillShade="D9"/>
          </w:tcPr>
          <w:p w14:paraId="1542F3A9"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14:paraId="298FF4B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A86826B"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lastRenderedPageBreak/>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45F5AC"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Product type</w:t>
            </w:r>
          </w:p>
          <w:p w14:paraId="47EEA72B"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Breakdown of credit derivatives product types.</w:t>
            </w:r>
          </w:p>
        </w:tc>
      </w:tr>
      <w:tr w:rsidR="00595FAD" w:rsidRPr="00661595" w14:paraId="7C52A58B"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ACC184"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88AA0A"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7DF0073D" w14:textId="77777777" w:rsidR="00595FAD" w:rsidRPr="00661595" w:rsidRDefault="00595FAD" w:rsidP="00FF15C6">
            <w:pPr>
              <w:autoSpaceDE w:val="0"/>
              <w:autoSpaceDN w:val="0"/>
              <w:adjustRightInd w:val="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Sum of all product types.</w:t>
            </w:r>
          </w:p>
        </w:tc>
      </w:tr>
      <w:tr w:rsidR="00595FAD" w:rsidRPr="00661595" w14:paraId="407C192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A5C567"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92B64B"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Fair values</w:t>
            </w:r>
          </w:p>
          <w:p w14:paraId="126825BA" w14:textId="77777777" w:rsidR="00595FAD" w:rsidRPr="00661595" w:rsidRDefault="00595FAD" w:rsidP="00FF15C6">
            <w:pPr>
              <w:autoSpaceDE w:val="0"/>
              <w:autoSpaceDN w:val="0"/>
              <w:adjustRightInd w:val="0"/>
              <w:rPr>
                <w:rFonts w:ascii="Times New Roman" w:hAnsi="Times New Roman"/>
                <w:bCs/>
                <w:sz w:val="24"/>
              </w:rPr>
            </w:pPr>
            <w:r w:rsidRPr="00661595">
              <w:rPr>
                <w:rFonts w:ascii="Times New Roman" w:hAnsi="Times New Roman"/>
                <w:bCs/>
                <w:sz w:val="24"/>
              </w:rPr>
              <w:t>Fair values broken down by product type as well as assets (positive fair values) and liabilities (negative fair values).</w:t>
            </w:r>
          </w:p>
        </w:tc>
      </w:tr>
    </w:tbl>
    <w:p w14:paraId="73DEAD8F" w14:textId="77777777" w:rsidR="00595FAD" w:rsidRPr="00661595" w:rsidRDefault="00595FAD" w:rsidP="00595FAD">
      <w:pPr>
        <w:pStyle w:val="Titlelevel2"/>
        <w:spacing w:before="120" w:after="120"/>
        <w:rPr>
          <w:rFonts w:ascii="Times New Roman" w:hAnsi="Times New Roman" w:cs="Times New Roman"/>
          <w:b/>
          <w:color w:val="auto"/>
          <w:sz w:val="24"/>
        </w:rPr>
      </w:pPr>
    </w:p>
    <w:p w14:paraId="40B53B77"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98" w:name="_Toc19715827"/>
      <w:bookmarkStart w:id="499" w:name="_Toc46852061"/>
      <w:r w:rsidRPr="00661595">
        <w:rPr>
          <w:rFonts w:ascii="Times New Roman" w:hAnsi="Times New Roman" w:cs="Times New Roman"/>
          <w:sz w:val="24"/>
          <w:lang w:val="en-GB"/>
        </w:rPr>
        <w:t>C 34.10 - Exposures to CCPs</w:t>
      </w:r>
      <w:bookmarkEnd w:id="498"/>
      <w:bookmarkEnd w:id="499"/>
    </w:p>
    <w:p w14:paraId="03B7091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0" w:name="_Toc19715828"/>
      <w:bookmarkStart w:id="501" w:name="_Toc46852062"/>
      <w:r w:rsidRPr="00661595">
        <w:rPr>
          <w:rFonts w:ascii="Times New Roman" w:hAnsi="Times New Roman" w:cs="Times New Roman"/>
          <w:sz w:val="24"/>
          <w:lang w:val="en-GB"/>
        </w:rPr>
        <w:t>General remarks</w:t>
      </w:r>
      <w:bookmarkEnd w:id="500"/>
      <w:bookmarkEnd w:id="501"/>
    </w:p>
    <w:p w14:paraId="1FE48E6D" w14:textId="21712FC4"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132</w:t>
      </w:r>
      <w:r>
        <w:rPr>
          <w:noProof/>
        </w:rPr>
        <w:fldChar w:fldCharType="end"/>
      </w:r>
      <w:r w:rsidR="00595FAD" w:rsidRPr="00661595">
        <w:t xml:space="preserve">. Institutions shall report the information on exposures to CCPs, i.e. to contracts and transactions listed in Article 301(1) CRR for as long as they are outstanding with a CCP and exposures from CCP-related transactions, in accordance with Article 300(2) CRR, for which the own funds requirements are calculated in accordance with Section 9 of Chapter 6 of Title II of Part Three CRR. </w:t>
      </w:r>
    </w:p>
    <w:p w14:paraId="1E38A1A0" w14:textId="1A8A3699"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2" w:name="_Toc19715829"/>
      <w:bookmarkStart w:id="503" w:name="_Toc46852063"/>
      <w:r w:rsidRPr="00661595">
        <w:rPr>
          <w:rFonts w:ascii="Times New Roman" w:hAnsi="Times New Roman" w:cs="Times New Roman"/>
          <w:sz w:val="24"/>
          <w:lang w:val="en-GB"/>
        </w:rPr>
        <w:t>Instructions concerning specific positions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11418A1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D292C" w14:textId="77777777" w:rsidR="00595FAD" w:rsidRPr="00661595"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 xml:space="preserve">Columns </w:t>
            </w:r>
          </w:p>
        </w:tc>
      </w:tr>
      <w:tr w:rsidR="00595FAD" w:rsidRPr="00661595" w14:paraId="55369F68" w14:textId="77777777" w:rsidTr="00FF15C6">
        <w:trPr>
          <w:trHeight w:val="680"/>
        </w:trPr>
        <w:tc>
          <w:tcPr>
            <w:tcW w:w="1384" w:type="dxa"/>
          </w:tcPr>
          <w:p w14:paraId="1A5AD5F1" w14:textId="77777777" w:rsidR="00595FAD" w:rsidRPr="00661595" w:rsidRDefault="00595FAD" w:rsidP="00FF15C6">
            <w:pPr>
              <w:pStyle w:val="Applicationdirecte"/>
              <w:spacing w:before="0" w:after="0"/>
            </w:pPr>
            <w:r w:rsidRPr="00661595">
              <w:t>0010</w:t>
            </w:r>
          </w:p>
        </w:tc>
        <w:tc>
          <w:tcPr>
            <w:tcW w:w="7655" w:type="dxa"/>
            <w:vAlign w:val="center"/>
          </w:tcPr>
          <w:p w14:paraId="29CE4CA1"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 VALUE </w:t>
            </w:r>
          </w:p>
          <w:p w14:paraId="6A5E7A4D"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rPr>
              <w:t xml:space="preserve">Exposure value </w:t>
            </w:r>
            <w:r w:rsidRPr="00661595">
              <w:rPr>
                <w:rFonts w:ascii="Times New Roman" w:hAnsi="Times New Roman"/>
                <w:sz w:val="24"/>
                <w:lang w:eastAsia="en-GB"/>
              </w:rPr>
              <w:t xml:space="preserve">for transactions in the scope of Section 9 of Chapter 6 of Title II of </w:t>
            </w:r>
            <w:r w:rsidRPr="00661595">
              <w:rPr>
                <w:rFonts w:ascii="Times New Roman" w:hAnsi="Times New Roman"/>
                <w:sz w:val="24"/>
              </w:rPr>
              <w:t>Part Three</w:t>
            </w:r>
            <w:r w:rsidRPr="00661595">
              <w:rPr>
                <w:rFonts w:ascii="Times New Roman" w:hAnsi="Times New Roman"/>
                <w:sz w:val="24"/>
                <w:lang w:eastAsia="en-GB"/>
              </w:rPr>
              <w:t xml:space="preserve"> CRR</w:t>
            </w:r>
            <w:r w:rsidRPr="00661595">
              <w:rPr>
                <w:rFonts w:ascii="Times New Roman" w:hAnsi="Times New Roman"/>
                <w:sz w:val="24"/>
              </w:rPr>
              <w:t xml:space="preserve"> calculated according to the relevant methods laid down in that Chapter and in particular in  its s</w:t>
            </w:r>
            <w:r w:rsidRPr="00661595">
              <w:rPr>
                <w:rFonts w:ascii="Times New Roman" w:hAnsi="Times New Roman"/>
                <w:sz w:val="24"/>
                <w:lang w:eastAsia="en-GB"/>
              </w:rPr>
              <w:t>ection 9.</w:t>
            </w:r>
          </w:p>
          <w:p w14:paraId="4586D68E"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The exposure value reported is the amount relevant for the own funds requirements calculation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p>
          <w:p w14:paraId="60E1E5B8"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An exposure can be a trade exposure, as defined in Article 4(91) CRR.</w:t>
            </w:r>
          </w:p>
        </w:tc>
      </w:tr>
      <w:tr w:rsidR="00595FAD" w:rsidRPr="00661595" w14:paraId="392FCD0E" w14:textId="77777777" w:rsidTr="00FF15C6">
        <w:trPr>
          <w:trHeight w:val="680"/>
        </w:trPr>
        <w:tc>
          <w:tcPr>
            <w:tcW w:w="1384" w:type="dxa"/>
          </w:tcPr>
          <w:p w14:paraId="2B8E3146" w14:textId="77777777" w:rsidR="00595FAD" w:rsidRPr="00661595" w:rsidRDefault="00595FAD" w:rsidP="00FF15C6">
            <w:pPr>
              <w:pStyle w:val="Applicationdirecte"/>
              <w:spacing w:before="0" w:after="0"/>
            </w:pPr>
            <w:r w:rsidRPr="00661595">
              <w:t>0020</w:t>
            </w:r>
          </w:p>
        </w:tc>
        <w:tc>
          <w:tcPr>
            <w:tcW w:w="7655" w:type="dxa"/>
            <w:vAlign w:val="center"/>
          </w:tcPr>
          <w:p w14:paraId="090511C4" w14:textId="77777777" w:rsidR="00595FAD" w:rsidRPr="00661595" w:rsidRDefault="00595FAD" w:rsidP="00FF15C6">
            <w:pPr>
              <w:keepNext/>
              <w:tabs>
                <w:tab w:val="left" w:pos="6983"/>
              </w:tabs>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w:t>
            </w:r>
          </w:p>
          <w:p w14:paraId="22873CAF"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lang w:eastAsia="en-GB"/>
              </w:rPr>
              <w:t>Risk weighted exposure amounts determined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p>
        </w:tc>
      </w:tr>
    </w:tbl>
    <w:p w14:paraId="79DA76DC" w14:textId="77777777"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EFCA6FE" w14:textId="77777777" w:rsidTr="00FF15C6">
        <w:trPr>
          <w:trHeight w:val="238"/>
        </w:trPr>
        <w:tc>
          <w:tcPr>
            <w:tcW w:w="9039" w:type="dxa"/>
            <w:gridSpan w:val="2"/>
            <w:shd w:val="clear" w:color="auto" w:fill="D9D9D9" w:themeFill="background1" w:themeFillShade="D9"/>
          </w:tcPr>
          <w:p w14:paraId="4D0EE1E3"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14:paraId="7A99C99E" w14:textId="77777777" w:rsidTr="00FF15C6">
        <w:trPr>
          <w:trHeight w:val="680"/>
        </w:trPr>
        <w:tc>
          <w:tcPr>
            <w:tcW w:w="1384" w:type="dxa"/>
          </w:tcPr>
          <w:p w14:paraId="4D9F3CD5" w14:textId="77777777" w:rsidR="00595FAD" w:rsidRPr="00661595" w:rsidRDefault="00595FAD" w:rsidP="00FF15C6">
            <w:pPr>
              <w:pStyle w:val="Applicationdirecte"/>
              <w:spacing w:before="0" w:after="0"/>
            </w:pPr>
            <w:r w:rsidRPr="00661595">
              <w:lastRenderedPageBreak/>
              <w:t>0010-0100</w:t>
            </w:r>
          </w:p>
        </w:tc>
        <w:tc>
          <w:tcPr>
            <w:tcW w:w="7655" w:type="dxa"/>
            <w:vAlign w:val="center"/>
          </w:tcPr>
          <w:p w14:paraId="70ED9A0F" w14:textId="77777777" w:rsidR="00595FAD" w:rsidRPr="00661595" w:rsidRDefault="00595FAD" w:rsidP="00FF15C6">
            <w:pPr>
              <w:spacing w:beforeLines="60" w:before="144" w:afterLines="60" w:after="144"/>
              <w:rPr>
                <w:rFonts w:ascii="Times New Roman" w:hAnsi="Times New Roman"/>
                <w:sz w:val="24"/>
                <w:lang w:eastAsia="en-CA"/>
              </w:rPr>
            </w:pPr>
            <w:r w:rsidRPr="00661595">
              <w:rPr>
                <w:rStyle w:val="InstructionsTabelleberschrift"/>
                <w:rFonts w:ascii="Times New Roman" w:hAnsi="Times New Roman"/>
                <w:sz w:val="24"/>
              </w:rPr>
              <w:t>Qualifying CCP (QCCP)</w:t>
            </w:r>
            <w:r w:rsidRPr="00661595">
              <w:rPr>
                <w:rFonts w:ascii="Times New Roman" w:hAnsi="Times New Roman"/>
                <w:sz w:val="24"/>
                <w:lang w:eastAsia="en-CA"/>
              </w:rPr>
              <w:t xml:space="preserve"> </w:t>
            </w:r>
          </w:p>
          <w:p w14:paraId="663C13C1" w14:textId="77777777" w:rsidR="00595FAD" w:rsidRPr="00661595" w:rsidRDefault="00595FAD" w:rsidP="00FF15C6">
            <w:pPr>
              <w:spacing w:beforeLines="60" w:before="144" w:afterLines="60" w:after="144"/>
              <w:rPr>
                <w:rFonts w:ascii="Times New Roman" w:hAnsi="Times New Roman"/>
                <w:sz w:val="24"/>
                <w:lang w:eastAsia="en-CA"/>
              </w:rPr>
            </w:pPr>
            <w:r w:rsidRPr="00661595">
              <w:rPr>
                <w:rFonts w:ascii="Times New Roman" w:hAnsi="Times New Roman"/>
                <w:sz w:val="24"/>
                <w:lang w:eastAsia="en-CA"/>
              </w:rPr>
              <w:t>Article 4 (88) CRR</w:t>
            </w:r>
          </w:p>
          <w:p w14:paraId="29CEB8F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A qualifying central counterparty or “QCCP” is defined in Article 4(88) CRR. </w:t>
            </w:r>
          </w:p>
        </w:tc>
      </w:tr>
      <w:tr w:rsidR="00595FAD" w:rsidRPr="00661595" w14:paraId="10FCE4B1" w14:textId="77777777" w:rsidTr="00FF15C6">
        <w:trPr>
          <w:trHeight w:val="680"/>
        </w:trPr>
        <w:tc>
          <w:tcPr>
            <w:tcW w:w="1384" w:type="dxa"/>
          </w:tcPr>
          <w:p w14:paraId="78D8AAF4" w14:textId="77777777" w:rsidR="00595FAD" w:rsidRPr="00661595" w:rsidRDefault="00595FAD" w:rsidP="00FF15C6">
            <w:pPr>
              <w:pStyle w:val="Applicationdirecte"/>
              <w:spacing w:before="0" w:after="0"/>
            </w:pPr>
            <w:r w:rsidRPr="00661595">
              <w:t>0070, 0080</w:t>
            </w:r>
          </w:p>
          <w:p w14:paraId="2B235CE3" w14:textId="77777777" w:rsidR="00595FAD" w:rsidRPr="00661595" w:rsidRDefault="00595FAD" w:rsidP="00FF15C6">
            <w:pPr>
              <w:pStyle w:val="Fait"/>
            </w:pPr>
            <w:r w:rsidRPr="00661595">
              <w:t>0170, 0180</w:t>
            </w:r>
          </w:p>
        </w:tc>
        <w:tc>
          <w:tcPr>
            <w:tcW w:w="7655" w:type="dxa"/>
            <w:vAlign w:val="center"/>
          </w:tcPr>
          <w:p w14:paraId="06AF28E4" w14:textId="77777777" w:rsidR="00595FAD" w:rsidRPr="00661595" w:rsidRDefault="00595FAD" w:rsidP="00FF15C6">
            <w:pPr>
              <w:keepNext/>
              <w:spacing w:before="60"/>
              <w:rPr>
                <w:rStyle w:val="InstructionsTabelleberschrift"/>
                <w:rFonts w:ascii="Times New Roman" w:hAnsi="Times New Roman"/>
                <w:b w:val="0"/>
                <w:sz w:val="24"/>
              </w:rPr>
            </w:pPr>
            <w:r w:rsidRPr="00661595">
              <w:rPr>
                <w:rStyle w:val="InstructionsTabelleberschrift"/>
                <w:rFonts w:ascii="Times New Roman" w:hAnsi="Times New Roman"/>
                <w:sz w:val="24"/>
              </w:rPr>
              <w:t>Initial margin</w:t>
            </w:r>
          </w:p>
          <w:p w14:paraId="08C05DB1" w14:textId="77777777" w:rsidR="00595FAD" w:rsidRPr="00661595" w:rsidRDefault="00595FAD" w:rsidP="00FF15C6">
            <w:pPr>
              <w:keepNext/>
              <w:spacing w:before="60"/>
              <w:rPr>
                <w:rFonts w:ascii="Times New Roman" w:hAnsi="Times New Roman"/>
                <w:sz w:val="24"/>
                <w:lang w:eastAsia="en-CA"/>
              </w:rPr>
            </w:pPr>
            <w:r w:rsidRPr="00661595">
              <w:rPr>
                <w:rFonts w:ascii="Times New Roman" w:eastAsia="Calibri" w:hAnsi="Times New Roman"/>
                <w:sz w:val="24"/>
                <w:lang w:eastAsia="en-GB"/>
              </w:rPr>
              <w:t>See instructions for template C34.08.</w:t>
            </w:r>
          </w:p>
          <w:p w14:paraId="56D6FEE1" w14:textId="77777777" w:rsidR="00595FAD" w:rsidRPr="00661595" w:rsidRDefault="00595FAD" w:rsidP="00FF15C6">
            <w:pPr>
              <w:keepNext/>
              <w:spacing w:before="60"/>
              <w:rPr>
                <w:rFonts w:ascii="Times New Roman" w:hAnsi="Times New Roman"/>
                <w:i/>
                <w:sz w:val="24"/>
                <w:lang w:eastAsia="en-CA"/>
              </w:rPr>
            </w:pPr>
            <w:r w:rsidRPr="00661595">
              <w:rPr>
                <w:rFonts w:ascii="Times New Roman" w:hAnsi="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595FAD" w:rsidRPr="00661595" w14:paraId="45061A9F" w14:textId="77777777" w:rsidTr="00FF15C6">
        <w:trPr>
          <w:trHeight w:val="680"/>
        </w:trPr>
        <w:tc>
          <w:tcPr>
            <w:tcW w:w="1384" w:type="dxa"/>
          </w:tcPr>
          <w:p w14:paraId="50DE23CE" w14:textId="77777777" w:rsidR="00595FAD" w:rsidRPr="00661595" w:rsidRDefault="00595FAD" w:rsidP="00FF15C6">
            <w:pPr>
              <w:pStyle w:val="Applicationdirecte"/>
              <w:spacing w:before="0" w:after="0"/>
            </w:pPr>
            <w:r w:rsidRPr="00661595">
              <w:t>0090, 0190</w:t>
            </w:r>
          </w:p>
        </w:tc>
        <w:tc>
          <w:tcPr>
            <w:tcW w:w="7655" w:type="dxa"/>
            <w:vAlign w:val="center"/>
          </w:tcPr>
          <w:p w14:paraId="751076F1"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Prefunded default fund contributions</w:t>
            </w:r>
          </w:p>
          <w:p w14:paraId="13AFE4FA"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Articles 4 (89), 308 and 309 CRR</w:t>
            </w:r>
          </w:p>
          <w:p w14:paraId="5DF0142C"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The contribution to the default fund of a CCP that is paid in by the institution.</w:t>
            </w:r>
          </w:p>
          <w:p w14:paraId="5E42D58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Default fund is defined in Article 4(89) CRR.</w:t>
            </w:r>
          </w:p>
        </w:tc>
      </w:tr>
      <w:tr w:rsidR="00595FAD" w:rsidRPr="00661595" w14:paraId="4378C2F8" w14:textId="77777777" w:rsidTr="00FF15C6">
        <w:trPr>
          <w:trHeight w:val="680"/>
        </w:trPr>
        <w:tc>
          <w:tcPr>
            <w:tcW w:w="1384" w:type="dxa"/>
          </w:tcPr>
          <w:p w14:paraId="16380E4C" w14:textId="77777777" w:rsidR="00595FAD" w:rsidRPr="00661595" w:rsidRDefault="00595FAD" w:rsidP="00FF15C6">
            <w:pPr>
              <w:pStyle w:val="Applicationdirecte"/>
              <w:spacing w:before="0" w:after="0"/>
            </w:pPr>
            <w:r w:rsidRPr="00661595">
              <w:t>0100, 0200</w:t>
            </w:r>
          </w:p>
        </w:tc>
        <w:tc>
          <w:tcPr>
            <w:tcW w:w="7655" w:type="dxa"/>
            <w:vAlign w:val="center"/>
          </w:tcPr>
          <w:p w14:paraId="7F89267D"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default fund contributions</w:t>
            </w:r>
          </w:p>
          <w:p w14:paraId="4B96820B" w14:textId="77777777" w:rsidR="00595FAD" w:rsidRPr="00661595" w:rsidRDefault="00595FAD" w:rsidP="00FF15C6">
            <w:pPr>
              <w:keepNext/>
              <w:spacing w:before="60"/>
              <w:rPr>
                <w:rStyle w:val="InstructionsTabelleberschrift"/>
                <w:rFonts w:ascii="Times New Roman" w:hAnsi="Times New Roman"/>
                <w:b w:val="0"/>
                <w:bCs w:val="0"/>
                <w:sz w:val="24"/>
                <w:lang w:eastAsia="en-CA"/>
              </w:rPr>
            </w:pPr>
            <w:r w:rsidRPr="00661595">
              <w:rPr>
                <w:rFonts w:ascii="Times New Roman" w:hAnsi="Times New Roman"/>
                <w:sz w:val="24"/>
                <w:lang w:eastAsia="en-CA"/>
              </w:rPr>
              <w:t>Articles 4(89), 309 and 310 CRR</w:t>
            </w:r>
          </w:p>
          <w:p w14:paraId="6807CAEB"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w:t>
            </w:r>
          </w:p>
          <w:p w14:paraId="0E007AEE"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Default fund is defined in Article 4(89) CRR.</w:t>
            </w:r>
          </w:p>
        </w:tc>
      </w:tr>
      <w:tr w:rsidR="00595FAD" w:rsidRPr="00661595" w14:paraId="4E3B315C" w14:textId="77777777" w:rsidTr="00FF15C6">
        <w:trPr>
          <w:trHeight w:val="680"/>
        </w:trPr>
        <w:tc>
          <w:tcPr>
            <w:tcW w:w="1384" w:type="dxa"/>
          </w:tcPr>
          <w:p w14:paraId="0ADC7B04" w14:textId="77777777" w:rsidR="00595FAD" w:rsidRPr="00661595" w:rsidRDefault="00595FAD" w:rsidP="00FF15C6">
            <w:pPr>
              <w:pStyle w:val="Applicationdirecte"/>
              <w:spacing w:before="0" w:after="0"/>
            </w:pPr>
            <w:r w:rsidRPr="00661595">
              <w:t>0070, 0170</w:t>
            </w:r>
          </w:p>
        </w:tc>
        <w:tc>
          <w:tcPr>
            <w:tcW w:w="7655" w:type="dxa"/>
            <w:vAlign w:val="center"/>
          </w:tcPr>
          <w:p w14:paraId="4767F08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Segregated</w:t>
            </w:r>
          </w:p>
          <w:p w14:paraId="7983BECA"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See instructions for template C34.08.</w:t>
            </w:r>
          </w:p>
        </w:tc>
      </w:tr>
      <w:tr w:rsidR="00595FAD" w:rsidRPr="00661595" w14:paraId="1B4C3B37" w14:textId="77777777" w:rsidTr="00FF15C6">
        <w:trPr>
          <w:trHeight w:val="680"/>
        </w:trPr>
        <w:tc>
          <w:tcPr>
            <w:tcW w:w="1384" w:type="dxa"/>
          </w:tcPr>
          <w:p w14:paraId="4FE17881" w14:textId="77777777" w:rsidR="00595FAD" w:rsidRPr="00661595" w:rsidRDefault="00595FAD" w:rsidP="00FF15C6">
            <w:pPr>
              <w:pStyle w:val="Applicationdirecte"/>
              <w:spacing w:before="0" w:after="0"/>
            </w:pPr>
            <w:r w:rsidRPr="00661595">
              <w:t>0080,0180</w:t>
            </w:r>
          </w:p>
        </w:tc>
        <w:tc>
          <w:tcPr>
            <w:tcW w:w="7655" w:type="dxa"/>
            <w:vAlign w:val="center"/>
          </w:tcPr>
          <w:p w14:paraId="17D8BDC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Unsegregated</w:t>
            </w:r>
          </w:p>
          <w:p w14:paraId="70F5A873"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See instructions for template C34.08.</w:t>
            </w:r>
          </w:p>
        </w:tc>
      </w:tr>
    </w:tbl>
    <w:p w14:paraId="56887523"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504" w:name="_Toc19715830"/>
      <w:bookmarkStart w:id="505" w:name="_Toc46852064"/>
      <w:r w:rsidRPr="00661595">
        <w:rPr>
          <w:rFonts w:ascii="Times New Roman" w:hAnsi="Times New Roman" w:cs="Times New Roman"/>
          <w:sz w:val="24"/>
          <w:lang w:val="en-GB"/>
        </w:rPr>
        <w:t>C 34.11 - Risk weighted exposure amounts flow statements of CCR exposures under the IMM</w:t>
      </w:r>
      <w:bookmarkEnd w:id="504"/>
      <w:bookmarkEnd w:id="505"/>
    </w:p>
    <w:p w14:paraId="4C02967B"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6" w:name="_Toc19715831"/>
      <w:bookmarkStart w:id="507" w:name="_Toc46852065"/>
      <w:r w:rsidRPr="00661595">
        <w:rPr>
          <w:rFonts w:ascii="Times New Roman" w:hAnsi="Times New Roman" w:cs="Times New Roman"/>
          <w:sz w:val="24"/>
          <w:lang w:val="en-GB"/>
        </w:rPr>
        <w:t>General remarks</w:t>
      </w:r>
      <w:bookmarkEnd w:id="506"/>
      <w:bookmarkEnd w:id="507"/>
    </w:p>
    <w:p w14:paraId="1A53D390" w14:textId="1DD131AD"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133</w:t>
      </w:r>
      <w:r>
        <w:rPr>
          <w:noProof/>
        </w:rPr>
        <w:fldChar w:fldCharType="end"/>
      </w:r>
      <w:r w:rsidR="00595FAD" w:rsidRPr="00661595">
        <w:t>. Institutions using the IMM to compute risk weighted exposure amounts for all or part of their CCR exposures in accordance with Chapter 6 of Title II of Part Three CRR,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1CE7FDDA" w14:textId="1CC9A0C7" w:rsidR="00595FAD" w:rsidRPr="00661595" w:rsidRDefault="00342261"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Pr>
          <w:noProof/>
        </w:rPr>
        <w:t>134</w:t>
      </w:r>
      <w:r>
        <w:rPr>
          <w:noProof/>
        </w:rPr>
        <w:fldChar w:fldCharType="end"/>
      </w:r>
      <w:r w:rsidR="00595FAD" w:rsidRPr="00661595">
        <w:t xml:space="preserve">. Institutions that shall report this template with quarterly frequency shall fill in only column 0010. Institutions that shall report this template with annually frequency shall fill in only column 0020. </w:t>
      </w:r>
    </w:p>
    <w:p w14:paraId="0B025310" w14:textId="1E61CCE5" w:rsidR="00595FAD"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135</w:t>
      </w:r>
      <w:r>
        <w:rPr>
          <w:noProof/>
        </w:rPr>
        <w:fldChar w:fldCharType="end"/>
      </w:r>
      <w:r w:rsidR="00595FAD" w:rsidRPr="00661595">
        <w:t>. This template excludes risk weighted exposure amounts for exposures to a central counterparty (Section 9 of Chapter 6 of Title II of Part Three CRR).</w:t>
      </w:r>
    </w:p>
    <w:p w14:paraId="73394F7F" w14:textId="6B22131A"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8" w:name="_Toc19715832"/>
      <w:bookmarkStart w:id="509" w:name="_Toc46852066"/>
      <w:r w:rsidRPr="00661595">
        <w:rPr>
          <w:rFonts w:ascii="Times New Roman" w:hAnsi="Times New Roman" w:cs="Times New Roman"/>
          <w:sz w:val="24"/>
          <w:lang w:val="en-GB"/>
        </w:rPr>
        <w:t>Instructions concerning specific positions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D4AA0DA"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BAE4C" w14:textId="77777777" w:rsidR="00595FAD" w:rsidRPr="00661595" w:rsidRDefault="00595FAD" w:rsidP="00FF15C6">
            <w:pPr>
              <w:rPr>
                <w:rFonts w:ascii="Times New Roman" w:hAnsi="Times New Roman"/>
                <w:b/>
                <w:sz w:val="24"/>
              </w:rPr>
            </w:pPr>
            <w:r w:rsidRPr="00661595">
              <w:rPr>
                <w:rFonts w:ascii="Times New Roman" w:hAnsi="Times New Roman"/>
                <w:b/>
                <w:sz w:val="24"/>
              </w:rPr>
              <w:t>Columns</w:t>
            </w:r>
          </w:p>
        </w:tc>
      </w:tr>
      <w:tr w:rsidR="00595FAD" w:rsidRPr="00661595" w14:paraId="1ECD963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9C627" w14:textId="77777777" w:rsidR="00595FAD" w:rsidRPr="00661595" w:rsidRDefault="00595FAD" w:rsidP="00FF15C6">
            <w:pPr>
              <w:pStyle w:val="Applicationdirecte"/>
              <w:spacing w:before="0" w:after="0"/>
            </w:pPr>
            <w:r w:rsidRPr="00661595">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03A2DC"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w:t>
            </w:r>
          </w:p>
          <w:p w14:paraId="6B8B797B" w14:textId="77777777" w:rsidR="00595FAD" w:rsidRPr="00661595" w:rsidRDefault="00595FAD" w:rsidP="00FF15C6">
            <w:pPr>
              <w:rPr>
                <w:rFonts w:ascii="Times New Roman" w:hAnsi="Times New Roman"/>
                <w:sz w:val="24"/>
              </w:rPr>
            </w:pPr>
            <w:r w:rsidRPr="00661595">
              <w:rPr>
                <w:rFonts w:ascii="Times New Roman" w:hAnsi="Times New Roman"/>
                <w:sz w:val="24"/>
              </w:rPr>
              <w:t>Risk weighted exposure amounts, as defined in Article 92(3) and (4) CRR, for positions whose risk weights are estimated on the basis of the requirements laid down in Chapters 2 and 3 of Title II of Part Three CRR and for which the institution has been permitted to calculate the exposure value using the IMM in accordance with Section 6 of Chapter 6 of Title II of Part Three CRR.</w:t>
            </w:r>
          </w:p>
          <w:p w14:paraId="60C0604A" w14:textId="77777777" w:rsidR="00595FAD" w:rsidRPr="00661595" w:rsidRDefault="00595FAD" w:rsidP="00FF15C6">
            <w:pPr>
              <w:rPr>
                <w:rFonts w:ascii="Times New Roman" w:hAnsi="Times New Roman"/>
                <w:sz w:val="24"/>
              </w:rPr>
            </w:pPr>
          </w:p>
          <w:p w14:paraId="4F3AD36B"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SME-supporting factor in accordance with Article 501 and the supporting factor for Infrastructure Projects in accordance with Article 501a CRR shall be taken into account.</w:t>
            </w:r>
          </w:p>
        </w:tc>
      </w:tr>
    </w:tbl>
    <w:p w14:paraId="5008E731" w14:textId="77777777"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33916E05"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A1E84" w14:textId="77777777" w:rsidR="00595FAD" w:rsidRPr="00661595" w:rsidRDefault="00595FAD" w:rsidP="00FF15C6">
            <w:pPr>
              <w:rPr>
                <w:rFonts w:ascii="Times New Roman" w:hAnsi="Times New Roman"/>
                <w:b/>
                <w:sz w:val="24"/>
              </w:rPr>
            </w:pPr>
            <w:r w:rsidRPr="00661595">
              <w:rPr>
                <w:rFonts w:ascii="Times New Roman" w:hAnsi="Times New Roman"/>
                <w:b/>
                <w:sz w:val="24"/>
              </w:rPr>
              <w:t>Rows</w:t>
            </w:r>
          </w:p>
        </w:tc>
      </w:tr>
      <w:tr w:rsidR="00595FAD" w:rsidRPr="00661595" w14:paraId="65C23F8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3674E8" w14:textId="77777777" w:rsidR="00595FAD" w:rsidRPr="00661595" w:rsidRDefault="00595FAD" w:rsidP="00FF15C6">
            <w:pPr>
              <w:pStyle w:val="Applicationdirecte"/>
              <w:spacing w:before="0" w:after="0"/>
            </w:pPr>
            <w:r w:rsidRPr="00661595">
              <w:t>0010</w:t>
            </w:r>
          </w:p>
        </w:tc>
        <w:tc>
          <w:tcPr>
            <w:tcW w:w="7655" w:type="dxa"/>
            <w:tcBorders>
              <w:top w:val="single" w:sz="4" w:space="0" w:color="auto"/>
              <w:left w:val="single" w:sz="4" w:space="0" w:color="auto"/>
              <w:bottom w:val="single" w:sz="4" w:space="0" w:color="auto"/>
              <w:right w:val="single" w:sz="4" w:space="0" w:color="auto"/>
            </w:tcBorders>
            <w:vAlign w:val="center"/>
          </w:tcPr>
          <w:p w14:paraId="5D2FCB5F"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 as at the end of the previous reporting period</w:t>
            </w:r>
          </w:p>
          <w:p w14:paraId="0D99F114"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amounts for CCR exposures under the IMM as at the end of the previous reporting period.</w:t>
            </w:r>
          </w:p>
        </w:tc>
      </w:tr>
      <w:tr w:rsidR="00595FAD" w:rsidRPr="00661595" w14:paraId="6E6D44B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80B8E15" w14:textId="77777777" w:rsidR="00595FAD" w:rsidRPr="00661595" w:rsidRDefault="00595FAD" w:rsidP="00FF15C6">
            <w:pPr>
              <w:pStyle w:val="Applicationdirecte"/>
              <w:spacing w:before="0" w:after="0"/>
            </w:pPr>
            <w:r w:rsidRPr="00661595">
              <w:t>0020</w:t>
            </w:r>
          </w:p>
        </w:tc>
        <w:tc>
          <w:tcPr>
            <w:tcW w:w="7655" w:type="dxa"/>
            <w:tcBorders>
              <w:top w:val="single" w:sz="4" w:space="0" w:color="auto"/>
              <w:left w:val="single" w:sz="4" w:space="0" w:color="auto"/>
              <w:bottom w:val="single" w:sz="4" w:space="0" w:color="auto"/>
              <w:right w:val="single" w:sz="4" w:space="0" w:color="auto"/>
            </w:tcBorders>
            <w:vAlign w:val="center"/>
          </w:tcPr>
          <w:p w14:paraId="1E56A162"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Asset size</w:t>
            </w:r>
          </w:p>
          <w:p w14:paraId="7C79F9B3"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organic changes in book size and composition (including the origination of new businesses and maturing exposures) but excluding changes in book size due to acquisitions and disposal of entities.</w:t>
            </w:r>
          </w:p>
        </w:tc>
      </w:tr>
      <w:tr w:rsidR="00595FAD" w:rsidRPr="00661595" w14:paraId="233DC34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0F1B72E" w14:textId="77777777" w:rsidR="00595FAD" w:rsidRPr="00661595" w:rsidRDefault="00595FAD" w:rsidP="00FF15C6">
            <w:pPr>
              <w:pStyle w:val="Applicationdirecte"/>
              <w:spacing w:before="0" w:after="0"/>
            </w:pPr>
            <w:r w:rsidRPr="00661595">
              <w:t>0030</w:t>
            </w:r>
          </w:p>
        </w:tc>
        <w:tc>
          <w:tcPr>
            <w:tcW w:w="7655" w:type="dxa"/>
            <w:tcBorders>
              <w:top w:val="single" w:sz="4" w:space="0" w:color="auto"/>
              <w:left w:val="single" w:sz="4" w:space="0" w:color="auto"/>
              <w:bottom w:val="single" w:sz="4" w:space="0" w:color="auto"/>
              <w:right w:val="single" w:sz="4" w:space="0" w:color="auto"/>
            </w:tcBorders>
            <w:vAlign w:val="center"/>
          </w:tcPr>
          <w:p w14:paraId="040D616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Credit quality of counterparties </w:t>
            </w:r>
          </w:p>
          <w:p w14:paraId="105EE32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661595" w14:paraId="21A6CC18"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379991F" w14:textId="77777777" w:rsidR="00595FAD" w:rsidRPr="00661595" w:rsidRDefault="00595FAD" w:rsidP="00FF15C6">
            <w:pPr>
              <w:pStyle w:val="Applicationdirecte"/>
              <w:spacing w:before="0" w:after="0"/>
            </w:pPr>
            <w:r w:rsidRPr="00661595">
              <w:t>0040</w:t>
            </w:r>
          </w:p>
        </w:tc>
        <w:tc>
          <w:tcPr>
            <w:tcW w:w="7655" w:type="dxa"/>
            <w:tcBorders>
              <w:top w:val="single" w:sz="4" w:space="0" w:color="auto"/>
              <w:left w:val="single" w:sz="4" w:space="0" w:color="auto"/>
              <w:bottom w:val="single" w:sz="4" w:space="0" w:color="auto"/>
              <w:right w:val="single" w:sz="4" w:space="0" w:color="auto"/>
            </w:tcBorders>
            <w:vAlign w:val="center"/>
          </w:tcPr>
          <w:p w14:paraId="3AF3E652"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updates (IMM only)</w:t>
            </w:r>
          </w:p>
          <w:p w14:paraId="39D7AA23"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lastRenderedPageBreak/>
              <w:t>Risk weighted exposure amount changes (positive or negative) due to model implementation, changes in model scope, or any changes intended to address model weaknesses. This row addresses only changes in the IMM model.</w:t>
            </w:r>
          </w:p>
        </w:tc>
      </w:tr>
      <w:tr w:rsidR="00595FAD" w:rsidRPr="00661595" w14:paraId="24F980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F08438" w14:textId="77777777" w:rsidR="00595FAD" w:rsidRPr="00661595" w:rsidRDefault="00595FAD" w:rsidP="00FF15C6">
            <w:pPr>
              <w:pStyle w:val="Applicationdirecte"/>
              <w:spacing w:before="0" w:after="0"/>
            </w:pPr>
            <w:r w:rsidRPr="00661595">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14:paraId="240D2778"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Methodology and policy (IMM only)</w:t>
            </w:r>
          </w:p>
          <w:p w14:paraId="27AFF93E"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661595" w14:paraId="2FB6C8D3"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C02187" w14:textId="77777777" w:rsidR="00595FAD" w:rsidRPr="00661595" w:rsidRDefault="00595FAD" w:rsidP="00FF15C6">
            <w:pPr>
              <w:pStyle w:val="Applicationdirecte"/>
              <w:spacing w:before="0" w:after="0"/>
            </w:pPr>
            <w:r w:rsidRPr="00661595">
              <w:t>0060</w:t>
            </w:r>
          </w:p>
        </w:tc>
        <w:tc>
          <w:tcPr>
            <w:tcW w:w="7655" w:type="dxa"/>
            <w:tcBorders>
              <w:top w:val="single" w:sz="4" w:space="0" w:color="auto"/>
              <w:left w:val="single" w:sz="4" w:space="0" w:color="auto"/>
              <w:bottom w:val="single" w:sz="4" w:space="0" w:color="auto"/>
              <w:right w:val="single" w:sz="4" w:space="0" w:color="auto"/>
            </w:tcBorders>
            <w:vAlign w:val="center"/>
          </w:tcPr>
          <w:p w14:paraId="6FD2E24D"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Acquisitions and disposals</w:t>
            </w:r>
          </w:p>
          <w:p w14:paraId="08408EE6"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changes in book sizes due to acquisitions and disposal of entities.</w:t>
            </w:r>
          </w:p>
        </w:tc>
      </w:tr>
      <w:tr w:rsidR="00595FAD" w:rsidRPr="00661595" w14:paraId="32899C9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431422" w14:textId="77777777" w:rsidR="00595FAD" w:rsidRPr="00661595" w:rsidRDefault="00595FAD" w:rsidP="00FF15C6">
            <w:pPr>
              <w:pStyle w:val="Applicationdirecte"/>
              <w:spacing w:before="0" w:after="0"/>
            </w:pPr>
            <w:r w:rsidRPr="00661595">
              <w:t>0070</w:t>
            </w:r>
          </w:p>
        </w:tc>
        <w:tc>
          <w:tcPr>
            <w:tcW w:w="7655" w:type="dxa"/>
            <w:tcBorders>
              <w:top w:val="single" w:sz="4" w:space="0" w:color="auto"/>
              <w:left w:val="single" w:sz="4" w:space="0" w:color="auto"/>
              <w:bottom w:val="single" w:sz="4" w:space="0" w:color="auto"/>
              <w:right w:val="single" w:sz="4" w:space="0" w:color="auto"/>
            </w:tcBorders>
            <w:vAlign w:val="center"/>
          </w:tcPr>
          <w:p w14:paraId="326808C9"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Foreign exchange movements</w:t>
            </w:r>
          </w:p>
          <w:p w14:paraId="5C25D5D8"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Risk weighted exposure amount changes (positive or negative) due to changes arising from foreign currency translation movements. </w:t>
            </w:r>
          </w:p>
        </w:tc>
      </w:tr>
      <w:tr w:rsidR="00595FAD" w:rsidRPr="00661595" w14:paraId="1C5E45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449B7AE" w14:textId="77777777" w:rsidR="00595FAD" w:rsidRPr="00661595" w:rsidRDefault="00595FAD" w:rsidP="00FF15C6">
            <w:pPr>
              <w:pStyle w:val="Applicationdirecte"/>
              <w:spacing w:before="0" w:after="0"/>
            </w:pPr>
            <w:r w:rsidRPr="00661595">
              <w:t>0080</w:t>
            </w:r>
          </w:p>
        </w:tc>
        <w:tc>
          <w:tcPr>
            <w:tcW w:w="7655" w:type="dxa"/>
            <w:tcBorders>
              <w:top w:val="single" w:sz="4" w:space="0" w:color="auto"/>
              <w:left w:val="single" w:sz="4" w:space="0" w:color="auto"/>
              <w:bottom w:val="single" w:sz="4" w:space="0" w:color="auto"/>
              <w:right w:val="single" w:sz="4" w:space="0" w:color="auto"/>
            </w:tcBorders>
            <w:vAlign w:val="center"/>
          </w:tcPr>
          <w:p w14:paraId="7B187216"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Other</w:t>
            </w:r>
          </w:p>
          <w:p w14:paraId="73DDBB10" w14:textId="4148F69B" w:rsidR="00595FAD" w:rsidRPr="00661595" w:rsidRDefault="00595FAD" w:rsidP="00595FAD">
            <w:pPr>
              <w:spacing w:before="60"/>
              <w:rPr>
                <w:rFonts w:ascii="Times New Roman" w:hAnsi="Times New Roman"/>
                <w:sz w:val="24"/>
              </w:rPr>
            </w:pPr>
            <w:r w:rsidRPr="00661595">
              <w:rPr>
                <w:rFonts w:ascii="Times New Roman" w:hAnsi="Times New Roman"/>
                <w:sz w:val="24"/>
              </w:rPr>
              <w:t xml:space="preserve">This category is intended to capture Risk weighted exposure amount changes (positive or negative) that cannot be attributed to the above categories. </w:t>
            </w:r>
          </w:p>
        </w:tc>
      </w:tr>
      <w:tr w:rsidR="00595FAD" w:rsidRPr="00661595" w14:paraId="60A9A6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79A6719" w14:textId="77777777" w:rsidR="00595FAD" w:rsidRPr="00661595" w:rsidRDefault="00595FAD" w:rsidP="00FF15C6">
            <w:pPr>
              <w:pStyle w:val="Applicationdirecte"/>
              <w:spacing w:before="0" w:after="0"/>
            </w:pPr>
            <w:r w:rsidRPr="00661595">
              <w:t>0090</w:t>
            </w:r>
          </w:p>
        </w:tc>
        <w:tc>
          <w:tcPr>
            <w:tcW w:w="7655" w:type="dxa"/>
            <w:tcBorders>
              <w:top w:val="single" w:sz="4" w:space="0" w:color="auto"/>
              <w:left w:val="single" w:sz="4" w:space="0" w:color="auto"/>
              <w:bottom w:val="single" w:sz="4" w:space="0" w:color="auto"/>
              <w:right w:val="single" w:sz="4" w:space="0" w:color="auto"/>
            </w:tcBorders>
            <w:vAlign w:val="center"/>
          </w:tcPr>
          <w:p w14:paraId="297217A1"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 as at the end of the current reporting period</w:t>
            </w:r>
          </w:p>
          <w:p w14:paraId="19014465"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Risk weighted exposure amounts for CCR exposures under the IMM as at the end of the current reporting period.</w:t>
            </w:r>
          </w:p>
        </w:tc>
      </w:tr>
    </w:tbl>
    <w:p w14:paraId="25C5EB8A" w14:textId="77777777" w:rsidR="00FC6275" w:rsidRPr="00661595" w:rsidRDefault="00FC6275">
      <w:pPr>
        <w:spacing w:before="0" w:after="0"/>
        <w:jc w:val="left"/>
        <w:rPr>
          <w:rStyle w:val="InstructionsTabelleText"/>
          <w:rFonts w:ascii="Times New Roman" w:hAnsi="Times New Roman"/>
          <w:b/>
          <w:sz w:val="24"/>
        </w:rPr>
      </w:pPr>
    </w:p>
    <w:p w14:paraId="34E9DEE1"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46852067"/>
      <w:bookmarkStart w:id="517" w:name="_Toc260157223"/>
      <w:bookmarkStart w:id="518" w:name="_Toc262566417"/>
      <w:bookmarkStart w:id="519" w:name="_Toc264038462"/>
      <w:bookmarkStart w:id="520" w:name="_Toc295829988"/>
      <w:bookmarkStart w:id="521" w:name="_Toc310415050"/>
      <w:r w:rsidRPr="00661595">
        <w:rPr>
          <w:rFonts w:ascii="Times New Roman" w:hAnsi="Times New Roman" w:cs="Times New Roman"/>
          <w:sz w:val="24"/>
          <w:lang w:val="en-GB"/>
        </w:rPr>
        <w:t>4.</w:t>
      </w:r>
      <w:r w:rsidRPr="00661595">
        <w:rPr>
          <w:rFonts w:ascii="Times New Roman" w:hAnsi="Times New Roman" w:cs="Times New Roman"/>
          <w:sz w:val="24"/>
          <w:lang w:val="en-GB"/>
        </w:rPr>
        <w:tab/>
      </w:r>
      <w:r w:rsidR="00AC6255" w:rsidRPr="00661595">
        <w:rPr>
          <w:rFonts w:ascii="Times New Roman" w:hAnsi="Times New Roman" w:cs="Times New Roman"/>
          <w:sz w:val="24"/>
          <w:lang w:val="en-GB"/>
        </w:rPr>
        <w:t>Operational Risk Templates</w:t>
      </w:r>
      <w:bookmarkEnd w:id="510"/>
      <w:bookmarkEnd w:id="511"/>
      <w:bookmarkEnd w:id="512"/>
      <w:bookmarkEnd w:id="513"/>
      <w:bookmarkEnd w:id="514"/>
      <w:bookmarkEnd w:id="515"/>
      <w:bookmarkEnd w:id="516"/>
    </w:p>
    <w:p w14:paraId="0B183E1A"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22" w:name="_Toc360188385"/>
      <w:bookmarkStart w:id="523" w:name="_Toc473560936"/>
      <w:bookmarkStart w:id="524" w:name="_Toc46852068"/>
      <w:r w:rsidRPr="00661595">
        <w:rPr>
          <w:rFonts w:ascii="Times New Roman" w:hAnsi="Times New Roman" w:cs="Times New Roman"/>
          <w:sz w:val="24"/>
          <w:lang w:val="en-GB"/>
        </w:rPr>
        <w:t>4.1</w:t>
      </w:r>
      <w:r w:rsidRPr="00661595">
        <w:rPr>
          <w:rFonts w:ascii="Times New Roman" w:hAnsi="Times New Roman" w:cs="Times New Roman"/>
          <w:sz w:val="24"/>
          <w:lang w:val="en-GB"/>
        </w:rPr>
        <w:tab/>
      </w:r>
      <w:r w:rsidRPr="00661595">
        <w:rPr>
          <w:rFonts w:ascii="Times New Roman" w:hAnsi="Times New Roman" w:cs="Times New Roman"/>
          <w:sz w:val="24"/>
          <w:lang w:val="en-GB"/>
        </w:rPr>
        <w:tab/>
      </w:r>
      <w:r w:rsidR="008B73EE" w:rsidRPr="00661595">
        <w:rPr>
          <w:rFonts w:ascii="Times New Roman" w:hAnsi="Times New Roman" w:cs="Times New Roman"/>
          <w:sz w:val="24"/>
          <w:lang w:val="en-GB"/>
        </w:rPr>
        <w:t xml:space="preserve">C 16.00 </w:t>
      </w:r>
      <w:r w:rsidR="00AC6255" w:rsidRPr="00661595">
        <w:rPr>
          <w:rFonts w:ascii="Times New Roman" w:hAnsi="Times New Roman" w:cs="Times New Roman"/>
          <w:sz w:val="24"/>
          <w:lang w:val="en-GB"/>
        </w:rPr>
        <w:t>– Operational Risk</w:t>
      </w:r>
      <w:bookmarkEnd w:id="517"/>
      <w:bookmarkEnd w:id="518"/>
      <w:bookmarkEnd w:id="519"/>
      <w:bookmarkEnd w:id="520"/>
      <w:bookmarkEnd w:id="521"/>
      <w:bookmarkEnd w:id="522"/>
      <w:r w:rsidR="008B73EE" w:rsidRPr="00661595">
        <w:rPr>
          <w:rFonts w:ascii="Times New Roman" w:hAnsi="Times New Roman" w:cs="Times New Roman"/>
          <w:sz w:val="24"/>
          <w:lang w:val="en-GB"/>
        </w:rPr>
        <w:t xml:space="preserve"> (OPR)</w:t>
      </w:r>
      <w:bookmarkEnd w:id="523"/>
      <w:bookmarkEnd w:id="524"/>
    </w:p>
    <w:p w14:paraId="3C130F30"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46852069"/>
      <w:r w:rsidRPr="00661595">
        <w:rPr>
          <w:rFonts w:ascii="Times New Roman" w:hAnsi="Times New Roman" w:cs="Times New Roman"/>
          <w:sz w:val="24"/>
          <w:u w:val="none"/>
          <w:lang w:val="en-GB"/>
        </w:rPr>
        <w:t>4.1.1</w:t>
      </w:r>
      <w:r w:rsidRPr="00661595">
        <w:rPr>
          <w:rFonts w:ascii="Times New Roman" w:hAnsi="Times New Roman" w:cs="Times New Roman"/>
          <w:sz w:val="24"/>
          <w:u w:val="none"/>
          <w:lang w:val="en-GB"/>
        </w:rPr>
        <w:tab/>
      </w:r>
      <w:r w:rsidR="00AC6255" w:rsidRPr="00661595">
        <w:rPr>
          <w:rFonts w:ascii="Times New Roman" w:hAnsi="Times New Roman" w:cs="Times New Roman"/>
          <w:sz w:val="24"/>
          <w:u w:val="none"/>
          <w:lang w:val="en-GB"/>
        </w:rPr>
        <w:t>General</w:t>
      </w:r>
      <w:bookmarkEnd w:id="525"/>
      <w:r w:rsidR="00AC6255" w:rsidRPr="00661595">
        <w:rPr>
          <w:rFonts w:ascii="Times New Roman" w:hAnsi="Times New Roman" w:cs="Times New Roman"/>
          <w:sz w:val="24"/>
          <w:u w:val="none"/>
          <w:lang w:val="en-GB"/>
        </w:rPr>
        <w:t xml:space="preserve"> Remarks</w:t>
      </w:r>
      <w:bookmarkEnd w:id="526"/>
      <w:bookmarkEnd w:id="527"/>
      <w:bookmarkEnd w:id="528"/>
      <w:bookmarkEnd w:id="529"/>
      <w:bookmarkEnd w:id="530"/>
      <w:bookmarkEnd w:id="531"/>
      <w:bookmarkEnd w:id="532"/>
      <w:r w:rsidR="00AC6255" w:rsidRPr="00661595">
        <w:rPr>
          <w:rFonts w:ascii="Times New Roman" w:hAnsi="Times New Roman" w:cs="Times New Roman"/>
          <w:sz w:val="24"/>
          <w:u w:val="none"/>
          <w:lang w:val="en-GB"/>
        </w:rPr>
        <w:t xml:space="preserve"> </w:t>
      </w:r>
    </w:p>
    <w:p w14:paraId="423A7091" w14:textId="33489EC2" w:rsidR="00AC625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136</w:t>
      </w:r>
      <w:r>
        <w:rPr>
          <w:noProof/>
        </w:rPr>
        <w:fldChar w:fldCharType="end"/>
      </w:r>
      <w:r w:rsidR="006660B9" w:rsidRPr="00661595">
        <w:t>.</w:t>
      </w:r>
      <w:r w:rsidR="006660B9" w:rsidRPr="00661595">
        <w:tab/>
      </w:r>
      <w:r w:rsidR="005C14B0" w:rsidRPr="00661595">
        <w:t xml:space="preserve"> </w:t>
      </w:r>
      <w:r w:rsidR="00AC6255" w:rsidRPr="00661595">
        <w:t xml:space="preserve">This template provides information on the calculation of own funds requirements </w:t>
      </w:r>
      <w:r w:rsidR="00BB22D4" w:rsidRPr="00661595">
        <w:t>in accordance with</w:t>
      </w:r>
      <w:r w:rsidR="00AC6255" w:rsidRPr="00661595">
        <w:t xml:space="preserve"> Articles </w:t>
      </w:r>
      <w:r w:rsidR="00474C49" w:rsidRPr="00661595">
        <w:t>312 to 324</w:t>
      </w:r>
      <w:r w:rsidR="00AC6255" w:rsidRPr="00661595">
        <w:t xml:space="preserve"> </w:t>
      </w:r>
      <w:r w:rsidR="00C7103D" w:rsidRPr="00661595">
        <w:t>CRR</w:t>
      </w:r>
      <w:r w:rsidR="00AC6255" w:rsidRPr="00661595">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661595">
        <w:t>.</w:t>
      </w:r>
    </w:p>
    <w:p w14:paraId="56FD3321" w14:textId="03FF3DF0" w:rsidR="00AC625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137</w:t>
      </w:r>
      <w:r>
        <w:rPr>
          <w:noProof/>
        </w:rPr>
        <w:fldChar w:fldCharType="end"/>
      </w:r>
      <w:r w:rsidR="00125707" w:rsidRPr="00661595">
        <w:t>.</w:t>
      </w:r>
      <w:r w:rsidR="005C14B0" w:rsidRPr="00661595">
        <w:t xml:space="preserve"> </w:t>
      </w:r>
      <w:r w:rsidR="00AC6255" w:rsidRPr="00661595">
        <w:t>Institutions using the BIA, TSA or ASA shall calculate their own funds requirement, based on the information at financial year</w:t>
      </w:r>
      <w:r w:rsidR="001C3443" w:rsidRPr="00661595">
        <w:t>-</w:t>
      </w:r>
      <w:r w:rsidR="00AC6255" w:rsidRPr="00661595">
        <w:t>end. Whe</w:t>
      </w:r>
      <w:r w:rsidR="001C3443" w:rsidRPr="00661595">
        <w:t>re</w:t>
      </w:r>
      <w:r w:rsidR="00AC6255" w:rsidRPr="00661595">
        <w:t xml:space="preserve"> audited figures are not available, institutions may use business estimates. </w:t>
      </w:r>
      <w:r w:rsidR="001C3443" w:rsidRPr="00661595">
        <w:t>Where</w:t>
      </w:r>
      <w:r w:rsidR="00AC6255" w:rsidRPr="00661595">
        <w:t xml:space="preserve"> audited figures are used, institutions </w:t>
      </w:r>
      <w:r w:rsidR="00974150" w:rsidRPr="00661595">
        <w:t xml:space="preserve">shall </w:t>
      </w:r>
      <w:r w:rsidR="00AC6255" w:rsidRPr="00661595">
        <w:t xml:space="preserve">report the audited figures </w:t>
      </w:r>
      <w:r w:rsidR="00974150" w:rsidRPr="00661595">
        <w:t>which</w:t>
      </w:r>
      <w:r w:rsidR="009A1A9B" w:rsidRPr="00661595">
        <w:t xml:space="preserve"> are expected to </w:t>
      </w:r>
      <w:r w:rsidR="00974150" w:rsidRPr="00661595">
        <w:t>remain unchanged</w:t>
      </w:r>
      <w:r w:rsidR="00AC6255" w:rsidRPr="00661595">
        <w:t>. Deviations from this "unchanged" principle are possible, for instance if during that period the exceptional circumstances, such as recent acquisitions or disposals of entities or activities, are met.</w:t>
      </w:r>
      <w:r w:rsidR="00730040" w:rsidRPr="00661595">
        <w:t xml:space="preserve"> </w:t>
      </w:r>
    </w:p>
    <w:p w14:paraId="4A9F6BA1" w14:textId="71F7E246" w:rsidR="00AC6255" w:rsidRPr="00661595" w:rsidRDefault="00342261"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771068">
        <w:rPr>
          <w:noProof/>
        </w:rPr>
        <w:t>138</w:t>
      </w:r>
      <w:r>
        <w:rPr>
          <w:noProof/>
        </w:rPr>
        <w:fldChar w:fldCharType="end"/>
      </w:r>
      <w:r w:rsidR="00125707" w:rsidRPr="00661595">
        <w:t>.</w:t>
      </w:r>
      <w:r w:rsidR="00125707" w:rsidRPr="00661595">
        <w:tab/>
      </w:r>
      <w:r w:rsidR="005C14B0" w:rsidRPr="00661595">
        <w:t xml:space="preserve"> </w:t>
      </w:r>
      <w:r w:rsidR="001C3443" w:rsidRPr="00661595">
        <w:t>Where</w:t>
      </w:r>
      <w:r w:rsidR="00AC6255" w:rsidRPr="00661595">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661595">
        <w:t>T</w:t>
      </w:r>
      <w:r w:rsidR="00AC6255" w:rsidRPr="00661595">
        <w:t xml:space="preserve">he competent authority may </w:t>
      </w:r>
      <w:r w:rsidR="001C3443" w:rsidRPr="00661595">
        <w:t xml:space="preserve">also </w:t>
      </w:r>
      <w:r w:rsidR="00AC6255" w:rsidRPr="00661595">
        <w:t xml:space="preserve">on its own initiative require an institution to modify the calculation. </w:t>
      </w:r>
      <w:r w:rsidR="001C3443" w:rsidRPr="00661595">
        <w:t>A</w:t>
      </w:r>
      <w:r w:rsidR="00AC6255" w:rsidRPr="00661595">
        <w:t xml:space="preserve">n institution </w:t>
      </w:r>
      <w:r w:rsidR="001C3443" w:rsidRPr="00661595">
        <w:t xml:space="preserve">that </w:t>
      </w:r>
      <w:r w:rsidR="00AC6255" w:rsidRPr="00661595">
        <w:t>has been in operation for less than three years may use forward looking business estimates in calculating the relevant indicator, provided that it starts using historical data as soon as th</w:t>
      </w:r>
      <w:r w:rsidR="001C3443" w:rsidRPr="00661595">
        <w:t>ose data</w:t>
      </w:r>
      <w:r w:rsidR="00AC6255" w:rsidRPr="00661595">
        <w:t xml:space="preserve"> are available.</w:t>
      </w:r>
    </w:p>
    <w:p w14:paraId="60F0D5E1" w14:textId="4DB07936" w:rsidR="00AC625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139</w:t>
      </w:r>
      <w:r>
        <w:rPr>
          <w:noProof/>
        </w:rPr>
        <w:fldChar w:fldCharType="end"/>
      </w:r>
      <w:r w:rsidR="00125707" w:rsidRPr="00661595">
        <w:t>.</w:t>
      </w:r>
      <w:r w:rsidR="00125707" w:rsidRPr="00661595">
        <w:tab/>
      </w:r>
      <w:r w:rsidR="005C14B0" w:rsidRPr="00661595">
        <w:t xml:space="preserve"> </w:t>
      </w:r>
      <w:r w:rsidR="00AC6255" w:rsidRPr="00661595">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661595">
        <w:t>Where</w:t>
      </w:r>
      <w:r w:rsidR="00AC6255" w:rsidRPr="00661595">
        <w:t xml:space="preserve"> applicable, it must be detailed which part of th</w:t>
      </w:r>
      <w:r w:rsidR="001C3443" w:rsidRPr="00661595">
        <w:t>at</w:t>
      </w:r>
      <w:r w:rsidR="00AC6255" w:rsidRPr="00661595">
        <w:t xml:space="preserve"> amount is due to an allocation mechanism. Regarding AMA, memorandum items are added to present a detail of the effect of the expected loss, diversification and mitigation techniques on own funds requirement for operational risk.</w:t>
      </w:r>
    </w:p>
    <w:p w14:paraId="124A0324" w14:textId="0626E81C" w:rsidR="00AC625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140</w:t>
      </w:r>
      <w:r>
        <w:rPr>
          <w:noProof/>
        </w:rPr>
        <w:fldChar w:fldCharType="end"/>
      </w:r>
      <w:r w:rsidR="00125707" w:rsidRPr="00661595">
        <w:t>.</w:t>
      </w:r>
      <w:r w:rsidR="00125707" w:rsidRPr="00661595">
        <w:tab/>
      </w:r>
      <w:r w:rsidR="005C14B0" w:rsidRPr="00661595">
        <w:t xml:space="preserve"> </w:t>
      </w:r>
      <w:r w:rsidR="00AC6255" w:rsidRPr="00661595">
        <w:t>By rows, information is presented by method of calculation of the operational risk own funds requirement detailing business lines for TSA and ASA.</w:t>
      </w:r>
    </w:p>
    <w:p w14:paraId="3C672CDB" w14:textId="1DA32555" w:rsidR="00AC625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141</w:t>
      </w:r>
      <w:r>
        <w:rPr>
          <w:noProof/>
        </w:rPr>
        <w:fldChar w:fldCharType="end"/>
      </w:r>
      <w:r w:rsidR="00125707" w:rsidRPr="00661595">
        <w:t>.</w:t>
      </w:r>
      <w:r w:rsidR="00125707" w:rsidRPr="00661595">
        <w:tab/>
      </w:r>
      <w:r w:rsidR="005C14B0" w:rsidRPr="00661595">
        <w:t xml:space="preserve"> </w:t>
      </w:r>
      <w:r w:rsidR="00AC6255" w:rsidRPr="00661595">
        <w:t>This template shall be submitted by all institutions subject to operational risk own funds requirement.</w:t>
      </w:r>
    </w:p>
    <w:p w14:paraId="5D30B0E9" w14:textId="6EAA5A28" w:rsidR="00AC625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46852070"/>
      <w:r w:rsidRPr="00661595">
        <w:rPr>
          <w:rFonts w:ascii="Times New Roman" w:hAnsi="Times New Roman" w:cs="Times New Roman"/>
          <w:sz w:val="24"/>
          <w:u w:val="none"/>
          <w:lang w:val="en-GB"/>
        </w:rPr>
        <w:t>4.1.2.</w:t>
      </w:r>
      <w:r w:rsidRPr="00661595">
        <w:rPr>
          <w:rFonts w:ascii="Times New Roman" w:hAnsi="Times New Roman" w:cs="Times New Roman"/>
          <w:sz w:val="24"/>
          <w:u w:val="none"/>
          <w:lang w:val="en-GB"/>
        </w:rPr>
        <w:tab/>
      </w:r>
      <w:r w:rsidR="00AC6255" w:rsidRPr="00661595">
        <w:rPr>
          <w:rFonts w:ascii="Times New Roman" w:hAnsi="Times New Roman" w:cs="Times New Roman"/>
          <w:sz w:val="24"/>
          <w:lang w:val="en-GB"/>
        </w:rPr>
        <w:t>Instructions concerning specific positions</w:t>
      </w:r>
      <w:bookmarkEnd w:id="533"/>
      <w:bookmarkEnd w:id="534"/>
      <w:bookmarkEnd w:id="535"/>
      <w:bookmarkEnd w:id="536"/>
      <w:bookmarkEnd w:id="537"/>
      <w:bookmarkEnd w:id="538"/>
      <w:bookmarkEnd w:id="539"/>
      <w:bookmarkEnd w:id="540"/>
    </w:p>
    <w:p w14:paraId="2FFFD54E"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0ED5FA59" w14:textId="77777777" w:rsidTr="00672D2A">
        <w:trPr>
          <w:trHeight w:val="553"/>
        </w:trPr>
        <w:tc>
          <w:tcPr>
            <w:tcW w:w="8862" w:type="dxa"/>
            <w:gridSpan w:val="2"/>
            <w:shd w:val="clear" w:color="auto" w:fill="CCCCCC"/>
          </w:tcPr>
          <w:p w14:paraId="04A6D214"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AC6255" w:rsidRPr="00661595" w14:paraId="75B0A424" w14:textId="77777777" w:rsidTr="00672D2A">
        <w:tc>
          <w:tcPr>
            <w:tcW w:w="985" w:type="dxa"/>
          </w:tcPr>
          <w:p w14:paraId="41F1DAD5" w14:textId="14BF11FB"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010</w:t>
            </w:r>
            <w:r w:rsidR="000F70EC" w:rsidRPr="00661595">
              <w:rPr>
                <w:rFonts w:ascii="Times New Roman" w:hAnsi="Times New Roman"/>
                <w:bCs/>
                <w:sz w:val="24"/>
                <w:lang w:eastAsia="nl-BE"/>
              </w:rPr>
              <w:t>-</w:t>
            </w:r>
            <w:r w:rsidRPr="00661595">
              <w:rPr>
                <w:rFonts w:ascii="Times New Roman" w:hAnsi="Times New Roman"/>
                <w:bCs/>
                <w:sz w:val="24"/>
                <w:lang w:eastAsia="nl-BE"/>
              </w:rPr>
              <w:t>0</w:t>
            </w:r>
            <w:r w:rsidR="00AC6255" w:rsidRPr="00661595">
              <w:rPr>
                <w:rFonts w:ascii="Times New Roman" w:hAnsi="Times New Roman"/>
                <w:bCs/>
                <w:sz w:val="24"/>
                <w:lang w:eastAsia="nl-BE"/>
              </w:rPr>
              <w:t>030</w:t>
            </w:r>
          </w:p>
        </w:tc>
        <w:tc>
          <w:tcPr>
            <w:tcW w:w="7877" w:type="dxa"/>
          </w:tcPr>
          <w:p w14:paraId="7665078D"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RELEVANT INDICATOR</w:t>
            </w:r>
          </w:p>
          <w:p w14:paraId="1CDF94D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85D2C02" w14:textId="35D97AA5"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Institutions using the relevant indicator to calculate the own funds requirement for operational risk (BIA, TSA and ASA) </w:t>
            </w:r>
            <w:r w:rsidR="001C3443" w:rsidRPr="00661595">
              <w:rPr>
                <w:rFonts w:ascii="Times New Roman" w:hAnsi="Times New Roman"/>
                <w:sz w:val="24"/>
                <w:lang w:eastAsia="de-DE"/>
              </w:rPr>
              <w:t xml:space="preserve">shall </w:t>
            </w:r>
            <w:r w:rsidRPr="00661595">
              <w:rPr>
                <w:rFonts w:ascii="Times New Roman" w:hAnsi="Times New Roman"/>
                <w:sz w:val="24"/>
                <w:lang w:eastAsia="de-DE"/>
              </w:rPr>
              <w:t xml:space="preserve">report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for the respective years in columns </w:t>
            </w:r>
            <w:r w:rsidR="00F20C33" w:rsidRPr="00661595">
              <w:rPr>
                <w:rFonts w:ascii="Times New Roman" w:hAnsi="Times New Roman"/>
                <w:sz w:val="24"/>
                <w:lang w:eastAsia="de-DE"/>
              </w:rPr>
              <w:t>0</w:t>
            </w:r>
            <w:r w:rsidRPr="00661595">
              <w:rPr>
                <w:rFonts w:ascii="Times New Roman" w:hAnsi="Times New Roman"/>
                <w:sz w:val="24"/>
                <w:lang w:eastAsia="de-DE"/>
              </w:rPr>
              <w:t xml:space="preserve">010 to </w:t>
            </w:r>
            <w:r w:rsidR="00F20C33" w:rsidRPr="00661595">
              <w:rPr>
                <w:rFonts w:ascii="Times New Roman" w:hAnsi="Times New Roman"/>
                <w:sz w:val="24"/>
                <w:lang w:eastAsia="de-DE"/>
              </w:rPr>
              <w:t>0</w:t>
            </w:r>
            <w:r w:rsidRPr="00661595">
              <w:rPr>
                <w:rFonts w:ascii="Times New Roman" w:hAnsi="Times New Roman"/>
                <w:sz w:val="24"/>
                <w:lang w:eastAsia="de-DE"/>
              </w:rPr>
              <w:t xml:space="preserve">030. Moreover, in case of a combined use of different approaches as referred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institutions </w:t>
            </w:r>
            <w:r w:rsidR="001C3443" w:rsidRPr="00661595">
              <w:rPr>
                <w:rFonts w:ascii="Times New Roman" w:hAnsi="Times New Roman"/>
                <w:sz w:val="24"/>
                <w:lang w:eastAsia="de-DE"/>
              </w:rPr>
              <w:t xml:space="preserve">shall also </w:t>
            </w:r>
            <w:r w:rsidRPr="00661595">
              <w:rPr>
                <w:rFonts w:ascii="Times New Roman" w:hAnsi="Times New Roman"/>
                <w:sz w:val="24"/>
                <w:lang w:eastAsia="de-DE"/>
              </w:rPr>
              <w:t xml:space="preserve">report, for information purposes, relevant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indicator for the activities subject to AMA. </w:t>
            </w:r>
            <w:r w:rsidR="001C3443" w:rsidRPr="00661595">
              <w:rPr>
                <w:rFonts w:ascii="Times New Roman" w:hAnsi="Times New Roman"/>
                <w:sz w:val="24"/>
                <w:lang w:eastAsia="de-DE"/>
              </w:rPr>
              <w:t xml:space="preserve">The same shall apply </w:t>
            </w:r>
            <w:r w:rsidRPr="00661595">
              <w:rPr>
                <w:rFonts w:ascii="Times New Roman" w:hAnsi="Times New Roman"/>
                <w:sz w:val="24"/>
                <w:lang w:eastAsia="de-DE"/>
              </w:rPr>
              <w:t>for all other AMA banks.</w:t>
            </w:r>
          </w:p>
          <w:p w14:paraId="396E1BE6" w14:textId="77777777" w:rsidR="00AC6255" w:rsidRPr="00661595"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lang w:eastAsia="de-DE"/>
              </w:rPr>
              <w:t xml:space="preserve">Hereafter, the term "relevant indicator" refers to "the sum of the elements" </w:t>
            </w:r>
            <w:r w:rsidRPr="00661595">
              <w:rPr>
                <w:rFonts w:ascii="Times New Roman" w:hAnsi="Times New Roman"/>
                <w:sz w:val="24"/>
              </w:rPr>
              <w:t>at the end of the financial year</w:t>
            </w:r>
            <w:r w:rsidRPr="00661595">
              <w:rPr>
                <w:rFonts w:ascii="Times New Roman" w:hAnsi="Times New Roman"/>
                <w:sz w:val="24"/>
                <w:lang w:eastAsia="de-DE"/>
              </w:rPr>
              <w:t xml:space="preserve"> as </w:t>
            </w:r>
            <w:r w:rsidR="001C3443" w:rsidRPr="00661595">
              <w:rPr>
                <w:rFonts w:ascii="Times New Roman" w:hAnsi="Times New Roman"/>
                <w:sz w:val="24"/>
                <w:lang w:eastAsia="de-DE"/>
              </w:rPr>
              <w:t xml:space="preserve">referred to </w:t>
            </w:r>
            <w:r w:rsidRPr="00661595">
              <w:rPr>
                <w:rFonts w:ascii="Times New Roman" w:hAnsi="Times New Roman"/>
                <w:sz w:val="24"/>
                <w:lang w:eastAsia="de-DE"/>
              </w:rPr>
              <w:t xml:space="preserve">in </w:t>
            </w:r>
            <w:r w:rsidR="001C3443" w:rsidRPr="00661595">
              <w:rPr>
                <w:rFonts w:ascii="Times New Roman" w:hAnsi="Times New Roman"/>
                <w:sz w:val="24"/>
                <w:lang w:eastAsia="de-DE"/>
              </w:rPr>
              <w:t xml:space="preserve">point 1 in </w:t>
            </w:r>
            <w:r w:rsidR="00705025" w:rsidRPr="00661595">
              <w:rPr>
                <w:rFonts w:ascii="Times New Roman" w:hAnsi="Times New Roman"/>
                <w:sz w:val="24"/>
                <w:lang w:eastAsia="de-DE"/>
              </w:rPr>
              <w:t xml:space="preserve">Table 1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 xml:space="preserve">316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586ED75"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24504E63" w14:textId="6943EE14" w:rsidR="00AC6255" w:rsidRPr="00661595" w:rsidRDefault="001C344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Where</w:t>
            </w:r>
            <w:r w:rsidR="00AC6255" w:rsidRPr="00661595">
              <w:rPr>
                <w:rFonts w:ascii="Times New Roman" w:hAnsi="Times New Roman"/>
                <w:sz w:val="24"/>
                <w:lang w:eastAsia="de-DE"/>
              </w:rPr>
              <w:t xml:space="preserve"> the institution has less than 3 years of data on “relevant indicator” available, the available historical data (audited figures)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assigned by priority to the corresponding columns in the </w:t>
            </w:r>
            <w:r w:rsidR="00133396" w:rsidRPr="00661595">
              <w:rPr>
                <w:rFonts w:ascii="Times New Roman" w:hAnsi="Times New Roman"/>
                <w:sz w:val="24"/>
                <w:lang w:eastAsia="de-DE"/>
              </w:rPr>
              <w:t>template</w:t>
            </w:r>
            <w:r w:rsidR="00AC6255" w:rsidRPr="00661595">
              <w:rPr>
                <w:rFonts w:ascii="Times New Roman" w:hAnsi="Times New Roman"/>
                <w:sz w:val="24"/>
                <w:lang w:eastAsia="de-DE"/>
              </w:rPr>
              <w:t xml:space="preserve">.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for instance, historical data for only one year is available, </w:t>
            </w:r>
            <w:r w:rsidRPr="00661595">
              <w:rPr>
                <w:rFonts w:ascii="Times New Roman" w:hAnsi="Times New Roman"/>
                <w:sz w:val="24"/>
                <w:lang w:eastAsia="de-DE"/>
              </w:rPr>
              <w:t>those data</w:t>
            </w:r>
            <w:r w:rsidR="00AC6255" w:rsidRPr="00661595">
              <w:rPr>
                <w:rFonts w:ascii="Times New Roman" w:hAnsi="Times New Roman"/>
                <w:sz w:val="24"/>
                <w:lang w:eastAsia="de-DE"/>
              </w:rPr>
              <w:t xml:space="preserve">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in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 xml:space="preserve">030.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it seems reasonable, the forward looking estimates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included in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 xml:space="preserve">020 (estimate of next year) and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010 (estimate of year +2).</w:t>
            </w:r>
          </w:p>
          <w:p w14:paraId="37DBFE3D" w14:textId="77777777" w:rsidR="00AC6255" w:rsidRPr="00661595" w:rsidRDefault="00AC6255" w:rsidP="000B0B09">
            <w:pPr>
              <w:autoSpaceDE w:val="0"/>
              <w:autoSpaceDN w:val="0"/>
              <w:adjustRightInd w:val="0"/>
              <w:spacing w:before="0" w:after="0"/>
              <w:rPr>
                <w:rFonts w:ascii="Times New Roman" w:hAnsi="Times New Roman"/>
                <w:i/>
                <w:sz w:val="24"/>
              </w:rPr>
            </w:pPr>
          </w:p>
          <w:p w14:paraId="0DB52E93" w14:textId="2C1C470D"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Furthermore</w:t>
            </w:r>
            <w:r w:rsidR="001C3443" w:rsidRPr="00661595">
              <w:rPr>
                <w:rFonts w:ascii="Times New Roman" w:hAnsi="Times New Roman"/>
                <w:sz w:val="24"/>
              </w:rPr>
              <w:t>,</w:t>
            </w:r>
            <w:r w:rsidRPr="00661595">
              <w:rPr>
                <w:rFonts w:ascii="Times New Roman" w:hAnsi="Times New Roman"/>
                <w:sz w:val="24"/>
              </w:rPr>
              <w:t xml:space="preserve"> </w:t>
            </w:r>
            <w:r w:rsidR="001C3443" w:rsidRPr="00661595">
              <w:rPr>
                <w:rFonts w:ascii="Times New Roman" w:hAnsi="Times New Roman"/>
                <w:sz w:val="24"/>
              </w:rPr>
              <w:t>where</w:t>
            </w:r>
            <w:r w:rsidRPr="00661595">
              <w:rPr>
                <w:rFonts w:ascii="Times New Roman" w:hAnsi="Times New Roman"/>
                <w:sz w:val="24"/>
              </w:rPr>
              <w:t xml:space="preserve"> there are no historical data on </w:t>
            </w:r>
            <w:r w:rsidRPr="00661595">
              <w:rPr>
                <w:rFonts w:ascii="Times New Roman" w:hAnsi="Times New Roman"/>
                <w:sz w:val="24"/>
                <w:lang w:eastAsia="de-DE"/>
              </w:rPr>
              <w:t xml:space="preserve">"relevant indicator" </w:t>
            </w:r>
            <w:r w:rsidRPr="00661595">
              <w:rPr>
                <w:rFonts w:ascii="Times New Roman" w:hAnsi="Times New Roman"/>
                <w:sz w:val="24"/>
              </w:rPr>
              <w:t>available</w:t>
            </w:r>
            <w:r w:rsidR="001C3443" w:rsidRPr="00661595">
              <w:rPr>
                <w:rFonts w:ascii="Times New Roman" w:hAnsi="Times New Roman"/>
                <w:sz w:val="24"/>
              </w:rPr>
              <w:t>,</w:t>
            </w:r>
            <w:r w:rsidRPr="00661595">
              <w:rPr>
                <w:rFonts w:ascii="Times New Roman" w:hAnsi="Times New Roman"/>
                <w:sz w:val="24"/>
              </w:rPr>
              <w:t xml:space="preserve"> the institution may use forward-looking business estimates.</w:t>
            </w:r>
          </w:p>
          <w:p w14:paraId="7AC86AA8"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E3385AA" w14:textId="77777777" w:rsidTr="00672D2A">
        <w:tc>
          <w:tcPr>
            <w:tcW w:w="985" w:type="dxa"/>
          </w:tcPr>
          <w:p w14:paraId="1495F5B0" w14:textId="6AA31931"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AC6255" w:rsidRPr="00661595">
              <w:rPr>
                <w:rFonts w:ascii="Times New Roman" w:hAnsi="Times New Roman"/>
                <w:bCs/>
                <w:sz w:val="24"/>
                <w:lang w:eastAsia="nl-BE"/>
              </w:rPr>
              <w:t>040-</w:t>
            </w:r>
            <w:r w:rsidRPr="00661595">
              <w:rPr>
                <w:rFonts w:ascii="Times New Roman" w:hAnsi="Times New Roman"/>
                <w:bCs/>
                <w:sz w:val="24"/>
                <w:lang w:eastAsia="nl-BE"/>
              </w:rPr>
              <w:t>0</w:t>
            </w:r>
            <w:r w:rsidR="00AC6255" w:rsidRPr="00661595">
              <w:rPr>
                <w:rFonts w:ascii="Times New Roman" w:hAnsi="Times New Roman"/>
                <w:bCs/>
                <w:sz w:val="24"/>
                <w:lang w:eastAsia="nl-BE"/>
              </w:rPr>
              <w:t>060</w:t>
            </w:r>
          </w:p>
        </w:tc>
        <w:tc>
          <w:tcPr>
            <w:tcW w:w="7877" w:type="dxa"/>
          </w:tcPr>
          <w:p w14:paraId="57FF171C"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LOANS AND ADVANCES (IN THE CASE OF ASA APPLICATION)</w:t>
            </w:r>
          </w:p>
          <w:p w14:paraId="70267385"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These columns shall be used to report the amounts of the loans and advances</w:t>
            </w:r>
            <w:r w:rsidR="0023276A" w:rsidRPr="00661595">
              <w:rPr>
                <w:rFonts w:ascii="Times New Roman" w:hAnsi="Times New Roman"/>
                <w:sz w:val="24"/>
              </w:rPr>
              <w:t>,</w:t>
            </w:r>
            <w:r w:rsidRPr="00661595">
              <w:rPr>
                <w:rFonts w:ascii="Times New Roman" w:hAnsi="Times New Roman"/>
                <w:sz w:val="24"/>
              </w:rPr>
              <w:t xml:space="preserve"> </w:t>
            </w:r>
            <w:r w:rsidR="0023276A" w:rsidRPr="00661595">
              <w:rPr>
                <w:rFonts w:ascii="Times New Roman" w:hAnsi="Times New Roman"/>
                <w:sz w:val="24"/>
              </w:rPr>
              <w:t xml:space="preserve">as referred to in point (b) of Article 319(1) </w:t>
            </w:r>
            <w:r w:rsidR="0023276A" w:rsidRPr="00661595">
              <w:rPr>
                <w:rFonts w:ascii="Times New Roman" w:hAnsi="Times New Roman"/>
                <w:sz w:val="24"/>
                <w:lang w:eastAsia="de-DE"/>
              </w:rPr>
              <w:t>CRR,</w:t>
            </w:r>
            <w:r w:rsidR="0023276A" w:rsidRPr="00661595">
              <w:rPr>
                <w:rFonts w:ascii="Times New Roman" w:hAnsi="Times New Roman"/>
                <w:sz w:val="24"/>
              </w:rPr>
              <w:t xml:space="preserve"> </w:t>
            </w:r>
            <w:r w:rsidRPr="00661595">
              <w:rPr>
                <w:rFonts w:ascii="Times New Roman" w:hAnsi="Times New Roman"/>
                <w:sz w:val="24"/>
              </w:rPr>
              <w:t>for business lines “</w:t>
            </w:r>
            <w:r w:rsidR="001C3443" w:rsidRPr="00661595">
              <w:rPr>
                <w:rFonts w:ascii="Times New Roman" w:hAnsi="Times New Roman"/>
                <w:sz w:val="24"/>
              </w:rPr>
              <w:t>c</w:t>
            </w:r>
            <w:r w:rsidRPr="00661595">
              <w:rPr>
                <w:rFonts w:ascii="Times New Roman" w:hAnsi="Times New Roman"/>
                <w:sz w:val="24"/>
              </w:rPr>
              <w:t>ommercial banking” and “</w:t>
            </w:r>
            <w:r w:rsidR="001C3443" w:rsidRPr="00661595">
              <w:rPr>
                <w:rFonts w:ascii="Times New Roman" w:hAnsi="Times New Roman"/>
                <w:sz w:val="24"/>
              </w:rPr>
              <w:t>r</w:t>
            </w:r>
            <w:r w:rsidRPr="00661595">
              <w:rPr>
                <w:rFonts w:ascii="Times New Roman" w:hAnsi="Times New Roman"/>
                <w:sz w:val="24"/>
              </w:rPr>
              <w:t>etail banking”. Th</w:t>
            </w:r>
            <w:r w:rsidR="001C3443" w:rsidRPr="00661595">
              <w:rPr>
                <w:rFonts w:ascii="Times New Roman" w:hAnsi="Times New Roman"/>
                <w:sz w:val="24"/>
              </w:rPr>
              <w:t>o</w:t>
            </w:r>
            <w:r w:rsidRPr="00661595">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661595">
              <w:rPr>
                <w:rFonts w:ascii="Times New Roman" w:hAnsi="Times New Roman"/>
                <w:sz w:val="24"/>
              </w:rPr>
              <w:t>the alternative standard approach</w:t>
            </w:r>
            <w:r w:rsidRPr="00661595">
              <w:rPr>
                <w:rFonts w:ascii="Times New Roman" w:hAnsi="Times New Roman"/>
                <w:sz w:val="24"/>
              </w:rPr>
              <w:t xml:space="preserve"> (</w:t>
            </w:r>
            <w:r w:rsidR="00705025" w:rsidRPr="00661595">
              <w:rPr>
                <w:rFonts w:ascii="Times New Roman" w:hAnsi="Times New Roman"/>
                <w:sz w:val="24"/>
              </w:rPr>
              <w:t xml:space="preserve">point (a) of </w:t>
            </w:r>
            <w:r w:rsidRPr="00661595">
              <w:rPr>
                <w:rFonts w:ascii="Times New Roman" w:hAnsi="Times New Roman"/>
                <w:sz w:val="24"/>
              </w:rPr>
              <w:t xml:space="preserve">Article </w:t>
            </w:r>
            <w:r w:rsidR="00474C49" w:rsidRPr="00661595">
              <w:rPr>
                <w:rFonts w:ascii="Times New Roman" w:hAnsi="Times New Roman"/>
                <w:sz w:val="24"/>
              </w:rPr>
              <w:t>319</w:t>
            </w:r>
            <w:r w:rsidRPr="00661595">
              <w:rPr>
                <w:rFonts w:ascii="Times New Roman" w:hAnsi="Times New Roman"/>
                <w:sz w:val="24"/>
              </w:rPr>
              <w:t xml:space="preserve">(1) </w:t>
            </w:r>
            <w:r w:rsidR="00C7103D" w:rsidRPr="00661595">
              <w:rPr>
                <w:rFonts w:ascii="Times New Roman" w:hAnsi="Times New Roman"/>
                <w:sz w:val="24"/>
                <w:lang w:eastAsia="de-DE"/>
              </w:rPr>
              <w:t>CRR</w:t>
            </w:r>
            <w:r w:rsidRPr="00661595">
              <w:rPr>
                <w:rFonts w:ascii="Times New Roman" w:hAnsi="Times New Roman"/>
                <w:sz w:val="24"/>
              </w:rPr>
              <w:t xml:space="preserve">). </w:t>
            </w:r>
          </w:p>
          <w:p w14:paraId="1834B90C" w14:textId="77777777" w:rsidR="00AC6255" w:rsidRPr="00661595" w:rsidRDefault="00AC6255" w:rsidP="000B0B09">
            <w:pPr>
              <w:autoSpaceDE w:val="0"/>
              <w:autoSpaceDN w:val="0"/>
              <w:adjustRightInd w:val="0"/>
              <w:spacing w:before="0" w:after="0"/>
              <w:rPr>
                <w:rFonts w:ascii="Times New Roman" w:hAnsi="Times New Roman"/>
                <w:sz w:val="24"/>
              </w:rPr>
            </w:pPr>
          </w:p>
          <w:p w14:paraId="39ABC864"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For the "commercial banking" business line, securities held in the non-trading book shall also be included.</w:t>
            </w:r>
          </w:p>
        </w:tc>
      </w:tr>
      <w:tr w:rsidR="00AC6255" w:rsidRPr="00661595" w14:paraId="47DB7975" w14:textId="77777777" w:rsidTr="00672D2A">
        <w:tc>
          <w:tcPr>
            <w:tcW w:w="985" w:type="dxa"/>
          </w:tcPr>
          <w:p w14:paraId="699B7C5C" w14:textId="35E0688B"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070</w:t>
            </w:r>
          </w:p>
        </w:tc>
        <w:tc>
          <w:tcPr>
            <w:tcW w:w="7877" w:type="dxa"/>
          </w:tcPr>
          <w:p w14:paraId="0CFEB8B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 REQUIREMENT</w:t>
            </w:r>
          </w:p>
          <w:p w14:paraId="23009EB8"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69D5BDB3" w14:textId="2CC8ADF2" w:rsidR="00AC6255" w:rsidRPr="00661595" w:rsidRDefault="00AC6255" w:rsidP="00454CFC">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The own fund requirement </w:t>
            </w:r>
            <w:r w:rsidR="001C3443" w:rsidRPr="00661595">
              <w:rPr>
                <w:rFonts w:ascii="Times New Roman" w:hAnsi="Times New Roman"/>
                <w:sz w:val="24"/>
              </w:rPr>
              <w:t>shall be</w:t>
            </w:r>
            <w:r w:rsidRPr="00661595">
              <w:rPr>
                <w:rFonts w:ascii="Times New Roman" w:hAnsi="Times New Roman"/>
                <w:sz w:val="24"/>
              </w:rPr>
              <w:t xml:space="preserve"> calculated </w:t>
            </w:r>
            <w:r w:rsidR="00BB22D4" w:rsidRPr="00661595">
              <w:rPr>
                <w:rFonts w:ascii="Times New Roman" w:hAnsi="Times New Roman"/>
                <w:sz w:val="24"/>
              </w:rPr>
              <w:t>in accordance with</w:t>
            </w:r>
            <w:r w:rsidRPr="00661595">
              <w:rPr>
                <w:rFonts w:ascii="Times New Roman" w:hAnsi="Times New Roman"/>
                <w:sz w:val="24"/>
              </w:rPr>
              <w:t xml:space="preserve"> the approach</w:t>
            </w:r>
            <w:r w:rsidR="001C3443" w:rsidRPr="00661595">
              <w:rPr>
                <w:rFonts w:ascii="Times New Roman" w:hAnsi="Times New Roman"/>
                <w:sz w:val="24"/>
              </w:rPr>
              <w:t>es</w:t>
            </w:r>
            <w:r w:rsidRPr="00661595">
              <w:rPr>
                <w:rFonts w:ascii="Times New Roman" w:hAnsi="Times New Roman"/>
                <w:sz w:val="24"/>
              </w:rPr>
              <w:t xml:space="preserve"> used</w:t>
            </w:r>
            <w:r w:rsidR="001C3443" w:rsidRPr="00661595">
              <w:rPr>
                <w:rFonts w:ascii="Times New Roman" w:hAnsi="Times New Roman"/>
                <w:sz w:val="24"/>
              </w:rPr>
              <w:t xml:space="preserve"> </w:t>
            </w:r>
            <w:r w:rsidR="00454CFC" w:rsidRPr="00661595">
              <w:rPr>
                <w:rFonts w:ascii="Times New Roman" w:hAnsi="Times New Roman"/>
                <w:sz w:val="24"/>
              </w:rPr>
              <w:t>and in accordance with</w:t>
            </w:r>
            <w:r w:rsidRPr="00661595">
              <w:rPr>
                <w:rFonts w:ascii="Times New Roman" w:hAnsi="Times New Roman"/>
                <w:sz w:val="24"/>
              </w:rPr>
              <w:t xml:space="preserve">Articles </w:t>
            </w:r>
            <w:r w:rsidR="00955C81" w:rsidRPr="00661595">
              <w:rPr>
                <w:rFonts w:ascii="Times New Roman" w:hAnsi="Times New Roman"/>
                <w:sz w:val="24"/>
              </w:rPr>
              <w:t xml:space="preserve">312 </w:t>
            </w:r>
            <w:r w:rsidRPr="00661595">
              <w:rPr>
                <w:rFonts w:ascii="Times New Roman" w:hAnsi="Times New Roman"/>
                <w:sz w:val="24"/>
              </w:rPr>
              <w:t xml:space="preserve">to </w:t>
            </w:r>
            <w:r w:rsidR="00955C81" w:rsidRPr="00661595">
              <w:rPr>
                <w:rFonts w:ascii="Times New Roman" w:hAnsi="Times New Roman"/>
                <w:sz w:val="24"/>
              </w:rPr>
              <w:t xml:space="preserve">324 </w:t>
            </w:r>
            <w:r w:rsidR="00C7103D" w:rsidRPr="00661595">
              <w:rPr>
                <w:rFonts w:ascii="Times New Roman" w:hAnsi="Times New Roman"/>
                <w:sz w:val="24"/>
              </w:rPr>
              <w:t>CRR</w:t>
            </w:r>
            <w:r w:rsidR="00F20C33" w:rsidRPr="00661595">
              <w:rPr>
                <w:rFonts w:ascii="Times New Roman" w:hAnsi="Times New Roman"/>
                <w:sz w:val="24"/>
              </w:rPr>
              <w:t>.</w:t>
            </w:r>
            <w:r w:rsidR="00730040" w:rsidRPr="00661595">
              <w:rPr>
                <w:rFonts w:ascii="Times New Roman" w:hAnsi="Times New Roman"/>
                <w:sz w:val="24"/>
              </w:rPr>
              <w:t xml:space="preserve"> </w:t>
            </w:r>
            <w:r w:rsidRPr="00661595">
              <w:rPr>
                <w:rFonts w:ascii="Times New Roman" w:hAnsi="Times New Roman"/>
                <w:sz w:val="24"/>
              </w:rPr>
              <w:t xml:space="preserve">The resulting amount </w:t>
            </w:r>
            <w:r w:rsidR="001C3443" w:rsidRPr="00661595">
              <w:rPr>
                <w:rFonts w:ascii="Times New Roman" w:hAnsi="Times New Roman"/>
                <w:sz w:val="24"/>
              </w:rPr>
              <w:t>shall be</w:t>
            </w:r>
            <w:r w:rsidRPr="00661595">
              <w:rPr>
                <w:rFonts w:ascii="Times New Roman" w:hAnsi="Times New Roman"/>
                <w:sz w:val="24"/>
              </w:rPr>
              <w:t xml:space="preserve"> reported in column </w:t>
            </w:r>
            <w:r w:rsidR="00F20C33" w:rsidRPr="00661595">
              <w:rPr>
                <w:rFonts w:ascii="Times New Roman" w:hAnsi="Times New Roman"/>
                <w:sz w:val="24"/>
              </w:rPr>
              <w:t>0</w:t>
            </w:r>
            <w:r w:rsidRPr="00661595">
              <w:rPr>
                <w:rFonts w:ascii="Times New Roman" w:hAnsi="Times New Roman"/>
                <w:sz w:val="24"/>
              </w:rPr>
              <w:t>070.</w:t>
            </w:r>
          </w:p>
        </w:tc>
      </w:tr>
      <w:tr w:rsidR="00AC6255" w:rsidRPr="00661595" w14:paraId="49D9544B" w14:textId="77777777" w:rsidTr="00672D2A">
        <w:tc>
          <w:tcPr>
            <w:tcW w:w="985" w:type="dxa"/>
          </w:tcPr>
          <w:p w14:paraId="49CF59E4" w14:textId="669718E5"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071</w:t>
            </w:r>
          </w:p>
        </w:tc>
        <w:tc>
          <w:tcPr>
            <w:tcW w:w="7877" w:type="dxa"/>
          </w:tcPr>
          <w:p w14:paraId="32B8583F"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OPERATIONAL RISK EXPOSURE AMOUNT</w:t>
            </w:r>
          </w:p>
          <w:p w14:paraId="51215736" w14:textId="3B9CCEDA" w:rsidR="00454CFC" w:rsidRPr="00661595" w:rsidRDefault="00AC6255" w:rsidP="0002267E">
            <w:pPr>
              <w:rPr>
                <w:rFonts w:ascii="Times New Roman" w:hAnsi="Times New Roman"/>
                <w:sz w:val="24"/>
              </w:rPr>
            </w:pPr>
            <w:r w:rsidRPr="00661595">
              <w:t xml:space="preserve">Article 92(4) </w:t>
            </w:r>
            <w:r w:rsidR="00C7103D" w:rsidRPr="00661595">
              <w:t>CRR</w:t>
            </w:r>
            <w:r w:rsidRPr="00661595">
              <w:t xml:space="preserve"> </w:t>
            </w:r>
          </w:p>
          <w:p w14:paraId="071BA017" w14:textId="50F323BE" w:rsidR="00AC6255" w:rsidRPr="00661595" w:rsidRDefault="00AC6255" w:rsidP="0002267E">
            <w:pPr>
              <w:rPr>
                <w:rStyle w:val="InstructionsTabelleberschrift"/>
                <w:rFonts w:ascii="Times New Roman" w:hAnsi="Times New Roman"/>
                <w:b w:val="0"/>
                <w:sz w:val="24"/>
              </w:rPr>
            </w:pPr>
            <w:r w:rsidRPr="00661595">
              <w:rPr>
                <w:rFonts w:ascii="Times New Roman" w:hAnsi="Times New Roman"/>
                <w:sz w:val="24"/>
              </w:rPr>
              <w:t xml:space="preserve">Own funds requirements in column </w:t>
            </w:r>
            <w:r w:rsidR="00F20C33" w:rsidRPr="00661595">
              <w:rPr>
                <w:rFonts w:ascii="Times New Roman" w:hAnsi="Times New Roman"/>
                <w:sz w:val="24"/>
              </w:rPr>
              <w:t>0</w:t>
            </w:r>
            <w:r w:rsidRPr="00661595">
              <w:rPr>
                <w:rFonts w:ascii="Times New Roman" w:hAnsi="Times New Roman"/>
                <w:sz w:val="24"/>
              </w:rPr>
              <w:t>070 multiplied by 12.5.</w:t>
            </w:r>
          </w:p>
        </w:tc>
      </w:tr>
      <w:tr w:rsidR="00AC6255" w:rsidRPr="00661595" w14:paraId="3915C7EF" w14:textId="77777777" w:rsidTr="00672D2A">
        <w:tc>
          <w:tcPr>
            <w:tcW w:w="985" w:type="dxa"/>
          </w:tcPr>
          <w:p w14:paraId="31839518" w14:textId="17F4DDB6"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080</w:t>
            </w:r>
          </w:p>
        </w:tc>
        <w:tc>
          <w:tcPr>
            <w:tcW w:w="7877" w:type="dxa"/>
          </w:tcPr>
          <w:p w14:paraId="1FFB7703"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OF WHICH: DUE TO AN ALLOCATION MECHANISM</w:t>
            </w:r>
          </w:p>
          <w:p w14:paraId="0D1177E6"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723162CE" w14:textId="0EDA2C48" w:rsidR="00AC6255" w:rsidRPr="00661595" w:rsidRDefault="003E7AEC" w:rsidP="000B0B09">
            <w:pPr>
              <w:jc w:val="left"/>
              <w:rPr>
                <w:rFonts w:ascii="Times New Roman" w:hAnsi="Times New Roman"/>
                <w:bCs/>
                <w:sz w:val="24"/>
              </w:rPr>
            </w:pPr>
            <w:r w:rsidRPr="00661595">
              <w:rPr>
                <w:rFonts w:ascii="Times New Roman" w:hAnsi="Times New Roman"/>
                <w:bCs/>
                <w:sz w:val="24"/>
              </w:rPr>
              <w:t>Where a permission to use the AMA at consolidated level (</w:t>
            </w:r>
            <w:r w:rsidR="00AC6255" w:rsidRPr="00661595">
              <w:rPr>
                <w:rFonts w:ascii="Times New Roman" w:hAnsi="Times New Roman"/>
                <w:bCs/>
                <w:sz w:val="24"/>
              </w:rPr>
              <w:t>Article 18</w:t>
            </w:r>
            <w:r w:rsidR="00E86638" w:rsidRPr="00661595">
              <w:rPr>
                <w:rFonts w:ascii="Times New Roman" w:hAnsi="Times New Roman"/>
                <w:bCs/>
                <w:sz w:val="24"/>
              </w:rPr>
              <w:t>(</w:t>
            </w:r>
            <w:r w:rsidR="00AC6255" w:rsidRPr="00661595">
              <w:rPr>
                <w:rFonts w:ascii="Times New Roman" w:hAnsi="Times New Roman"/>
                <w:bCs/>
                <w:sz w:val="24"/>
              </w:rPr>
              <w:t>1</w:t>
            </w:r>
            <w:r w:rsidR="00E86638" w:rsidRPr="00661595">
              <w:rPr>
                <w:rFonts w:ascii="Times New Roman" w:hAnsi="Times New Roman"/>
                <w:bCs/>
                <w:sz w:val="24"/>
              </w:rPr>
              <w:t xml:space="preserve">) </w:t>
            </w:r>
            <w:r w:rsidR="00C7103D" w:rsidRPr="00661595">
              <w:rPr>
                <w:rFonts w:ascii="Times New Roman" w:hAnsi="Times New Roman"/>
                <w:bCs/>
                <w:sz w:val="24"/>
              </w:rPr>
              <w:t>CRR</w:t>
            </w:r>
            <w:r w:rsidRPr="00661595">
              <w:rPr>
                <w:rFonts w:ascii="Times New Roman" w:hAnsi="Times New Roman"/>
                <w:bCs/>
                <w:sz w:val="24"/>
              </w:rPr>
              <w:t xml:space="preserve">) has been granted </w:t>
            </w:r>
            <w:r w:rsidR="00AC6255" w:rsidRPr="00661595">
              <w:rPr>
                <w:rFonts w:ascii="Times New Roman" w:hAnsi="Times New Roman"/>
                <w:sz w:val="24"/>
              </w:rPr>
              <w:t xml:space="preserve">in </w:t>
            </w:r>
            <w:r w:rsidRPr="00661595">
              <w:rPr>
                <w:rFonts w:ascii="Times New Roman" w:hAnsi="Times New Roman"/>
                <w:sz w:val="24"/>
              </w:rPr>
              <w:t xml:space="preserve">accordance with </w:t>
            </w:r>
            <w:r w:rsidR="00AC6255" w:rsidRPr="00661595">
              <w:rPr>
                <w:rFonts w:ascii="Times New Roman" w:hAnsi="Times New Roman"/>
                <w:sz w:val="24"/>
              </w:rPr>
              <w:t xml:space="preserve">Article </w:t>
            </w:r>
            <w:r w:rsidR="00474C49" w:rsidRPr="00661595">
              <w:rPr>
                <w:rFonts w:ascii="Times New Roman" w:hAnsi="Times New Roman"/>
                <w:sz w:val="24"/>
              </w:rPr>
              <w:t>312</w:t>
            </w:r>
            <w:r w:rsidR="00AC6255" w:rsidRPr="00661595">
              <w:rPr>
                <w:rFonts w:ascii="Times New Roman" w:hAnsi="Times New Roman"/>
                <w:sz w:val="24"/>
              </w:rPr>
              <w:t xml:space="preserve">(2) </w:t>
            </w:r>
            <w:r w:rsidR="00C7103D" w:rsidRPr="00661595">
              <w:rPr>
                <w:rFonts w:ascii="Times New Roman" w:hAnsi="Times New Roman"/>
                <w:sz w:val="24"/>
              </w:rPr>
              <w:t>CRR</w:t>
            </w:r>
            <w:r w:rsidRPr="00661595">
              <w:rPr>
                <w:rFonts w:ascii="Times New Roman" w:hAnsi="Times New Roman"/>
                <w:sz w:val="24"/>
              </w:rPr>
              <w:t xml:space="preserve">, </w:t>
            </w:r>
            <w:r w:rsidR="00AC6255" w:rsidRPr="00661595">
              <w:rPr>
                <w:rFonts w:ascii="Times New Roman" w:hAnsi="Times New Roman"/>
                <w:sz w:val="24"/>
              </w:rPr>
              <w:t xml:space="preserve">operational risk capital </w:t>
            </w:r>
            <w:r w:rsidRPr="00661595">
              <w:rPr>
                <w:rFonts w:ascii="Times New Roman" w:hAnsi="Times New Roman"/>
                <w:sz w:val="24"/>
              </w:rPr>
              <w:t xml:space="preserve">shall be allocated </w:t>
            </w:r>
            <w:r w:rsidR="00AC6255" w:rsidRPr="00661595">
              <w:rPr>
                <w:rFonts w:ascii="Times New Roman" w:hAnsi="Times New Roman"/>
                <w:sz w:val="24"/>
              </w:rPr>
              <w:t xml:space="preserve">between the different entities of the group </w:t>
            </w:r>
            <w:r w:rsidRPr="00661595">
              <w:rPr>
                <w:rFonts w:ascii="Times New Roman" w:hAnsi="Times New Roman"/>
                <w:sz w:val="24"/>
              </w:rPr>
              <w:t xml:space="preserve">on the basis of the methodology applied by the institutions to consider </w:t>
            </w:r>
            <w:r w:rsidR="00AC6255" w:rsidRPr="00661595">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661595">
              <w:rPr>
                <w:rFonts w:ascii="Times New Roman" w:hAnsi="Times New Roman"/>
                <w:sz w:val="24"/>
              </w:rPr>
              <w:t xml:space="preserve">an </w:t>
            </w:r>
            <w:r w:rsidR="00AC6255" w:rsidRPr="00661595">
              <w:rPr>
                <w:rFonts w:ascii="Times New Roman" w:hAnsi="Times New Roman"/>
                <w:sz w:val="24"/>
              </w:rPr>
              <w:t>EU parent mixed financial holding company.</w:t>
            </w:r>
            <w:r w:rsidRPr="00661595">
              <w:rPr>
                <w:rFonts w:ascii="Times New Roman" w:hAnsi="Times New Roman"/>
                <w:sz w:val="24"/>
              </w:rPr>
              <w:t xml:space="preserve"> The result of that allocation shall be reported in this column. </w:t>
            </w:r>
          </w:p>
          <w:p w14:paraId="6BA8782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5DAC788" w14:textId="77777777" w:rsidTr="00672D2A">
        <w:tc>
          <w:tcPr>
            <w:tcW w:w="985" w:type="dxa"/>
          </w:tcPr>
          <w:p w14:paraId="13A3E0FC" w14:textId="1D7273F3"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090-</w:t>
            </w: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14:paraId="10FAF020"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AMA MEMORANDUM ITEMS TO BE REPORTED IF APPLICABLE</w:t>
            </w:r>
          </w:p>
        </w:tc>
      </w:tr>
      <w:tr w:rsidR="00AC6255" w:rsidRPr="00661595" w14:paraId="35EEC7EB" w14:textId="77777777" w:rsidTr="00672D2A">
        <w:tc>
          <w:tcPr>
            <w:tcW w:w="985" w:type="dxa"/>
          </w:tcPr>
          <w:p w14:paraId="35255FF5" w14:textId="216E5C64"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090</w:t>
            </w:r>
          </w:p>
        </w:tc>
        <w:tc>
          <w:tcPr>
            <w:tcW w:w="7877" w:type="dxa"/>
          </w:tcPr>
          <w:p w14:paraId="75DF12A4"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FUNDS REQUIREMENT BEFORE ALLEVIATION DUE TO EXPECTED LOSS, DIVERSIFICATION AND RISK MITIGATION TECHNIQUES</w:t>
            </w:r>
          </w:p>
          <w:p w14:paraId="09DB1937"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31521B51"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62BCB1ED" w14:textId="77777777" w:rsidTr="00672D2A">
        <w:tc>
          <w:tcPr>
            <w:tcW w:w="985" w:type="dxa"/>
          </w:tcPr>
          <w:p w14:paraId="247865E1" w14:textId="397EFC73"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100</w:t>
            </w:r>
          </w:p>
        </w:tc>
        <w:tc>
          <w:tcPr>
            <w:tcW w:w="7877" w:type="dxa"/>
          </w:tcPr>
          <w:p w14:paraId="39E9249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THE EXPECTED LOSS CAPTURED IN BUSINESS PRACTICES</w:t>
            </w:r>
          </w:p>
          <w:p w14:paraId="402E2D2B"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In column 100</w:t>
            </w:r>
            <w:r w:rsidR="001C3443" w:rsidRPr="00661595">
              <w:rPr>
                <w:rFonts w:ascii="Times New Roman" w:hAnsi="Times New Roman"/>
                <w:sz w:val="24"/>
                <w:lang w:eastAsia="de-DE"/>
              </w:rPr>
              <w:t>,</w:t>
            </w:r>
            <w:r w:rsidRPr="00661595">
              <w:rPr>
                <w:rFonts w:ascii="Times New Roman" w:hAnsi="Times New Roman"/>
                <w:sz w:val="24"/>
                <w:lang w:eastAsia="de-DE"/>
              </w:rPr>
              <w:t xml:space="preserve"> the alleviation of own funds requirements due to expected loss captured in internal business practices (as referred to in </w:t>
            </w:r>
            <w:r w:rsidR="00705025" w:rsidRPr="00661595">
              <w:rPr>
                <w:rFonts w:ascii="Times New Roman" w:hAnsi="Times New Roman"/>
                <w:sz w:val="24"/>
                <w:lang w:eastAsia="de-DE"/>
              </w:rPr>
              <w:t xml:space="preserve">point (a)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322</w:t>
            </w:r>
            <w:r w:rsidRPr="00661595">
              <w:rPr>
                <w:rFonts w:ascii="Times New Roman" w:hAnsi="Times New Roman"/>
                <w:sz w:val="24"/>
                <w:lang w:eastAsia="de-DE"/>
              </w:rPr>
              <w:t xml:space="preserve">(2)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w:t>
            </w:r>
            <w:r w:rsidRPr="00661595">
              <w:rPr>
                <w:rFonts w:ascii="Times New Roman" w:hAnsi="Times New Roman"/>
                <w:sz w:val="24"/>
                <w:lang w:eastAsia="de-DE"/>
              </w:rPr>
              <w:t xml:space="preserve"> reported.</w:t>
            </w:r>
          </w:p>
          <w:p w14:paraId="5C7DD762"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1ABEA2AC" w14:textId="77777777" w:rsidTr="00672D2A">
        <w:tc>
          <w:tcPr>
            <w:tcW w:w="985" w:type="dxa"/>
          </w:tcPr>
          <w:p w14:paraId="7C02BD71" w14:textId="2F3D344E"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AC6255" w:rsidRPr="00661595">
              <w:rPr>
                <w:rFonts w:ascii="Times New Roman" w:hAnsi="Times New Roman"/>
                <w:bCs/>
                <w:sz w:val="24"/>
                <w:lang w:eastAsia="nl-BE"/>
              </w:rPr>
              <w:t>110</w:t>
            </w:r>
          </w:p>
        </w:tc>
        <w:tc>
          <w:tcPr>
            <w:tcW w:w="7877" w:type="dxa"/>
          </w:tcPr>
          <w:p w14:paraId="102A8AE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DIVERSIFICATION</w:t>
            </w:r>
          </w:p>
          <w:p w14:paraId="4B201E61" w14:textId="16DBF956" w:rsidR="00AC6255" w:rsidRPr="00661595" w:rsidRDefault="00AC6255" w:rsidP="000B0B09">
            <w:pPr>
              <w:rPr>
                <w:rFonts w:ascii="Times New Roman" w:hAnsi="Times New Roman"/>
                <w:sz w:val="24"/>
              </w:rPr>
            </w:pPr>
            <w:r w:rsidRPr="00661595">
              <w:rPr>
                <w:rFonts w:ascii="Times New Roman" w:hAnsi="Times New Roman"/>
                <w:sz w:val="24"/>
              </w:rPr>
              <w:t>The diversification effect</w:t>
            </w:r>
            <w:r w:rsidR="00730040" w:rsidRPr="00661595">
              <w:rPr>
                <w:rFonts w:ascii="Times New Roman" w:hAnsi="Times New Roman"/>
                <w:sz w:val="24"/>
              </w:rPr>
              <w:t xml:space="preserve"> </w:t>
            </w:r>
            <w:r w:rsidR="005E7FAD" w:rsidRPr="00661595">
              <w:rPr>
                <w:rFonts w:ascii="Times New Roman" w:hAnsi="Times New Roman"/>
                <w:sz w:val="24"/>
              </w:rPr>
              <w:t>reported in this column</w:t>
            </w:r>
            <w:r w:rsidRPr="00661595">
              <w:rPr>
                <w:rFonts w:ascii="Times New Roman" w:hAnsi="Times New Roman"/>
                <w:sz w:val="24"/>
              </w:rPr>
              <w:t xml:space="preserve"> </w:t>
            </w:r>
            <w:r w:rsidR="001C3443" w:rsidRPr="00661595">
              <w:rPr>
                <w:rFonts w:ascii="Times New Roman" w:hAnsi="Times New Roman"/>
                <w:sz w:val="24"/>
              </w:rPr>
              <w:t>shall be</w:t>
            </w:r>
            <w:r w:rsidRPr="00661595">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661595">
              <w:rPr>
                <w:rFonts w:ascii="Times New Roman" w:hAnsi="Times New Roman"/>
                <w:sz w:val="24"/>
              </w:rPr>
              <w:t>re</w:t>
            </w:r>
            <w:r w:rsidRPr="00661595">
              <w:rPr>
                <w:rFonts w:ascii="Times New Roman" w:hAnsi="Times New Roman"/>
                <w:sz w:val="24"/>
              </w:rPr>
              <w:t xml:space="preserve"> the institution does not use explicit correlations structure between the risk classes, hence the AMA capital is </w:t>
            </w:r>
            <w:r w:rsidR="001C3443" w:rsidRPr="00661595">
              <w:rPr>
                <w:rFonts w:ascii="Times New Roman" w:hAnsi="Times New Roman"/>
                <w:sz w:val="24"/>
              </w:rPr>
              <w:t>calculated</w:t>
            </w:r>
            <w:r w:rsidRPr="00661595">
              <w:rPr>
                <w:rFonts w:ascii="Times New Roman" w:hAnsi="Times New Roman"/>
                <w:sz w:val="24"/>
              </w:rPr>
              <w:t xml:space="preserve"> as the sum of the individual operational risk measures of the chosen risk classes. In th</w:t>
            </w:r>
            <w:r w:rsidR="001C3443" w:rsidRPr="00661595">
              <w:rPr>
                <w:rFonts w:ascii="Times New Roman" w:hAnsi="Times New Roman"/>
                <w:sz w:val="24"/>
              </w:rPr>
              <w:t>at</w:t>
            </w:r>
            <w:r w:rsidRPr="00661595">
              <w:rPr>
                <w:rFonts w:ascii="Times New Roman" w:hAnsi="Times New Roman"/>
                <w:sz w:val="24"/>
              </w:rPr>
              <w:t xml:space="preserve"> case</w:t>
            </w:r>
            <w:r w:rsidR="001C3443" w:rsidRPr="00661595">
              <w:rPr>
                <w:rFonts w:ascii="Times New Roman" w:hAnsi="Times New Roman"/>
                <w:sz w:val="24"/>
              </w:rPr>
              <w:t>,</w:t>
            </w:r>
            <w:r w:rsidRPr="00661595">
              <w:rPr>
                <w:rFonts w:ascii="Times New Roman" w:hAnsi="Times New Roman"/>
                <w:sz w:val="24"/>
              </w:rPr>
              <w:t xml:space="preserve"> the correlation between the risk classes is assumed </w:t>
            </w:r>
            <w:r w:rsidR="001C3443" w:rsidRPr="00661595">
              <w:rPr>
                <w:rFonts w:ascii="Times New Roman" w:hAnsi="Times New Roman"/>
                <w:sz w:val="24"/>
              </w:rPr>
              <w:t>to be</w:t>
            </w:r>
            <w:r w:rsidRPr="00661595">
              <w:rPr>
                <w:rFonts w:ascii="Times New Roman" w:hAnsi="Times New Roman"/>
                <w:sz w:val="24"/>
              </w:rPr>
              <w:t xml:space="preserve"> 100% and the value in the column has to be set to zero. Conversely, whe</w:t>
            </w:r>
            <w:r w:rsidR="001C3443" w:rsidRPr="00661595">
              <w:rPr>
                <w:rFonts w:ascii="Times New Roman" w:hAnsi="Times New Roman"/>
                <w:sz w:val="24"/>
              </w:rPr>
              <w:t>re</w:t>
            </w:r>
            <w:r w:rsidRPr="00661595">
              <w:rPr>
                <w:rFonts w:ascii="Times New Roman" w:hAnsi="Times New Roman"/>
                <w:sz w:val="24"/>
              </w:rPr>
              <w:t xml:space="preserve"> the institution c</w:t>
            </w:r>
            <w:r w:rsidR="001C3443" w:rsidRPr="00661595">
              <w:rPr>
                <w:rFonts w:ascii="Times New Roman" w:hAnsi="Times New Roman"/>
                <w:sz w:val="24"/>
              </w:rPr>
              <w:t>alculates</w:t>
            </w:r>
            <w:r w:rsidRPr="00661595">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661595">
              <w:rPr>
                <w:rFonts w:ascii="Times New Roman" w:hAnsi="Times New Roman"/>
                <w:sz w:val="24"/>
              </w:rPr>
              <w:t xml:space="preserve">the AMA capital </w:t>
            </w:r>
            <w:r w:rsidRPr="00661595">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661595">
              <w:rPr>
                <w:rFonts w:ascii="Times New Roman" w:hAnsi="Times New Roman"/>
                <w:sz w:val="24"/>
              </w:rPr>
              <w:t>,</w:t>
            </w:r>
            <w:r w:rsidRPr="00661595">
              <w:rPr>
                <w:rFonts w:ascii="Times New Roman" w:hAnsi="Times New Roman"/>
                <w:sz w:val="24"/>
              </w:rPr>
              <w:t xml:space="preserve"> the amount by which the assumed correlation structure decreases the AMA capital relative to the assumption of 100% correlation has to be reported.</w:t>
            </w:r>
          </w:p>
          <w:p w14:paraId="2A3A543E"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3B67DD76" w14:textId="77777777" w:rsidTr="00672D2A">
        <w:tc>
          <w:tcPr>
            <w:tcW w:w="985" w:type="dxa"/>
          </w:tcPr>
          <w:p w14:paraId="1E73534A" w14:textId="1AB65B97"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14:paraId="494EF734"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r w:rsidRPr="00661595">
              <w:rPr>
                <w:rStyle w:val="InstructionsTabelleberschrift"/>
                <w:rFonts w:ascii="Times New Roman" w:hAnsi="Times New Roman"/>
                <w:sz w:val="24"/>
              </w:rPr>
              <w:t>(-) ALLEVIATION OF OWN FUNDS REQUIREMENT DUE TO RISK MITIGATION TECHNIQUES (INSURANCE AND OTHER RISK TRANSFER MECHANISMS)</w:t>
            </w:r>
          </w:p>
          <w:p w14:paraId="756E5E01"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26193D95" w14:textId="31ECFB44" w:rsidR="00AC6255" w:rsidRPr="00661595" w:rsidRDefault="005E7FAD" w:rsidP="000B0B09">
            <w:pPr>
              <w:autoSpaceDE w:val="0"/>
              <w:autoSpaceDN w:val="0"/>
              <w:adjustRightInd w:val="0"/>
              <w:spacing w:before="0" w:after="0"/>
              <w:jc w:val="left"/>
              <w:rPr>
                <w:rFonts w:ascii="Times New Roman" w:hAnsi="Times New Roman"/>
                <w:sz w:val="24"/>
                <w:lang w:eastAsia="de-DE"/>
              </w:rPr>
            </w:pPr>
            <w:r w:rsidRPr="00661595">
              <w:rPr>
                <w:rFonts w:ascii="Times New Roman" w:hAnsi="Times New Roman"/>
                <w:sz w:val="24"/>
                <w:lang w:eastAsia="de-DE"/>
              </w:rPr>
              <w:t>T</w:t>
            </w:r>
            <w:r w:rsidR="00AC6255" w:rsidRPr="00661595">
              <w:rPr>
                <w:rFonts w:ascii="Times New Roman" w:hAnsi="Times New Roman"/>
                <w:sz w:val="24"/>
                <w:lang w:eastAsia="de-DE"/>
              </w:rPr>
              <w:t xml:space="preserve">he impact of insurance and other risk transfer mechanisms </w:t>
            </w:r>
            <w:r w:rsidR="001C3443" w:rsidRPr="00661595">
              <w:rPr>
                <w:rFonts w:ascii="Times New Roman" w:hAnsi="Times New Roman"/>
                <w:sz w:val="24"/>
                <w:lang w:eastAsia="de-DE"/>
              </w:rPr>
              <w:t>as referred to in</w:t>
            </w:r>
            <w:r w:rsidR="00AC6255" w:rsidRPr="00661595">
              <w:rPr>
                <w:rFonts w:ascii="Times New Roman" w:hAnsi="Times New Roman"/>
                <w:sz w:val="24"/>
                <w:lang w:eastAsia="de-DE"/>
              </w:rPr>
              <w:t xml:space="preserve"> Article </w:t>
            </w:r>
            <w:r w:rsidR="00474C49" w:rsidRPr="00661595">
              <w:rPr>
                <w:rFonts w:ascii="Times New Roman" w:hAnsi="Times New Roman"/>
                <w:sz w:val="24"/>
                <w:lang w:eastAsia="de-DE"/>
              </w:rPr>
              <w:t>323</w:t>
            </w:r>
            <w:r w:rsidR="00AC625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w:t>
            </w:r>
            <w:r w:rsidR="001C3443" w:rsidRPr="00661595">
              <w:rPr>
                <w:rFonts w:ascii="Times New Roman" w:hAnsi="Times New Roman"/>
                <w:sz w:val="24"/>
                <w:lang w:eastAsia="de-DE"/>
              </w:rPr>
              <w:t>shall be</w:t>
            </w:r>
            <w:r w:rsidR="00AC6255" w:rsidRPr="00661595">
              <w:rPr>
                <w:rFonts w:ascii="Times New Roman" w:hAnsi="Times New Roman"/>
                <w:sz w:val="24"/>
                <w:lang w:eastAsia="de-DE"/>
              </w:rPr>
              <w:t xml:space="preserve"> reported</w:t>
            </w:r>
            <w:r w:rsidRPr="00661595">
              <w:rPr>
                <w:rFonts w:ascii="Times New Roman" w:hAnsi="Times New Roman"/>
                <w:sz w:val="24"/>
                <w:lang w:eastAsia="de-DE"/>
              </w:rPr>
              <w:t xml:space="preserve"> in this column.</w:t>
            </w:r>
          </w:p>
          <w:p w14:paraId="315C424A"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20F9DBD6" w14:textId="77777777" w:rsidTr="00672D2A">
        <w:trPr>
          <w:trHeight w:val="518"/>
        </w:trPr>
        <w:tc>
          <w:tcPr>
            <w:tcW w:w="8862" w:type="dxa"/>
            <w:gridSpan w:val="2"/>
            <w:shd w:val="clear" w:color="auto" w:fill="CCCCCC"/>
          </w:tcPr>
          <w:p w14:paraId="6606766B"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AC6255" w:rsidRPr="00661595" w14:paraId="02B071F0" w14:textId="77777777" w:rsidTr="00672D2A">
        <w:tc>
          <w:tcPr>
            <w:tcW w:w="985" w:type="dxa"/>
          </w:tcPr>
          <w:p w14:paraId="2C7368F9" w14:textId="13B8B405"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 xml:space="preserve">010 </w:t>
            </w:r>
          </w:p>
        </w:tc>
        <w:tc>
          <w:tcPr>
            <w:tcW w:w="7877" w:type="dxa"/>
          </w:tcPr>
          <w:p w14:paraId="628EF631"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BASIC INDICATOR APPROACH (BIA)</w:t>
            </w:r>
          </w:p>
          <w:p w14:paraId="2187988F" w14:textId="77777777" w:rsidR="00AC6255" w:rsidRPr="00661595" w:rsidRDefault="00AC6255" w:rsidP="000B0B09">
            <w:pPr>
              <w:pStyle w:val="PlainText"/>
              <w:jc w:val="both"/>
              <w:rPr>
                <w:rFonts w:ascii="Times New Roman" w:eastAsia="Times New Roman" w:hAnsi="Times New Roman"/>
                <w:sz w:val="24"/>
                <w:szCs w:val="24"/>
                <w:lang w:val="en-GB" w:eastAsia="de-DE"/>
              </w:rPr>
            </w:pPr>
          </w:p>
          <w:p w14:paraId="69F468DC" w14:textId="5F2D62F5" w:rsidR="00AC6255" w:rsidRPr="00661595" w:rsidRDefault="00AC6255" w:rsidP="000B0B09">
            <w:pPr>
              <w:pStyle w:val="PlainText"/>
              <w:jc w:val="both"/>
              <w:rPr>
                <w:rFonts w:ascii="Times New Roman" w:eastAsia="Times New Roman" w:hAnsi="Times New Roman"/>
                <w:sz w:val="24"/>
                <w:szCs w:val="24"/>
                <w:lang w:val="en-GB" w:eastAsia="de-DE"/>
              </w:rPr>
            </w:pPr>
            <w:r w:rsidRPr="00661595">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661595">
              <w:rPr>
                <w:rFonts w:ascii="Times New Roman" w:eastAsia="Times New Roman" w:hAnsi="Times New Roman"/>
                <w:sz w:val="24"/>
                <w:szCs w:val="24"/>
                <w:lang w:val="en-GB"/>
              </w:rPr>
              <w:t xml:space="preserve">315 </w:t>
            </w:r>
            <w:r w:rsidRPr="00661595">
              <w:rPr>
                <w:rFonts w:ascii="Times New Roman" w:eastAsia="Times New Roman" w:hAnsi="Times New Roman"/>
                <w:sz w:val="24"/>
                <w:szCs w:val="24"/>
                <w:lang w:val="en-GB"/>
              </w:rPr>
              <w:t xml:space="preserve">and </w:t>
            </w:r>
            <w:r w:rsidR="00474C49" w:rsidRPr="00661595">
              <w:rPr>
                <w:rFonts w:ascii="Times New Roman" w:eastAsia="Times New Roman" w:hAnsi="Times New Roman"/>
                <w:sz w:val="24"/>
                <w:szCs w:val="24"/>
                <w:lang w:val="en-GB"/>
              </w:rPr>
              <w:t>316</w:t>
            </w:r>
            <w:r w:rsidRPr="00661595">
              <w:rPr>
                <w:rFonts w:ascii="Times New Roman" w:eastAsia="Times New Roman" w:hAnsi="Times New Roman"/>
                <w:sz w:val="24"/>
                <w:szCs w:val="24"/>
                <w:lang w:val="en-GB"/>
              </w:rPr>
              <w:t xml:space="preserve"> </w:t>
            </w:r>
            <w:r w:rsidR="00C7103D" w:rsidRPr="00661595">
              <w:rPr>
                <w:rFonts w:ascii="Times New Roman" w:eastAsia="Times New Roman" w:hAnsi="Times New Roman"/>
                <w:sz w:val="24"/>
                <w:szCs w:val="24"/>
                <w:lang w:val="en-GB"/>
              </w:rPr>
              <w:t>CRR</w:t>
            </w:r>
            <w:r w:rsidRPr="00661595">
              <w:rPr>
                <w:rFonts w:ascii="Times New Roman" w:eastAsia="Times New Roman" w:hAnsi="Times New Roman"/>
                <w:sz w:val="24"/>
                <w:szCs w:val="24"/>
                <w:lang w:val="en-GB"/>
              </w:rPr>
              <w:t>).</w:t>
            </w:r>
          </w:p>
          <w:p w14:paraId="6067A1A0" w14:textId="77777777"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14:paraId="155512A8" w14:textId="77777777" w:rsidTr="00672D2A">
        <w:tc>
          <w:tcPr>
            <w:tcW w:w="985" w:type="dxa"/>
          </w:tcPr>
          <w:p w14:paraId="460FAC80" w14:textId="5969587E"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020</w:t>
            </w:r>
          </w:p>
        </w:tc>
        <w:tc>
          <w:tcPr>
            <w:tcW w:w="7877" w:type="dxa"/>
          </w:tcPr>
          <w:p w14:paraId="625979B3"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STANDARISED (TSA)/ ALTERNATIVE STANDARDISED (ASA) APPROACHES</w:t>
            </w:r>
          </w:p>
          <w:p w14:paraId="1D9EB8A6"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 xml:space="preserve">The </w:t>
            </w:r>
            <w:r w:rsidRPr="00661595">
              <w:rPr>
                <w:rFonts w:ascii="Times New Roman" w:hAnsi="Times New Roman"/>
                <w:sz w:val="24"/>
              </w:rPr>
              <w:t xml:space="preserve">own funds requirement </w:t>
            </w:r>
            <w:r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TSA and ASA (Articles </w:t>
            </w:r>
            <w:r w:rsidR="00F249CD" w:rsidRPr="00661595">
              <w:rPr>
                <w:rFonts w:ascii="Times New Roman" w:hAnsi="Times New Roman"/>
                <w:sz w:val="24"/>
                <w:lang w:eastAsia="de-DE"/>
              </w:rPr>
              <w:t>317</w:t>
            </w:r>
            <w:r w:rsidR="001C3443" w:rsidRPr="00661595">
              <w:rPr>
                <w:rFonts w:ascii="Times New Roman" w:hAnsi="Times New Roman"/>
                <w:sz w:val="24"/>
                <w:lang w:eastAsia="de-DE"/>
              </w:rPr>
              <w:t>, 318 and</w:t>
            </w:r>
            <w:r w:rsidRPr="00661595">
              <w:rPr>
                <w:rFonts w:ascii="Times New Roman" w:hAnsi="Times New Roman"/>
                <w:sz w:val="24"/>
                <w:lang w:eastAsia="de-DE"/>
              </w:rPr>
              <w:t xml:space="preserv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A95FD0" w:rsidRPr="00661595">
              <w:rPr>
                <w:rFonts w:ascii="Times New Roman" w:hAnsi="Times New Roman"/>
                <w:sz w:val="24"/>
                <w:lang w:eastAsia="de-DE"/>
              </w:rPr>
              <w:t>shall be reported</w:t>
            </w:r>
            <w:r w:rsidRPr="00661595">
              <w:rPr>
                <w:rFonts w:ascii="Times New Roman" w:hAnsi="Times New Roman"/>
                <w:sz w:val="24"/>
                <w:lang w:eastAsia="de-DE"/>
              </w:rPr>
              <w:t>.</w:t>
            </w:r>
          </w:p>
          <w:p w14:paraId="432248F1"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14:paraId="6228067A" w14:textId="77777777" w:rsidTr="00672D2A">
        <w:trPr>
          <w:trHeight w:val="1705"/>
        </w:trPr>
        <w:tc>
          <w:tcPr>
            <w:tcW w:w="985" w:type="dxa"/>
          </w:tcPr>
          <w:p w14:paraId="7BB966FB" w14:textId="772C032D" w:rsidR="00AC6255" w:rsidRPr="00661595" w:rsidRDefault="005E7FAD"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AC6255" w:rsidRPr="00661595">
              <w:rPr>
                <w:rFonts w:ascii="Times New Roman" w:hAnsi="Times New Roman"/>
                <w:bCs/>
                <w:sz w:val="24"/>
                <w:lang w:eastAsia="nl-BE"/>
              </w:rPr>
              <w:t>030-</w:t>
            </w:r>
            <w:r w:rsidRPr="00661595">
              <w:rPr>
                <w:rFonts w:ascii="Times New Roman" w:hAnsi="Times New Roman"/>
                <w:bCs/>
                <w:sz w:val="24"/>
                <w:lang w:eastAsia="nl-BE"/>
              </w:rPr>
              <w:t>0</w:t>
            </w:r>
            <w:r w:rsidR="00AC6255" w:rsidRPr="00661595">
              <w:rPr>
                <w:rFonts w:ascii="Times New Roman" w:hAnsi="Times New Roman"/>
                <w:bCs/>
                <w:sz w:val="24"/>
                <w:lang w:eastAsia="nl-BE"/>
              </w:rPr>
              <w:t>100</w:t>
            </w:r>
          </w:p>
        </w:tc>
        <w:tc>
          <w:tcPr>
            <w:tcW w:w="7877" w:type="dxa"/>
          </w:tcPr>
          <w:p w14:paraId="12B0B4FB" w14:textId="77777777" w:rsidR="00AC6255" w:rsidRPr="00661595" w:rsidRDefault="00AC6255" w:rsidP="000B0B09">
            <w:pPr>
              <w:rPr>
                <w:rStyle w:val="InstructionsTabelleberschrift"/>
                <w:rFonts w:ascii="Times New Roman" w:hAnsi="Times New Roman"/>
                <w:sz w:val="24"/>
              </w:rPr>
            </w:pPr>
            <w:r w:rsidRPr="00661595">
              <w:rPr>
                <w:rStyle w:val="InstructionsTabelleberschrift"/>
                <w:rFonts w:ascii="Times New Roman" w:hAnsi="Times New Roman"/>
                <w:sz w:val="24"/>
              </w:rPr>
              <w:t>SUBJECT TO TSA</w:t>
            </w:r>
          </w:p>
          <w:p w14:paraId="201BB629" w14:textId="08A99AD0" w:rsidR="00AC6255" w:rsidRPr="00661595" w:rsidRDefault="001C3443" w:rsidP="00133396">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Where </w:t>
            </w:r>
            <w:r w:rsidR="00AC6255" w:rsidRPr="00661595">
              <w:rPr>
                <w:rFonts w:ascii="Times New Roman" w:hAnsi="Times New Roman"/>
                <w:sz w:val="24"/>
              </w:rPr>
              <w:t>the TSA</w:t>
            </w:r>
            <w:r w:rsidRPr="00661595">
              <w:rPr>
                <w:rFonts w:ascii="Times New Roman" w:hAnsi="Times New Roman"/>
                <w:sz w:val="24"/>
              </w:rPr>
              <w:t xml:space="preserve"> is used</w:t>
            </w:r>
            <w:r w:rsidR="00AC6255" w:rsidRPr="00661595">
              <w:rPr>
                <w:rFonts w:ascii="Times New Roman" w:hAnsi="Times New Roman"/>
                <w:sz w:val="24"/>
              </w:rPr>
              <w:t xml:space="preserve">, </w:t>
            </w:r>
            <w:r w:rsidRPr="00661595">
              <w:rPr>
                <w:rFonts w:ascii="Times New Roman" w:hAnsi="Times New Roman"/>
                <w:sz w:val="24"/>
              </w:rPr>
              <w:t xml:space="preserve">the </w:t>
            </w:r>
            <w:r w:rsidR="00AC6255" w:rsidRPr="00661595">
              <w:rPr>
                <w:rFonts w:ascii="Times New Roman" w:hAnsi="Times New Roman"/>
                <w:sz w:val="24"/>
              </w:rPr>
              <w:t xml:space="preserve">relevant indicator for each respective year shall be distributed in rows </w:t>
            </w:r>
            <w:r w:rsidR="005E7FAD" w:rsidRPr="00661595">
              <w:rPr>
                <w:rFonts w:ascii="Times New Roman" w:hAnsi="Times New Roman"/>
                <w:sz w:val="24"/>
              </w:rPr>
              <w:t>0</w:t>
            </w:r>
            <w:r w:rsidR="00AC6255" w:rsidRPr="00661595">
              <w:rPr>
                <w:rFonts w:ascii="Times New Roman" w:hAnsi="Times New Roman"/>
                <w:sz w:val="24"/>
              </w:rPr>
              <w:t xml:space="preserve">030 to </w:t>
            </w:r>
            <w:r w:rsidR="005E7FAD" w:rsidRPr="00661595">
              <w:rPr>
                <w:rFonts w:ascii="Times New Roman" w:hAnsi="Times New Roman"/>
                <w:sz w:val="24"/>
              </w:rPr>
              <w:t>0</w:t>
            </w:r>
            <w:r w:rsidR="00AC6255" w:rsidRPr="00661595">
              <w:rPr>
                <w:rFonts w:ascii="Times New Roman" w:hAnsi="Times New Roman"/>
                <w:sz w:val="24"/>
              </w:rPr>
              <w:t xml:space="preserve">100 amongst the business lines </w:t>
            </w:r>
            <w:r w:rsidRPr="00661595">
              <w:rPr>
                <w:rFonts w:ascii="Times New Roman" w:hAnsi="Times New Roman"/>
                <w:sz w:val="24"/>
              </w:rPr>
              <w:t>referred to</w:t>
            </w:r>
            <w:r w:rsidR="00AC6255" w:rsidRPr="00661595">
              <w:rPr>
                <w:rFonts w:ascii="Times New Roman" w:hAnsi="Times New Roman"/>
                <w:sz w:val="24"/>
              </w:rPr>
              <w:t xml:space="preserve"> in </w:t>
            </w:r>
            <w:r w:rsidR="00133396" w:rsidRPr="00661595">
              <w:rPr>
                <w:rFonts w:ascii="Times New Roman" w:hAnsi="Times New Roman"/>
                <w:sz w:val="24"/>
              </w:rPr>
              <w:t xml:space="preserve">Table 2 of </w:t>
            </w:r>
            <w:r w:rsidR="00AC6255" w:rsidRPr="00661595">
              <w:rPr>
                <w:rFonts w:ascii="Times New Roman" w:hAnsi="Times New Roman"/>
                <w:sz w:val="24"/>
              </w:rPr>
              <w:t xml:space="preserve">Article </w:t>
            </w:r>
            <w:r w:rsidR="00474C49" w:rsidRPr="00661595">
              <w:rPr>
                <w:rFonts w:ascii="Times New Roman" w:hAnsi="Times New Roman"/>
                <w:sz w:val="24"/>
              </w:rPr>
              <w:t>317</w:t>
            </w:r>
            <w:r w:rsidR="0042594B" w:rsidRPr="00661595">
              <w:rPr>
                <w:rFonts w:ascii="Times New Roman" w:hAnsi="Times New Roman"/>
                <w:sz w:val="24"/>
              </w:rPr>
              <w:t xml:space="preserve"> </w:t>
            </w:r>
            <w:r w:rsidR="00C7103D" w:rsidRPr="00661595">
              <w:rPr>
                <w:rFonts w:ascii="Times New Roman" w:hAnsi="Times New Roman"/>
                <w:sz w:val="24"/>
                <w:lang w:eastAsia="de-DE"/>
              </w:rPr>
              <w:t>CRR</w:t>
            </w:r>
            <w:r w:rsidR="00AC6255" w:rsidRPr="00661595">
              <w:rPr>
                <w:rFonts w:ascii="Times New Roman" w:hAnsi="Times New Roman"/>
                <w:sz w:val="24"/>
              </w:rPr>
              <w:t xml:space="preserve">. The mapping of activities into business lines </w:t>
            </w:r>
            <w:r w:rsidR="00A95FD0" w:rsidRPr="00661595">
              <w:rPr>
                <w:rFonts w:ascii="Times New Roman" w:hAnsi="Times New Roman"/>
                <w:sz w:val="24"/>
              </w:rPr>
              <w:t xml:space="preserve">shall </w:t>
            </w:r>
            <w:r w:rsidR="00AC6255" w:rsidRPr="00661595">
              <w:rPr>
                <w:rFonts w:ascii="Times New Roman" w:hAnsi="Times New Roman"/>
                <w:sz w:val="24"/>
              </w:rPr>
              <w:t xml:space="preserve">follow the principles described in Article </w:t>
            </w:r>
            <w:r w:rsidR="00474C49" w:rsidRPr="00661595">
              <w:rPr>
                <w:rFonts w:ascii="Times New Roman" w:hAnsi="Times New Roman"/>
                <w:sz w:val="24"/>
              </w:rPr>
              <w:t xml:space="preserve">318 </w:t>
            </w:r>
            <w:r w:rsidR="00C7103D" w:rsidRPr="00661595">
              <w:rPr>
                <w:rFonts w:ascii="Times New Roman" w:hAnsi="Times New Roman"/>
                <w:sz w:val="24"/>
                <w:lang w:eastAsia="de-DE"/>
              </w:rPr>
              <w:t>CRR</w:t>
            </w:r>
            <w:r w:rsidR="00AC6255" w:rsidRPr="00661595">
              <w:rPr>
                <w:rFonts w:ascii="Times New Roman" w:hAnsi="Times New Roman"/>
                <w:sz w:val="24"/>
              </w:rPr>
              <w:t>.</w:t>
            </w:r>
          </w:p>
        </w:tc>
      </w:tr>
      <w:tr w:rsidR="00AC6255" w:rsidRPr="00661595" w14:paraId="76BCFFD6" w14:textId="77777777" w:rsidTr="00672D2A">
        <w:tc>
          <w:tcPr>
            <w:tcW w:w="985" w:type="dxa"/>
          </w:tcPr>
          <w:p w14:paraId="348D7061" w14:textId="489280E4" w:rsidR="00AC6255" w:rsidRPr="00661595" w:rsidRDefault="005E7FAD"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110-</w:t>
            </w: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14:paraId="311D0EF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SUBJECT TO ASA</w:t>
            </w:r>
          </w:p>
          <w:p w14:paraId="42D39F0D" w14:textId="6FB57B8F" w:rsidR="00AC6255" w:rsidRPr="00661595" w:rsidRDefault="00AC6255" w:rsidP="000B0B09">
            <w:pPr>
              <w:rPr>
                <w:rFonts w:ascii="Times New Roman" w:hAnsi="Times New Roman"/>
                <w:sz w:val="24"/>
              </w:rPr>
            </w:pPr>
            <w:r w:rsidRPr="00661595">
              <w:rPr>
                <w:rFonts w:ascii="Times New Roman" w:hAnsi="Times New Roman"/>
                <w:sz w:val="24"/>
                <w:lang w:eastAsia="de-DE"/>
              </w:rPr>
              <w:t xml:space="preserve">Institutions using the ASA (Article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r w:rsidR="00A95FD0" w:rsidRPr="00661595">
              <w:rPr>
                <w:rFonts w:ascii="Times New Roman" w:hAnsi="Times New Roman"/>
                <w:sz w:val="24"/>
                <w:lang w:eastAsia="de-DE"/>
              </w:rPr>
              <w:t xml:space="preserve"> shall</w:t>
            </w:r>
            <w:r w:rsidRPr="00661595">
              <w:rPr>
                <w:rFonts w:ascii="Times New Roman" w:hAnsi="Times New Roman"/>
                <w:sz w:val="24"/>
                <w:lang w:eastAsia="de-DE"/>
              </w:rPr>
              <w:t xml:space="preserve"> report for the respective years </w:t>
            </w:r>
            <w:r w:rsidR="0006666B"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separately for each business line in rows </w:t>
            </w:r>
            <w:r w:rsidR="005E7FAD" w:rsidRPr="00661595">
              <w:rPr>
                <w:rFonts w:ascii="Times New Roman" w:hAnsi="Times New Roman"/>
                <w:sz w:val="24"/>
                <w:lang w:eastAsia="de-DE"/>
              </w:rPr>
              <w:t>0</w:t>
            </w:r>
            <w:r w:rsidRPr="00661595">
              <w:rPr>
                <w:rFonts w:ascii="Times New Roman" w:hAnsi="Times New Roman"/>
                <w:sz w:val="24"/>
                <w:lang w:eastAsia="de-DE"/>
              </w:rPr>
              <w:t xml:space="preserve">030 to </w:t>
            </w:r>
            <w:r w:rsidR="005E7FAD" w:rsidRPr="00661595">
              <w:rPr>
                <w:rFonts w:ascii="Times New Roman" w:hAnsi="Times New Roman"/>
                <w:sz w:val="24"/>
                <w:lang w:eastAsia="de-DE"/>
              </w:rPr>
              <w:t>0</w:t>
            </w:r>
            <w:r w:rsidRPr="00661595">
              <w:rPr>
                <w:rFonts w:ascii="Times New Roman" w:hAnsi="Times New Roman"/>
                <w:sz w:val="24"/>
                <w:lang w:eastAsia="de-DE"/>
              </w:rPr>
              <w:t xml:space="preserve">050 and </w:t>
            </w:r>
            <w:r w:rsidR="005E7FAD" w:rsidRPr="00661595">
              <w:rPr>
                <w:rFonts w:ascii="Times New Roman" w:hAnsi="Times New Roman"/>
                <w:sz w:val="24"/>
                <w:lang w:eastAsia="de-DE"/>
              </w:rPr>
              <w:t>0</w:t>
            </w:r>
            <w:r w:rsidRPr="00661595">
              <w:rPr>
                <w:rFonts w:ascii="Times New Roman" w:hAnsi="Times New Roman"/>
                <w:sz w:val="24"/>
                <w:lang w:eastAsia="de-DE"/>
              </w:rPr>
              <w:t xml:space="preserve">080 to </w:t>
            </w:r>
            <w:r w:rsidR="005E7FAD" w:rsidRPr="00661595">
              <w:rPr>
                <w:rFonts w:ascii="Times New Roman" w:hAnsi="Times New Roman"/>
                <w:sz w:val="24"/>
                <w:lang w:eastAsia="de-DE"/>
              </w:rPr>
              <w:t>0</w:t>
            </w:r>
            <w:r w:rsidRPr="00661595">
              <w:rPr>
                <w:rFonts w:ascii="Times New Roman" w:hAnsi="Times New Roman"/>
                <w:sz w:val="24"/>
                <w:lang w:eastAsia="de-DE"/>
              </w:rPr>
              <w:t xml:space="preserve">100 and in rows </w:t>
            </w:r>
            <w:r w:rsidR="005E7FAD" w:rsidRPr="00661595">
              <w:rPr>
                <w:rFonts w:ascii="Times New Roman" w:hAnsi="Times New Roman"/>
                <w:sz w:val="24"/>
                <w:lang w:eastAsia="de-DE"/>
              </w:rPr>
              <w:t>0</w:t>
            </w:r>
            <w:r w:rsidRPr="00661595">
              <w:rPr>
                <w:rFonts w:ascii="Times New Roman" w:hAnsi="Times New Roman"/>
                <w:sz w:val="24"/>
                <w:lang w:eastAsia="de-DE"/>
              </w:rPr>
              <w:t xml:space="preserve">110 and </w:t>
            </w:r>
            <w:r w:rsidR="005E7FAD" w:rsidRPr="00661595">
              <w:rPr>
                <w:rFonts w:ascii="Times New Roman" w:hAnsi="Times New Roman"/>
                <w:sz w:val="24"/>
                <w:lang w:eastAsia="de-DE"/>
              </w:rPr>
              <w:t>0</w:t>
            </w:r>
            <w:r w:rsidRPr="00661595">
              <w:rPr>
                <w:rFonts w:ascii="Times New Roman" w:hAnsi="Times New Roman"/>
                <w:sz w:val="24"/>
                <w:lang w:eastAsia="de-DE"/>
              </w:rPr>
              <w:t>120 for business lines "</w:t>
            </w:r>
            <w:r w:rsidR="00A369C3" w:rsidRPr="00661595">
              <w:rPr>
                <w:rFonts w:ascii="Times New Roman" w:hAnsi="Times New Roman"/>
                <w:sz w:val="24"/>
                <w:lang w:eastAsia="de-DE"/>
              </w:rPr>
              <w:t>c</w:t>
            </w:r>
            <w:r w:rsidRPr="00661595">
              <w:rPr>
                <w:rFonts w:ascii="Times New Roman" w:hAnsi="Times New Roman"/>
                <w:sz w:val="24"/>
                <w:lang w:eastAsia="de-DE"/>
              </w:rPr>
              <w:t>ommercial banking" and "</w:t>
            </w:r>
            <w:r w:rsidR="00A369C3" w:rsidRPr="00661595">
              <w:rPr>
                <w:rFonts w:ascii="Times New Roman" w:hAnsi="Times New Roman"/>
                <w:sz w:val="24"/>
                <w:lang w:eastAsia="de-DE"/>
              </w:rPr>
              <w:t>r</w:t>
            </w:r>
            <w:r w:rsidRPr="00661595">
              <w:rPr>
                <w:rFonts w:ascii="Times New Roman" w:hAnsi="Times New Roman"/>
                <w:sz w:val="24"/>
                <w:lang w:eastAsia="de-DE"/>
              </w:rPr>
              <w:t xml:space="preserve">etail banking". </w:t>
            </w:r>
          </w:p>
          <w:p w14:paraId="4B898B97" w14:textId="372E42DF" w:rsidR="00AC6255" w:rsidRPr="00661595" w:rsidRDefault="00AC6255" w:rsidP="0042594B">
            <w:pPr>
              <w:autoSpaceDE w:val="0"/>
              <w:autoSpaceDN w:val="0"/>
              <w:adjustRightInd w:val="0"/>
              <w:spacing w:before="0" w:after="0"/>
              <w:rPr>
                <w:rFonts w:ascii="Times New Roman" w:hAnsi="Times New Roman"/>
                <w:bCs/>
                <w:sz w:val="24"/>
                <w:lang w:eastAsia="nl-BE"/>
              </w:rPr>
            </w:pPr>
            <w:r w:rsidRPr="00661595">
              <w:rPr>
                <w:rStyle w:val="InstructionsTabelleText"/>
                <w:rFonts w:ascii="Times New Roman" w:hAnsi="Times New Roman"/>
                <w:sz w:val="24"/>
              </w:rPr>
              <w:t xml:space="preserve">Rows 110 and 120 shall present the amount of </w:t>
            </w:r>
            <w:r w:rsidR="00A369C3" w:rsidRPr="00661595">
              <w:rPr>
                <w:rStyle w:val="InstructionsTabelleText"/>
                <w:rFonts w:ascii="Times New Roman" w:hAnsi="Times New Roman"/>
                <w:sz w:val="24"/>
              </w:rPr>
              <w:t xml:space="preserve">the </w:t>
            </w:r>
            <w:r w:rsidRPr="00661595">
              <w:rPr>
                <w:rFonts w:ascii="Times New Roman" w:hAnsi="Times New Roman"/>
                <w:sz w:val="24"/>
                <w:lang w:eastAsia="de-DE"/>
              </w:rPr>
              <w:t xml:space="preserve">relevant indicator </w:t>
            </w:r>
            <w:r w:rsidRPr="00661595">
              <w:rPr>
                <w:rStyle w:val="InstructionsTabelleText"/>
                <w:rFonts w:ascii="Times New Roman" w:hAnsi="Times New Roman"/>
                <w:sz w:val="24"/>
              </w:rPr>
              <w:t>of activities subject to ASA</w:t>
            </w:r>
            <w:r w:rsidR="00A369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distinguishing between th</w:t>
            </w:r>
            <w:r w:rsidR="00A369C3" w:rsidRPr="00661595">
              <w:rPr>
                <w:rStyle w:val="InstructionsTabelleText"/>
                <w:rFonts w:ascii="Times New Roman" w:hAnsi="Times New Roman"/>
                <w:sz w:val="24"/>
              </w:rPr>
              <w:t>e amount</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th</w:t>
            </w:r>
            <w:r w:rsidR="00A369C3" w:rsidRPr="00661595">
              <w:rPr>
                <w:rStyle w:val="InstructionsTabelleText"/>
                <w:rFonts w:ascii="Times New Roman" w:hAnsi="Times New Roman"/>
                <w:sz w:val="24"/>
              </w:rPr>
              <w:t>e amounts</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(Article </w:t>
            </w:r>
            <w:r w:rsidR="00474C49" w:rsidRPr="00661595">
              <w:rPr>
                <w:rStyle w:val="InstructionsTabelleText"/>
                <w:rFonts w:ascii="Times New Roman" w:hAnsi="Times New Roman"/>
                <w:sz w:val="24"/>
              </w:rPr>
              <w:t xml:space="preserve">319 </w:t>
            </w:r>
            <w:r w:rsidR="00C7103D" w:rsidRPr="00661595">
              <w:rPr>
                <w:rFonts w:ascii="Times New Roman" w:hAnsi="Times New Roman"/>
                <w:sz w:val="24"/>
                <w:lang w:eastAsia="de-DE"/>
              </w:rPr>
              <w:t>CRR</w:t>
            </w:r>
            <w:r w:rsidRPr="00661595">
              <w:rPr>
                <w:rStyle w:val="InstructionsTabelleText"/>
                <w:rFonts w:ascii="Times New Roman" w:hAnsi="Times New Roman"/>
                <w:sz w:val="24"/>
              </w:rPr>
              <w:t>). There can be amounts for the rows corresponding to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under the TSA (rows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060 and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as well as under the ASA rows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110 and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120 (e.g. if a subsidiary is subject to TSA whereas the parent entity is subject to ASA).</w:t>
            </w:r>
          </w:p>
        </w:tc>
      </w:tr>
      <w:tr w:rsidR="00AC6255" w:rsidRPr="00661595" w14:paraId="29C852E3" w14:textId="77777777" w:rsidTr="00672D2A">
        <w:tc>
          <w:tcPr>
            <w:tcW w:w="985" w:type="dxa"/>
          </w:tcPr>
          <w:p w14:paraId="4BAFA8BB" w14:textId="72FB6F25"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130</w:t>
            </w:r>
          </w:p>
        </w:tc>
        <w:tc>
          <w:tcPr>
            <w:tcW w:w="7877" w:type="dxa"/>
          </w:tcPr>
          <w:p w14:paraId="2CE8EEAB"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ADVANCED MEASUREMENT APPROACHES AMA</w:t>
            </w:r>
          </w:p>
          <w:p w14:paraId="7F18DCB3"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relevant data for AMA institutions (Article </w:t>
            </w:r>
            <w:r w:rsidR="00474C49" w:rsidRPr="00661595">
              <w:rPr>
                <w:rFonts w:ascii="Times New Roman" w:hAnsi="Times New Roman"/>
                <w:sz w:val="24"/>
              </w:rPr>
              <w:t>312</w:t>
            </w:r>
            <w:r w:rsidR="0042594B" w:rsidRPr="00661595">
              <w:rPr>
                <w:rFonts w:ascii="Times New Roman" w:hAnsi="Times New Roman"/>
                <w:sz w:val="24"/>
              </w:rPr>
              <w:t>(2)</w:t>
            </w:r>
            <w:r w:rsidR="00474C49" w:rsidRPr="00661595">
              <w:rPr>
                <w:rFonts w:ascii="Times New Roman" w:hAnsi="Times New Roman"/>
                <w:sz w:val="24"/>
              </w:rPr>
              <w:t xml:space="preserve"> </w:t>
            </w:r>
            <w:r w:rsidRPr="00661595">
              <w:rPr>
                <w:rFonts w:ascii="Times New Roman" w:hAnsi="Times New Roman"/>
                <w:sz w:val="24"/>
              </w:rPr>
              <w:t>and Article</w:t>
            </w:r>
            <w:r w:rsidR="00705025" w:rsidRPr="00661595">
              <w:rPr>
                <w:rFonts w:ascii="Times New Roman" w:hAnsi="Times New Roman"/>
                <w:sz w:val="24"/>
              </w:rPr>
              <w:t>s</w:t>
            </w:r>
            <w:r w:rsidRPr="00661595">
              <w:rPr>
                <w:rFonts w:ascii="Times New Roman" w:hAnsi="Times New Roman"/>
                <w:sz w:val="24"/>
              </w:rPr>
              <w:t xml:space="preserve"> </w:t>
            </w:r>
            <w:r w:rsidR="00474C49" w:rsidRPr="00661595">
              <w:rPr>
                <w:rFonts w:ascii="Times New Roman" w:hAnsi="Times New Roman"/>
                <w:sz w:val="24"/>
              </w:rPr>
              <w:t>321</w:t>
            </w:r>
            <w:r w:rsidR="00A369C3" w:rsidRPr="00661595">
              <w:rPr>
                <w:rFonts w:ascii="Times New Roman" w:hAnsi="Times New Roman"/>
                <w:sz w:val="24"/>
              </w:rPr>
              <w:t>, 322 and</w:t>
            </w:r>
            <w:r w:rsidRPr="00661595">
              <w:rPr>
                <w:rFonts w:ascii="Times New Roman" w:hAnsi="Times New Roman"/>
                <w:sz w:val="24"/>
              </w:rPr>
              <w:t xml:space="preserve"> </w:t>
            </w:r>
            <w:r w:rsidR="00474C49" w:rsidRPr="00661595">
              <w:rPr>
                <w:rFonts w:ascii="Times New Roman" w:hAnsi="Times New Roman"/>
                <w:sz w:val="24"/>
              </w:rPr>
              <w:t>323</w:t>
            </w:r>
            <w:r w:rsidRPr="00661595">
              <w:rPr>
                <w:rFonts w:ascii="Times New Roman" w:hAnsi="Times New Roman"/>
                <w:sz w:val="24"/>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A95FD0" w:rsidRPr="00661595">
              <w:rPr>
                <w:rFonts w:ascii="Times New Roman" w:hAnsi="Times New Roman"/>
                <w:sz w:val="24"/>
              </w:rPr>
              <w:t xml:space="preserve">shall be </w:t>
            </w:r>
            <w:r w:rsidRPr="00661595">
              <w:rPr>
                <w:rFonts w:ascii="Times New Roman" w:hAnsi="Times New Roman"/>
                <w:sz w:val="24"/>
              </w:rPr>
              <w:t xml:space="preserve">reported. </w:t>
            </w:r>
          </w:p>
          <w:p w14:paraId="2B6B4533" w14:textId="77777777" w:rsidR="00AC6255" w:rsidRPr="00661595" w:rsidRDefault="00AC6255" w:rsidP="000B0B09">
            <w:pPr>
              <w:autoSpaceDE w:val="0"/>
              <w:autoSpaceDN w:val="0"/>
              <w:adjustRightInd w:val="0"/>
              <w:spacing w:before="0" w:after="0"/>
              <w:rPr>
                <w:rFonts w:ascii="Times New Roman" w:hAnsi="Times New Roman"/>
                <w:sz w:val="24"/>
              </w:rPr>
            </w:pPr>
          </w:p>
          <w:p w14:paraId="4D4A773D" w14:textId="25F36B51" w:rsidR="00AC6255" w:rsidRPr="00661595" w:rsidRDefault="00A369C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Where </w:t>
            </w:r>
            <w:r w:rsidR="00AC6255" w:rsidRPr="00661595">
              <w:rPr>
                <w:rFonts w:ascii="Times New Roman" w:hAnsi="Times New Roman"/>
                <w:sz w:val="24"/>
                <w:lang w:eastAsia="de-DE"/>
              </w:rPr>
              <w:t>different approaches</w:t>
            </w:r>
            <w:r w:rsidRPr="00661595">
              <w:rPr>
                <w:rFonts w:ascii="Times New Roman" w:hAnsi="Times New Roman"/>
                <w:sz w:val="24"/>
                <w:lang w:eastAsia="de-DE"/>
              </w:rPr>
              <w:t xml:space="preserve"> are combined</w:t>
            </w:r>
            <w:r w:rsidR="00AC6255" w:rsidRPr="00661595">
              <w:rPr>
                <w:rFonts w:ascii="Times New Roman" w:hAnsi="Times New Roman"/>
                <w:sz w:val="24"/>
                <w:lang w:eastAsia="de-DE"/>
              </w:rPr>
              <w:t xml:space="preserve"> as indicated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information on relevant indicator for activities subject to AMA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w:t>
            </w:r>
            <w:r w:rsidRPr="00661595">
              <w:rPr>
                <w:rFonts w:ascii="Times New Roman" w:hAnsi="Times New Roman"/>
                <w:sz w:val="24"/>
                <w:lang w:eastAsia="de-DE"/>
              </w:rPr>
              <w:t xml:space="preserve">The same shall apply for </w:t>
            </w:r>
            <w:r w:rsidR="00AC6255" w:rsidRPr="00661595">
              <w:rPr>
                <w:rFonts w:ascii="Times New Roman" w:hAnsi="Times New Roman"/>
                <w:sz w:val="24"/>
                <w:lang w:eastAsia="de-DE"/>
              </w:rPr>
              <w:t>all other AMA banks.</w:t>
            </w:r>
          </w:p>
          <w:p w14:paraId="3CCD4477"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661595" w:rsidRDefault="00AC6255" w:rsidP="00AC6255">
      <w:pPr>
        <w:pStyle w:val="PlainText"/>
        <w:jc w:val="both"/>
        <w:rPr>
          <w:rFonts w:ascii="Times New Roman" w:hAnsi="Times New Roman"/>
          <w:sz w:val="24"/>
          <w:szCs w:val="24"/>
          <w:lang w:val="en-GB"/>
        </w:rPr>
      </w:pPr>
    </w:p>
    <w:p w14:paraId="4E53479F" w14:textId="77777777" w:rsidR="00AC6255" w:rsidRPr="00661595" w:rsidRDefault="00AC6255" w:rsidP="00AC6255">
      <w:pPr>
        <w:rPr>
          <w:rFonts w:ascii="Times New Roman" w:hAnsi="Times New Roman"/>
          <w:sz w:val="24"/>
        </w:rPr>
      </w:pPr>
    </w:p>
    <w:p w14:paraId="6BEF8F27"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4685207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661595">
        <w:rPr>
          <w:rFonts w:ascii="Times New Roman" w:hAnsi="Times New Roman" w:cs="Times New Roman"/>
          <w:sz w:val="24"/>
          <w:u w:val="none"/>
          <w:lang w:val="en-GB"/>
        </w:rPr>
        <w:t>4.2.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Operational Risk: Detailed information on losses in the last year (OPR DETAILS)</w:t>
      </w:r>
      <w:bookmarkEnd w:id="576"/>
      <w:bookmarkEnd w:id="577"/>
    </w:p>
    <w:p w14:paraId="6053B6B0"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8" w:name="_Toc473561024"/>
      <w:bookmarkStart w:id="579" w:name="_Toc46852072"/>
      <w:r w:rsidRPr="00661595">
        <w:rPr>
          <w:rFonts w:ascii="Times New Roman" w:hAnsi="Times New Roman" w:cs="Times New Roman"/>
          <w:sz w:val="24"/>
          <w:u w:val="none"/>
          <w:lang w:val="en-GB"/>
        </w:rPr>
        <w:t>4.2.1.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78"/>
      <w:bookmarkEnd w:id="579"/>
    </w:p>
    <w:p w14:paraId="069470F5" w14:textId="6B701D11"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142</w:t>
      </w:r>
      <w:r>
        <w:rPr>
          <w:noProof/>
        </w:rPr>
        <w:fldChar w:fldCharType="end"/>
      </w:r>
      <w:r w:rsidR="00125707" w:rsidRPr="00661595">
        <w:t>.</w:t>
      </w:r>
      <w:r w:rsidR="00125707" w:rsidRPr="00661595">
        <w:tab/>
      </w:r>
      <w:r w:rsidR="005C14B0" w:rsidRPr="00661595">
        <w:t xml:space="preserve"> </w:t>
      </w:r>
      <w:r w:rsidR="00FD54FC" w:rsidRPr="00661595">
        <w:t xml:space="preserve">Template C 17.01 (OPR DETAILS 1) summarises the information on the gross losses and loss recoveries registered by an institution in the last year </w:t>
      </w:r>
      <w:r w:rsidR="0023276A" w:rsidRPr="00661595">
        <w:t>by</w:t>
      </w:r>
      <w:r w:rsidR="00FD54FC" w:rsidRPr="00661595">
        <w:t xml:space="preserve"> event types and business lines. Template C 17.02 (OPR DETAILS 2) provides detailed information on the largest loss events in the </w:t>
      </w:r>
      <w:r w:rsidR="001F6487" w:rsidRPr="00661595">
        <w:t>most recent</w:t>
      </w:r>
      <w:r w:rsidR="00FD54FC" w:rsidRPr="00661595">
        <w:t xml:space="preserve"> year. </w:t>
      </w:r>
    </w:p>
    <w:p w14:paraId="07BE1384" w14:textId="47180C50"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143</w:t>
      </w:r>
      <w:r>
        <w:rPr>
          <w:noProof/>
        </w:rPr>
        <w:fldChar w:fldCharType="end"/>
      </w:r>
      <w:r w:rsidR="00125707" w:rsidRPr="00661595">
        <w:t>.</w:t>
      </w:r>
      <w:r w:rsidR="005C14B0" w:rsidRPr="00661595">
        <w:t xml:space="preserve"> </w:t>
      </w:r>
      <w:r w:rsidR="00FD54FC" w:rsidRPr="00661595">
        <w:t>Operational risk losses that are related to credit risk and are subject to own funds requirements for credit risk (boundary credit-related operational risk events) are neither considered in template C 17.01 nor template C 17.02.</w:t>
      </w:r>
    </w:p>
    <w:p w14:paraId="21FF5E63" w14:textId="009D2BB6"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144</w:t>
      </w:r>
      <w:r>
        <w:rPr>
          <w:noProof/>
        </w:rPr>
        <w:fldChar w:fldCharType="end"/>
      </w:r>
      <w:r w:rsidR="00125707" w:rsidRPr="00661595">
        <w:t>.</w:t>
      </w:r>
      <w:r w:rsidR="005C14B0" w:rsidRPr="00661595">
        <w:t xml:space="preserve"> </w:t>
      </w:r>
      <w:r w:rsidR="00FD54FC" w:rsidRPr="00661595">
        <w:t xml:space="preserve">In case of a combined use of different approaches for the calculation of own funds requirements for operational risk </w:t>
      </w:r>
      <w:r w:rsidR="00BB22D4" w:rsidRPr="00661595">
        <w:t>in accordance with</w:t>
      </w:r>
      <w:r w:rsidR="00FD54FC" w:rsidRPr="00661595">
        <w:t xml:space="preserve"> Article 314 CRR, </w:t>
      </w:r>
      <w:r w:rsidR="00FD54FC" w:rsidRPr="00661595">
        <w:lastRenderedPageBreak/>
        <w:t>losses and recoveries registered by an institution shall be reported in C 17.0</w:t>
      </w:r>
      <w:r w:rsidR="00417984" w:rsidRPr="00661595">
        <w:t>1</w:t>
      </w:r>
      <w:r w:rsidR="00FD54FC" w:rsidRPr="00661595">
        <w:t xml:space="preserve"> and C 17.02</w:t>
      </w:r>
      <w:r w:rsidR="001F6487" w:rsidRPr="00661595">
        <w:t>,</w:t>
      </w:r>
      <w:r w:rsidR="00FD54FC" w:rsidRPr="00661595">
        <w:t xml:space="preserve"> irrespective of the approach applied to calculate own funds requirements.</w:t>
      </w:r>
    </w:p>
    <w:p w14:paraId="5CD4AE9D" w14:textId="28A2A602"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145</w:t>
      </w:r>
      <w:r>
        <w:rPr>
          <w:noProof/>
        </w:rPr>
        <w:fldChar w:fldCharType="end"/>
      </w:r>
      <w:r w:rsidR="00125707" w:rsidRPr="00661595">
        <w:t>.</w:t>
      </w:r>
      <w:r w:rsidR="005C14B0" w:rsidRPr="00661595">
        <w:t xml:space="preserve"> </w:t>
      </w:r>
      <w:r w:rsidR="00FD54FC" w:rsidRPr="00661595">
        <w:t>“Gross loss” means a loss</w:t>
      </w:r>
      <w:r w:rsidR="0023276A" w:rsidRPr="00661595">
        <w:t xml:space="preserve"> -</w:t>
      </w:r>
      <w:r w:rsidR="00FD54FC" w:rsidRPr="00661595">
        <w:t xml:space="preserve"> </w:t>
      </w:r>
      <w:r w:rsidR="0023276A" w:rsidRPr="00661595">
        <w:t xml:space="preserve">as referred to in point (b) of Article 322(3)  CRR - </w:t>
      </w:r>
      <w:r w:rsidR="00FD54FC" w:rsidRPr="00661595">
        <w:t xml:space="preserve">stemming from an operational risk event or </w:t>
      </w:r>
      <w:r w:rsidR="001F6487" w:rsidRPr="00661595">
        <w:t xml:space="preserve">loss </w:t>
      </w:r>
      <w:r w:rsidR="00FD54FC" w:rsidRPr="00661595">
        <w:t xml:space="preserve">event type  before recoveries of any </w:t>
      </w:r>
      <w:r w:rsidR="0042594B" w:rsidRPr="00661595">
        <w:t>kind</w:t>
      </w:r>
      <w:r w:rsidR="00FD54FC" w:rsidRPr="00661595">
        <w:t xml:space="preserve">, without prejudice to “rapidly recovered loss events” as defined below. </w:t>
      </w:r>
    </w:p>
    <w:p w14:paraId="663BB525" w14:textId="02C759BF"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146</w:t>
      </w:r>
      <w:r>
        <w:rPr>
          <w:noProof/>
        </w:rPr>
        <w:fldChar w:fldCharType="end"/>
      </w:r>
      <w:r w:rsidR="00125707" w:rsidRPr="00661595">
        <w:t>.</w:t>
      </w:r>
      <w:r w:rsidR="005C14B0" w:rsidRPr="00661595">
        <w:t xml:space="preserve"> </w:t>
      </w:r>
      <w:r w:rsidR="00FD54FC" w:rsidRPr="00661595">
        <w:t>“Recovery</w:t>
      </w:r>
      <w:r w:rsidR="001F6487" w:rsidRPr="00661595">
        <w:t>”</w:t>
      </w:r>
      <w:r w:rsidR="00FD54FC" w:rsidRPr="00661595">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661595">
        <w:t xml:space="preserve">recoveries from insurance and other risk transfer mechanisms and </w:t>
      </w:r>
      <w:r w:rsidR="00FD54FC" w:rsidRPr="00661595">
        <w:t>direct recoveries.</w:t>
      </w:r>
    </w:p>
    <w:p w14:paraId="1BA12CCD" w14:textId="34CAAA26"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147</w:t>
      </w:r>
      <w:r>
        <w:rPr>
          <w:noProof/>
        </w:rPr>
        <w:fldChar w:fldCharType="end"/>
      </w:r>
      <w:r w:rsidR="00125707" w:rsidRPr="00661595">
        <w:t>.</w:t>
      </w:r>
      <w:r w:rsidR="00125707" w:rsidRPr="00661595">
        <w:tab/>
      </w:r>
      <w:r w:rsidR="005C14B0" w:rsidRPr="00661595">
        <w:t xml:space="preserve"> </w:t>
      </w:r>
      <w:r w:rsidR="00FD54FC" w:rsidRPr="00661595">
        <w:t>“Rapidly recovered loss events</w:t>
      </w:r>
      <w:r w:rsidR="001F6487" w:rsidRPr="00661595">
        <w:t>”</w:t>
      </w:r>
      <w:r w:rsidR="00FD54FC" w:rsidRPr="00661595">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661595">
        <w:t>and neither</w:t>
      </w:r>
      <w:r w:rsidR="00FD54FC" w:rsidRPr="00661595">
        <w:t xml:space="preserve"> into the OPR DETAILS reporting.</w:t>
      </w:r>
    </w:p>
    <w:p w14:paraId="11407E94" w14:textId="5DEE4703"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148</w:t>
      </w:r>
      <w:r>
        <w:rPr>
          <w:noProof/>
        </w:rPr>
        <w:fldChar w:fldCharType="end"/>
      </w:r>
      <w:r w:rsidR="00125707" w:rsidRPr="00661595">
        <w:t>.</w:t>
      </w:r>
      <w:r w:rsidR="00125707" w:rsidRPr="00661595">
        <w:tab/>
      </w:r>
      <w:r w:rsidR="005C14B0" w:rsidRPr="00661595">
        <w:t xml:space="preserve"> </w:t>
      </w:r>
      <w:r w:rsidR="00FD54FC" w:rsidRPr="00661595">
        <w:t>“Date of accounting” means the date when a loss or reserve/provision was first recogni</w:t>
      </w:r>
      <w:r w:rsidR="00C7103D" w:rsidRPr="00661595">
        <w:t>s</w:t>
      </w:r>
      <w:r w:rsidR="00FD54FC" w:rsidRPr="00661595">
        <w:t>ed in the Profit and Loss statement, against an operational risk loss. Th</w:t>
      </w:r>
      <w:r w:rsidR="001F6487" w:rsidRPr="00661595">
        <w:t>o</w:t>
      </w:r>
      <w:r w:rsidR="00FD54FC" w:rsidRPr="00661595">
        <w:t>s</w:t>
      </w:r>
      <w:r w:rsidR="001F6487" w:rsidRPr="00661595">
        <w:t>e</w:t>
      </w:r>
      <w:r w:rsidR="00FD54FC" w:rsidRPr="00661595">
        <w:t xml:space="preserve"> date logically follow the “Date of occurrence” (i.e. the date when the operational risk event happened or first began) and the “Date of discovery” (i.e. the date on which the institution became aware of the operational risk event). </w:t>
      </w:r>
    </w:p>
    <w:p w14:paraId="7244BFE4" w14:textId="19273710"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149</w:t>
      </w:r>
      <w:r>
        <w:rPr>
          <w:noProof/>
        </w:rPr>
        <w:fldChar w:fldCharType="end"/>
      </w:r>
      <w:r w:rsidR="00125707" w:rsidRPr="00661595">
        <w:t>.</w:t>
      </w:r>
      <w:r w:rsidR="00125707" w:rsidRPr="00661595">
        <w:tab/>
      </w:r>
      <w:r w:rsidR="005C14B0" w:rsidRPr="00661595">
        <w:t xml:space="preserve"> </w:t>
      </w:r>
      <w:r w:rsidR="00FD54FC" w:rsidRPr="00661595">
        <w:t xml:space="preserve">Losses caused by a common operational risk event or by multiple events linked to an initial operational risk event generating events or losses (‘root-event’) are grouped. The grouped events shall be </w:t>
      </w:r>
      <w:r w:rsidR="008D30F0" w:rsidRPr="00661595">
        <w:t xml:space="preserve">considered and </w:t>
      </w:r>
      <w:r w:rsidR="00FD54FC" w:rsidRPr="00661595">
        <w:t>reported as one event</w:t>
      </w:r>
      <w:r w:rsidR="008D30F0" w:rsidRPr="00661595">
        <w:t xml:space="preserve">, and thus the related </w:t>
      </w:r>
      <w:r w:rsidR="00FD54FC" w:rsidRPr="00661595">
        <w:t>gross loss amounts</w:t>
      </w:r>
      <w:r w:rsidR="001F6487" w:rsidRPr="00661595">
        <w:t>,</w:t>
      </w:r>
      <w:r w:rsidR="00FD54FC" w:rsidRPr="00661595">
        <w:t xml:space="preserve"> respectively </w:t>
      </w:r>
      <w:r w:rsidR="008D30F0" w:rsidRPr="00661595">
        <w:t xml:space="preserve">amounts of </w:t>
      </w:r>
      <w:r w:rsidR="00FD54FC" w:rsidRPr="00661595">
        <w:t>loss adjustments</w:t>
      </w:r>
      <w:r w:rsidR="001F6487" w:rsidRPr="00661595">
        <w:t>,</w:t>
      </w:r>
      <w:r w:rsidR="008D30F0" w:rsidRPr="00661595">
        <w:t xml:space="preserve"> </w:t>
      </w:r>
      <w:r w:rsidR="00D30A68" w:rsidRPr="00661595">
        <w:t xml:space="preserve">shall be </w:t>
      </w:r>
      <w:r w:rsidR="008D30F0" w:rsidRPr="00661595">
        <w:t>summed up</w:t>
      </w:r>
      <w:r w:rsidR="00FD54FC" w:rsidRPr="00661595">
        <w:t>.</w:t>
      </w:r>
    </w:p>
    <w:p w14:paraId="52827CA5" w14:textId="10783170"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150</w:t>
      </w:r>
      <w:r>
        <w:rPr>
          <w:noProof/>
        </w:rPr>
        <w:fldChar w:fldCharType="end"/>
      </w:r>
      <w:r w:rsidR="00125707" w:rsidRPr="00661595">
        <w:t>.</w:t>
      </w:r>
      <w:r w:rsidR="00125707" w:rsidRPr="00661595">
        <w:tab/>
      </w:r>
      <w:r w:rsidR="005C14B0" w:rsidRPr="00661595">
        <w:t xml:space="preserve"> </w:t>
      </w:r>
      <w:r w:rsidR="00FD54FC" w:rsidRPr="00661595">
        <w:t xml:space="preserve">The figures reported in June of the respective year </w:t>
      </w:r>
      <w:r w:rsidR="001F6487" w:rsidRPr="00661595">
        <w:t>shall be</w:t>
      </w:r>
      <w:r w:rsidR="00FD54FC" w:rsidRPr="00661595">
        <w:t xml:space="preserve"> interim figures, while the final figures </w:t>
      </w:r>
      <w:r w:rsidR="001F6487" w:rsidRPr="00661595">
        <w:t>shall be</w:t>
      </w:r>
      <w:r w:rsidR="00FD54FC" w:rsidRPr="00661595">
        <w:t xml:space="preserve"> reported in December. Therefore</w:t>
      </w:r>
      <w:r w:rsidR="001F6487" w:rsidRPr="00661595">
        <w:t>,</w:t>
      </w:r>
      <w:r w:rsidR="00FD54FC" w:rsidRPr="00661595">
        <w:t xml:space="preserve"> the figures in June </w:t>
      </w:r>
      <w:r w:rsidR="001F6487" w:rsidRPr="00661595">
        <w:t xml:space="preserve">shall </w:t>
      </w:r>
      <w:r w:rsidR="00FD54FC" w:rsidRPr="00661595">
        <w:t xml:space="preserve">have a six-month reference period (i.e. from 1 January to 30 June of the calendar year) while the figures in December </w:t>
      </w:r>
      <w:r w:rsidR="001F6487" w:rsidRPr="00661595">
        <w:t xml:space="preserve">shall </w:t>
      </w:r>
      <w:r w:rsidR="00FD54FC" w:rsidRPr="00661595">
        <w:t xml:space="preserve">have a twelve-month reference period (i.e. from 1 January to 31 December of the calendar year). Both for data reported </w:t>
      </w:r>
      <w:r w:rsidR="0023276A" w:rsidRPr="00661595">
        <w:t>in</w:t>
      </w:r>
      <w:r w:rsidR="00FD54FC" w:rsidRPr="00661595">
        <w:t xml:space="preserve"> June and December, “previous reporting reference periods” </w:t>
      </w:r>
      <w:r w:rsidR="001F6487" w:rsidRPr="00661595">
        <w:t xml:space="preserve">shall </w:t>
      </w:r>
      <w:r w:rsidR="00FD54FC" w:rsidRPr="00661595">
        <w:t>mean all reporting reference periods until and including the one ending at the preceding calendar year end.</w:t>
      </w:r>
    </w:p>
    <w:p w14:paraId="72F4B8A7" w14:textId="282D8EEB" w:rsidR="00FD54FC" w:rsidRPr="00661595" w:rsidRDefault="00FD54FC" w:rsidP="00487A02">
      <w:pPr>
        <w:pStyle w:val="InstructionsText2"/>
        <w:numPr>
          <w:ilvl w:val="0"/>
          <w:numId w:val="0"/>
        </w:numPr>
        <w:ind w:left="1353" w:hanging="360"/>
      </w:pPr>
    </w:p>
    <w:p w14:paraId="315CE265" w14:textId="412EE7E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0" w:name="_Toc473561025"/>
      <w:bookmarkStart w:id="581" w:name="_Toc46852073"/>
      <w:r w:rsidRPr="00661595">
        <w:rPr>
          <w:rFonts w:ascii="Times New Roman" w:hAnsi="Times New Roman" w:cs="Times New Roman"/>
          <w:sz w:val="24"/>
          <w:u w:val="none"/>
          <w:lang w:val="en-GB"/>
        </w:rPr>
        <w:lastRenderedPageBreak/>
        <w:t>4.2.2.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 xml:space="preserve">C 17.01: Operational risk losses and recoveries by business lines and </w:t>
      </w:r>
      <w:r w:rsidR="00650B6C" w:rsidRPr="00661595">
        <w:rPr>
          <w:rFonts w:ascii="Times New Roman" w:hAnsi="Times New Roman" w:cs="Times New Roman"/>
          <w:sz w:val="24"/>
          <w:lang w:val="en-GB"/>
        </w:rPr>
        <w:t xml:space="preserve">loss </w:t>
      </w:r>
      <w:r w:rsidR="00FD54FC" w:rsidRPr="00661595">
        <w:rPr>
          <w:rFonts w:ascii="Times New Roman" w:hAnsi="Times New Roman" w:cs="Times New Roman"/>
          <w:sz w:val="24"/>
          <w:lang w:val="en-GB"/>
        </w:rPr>
        <w:t>event types in the last year (OPR DETAILS 1)</w:t>
      </w:r>
      <w:bookmarkEnd w:id="580"/>
      <w:bookmarkEnd w:id="581"/>
    </w:p>
    <w:p w14:paraId="5365FCC1"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2" w:name="_Toc473561026"/>
      <w:bookmarkStart w:id="583" w:name="_Toc46852074"/>
      <w:r w:rsidRPr="00661595">
        <w:rPr>
          <w:rFonts w:ascii="Times New Roman" w:hAnsi="Times New Roman" w:cs="Times New Roman"/>
          <w:sz w:val="24"/>
          <w:u w:val="none"/>
          <w:lang w:val="en-GB"/>
        </w:rPr>
        <w:t>4.2.2.1.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82"/>
      <w:bookmarkEnd w:id="583"/>
    </w:p>
    <w:p w14:paraId="0A9E5D92" w14:textId="3BCE69C2"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151</w:t>
      </w:r>
      <w:r>
        <w:rPr>
          <w:noProof/>
        </w:rPr>
        <w:fldChar w:fldCharType="end"/>
      </w:r>
      <w:r w:rsidR="00125707" w:rsidRPr="00661595">
        <w:t>.</w:t>
      </w:r>
      <w:r w:rsidR="005C14B0" w:rsidRPr="00661595">
        <w:t xml:space="preserve"> </w:t>
      </w:r>
      <w:r w:rsidR="00FD54FC" w:rsidRPr="00661595">
        <w:t xml:space="preserve">In template C 17.01, the information </w:t>
      </w:r>
      <w:r w:rsidR="001F6487" w:rsidRPr="00661595">
        <w:t>shall be</w:t>
      </w:r>
      <w:r w:rsidR="00FD54FC" w:rsidRPr="00661595">
        <w:t xml:space="preserve"> presented by distributing the losses and recoveries above internal thresholds amongst business lines (as </w:t>
      </w:r>
      <w:r w:rsidR="001F6487" w:rsidRPr="00661595">
        <w:t>listed</w:t>
      </w:r>
      <w:r w:rsidR="00FD54FC" w:rsidRPr="00661595">
        <w:t xml:space="preserve"> in </w:t>
      </w:r>
      <w:r w:rsidR="00133396" w:rsidRPr="00661595">
        <w:t xml:space="preserve">Table 2 of </w:t>
      </w:r>
      <w:r w:rsidR="00FD54FC" w:rsidRPr="00661595">
        <w:t>Article 317</w:t>
      </w:r>
      <w:r w:rsidR="00133396" w:rsidRPr="00661595">
        <w:t xml:space="preserve"> </w:t>
      </w:r>
      <w:r w:rsidR="00C7103D" w:rsidRPr="00661595">
        <w:t>CRR</w:t>
      </w:r>
      <w:r w:rsidR="001F6487" w:rsidRPr="00661595">
        <w:t>,</w:t>
      </w:r>
      <w:r w:rsidR="00FD54FC" w:rsidRPr="00661595">
        <w:t xml:space="preserve"> including the additional business line "</w:t>
      </w:r>
      <w:r w:rsidR="001F6487" w:rsidRPr="00661595">
        <w:t>c</w:t>
      </w:r>
      <w:r w:rsidR="00FD54FC" w:rsidRPr="00661595">
        <w:t xml:space="preserve">orporate items" referred to in </w:t>
      </w:r>
      <w:r w:rsidR="00705025" w:rsidRPr="00661595">
        <w:t xml:space="preserve">point (b) of </w:t>
      </w:r>
      <w:r w:rsidR="00FD54FC" w:rsidRPr="00661595">
        <w:t xml:space="preserve">Article 322(3) CRR) </w:t>
      </w:r>
      <w:r w:rsidR="001F6487" w:rsidRPr="00661595">
        <w:t xml:space="preserve">and loss </w:t>
      </w:r>
      <w:r w:rsidR="00FD54FC" w:rsidRPr="00661595">
        <w:t xml:space="preserve">event types (as </w:t>
      </w:r>
      <w:r w:rsidR="001F6487" w:rsidRPr="00661595">
        <w:t>referred to in</w:t>
      </w:r>
      <w:r w:rsidR="00FD54FC" w:rsidRPr="00661595">
        <w:t xml:space="preserve"> in Article 324 CRR</w:t>
      </w:r>
      <w:r w:rsidR="001F6487" w:rsidRPr="00661595">
        <w:t>). It is</w:t>
      </w:r>
      <w:r w:rsidR="00FD54FC" w:rsidRPr="00661595">
        <w:t xml:space="preserve"> possible that the losses corresponding to one </w:t>
      </w:r>
      <w:r w:rsidR="00650B6C" w:rsidRPr="00661595">
        <w:t xml:space="preserve">loss </w:t>
      </w:r>
      <w:r w:rsidR="00FD54FC" w:rsidRPr="00661595">
        <w:t>event are distributed amongst several business lines.</w:t>
      </w:r>
    </w:p>
    <w:p w14:paraId="78785B44" w14:textId="60E8ADFE"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152</w:t>
      </w:r>
      <w:r>
        <w:rPr>
          <w:noProof/>
        </w:rPr>
        <w:fldChar w:fldCharType="end"/>
      </w:r>
      <w:r w:rsidR="00125707" w:rsidRPr="00661595">
        <w:t>.</w:t>
      </w:r>
      <w:r w:rsidR="005C14B0" w:rsidRPr="00661595">
        <w:t xml:space="preserve"> </w:t>
      </w:r>
      <w:r w:rsidR="00FD54FC" w:rsidRPr="00661595">
        <w:t xml:space="preserve">Columns present the different </w:t>
      </w:r>
      <w:r w:rsidR="00650B6C" w:rsidRPr="00661595">
        <w:t xml:space="preserve">loss </w:t>
      </w:r>
      <w:r w:rsidR="00FD54FC" w:rsidRPr="00661595">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661595">
        <w:t>where</w:t>
      </w:r>
      <w:r w:rsidR="00FD54FC" w:rsidRPr="00661595">
        <w:t xml:space="preserve"> there is more than one threshold.</w:t>
      </w:r>
    </w:p>
    <w:p w14:paraId="3C522681" w14:textId="01BCC746"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153</w:t>
      </w:r>
      <w:r>
        <w:rPr>
          <w:noProof/>
        </w:rPr>
        <w:fldChar w:fldCharType="end"/>
      </w:r>
      <w:r w:rsidR="00125707" w:rsidRPr="00661595">
        <w:t>.</w:t>
      </w:r>
      <w:r w:rsidR="00125707" w:rsidRPr="00661595">
        <w:tab/>
      </w:r>
      <w:r w:rsidR="005C14B0" w:rsidRPr="00661595">
        <w:t xml:space="preserve"> </w:t>
      </w:r>
      <w:r w:rsidR="00FD54FC" w:rsidRPr="00661595">
        <w:t xml:space="preserve">Rows present the business lines, and within each business line, information on the number of </w:t>
      </w:r>
      <w:r w:rsidR="00650B6C" w:rsidRPr="00661595">
        <w:t xml:space="preserve">loss </w:t>
      </w:r>
      <w:r w:rsidR="00FD54FC" w:rsidRPr="00661595">
        <w:t xml:space="preserve">events (new </w:t>
      </w:r>
      <w:r w:rsidR="00650B6C" w:rsidRPr="00661595">
        <w:t xml:space="preserve">loss </w:t>
      </w:r>
      <w:r w:rsidR="00FD54FC" w:rsidRPr="00661595">
        <w:t xml:space="preserve">events), the gross loss amount (new </w:t>
      </w:r>
      <w:r w:rsidR="00650B6C" w:rsidRPr="00661595">
        <w:t xml:space="preserve">loss </w:t>
      </w:r>
      <w:r w:rsidR="00FD54FC" w:rsidRPr="00661595">
        <w:t xml:space="preserve">events), the number of </w:t>
      </w:r>
      <w:r w:rsidR="00650B6C" w:rsidRPr="00661595">
        <w:t xml:space="preserve">loss </w:t>
      </w:r>
      <w:r w:rsidR="00FD54FC" w:rsidRPr="00661595">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369C04CC" w14:textId="18160E03"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154</w:t>
      </w:r>
      <w:r>
        <w:rPr>
          <w:noProof/>
        </w:rPr>
        <w:fldChar w:fldCharType="end"/>
      </w:r>
      <w:r w:rsidR="00125707" w:rsidRPr="00661595">
        <w:t>.</w:t>
      </w:r>
      <w:r w:rsidR="005C14B0" w:rsidRPr="00661595">
        <w:t xml:space="preserve"> </w:t>
      </w:r>
      <w:r w:rsidR="00FD54FC" w:rsidRPr="00661595">
        <w:t xml:space="preserve">For the total business lines, data on the number of </w:t>
      </w:r>
      <w:r w:rsidR="00650B6C" w:rsidRPr="00661595">
        <w:t xml:space="preserve">loss </w:t>
      </w:r>
      <w:r w:rsidR="00FD54FC" w:rsidRPr="00661595">
        <w:t xml:space="preserve">events and the gross loss amount </w:t>
      </w:r>
      <w:r w:rsidR="001F6487" w:rsidRPr="00661595">
        <w:t>shall</w:t>
      </w:r>
      <w:r w:rsidR="00FD54FC" w:rsidRPr="00661595">
        <w:t xml:space="preserve"> also</w:t>
      </w:r>
      <w:r w:rsidR="009A1A9B" w:rsidRPr="00661595">
        <w:t xml:space="preserve"> </w:t>
      </w:r>
      <w:r w:rsidR="001F6487" w:rsidRPr="00661595">
        <w:t xml:space="preserve">be </w:t>
      </w:r>
      <w:r w:rsidR="009A1A9B" w:rsidRPr="00661595">
        <w:t>re</w:t>
      </w:r>
      <w:r w:rsidR="00F519A4" w:rsidRPr="00661595">
        <w:t xml:space="preserve">ported </w:t>
      </w:r>
      <w:r w:rsidR="00FD54FC" w:rsidRPr="00661595">
        <w:t>for certain ranges based on set thresholds,</w:t>
      </w:r>
      <w:r w:rsidR="001F6487" w:rsidRPr="00661595">
        <w:t xml:space="preserve"> that is</w:t>
      </w:r>
      <w:r w:rsidR="00FD54FC" w:rsidRPr="00661595">
        <w:t xml:space="preserve"> 10,000, 20,000, 100,000, and 1,000,000. The thresholds are set in </w:t>
      </w:r>
      <w:r w:rsidR="001F6487" w:rsidRPr="00661595">
        <w:t>EUR</w:t>
      </w:r>
      <w:r w:rsidR="00FD54FC" w:rsidRPr="00661595">
        <w:t xml:space="preserve"> and are included for comparability purposes of the reported losses among institutions</w:t>
      </w:r>
      <w:r w:rsidR="001F6487" w:rsidRPr="00661595">
        <w:t>. Those threshold</w:t>
      </w:r>
      <w:r w:rsidR="00F519A4" w:rsidRPr="00661595">
        <w:t>s</w:t>
      </w:r>
      <w:r w:rsidR="001F6487" w:rsidRPr="00661595">
        <w:t xml:space="preserve"> </w:t>
      </w:r>
      <w:r w:rsidR="00FD54FC" w:rsidRPr="00661595">
        <w:t xml:space="preserve">do </w:t>
      </w:r>
      <w:r w:rsidR="001F6487" w:rsidRPr="00661595">
        <w:t xml:space="preserve">therefore </w:t>
      </w:r>
      <w:r w:rsidR="00FD54FC" w:rsidRPr="00661595">
        <w:t xml:space="preserve">not necessarily relate </w:t>
      </w:r>
      <w:r w:rsidR="001F6487" w:rsidRPr="00661595">
        <w:t>to</w:t>
      </w:r>
      <w:r w:rsidR="00FD54FC" w:rsidRPr="00661595">
        <w:t xml:space="preserve"> the minimum loss thresholds used for the internal loss data collection, to be reported in another section of the template.</w:t>
      </w:r>
    </w:p>
    <w:p w14:paraId="1A70C919" w14:textId="4672EED8"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4" w:name="_Toc473561027"/>
      <w:bookmarkStart w:id="585" w:name="_Toc46852075"/>
      <w:r w:rsidRPr="00661595">
        <w:rPr>
          <w:rFonts w:ascii="Times New Roman" w:hAnsi="Times New Roman" w:cs="Times New Roman"/>
          <w:sz w:val="24"/>
          <w:u w:val="none"/>
          <w:lang w:val="en-GB"/>
        </w:rPr>
        <w:t>4.2.2.2.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14:paraId="6133A103" w14:textId="77777777" w:rsidTr="00672D2A">
        <w:trPr>
          <w:trHeight w:val="576"/>
        </w:trPr>
        <w:tc>
          <w:tcPr>
            <w:tcW w:w="9180" w:type="dxa"/>
            <w:gridSpan w:val="2"/>
            <w:shd w:val="clear" w:color="auto" w:fill="CCCCCC"/>
          </w:tcPr>
          <w:p w14:paraId="73DF8664"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FD54FC" w:rsidRPr="00661595" w14:paraId="512463AA" w14:textId="77777777" w:rsidTr="00672D2A">
        <w:tc>
          <w:tcPr>
            <w:tcW w:w="985" w:type="dxa"/>
          </w:tcPr>
          <w:p w14:paraId="14B4E58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010-</w:t>
            </w:r>
            <w:r w:rsidRPr="00661595">
              <w:rPr>
                <w:rFonts w:ascii="Times New Roman" w:hAnsi="Times New Roman"/>
                <w:bCs/>
                <w:sz w:val="24"/>
                <w:lang w:eastAsia="nl-BE"/>
              </w:rPr>
              <w:t>0</w:t>
            </w:r>
            <w:r w:rsidR="00FD54FC" w:rsidRPr="00661595">
              <w:rPr>
                <w:rFonts w:ascii="Times New Roman" w:hAnsi="Times New Roman"/>
                <w:bCs/>
                <w:sz w:val="24"/>
                <w:lang w:eastAsia="nl-BE"/>
              </w:rPr>
              <w:t>070</w:t>
            </w:r>
          </w:p>
        </w:tc>
        <w:tc>
          <w:tcPr>
            <w:tcW w:w="8195" w:type="dxa"/>
          </w:tcPr>
          <w:p w14:paraId="7AD5518A"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EVENT TYPES</w:t>
            </w:r>
          </w:p>
          <w:p w14:paraId="64A60681" w14:textId="19115E26" w:rsidR="00FD54FC" w:rsidRPr="00661595" w:rsidRDefault="00FD54FC" w:rsidP="00FD54FC">
            <w:pPr>
              <w:rPr>
                <w:rFonts w:ascii="Times New Roman" w:hAnsi="Times New Roman"/>
                <w:sz w:val="24"/>
              </w:rPr>
            </w:pPr>
            <w:r w:rsidRPr="00661595">
              <w:rPr>
                <w:rFonts w:ascii="Times New Roman" w:hAnsi="Times New Roman"/>
                <w:sz w:val="24"/>
              </w:rPr>
              <w:t xml:space="preserve">Institutions </w:t>
            </w:r>
            <w:r w:rsidR="001F6487" w:rsidRPr="00661595">
              <w:rPr>
                <w:rFonts w:ascii="Times New Roman" w:hAnsi="Times New Roman"/>
                <w:sz w:val="24"/>
              </w:rPr>
              <w:t xml:space="preserve">shall </w:t>
            </w:r>
            <w:r w:rsidRPr="00661595">
              <w:rPr>
                <w:rFonts w:ascii="Times New Roman" w:hAnsi="Times New Roman"/>
                <w:sz w:val="24"/>
              </w:rPr>
              <w:t xml:space="preserve">report the losses in the respective columns </w:t>
            </w:r>
            <w:r w:rsidR="00CB3146" w:rsidRPr="00661595">
              <w:rPr>
                <w:rFonts w:ascii="Times New Roman" w:hAnsi="Times New Roman"/>
                <w:sz w:val="24"/>
              </w:rPr>
              <w:t>0</w:t>
            </w:r>
            <w:r w:rsidRPr="00661595">
              <w:rPr>
                <w:rFonts w:ascii="Times New Roman" w:hAnsi="Times New Roman"/>
                <w:sz w:val="24"/>
              </w:rPr>
              <w:t xml:space="preserve">010 to </w:t>
            </w:r>
            <w:r w:rsidR="00CB3146" w:rsidRPr="00661595">
              <w:rPr>
                <w:rFonts w:ascii="Times New Roman" w:hAnsi="Times New Roman"/>
                <w:sz w:val="24"/>
              </w:rPr>
              <w:t>0</w:t>
            </w:r>
            <w:r w:rsidRPr="00661595">
              <w:rPr>
                <w:rFonts w:ascii="Times New Roman" w:hAnsi="Times New Roman"/>
                <w:sz w:val="24"/>
              </w:rPr>
              <w:t xml:space="preserve">070 </w:t>
            </w:r>
            <w:r w:rsidR="00BB22D4" w:rsidRPr="00661595">
              <w:rPr>
                <w:rFonts w:ascii="Times New Roman" w:hAnsi="Times New Roman"/>
                <w:sz w:val="24"/>
              </w:rPr>
              <w:t>in accordance with</w:t>
            </w:r>
            <w:r w:rsidRPr="00661595">
              <w:rPr>
                <w:rFonts w:ascii="Times New Roman" w:hAnsi="Times New Roman"/>
                <w:sz w:val="24"/>
              </w:rPr>
              <w:t xml:space="preserve"> the </w:t>
            </w:r>
            <w:r w:rsidR="00650B6C" w:rsidRPr="00661595">
              <w:rPr>
                <w:rFonts w:ascii="Times New Roman" w:hAnsi="Times New Roman"/>
                <w:sz w:val="24"/>
              </w:rPr>
              <w:t xml:space="preserve">loss </w:t>
            </w:r>
            <w:r w:rsidRPr="00661595">
              <w:rPr>
                <w:rFonts w:ascii="Times New Roman" w:hAnsi="Times New Roman"/>
                <w:sz w:val="24"/>
              </w:rPr>
              <w:t xml:space="preserve">event types </w:t>
            </w:r>
            <w:r w:rsidR="001F6487" w:rsidRPr="00661595">
              <w:rPr>
                <w:rFonts w:ascii="Times New Roman" w:hAnsi="Times New Roman"/>
                <w:sz w:val="24"/>
              </w:rPr>
              <w:t xml:space="preserve">referred to </w:t>
            </w:r>
            <w:r w:rsidRPr="00661595">
              <w:rPr>
                <w:rFonts w:ascii="Times New Roman" w:hAnsi="Times New Roman"/>
                <w:sz w:val="24"/>
              </w:rPr>
              <w:t xml:space="preserve">in Article 324 </w:t>
            </w:r>
            <w:r w:rsidRPr="00661595">
              <w:rPr>
                <w:rFonts w:ascii="Times New Roman" w:hAnsi="Times New Roman"/>
                <w:sz w:val="24"/>
                <w:lang w:eastAsia="de-DE"/>
              </w:rPr>
              <w:t>CRR.</w:t>
            </w:r>
            <w:r w:rsidRPr="00661595">
              <w:rPr>
                <w:rFonts w:ascii="Times New Roman" w:hAnsi="Times New Roman"/>
                <w:sz w:val="24"/>
              </w:rPr>
              <w:t xml:space="preserve"> </w:t>
            </w:r>
          </w:p>
          <w:p w14:paraId="505467F1" w14:textId="1E4CF686" w:rsidR="00FD54FC" w:rsidRPr="00661595" w:rsidRDefault="00FD54FC" w:rsidP="00871877">
            <w:pPr>
              <w:rPr>
                <w:rFonts w:ascii="Times New Roman" w:hAnsi="Times New Roman"/>
                <w:bCs/>
                <w:sz w:val="24"/>
                <w:lang w:eastAsia="nl-BE"/>
              </w:rPr>
            </w:pPr>
            <w:r w:rsidRPr="00661595">
              <w:rPr>
                <w:rFonts w:ascii="Times New Roman" w:hAnsi="Times New Roman"/>
                <w:bCs/>
                <w:sz w:val="24"/>
                <w:lang w:eastAsia="nl-BE"/>
              </w:rPr>
              <w:t xml:space="preserve">Institutions </w:t>
            </w:r>
            <w:r w:rsidR="00871877" w:rsidRPr="00661595">
              <w:rPr>
                <w:rFonts w:ascii="Times New Roman" w:hAnsi="Times New Roman"/>
                <w:bCs/>
                <w:sz w:val="24"/>
                <w:lang w:eastAsia="nl-BE"/>
              </w:rPr>
              <w:t xml:space="preserve">that calculate their own funds requirement </w:t>
            </w:r>
            <w:r w:rsidR="00BB22D4" w:rsidRPr="00661595">
              <w:rPr>
                <w:rFonts w:ascii="Times New Roman" w:hAnsi="Times New Roman"/>
                <w:bCs/>
                <w:sz w:val="24"/>
                <w:lang w:eastAsia="nl-BE"/>
              </w:rPr>
              <w:t>in accordance with</w:t>
            </w:r>
            <w:r w:rsidR="00EB6FC2" w:rsidRPr="00661595">
              <w:rPr>
                <w:rFonts w:ascii="Times New Roman" w:hAnsi="Times New Roman"/>
                <w:bCs/>
                <w:sz w:val="24"/>
                <w:lang w:eastAsia="nl-BE"/>
              </w:rPr>
              <w:t xml:space="preserve"> the</w:t>
            </w:r>
            <w:r w:rsidR="00871877" w:rsidRPr="00661595">
              <w:rPr>
                <w:rFonts w:ascii="Times New Roman" w:hAnsi="Times New Roman"/>
                <w:bCs/>
                <w:sz w:val="24"/>
                <w:lang w:eastAsia="nl-BE"/>
              </w:rPr>
              <w:t xml:space="preserve"> BIA </w:t>
            </w:r>
            <w:r w:rsidRPr="00661595">
              <w:rPr>
                <w:rFonts w:ascii="Times New Roman" w:hAnsi="Times New Roman"/>
                <w:bCs/>
                <w:sz w:val="24"/>
                <w:lang w:eastAsia="nl-BE"/>
              </w:rPr>
              <w:t xml:space="preserve">may report those losses for which the </w:t>
            </w:r>
            <w:r w:rsidR="00650B6C" w:rsidRPr="00661595">
              <w:rPr>
                <w:rFonts w:ascii="Times New Roman" w:hAnsi="Times New Roman"/>
                <w:bCs/>
                <w:sz w:val="24"/>
                <w:lang w:eastAsia="nl-BE"/>
              </w:rPr>
              <w:t xml:space="preserve">loss </w:t>
            </w:r>
            <w:r w:rsidRPr="00661595">
              <w:rPr>
                <w:rFonts w:ascii="Times New Roman" w:hAnsi="Times New Roman"/>
                <w:bCs/>
                <w:sz w:val="24"/>
                <w:lang w:eastAsia="nl-BE"/>
              </w:rPr>
              <w:t>event type is not identified in column 080 only.</w:t>
            </w:r>
          </w:p>
        </w:tc>
      </w:tr>
      <w:tr w:rsidR="00FD54FC" w:rsidRPr="00661595" w14:paraId="7B954609" w14:textId="77777777" w:rsidTr="00672D2A">
        <w:tc>
          <w:tcPr>
            <w:tcW w:w="985" w:type="dxa"/>
          </w:tcPr>
          <w:p w14:paraId="7C1045CC" w14:textId="77777777" w:rsidR="00FD54FC" w:rsidRPr="00661595" w:rsidRDefault="00C93FC2" w:rsidP="00FD54F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080</w:t>
            </w:r>
          </w:p>
        </w:tc>
        <w:tc>
          <w:tcPr>
            <w:tcW w:w="8195" w:type="dxa"/>
          </w:tcPr>
          <w:p w14:paraId="1752A989"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 TYPES</w:t>
            </w:r>
          </w:p>
          <w:p w14:paraId="593E9B26" w14:textId="44F2E273" w:rsidR="008D30F0"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for each business line, 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total ‘number of</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events</w:t>
            </w:r>
            <w:r w:rsidR="008D30F0" w:rsidRPr="00661595">
              <w:rPr>
                <w:rStyle w:val="InstructionsTabelleText"/>
                <w:rFonts w:ascii="Times New Roman" w:hAnsi="Times New Roman"/>
                <w:sz w:val="24"/>
              </w:rPr>
              <w:t xml:space="preserve"> (new </w:t>
            </w:r>
            <w:r w:rsidR="00650B6C" w:rsidRPr="00661595">
              <w:rPr>
                <w:rStyle w:val="InstructionsTabelleText"/>
                <w:rFonts w:ascii="Times New Roman" w:hAnsi="Times New Roman"/>
                <w:sz w:val="24"/>
              </w:rPr>
              <w:t xml:space="preserve">loss </w:t>
            </w:r>
            <w:r w:rsidR="008D30F0" w:rsidRPr="00661595">
              <w:rPr>
                <w:rStyle w:val="InstructionsTabelleText"/>
                <w:rFonts w:ascii="Times New Roman" w:hAnsi="Times New Roman"/>
                <w:sz w:val="24"/>
              </w:rPr>
              <w:t>events)</w:t>
            </w:r>
            <w:r w:rsidRPr="00661595">
              <w:rPr>
                <w:rStyle w:val="InstructionsTabelleText"/>
                <w:rFonts w:ascii="Times New Roman" w:hAnsi="Times New Roman"/>
                <w:sz w:val="24"/>
              </w:rPr>
              <w:t>’, the total of ‘gross loss amount</w:t>
            </w:r>
            <w:r w:rsidR="008D30F0" w:rsidRPr="00661595">
              <w:rPr>
                <w:rStyle w:val="InstructionsTabelleText"/>
                <w:rFonts w:ascii="Times New Roman" w:hAnsi="Times New Roman"/>
                <w:sz w:val="24"/>
              </w:rPr>
              <w:t xml:space="preserve"> (new</w:t>
            </w:r>
            <w:r w:rsidR="00650B6C" w:rsidRPr="00661595">
              <w:rPr>
                <w:rStyle w:val="InstructionsTabelleText"/>
                <w:rFonts w:ascii="Times New Roman" w:hAnsi="Times New Roman"/>
                <w:sz w:val="24"/>
              </w:rPr>
              <w:t xml:space="preserve"> loss</w:t>
            </w:r>
            <w:r w:rsidR="008D30F0" w:rsidRPr="00661595">
              <w:rPr>
                <w:rStyle w:val="InstructionsTabelleText"/>
                <w:rFonts w:ascii="Times New Roman" w:hAnsi="Times New Roman"/>
                <w:sz w:val="24"/>
              </w:rPr>
              <w:t xml:space="preserve"> events)</w:t>
            </w:r>
            <w:r w:rsidRPr="00661595">
              <w:rPr>
                <w:rStyle w:val="InstructionsTabelleText"/>
                <w:rFonts w:ascii="Times New Roman" w:hAnsi="Times New Roman"/>
                <w:sz w:val="24"/>
              </w:rPr>
              <w:t xml:space="preserve">’, the total ‘number of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events subject to loss adjustments’, the total of ‘loss adjustments relating to previous reporting periods’</w:t>
            </w:r>
            <w:r w:rsidR="008D30F0"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r w:rsidR="008D30F0" w:rsidRPr="00661595">
              <w:rPr>
                <w:rStyle w:val="InstructionsTabelleText"/>
                <w:rFonts w:ascii="Times New Roman" w:hAnsi="Times New Roman"/>
                <w:sz w:val="24"/>
              </w:rPr>
              <w:t xml:space="preserve">the ‘maximum single loss’, the ‘sum of the five largest losses’, </w:t>
            </w:r>
            <w:r w:rsidRPr="00661595">
              <w:rPr>
                <w:rStyle w:val="InstructionsTabelleText"/>
                <w:rFonts w:ascii="Times New Roman" w:hAnsi="Times New Roman"/>
                <w:sz w:val="24"/>
              </w:rPr>
              <w:t>the total of ‘total direct loss recovery’</w:t>
            </w:r>
            <w:r w:rsidR="008D30F0"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the total of ‘</w:t>
            </w:r>
            <w:r w:rsidR="008D30F0" w:rsidRPr="00661595">
              <w:rPr>
                <w:rStyle w:val="InstructionsTabelleText"/>
                <w:rFonts w:ascii="Times New Roman" w:hAnsi="Times New Roman"/>
                <w:sz w:val="24"/>
              </w:rPr>
              <w:t>t</w:t>
            </w:r>
            <w:r w:rsidRPr="00661595">
              <w:rPr>
                <w:rStyle w:val="InstructionsTabelleText"/>
                <w:rFonts w:ascii="Times New Roman" w:hAnsi="Times New Roman"/>
                <w:sz w:val="24"/>
              </w:rPr>
              <w:t>otal recovery from insurance and other risk transfer mechanisms’.</w:t>
            </w:r>
          </w:p>
          <w:p w14:paraId="51D2EB5A" w14:textId="4E9A0A3C"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Provided that the institution has identified the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 xml:space="preserve">event types for all losses, column 080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w:t>
            </w:r>
          </w:p>
          <w:p w14:paraId="239BC0C7" w14:textId="6A48E05F"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The ‘maximum single loss’ reported 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070, provided that the institution has identified the</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 types for all losses. </w:t>
            </w:r>
          </w:p>
          <w:p w14:paraId="293F470B" w14:textId="7ABBB1BE" w:rsidR="00FD54FC" w:rsidRPr="00661595" w:rsidRDefault="00FD54FC" w:rsidP="00FD54FC">
            <w:pPr>
              <w:rPr>
                <w:rFonts w:ascii="Times New Roman" w:hAnsi="Times New Roman"/>
                <w:bCs/>
                <w:sz w:val="24"/>
                <w:lang w:eastAsia="nl-BE"/>
              </w:rPr>
            </w:pPr>
            <w:r w:rsidRPr="00661595">
              <w:rPr>
                <w:rStyle w:val="InstructionsTabelleText"/>
                <w:rFonts w:ascii="Times New Roman" w:hAnsi="Times New Roman"/>
                <w:sz w:val="24"/>
              </w:rPr>
              <w:t xml:space="preserve">For the sum of the five largest losses, 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the sum of the five largest losses within one business line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reported.</w:t>
            </w:r>
          </w:p>
        </w:tc>
      </w:tr>
      <w:tr w:rsidR="00FD54FC" w:rsidRPr="00661595" w14:paraId="3B74DBFF" w14:textId="77777777" w:rsidTr="00672D2A">
        <w:tc>
          <w:tcPr>
            <w:tcW w:w="985" w:type="dxa"/>
          </w:tcPr>
          <w:p w14:paraId="28ACCDB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090-</w:t>
            </w:r>
            <w:r w:rsidRPr="00661595">
              <w:rPr>
                <w:rFonts w:ascii="Times New Roman" w:hAnsi="Times New Roman"/>
                <w:bCs/>
                <w:sz w:val="24"/>
                <w:lang w:eastAsia="nl-BE"/>
              </w:rPr>
              <w:t>0</w:t>
            </w:r>
            <w:r w:rsidR="00FD54FC" w:rsidRPr="00661595">
              <w:rPr>
                <w:rFonts w:ascii="Times New Roman" w:hAnsi="Times New Roman"/>
                <w:bCs/>
                <w:sz w:val="24"/>
                <w:lang w:eastAsia="nl-BE"/>
              </w:rPr>
              <w:t>100</w:t>
            </w:r>
          </w:p>
        </w:tc>
        <w:tc>
          <w:tcPr>
            <w:tcW w:w="8195" w:type="dxa"/>
          </w:tcPr>
          <w:p w14:paraId="085BD40C" w14:textId="77777777" w:rsidR="00FD54FC" w:rsidRPr="00661595" w:rsidRDefault="00FD54FC" w:rsidP="00FD54FC">
            <w:pPr>
              <w:autoSpaceDE w:val="0"/>
              <w:autoSpaceDN w:val="0"/>
              <w:adjustRightInd w:val="0"/>
              <w:spacing w:before="0" w:after="0"/>
              <w:rPr>
                <w:rFonts w:ascii="Times New Roman" w:hAnsi="Times New Roman"/>
                <w:sz w:val="24"/>
              </w:rPr>
            </w:pPr>
            <w:r w:rsidRPr="00661595">
              <w:rPr>
                <w:rStyle w:val="InstructionsTabelleberschrift"/>
                <w:rFonts w:ascii="Times New Roman" w:hAnsi="Times New Roman"/>
                <w:sz w:val="24"/>
              </w:rPr>
              <w:t>MEMORANDUM ITEM: THRESHOLD APPLIED IN DATA COLLECTION</w:t>
            </w:r>
          </w:p>
          <w:p w14:paraId="45E2948B" w14:textId="2E548110"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090 and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100 the minimum loss thresholds they are using for the internal loss data collection in accordance with </w:t>
            </w:r>
            <w:r w:rsidR="00705025" w:rsidRPr="00661595">
              <w:rPr>
                <w:rStyle w:val="InstructionsTabelleText"/>
                <w:rFonts w:ascii="Times New Roman" w:hAnsi="Times New Roman"/>
                <w:sz w:val="24"/>
              </w:rPr>
              <w:t xml:space="preserve">the last sentence of point (c) of </w:t>
            </w:r>
            <w:r w:rsidRPr="00661595">
              <w:rPr>
                <w:rStyle w:val="InstructionsTabelleText"/>
                <w:rFonts w:ascii="Times New Roman" w:hAnsi="Times New Roman"/>
                <w:sz w:val="24"/>
              </w:rPr>
              <w:t xml:space="preserve">Article 322(3) CRR. </w:t>
            </w:r>
          </w:p>
          <w:p w14:paraId="20697D94" w14:textId="4D1ED868"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Where</w:t>
            </w:r>
            <w:r w:rsidR="00FD54FC" w:rsidRPr="00661595">
              <w:rPr>
                <w:rStyle w:val="InstructionsTabelleText"/>
                <w:rFonts w:ascii="Times New Roman" w:hAnsi="Times New Roman"/>
                <w:sz w:val="24"/>
              </w:rPr>
              <w:t xml:space="preserve"> the institution applies only one threshold for in each business line, only column </w:t>
            </w:r>
            <w:r w:rsidR="00CB3146" w:rsidRPr="00661595">
              <w:rPr>
                <w:rStyle w:val="InstructionsTabelleText"/>
                <w:rFonts w:ascii="Times New Roman" w:hAnsi="Times New Roman"/>
                <w:sz w:val="24"/>
              </w:rPr>
              <w:t>0</w:t>
            </w:r>
            <w:r w:rsidR="00FD54FC" w:rsidRPr="00661595">
              <w:rPr>
                <w:rStyle w:val="InstructionsTabelleText"/>
                <w:rFonts w:ascii="Times New Roman" w:hAnsi="Times New Roman"/>
                <w:sz w:val="24"/>
              </w:rPr>
              <w:t xml:space="preserve">090 shall be filled in. </w:t>
            </w:r>
          </w:p>
          <w:p w14:paraId="0A034B85" w14:textId="7270D377" w:rsidR="00650B6C" w:rsidRPr="00661595" w:rsidRDefault="001F6487" w:rsidP="0002267E">
            <w:pPr>
              <w:rPr>
                <w:rStyle w:val="InstructionsTabelleText"/>
                <w:rFonts w:ascii="Times New Roman" w:hAnsi="Times New Roman"/>
                <w:sz w:val="24"/>
              </w:rPr>
            </w:pPr>
            <w:r w:rsidRPr="00661595">
              <w:rPr>
                <w:rStyle w:val="InstructionsTabelleText"/>
                <w:rFonts w:ascii="Times New Roman" w:hAnsi="Times New Roman"/>
                <w:sz w:val="24"/>
              </w:rPr>
              <w:t>W</w:t>
            </w:r>
            <w:r w:rsidR="00FD54FC" w:rsidRPr="00661595">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661595">
              <w:rPr>
                <w:rStyle w:val="InstructionsTabelleText"/>
                <w:rFonts w:ascii="Times New Roman" w:hAnsi="Times New Roman"/>
                <w:sz w:val="24"/>
              </w:rPr>
              <w:t>0</w:t>
            </w:r>
            <w:r w:rsidR="00FD54FC" w:rsidRPr="00661595">
              <w:rPr>
                <w:rStyle w:val="InstructionsTabelleText"/>
                <w:rFonts w:ascii="Times New Roman" w:hAnsi="Times New Roman"/>
                <w:sz w:val="24"/>
              </w:rPr>
              <w:t>100) shall be filled in as well.</w:t>
            </w:r>
          </w:p>
        </w:tc>
      </w:tr>
    </w:tbl>
    <w:p w14:paraId="0D28A5B3" w14:textId="77777777" w:rsidR="00FD54FC" w:rsidRPr="00661595"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14:paraId="47512A96" w14:textId="77777777" w:rsidTr="00672D2A">
        <w:trPr>
          <w:trHeight w:val="504"/>
        </w:trPr>
        <w:tc>
          <w:tcPr>
            <w:tcW w:w="9180" w:type="dxa"/>
            <w:gridSpan w:val="2"/>
            <w:shd w:val="clear" w:color="auto" w:fill="CCCCCC"/>
          </w:tcPr>
          <w:p w14:paraId="6B697241"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FD54FC" w:rsidRPr="00661595" w14:paraId="06F4EB44" w14:textId="77777777" w:rsidTr="00672D2A">
        <w:tc>
          <w:tcPr>
            <w:tcW w:w="1101" w:type="dxa"/>
          </w:tcPr>
          <w:p w14:paraId="0FDBA9D1"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010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0E6AE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3928E22F" w14:textId="395CDDBF" w:rsidR="00FD54FC" w:rsidRPr="00661595" w:rsidRDefault="00FD54FC" w:rsidP="00FD54FC">
            <w:pPr>
              <w:pStyle w:val="PlainText"/>
              <w:jc w:val="both"/>
              <w:rPr>
                <w:rFonts w:ascii="Times New Roman" w:hAnsi="Times New Roman"/>
                <w:sz w:val="24"/>
                <w:szCs w:val="24"/>
                <w:lang w:val="en-GB" w:eastAsia="de-DE"/>
              </w:rPr>
            </w:pPr>
            <w:r w:rsidRPr="00661595">
              <w:rPr>
                <w:rFonts w:ascii="Times New Roman" w:hAnsi="Times New Roman"/>
                <w:sz w:val="24"/>
                <w:szCs w:val="24"/>
                <w:lang w:val="en-GB"/>
              </w:rPr>
              <w:t xml:space="preserve">For each business line </w:t>
            </w:r>
            <w:r w:rsidR="001F6487" w:rsidRPr="00661595">
              <w:rPr>
                <w:rFonts w:ascii="Times New Roman" w:hAnsi="Times New Roman"/>
                <w:sz w:val="24"/>
                <w:szCs w:val="24"/>
                <w:lang w:val="en-GB"/>
              </w:rPr>
              <w:t xml:space="preserve">referred to </w:t>
            </w:r>
            <w:r w:rsidRPr="00661595">
              <w:rPr>
                <w:rFonts w:ascii="Times New Roman" w:hAnsi="Times New Roman"/>
                <w:sz w:val="24"/>
                <w:szCs w:val="24"/>
                <w:lang w:val="en-GB"/>
              </w:rPr>
              <w:t xml:space="preserve">in </w:t>
            </w:r>
            <w:r w:rsidR="00133396" w:rsidRPr="00661595">
              <w:rPr>
                <w:rFonts w:ascii="Times New Roman" w:hAnsi="Times New Roman"/>
                <w:sz w:val="24"/>
                <w:szCs w:val="24"/>
                <w:lang w:val="en-GB"/>
              </w:rPr>
              <w:t xml:space="preserve">Table 2 of </w:t>
            </w:r>
            <w:r w:rsidRPr="00661595">
              <w:rPr>
                <w:rFonts w:ascii="Times New Roman" w:hAnsi="Times New Roman"/>
                <w:sz w:val="24"/>
                <w:szCs w:val="24"/>
                <w:lang w:val="en-GB"/>
              </w:rPr>
              <w:t>Article 317(4)</w:t>
            </w:r>
            <w:r w:rsidR="00133396" w:rsidRPr="00661595">
              <w:rPr>
                <w:rFonts w:ascii="Times New Roman" w:hAnsi="Times New Roman"/>
                <w:sz w:val="24"/>
                <w:szCs w:val="24"/>
                <w:lang w:val="en-GB"/>
              </w:rPr>
              <w:t xml:space="preserve"> </w:t>
            </w:r>
            <w:r w:rsidRPr="00661595">
              <w:rPr>
                <w:rFonts w:ascii="Times New Roman" w:hAnsi="Times New Roman"/>
                <w:sz w:val="24"/>
                <w:szCs w:val="24"/>
                <w:lang w:val="en-GB" w:eastAsia="de-DE"/>
              </w:rPr>
              <w:t>CRR, including the additional business line "Corporate items" as referred to in</w:t>
            </w:r>
            <w:r w:rsidRPr="00661595">
              <w:rPr>
                <w:rFonts w:ascii="Times New Roman" w:hAnsi="Times New Roman"/>
                <w:sz w:val="24"/>
                <w:szCs w:val="24"/>
                <w:lang w:val="en-GB"/>
              </w:rPr>
              <w:t xml:space="preserve"> </w:t>
            </w:r>
            <w:r w:rsidR="00705025" w:rsidRPr="00661595">
              <w:rPr>
                <w:rFonts w:ascii="Times New Roman" w:hAnsi="Times New Roman"/>
                <w:sz w:val="24"/>
                <w:szCs w:val="24"/>
                <w:lang w:val="en-GB"/>
              </w:rPr>
              <w:t xml:space="preserve">point (b) of </w:t>
            </w:r>
            <w:r w:rsidRPr="00661595">
              <w:rPr>
                <w:rFonts w:ascii="Times New Roman" w:hAnsi="Times New Roman"/>
                <w:sz w:val="24"/>
                <w:szCs w:val="24"/>
                <w:lang w:val="en-GB"/>
              </w:rPr>
              <w:t xml:space="preserve">Article 322(3) </w:t>
            </w:r>
            <w:r w:rsidRPr="00661595">
              <w:rPr>
                <w:rFonts w:ascii="Times New Roman" w:hAnsi="Times New Roman"/>
                <w:sz w:val="24"/>
                <w:szCs w:val="24"/>
                <w:lang w:val="en-GB" w:eastAsia="de-DE"/>
              </w:rPr>
              <w:t xml:space="preserve">CRR, and for each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 xml:space="preserve">event type, the institution shall report, </w:t>
            </w:r>
            <w:r w:rsidR="00BB22D4" w:rsidRPr="00661595">
              <w:rPr>
                <w:rFonts w:ascii="Times New Roman" w:hAnsi="Times New Roman"/>
                <w:sz w:val="24"/>
                <w:szCs w:val="24"/>
                <w:lang w:val="en-GB" w:eastAsia="de-DE"/>
              </w:rPr>
              <w:t>in accordance with</w:t>
            </w:r>
            <w:r w:rsidRPr="00661595">
              <w:rPr>
                <w:rFonts w:ascii="Times New Roman" w:hAnsi="Times New Roman"/>
                <w:sz w:val="24"/>
                <w:szCs w:val="24"/>
                <w:lang w:val="en-GB" w:eastAsia="de-DE"/>
              </w:rPr>
              <w:t xml:space="preserve"> the internal thresholds</w:t>
            </w:r>
            <w:r w:rsidR="001F6487" w:rsidRPr="00661595">
              <w:rPr>
                <w:rFonts w:ascii="Times New Roman" w:hAnsi="Times New Roman"/>
                <w:sz w:val="24"/>
                <w:szCs w:val="24"/>
                <w:lang w:val="en-GB" w:eastAsia="de-DE"/>
              </w:rPr>
              <w:t>,</w:t>
            </w:r>
            <w:r w:rsidRPr="00661595">
              <w:rPr>
                <w:rFonts w:ascii="Times New Roman" w:hAnsi="Times New Roman"/>
                <w:sz w:val="24"/>
                <w:szCs w:val="24"/>
                <w:lang w:val="en-GB" w:eastAsia="de-DE"/>
              </w:rPr>
              <w:t xml:space="preserve"> the following information: number of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events</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gross loss amount</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the number of</w:t>
            </w:r>
            <w:r w:rsidR="00650B6C" w:rsidRPr="00661595">
              <w:rPr>
                <w:rFonts w:ascii="Times New Roman" w:hAnsi="Times New Roman"/>
                <w:sz w:val="24"/>
                <w:szCs w:val="24"/>
                <w:lang w:val="en-GB" w:eastAsia="de-DE"/>
              </w:rPr>
              <w:t xml:space="preserve"> loss</w:t>
            </w:r>
            <w:r w:rsidRPr="00661595">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707A080D" w14:textId="3AB3AFF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For a loss event that affects more than one business line the “gross loss amount”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distributed among</w:t>
            </w:r>
            <w:r w:rsidR="005A2C21" w:rsidRPr="00661595">
              <w:rPr>
                <w:rFonts w:ascii="Times New Roman" w:hAnsi="Times New Roman"/>
                <w:sz w:val="24"/>
                <w:lang w:eastAsia="de-DE"/>
              </w:rPr>
              <w:t>st</w:t>
            </w:r>
            <w:r w:rsidRPr="00661595">
              <w:rPr>
                <w:rFonts w:ascii="Times New Roman" w:hAnsi="Times New Roman"/>
                <w:sz w:val="24"/>
                <w:lang w:eastAsia="de-DE"/>
              </w:rPr>
              <w:t xml:space="preserve"> all the affected business lines.</w:t>
            </w:r>
          </w:p>
          <w:p w14:paraId="1493D8E8" w14:textId="5443FFDD" w:rsidR="00FD54FC" w:rsidRPr="00661595" w:rsidRDefault="00FD54FC" w:rsidP="00FD54FC">
            <w:pPr>
              <w:rPr>
                <w:rFonts w:ascii="Times New Roman" w:hAnsi="Times New Roman"/>
                <w:bCs/>
                <w:sz w:val="24"/>
                <w:lang w:eastAsia="nl-BE"/>
              </w:rPr>
            </w:pPr>
            <w:r w:rsidRPr="00661595">
              <w:rPr>
                <w:rFonts w:ascii="Times New Roman" w:hAnsi="Times New Roman"/>
                <w:sz w:val="24"/>
                <w:lang w:eastAsia="de-DE"/>
              </w:rPr>
              <w:t xml:space="preserve">Institutions that calculate their own funds requirement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6D7512" w:rsidRPr="00661595">
              <w:rPr>
                <w:rFonts w:ascii="Times New Roman" w:hAnsi="Times New Roman"/>
                <w:sz w:val="24"/>
                <w:lang w:eastAsia="de-DE"/>
              </w:rPr>
              <w:t xml:space="preserve">the </w:t>
            </w:r>
            <w:r w:rsidRPr="00661595">
              <w:rPr>
                <w:rFonts w:ascii="Times New Roman" w:hAnsi="Times New Roman"/>
                <w:sz w:val="24"/>
                <w:lang w:eastAsia="de-DE"/>
              </w:rPr>
              <w:t xml:space="preserve">BIA can report those losses for which the business line is not identified in rows </w:t>
            </w:r>
            <w:r w:rsidR="00CB3146" w:rsidRPr="00661595">
              <w:rPr>
                <w:rFonts w:ascii="Times New Roman" w:hAnsi="Times New Roman"/>
                <w:sz w:val="24"/>
                <w:lang w:eastAsia="de-DE"/>
              </w:rPr>
              <w:t>0</w:t>
            </w:r>
            <w:r w:rsidRPr="00661595">
              <w:rPr>
                <w:rFonts w:ascii="Times New Roman" w:hAnsi="Times New Roman"/>
                <w:sz w:val="24"/>
                <w:lang w:eastAsia="de-DE"/>
              </w:rPr>
              <w:t>910-</w:t>
            </w:r>
            <w:r w:rsidR="00CB3146" w:rsidRPr="00661595">
              <w:rPr>
                <w:rFonts w:ascii="Times New Roman" w:hAnsi="Times New Roman"/>
                <w:sz w:val="24"/>
                <w:lang w:eastAsia="de-DE"/>
              </w:rPr>
              <w:t>0</w:t>
            </w:r>
            <w:r w:rsidRPr="00661595">
              <w:rPr>
                <w:rFonts w:ascii="Times New Roman" w:hAnsi="Times New Roman"/>
                <w:sz w:val="24"/>
                <w:lang w:eastAsia="de-DE"/>
              </w:rPr>
              <w:t>980 only.</w:t>
            </w:r>
          </w:p>
        </w:tc>
      </w:tr>
      <w:tr w:rsidR="00FD54FC" w:rsidRPr="00661595" w14:paraId="6A147BD6" w14:textId="77777777" w:rsidTr="00672D2A">
        <w:tc>
          <w:tcPr>
            <w:tcW w:w="1101" w:type="dxa"/>
          </w:tcPr>
          <w:p w14:paraId="7CF23EE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510, </w:t>
            </w: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610,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710, </w:t>
            </w:r>
            <w:r w:rsidRPr="00661595">
              <w:rPr>
                <w:rFonts w:ascii="Times New Roman" w:hAnsi="Times New Roman"/>
                <w:bCs/>
                <w:sz w:val="24"/>
                <w:lang w:eastAsia="nl-BE"/>
              </w:rPr>
              <w:t>0</w:t>
            </w:r>
            <w:r w:rsidR="00FD54FC" w:rsidRPr="00661595">
              <w:rPr>
                <w:rFonts w:ascii="Times New Roman" w:hAnsi="Times New Roman"/>
                <w:bCs/>
                <w:sz w:val="24"/>
                <w:lang w:eastAsia="nl-BE"/>
              </w:rPr>
              <w:t>810</w:t>
            </w:r>
          </w:p>
        </w:tc>
        <w:tc>
          <w:tcPr>
            <w:tcW w:w="8079" w:type="dxa"/>
          </w:tcPr>
          <w:p w14:paraId="746434C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lastRenderedPageBreak/>
              <w:t xml:space="preserve">Number of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 xml:space="preserve">events (new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4348AE4C" w14:textId="589AB41A"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is the number of </w:t>
            </w:r>
            <w:r w:rsidR="00650B6C" w:rsidRPr="00661595">
              <w:rPr>
                <w:rFonts w:ascii="Times New Roman" w:hAnsi="Times New Roman"/>
                <w:sz w:val="24"/>
                <w:lang w:eastAsia="de-DE"/>
              </w:rPr>
              <w:t>loss</w:t>
            </w:r>
            <w:r w:rsidRPr="00661595">
              <w:rPr>
                <w:rFonts w:ascii="Times New Roman" w:hAnsi="Times New Roman"/>
                <w:sz w:val="24"/>
                <w:lang w:eastAsia="de-DE"/>
              </w:rPr>
              <w:t xml:space="preserve"> events for which gross losses were accounted for within the reporting reference period.</w:t>
            </w:r>
          </w:p>
          <w:p w14:paraId="56537FE3" w14:textId="02E49BF5"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events shall refer to “new events”, i.e. operational risk events</w:t>
            </w:r>
            <w:r w:rsidR="001F6487" w:rsidRPr="00661595">
              <w:rPr>
                <w:rFonts w:ascii="Times New Roman" w:hAnsi="Times New Roman"/>
                <w:sz w:val="24"/>
                <w:lang w:eastAsia="de-DE"/>
              </w:rPr>
              <w:t>:</w:t>
            </w:r>
          </w:p>
          <w:p w14:paraId="5C5DFEFB"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lastRenderedPageBreak/>
              <w:t>(i)</w:t>
            </w:r>
            <w:r w:rsidRPr="00661595">
              <w:rPr>
                <w:rFonts w:ascii="Times New Roman" w:hAnsi="Times New Roman"/>
                <w:sz w:val="24"/>
                <w:lang w:eastAsia="de-DE"/>
              </w:rPr>
              <w:tab/>
              <w:t>“accounted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or</w:t>
            </w:r>
          </w:p>
          <w:p w14:paraId="1D0BC305" w14:textId="7EA901E1"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“accounted for the first time” within a previous reporting reference period, </w:t>
            </w:r>
            <w:r w:rsidR="001F6487" w:rsidRPr="00661595">
              <w:rPr>
                <w:rFonts w:ascii="Times New Roman" w:hAnsi="Times New Roman"/>
                <w:sz w:val="24"/>
                <w:lang w:eastAsia="de-DE"/>
              </w:rPr>
              <w:t>where</w:t>
            </w:r>
            <w:r w:rsidRPr="00661595">
              <w:rPr>
                <w:rFonts w:ascii="Times New Roman" w:hAnsi="Times New Roman"/>
                <w:sz w:val="24"/>
                <w:lang w:eastAsia="de-DE"/>
              </w:rPr>
              <w:t xml:space="preserve"> the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1F6487" w:rsidRPr="00661595">
              <w:rPr>
                <w:rFonts w:ascii="Times New Roman" w:hAnsi="Times New Roman"/>
                <w:sz w:val="24"/>
                <w:lang w:eastAsia="de-DE"/>
              </w:rPr>
              <w:t>was</w:t>
            </w:r>
            <w:r w:rsidRPr="00661595">
              <w:rPr>
                <w:rFonts w:ascii="Times New Roman" w:hAnsi="Times New Roman"/>
                <w:sz w:val="24"/>
                <w:lang w:eastAsia="de-DE"/>
              </w:rPr>
              <w:t xml:space="preserve"> </w:t>
            </w:r>
            <w:r w:rsidR="00650B6C" w:rsidRPr="00661595">
              <w:rPr>
                <w:rFonts w:ascii="Times New Roman" w:hAnsi="Times New Roman"/>
                <w:sz w:val="24"/>
                <w:lang w:eastAsia="de-DE"/>
              </w:rPr>
              <w:t xml:space="preserve">not </w:t>
            </w:r>
            <w:r w:rsidRPr="00661595">
              <w:rPr>
                <w:rFonts w:ascii="Times New Roman" w:hAnsi="Times New Roman"/>
                <w:sz w:val="24"/>
                <w:lang w:eastAsia="de-DE"/>
              </w:rPr>
              <w:t>included</w:t>
            </w:r>
            <w:r w:rsidR="00650B6C" w:rsidRPr="00661595">
              <w:rPr>
                <w:rFonts w:ascii="Times New Roman" w:hAnsi="Times New Roman"/>
                <w:sz w:val="24"/>
                <w:lang w:eastAsia="de-DE"/>
              </w:rPr>
              <w:t xml:space="preserve"> </w:t>
            </w:r>
            <w:r w:rsidRPr="00661595">
              <w:rPr>
                <w:rFonts w:ascii="Times New Roman" w:hAnsi="Times New Roman"/>
                <w:sz w:val="24"/>
                <w:lang w:eastAsia="de-DE"/>
              </w:rPr>
              <w:t>in any previous supervisory report, e.g. because it was identified as operational risk</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only in the current reporting reference period or because the accumulated loss attributable to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67455681" w14:textId="14485A52" w:rsidR="00FD54FC" w:rsidRPr="00661595" w:rsidRDefault="00FD54FC" w:rsidP="005F1EB8">
            <w:pPr>
              <w:rPr>
                <w:rStyle w:val="InstructionsTabelleberschrift"/>
                <w:rFonts w:ascii="Times New Roman" w:hAnsi="Times New Roman"/>
                <w:sz w:val="24"/>
              </w:rPr>
            </w:pPr>
            <w:r w:rsidRPr="00661595">
              <w:rPr>
                <w:rFonts w:ascii="Times New Roman" w:hAnsi="Times New Roman"/>
                <w:sz w:val="24"/>
                <w:lang w:eastAsia="de-DE"/>
              </w:rPr>
              <w:t xml:space="preserve">‘New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do not include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already </w:t>
            </w:r>
            <w:r w:rsidRPr="00661595">
              <w:rPr>
                <w:rFonts w:ascii="Times New Roman" w:hAnsi="Times New Roman"/>
                <w:sz w:val="24"/>
                <w:lang w:eastAsia="de-DE"/>
              </w:rPr>
              <w:t>included in previous supervisory reports.</w:t>
            </w:r>
          </w:p>
        </w:tc>
      </w:tr>
      <w:tr w:rsidR="00FD54FC" w:rsidRPr="00661595" w14:paraId="280792D0" w14:textId="77777777" w:rsidTr="00672D2A">
        <w:tc>
          <w:tcPr>
            <w:tcW w:w="1101" w:type="dxa"/>
          </w:tcPr>
          <w:p w14:paraId="2EDFACF1"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720, </w:t>
            </w:r>
            <w:r w:rsidRPr="00661595">
              <w:rPr>
                <w:rFonts w:ascii="Times New Roman" w:hAnsi="Times New Roman"/>
                <w:bCs/>
                <w:sz w:val="24"/>
                <w:lang w:eastAsia="nl-BE"/>
              </w:rPr>
              <w:t>0</w:t>
            </w:r>
            <w:r w:rsidR="00FD54FC" w:rsidRPr="00661595">
              <w:rPr>
                <w:rFonts w:ascii="Times New Roman" w:hAnsi="Times New Roman"/>
                <w:bCs/>
                <w:sz w:val="24"/>
                <w:lang w:eastAsia="nl-BE"/>
              </w:rPr>
              <w:t>820</w:t>
            </w:r>
          </w:p>
        </w:tc>
        <w:tc>
          <w:tcPr>
            <w:tcW w:w="8079" w:type="dxa"/>
          </w:tcPr>
          <w:p w14:paraId="55FA581D"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Gross loss </w:t>
            </w:r>
            <w:r w:rsidRPr="00661595">
              <w:rPr>
                <w:rStyle w:val="InstructionsTabelleberschrift"/>
                <w:rFonts w:ascii="Times New Roman" w:hAnsi="Times New Roman"/>
                <w:sz w:val="24"/>
              </w:rPr>
              <w:t>amount</w:t>
            </w:r>
            <w:r w:rsidRPr="00661595">
              <w:rPr>
                <w:rStyle w:val="InstructionsTabelleberschrift"/>
                <w:rFonts w:ascii="Times New Roman" w:hAnsi="Times New Roman"/>
                <w:sz w:val="24"/>
                <w:lang w:eastAsia="es-ES_tradnl"/>
              </w:rPr>
              <w:t xml:space="preserve"> (new </w:t>
            </w:r>
            <w:r w:rsidR="005F1EB8"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lang w:eastAsia="es-ES_tradnl"/>
              </w:rPr>
              <w:t>events)</w:t>
            </w:r>
          </w:p>
          <w:p w14:paraId="00134414" w14:textId="3B54427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gross loss amount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w:t>
            </w:r>
            <w:r w:rsidR="00F519A4" w:rsidRPr="00661595">
              <w:rPr>
                <w:rFonts w:ascii="Times New Roman" w:hAnsi="Times New Roman"/>
                <w:sz w:val="24"/>
                <w:lang w:eastAsia="de-DE"/>
              </w:rPr>
              <w:t xml:space="preserve">be </w:t>
            </w:r>
            <w:r w:rsidRPr="00661595">
              <w:rPr>
                <w:rFonts w:ascii="Times New Roman" w:hAnsi="Times New Roman"/>
                <w:sz w:val="24"/>
                <w:lang w:eastAsia="de-DE"/>
              </w:rPr>
              <w:t xml:space="preserve">the gross loss amounts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(e.g. direct charges, provisions, settlements). All losses related to a single</w:t>
            </w:r>
            <w:r w:rsidR="001F6487" w:rsidRPr="00661595">
              <w:rPr>
                <w:rFonts w:ascii="Times New Roman" w:hAnsi="Times New Roman"/>
                <w:sz w:val="24"/>
                <w:lang w:eastAsia="de-DE"/>
              </w:rPr>
              <w:t xml:space="preserv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 which are accounted for within the reporting reference period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summed up and considered as the gross loss for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for that reporting reference period.</w:t>
            </w:r>
          </w:p>
          <w:p w14:paraId="7E276A2F" w14:textId="6E927AB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reported gross loss amount shall refer to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as </w:t>
            </w:r>
            <w:r w:rsidR="001F6487" w:rsidRPr="00661595">
              <w:rPr>
                <w:rFonts w:ascii="Times New Roman" w:hAnsi="Times New Roman"/>
                <w:sz w:val="24"/>
                <w:lang w:eastAsia="de-DE"/>
              </w:rPr>
              <w:t xml:space="preserve">referred to </w:t>
            </w:r>
            <w:r w:rsidRPr="00661595">
              <w:rPr>
                <w:rFonts w:ascii="Times New Roman" w:hAnsi="Times New Roman"/>
                <w:sz w:val="24"/>
                <w:lang w:eastAsia="de-DE"/>
              </w:rPr>
              <w:t>in the row above</w:t>
            </w:r>
            <w:r w:rsidR="0023276A" w:rsidRPr="00661595">
              <w:rPr>
                <w:rFonts w:ascii="Times New Roman" w:hAnsi="Times New Roman"/>
                <w:sz w:val="24"/>
                <w:lang w:eastAsia="de-DE"/>
              </w:rPr>
              <w:t xml:space="preserve"> of this table</w:t>
            </w:r>
            <w:r w:rsidRPr="00661595">
              <w:rPr>
                <w:rFonts w:ascii="Times New Roman" w:hAnsi="Times New Roman"/>
                <w:sz w:val="24"/>
                <w:lang w:eastAsia="de-DE"/>
              </w:rPr>
              <w:t xml:space="preserve">.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not </w:t>
            </w:r>
            <w:r w:rsidRPr="00661595">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492192BF" w14:textId="047AC907" w:rsidR="00FD54FC" w:rsidRPr="00661595" w:rsidRDefault="00FD54FC" w:rsidP="00F52FC6">
            <w:pPr>
              <w:rPr>
                <w:rStyle w:val="InstructionsTabelleberschrift"/>
                <w:rFonts w:ascii="Times New Roman" w:hAnsi="Times New Roman"/>
                <w:sz w:val="24"/>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2F31663E" w14:textId="77777777" w:rsidTr="00672D2A">
        <w:tc>
          <w:tcPr>
            <w:tcW w:w="1101" w:type="dxa"/>
          </w:tcPr>
          <w:p w14:paraId="4597FED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730, </w:t>
            </w:r>
            <w:r w:rsidRPr="00661595">
              <w:rPr>
                <w:rFonts w:ascii="Times New Roman" w:hAnsi="Times New Roman"/>
                <w:bCs/>
                <w:sz w:val="24"/>
                <w:lang w:eastAsia="nl-BE"/>
              </w:rPr>
              <w:t>0</w:t>
            </w:r>
            <w:r w:rsidR="00FD54FC" w:rsidRPr="00661595">
              <w:rPr>
                <w:rFonts w:ascii="Times New Roman" w:hAnsi="Times New Roman"/>
                <w:bCs/>
                <w:sz w:val="24"/>
                <w:lang w:eastAsia="nl-BE"/>
              </w:rPr>
              <w:t>830</w:t>
            </w:r>
          </w:p>
        </w:tc>
        <w:tc>
          <w:tcPr>
            <w:tcW w:w="8079" w:type="dxa"/>
          </w:tcPr>
          <w:p w14:paraId="731870A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Number of </w:t>
            </w:r>
            <w:r w:rsidRPr="00661595">
              <w:rPr>
                <w:rStyle w:val="InstructionsTabelleberschrift"/>
                <w:rFonts w:ascii="Times New Roman" w:hAnsi="Times New Roman"/>
                <w:sz w:val="24"/>
              </w:rPr>
              <w:t>loss</w:t>
            </w:r>
            <w:r w:rsidRPr="00661595">
              <w:rPr>
                <w:rStyle w:val="InstructionsTabelleberschrift"/>
                <w:rFonts w:ascii="Times New Roman" w:hAnsi="Times New Roman"/>
                <w:sz w:val="24"/>
                <w:lang w:eastAsia="es-ES_tradnl"/>
              </w:rPr>
              <w:t xml:space="preserve"> events subject to loss adjustments</w:t>
            </w:r>
          </w:p>
          <w:p w14:paraId="0BA745E9" w14:textId="1A846C10"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The number of loss events subject to loss adjustments</w:t>
            </w:r>
            <w:r w:rsidR="001F6487" w:rsidRPr="00661595">
              <w:rPr>
                <w:rFonts w:ascii="Times New Roman" w:hAnsi="Times New Roman"/>
                <w:sz w:val="24"/>
                <w:lang w:eastAsia="de-DE"/>
              </w:rPr>
              <w:t xml:space="preserve"> shall be</w:t>
            </w:r>
            <w:r w:rsidRPr="00661595">
              <w:rPr>
                <w:rFonts w:ascii="Times New Roman" w:hAnsi="Times New Roman"/>
                <w:sz w:val="24"/>
                <w:lang w:eastAsia="de-DE"/>
              </w:rPr>
              <w:t xml:space="preserve"> the number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2B31C3CD" w14:textId="56A2CDB1" w:rsidR="00FD54FC" w:rsidRPr="00661595" w:rsidRDefault="001F6487" w:rsidP="005F1EB8">
            <w:pPr>
              <w:rPr>
                <w:b/>
                <w:sz w:val="24"/>
                <w:lang w:eastAsia="nl-B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661595" w14:paraId="24028166" w14:textId="77777777" w:rsidTr="00672D2A">
        <w:tc>
          <w:tcPr>
            <w:tcW w:w="1101" w:type="dxa"/>
          </w:tcPr>
          <w:p w14:paraId="152C190A"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640, </w:t>
            </w:r>
            <w:r w:rsidRPr="00661595">
              <w:rPr>
                <w:rFonts w:ascii="Times New Roman" w:hAnsi="Times New Roman"/>
                <w:bCs/>
                <w:sz w:val="24"/>
                <w:lang w:eastAsia="nl-BE"/>
              </w:rPr>
              <w:t>0</w:t>
            </w:r>
            <w:r w:rsidR="00FD54FC" w:rsidRPr="00661595">
              <w:rPr>
                <w:rFonts w:ascii="Times New Roman" w:hAnsi="Times New Roman"/>
                <w:sz w:val="24"/>
                <w:lang w:eastAsia="de-DE"/>
              </w:rPr>
              <w:t>740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840</w:t>
            </w:r>
          </w:p>
        </w:tc>
        <w:tc>
          <w:tcPr>
            <w:tcW w:w="8079" w:type="dxa"/>
          </w:tcPr>
          <w:p w14:paraId="57C9572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rPr>
              <w:t>adjustments</w:t>
            </w:r>
            <w:r w:rsidRPr="00661595">
              <w:rPr>
                <w:rStyle w:val="InstructionsTabelleberschrift"/>
                <w:rFonts w:ascii="Times New Roman" w:hAnsi="Times New Roman"/>
                <w:sz w:val="24"/>
                <w:lang w:eastAsia="es-ES_tradnl"/>
              </w:rPr>
              <w:t xml:space="preserve"> relating to previous reporting periods</w:t>
            </w:r>
          </w:p>
          <w:p w14:paraId="6221F1D9" w14:textId="3EB9E97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Loss adjustments relating to previous reporting reference periods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the sum of the following elements (positive or negative):</w:t>
            </w:r>
          </w:p>
          <w:p w14:paraId="4B47FAE2"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3707CE8"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lastRenderedPageBreak/>
              <w:t>(ii)</w:t>
            </w:r>
            <w:r w:rsidRPr="00661595">
              <w:rPr>
                <w:rFonts w:ascii="Times New Roman" w:hAnsi="Times New Roman"/>
                <w:sz w:val="24"/>
                <w:lang w:eastAsia="de-DE"/>
              </w:rPr>
              <w:tab/>
              <w:t xml:space="preserve">the gross loss amounts pertinent to negative loss adjustments made within the reporting reference period </w:t>
            </w:r>
            <w:r w:rsidR="00F52FC6" w:rsidRPr="00661595">
              <w:rPr>
                <w:rFonts w:ascii="Times New Roman" w:hAnsi="Times New Roman"/>
                <w:sz w:val="24"/>
                <w:lang w:eastAsia="de-DE"/>
              </w:rPr>
              <w:t>(</w:t>
            </w:r>
            <w:r w:rsidRPr="00661595">
              <w:rPr>
                <w:rFonts w:ascii="Times New Roman" w:hAnsi="Times New Roman"/>
                <w:sz w:val="24"/>
                <w:lang w:eastAsia="de-DE"/>
              </w:rPr>
              <w:t>e.g. due to decrease of provisions</w:t>
            </w:r>
            <w:r w:rsidR="00F52FC6" w:rsidRPr="00661595">
              <w:rPr>
                <w:rFonts w:ascii="Times New Roman" w:hAnsi="Times New Roman"/>
                <w:sz w:val="24"/>
                <w:lang w:eastAsia="de-DE"/>
              </w:rPr>
              <w:t>)</w:t>
            </w:r>
            <w:r w:rsidRPr="00661595">
              <w:rPr>
                <w:rFonts w:ascii="Times New Roman" w:hAnsi="Times New Roman"/>
                <w:sz w:val="24"/>
                <w:lang w:eastAsia="de-DE"/>
              </w:rPr>
              <w:t xml:space="preserve">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and reported in previous reporting reference periods. </w:t>
            </w:r>
          </w:p>
          <w:p w14:paraId="2D748ABA" w14:textId="3AB3CED4"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amounts of all those loss adjustments </w:t>
            </w:r>
            <w:r w:rsidRPr="00661595">
              <w:rPr>
                <w:rFonts w:ascii="Times New Roman" w:hAnsi="Times New Roman"/>
                <w:sz w:val="24"/>
                <w:lang w:eastAsia="de-DE"/>
              </w:rPr>
              <w:t>shall</w:t>
            </w:r>
            <w:r w:rsidR="005A2C21" w:rsidRPr="00661595">
              <w:rPr>
                <w:rFonts w:ascii="Times New Roman" w:hAnsi="Times New Roman"/>
                <w:sz w:val="24"/>
                <w:lang w:eastAsia="de-DE"/>
              </w:rPr>
              <w:t xml:space="preserve"> be</w:t>
            </w:r>
            <w:r w:rsidR="00FD54FC" w:rsidRPr="00661595">
              <w:rPr>
                <w:rFonts w:ascii="Times New Roman" w:hAnsi="Times New Roman"/>
                <w:sz w:val="24"/>
                <w:lang w:eastAsia="de-DE"/>
              </w:rPr>
              <w:t xml:space="preserve"> summed up, taking into account the sign of the adjustments (positive, negative). Th</w:t>
            </w:r>
            <w:r w:rsidRPr="00661595">
              <w:rPr>
                <w:rFonts w:ascii="Times New Roman" w:hAnsi="Times New Roman"/>
                <w:sz w:val="24"/>
                <w:lang w:eastAsia="de-DE"/>
              </w:rPr>
              <w:t>at</w:t>
            </w:r>
            <w:r w:rsidR="00FD54FC" w:rsidRPr="00661595">
              <w:rPr>
                <w:rFonts w:ascii="Times New Roman" w:hAnsi="Times New Roman"/>
                <w:sz w:val="24"/>
                <w:lang w:eastAsia="de-DE"/>
              </w:rPr>
              <w:t xml:space="preserve"> sum </w:t>
            </w:r>
            <w:r w:rsidRPr="00661595">
              <w:rPr>
                <w:rFonts w:ascii="Times New Roman" w:hAnsi="Times New Roman"/>
                <w:sz w:val="24"/>
                <w:lang w:eastAsia="de-DE"/>
              </w:rPr>
              <w:t>shall be</w:t>
            </w:r>
            <w:r w:rsidR="00FD54FC" w:rsidRPr="00661595">
              <w:rPr>
                <w:rFonts w:ascii="Times New Roman" w:hAnsi="Times New Roman"/>
                <w:sz w:val="24"/>
                <w:lang w:eastAsia="de-DE"/>
              </w:rPr>
              <w:t xml:space="preserve"> considered as the loss adjustment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for that reporting reference period.</w:t>
            </w:r>
          </w:p>
          <w:p w14:paraId="6AFACF1E" w14:textId="212B31F7"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due to a negative loss adjustment, the adjusted loss amount attributable to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 accumulated until the last time when the event was reported </w:t>
            </w:r>
            <w:r w:rsidR="00070AF9" w:rsidRPr="00661595">
              <w:rPr>
                <w:rFonts w:ascii="Times New Roman" w:hAnsi="Times New Roman"/>
                <w:sz w:val="24"/>
                <w:lang w:eastAsia="de-DE"/>
              </w:rPr>
              <w:t>for</w:t>
            </w:r>
            <w:r w:rsidR="00FD54FC" w:rsidRPr="00661595">
              <w:rPr>
                <w:rFonts w:ascii="Times New Roman" w:hAnsi="Times New Roman"/>
                <w:sz w:val="24"/>
                <w:lang w:eastAsia="de-DE"/>
              </w:rPr>
              <w:t xml:space="preserve"> a December </w:t>
            </w:r>
            <w:r w:rsidR="00070AF9" w:rsidRPr="00661595">
              <w:rPr>
                <w:rFonts w:ascii="Times New Roman" w:hAnsi="Times New Roman"/>
                <w:sz w:val="24"/>
                <w:lang w:eastAsia="de-DE"/>
              </w:rPr>
              <w:t>reference date</w:t>
            </w:r>
            <w:r w:rsidR="00FD54FC" w:rsidRPr="00661595">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32E8B207" w14:textId="1128A6E7" w:rsidR="00FD54FC" w:rsidRPr="00661595" w:rsidRDefault="00FD54FC" w:rsidP="00EB62C2">
            <w:pPr>
              <w:rPr>
                <w:b/>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57752AD3" w14:textId="77777777" w:rsidTr="00672D2A">
        <w:tc>
          <w:tcPr>
            <w:tcW w:w="1101" w:type="dxa"/>
          </w:tcPr>
          <w:p w14:paraId="0F2AEB2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750, </w:t>
            </w:r>
            <w:r w:rsidRPr="00661595">
              <w:rPr>
                <w:rFonts w:ascii="Times New Roman" w:hAnsi="Times New Roman"/>
                <w:bCs/>
                <w:sz w:val="24"/>
                <w:lang w:eastAsia="nl-BE"/>
              </w:rPr>
              <w:t>0</w:t>
            </w:r>
            <w:r w:rsidR="00FD54FC" w:rsidRPr="00661595">
              <w:rPr>
                <w:rFonts w:ascii="Times New Roman" w:hAnsi="Times New Roman"/>
                <w:bCs/>
                <w:sz w:val="24"/>
                <w:lang w:eastAsia="nl-BE"/>
              </w:rPr>
              <w:t>850</w:t>
            </w:r>
          </w:p>
        </w:tc>
        <w:tc>
          <w:tcPr>
            <w:tcW w:w="8079" w:type="dxa"/>
          </w:tcPr>
          <w:p w14:paraId="7C8B89AF"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Maximum </w:t>
            </w:r>
            <w:r w:rsidRPr="00661595">
              <w:rPr>
                <w:rStyle w:val="InstructionsTabelleberschrift"/>
                <w:rFonts w:ascii="Times New Roman" w:hAnsi="Times New Roman"/>
                <w:sz w:val="24"/>
              </w:rPr>
              <w:t>single</w:t>
            </w:r>
            <w:r w:rsidRPr="00661595">
              <w:rPr>
                <w:rStyle w:val="InstructionsTabelleberschrift"/>
                <w:rFonts w:ascii="Times New Roman" w:hAnsi="Times New Roman"/>
                <w:sz w:val="24"/>
                <w:lang w:eastAsia="es-ES_tradnl"/>
              </w:rPr>
              <w:t xml:space="preserve"> loss</w:t>
            </w:r>
          </w:p>
          <w:p w14:paraId="102DF4F7" w14:textId="5F979B0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w:t>
            </w:r>
            <w:r w:rsidR="001F6487" w:rsidRPr="00661595">
              <w:rPr>
                <w:rFonts w:ascii="Times New Roman" w:hAnsi="Times New Roman"/>
                <w:sz w:val="24"/>
                <w:lang w:eastAsia="de-DE"/>
              </w:rPr>
              <w:t>m</w:t>
            </w:r>
            <w:r w:rsidRPr="00661595">
              <w:rPr>
                <w:rFonts w:ascii="Times New Roman" w:hAnsi="Times New Roman"/>
                <w:sz w:val="24"/>
                <w:lang w:eastAsia="de-DE"/>
              </w:rPr>
              <w:t>aximum single loss is the larger of</w:t>
            </w:r>
            <w:r w:rsidR="001F6487" w:rsidRPr="00661595">
              <w:rPr>
                <w:rFonts w:ascii="Times New Roman" w:hAnsi="Times New Roman"/>
                <w:sz w:val="24"/>
                <w:lang w:eastAsia="de-DE"/>
              </w:rPr>
              <w:t>:</w:t>
            </w:r>
          </w:p>
          <w:p w14:paraId="4E1B5AE8" w14:textId="5623FEDD"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largest gross loss amount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0A7B5272" w14:textId="59833E26"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the largest positive loss adjustment amount (</w:t>
            </w:r>
            <w:r w:rsidR="005A2C21" w:rsidRPr="00661595">
              <w:rPr>
                <w:rFonts w:ascii="Times New Roman" w:hAnsi="Times New Roman"/>
                <w:sz w:val="24"/>
                <w:lang w:eastAsia="de-DE"/>
              </w:rPr>
              <w:t>as referred to in rows 0040, 0140, …, 0840 above</w:t>
            </w:r>
            <w:r w:rsidRPr="00661595">
              <w:rPr>
                <w:rFonts w:ascii="Times New Roman" w:hAnsi="Times New Roman"/>
                <w:sz w:val="24"/>
                <w:lang w:eastAsia="de-DE"/>
              </w:rPr>
              <w: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a previous reporting reference period.</w:t>
            </w:r>
          </w:p>
          <w:p w14:paraId="3816A2ED" w14:textId="1AF42AAC"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B199E8D" w14:textId="77777777" w:rsidTr="00672D2A">
        <w:tc>
          <w:tcPr>
            <w:tcW w:w="1101" w:type="dxa"/>
          </w:tcPr>
          <w:p w14:paraId="44F8BA7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760, </w:t>
            </w:r>
            <w:r w:rsidRPr="00661595">
              <w:rPr>
                <w:rFonts w:ascii="Times New Roman" w:hAnsi="Times New Roman"/>
                <w:bCs/>
                <w:sz w:val="24"/>
                <w:lang w:eastAsia="nl-BE"/>
              </w:rPr>
              <w:t>0</w:t>
            </w:r>
            <w:r w:rsidR="00FD54FC" w:rsidRPr="00661595">
              <w:rPr>
                <w:rFonts w:ascii="Times New Roman" w:hAnsi="Times New Roman"/>
                <w:bCs/>
                <w:sz w:val="24"/>
                <w:lang w:eastAsia="nl-BE"/>
              </w:rPr>
              <w:t>860</w:t>
            </w:r>
          </w:p>
        </w:tc>
        <w:tc>
          <w:tcPr>
            <w:tcW w:w="8079" w:type="dxa"/>
          </w:tcPr>
          <w:p w14:paraId="15174573"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Sum of the five largest losses</w:t>
            </w:r>
          </w:p>
          <w:p w14:paraId="38CFFFCE" w14:textId="2415CD6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losses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the five largest amounts among</w:t>
            </w:r>
            <w:r w:rsidR="001F6487" w:rsidRPr="00661595">
              <w:rPr>
                <w:rFonts w:ascii="Times New Roman" w:hAnsi="Times New Roman"/>
                <w:sz w:val="24"/>
                <w:lang w:eastAsia="de-DE"/>
              </w:rPr>
              <w:t>st:</w:t>
            </w:r>
          </w:p>
          <w:p w14:paraId="1E955010"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 xml:space="preserve">the gross loss amounts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612D4190" w14:textId="73765FE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positive loss adjustment amounts </w:t>
            </w:r>
            <w:r w:rsidR="00F52FC6" w:rsidRPr="00661595">
              <w:rPr>
                <w:rFonts w:ascii="Times New Roman" w:hAnsi="Times New Roman"/>
                <w:sz w:val="24"/>
                <w:lang w:eastAsia="de-DE"/>
              </w:rPr>
              <w:t xml:space="preserve">(as defined for rows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040,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140, …,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840 above) relating to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amount of the loss adjustment itself, not the total loss associated with the respective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before or after the loss adjustment.</w:t>
            </w:r>
          </w:p>
          <w:p w14:paraId="203923A8" w14:textId="1F4A1F8D"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13941A3" w14:textId="77777777" w:rsidTr="00672D2A">
        <w:tc>
          <w:tcPr>
            <w:tcW w:w="1101" w:type="dxa"/>
          </w:tcPr>
          <w:p w14:paraId="30E45BB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570, </w:t>
            </w: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670,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770, </w:t>
            </w:r>
            <w:r w:rsidRPr="00661595">
              <w:rPr>
                <w:rFonts w:ascii="Times New Roman" w:hAnsi="Times New Roman"/>
                <w:bCs/>
                <w:sz w:val="24"/>
                <w:lang w:eastAsia="nl-BE"/>
              </w:rPr>
              <w:t>0</w:t>
            </w:r>
            <w:r w:rsidR="00FD54FC" w:rsidRPr="00661595">
              <w:rPr>
                <w:rFonts w:ascii="Times New Roman" w:hAnsi="Times New Roman"/>
                <w:bCs/>
                <w:sz w:val="24"/>
                <w:lang w:eastAsia="nl-BE"/>
              </w:rPr>
              <w:t>870</w:t>
            </w:r>
          </w:p>
        </w:tc>
        <w:tc>
          <w:tcPr>
            <w:tcW w:w="8079" w:type="dxa"/>
          </w:tcPr>
          <w:p w14:paraId="43A05DAB" w14:textId="77777777" w:rsidR="00FD54FC" w:rsidRPr="00661595" w:rsidRDefault="00B34B0B" w:rsidP="00FD54FC">
            <w:pPr>
              <w:rPr>
                <w:sz w:val="24"/>
                <w:lang w:eastAsia="de-DE"/>
              </w:rPr>
            </w:pPr>
            <w:r w:rsidRPr="00661595">
              <w:rPr>
                <w:rStyle w:val="InstructionsTabelleberschrift"/>
                <w:rFonts w:ascii="Times New Roman" w:hAnsi="Times New Roman"/>
                <w:sz w:val="24"/>
                <w:lang w:eastAsia="es-ES_tradnl"/>
              </w:rPr>
              <w:lastRenderedPageBreak/>
              <w:t>Total d</w:t>
            </w:r>
            <w:r w:rsidR="00FD54FC" w:rsidRPr="00661595">
              <w:rPr>
                <w:rStyle w:val="InstructionsTabelleberschrift"/>
                <w:rFonts w:ascii="Times New Roman" w:hAnsi="Times New Roman"/>
                <w:sz w:val="24"/>
                <w:lang w:eastAsia="es-ES_tradnl"/>
              </w:rPr>
              <w:t>irect</w:t>
            </w:r>
            <w:r w:rsidRPr="00661595">
              <w:rPr>
                <w:rStyle w:val="InstructionsTabelleberschrift"/>
                <w:rFonts w:ascii="Times New Roman" w:hAnsi="Times New Roman"/>
                <w:sz w:val="24"/>
                <w:lang w:eastAsia="es-ES_tradnl"/>
              </w:rPr>
              <w:t xml:space="preserve"> loss </w:t>
            </w:r>
            <w:r w:rsidRPr="00661595">
              <w:rPr>
                <w:rStyle w:val="InstructionsTabelleberschrift"/>
                <w:rFonts w:ascii="Times New Roman" w:hAnsi="Times New Roman"/>
                <w:sz w:val="24"/>
              </w:rPr>
              <w:t>r</w:t>
            </w:r>
            <w:r w:rsidR="00FD54FC" w:rsidRPr="00661595">
              <w:rPr>
                <w:rStyle w:val="InstructionsTabelleberschrift"/>
                <w:rFonts w:ascii="Times New Roman" w:hAnsi="Times New Roman"/>
                <w:sz w:val="24"/>
              </w:rPr>
              <w:t>ecover</w:t>
            </w:r>
            <w:r w:rsidRPr="00661595">
              <w:rPr>
                <w:rStyle w:val="InstructionsTabelleberschrift"/>
                <w:rFonts w:ascii="Times New Roman" w:hAnsi="Times New Roman"/>
                <w:sz w:val="24"/>
              </w:rPr>
              <w:t>y</w:t>
            </w:r>
          </w:p>
          <w:p w14:paraId="7A363432" w14:textId="345758E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Direct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 xml:space="preserve">recoveries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w:t>
            </w:r>
            <w:r w:rsidR="005A020C" w:rsidRPr="00661595">
              <w:rPr>
                <w:rFonts w:ascii="Times New Roman" w:hAnsi="Times New Roman"/>
                <w:sz w:val="24"/>
                <w:lang w:eastAsia="de-DE"/>
              </w:rPr>
              <w:t xml:space="preserve">all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recoveries obtained</w:t>
            </w:r>
            <w:r w:rsidR="001F6487" w:rsidRPr="00661595">
              <w:rPr>
                <w:rFonts w:ascii="Times New Roman" w:hAnsi="Times New Roman"/>
                <w:sz w:val="24"/>
                <w:lang w:eastAsia="de-DE"/>
              </w:rPr>
              <w:t>,</w:t>
            </w:r>
            <w:r w:rsidRPr="00661595">
              <w:rPr>
                <w:rFonts w:ascii="Times New Roman" w:hAnsi="Times New Roman"/>
                <w:sz w:val="24"/>
                <w:lang w:eastAsia="de-DE"/>
              </w:rPr>
              <w:t xml:space="preserve"> </w:t>
            </w:r>
            <w:r w:rsidR="005A020C" w:rsidRPr="00661595">
              <w:rPr>
                <w:rFonts w:ascii="Times New Roman" w:hAnsi="Times New Roman"/>
                <w:sz w:val="24"/>
                <w:lang w:eastAsia="de-DE"/>
              </w:rPr>
              <w:t>except those which</w:t>
            </w:r>
            <w:r w:rsidR="00070AF9" w:rsidRPr="00661595">
              <w:rPr>
                <w:rFonts w:ascii="Times New Roman" w:hAnsi="Times New Roman"/>
                <w:sz w:val="24"/>
                <w:lang w:eastAsia="de-DE"/>
              </w:rPr>
              <w:t xml:space="preserve"> are subject to </w:t>
            </w:r>
            <w:r w:rsidR="005A020C" w:rsidRPr="00661595">
              <w:rPr>
                <w:rFonts w:ascii="Times New Roman" w:hAnsi="Times New Roman"/>
                <w:sz w:val="24"/>
                <w:lang w:eastAsia="de-DE"/>
              </w:rPr>
              <w:t>Article 323 CRR</w:t>
            </w:r>
            <w:r w:rsidR="00F52FC6" w:rsidRPr="00661595">
              <w:rPr>
                <w:rFonts w:ascii="Times New Roman" w:hAnsi="Times New Roman"/>
                <w:sz w:val="24"/>
                <w:lang w:eastAsia="de-DE"/>
              </w:rPr>
              <w:t xml:space="preserve"> as </w:t>
            </w:r>
            <w:r w:rsidR="005F1EB8" w:rsidRPr="00661595">
              <w:rPr>
                <w:rFonts w:ascii="Times New Roman" w:hAnsi="Times New Roman"/>
                <w:sz w:val="24"/>
                <w:lang w:eastAsia="de-DE"/>
              </w:rPr>
              <w:t xml:space="preserve">referred to </w:t>
            </w:r>
            <w:r w:rsidR="00F52FC6" w:rsidRPr="00661595">
              <w:rPr>
                <w:rFonts w:ascii="Times New Roman" w:hAnsi="Times New Roman"/>
                <w:sz w:val="24"/>
                <w:lang w:eastAsia="de-DE"/>
              </w:rPr>
              <w:t xml:space="preserve">in the row </w:t>
            </w:r>
            <w:r w:rsidR="0023276A" w:rsidRPr="00661595">
              <w:rPr>
                <w:rFonts w:ascii="Times New Roman" w:hAnsi="Times New Roman"/>
                <w:sz w:val="24"/>
                <w:lang w:eastAsia="de-DE"/>
              </w:rPr>
              <w:t xml:space="preserve">of this table </w:t>
            </w:r>
            <w:r w:rsidR="00F52FC6" w:rsidRPr="00661595">
              <w:rPr>
                <w:rFonts w:ascii="Times New Roman" w:hAnsi="Times New Roman"/>
                <w:sz w:val="24"/>
                <w:lang w:eastAsia="de-DE"/>
              </w:rPr>
              <w:t>below</w:t>
            </w:r>
            <w:r w:rsidRPr="00661595">
              <w:rPr>
                <w:rFonts w:ascii="Times New Roman" w:hAnsi="Times New Roman"/>
                <w:sz w:val="24"/>
                <w:lang w:eastAsia="de-DE"/>
              </w:rPr>
              <w:t xml:space="preserve">. </w:t>
            </w:r>
          </w:p>
          <w:p w14:paraId="0C7D6285" w14:textId="15F98768" w:rsidR="00FD54FC" w:rsidRPr="00661595" w:rsidRDefault="00FD54FC" w:rsidP="00FD54FC">
            <w:pPr>
              <w:rPr>
                <w:b/>
                <w:sz w:val="24"/>
                <w:lang w:eastAsia="nl-BE"/>
              </w:rPr>
            </w:pPr>
            <w:r w:rsidRPr="00661595">
              <w:rPr>
                <w:rFonts w:ascii="Times New Roman" w:hAnsi="Times New Roman"/>
                <w:sz w:val="24"/>
                <w:lang w:eastAsia="de-DE"/>
              </w:rPr>
              <w:t xml:space="preserve">The </w:t>
            </w:r>
            <w:r w:rsidR="00F52FC6" w:rsidRPr="00661595">
              <w:rPr>
                <w:rFonts w:ascii="Times New Roman" w:hAnsi="Times New Roman"/>
                <w:sz w:val="24"/>
                <w:lang w:eastAsia="de-DE"/>
              </w:rPr>
              <w:t>t</w:t>
            </w:r>
            <w:r w:rsidRPr="00661595">
              <w:rPr>
                <w:rFonts w:ascii="Times New Roman" w:hAnsi="Times New Roman"/>
                <w:sz w:val="24"/>
                <w:lang w:eastAsia="de-DE"/>
              </w:rPr>
              <w:t xml:space="preserve">otal direct loss recovery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the direct recoveries and adjustments to direct recoveries accounted for within the reporting period and </w:t>
            </w:r>
            <w:r w:rsidRPr="00661595">
              <w:rPr>
                <w:rFonts w:ascii="Times New Roman" w:hAnsi="Times New Roman"/>
                <w:sz w:val="24"/>
                <w:lang w:eastAsia="de-DE"/>
              </w:rPr>
              <w:lastRenderedPageBreak/>
              <w:t xml:space="preserve">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05698663" w14:textId="77777777" w:rsidTr="00672D2A">
        <w:tc>
          <w:tcPr>
            <w:tcW w:w="1101" w:type="dxa"/>
          </w:tcPr>
          <w:p w14:paraId="4C97E25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180, </w:t>
            </w:r>
            <w:r w:rsidRPr="00661595">
              <w:rPr>
                <w:rFonts w:ascii="Times New Roman" w:hAnsi="Times New Roman"/>
                <w:bCs/>
                <w:sz w:val="24"/>
                <w:lang w:eastAsia="nl-BE"/>
              </w:rPr>
              <w:t>0</w:t>
            </w:r>
            <w:r w:rsidR="00FD54FC" w:rsidRPr="00661595">
              <w:rPr>
                <w:rFonts w:ascii="Times New Roman" w:hAnsi="Times New Roman"/>
                <w:sz w:val="24"/>
                <w:lang w:eastAsia="de-DE"/>
              </w:rPr>
              <w:t>280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780, </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D2A1B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Total </w:t>
            </w:r>
            <w:r w:rsidRPr="00661595">
              <w:rPr>
                <w:rStyle w:val="InstructionsTabelleberschrift"/>
                <w:rFonts w:ascii="Times New Roman" w:hAnsi="Times New Roman"/>
                <w:sz w:val="24"/>
              </w:rPr>
              <w:t>recovery</w:t>
            </w:r>
            <w:r w:rsidRPr="00661595">
              <w:rPr>
                <w:rStyle w:val="InstructionsTabelleberschrift"/>
                <w:rFonts w:ascii="Times New Roman" w:hAnsi="Times New Roman"/>
                <w:sz w:val="24"/>
                <w:lang w:eastAsia="es-ES_tradnl"/>
              </w:rPr>
              <w:t xml:space="preserve"> from insurance and other risk transfer mechanisms</w:t>
            </w:r>
          </w:p>
          <w:p w14:paraId="20936E62" w14:textId="20CC683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Recoveries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those recoveries which </w:t>
            </w:r>
            <w:r w:rsidR="00070AF9" w:rsidRPr="00661595">
              <w:rPr>
                <w:rFonts w:ascii="Times New Roman" w:hAnsi="Times New Roman"/>
                <w:sz w:val="24"/>
                <w:lang w:eastAsia="de-DE"/>
              </w:rPr>
              <w:t xml:space="preserve">are subject to </w:t>
            </w:r>
            <w:r w:rsidRPr="00661595">
              <w:rPr>
                <w:rFonts w:ascii="Times New Roman" w:hAnsi="Times New Roman"/>
                <w:sz w:val="24"/>
                <w:lang w:eastAsia="de-DE"/>
              </w:rPr>
              <w:t xml:space="preserve">Article 323 CRR. </w:t>
            </w:r>
          </w:p>
          <w:p w14:paraId="52FE6B5C" w14:textId="2CDF759D" w:rsidR="00FD54FC" w:rsidRPr="00661595" w:rsidRDefault="00FD54FC" w:rsidP="00070AF9">
            <w:pPr>
              <w:rPr>
                <w:sz w:val="24"/>
                <w:lang w:eastAsia="nl-BE"/>
              </w:rPr>
            </w:pPr>
            <w:r w:rsidRPr="00661595">
              <w:rPr>
                <w:rFonts w:ascii="Times New Roman" w:hAnsi="Times New Roman"/>
                <w:sz w:val="24"/>
                <w:lang w:eastAsia="de-DE"/>
              </w:rPr>
              <w:t xml:space="preserve">The </w:t>
            </w:r>
            <w:r w:rsidR="00070AF9" w:rsidRPr="00661595">
              <w:rPr>
                <w:rFonts w:ascii="Times New Roman" w:hAnsi="Times New Roman"/>
                <w:sz w:val="24"/>
                <w:lang w:eastAsia="de-DE"/>
              </w:rPr>
              <w:t>t</w:t>
            </w:r>
            <w:r w:rsidRPr="00661595">
              <w:rPr>
                <w:rFonts w:ascii="Times New Roman" w:hAnsi="Times New Roman"/>
                <w:sz w:val="24"/>
                <w:lang w:eastAsia="de-DE"/>
              </w:rPr>
              <w:t xml:space="preserve">otal recovery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recoveries from insurance and other risk transfer mechanisms and adjustments to such recoveries accounted </w:t>
            </w:r>
            <w:r w:rsidR="001F6487" w:rsidRPr="00661595">
              <w:rPr>
                <w:rFonts w:ascii="Times New Roman" w:hAnsi="Times New Roman"/>
                <w:sz w:val="24"/>
                <w:lang w:eastAsia="de-DE"/>
              </w:rPr>
              <w:t xml:space="preserve">for </w:t>
            </w:r>
            <w:r w:rsidRPr="00661595">
              <w:rPr>
                <w:rFonts w:ascii="Times New Roman" w:hAnsi="Times New Roman"/>
                <w:sz w:val="24"/>
                <w:lang w:eastAsia="de-DE"/>
              </w:rPr>
              <w:t xml:space="preserve">within the reporting reference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1D4EE1B2" w14:textId="77777777" w:rsidTr="00672D2A">
        <w:tc>
          <w:tcPr>
            <w:tcW w:w="1101" w:type="dxa"/>
          </w:tcPr>
          <w:p w14:paraId="3C552EE6"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910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980</w:t>
            </w:r>
          </w:p>
        </w:tc>
        <w:tc>
          <w:tcPr>
            <w:tcW w:w="8079" w:type="dxa"/>
          </w:tcPr>
          <w:p w14:paraId="2AF50A78"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BUSINESS LINES</w:t>
            </w:r>
          </w:p>
          <w:p w14:paraId="159F5A10" w14:textId="49FD225D" w:rsidR="00FD54FC" w:rsidRPr="00661595" w:rsidRDefault="00FD54FC" w:rsidP="00F114E6">
            <w:pPr>
              <w:rPr>
                <w:rFonts w:ascii="Times New Roman" w:hAnsi="Times New Roman"/>
                <w:sz w:val="24"/>
                <w:lang w:eastAsia="de-DE"/>
              </w:rPr>
            </w:pPr>
            <w:r w:rsidRPr="00661595">
              <w:rPr>
                <w:rFonts w:ascii="Times New Roman" w:hAnsi="Times New Roman"/>
                <w:sz w:val="24"/>
                <w:lang w:eastAsia="de-DE"/>
              </w:rPr>
              <w:t xml:space="preserve">For each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(column </w:t>
            </w:r>
            <w:r w:rsidR="005A2C21" w:rsidRPr="00661595">
              <w:rPr>
                <w:rFonts w:ascii="Times New Roman" w:hAnsi="Times New Roman"/>
                <w:sz w:val="24"/>
                <w:lang w:eastAsia="de-DE"/>
              </w:rPr>
              <w:t>0</w:t>
            </w:r>
            <w:r w:rsidRPr="00661595">
              <w:rPr>
                <w:rFonts w:ascii="Times New Roman" w:hAnsi="Times New Roman"/>
                <w:sz w:val="24"/>
                <w:lang w:eastAsia="de-DE"/>
              </w:rPr>
              <w:t xml:space="preserve">010 to </w:t>
            </w:r>
            <w:r w:rsidR="005A2C21" w:rsidRPr="00661595">
              <w:rPr>
                <w:rFonts w:ascii="Times New Roman" w:hAnsi="Times New Roman"/>
                <w:sz w:val="24"/>
                <w:lang w:eastAsia="de-DE"/>
              </w:rPr>
              <w:t>0</w:t>
            </w:r>
            <w:r w:rsidRPr="00661595">
              <w:rPr>
                <w:rFonts w:ascii="Times New Roman" w:hAnsi="Times New Roman"/>
                <w:sz w:val="24"/>
                <w:lang w:eastAsia="de-DE"/>
              </w:rPr>
              <w:t>080), the information</w:t>
            </w:r>
            <w:r w:rsidR="00F114E6" w:rsidRPr="00661595">
              <w:rPr>
                <w:rFonts w:ascii="Times New Roman" w:hAnsi="Times New Roman"/>
                <w:sz w:val="24"/>
                <w:lang w:eastAsia="de-DE"/>
              </w:rPr>
              <w:t xml:space="preserve"> </w:t>
            </w:r>
            <w:r w:rsidRPr="00661595">
              <w:rPr>
                <w:rFonts w:ascii="Times New Roman" w:hAnsi="Times New Roman"/>
                <w:sz w:val="24"/>
                <w:lang w:eastAsia="de-DE"/>
              </w:rPr>
              <w:t>on total business lines has to be reported.</w:t>
            </w:r>
          </w:p>
        </w:tc>
      </w:tr>
      <w:tr w:rsidR="00FD54FC" w:rsidRPr="00661595" w14:paraId="52871EAA" w14:textId="77777777" w:rsidTr="00672D2A">
        <w:tc>
          <w:tcPr>
            <w:tcW w:w="1101" w:type="dxa"/>
          </w:tcPr>
          <w:p w14:paraId="763520E2"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910-</w:t>
            </w:r>
            <w:r w:rsidRPr="00661595">
              <w:rPr>
                <w:rFonts w:ascii="Times New Roman" w:hAnsi="Times New Roman"/>
                <w:bCs/>
                <w:sz w:val="24"/>
                <w:lang w:eastAsia="nl-BE"/>
              </w:rPr>
              <w:t>0</w:t>
            </w:r>
            <w:r w:rsidR="00FD54FC" w:rsidRPr="00661595">
              <w:rPr>
                <w:rFonts w:ascii="Times New Roman" w:hAnsi="Times New Roman"/>
                <w:bCs/>
                <w:sz w:val="24"/>
                <w:lang w:eastAsia="nl-BE"/>
              </w:rPr>
              <w:t>914</w:t>
            </w:r>
          </w:p>
        </w:tc>
        <w:tc>
          <w:tcPr>
            <w:tcW w:w="8079" w:type="dxa"/>
          </w:tcPr>
          <w:p w14:paraId="6F3B7948" w14:textId="0F1C3828"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5F1EB8" w:rsidRPr="00661595">
              <w:rPr>
                <w:rStyle w:val="InstructionsTabelleberschrift"/>
                <w:rFonts w:ascii="Times New Roman" w:hAnsi="Times New Roman"/>
                <w:sz w:val="24"/>
              </w:rPr>
              <w:t>loss e</w:t>
            </w:r>
            <w:r w:rsidRPr="00661595">
              <w:rPr>
                <w:rStyle w:val="InstructionsTabelleberschrift"/>
                <w:rFonts w:ascii="Times New Roman" w:hAnsi="Times New Roman"/>
                <w:sz w:val="24"/>
              </w:rPr>
              <w:t>vents</w:t>
            </w:r>
          </w:p>
          <w:p w14:paraId="57A8B0AC" w14:textId="34F6FB8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5A2C21" w:rsidRPr="00661595">
              <w:rPr>
                <w:rFonts w:ascii="Times New Roman" w:hAnsi="Times New Roman"/>
                <w:sz w:val="24"/>
                <w:lang w:eastAsia="de-DE"/>
              </w:rPr>
              <w:t>0</w:t>
            </w:r>
            <w:r w:rsidRPr="00661595">
              <w:rPr>
                <w:rFonts w:ascii="Times New Roman" w:hAnsi="Times New Roman"/>
                <w:sz w:val="24"/>
                <w:lang w:eastAsia="de-DE"/>
              </w:rPr>
              <w:t xml:space="preserve">910,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above the internal threshold by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the total business lines shall be reported. This figure may be lower than the aggregation of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by business lines since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multiple impacts (impacts in different business lines) shall be considered as one. It may be higher,</w:t>
            </w:r>
            <w:r w:rsidR="001F6487" w:rsidRPr="00661595">
              <w:rPr>
                <w:rFonts w:ascii="Times New Roman" w:hAnsi="Times New Roman"/>
                <w:sz w:val="24"/>
                <w:lang w:eastAsia="de-DE"/>
              </w:rPr>
              <w:t xml:space="preserve"> 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7D8E9783"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911 – </w:t>
            </w:r>
            <w:r w:rsidR="00F114E6" w:rsidRPr="00661595">
              <w:rPr>
                <w:rFonts w:ascii="Times New Roman" w:hAnsi="Times New Roman"/>
                <w:sz w:val="24"/>
                <w:lang w:eastAsia="de-DE"/>
              </w:rPr>
              <w:t>0</w:t>
            </w:r>
            <w:r w:rsidRPr="00661595">
              <w:rPr>
                <w:rFonts w:ascii="Times New Roman" w:hAnsi="Times New Roman"/>
                <w:sz w:val="24"/>
                <w:lang w:eastAsia="de-DE"/>
              </w:rPr>
              <w:t xml:space="preserve">914,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a gross loss amount within the ranges defined in the pertinent rows </w:t>
            </w:r>
            <w:r w:rsidR="0023276A" w:rsidRPr="00661595">
              <w:rPr>
                <w:rFonts w:ascii="Times New Roman" w:hAnsi="Times New Roman"/>
                <w:sz w:val="24"/>
                <w:lang w:eastAsia="de-DE"/>
              </w:rPr>
              <w:t xml:space="preserve">of the template </w:t>
            </w:r>
            <w:r w:rsidRPr="00661595">
              <w:rPr>
                <w:rFonts w:ascii="Times New Roman" w:hAnsi="Times New Roman"/>
                <w:sz w:val="24"/>
                <w:lang w:eastAsia="de-DE"/>
              </w:rPr>
              <w:t>shall be reported.</w:t>
            </w:r>
          </w:p>
          <w:p w14:paraId="62578568" w14:textId="1BD3A6BD"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to a business line listed in </w:t>
            </w:r>
            <w:r w:rsidR="00133396" w:rsidRPr="00661595">
              <w:rPr>
                <w:rFonts w:ascii="Times New Roman" w:hAnsi="Times New Roman"/>
                <w:sz w:val="24"/>
                <w:lang w:eastAsia="de-DE"/>
              </w:rPr>
              <w:t xml:space="preserve">Table 2 of </w:t>
            </w:r>
            <w:r w:rsidRPr="00661595">
              <w:rPr>
                <w:rFonts w:ascii="Times New Roman" w:hAnsi="Times New Roman"/>
                <w:sz w:val="24"/>
                <w:lang w:eastAsia="de-DE"/>
              </w:rPr>
              <w:t>Article 317(4) CRR or the business line "</w:t>
            </w:r>
            <w:r w:rsidR="001F6487" w:rsidRPr="00661595">
              <w:rPr>
                <w:rFonts w:ascii="Times New Roman" w:hAnsi="Times New Roman"/>
                <w:sz w:val="24"/>
                <w:lang w:eastAsia="de-DE"/>
              </w:rPr>
              <w:t>c</w:t>
            </w:r>
            <w:r w:rsidRPr="00661595">
              <w:rPr>
                <w:rFonts w:ascii="Times New Roman" w:hAnsi="Times New Roman"/>
                <w:sz w:val="24"/>
                <w:lang w:eastAsia="de-DE"/>
              </w:rPr>
              <w:t xml:space="preserve">orporate items" as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Article 322(3) CRR</w:t>
            </w:r>
            <w:r w:rsidR="00E52782" w:rsidRPr="00661595">
              <w:rPr>
                <w:rFonts w:ascii="Times New Roman" w:hAnsi="Times New Roman"/>
                <w:sz w:val="24"/>
                <w:lang w:eastAsia="de-DE"/>
              </w:rPr>
              <w:t xml:space="preserve"> or</w:t>
            </w:r>
            <w:r w:rsidRPr="00661595">
              <w:rPr>
                <w:rFonts w:ascii="Times New Roman" w:hAnsi="Times New Roman"/>
                <w:sz w:val="24"/>
                <w:lang w:eastAsia="de-DE"/>
              </w:rPr>
              <w:t xml:space="preserve">  that it has identified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the following shall apply for column </w:t>
            </w:r>
            <w:r w:rsidR="00CB3146" w:rsidRPr="00661595">
              <w:rPr>
                <w:rFonts w:ascii="Times New Roman" w:hAnsi="Times New Roman"/>
                <w:sz w:val="24"/>
                <w:lang w:eastAsia="de-DE"/>
              </w:rPr>
              <w:t>0</w:t>
            </w:r>
            <w:r w:rsidRPr="00661595">
              <w:rPr>
                <w:rFonts w:ascii="Times New Roman" w:hAnsi="Times New Roman"/>
                <w:sz w:val="24"/>
                <w:lang w:eastAsia="de-DE"/>
              </w:rPr>
              <w:t>080</w:t>
            </w:r>
            <w:r w:rsidR="00E52782" w:rsidRPr="00661595">
              <w:rPr>
                <w:rFonts w:ascii="Times New Roman" w:hAnsi="Times New Roman"/>
                <w:sz w:val="24"/>
                <w:lang w:eastAsia="de-DE"/>
              </w:rPr>
              <w:t>, as appropriate</w:t>
            </w:r>
            <w:r w:rsidRPr="00661595">
              <w:rPr>
                <w:rFonts w:ascii="Times New Roman" w:hAnsi="Times New Roman"/>
                <w:sz w:val="24"/>
                <w:lang w:eastAsia="de-DE"/>
              </w:rPr>
              <w:t>:</w:t>
            </w:r>
          </w:p>
          <w:p w14:paraId="52A5DAB2" w14:textId="1A37D047" w:rsidR="00FD54FC" w:rsidRPr="00661595" w:rsidRDefault="00125707" w:rsidP="0023700C">
            <w:pPr>
              <w:ind w:left="360" w:hanging="360"/>
              <w:rPr>
                <w:rFonts w:ascii="Times New Roman" w:hAnsi="Times New Roman"/>
                <w:sz w:val="24"/>
                <w:lang w:eastAsia="de-DE"/>
              </w:rPr>
            </w:pPr>
            <w:r w:rsidRPr="00661595">
              <w:rPr>
                <w:rFonts w:ascii="Times New Roman" w:hAnsi="Times New Roman"/>
                <w:sz w:val="24"/>
                <w:lang w:eastAsia="de-DE"/>
              </w:rPr>
              <w:t>-</w:t>
            </w:r>
            <w:r w:rsidRPr="00661595">
              <w:rPr>
                <w:rFonts w:ascii="Times New Roman" w:hAnsi="Times New Roman"/>
                <w:sz w:val="24"/>
                <w:lang w:eastAsia="de-DE"/>
              </w:rPr>
              <w:tab/>
            </w:r>
            <w:r w:rsidR="00FD54FC" w:rsidRPr="00661595">
              <w:rPr>
                <w:rFonts w:ascii="Times New Roman" w:hAnsi="Times New Roman"/>
                <w:sz w:val="24"/>
                <w:lang w:eastAsia="de-DE"/>
              </w:rPr>
              <w:t xml:space="preserve">The total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reported in rows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to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914 </w:t>
            </w:r>
            <w:r w:rsidR="0029520F" w:rsidRPr="00661595">
              <w:rPr>
                <w:rFonts w:ascii="Times New Roman" w:hAnsi="Times New Roman"/>
                <w:sz w:val="24"/>
                <w:lang w:eastAsia="de-DE"/>
              </w:rPr>
              <w:t>shall be</w:t>
            </w:r>
            <w:r w:rsidR="00FD54FC" w:rsidRPr="00661595">
              <w:rPr>
                <w:rFonts w:ascii="Times New Roman" w:hAnsi="Times New Roman"/>
                <w:sz w:val="24"/>
                <w:lang w:eastAsia="de-DE"/>
              </w:rPr>
              <w:t xml:space="preserve"> equal to the horizontal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in the corresponding row,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in those figures the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with impacts in different business lines shall </w:t>
            </w:r>
            <w:r w:rsidR="00F41508" w:rsidRPr="00661595">
              <w:rPr>
                <w:rFonts w:ascii="Times New Roman" w:hAnsi="Times New Roman"/>
                <w:sz w:val="24"/>
                <w:lang w:eastAsia="de-DE"/>
              </w:rPr>
              <w:t xml:space="preserve">already </w:t>
            </w:r>
            <w:r w:rsidR="00FD54FC" w:rsidRPr="00661595">
              <w:rPr>
                <w:rFonts w:ascii="Times New Roman" w:hAnsi="Times New Roman"/>
                <w:sz w:val="24"/>
                <w:lang w:eastAsia="de-DE"/>
              </w:rPr>
              <w:t xml:space="preserve">have been considered as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w:t>
            </w:r>
          </w:p>
          <w:p w14:paraId="3FC3B86E" w14:textId="694C16E9" w:rsidR="00FD54FC" w:rsidRPr="00661595" w:rsidRDefault="00125707" w:rsidP="00F41508">
            <w:pPr>
              <w:ind w:left="360" w:hanging="360"/>
              <w:rPr>
                <w:rStyle w:val="InstructionsTabelleberschrift"/>
                <w:rFonts w:ascii="Times New Roman" w:hAnsi="Times New Roman"/>
                <w:b w:val="0"/>
                <w:bCs w:val="0"/>
                <w:sz w:val="24"/>
                <w:u w:val="none"/>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D54FC" w:rsidRPr="00661595">
              <w:rPr>
                <w:rFonts w:ascii="Times New Roman" w:hAnsi="Times New Roman"/>
                <w:sz w:val="24"/>
                <w:lang w:eastAsia="de-DE"/>
              </w:rPr>
              <w:t xml:space="preserve">The figure reported in column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080, row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shall not necessarily be equal to the vertical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which are included in column </w:t>
            </w:r>
            <w:r w:rsidR="00CB3146" w:rsidRPr="00661595">
              <w:rPr>
                <w:rFonts w:ascii="Times New Roman" w:hAnsi="Times New Roman"/>
                <w:sz w:val="24"/>
                <w:lang w:eastAsia="de-DE"/>
              </w:rPr>
              <w:t>0</w:t>
            </w:r>
            <w:r w:rsidR="00FD54FC" w:rsidRPr="00661595">
              <w:rPr>
                <w:rFonts w:ascii="Times New Roman" w:hAnsi="Times New Roman"/>
                <w:sz w:val="24"/>
                <w:lang w:eastAsia="de-DE"/>
              </w:rPr>
              <w:t xml:space="preserve">080,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can have an impact in different business lines simultaneously.</w:t>
            </w:r>
          </w:p>
        </w:tc>
      </w:tr>
      <w:tr w:rsidR="00FD54FC" w:rsidRPr="00661595" w14:paraId="17C91CB1" w14:textId="77777777" w:rsidTr="00672D2A">
        <w:tc>
          <w:tcPr>
            <w:tcW w:w="1101" w:type="dxa"/>
          </w:tcPr>
          <w:p w14:paraId="24B03D45"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920-</w:t>
            </w:r>
            <w:r w:rsidRPr="00661595">
              <w:rPr>
                <w:rFonts w:ascii="Times New Roman" w:hAnsi="Times New Roman"/>
                <w:bCs/>
                <w:sz w:val="24"/>
                <w:lang w:eastAsia="nl-BE"/>
              </w:rPr>
              <w:t>0</w:t>
            </w:r>
            <w:r w:rsidR="00FD54FC" w:rsidRPr="00661595">
              <w:rPr>
                <w:rFonts w:ascii="Times New Roman" w:hAnsi="Times New Roman"/>
                <w:bCs/>
                <w:sz w:val="24"/>
                <w:lang w:eastAsia="nl-BE"/>
              </w:rPr>
              <w:t>924</w:t>
            </w:r>
          </w:p>
        </w:tc>
        <w:tc>
          <w:tcPr>
            <w:tcW w:w="8079" w:type="dxa"/>
          </w:tcPr>
          <w:p w14:paraId="182B4DEB"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Gross loss amount (new </w:t>
            </w:r>
            <w:r w:rsidR="005F1EB8"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5058FFA5" w14:textId="3CB4A96F"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CRR, the gross loss amount (new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920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gross loss amounts of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each business line. </w:t>
            </w:r>
          </w:p>
          <w:p w14:paraId="01543D87"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lastRenderedPageBreak/>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921 – </w:t>
            </w:r>
            <w:r w:rsidR="00F114E6" w:rsidRPr="00661595">
              <w:rPr>
                <w:rFonts w:ascii="Times New Roman" w:hAnsi="Times New Roman"/>
                <w:sz w:val="24"/>
                <w:lang w:eastAsia="de-DE"/>
              </w:rPr>
              <w:t>0</w:t>
            </w:r>
            <w:r w:rsidRPr="00661595">
              <w:rPr>
                <w:rFonts w:ascii="Times New Roman" w:hAnsi="Times New Roman"/>
                <w:sz w:val="24"/>
                <w:lang w:eastAsia="de-DE"/>
              </w:rPr>
              <w:t xml:space="preserve">924, the gross loss amount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a gross loss amount within the ranges defined in the pertinent rows shall be reported.</w:t>
            </w:r>
          </w:p>
        </w:tc>
      </w:tr>
      <w:tr w:rsidR="00FD54FC" w:rsidRPr="00661595" w14:paraId="0F05F6E4" w14:textId="77777777" w:rsidTr="00672D2A">
        <w:tc>
          <w:tcPr>
            <w:tcW w:w="1101" w:type="dxa"/>
          </w:tcPr>
          <w:p w14:paraId="195E7212" w14:textId="77777777" w:rsidR="00FD54FC" w:rsidRPr="00661595" w:rsidRDefault="00C93FC2" w:rsidP="00FD54FC">
            <w:pPr>
              <w:rPr>
                <w:rFonts w:ascii="Times New Roman" w:hAnsi="Times New Roman"/>
                <w:bCs/>
                <w:sz w:val="24"/>
                <w:lang w:eastAsia="nl-B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 xml:space="preserve">930, </w:t>
            </w:r>
            <w:r w:rsidRPr="00661595">
              <w:rPr>
                <w:rFonts w:ascii="Times New Roman" w:hAnsi="Times New Roman"/>
                <w:sz w:val="24"/>
                <w:lang w:eastAsia="de-DE"/>
              </w:rPr>
              <w:t>0</w:t>
            </w:r>
            <w:r w:rsidR="00FD54FC" w:rsidRPr="00661595">
              <w:rPr>
                <w:rFonts w:ascii="Times New Roman" w:hAnsi="Times New Roman"/>
                <w:bCs/>
                <w:sz w:val="24"/>
                <w:lang w:eastAsia="nl-BE"/>
              </w:rPr>
              <w:t xml:space="preserve">935, </w:t>
            </w:r>
            <w:r w:rsidRPr="00661595">
              <w:rPr>
                <w:rFonts w:ascii="Times New Roman" w:hAnsi="Times New Roman"/>
                <w:bCs/>
                <w:sz w:val="24"/>
                <w:lang w:eastAsia="nl-BE"/>
              </w:rPr>
              <w:t>0</w:t>
            </w:r>
            <w:r w:rsidR="00FD54FC" w:rsidRPr="00661595">
              <w:rPr>
                <w:rFonts w:ascii="Times New Roman" w:hAnsi="Times New Roman"/>
                <w:bCs/>
                <w:sz w:val="24"/>
                <w:lang w:eastAsia="nl-BE"/>
              </w:rPr>
              <w:t>936</w:t>
            </w:r>
          </w:p>
        </w:tc>
        <w:tc>
          <w:tcPr>
            <w:tcW w:w="8079" w:type="dxa"/>
          </w:tcPr>
          <w:p w14:paraId="574ACB41"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Number of loss events subject to loss adjustments</w:t>
            </w:r>
          </w:p>
          <w:p w14:paraId="6B647356" w14:textId="1507AA2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930, the total of the numbers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w:t>
            </w:r>
            <w:r w:rsidR="0023276A" w:rsidRPr="00661595">
              <w:rPr>
                <w:rFonts w:ascii="Times New Roman" w:hAnsi="Times New Roman"/>
                <w:sz w:val="24"/>
                <w:lang w:eastAsia="de-DE"/>
              </w:rPr>
              <w:t>as 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030, </w:t>
            </w:r>
            <w:r w:rsidR="00F114E6" w:rsidRPr="00661595">
              <w:rPr>
                <w:rFonts w:ascii="Times New Roman" w:hAnsi="Times New Roman"/>
                <w:sz w:val="24"/>
                <w:lang w:eastAsia="de-DE"/>
              </w:rPr>
              <w:t>0</w:t>
            </w:r>
            <w:r w:rsidRPr="00661595">
              <w:rPr>
                <w:rFonts w:ascii="Times New Roman" w:hAnsi="Times New Roman"/>
                <w:sz w:val="24"/>
                <w:lang w:eastAsia="de-DE"/>
              </w:rPr>
              <w:t xml:space="preserve">130, …, </w:t>
            </w:r>
            <w:r w:rsidR="00F114E6" w:rsidRPr="00661595">
              <w:rPr>
                <w:rFonts w:ascii="Times New Roman" w:hAnsi="Times New Roman"/>
                <w:sz w:val="24"/>
                <w:lang w:eastAsia="de-DE"/>
              </w:rPr>
              <w:t>0</w:t>
            </w:r>
            <w:r w:rsidRPr="00661595">
              <w:rPr>
                <w:rFonts w:ascii="Times New Roman" w:hAnsi="Times New Roman"/>
                <w:sz w:val="24"/>
                <w:lang w:eastAsia="de-DE"/>
              </w:rPr>
              <w:t>830 shall be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figure may be lower than the aggregation of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by business lines since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multiple impacts (impacts in different business lines) shall be considered as one. It may be higher,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07A99000"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The number of loss events subject to loss adjustments shall be broken down into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within the reporting reference period and the number of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events for which a negative loss adjustment was made within the reporting period (all reported with a positive sign).</w:t>
            </w:r>
          </w:p>
        </w:tc>
      </w:tr>
      <w:tr w:rsidR="00FD54FC" w:rsidRPr="00661595" w14:paraId="7291468E" w14:textId="77777777" w:rsidTr="00672D2A">
        <w:tc>
          <w:tcPr>
            <w:tcW w:w="1101" w:type="dxa"/>
          </w:tcPr>
          <w:p w14:paraId="72DD46B7"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940, </w:t>
            </w:r>
            <w:r w:rsidRPr="00661595">
              <w:rPr>
                <w:rFonts w:ascii="Times New Roman" w:hAnsi="Times New Roman"/>
                <w:sz w:val="24"/>
                <w:lang w:eastAsia="de-DE"/>
              </w:rPr>
              <w:t>0</w:t>
            </w:r>
            <w:r w:rsidR="00FD54FC" w:rsidRPr="00661595">
              <w:rPr>
                <w:rFonts w:ascii="Times New Roman" w:hAnsi="Times New Roman"/>
                <w:sz w:val="24"/>
                <w:lang w:eastAsia="de-DE"/>
              </w:rPr>
              <w:t xml:space="preserve">945, </w:t>
            </w:r>
            <w:r w:rsidRPr="00661595">
              <w:rPr>
                <w:rFonts w:ascii="Times New Roman" w:hAnsi="Times New Roman"/>
                <w:sz w:val="24"/>
                <w:lang w:eastAsia="de-DE"/>
              </w:rPr>
              <w:t>0</w:t>
            </w:r>
            <w:r w:rsidR="00FD54FC" w:rsidRPr="00661595">
              <w:rPr>
                <w:rFonts w:ascii="Times New Roman" w:hAnsi="Times New Roman"/>
                <w:sz w:val="24"/>
                <w:lang w:eastAsia="de-DE"/>
              </w:rPr>
              <w:t>946</w:t>
            </w:r>
          </w:p>
        </w:tc>
        <w:tc>
          <w:tcPr>
            <w:tcW w:w="8079" w:type="dxa"/>
          </w:tcPr>
          <w:p w14:paraId="2DEEDC08"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Loss adjustments relating to previous reporting periods</w:t>
            </w:r>
          </w:p>
          <w:p w14:paraId="3F7BFAFE" w14:textId="63C7977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the total of the loss adjustment amounts relating to previous reporting periods per business lines (as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040, </w:t>
            </w:r>
            <w:r w:rsidR="00F114E6" w:rsidRPr="00661595">
              <w:rPr>
                <w:rFonts w:ascii="Times New Roman" w:hAnsi="Times New Roman"/>
                <w:sz w:val="24"/>
                <w:lang w:eastAsia="de-DE"/>
              </w:rPr>
              <w:t>0</w:t>
            </w:r>
            <w:r w:rsidRPr="00661595">
              <w:rPr>
                <w:rFonts w:ascii="Times New Roman" w:hAnsi="Times New Roman"/>
                <w:sz w:val="24"/>
                <w:lang w:eastAsia="de-DE"/>
              </w:rPr>
              <w:t xml:space="preserve">140, …, </w:t>
            </w:r>
            <w:r w:rsidR="00F114E6" w:rsidRPr="00661595">
              <w:rPr>
                <w:rFonts w:ascii="Times New Roman" w:hAnsi="Times New Roman"/>
                <w:sz w:val="24"/>
                <w:lang w:eastAsia="de-DE"/>
              </w:rPr>
              <w:t>0</w:t>
            </w:r>
            <w:r w:rsidRPr="00661595">
              <w:rPr>
                <w:rFonts w:ascii="Times New Roman" w:hAnsi="Times New Roman"/>
                <w:sz w:val="24"/>
                <w:lang w:eastAsia="de-DE"/>
              </w:rPr>
              <w:t xml:space="preserve">840) shall be reported. 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 xml:space="preserve">Article 317(4)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 amount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loss adjustments relating to previous reporting periods reported for the different business lines.</w:t>
            </w:r>
          </w:p>
          <w:p w14:paraId="1258C52F" w14:textId="1C16838C" w:rsidR="00FD54FC" w:rsidRPr="00661595" w:rsidRDefault="00FD54FC" w:rsidP="00EB6FC2">
            <w:pPr>
              <w:rPr>
                <w:rFonts w:ascii="Times New Roman" w:hAnsi="Times New Roman"/>
                <w:sz w:val="24"/>
                <w:lang w:eastAsia="de-DE"/>
              </w:rPr>
            </w:pPr>
            <w:r w:rsidRPr="00661595">
              <w:rPr>
                <w:rFonts w:ascii="Times New Roman" w:hAnsi="Times New Roman"/>
                <w:sz w:val="24"/>
                <w:lang w:eastAsia="de-DE"/>
              </w:rPr>
              <w:t xml:space="preserve">The amount of loss adjustments shall be broken down into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in the reporting reference period (row </w:t>
            </w:r>
            <w:r w:rsidR="00F114E6" w:rsidRPr="00661595">
              <w:rPr>
                <w:rFonts w:ascii="Times New Roman" w:hAnsi="Times New Roman"/>
                <w:sz w:val="24"/>
                <w:lang w:eastAsia="de-DE"/>
              </w:rPr>
              <w:t>0</w:t>
            </w:r>
            <w:r w:rsidRPr="00661595">
              <w:rPr>
                <w:rFonts w:ascii="Times New Roman" w:hAnsi="Times New Roman"/>
                <w:sz w:val="24"/>
                <w:lang w:eastAsia="de-DE"/>
              </w:rPr>
              <w:t>945, reported with a</w:t>
            </w:r>
            <w:r w:rsidR="00070AF9" w:rsidRPr="00661595">
              <w:rPr>
                <w:rFonts w:ascii="Times New Roman" w:hAnsi="Times New Roman"/>
                <w:sz w:val="24"/>
                <w:lang w:eastAsia="de-DE"/>
              </w:rPr>
              <w:t>s</w:t>
            </w:r>
            <w:r w:rsidRPr="00661595">
              <w:rPr>
                <w:rFonts w:ascii="Times New Roman" w:hAnsi="Times New Roman"/>
                <w:sz w:val="24"/>
                <w:lang w:eastAsia="de-DE"/>
              </w:rPr>
              <w:t xml:space="preserve"> positive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and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negative loss adjustment was made within the reporting period (row </w:t>
            </w:r>
            <w:r w:rsidR="00F114E6" w:rsidRPr="00661595">
              <w:rPr>
                <w:rFonts w:ascii="Times New Roman" w:hAnsi="Times New Roman"/>
                <w:sz w:val="24"/>
                <w:lang w:eastAsia="de-DE"/>
              </w:rPr>
              <w:t>0</w:t>
            </w:r>
            <w:r w:rsidRPr="00661595">
              <w:rPr>
                <w:rFonts w:ascii="Times New Roman" w:hAnsi="Times New Roman"/>
                <w:sz w:val="24"/>
                <w:lang w:eastAsia="de-DE"/>
              </w:rPr>
              <w:t>946, reported a</w:t>
            </w:r>
            <w:r w:rsidR="00070AF9" w:rsidRPr="00661595">
              <w:rPr>
                <w:rFonts w:ascii="Times New Roman" w:hAnsi="Times New Roman"/>
                <w:sz w:val="24"/>
                <w:lang w:eastAsia="de-DE"/>
              </w:rPr>
              <w:t>s</w:t>
            </w:r>
            <w:r w:rsidRPr="00661595">
              <w:rPr>
                <w:rFonts w:ascii="Times New Roman" w:hAnsi="Times New Roman"/>
                <w:sz w:val="24"/>
                <w:lang w:eastAsia="de-DE"/>
              </w:rPr>
              <w:t xml:space="preserve"> negative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due to a negative loss adjustment, the adjusted loss amount attributable to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accumulated until the last time when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was reported </w:t>
            </w:r>
            <w:r w:rsidR="00070AF9" w:rsidRPr="00661595">
              <w:rPr>
                <w:rFonts w:ascii="Times New Roman" w:hAnsi="Times New Roman"/>
                <w:sz w:val="24"/>
                <w:lang w:eastAsia="de-DE"/>
              </w:rPr>
              <w:t xml:space="preserve">for </w:t>
            </w:r>
            <w:r w:rsidRPr="00661595">
              <w:rPr>
                <w:rFonts w:ascii="Times New Roman" w:hAnsi="Times New Roman"/>
                <w:sz w:val="24"/>
                <w:lang w:eastAsia="de-DE"/>
              </w:rPr>
              <w:t xml:space="preserve">a December </w:t>
            </w:r>
            <w:r w:rsidR="00070AF9" w:rsidRPr="00661595">
              <w:rPr>
                <w:rFonts w:ascii="Times New Roman" w:hAnsi="Times New Roman"/>
                <w:sz w:val="24"/>
                <w:lang w:eastAsia="de-DE"/>
              </w:rPr>
              <w:t>reference date</w:t>
            </w:r>
            <w:r w:rsidRPr="00661595">
              <w:rPr>
                <w:rFonts w:ascii="Times New Roman" w:hAnsi="Times New Roman"/>
                <w:sz w:val="24"/>
                <w:lang w:eastAsia="de-DE"/>
              </w:rPr>
              <w:t xml:space="preserve"> (i.e. the original loss plus / minus all loss adjustments made in previous reporting reference periods) with a negative sign in row </w:t>
            </w:r>
            <w:r w:rsidR="00CB3146" w:rsidRPr="00661595">
              <w:rPr>
                <w:rFonts w:ascii="Times New Roman" w:hAnsi="Times New Roman"/>
                <w:sz w:val="24"/>
                <w:lang w:eastAsia="de-DE"/>
              </w:rPr>
              <w:t>0</w:t>
            </w:r>
            <w:r w:rsidRPr="00661595">
              <w:rPr>
                <w:rFonts w:ascii="Times New Roman" w:hAnsi="Times New Roman"/>
                <w:sz w:val="24"/>
                <w:lang w:eastAsia="de-DE"/>
              </w:rPr>
              <w:t>946 instead of the amount of the negative loss adjustment itself.</w:t>
            </w:r>
          </w:p>
        </w:tc>
      </w:tr>
      <w:tr w:rsidR="00FD54FC" w:rsidRPr="0066159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Maximum single loss</w:t>
            </w:r>
          </w:p>
          <w:p w14:paraId="3AA118C4" w14:textId="7A14A97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maximum single loss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maximum loss over the internal threshold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type and amongst all business lines. Th</w:t>
            </w:r>
            <w:r w:rsidR="00F41508" w:rsidRPr="00661595">
              <w:rPr>
                <w:rFonts w:ascii="Times New Roman" w:hAnsi="Times New Roman"/>
                <w:sz w:val="24"/>
                <w:lang w:eastAsia="de-DE"/>
              </w:rPr>
              <w:t>o</w:t>
            </w:r>
            <w:r w:rsidRPr="00661595">
              <w:rPr>
                <w:rFonts w:ascii="Times New Roman" w:hAnsi="Times New Roman"/>
                <w:sz w:val="24"/>
                <w:lang w:eastAsia="de-DE"/>
              </w:rPr>
              <w:t xml:space="preserve">se figures may be higher than the highest single loss recorded in each business line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impacts different business lines.</w:t>
            </w:r>
          </w:p>
          <w:p w14:paraId="513FDB76" w14:textId="6728B4C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w:t>
            </w:r>
            <w:r w:rsidRPr="00661595">
              <w:rPr>
                <w:rFonts w:ascii="Times New Roman" w:hAnsi="Times New Roman"/>
                <w:sz w:val="24"/>
                <w:lang w:eastAsia="de-DE"/>
              </w:rPr>
              <w:lastRenderedPageBreak/>
              <w:t xml:space="preserve">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 respectively that it has identified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types for all losses, the following shall apply for column </w:t>
            </w:r>
            <w:r w:rsidR="00F114E6" w:rsidRPr="00661595">
              <w:rPr>
                <w:rFonts w:ascii="Times New Roman" w:hAnsi="Times New Roman"/>
                <w:sz w:val="24"/>
                <w:lang w:eastAsia="de-DE"/>
              </w:rPr>
              <w:t>0</w:t>
            </w:r>
            <w:r w:rsidRPr="00661595">
              <w:rPr>
                <w:rFonts w:ascii="Times New Roman" w:hAnsi="Times New Roman"/>
                <w:sz w:val="24"/>
                <w:lang w:eastAsia="de-DE"/>
              </w:rPr>
              <w:t>080:</w:t>
            </w:r>
          </w:p>
          <w:p w14:paraId="19D329EB" w14:textId="77777777" w:rsidR="00FD54FC" w:rsidRPr="00661595" w:rsidRDefault="00125707" w:rsidP="0023700C">
            <w:pPr>
              <w:ind w:left="360" w:hanging="360"/>
              <w:rPr>
                <w:rFonts w:ascii="Times New Roman" w:hAnsi="Times New Roman"/>
                <w:b/>
                <w:bCs/>
                <w:sz w:val="24"/>
                <w:u w:val="single"/>
              </w:rPr>
            </w:pPr>
            <w:r w:rsidRPr="00661595">
              <w:rPr>
                <w:rFonts w:ascii="Times New Roman" w:hAnsi="Times New Roman"/>
                <w:bCs/>
                <w:sz w:val="24"/>
              </w:rPr>
              <w:t>-</w:t>
            </w:r>
            <w:r w:rsidRPr="00661595">
              <w:rPr>
                <w:rFonts w:ascii="Times New Roman" w:hAnsi="Times New Roman"/>
                <w:bCs/>
                <w:sz w:val="24"/>
              </w:rPr>
              <w:tab/>
            </w:r>
            <w:r w:rsidR="00FD54FC" w:rsidRPr="00661595">
              <w:rPr>
                <w:rFonts w:ascii="Times New Roman" w:hAnsi="Times New Roman"/>
                <w:sz w:val="24"/>
                <w:lang w:eastAsia="de-DE"/>
              </w:rPr>
              <w:t xml:space="preserve">The maximum single loss reported shall be equal to the highest of the values reported in columns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010 – </w:t>
            </w:r>
            <w:r w:rsidR="00F114E6" w:rsidRPr="00661595">
              <w:rPr>
                <w:rFonts w:ascii="Times New Roman" w:hAnsi="Times New Roman"/>
                <w:sz w:val="24"/>
                <w:lang w:eastAsia="de-DE"/>
              </w:rPr>
              <w:t>0</w:t>
            </w:r>
            <w:r w:rsidR="00FD54FC" w:rsidRPr="00661595">
              <w:rPr>
                <w:rFonts w:ascii="Times New Roman" w:hAnsi="Times New Roman"/>
                <w:sz w:val="24"/>
                <w:lang w:eastAsia="de-DE"/>
              </w:rPr>
              <w:t>070 of this row.</w:t>
            </w:r>
          </w:p>
          <w:p w14:paraId="54FBCD00" w14:textId="69CF172D" w:rsidR="00FD54FC" w:rsidRPr="00661595" w:rsidRDefault="00125707" w:rsidP="0023700C">
            <w:pPr>
              <w:ind w:left="360" w:hanging="360"/>
              <w:rPr>
                <w:rStyle w:val="InstructionsTabelleberschrift"/>
                <w:rFonts w:ascii="Times New Roman" w:hAnsi="Times New Roman"/>
                <w:bCs w:val="0"/>
                <w:sz w:val="24"/>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41508" w:rsidRPr="00661595">
              <w:rPr>
                <w:rFonts w:ascii="Times New Roman" w:eastAsia="Yu Gothic Light" w:hAnsi="Times New Roman"/>
                <w:sz w:val="24"/>
              </w:rPr>
              <w:t>Where</w:t>
            </w:r>
            <w:r w:rsidR="00FD54FC" w:rsidRPr="00661595">
              <w:rPr>
                <w:rFonts w:ascii="Times New Roman" w:hAnsi="Times New Roman"/>
                <w:sz w:val="24"/>
                <w:lang w:eastAsia="de-DE"/>
              </w:rPr>
              <w:t xml:space="preserve"> there are </w:t>
            </w:r>
            <w:r w:rsidR="00EB6FC2" w:rsidRPr="00661595">
              <w:rPr>
                <w:rFonts w:ascii="Times New Roman" w:hAnsi="Times New Roman"/>
                <w:sz w:val="24"/>
                <w:lang w:eastAsia="de-DE"/>
              </w:rPr>
              <w:t xml:space="preserve">loss </w:t>
            </w:r>
            <w:r w:rsidR="00FD54FC" w:rsidRPr="00661595">
              <w:rPr>
                <w:rFonts w:ascii="Times New Roman" w:hAnsi="Times New Roman"/>
                <w:sz w:val="24"/>
                <w:lang w:eastAsia="de-DE"/>
              </w:rPr>
              <w:t>events having an impact in different business lines, the amount reported in {r</w:t>
            </w:r>
            <w:r w:rsidR="00CB3146" w:rsidRPr="00661595">
              <w:rPr>
                <w:rFonts w:ascii="Times New Roman" w:hAnsi="Times New Roman"/>
                <w:sz w:val="24"/>
                <w:lang w:eastAsia="de-DE"/>
              </w:rPr>
              <w:t>0</w:t>
            </w:r>
            <w:r w:rsidR="00FD54FC" w:rsidRPr="00661595">
              <w:rPr>
                <w:rFonts w:ascii="Times New Roman" w:hAnsi="Times New Roman"/>
                <w:sz w:val="24"/>
                <w:lang w:eastAsia="de-DE"/>
              </w:rPr>
              <w:t>950, c</w:t>
            </w:r>
            <w:r w:rsidR="005E7FAD" w:rsidRPr="00661595">
              <w:rPr>
                <w:rFonts w:ascii="Times New Roman" w:hAnsi="Times New Roman"/>
                <w:sz w:val="24"/>
                <w:lang w:eastAsia="de-DE"/>
              </w:rPr>
              <w:t>0</w:t>
            </w:r>
            <w:r w:rsidR="00FD54FC" w:rsidRPr="00661595">
              <w:rPr>
                <w:rFonts w:ascii="Times New Roman" w:hAnsi="Times New Roman"/>
                <w:sz w:val="24"/>
                <w:lang w:eastAsia="de-DE"/>
              </w:rPr>
              <w:t xml:space="preserve">080} may be higher than the amounts of “Maximum single loss” per business line reported in other rows of column </w:t>
            </w:r>
            <w:r w:rsidR="005E7FAD" w:rsidRPr="00661595">
              <w:rPr>
                <w:rFonts w:ascii="Times New Roman" w:hAnsi="Times New Roman"/>
                <w:sz w:val="24"/>
                <w:lang w:eastAsia="de-DE"/>
              </w:rPr>
              <w:t>0</w:t>
            </w:r>
            <w:r w:rsidR="00FD54FC" w:rsidRPr="00661595">
              <w:rPr>
                <w:rFonts w:ascii="Times New Roman" w:hAnsi="Times New Roman"/>
                <w:sz w:val="24"/>
                <w:lang w:eastAsia="de-DE"/>
              </w:rPr>
              <w:t xml:space="preserve">080. </w:t>
            </w:r>
          </w:p>
        </w:tc>
      </w:tr>
      <w:tr w:rsidR="00FD54FC" w:rsidRPr="0066159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Sum of the five largest losses</w:t>
            </w:r>
          </w:p>
          <w:p w14:paraId="164955D7" w14:textId="6655AF6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gross losses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and amongst all business lines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may be higher than the highest sum of the five largest losses recorded in each business line.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has to be reported regardless of the number of losses. </w:t>
            </w:r>
          </w:p>
          <w:p w14:paraId="166ECE75" w14:textId="11DFEF71" w:rsidR="00FD54FC" w:rsidRPr="00661595" w:rsidRDefault="00FD54FC" w:rsidP="00AB6610">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r w:rsidR="00AB6610" w:rsidRPr="00661595">
              <w:rPr>
                <w:rFonts w:ascii="Times New Roman" w:hAnsi="Times New Roman"/>
                <w:sz w:val="24"/>
                <w:lang w:eastAsia="de-DE"/>
              </w:rPr>
              <w:t xml:space="preserve"> and</w:t>
            </w:r>
            <w:r w:rsidRPr="00661595">
              <w:rPr>
                <w:rFonts w:ascii="Times New Roman" w:hAnsi="Times New Roman"/>
                <w:sz w:val="24"/>
                <w:lang w:eastAsia="de-DE"/>
              </w:rPr>
              <w:t xml:space="preserve"> that it has identified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for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080, the sum of the five largest losses shall be the sum of the five largest losses in the whole matrix, which means that it </w:t>
            </w:r>
            <w:r w:rsidR="00F41508" w:rsidRPr="00661595">
              <w:rPr>
                <w:rFonts w:ascii="Times New Roman" w:hAnsi="Times New Roman"/>
                <w:sz w:val="24"/>
                <w:lang w:eastAsia="de-DE"/>
              </w:rPr>
              <w:t xml:space="preserve">is </w:t>
            </w:r>
            <w:r w:rsidRPr="00661595">
              <w:rPr>
                <w:rFonts w:ascii="Times New Roman" w:hAnsi="Times New Roman"/>
                <w:sz w:val="24"/>
                <w:lang w:eastAsia="de-DE"/>
              </w:rPr>
              <w:t xml:space="preserve">not necessarily equal to either the maximum value of “sum of the five largest losses” in row </w:t>
            </w:r>
            <w:r w:rsidR="00AB6610" w:rsidRPr="00661595">
              <w:rPr>
                <w:rFonts w:ascii="Times New Roman" w:hAnsi="Times New Roman"/>
                <w:sz w:val="24"/>
                <w:lang w:eastAsia="de-DE"/>
              </w:rPr>
              <w:t>0</w:t>
            </w:r>
            <w:r w:rsidRPr="00661595">
              <w:rPr>
                <w:rFonts w:ascii="Times New Roman" w:hAnsi="Times New Roman"/>
                <w:sz w:val="24"/>
                <w:lang w:eastAsia="de-DE"/>
              </w:rPr>
              <w:t xml:space="preserve">960 or the maximum value of “sum of the five largest losses” in column </w:t>
            </w:r>
            <w:r w:rsidR="00AB6610" w:rsidRPr="00661595">
              <w:rPr>
                <w:rFonts w:ascii="Times New Roman" w:hAnsi="Times New Roman"/>
                <w:sz w:val="24"/>
                <w:lang w:eastAsia="de-DE"/>
              </w:rPr>
              <w:t>0</w:t>
            </w:r>
            <w:r w:rsidRPr="00661595">
              <w:rPr>
                <w:rFonts w:ascii="Times New Roman" w:hAnsi="Times New Roman"/>
                <w:sz w:val="24"/>
                <w:lang w:eastAsia="de-DE"/>
              </w:rPr>
              <w:t>080.</w:t>
            </w:r>
          </w:p>
        </w:tc>
      </w:tr>
      <w:tr w:rsidR="00FD54FC" w:rsidRPr="0066159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direct loss recovery</w:t>
            </w:r>
          </w:p>
          <w:p w14:paraId="7FEE4F90" w14:textId="11DC8F36" w:rsidR="00FD54FC" w:rsidRPr="00661595" w:rsidRDefault="00FD54FC" w:rsidP="00705025">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705025"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direct loss recovery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direct loss recovery for each business line.</w:t>
            </w:r>
          </w:p>
        </w:tc>
      </w:tr>
      <w:tr w:rsidR="00FD54FC" w:rsidRPr="0066159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recovery from insurance and other risk transfer mechanisms</w:t>
            </w:r>
          </w:p>
          <w:p w14:paraId="007FE0EB" w14:textId="53113F24" w:rsidR="00FD54FC" w:rsidRPr="00661595" w:rsidRDefault="00FD54FC" w:rsidP="00133396">
            <w:pPr>
              <w:rPr>
                <w:rFonts w:ascii="Times New Roman" w:hAnsi="Times New Roman"/>
                <w:b/>
                <w:bCs/>
                <w:sz w:val="24"/>
                <w:u w:val="singl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w:t>
            </w:r>
            <w:r w:rsidR="00133396" w:rsidRPr="00661595">
              <w:rPr>
                <w:rFonts w:ascii="Times New Roman" w:hAnsi="Times New Roman"/>
                <w:sz w:val="24"/>
                <w:lang w:eastAsia="de-DE"/>
              </w:rPr>
              <w:t xml:space="preserve">2 </w:t>
            </w:r>
            <w:r w:rsidR="001E0C80" w:rsidRPr="00661595">
              <w:rPr>
                <w:rFonts w:ascii="Times New Roman" w:hAnsi="Times New Roman"/>
                <w:sz w:val="24"/>
                <w:lang w:eastAsia="de-DE"/>
              </w:rPr>
              <w:t xml:space="preserve">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recovery from insurance and other risk transfer mechanisms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loss recovery from insurance and other risk transfer mechanisms for each business line.</w:t>
            </w:r>
          </w:p>
        </w:tc>
      </w:tr>
    </w:tbl>
    <w:p w14:paraId="03F5E592" w14:textId="77777777" w:rsidR="00FD54FC" w:rsidRPr="00661595" w:rsidRDefault="00FD54FC" w:rsidP="00FD54FC">
      <w:pPr>
        <w:spacing w:before="0" w:after="0"/>
        <w:jc w:val="left"/>
        <w:rPr>
          <w:rStyle w:val="InstructionsTabelleText"/>
          <w:rFonts w:ascii="Times New Roman" w:hAnsi="Times New Roman"/>
          <w:sz w:val="24"/>
        </w:rPr>
      </w:pPr>
    </w:p>
    <w:p w14:paraId="0B74CAC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6" w:name="_Toc473561028"/>
      <w:bookmarkStart w:id="587" w:name="_Toc46852076"/>
      <w:r w:rsidRPr="00661595">
        <w:rPr>
          <w:rFonts w:ascii="Times New Roman" w:hAnsi="Times New Roman" w:cs="Times New Roman"/>
          <w:sz w:val="24"/>
          <w:u w:val="none"/>
          <w:lang w:val="en-GB"/>
        </w:rPr>
        <w:t>4.2.3.</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C 17.02: Operational risk: Detailed information on the largest loss events in the last year (OPR DETAILS 2)</w:t>
      </w:r>
      <w:bookmarkEnd w:id="586"/>
      <w:bookmarkEnd w:id="587"/>
    </w:p>
    <w:p w14:paraId="1A93619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8" w:name="_Toc473561029"/>
      <w:bookmarkStart w:id="589" w:name="_Toc46852077"/>
      <w:r w:rsidRPr="00661595">
        <w:rPr>
          <w:rFonts w:ascii="Times New Roman" w:hAnsi="Times New Roman" w:cs="Times New Roman"/>
          <w:sz w:val="24"/>
          <w:u w:val="none"/>
          <w:lang w:val="en-GB"/>
        </w:rPr>
        <w:t>4.2.3.1.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88"/>
      <w:bookmarkEnd w:id="589"/>
    </w:p>
    <w:p w14:paraId="231309DD" w14:textId="212440B0"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155</w:t>
      </w:r>
      <w:r>
        <w:rPr>
          <w:noProof/>
        </w:rPr>
        <w:fldChar w:fldCharType="end"/>
      </w:r>
      <w:r w:rsidR="00125707" w:rsidRPr="00661595">
        <w:t>.</w:t>
      </w:r>
      <w:r w:rsidR="005C14B0" w:rsidRPr="00661595">
        <w:t xml:space="preserve"> </w:t>
      </w:r>
      <w:r w:rsidR="00FD54FC" w:rsidRPr="00661595">
        <w:t xml:space="preserve">In template C 17.02, information on individual loss events shall be provided (one row per </w:t>
      </w:r>
      <w:r w:rsidR="00EB6FC2" w:rsidRPr="00661595">
        <w:t xml:space="preserve">loss </w:t>
      </w:r>
      <w:r w:rsidR="00FD54FC" w:rsidRPr="00661595">
        <w:t>event).</w:t>
      </w:r>
    </w:p>
    <w:p w14:paraId="2C6E2560" w14:textId="06D2713D"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156</w:t>
      </w:r>
      <w:r>
        <w:rPr>
          <w:noProof/>
        </w:rPr>
        <w:fldChar w:fldCharType="end"/>
      </w:r>
      <w:r w:rsidR="00125707" w:rsidRPr="00661595">
        <w:t>.</w:t>
      </w:r>
      <w:r w:rsidR="00125707" w:rsidRPr="00661595">
        <w:tab/>
      </w:r>
      <w:r w:rsidR="005C14B0" w:rsidRPr="00661595">
        <w:t xml:space="preserve"> </w:t>
      </w:r>
      <w:r w:rsidR="00FD54FC" w:rsidRPr="00661595">
        <w:t xml:space="preserve">The information reported in this template shall refer to “new </w:t>
      </w:r>
      <w:r w:rsidR="00EB6FC2" w:rsidRPr="00661595">
        <w:t xml:space="preserve">loss </w:t>
      </w:r>
      <w:r w:rsidR="00FD54FC" w:rsidRPr="00661595">
        <w:t>events”, i.e. operational risk events</w:t>
      </w:r>
      <w:r w:rsidR="00F41508" w:rsidRPr="00661595">
        <w:t>:</w:t>
      </w:r>
    </w:p>
    <w:p w14:paraId="189C8F4C" w14:textId="77777777" w:rsidR="00FD54FC" w:rsidRPr="00661595" w:rsidRDefault="00125707" w:rsidP="00487A02">
      <w:pPr>
        <w:pStyle w:val="InstructionsText2"/>
        <w:numPr>
          <w:ilvl w:val="0"/>
          <w:numId w:val="0"/>
        </w:numPr>
        <w:ind w:left="1353" w:hanging="360"/>
      </w:pPr>
      <w:r w:rsidRPr="00661595">
        <w:lastRenderedPageBreak/>
        <w:t>(a)</w:t>
      </w:r>
      <w:r w:rsidRPr="00661595">
        <w:tab/>
      </w:r>
      <w:r w:rsidR="00FD54FC" w:rsidRPr="00661595">
        <w:t>“accounted for the first time” within the reporting reference period</w:t>
      </w:r>
      <w:r w:rsidR="00F41508" w:rsidRPr="00661595">
        <w:t>;</w:t>
      </w:r>
      <w:r w:rsidR="00FD54FC" w:rsidRPr="00661595">
        <w:t xml:space="preserve"> or</w:t>
      </w:r>
    </w:p>
    <w:p w14:paraId="49320BA9" w14:textId="7DA88BB1" w:rsidR="00FD54FC" w:rsidRPr="00661595" w:rsidRDefault="00125707" w:rsidP="00487A02">
      <w:pPr>
        <w:pStyle w:val="InstructionsText2"/>
        <w:numPr>
          <w:ilvl w:val="0"/>
          <w:numId w:val="0"/>
        </w:numPr>
        <w:ind w:left="1353" w:hanging="360"/>
      </w:pPr>
      <w:r w:rsidRPr="00661595">
        <w:t>(b)</w:t>
      </w:r>
      <w:r w:rsidRPr="00661595">
        <w:tab/>
      </w:r>
      <w:r w:rsidR="00FD54FC" w:rsidRPr="00661595">
        <w:t xml:space="preserve">“accounted for the first time” within a previous reporting reference period, </w:t>
      </w:r>
      <w:r w:rsidR="00F41508" w:rsidRPr="00661595">
        <w:t>where</w:t>
      </w:r>
      <w:r w:rsidR="00FD54FC" w:rsidRPr="00661595">
        <w:t xml:space="preserve"> the </w:t>
      </w:r>
      <w:r w:rsidR="00EB6FC2" w:rsidRPr="00661595">
        <w:t xml:space="preserve">loss </w:t>
      </w:r>
      <w:r w:rsidR="00FD54FC" w:rsidRPr="00661595">
        <w:t xml:space="preserve">event </w:t>
      </w:r>
      <w:r w:rsidR="00F41508" w:rsidRPr="00661595">
        <w:t xml:space="preserve">was </w:t>
      </w:r>
      <w:r w:rsidR="00FD54FC" w:rsidRPr="00661595">
        <w:t xml:space="preserve">not included in any previous supervisory report, e.g. because it was identified as operational risk </w:t>
      </w:r>
      <w:r w:rsidR="00EB6FC2" w:rsidRPr="00661595">
        <w:t xml:space="preserve">loss </w:t>
      </w:r>
      <w:r w:rsidR="00FD54FC" w:rsidRPr="00661595">
        <w:t xml:space="preserve">event only in the current reporting reference period or because the accumulated loss attributable to that </w:t>
      </w:r>
      <w:r w:rsidR="00EB6FC2" w:rsidRPr="00661595">
        <w:t xml:space="preserve">loss </w:t>
      </w:r>
      <w:r w:rsidR="00FD54FC" w:rsidRPr="00661595">
        <w:t>event (i.e. the original loss plus / minus all loss adjustments made in previous reporting reference periods) exceeded the internal data collection threshold only in the current reporting reference period.</w:t>
      </w:r>
    </w:p>
    <w:p w14:paraId="1FF61CF3" w14:textId="524EE7B5" w:rsidR="00F41508"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157</w:t>
      </w:r>
      <w:r>
        <w:rPr>
          <w:noProof/>
        </w:rPr>
        <w:fldChar w:fldCharType="end"/>
      </w:r>
      <w:r w:rsidR="00125707" w:rsidRPr="00661595">
        <w:t>.</w:t>
      </w:r>
      <w:r w:rsidR="005C14B0" w:rsidRPr="00661595">
        <w:t xml:space="preserve"> </w:t>
      </w:r>
      <w:r w:rsidR="00FD54FC" w:rsidRPr="00661595">
        <w:t xml:space="preserve">Only </w:t>
      </w:r>
      <w:r w:rsidR="00EB6FC2" w:rsidRPr="00661595">
        <w:t xml:space="preserve">loss </w:t>
      </w:r>
      <w:r w:rsidR="00FD54FC" w:rsidRPr="00661595">
        <w:t xml:space="preserve">events entailing a gross loss amount of 100,000 € or more </w:t>
      </w:r>
      <w:r w:rsidR="00AA6A66" w:rsidRPr="00661595">
        <w:t>shall be</w:t>
      </w:r>
      <w:r w:rsidR="00FD54FC" w:rsidRPr="00661595">
        <w:t xml:space="preserve"> reported.</w:t>
      </w:r>
    </w:p>
    <w:p w14:paraId="3FC165DA" w14:textId="638133E6" w:rsidR="00FD54FC" w:rsidRPr="00661595" w:rsidRDefault="00FD54FC" w:rsidP="00487A02">
      <w:pPr>
        <w:pStyle w:val="InstructionsText2"/>
        <w:numPr>
          <w:ilvl w:val="0"/>
          <w:numId w:val="0"/>
        </w:numPr>
        <w:ind w:left="1353" w:hanging="360"/>
      </w:pPr>
      <w:r w:rsidRPr="00661595">
        <w:t>Subject to that threshold</w:t>
      </w:r>
      <w:r w:rsidR="00F41508" w:rsidRPr="00661595">
        <w:t>:</w:t>
      </w:r>
    </w:p>
    <w:p w14:paraId="796D3249" w14:textId="77777777" w:rsidR="00FD54FC" w:rsidRPr="00661595" w:rsidRDefault="00125707" w:rsidP="00487A02">
      <w:pPr>
        <w:pStyle w:val="InstructionsText2"/>
        <w:numPr>
          <w:ilvl w:val="0"/>
          <w:numId w:val="0"/>
        </w:numPr>
        <w:ind w:left="1353" w:hanging="360"/>
      </w:pPr>
      <w:r w:rsidRPr="00661595">
        <w:t>(a)</w:t>
      </w:r>
      <w:r w:rsidRPr="00661595">
        <w:tab/>
      </w:r>
      <w:r w:rsidR="00FD54FC" w:rsidRPr="00661595">
        <w:t>the largest event for each event type, provided that the institution has identified the event types for losses</w:t>
      </w:r>
      <w:r w:rsidR="00F41508" w:rsidRPr="00661595">
        <w:t>;</w:t>
      </w:r>
      <w:r w:rsidR="00FD54FC" w:rsidRPr="00661595">
        <w:t xml:space="preserve"> and</w:t>
      </w:r>
    </w:p>
    <w:p w14:paraId="6D2F0F68" w14:textId="6EB0FA69" w:rsidR="00FD54FC" w:rsidRPr="00661595" w:rsidRDefault="00125707" w:rsidP="00487A02">
      <w:pPr>
        <w:pStyle w:val="InstructionsText2"/>
        <w:numPr>
          <w:ilvl w:val="0"/>
          <w:numId w:val="0"/>
        </w:numPr>
        <w:ind w:left="1353" w:hanging="360"/>
      </w:pPr>
      <w:r w:rsidRPr="00661595">
        <w:t>(b)</w:t>
      </w:r>
      <w:r w:rsidRPr="00661595">
        <w:tab/>
      </w:r>
      <w:r w:rsidR="00AA6A66" w:rsidRPr="00661595">
        <w:t xml:space="preserve">at least </w:t>
      </w:r>
      <w:r w:rsidR="00FD54FC" w:rsidRPr="00661595">
        <w:t>the ten largest of the remaining events with or without identified event type by gross loss amount shall be included in the template.</w:t>
      </w:r>
    </w:p>
    <w:p w14:paraId="416EF068" w14:textId="194599A2" w:rsidR="00FD54FC" w:rsidRPr="00661595" w:rsidRDefault="00125707" w:rsidP="00487A02">
      <w:pPr>
        <w:pStyle w:val="InstructionsText2"/>
        <w:numPr>
          <w:ilvl w:val="0"/>
          <w:numId w:val="0"/>
        </w:numPr>
        <w:ind w:left="1353" w:hanging="360"/>
      </w:pPr>
      <w:r w:rsidRPr="00661595">
        <w:t>(c)</w:t>
      </w:r>
      <w:r w:rsidRPr="00661595">
        <w:tab/>
      </w:r>
      <w:r w:rsidR="00EB6FC2" w:rsidRPr="00661595">
        <w:t>Loss e</w:t>
      </w:r>
      <w:r w:rsidR="00FD54FC" w:rsidRPr="00661595">
        <w:t xml:space="preserve">vents </w:t>
      </w:r>
      <w:r w:rsidR="00F41508" w:rsidRPr="00661595">
        <w:t>shall be</w:t>
      </w:r>
      <w:r w:rsidR="00FD54FC" w:rsidRPr="00661595">
        <w:t xml:space="preserve"> ranked based on the gross loss attributed to them.</w:t>
      </w:r>
    </w:p>
    <w:p w14:paraId="5809A7B6" w14:textId="1E238DAE" w:rsidR="00FD54FC" w:rsidRPr="00661595" w:rsidRDefault="00125707" w:rsidP="00487A02">
      <w:pPr>
        <w:pStyle w:val="InstructionsText2"/>
        <w:numPr>
          <w:ilvl w:val="0"/>
          <w:numId w:val="0"/>
        </w:numPr>
        <w:ind w:left="1353" w:hanging="360"/>
      </w:pPr>
      <w:r w:rsidRPr="00661595">
        <w:t>(d)</w:t>
      </w:r>
      <w:r w:rsidRPr="00661595">
        <w:tab/>
      </w:r>
      <w:r w:rsidR="00FD54FC" w:rsidRPr="00661595">
        <w:t>A</w:t>
      </w:r>
      <w:r w:rsidR="00EB6FC2" w:rsidRPr="00661595">
        <w:t xml:space="preserve"> loss</w:t>
      </w:r>
      <w:r w:rsidR="00FD54FC" w:rsidRPr="00661595">
        <w:t xml:space="preserve"> event shall only be considered once.</w:t>
      </w:r>
    </w:p>
    <w:p w14:paraId="0573DA78" w14:textId="6C51D686"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0" w:name="_Toc473561030"/>
      <w:bookmarkStart w:id="591" w:name="_Toc46852078"/>
      <w:r w:rsidRPr="00661595">
        <w:rPr>
          <w:rFonts w:ascii="Times New Roman" w:hAnsi="Times New Roman" w:cs="Times New Roman"/>
          <w:sz w:val="24"/>
          <w:u w:val="none"/>
          <w:lang w:val="en-GB"/>
        </w:rPr>
        <w:t>4.2.3.2.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90"/>
      <w:bookmarkEnd w:id="5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14:paraId="7B50679A" w14:textId="77777777" w:rsidTr="00672D2A">
        <w:tc>
          <w:tcPr>
            <w:tcW w:w="9288" w:type="dxa"/>
            <w:gridSpan w:val="2"/>
            <w:shd w:val="clear" w:color="auto" w:fill="BFBFBF"/>
          </w:tcPr>
          <w:p w14:paraId="4890EFE8" w14:textId="77777777" w:rsidR="00FD54FC" w:rsidRPr="00661595" w:rsidRDefault="00FD54FC" w:rsidP="00FD54FC">
            <w:pPr>
              <w:rPr>
                <w:rFonts w:ascii="Times New Roman" w:hAnsi="Times New Roman"/>
                <w:sz w:val="24"/>
              </w:rPr>
            </w:pPr>
            <w:r w:rsidRPr="00661595">
              <w:rPr>
                <w:rFonts w:ascii="Times New Roman" w:hAnsi="Times New Roman"/>
                <w:b/>
                <w:bCs/>
                <w:sz w:val="24"/>
                <w:lang w:eastAsia="nl-BE"/>
              </w:rPr>
              <w:t>Columns</w:t>
            </w:r>
          </w:p>
        </w:tc>
      </w:tr>
      <w:tr w:rsidR="00FD54FC" w:rsidRPr="00661595" w14:paraId="748A91C9" w14:textId="77777777" w:rsidTr="00672D2A">
        <w:tc>
          <w:tcPr>
            <w:tcW w:w="959" w:type="dxa"/>
            <w:shd w:val="clear" w:color="auto" w:fill="auto"/>
          </w:tcPr>
          <w:p w14:paraId="56A374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010</w:t>
            </w:r>
          </w:p>
        </w:tc>
        <w:tc>
          <w:tcPr>
            <w:tcW w:w="8329" w:type="dxa"/>
            <w:shd w:val="clear" w:color="auto" w:fill="auto"/>
          </w:tcPr>
          <w:p w14:paraId="57B3B92C"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Event ID</w:t>
            </w:r>
          </w:p>
          <w:p w14:paraId="24D3BF54" w14:textId="54FF1E0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event ID is a row identifier and shall be unique for each row in the </w:t>
            </w:r>
            <w:r w:rsidR="00133396" w:rsidRPr="00661595">
              <w:rPr>
                <w:rFonts w:ascii="Times New Roman" w:hAnsi="Times New Roman"/>
                <w:sz w:val="24"/>
                <w:lang w:eastAsia="de-DE"/>
              </w:rPr>
              <w:t>template</w:t>
            </w:r>
            <w:r w:rsidRPr="00661595">
              <w:rPr>
                <w:rFonts w:ascii="Times New Roman" w:hAnsi="Times New Roman"/>
                <w:sz w:val="24"/>
                <w:lang w:eastAsia="de-DE"/>
              </w:rPr>
              <w:t xml:space="preserve">. </w:t>
            </w:r>
          </w:p>
          <w:p w14:paraId="6A5FB408"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661595" w14:paraId="3170B641" w14:textId="77777777" w:rsidTr="00672D2A">
        <w:tc>
          <w:tcPr>
            <w:tcW w:w="959" w:type="dxa"/>
            <w:shd w:val="clear" w:color="auto" w:fill="auto"/>
          </w:tcPr>
          <w:p w14:paraId="0307C80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020</w:t>
            </w:r>
          </w:p>
        </w:tc>
        <w:tc>
          <w:tcPr>
            <w:tcW w:w="8329" w:type="dxa"/>
            <w:shd w:val="clear" w:color="auto" w:fill="auto"/>
          </w:tcPr>
          <w:p w14:paraId="5C917FB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Accounting</w:t>
            </w:r>
          </w:p>
          <w:p w14:paraId="54DCB09F" w14:textId="7E85C3C7" w:rsidR="00FD54FC" w:rsidRPr="00661595" w:rsidRDefault="00FD54FC" w:rsidP="00C7103D">
            <w:pPr>
              <w:rPr>
                <w:rFonts w:ascii="Times New Roman" w:hAnsi="Times New Roman"/>
                <w:sz w:val="24"/>
                <w:lang w:eastAsia="de-DE"/>
              </w:rPr>
            </w:pPr>
            <w:r w:rsidRPr="00661595">
              <w:rPr>
                <w:rFonts w:ascii="Times New Roman" w:hAnsi="Times New Roman"/>
                <w:sz w:val="24"/>
                <w:lang w:eastAsia="de-DE"/>
              </w:rPr>
              <w:t>Date of accounting means the date whe</w:t>
            </w:r>
            <w:r w:rsidR="00F41508" w:rsidRPr="00661595">
              <w:rPr>
                <w:rFonts w:ascii="Times New Roman" w:hAnsi="Times New Roman"/>
                <w:sz w:val="24"/>
                <w:lang w:eastAsia="de-DE"/>
              </w:rPr>
              <w:t>re</w:t>
            </w:r>
            <w:r w:rsidRPr="00661595">
              <w:rPr>
                <w:rFonts w:ascii="Times New Roman" w:hAnsi="Times New Roman"/>
                <w:sz w:val="24"/>
                <w:lang w:eastAsia="de-DE"/>
              </w:rPr>
              <w:t xml:space="preserve"> a loss or reserve / provision against an operational risk loss was first recogni</w:t>
            </w:r>
            <w:r w:rsidR="00C7103D" w:rsidRPr="00661595">
              <w:rPr>
                <w:rFonts w:ascii="Times New Roman" w:hAnsi="Times New Roman"/>
                <w:sz w:val="24"/>
                <w:lang w:eastAsia="de-DE"/>
              </w:rPr>
              <w:t>s</w:t>
            </w:r>
            <w:r w:rsidRPr="00661595">
              <w:rPr>
                <w:rFonts w:ascii="Times New Roman" w:hAnsi="Times New Roman"/>
                <w:sz w:val="24"/>
                <w:lang w:eastAsia="de-DE"/>
              </w:rPr>
              <w:t xml:space="preserve">ed in the Profit and Loss statement. </w:t>
            </w:r>
          </w:p>
        </w:tc>
      </w:tr>
      <w:tr w:rsidR="00FD54FC" w:rsidRPr="00661595" w14:paraId="41A2B7D3" w14:textId="77777777" w:rsidTr="00672D2A">
        <w:tc>
          <w:tcPr>
            <w:tcW w:w="959" w:type="dxa"/>
            <w:shd w:val="clear" w:color="auto" w:fill="auto"/>
          </w:tcPr>
          <w:p w14:paraId="4C0CA41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030</w:t>
            </w:r>
          </w:p>
        </w:tc>
        <w:tc>
          <w:tcPr>
            <w:tcW w:w="8329" w:type="dxa"/>
            <w:shd w:val="clear" w:color="auto" w:fill="auto"/>
          </w:tcPr>
          <w:p w14:paraId="1BFF12D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occurrence</w:t>
            </w:r>
          </w:p>
          <w:p w14:paraId="2381B252" w14:textId="6CB49C28" w:rsidR="00FD54FC" w:rsidRPr="00661595" w:rsidRDefault="00FD54FC" w:rsidP="00871877">
            <w:pPr>
              <w:rPr>
                <w:rFonts w:ascii="Times New Roman" w:hAnsi="Times New Roman"/>
                <w:sz w:val="24"/>
                <w:lang w:eastAsia="de-DE"/>
              </w:rPr>
            </w:pPr>
            <w:r w:rsidRPr="00661595">
              <w:rPr>
                <w:rFonts w:ascii="Times New Roman" w:hAnsi="Times New Roman"/>
                <w:sz w:val="24"/>
                <w:lang w:eastAsia="de-DE"/>
              </w:rPr>
              <w:t xml:space="preserve">Date of occurrence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when the operational risk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happened or first began.</w:t>
            </w:r>
          </w:p>
        </w:tc>
      </w:tr>
      <w:tr w:rsidR="00FD54FC" w:rsidRPr="00661595" w14:paraId="4AC525C3" w14:textId="77777777" w:rsidTr="00672D2A">
        <w:tc>
          <w:tcPr>
            <w:tcW w:w="959" w:type="dxa"/>
            <w:shd w:val="clear" w:color="auto" w:fill="auto"/>
          </w:tcPr>
          <w:p w14:paraId="1A72F0CC"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040</w:t>
            </w:r>
          </w:p>
        </w:tc>
        <w:tc>
          <w:tcPr>
            <w:tcW w:w="8329" w:type="dxa"/>
            <w:shd w:val="clear" w:color="auto" w:fill="auto"/>
          </w:tcPr>
          <w:p w14:paraId="468C7F1A"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discovery</w:t>
            </w:r>
          </w:p>
          <w:p w14:paraId="16F4DCBE" w14:textId="67D795E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Date of discovery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on which the institution became aware of the operational risk</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w:t>
            </w:r>
          </w:p>
        </w:tc>
      </w:tr>
      <w:tr w:rsidR="00FD54FC" w:rsidRPr="00661595" w14:paraId="5D4DB782" w14:textId="77777777" w:rsidTr="00672D2A">
        <w:tc>
          <w:tcPr>
            <w:tcW w:w="959" w:type="dxa"/>
            <w:shd w:val="clear" w:color="auto" w:fill="auto"/>
          </w:tcPr>
          <w:p w14:paraId="08468149"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050</w:t>
            </w:r>
          </w:p>
        </w:tc>
        <w:tc>
          <w:tcPr>
            <w:tcW w:w="8329" w:type="dxa"/>
            <w:shd w:val="clear" w:color="auto" w:fill="auto"/>
          </w:tcPr>
          <w:p w14:paraId="13DA8006" w14:textId="650648BF" w:rsidR="00FD54FC" w:rsidRPr="00661595" w:rsidRDefault="00F41508"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Loss </w:t>
            </w:r>
            <w:r w:rsidR="00EB6FC2" w:rsidRPr="00661595">
              <w:rPr>
                <w:rStyle w:val="InstructionsTabelleberschrift"/>
                <w:rFonts w:ascii="Times New Roman" w:hAnsi="Times New Roman"/>
                <w:sz w:val="24"/>
              </w:rPr>
              <w:t>e</w:t>
            </w:r>
            <w:r w:rsidR="00FD54FC" w:rsidRPr="00661595">
              <w:rPr>
                <w:rStyle w:val="InstructionsTabelleberschrift"/>
                <w:rFonts w:ascii="Times New Roman" w:hAnsi="Times New Roman"/>
                <w:sz w:val="24"/>
              </w:rPr>
              <w:t xml:space="preserve">vent </w:t>
            </w:r>
            <w:r w:rsidR="00AB6610" w:rsidRPr="00661595">
              <w:rPr>
                <w:rStyle w:val="InstructionsTabelleberschrift"/>
                <w:rFonts w:ascii="Times New Roman" w:hAnsi="Times New Roman"/>
                <w:sz w:val="24"/>
              </w:rPr>
              <w:t>t</w:t>
            </w:r>
            <w:r w:rsidR="00FD54FC" w:rsidRPr="00661595">
              <w:rPr>
                <w:rStyle w:val="InstructionsTabelleberschrift"/>
                <w:rFonts w:ascii="Times New Roman" w:hAnsi="Times New Roman"/>
                <w:sz w:val="24"/>
              </w:rPr>
              <w:t>ype</w:t>
            </w:r>
          </w:p>
          <w:p w14:paraId="406E29FD" w14:textId="533AC5CE" w:rsidR="00FD54FC" w:rsidRPr="00661595" w:rsidRDefault="00F41508" w:rsidP="00EB6FC2">
            <w:pPr>
              <w:rPr>
                <w:rFonts w:ascii="Times New Roman" w:hAnsi="Times New Roman"/>
                <w:sz w:val="24"/>
                <w:lang w:eastAsia="de-DE"/>
              </w:rPr>
            </w:pPr>
            <w:r w:rsidRPr="00661595">
              <w:rPr>
                <w:rFonts w:ascii="Times New Roman" w:hAnsi="Times New Roman"/>
                <w:sz w:val="24"/>
                <w:lang w:eastAsia="de-DE"/>
              </w:rPr>
              <w:t xml:space="preserve">Loss </w:t>
            </w:r>
            <w:r w:rsidR="00EB6FC2" w:rsidRPr="00661595">
              <w:rPr>
                <w:rFonts w:ascii="Times New Roman" w:hAnsi="Times New Roman"/>
                <w:sz w:val="24"/>
                <w:lang w:eastAsia="de-DE"/>
              </w:rPr>
              <w:t>e</w:t>
            </w:r>
            <w:r w:rsidR="00FD54FC" w:rsidRPr="00661595">
              <w:rPr>
                <w:rFonts w:ascii="Times New Roman" w:hAnsi="Times New Roman"/>
                <w:sz w:val="24"/>
                <w:lang w:eastAsia="de-DE"/>
              </w:rPr>
              <w:t xml:space="preserve">vent types as </w:t>
            </w:r>
            <w:r w:rsidRPr="00661595">
              <w:rPr>
                <w:rFonts w:ascii="Times New Roman" w:hAnsi="Times New Roman"/>
                <w:sz w:val="24"/>
                <w:lang w:eastAsia="de-DE"/>
              </w:rPr>
              <w:t>referred to</w:t>
            </w:r>
            <w:r w:rsidR="00FD54FC" w:rsidRPr="00661595">
              <w:rPr>
                <w:rFonts w:ascii="Times New Roman" w:hAnsi="Times New Roman"/>
                <w:sz w:val="24"/>
                <w:lang w:eastAsia="de-DE"/>
              </w:rPr>
              <w:t xml:space="preserve"> in Article 324 CRR</w:t>
            </w:r>
            <w:r w:rsidRPr="00661595">
              <w:rPr>
                <w:rFonts w:ascii="Times New Roman" w:hAnsi="Times New Roman"/>
                <w:sz w:val="24"/>
                <w:lang w:eastAsia="de-DE"/>
              </w:rPr>
              <w:t>.</w:t>
            </w:r>
          </w:p>
        </w:tc>
      </w:tr>
      <w:tr w:rsidR="00FD54FC" w:rsidRPr="00661595" w14:paraId="1D660F38" w14:textId="77777777" w:rsidTr="00672D2A">
        <w:tc>
          <w:tcPr>
            <w:tcW w:w="959" w:type="dxa"/>
            <w:shd w:val="clear" w:color="auto" w:fill="auto"/>
          </w:tcPr>
          <w:p w14:paraId="0985E5F3"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060</w:t>
            </w:r>
          </w:p>
        </w:tc>
        <w:tc>
          <w:tcPr>
            <w:tcW w:w="8329" w:type="dxa"/>
            <w:shd w:val="clear" w:color="auto" w:fill="auto"/>
          </w:tcPr>
          <w:p w14:paraId="70D34815"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w:t>
            </w:r>
          </w:p>
          <w:p w14:paraId="74813F4B" w14:textId="568D2C1B"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p>
        </w:tc>
      </w:tr>
      <w:tr w:rsidR="00FD54FC" w:rsidRPr="00661595" w14:paraId="566DE2EB" w14:textId="77777777" w:rsidTr="00672D2A">
        <w:tc>
          <w:tcPr>
            <w:tcW w:w="959" w:type="dxa"/>
            <w:shd w:val="clear" w:color="auto" w:fill="auto"/>
          </w:tcPr>
          <w:p w14:paraId="6F628B4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070</w:t>
            </w:r>
          </w:p>
        </w:tc>
        <w:tc>
          <w:tcPr>
            <w:tcW w:w="8329" w:type="dxa"/>
            <w:shd w:val="clear" w:color="auto" w:fill="auto"/>
          </w:tcPr>
          <w:p w14:paraId="3285AB3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net of direct recoveries</w:t>
            </w:r>
          </w:p>
          <w:p w14:paraId="4D05111A" w14:textId="7607C8F4"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r w:rsidR="00F41508" w:rsidRPr="00661595">
              <w:rPr>
                <w:rFonts w:ascii="Times New Roman" w:hAnsi="Times New Roman"/>
                <w:sz w:val="24"/>
                <w:lang w:eastAsia="de-DE"/>
              </w:rPr>
              <w:t>,</w:t>
            </w:r>
            <w:r w:rsidRPr="00661595">
              <w:rPr>
                <w:rFonts w:ascii="Times New Roman" w:hAnsi="Times New Roman"/>
                <w:sz w:val="24"/>
                <w:lang w:eastAsia="de-DE"/>
              </w:rPr>
              <w:t xml:space="preserve"> net of direct recoveries pertinent to that loss event</w:t>
            </w:r>
          </w:p>
        </w:tc>
      </w:tr>
      <w:tr w:rsidR="00FD54FC" w:rsidRPr="00661595" w14:paraId="333A6C2C" w14:textId="77777777" w:rsidTr="00672D2A">
        <w:tc>
          <w:tcPr>
            <w:tcW w:w="959" w:type="dxa"/>
            <w:shd w:val="clear" w:color="auto" w:fill="auto"/>
          </w:tcPr>
          <w:p w14:paraId="50A72E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080 - </w:t>
            </w:r>
            <w:r w:rsidRPr="00661595">
              <w:rPr>
                <w:rFonts w:ascii="Times New Roman" w:hAnsi="Times New Roman"/>
                <w:sz w:val="24"/>
                <w:lang w:eastAsia="de-DE"/>
              </w:rPr>
              <w:t>0</w:t>
            </w:r>
            <w:r w:rsidR="00FD54FC" w:rsidRPr="00661595">
              <w:rPr>
                <w:rFonts w:ascii="Times New Roman" w:hAnsi="Times New Roman"/>
                <w:sz w:val="24"/>
                <w:lang w:eastAsia="de-DE"/>
              </w:rPr>
              <w:t>160</w:t>
            </w:r>
          </w:p>
        </w:tc>
        <w:tc>
          <w:tcPr>
            <w:tcW w:w="8329" w:type="dxa"/>
            <w:shd w:val="clear" w:color="auto" w:fill="auto"/>
          </w:tcPr>
          <w:p w14:paraId="38AA42D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by business line</w:t>
            </w:r>
          </w:p>
          <w:p w14:paraId="76D3B7AD" w14:textId="7C485E6B" w:rsidR="00FD54FC" w:rsidRPr="00661595" w:rsidRDefault="00FD54FC" w:rsidP="00AB6610">
            <w:pPr>
              <w:rPr>
                <w:rFonts w:ascii="Times New Roman" w:hAnsi="Times New Roman"/>
                <w:sz w:val="24"/>
                <w:lang w:eastAsia="de-DE"/>
              </w:rPr>
            </w:pPr>
            <w:r w:rsidRPr="00661595">
              <w:rPr>
                <w:rFonts w:ascii="Times New Roman" w:hAnsi="Times New Roman"/>
                <w:sz w:val="24"/>
                <w:lang w:eastAsia="de-DE"/>
              </w:rPr>
              <w:t xml:space="preserve">The gross loss as reported in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060 shall be allocated to the relevant business lines as </w:t>
            </w:r>
            <w:r w:rsidR="00F41508" w:rsidRPr="00661595">
              <w:rPr>
                <w:rFonts w:ascii="Times New Roman" w:hAnsi="Times New Roman"/>
                <w:sz w:val="24"/>
                <w:lang w:eastAsia="de-DE"/>
              </w:rPr>
              <w:t xml:space="preserve">referred to </w:t>
            </w:r>
            <w:r w:rsidRPr="00661595">
              <w:rPr>
                <w:rFonts w:ascii="Times New Roman" w:hAnsi="Times New Roman"/>
                <w:sz w:val="24"/>
                <w:lang w:eastAsia="de-DE"/>
              </w:rPr>
              <w:t>in</w:t>
            </w:r>
            <w:r w:rsidR="00F41508" w:rsidRPr="00661595">
              <w:rPr>
                <w:rFonts w:ascii="Times New Roman" w:hAnsi="Times New Roman"/>
                <w:sz w:val="24"/>
                <w:lang w:eastAsia="de-DE"/>
              </w:rPr>
              <w:t xml:space="preserve"> Table 2 of</w:t>
            </w:r>
            <w:r w:rsidRPr="00661595">
              <w:rPr>
                <w:rFonts w:ascii="Times New Roman" w:hAnsi="Times New Roman"/>
                <w:sz w:val="24"/>
                <w:lang w:eastAsia="de-DE"/>
              </w:rPr>
              <w:t xml:space="preserve"> Article 317</w:t>
            </w:r>
            <w:r w:rsidR="00F41508" w:rsidRPr="00661595">
              <w:rPr>
                <w:rFonts w:ascii="Times New Roman" w:hAnsi="Times New Roman"/>
                <w:sz w:val="24"/>
                <w:lang w:eastAsia="de-DE"/>
              </w:rPr>
              <w:t>(4)</w:t>
            </w:r>
            <w:r w:rsidR="00AB6610"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AB6610" w:rsidRPr="00661595">
              <w:rPr>
                <w:rFonts w:ascii="Times New Roman" w:hAnsi="Times New Roman"/>
                <w:sz w:val="24"/>
                <w:lang w:eastAsia="de-DE"/>
              </w:rPr>
              <w:t>and</w:t>
            </w:r>
            <w:r w:rsidR="0023276A"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p>
        </w:tc>
      </w:tr>
      <w:tr w:rsidR="00FD54FC" w:rsidRPr="00661595" w14:paraId="26276203" w14:textId="77777777" w:rsidTr="00672D2A">
        <w:tc>
          <w:tcPr>
            <w:tcW w:w="959" w:type="dxa"/>
            <w:shd w:val="clear" w:color="auto" w:fill="auto"/>
          </w:tcPr>
          <w:p w14:paraId="6354A56E"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170</w:t>
            </w:r>
          </w:p>
        </w:tc>
        <w:tc>
          <w:tcPr>
            <w:tcW w:w="8329" w:type="dxa"/>
            <w:shd w:val="clear" w:color="auto" w:fill="auto"/>
          </w:tcPr>
          <w:p w14:paraId="415B57CF"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name</w:t>
            </w:r>
          </w:p>
          <w:p w14:paraId="68447AC9" w14:textId="27A1325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Name of the legal entity as reported in column </w:t>
            </w:r>
            <w:r w:rsidR="00CB3146" w:rsidRPr="00661595">
              <w:rPr>
                <w:rFonts w:ascii="Times New Roman" w:hAnsi="Times New Roman"/>
                <w:sz w:val="24"/>
                <w:lang w:eastAsia="de-DE"/>
              </w:rPr>
              <w:t>0</w:t>
            </w:r>
            <w:r w:rsidRPr="00661595">
              <w:rPr>
                <w:rFonts w:ascii="Times New Roman" w:hAnsi="Times New Roman"/>
                <w:sz w:val="24"/>
                <w:lang w:eastAsia="de-DE"/>
              </w:rPr>
              <w:t>010 of C 06.02 where the loss – or the greatest share of the loss, if several entities were affected – occurred.</w:t>
            </w:r>
          </w:p>
        </w:tc>
      </w:tr>
      <w:tr w:rsidR="00FD54FC" w:rsidRPr="00661595" w14:paraId="7F2AE553" w14:textId="77777777" w:rsidTr="00672D2A">
        <w:tc>
          <w:tcPr>
            <w:tcW w:w="959" w:type="dxa"/>
            <w:shd w:val="clear" w:color="auto" w:fill="auto"/>
          </w:tcPr>
          <w:p w14:paraId="4FE7E3A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180</w:t>
            </w:r>
          </w:p>
        </w:tc>
        <w:tc>
          <w:tcPr>
            <w:tcW w:w="8329" w:type="dxa"/>
            <w:shd w:val="clear" w:color="auto" w:fill="auto"/>
          </w:tcPr>
          <w:p w14:paraId="0E148FD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ID</w:t>
            </w:r>
          </w:p>
          <w:p w14:paraId="45DE608D" w14:textId="22765D60" w:rsidR="00FD54FC" w:rsidRPr="00661595" w:rsidRDefault="00CB3146" w:rsidP="00CB3146">
            <w:pPr>
              <w:rPr>
                <w:rFonts w:ascii="Times New Roman" w:hAnsi="Times New Roman"/>
                <w:sz w:val="24"/>
                <w:lang w:eastAsia="de-DE"/>
              </w:rPr>
            </w:pPr>
            <w:r w:rsidRPr="00661595">
              <w:rPr>
                <w:rFonts w:ascii="Times New Roman" w:hAnsi="Times New Roman"/>
                <w:sz w:val="24"/>
                <w:lang w:eastAsia="de-DE"/>
              </w:rPr>
              <w:t>C</w:t>
            </w:r>
            <w:r w:rsidR="00FD54FC" w:rsidRPr="00661595">
              <w:rPr>
                <w:rFonts w:ascii="Times New Roman" w:hAnsi="Times New Roman"/>
                <w:sz w:val="24"/>
                <w:lang w:eastAsia="de-DE"/>
              </w:rPr>
              <w:t xml:space="preserve">ode of the legal entity as reported in column </w:t>
            </w:r>
            <w:r w:rsidRPr="00661595">
              <w:rPr>
                <w:rFonts w:ascii="Times New Roman" w:hAnsi="Times New Roman"/>
                <w:sz w:val="24"/>
                <w:lang w:eastAsia="de-DE"/>
              </w:rPr>
              <w:t>0</w:t>
            </w:r>
            <w:r w:rsidR="00FD54FC" w:rsidRPr="00661595">
              <w:rPr>
                <w:rFonts w:ascii="Times New Roman" w:hAnsi="Times New Roman"/>
                <w:sz w:val="24"/>
                <w:lang w:eastAsia="de-DE"/>
              </w:rPr>
              <w:t>02</w:t>
            </w:r>
            <w:r w:rsidRPr="00661595">
              <w:rPr>
                <w:rFonts w:ascii="Times New Roman" w:hAnsi="Times New Roman"/>
                <w:sz w:val="24"/>
                <w:lang w:eastAsia="de-DE"/>
              </w:rPr>
              <w:t>0</w:t>
            </w:r>
            <w:r w:rsidR="00FD54FC" w:rsidRPr="00661595">
              <w:rPr>
                <w:rFonts w:ascii="Times New Roman" w:hAnsi="Times New Roman"/>
                <w:sz w:val="24"/>
                <w:lang w:eastAsia="de-DE"/>
              </w:rPr>
              <w:t xml:space="preserve"> of C 06.02 where the loss – or the greatest share of the loss, if several entities were affected – occurred.</w:t>
            </w:r>
          </w:p>
        </w:tc>
      </w:tr>
      <w:tr w:rsidR="00FD54FC" w:rsidRPr="00661595" w14:paraId="14CE4235" w14:textId="77777777" w:rsidTr="00672D2A">
        <w:tc>
          <w:tcPr>
            <w:tcW w:w="959" w:type="dxa"/>
            <w:shd w:val="clear" w:color="auto" w:fill="auto"/>
          </w:tcPr>
          <w:p w14:paraId="2BAC94C5"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190</w:t>
            </w:r>
          </w:p>
        </w:tc>
        <w:tc>
          <w:tcPr>
            <w:tcW w:w="8329" w:type="dxa"/>
            <w:shd w:val="clear" w:color="auto" w:fill="auto"/>
          </w:tcPr>
          <w:p w14:paraId="16D4078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Unit</w:t>
            </w:r>
          </w:p>
          <w:p w14:paraId="5F31CE90"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661595" w14:paraId="2E2FC3F2" w14:textId="77777777" w:rsidTr="00672D2A">
        <w:tc>
          <w:tcPr>
            <w:tcW w:w="959" w:type="dxa"/>
            <w:shd w:val="clear" w:color="auto" w:fill="auto"/>
          </w:tcPr>
          <w:p w14:paraId="47CEA13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200</w:t>
            </w:r>
          </w:p>
        </w:tc>
        <w:tc>
          <w:tcPr>
            <w:tcW w:w="8329" w:type="dxa"/>
            <w:shd w:val="clear" w:color="auto" w:fill="auto"/>
          </w:tcPr>
          <w:p w14:paraId="5D0B195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Description</w:t>
            </w:r>
          </w:p>
          <w:p w14:paraId="0DD7E318" w14:textId="7F5B2E78" w:rsidR="00FD54FC" w:rsidRPr="00661595" w:rsidRDefault="00FD54FC" w:rsidP="00FD239F">
            <w:pPr>
              <w:rPr>
                <w:rFonts w:ascii="Times New Roman" w:hAnsi="Times New Roman"/>
                <w:sz w:val="24"/>
                <w:lang w:eastAsia="de-DE"/>
              </w:rPr>
            </w:pPr>
            <w:r w:rsidRPr="00661595">
              <w:rPr>
                <w:rFonts w:ascii="Times New Roman" w:hAnsi="Times New Roman"/>
                <w:sz w:val="24"/>
                <w:lang w:eastAsia="de-DE"/>
              </w:rPr>
              <w:t>Narrative description of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where necessary in a generalised or anonymised manner, which</w:t>
            </w:r>
            <w:r w:rsidR="009A1A9B" w:rsidRPr="00661595">
              <w:rPr>
                <w:rFonts w:ascii="Times New Roman" w:hAnsi="Times New Roman"/>
                <w:sz w:val="24"/>
                <w:lang w:eastAsia="de-DE"/>
              </w:rPr>
              <w:t xml:space="preserve"> shall </w:t>
            </w:r>
            <w:r w:rsidRPr="00661595">
              <w:rPr>
                <w:rFonts w:ascii="Times New Roman" w:hAnsi="Times New Roman"/>
                <w:sz w:val="24"/>
                <w:lang w:eastAsia="de-DE"/>
              </w:rPr>
              <w:t xml:space="preserve">comprise at least information about the event itself and information about the drivers or causes of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where known.</w:t>
            </w:r>
          </w:p>
        </w:tc>
      </w:tr>
    </w:tbl>
    <w:p w14:paraId="797CE58A" w14:textId="77777777" w:rsidR="00FD54FC" w:rsidRPr="00661595" w:rsidRDefault="00FD54FC" w:rsidP="00AC6255">
      <w:pPr>
        <w:spacing w:after="0"/>
        <w:rPr>
          <w:rFonts w:ascii="Times New Roman" w:hAnsi="Times New Roman"/>
          <w:sz w:val="24"/>
        </w:rPr>
      </w:pPr>
    </w:p>
    <w:p w14:paraId="477EDC0A" w14:textId="77777777" w:rsidR="00AC6255" w:rsidRPr="00661595" w:rsidRDefault="00AC625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68CC3DA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46852079"/>
      <w:r w:rsidRPr="00661595">
        <w:rPr>
          <w:rFonts w:ascii="Times New Roman" w:hAnsi="Times New Roman" w:cs="Times New Roman"/>
          <w:sz w:val="24"/>
          <w:u w:val="none"/>
          <w:lang w:val="en-GB"/>
        </w:rPr>
        <w:lastRenderedPageBreak/>
        <w:t>5.</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Market Risk Templates</w:t>
      </w:r>
      <w:bookmarkEnd w:id="592"/>
      <w:bookmarkEnd w:id="593"/>
      <w:bookmarkEnd w:id="594"/>
      <w:bookmarkEnd w:id="595"/>
      <w:bookmarkEnd w:id="596"/>
      <w:bookmarkEnd w:id="597"/>
      <w:bookmarkEnd w:id="598"/>
    </w:p>
    <w:bookmarkStart w:id="599" w:name="_Toc308426672"/>
    <w:p w14:paraId="7E671213" w14:textId="31E8E319"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158</w:t>
      </w:r>
      <w:r>
        <w:fldChar w:fldCharType="end"/>
      </w:r>
      <w:r w:rsidR="00125707" w:rsidRPr="00661595">
        <w:t>.</w:t>
      </w:r>
      <w:r w:rsidR="00125707" w:rsidRPr="00661595">
        <w:tab/>
      </w:r>
      <w:r w:rsidR="005C14B0" w:rsidRPr="00661595">
        <w:t xml:space="preserve"> </w:t>
      </w:r>
      <w:r w:rsidR="000B0B09" w:rsidRPr="00661595">
        <w:t xml:space="preserve">These instructions refer to the templates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w:t>
      </w:r>
      <w:r w:rsidR="00CA21CA" w:rsidRPr="00661595">
        <w:t>Standardised Approach</w:t>
      </w:r>
      <w:r w:rsidR="000B0B09" w:rsidRPr="00661595">
        <w:t xml:space="preserve"> for foreign exchange risk (MKR SA FX), commodities risk (MKR SA COM)</w:t>
      </w:r>
      <w:r w:rsidR="00F41508" w:rsidRPr="00661595">
        <w:t>,</w:t>
      </w:r>
      <w:r w:rsidR="000B0B09" w:rsidRPr="00661595">
        <w:t xml:space="preserve"> interest rate risk (MKR SA TDI, MKR SA SEC, MKR SA CTP) and equity risk (MKR SA EQU). Additionally, instructions for the template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internal models approach (MKR IM) are included in this part. </w:t>
      </w:r>
    </w:p>
    <w:p w14:paraId="532D693F" w14:textId="1358E040"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159</w:t>
      </w:r>
      <w:r>
        <w:rPr>
          <w:noProof/>
        </w:rPr>
        <w:fldChar w:fldCharType="end"/>
      </w:r>
      <w:r w:rsidR="00125707" w:rsidRPr="00661595">
        <w:t>.</w:t>
      </w:r>
      <w:r w:rsidR="00125707" w:rsidRPr="00661595">
        <w:tab/>
      </w:r>
      <w:r w:rsidR="005C14B0" w:rsidRPr="00661595">
        <w:t xml:space="preserve"> </w:t>
      </w:r>
      <w:r w:rsidR="000B0B09" w:rsidRPr="00661595">
        <w:t xml:space="preserve">The position risk on a traded debt instrument or equity (or debt or equity derivative) shall be divided into two components in order to calculate the capital required against it. The first shall be its specific-risk component — </w:t>
      </w:r>
      <w:r w:rsidR="00F41508" w:rsidRPr="00661595">
        <w:t>that</w:t>
      </w:r>
      <w:r w:rsidR="000B0B09" w:rsidRPr="00661595">
        <w:t xml:space="preserve"> is the risk of a price change in the instrument concerned due to factors related to its issuer or, in the case of a derivative, the issuer of the underlying instrument. The second component shall cover its general risk — th</w:t>
      </w:r>
      <w:r w:rsidR="00F41508" w:rsidRPr="00661595">
        <w:t>at</w:t>
      </w:r>
      <w:r w:rsidR="000B0B09" w:rsidRPr="00661595">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99"/>
      <w:r w:rsidR="000B0B09" w:rsidRPr="00661595">
        <w:t xml:space="preserve">The general treatment of specific instruments and netting procedures can be found in Articles 326 to 333 </w:t>
      </w:r>
      <w:r w:rsidR="00C7103D" w:rsidRPr="00661595">
        <w:t>CRR</w:t>
      </w:r>
      <w:r w:rsidR="000B0B09" w:rsidRPr="00661595">
        <w:t xml:space="preserve">. </w:t>
      </w:r>
    </w:p>
    <w:p w14:paraId="102B89F4" w14:textId="1FBD16E1"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46852080"/>
      <w:r w:rsidRPr="00661595">
        <w:rPr>
          <w:rFonts w:ascii="Times New Roman" w:hAnsi="Times New Roman" w:cs="Times New Roman"/>
          <w:sz w:val="24"/>
          <w:u w:val="none"/>
          <w:lang w:val="en-GB"/>
        </w:rPr>
        <w:t>5.1.</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18.00 </w:t>
      </w:r>
      <w:r w:rsidR="000B0B09" w:rsidRPr="00661595">
        <w:rPr>
          <w:rFonts w:ascii="Times New Roman" w:hAnsi="Times New Roman" w:cs="Times New Roman"/>
          <w:sz w:val="24"/>
          <w:lang w:val="en-GB"/>
        </w:rPr>
        <w:t>– Market Risk: Standardised Approach for Position Risks in Traded Debt Instruments</w:t>
      </w:r>
      <w:bookmarkEnd w:id="600"/>
      <w:bookmarkEnd w:id="601"/>
      <w:bookmarkEnd w:id="602"/>
      <w:bookmarkEnd w:id="603"/>
      <w:bookmarkEnd w:id="604"/>
      <w:bookmarkEnd w:id="605"/>
      <w:r w:rsidR="008B73EE" w:rsidRPr="00661595">
        <w:rPr>
          <w:rFonts w:ascii="Times New Roman" w:hAnsi="Times New Roman" w:cs="Times New Roman"/>
          <w:sz w:val="24"/>
          <w:lang w:val="en-GB"/>
        </w:rPr>
        <w:t xml:space="preserve"> (MKR SA TDI)</w:t>
      </w:r>
      <w:bookmarkEnd w:id="606"/>
      <w:bookmarkEnd w:id="607"/>
    </w:p>
    <w:p w14:paraId="715816FA"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46852081"/>
      <w:r w:rsidRPr="00661595">
        <w:rPr>
          <w:rFonts w:ascii="Times New Roman" w:hAnsi="Times New Roman" w:cs="Times New Roman"/>
          <w:sz w:val="24"/>
          <w:u w:val="none"/>
          <w:lang w:val="en-GB"/>
        </w:rPr>
        <w:t>5.1.1.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08"/>
      <w:bookmarkEnd w:id="609"/>
      <w:bookmarkEnd w:id="610"/>
      <w:bookmarkEnd w:id="611"/>
      <w:bookmarkEnd w:id="612"/>
      <w:bookmarkEnd w:id="613"/>
      <w:bookmarkEnd w:id="614"/>
    </w:p>
    <w:p w14:paraId="5B765DA5" w14:textId="2787E418"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160</w:t>
      </w:r>
      <w:r>
        <w:rPr>
          <w:noProof/>
        </w:rPr>
        <w:fldChar w:fldCharType="end"/>
      </w:r>
      <w:r w:rsidR="00125707" w:rsidRPr="00661595">
        <w:t>.</w:t>
      </w:r>
      <w:r w:rsidR="00125707" w:rsidRPr="00661595">
        <w:tab/>
      </w:r>
      <w:r w:rsidR="005C14B0" w:rsidRPr="00661595">
        <w:t xml:space="preserve"> </w:t>
      </w:r>
      <w:r w:rsidR="000B0B09" w:rsidRPr="00661595">
        <w:t xml:space="preserve">This template captures the positions and the related own funds requirements for position risks on traded debt instruments under the </w:t>
      </w:r>
      <w:r w:rsidR="00CA21CA" w:rsidRPr="00661595">
        <w:t>Standardised Approach</w:t>
      </w:r>
      <w:r w:rsidR="000B0B09" w:rsidRPr="00661595">
        <w:t xml:space="preserve"> (</w:t>
      </w:r>
      <w:r w:rsidR="00EE2CD5" w:rsidRPr="00661595">
        <w:t xml:space="preserve">point (a) of </w:t>
      </w:r>
      <w:r w:rsidR="000B0B09" w:rsidRPr="00661595">
        <w:t xml:space="preserve">Article </w:t>
      </w:r>
      <w:r w:rsidR="00EE2CD5" w:rsidRPr="00661595">
        <w:t>325 (2)</w:t>
      </w:r>
      <w:r w:rsidR="000B0B09" w:rsidRPr="00661595">
        <w:t xml:space="preserve"> </w:t>
      </w:r>
      <w:r w:rsidR="00C7103D" w:rsidRPr="00661595">
        <w:t>CRR</w:t>
      </w:r>
      <w:r w:rsidR="000B0B09" w:rsidRPr="00661595">
        <w:t xml:space="preserve">). The different risks and methods available under CRR are considered by rows. The specific risk associated with exposures included in MKR SA SEC and MKR SA CTP has </w:t>
      </w:r>
      <w:r w:rsidR="00F41508" w:rsidRPr="00661595">
        <w:t xml:space="preserve">only </w:t>
      </w:r>
      <w:r w:rsidR="000B0B09" w:rsidRPr="00661595">
        <w:t xml:space="preserve">to be reported in the Total template of the MKR SA TDI. The own funds requirements reported in those templates </w:t>
      </w:r>
      <w:r w:rsidR="00C93697" w:rsidRPr="00661595">
        <w:t>shall</w:t>
      </w:r>
      <w:r w:rsidR="000B0B09" w:rsidRPr="00661595">
        <w:t xml:space="preserve"> be transferred to cell {</w:t>
      </w:r>
      <w:r w:rsidR="00EE2CD5" w:rsidRPr="00661595">
        <w:t>0</w:t>
      </w:r>
      <w:r w:rsidR="000B0B09" w:rsidRPr="00661595">
        <w:t>325;</w:t>
      </w:r>
      <w:r w:rsidR="00EE2CD5" w:rsidRPr="00661595">
        <w:t>0</w:t>
      </w:r>
      <w:r w:rsidR="000B0B09" w:rsidRPr="00661595">
        <w:t>060} (securitisations) and {</w:t>
      </w:r>
      <w:r w:rsidR="00EE2CD5" w:rsidRPr="00661595">
        <w:t>0</w:t>
      </w:r>
      <w:r w:rsidR="000B0B09" w:rsidRPr="00661595">
        <w:t>330;</w:t>
      </w:r>
      <w:r w:rsidR="00EE2CD5" w:rsidRPr="00661595">
        <w:t>0</w:t>
      </w:r>
      <w:r w:rsidR="000B0B09" w:rsidRPr="00661595">
        <w:t>060} (CTP) respectively.</w:t>
      </w:r>
    </w:p>
    <w:p w14:paraId="66F36146" w14:textId="23463ADF"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161</w:t>
      </w:r>
      <w:r>
        <w:rPr>
          <w:noProof/>
        </w:rPr>
        <w:fldChar w:fldCharType="end"/>
      </w:r>
      <w:r w:rsidR="00125707" w:rsidRPr="00661595">
        <w:t>.</w:t>
      </w:r>
      <w:r w:rsidR="00125707" w:rsidRPr="00661595">
        <w:tab/>
      </w:r>
      <w:r w:rsidR="005C14B0" w:rsidRPr="00661595">
        <w:t xml:space="preserve"> </w:t>
      </w:r>
      <w:r w:rsidR="000B0B09" w:rsidRPr="00661595">
        <w:t xml:space="preserve">The template has to be filled out separately for the “Total”, plus a pre-defined list of following currencies: </w:t>
      </w:r>
      <w:bookmarkStart w:id="615" w:name="OLE_LINK1"/>
      <w:r w:rsidR="00DE0157" w:rsidRPr="00661595">
        <w:t xml:space="preserve">EUR, ALL, BGN, CZK, DKK, EGP, GBP, </w:t>
      </w:r>
      <w:r w:rsidR="00A12B66" w:rsidRPr="00661595">
        <w:t xml:space="preserve">HRK, </w:t>
      </w:r>
      <w:r w:rsidR="00DE0157" w:rsidRPr="00661595">
        <w:t xml:space="preserve">HUF, ISK, JPY, MKD, NOK, PLN, RON, RUB, RSD, SEK, CHF, TRY, UAH, USD </w:t>
      </w:r>
      <w:bookmarkEnd w:id="615"/>
      <w:r w:rsidR="00DE0157" w:rsidRPr="00661595">
        <w:t xml:space="preserve">and </w:t>
      </w:r>
      <w:r w:rsidR="000B0B09" w:rsidRPr="00661595">
        <w:t xml:space="preserve">one residual </w:t>
      </w:r>
      <w:r w:rsidR="00480A69" w:rsidRPr="00661595">
        <w:t>template</w:t>
      </w:r>
      <w:r w:rsidR="000B0B09" w:rsidRPr="00661595">
        <w:t xml:space="preserve"> for all other currencies. </w:t>
      </w:r>
    </w:p>
    <w:p w14:paraId="21E7AE92" w14:textId="3D4461FC"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46852082"/>
      <w:r w:rsidRPr="00661595">
        <w:rPr>
          <w:rFonts w:ascii="Times New Roman" w:hAnsi="Times New Roman" w:cs="Times New Roman"/>
          <w:sz w:val="24"/>
          <w:u w:val="none"/>
          <w:lang w:val="en-GB"/>
        </w:rPr>
        <w:t>5.1.2.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182517AD" w14:textId="77777777" w:rsidTr="00672D2A">
        <w:trPr>
          <w:trHeight w:val="569"/>
        </w:trPr>
        <w:tc>
          <w:tcPr>
            <w:tcW w:w="8862" w:type="dxa"/>
            <w:gridSpan w:val="2"/>
            <w:shd w:val="clear" w:color="auto" w:fill="CCCCCC"/>
          </w:tcPr>
          <w:p w14:paraId="5020DF58"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74254EDB" w14:textId="77777777" w:rsidTr="00672D2A">
        <w:tc>
          <w:tcPr>
            <w:tcW w:w="988" w:type="dxa"/>
          </w:tcPr>
          <w:p w14:paraId="620A001E" w14:textId="3C007141"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EC2E9B"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4" w:type="dxa"/>
          </w:tcPr>
          <w:p w14:paraId="34B3688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32AEBA14" w14:textId="6DF83F92"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Article 102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Pr="00661595">
              <w:rPr>
                <w:rFonts w:ascii="Times New Roman" w:hAnsi="Times New Roman"/>
                <w:sz w:val="24"/>
                <w:lang w:eastAsia="de-DE"/>
              </w:rPr>
              <w:t>. These are gross positions not netted by instruments but excluding underwriting positions subscribed or sub-underwrit</w:t>
            </w:r>
            <w:r w:rsidRPr="00661595">
              <w:rPr>
                <w:rFonts w:ascii="Times New Roman" w:hAnsi="Times New Roman"/>
                <w:sz w:val="24"/>
                <w:lang w:eastAsia="de-DE"/>
              </w:rPr>
              <w:lastRenderedPageBreak/>
              <w:t xml:space="preserve">ten by third parties </w:t>
            </w:r>
            <w:r w:rsidR="00BD2FE7" w:rsidRPr="00661595">
              <w:rPr>
                <w:rFonts w:ascii="Times New Roman" w:hAnsi="Times New Roman"/>
                <w:sz w:val="24"/>
                <w:lang w:eastAsia="de-DE"/>
              </w:rPr>
              <w:t xml:space="preserve">in accordance with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Regarding the distinction between Long and Short positions, also applicable to these gross positions,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8994B05" w14:textId="77777777" w:rsidTr="00672D2A">
        <w:tc>
          <w:tcPr>
            <w:tcW w:w="988" w:type="dxa"/>
          </w:tcPr>
          <w:p w14:paraId="564F0D3C" w14:textId="26FAF557"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030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74" w:type="dxa"/>
          </w:tcPr>
          <w:p w14:paraId="31BBA3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AB5B979" w14:textId="777392E7" w:rsidR="000B0B09" w:rsidRPr="00661595" w:rsidRDefault="000B0B09" w:rsidP="005B04C9">
            <w:pPr>
              <w:rPr>
                <w:rFonts w:ascii="Times New Roman" w:hAnsi="Times New Roman"/>
                <w:sz w:val="24"/>
                <w:lang w:eastAsia="nl-BE"/>
              </w:rPr>
            </w:pPr>
            <w:r w:rsidRPr="00661595">
              <w:rPr>
                <w:rFonts w:ascii="Times New Roman" w:hAnsi="Times New Roman"/>
                <w:sz w:val="24"/>
                <w:lang w:eastAsia="de-DE"/>
              </w:rPr>
              <w:t xml:space="preserve">Articles 327 to 329 and </w:t>
            </w:r>
            <w:r w:rsidR="00F41508" w:rsidRPr="00661595">
              <w:rPr>
                <w:rFonts w:ascii="Times New Roman" w:hAnsi="Times New Roman"/>
                <w:sz w:val="24"/>
                <w:lang w:eastAsia="de-DE"/>
              </w:rPr>
              <w:t xml:space="preserve">Article </w:t>
            </w:r>
            <w:r w:rsidRPr="00661595">
              <w:rPr>
                <w:rFonts w:ascii="Times New Roman" w:hAnsi="Times New Roman"/>
                <w:sz w:val="24"/>
                <w:lang w:eastAsia="de-DE"/>
              </w:rPr>
              <w:t xml:space="preserve">334 </w:t>
            </w:r>
            <w:r w:rsidR="00C7103D" w:rsidRPr="00661595">
              <w:rPr>
                <w:rFonts w:ascii="Times New Roman" w:hAnsi="Times New Roman"/>
                <w:sz w:val="24"/>
                <w:lang w:eastAsia="de-DE"/>
              </w:rPr>
              <w:t>CRR</w:t>
            </w:r>
            <w:r w:rsidRPr="00661595">
              <w:rPr>
                <w:rFonts w:ascii="Times New Roman" w:hAnsi="Times New Roman"/>
                <w:sz w:val="24"/>
                <w:lang w:eastAsia="de-DE"/>
              </w:rPr>
              <w:t>. Regarding the distinction between Long and Short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57B6B1E" w14:textId="77777777" w:rsidTr="00672D2A">
        <w:tc>
          <w:tcPr>
            <w:tcW w:w="988" w:type="dxa"/>
          </w:tcPr>
          <w:p w14:paraId="0BDFE685" w14:textId="2B30A104"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14:paraId="279B3EC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476DAC65" w14:textId="2B09687E"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receive a capital charge.</w:t>
            </w:r>
          </w:p>
        </w:tc>
      </w:tr>
      <w:tr w:rsidR="000B0B09" w:rsidRPr="00661595" w14:paraId="5EAA7670" w14:textId="77777777" w:rsidTr="00672D2A">
        <w:tc>
          <w:tcPr>
            <w:tcW w:w="988" w:type="dxa"/>
          </w:tcPr>
          <w:p w14:paraId="7AC94239" w14:textId="2572C528"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4" w:type="dxa"/>
          </w:tcPr>
          <w:p w14:paraId="15FE8D3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0A2F966C" w14:textId="6172FA9B"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15A8F05E" w14:textId="77777777" w:rsidTr="00672D2A">
        <w:tc>
          <w:tcPr>
            <w:tcW w:w="988" w:type="dxa"/>
          </w:tcPr>
          <w:p w14:paraId="4C8E9249" w14:textId="1883E42E"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14:paraId="148ECE1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7A4A764A" w14:textId="0AB379D0" w:rsidR="000B0B09" w:rsidRPr="00661595" w:rsidRDefault="00D21B29" w:rsidP="005B04C9">
            <w:pPr>
              <w:rPr>
                <w:rFonts w:ascii="Times New Roman" w:hAnsi="Times New Roman"/>
                <w:b/>
                <w:bCs/>
                <w:sz w:val="24"/>
                <w:u w:val="single"/>
                <w:lang w:eastAsia="nl-B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Result of the multiplication of the own funds requirements by 12</w:t>
            </w:r>
            <w:r w:rsidR="00F41508" w:rsidRPr="00661595">
              <w:rPr>
                <w:rFonts w:ascii="Times New Roman" w:hAnsi="Times New Roman"/>
                <w:sz w:val="24"/>
                <w:lang w:eastAsia="de-DE"/>
              </w:rPr>
              <w:t>,</w:t>
            </w:r>
            <w:r w:rsidR="000B0B09" w:rsidRPr="00661595">
              <w:rPr>
                <w:rFonts w:ascii="Times New Roman" w:hAnsi="Times New Roman"/>
                <w:sz w:val="24"/>
                <w:lang w:eastAsia="de-DE"/>
              </w:rPr>
              <w:t xml:space="preserve">5. </w:t>
            </w:r>
          </w:p>
        </w:tc>
      </w:tr>
    </w:tbl>
    <w:p w14:paraId="0D1A06D1"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660B3F69" w14:textId="77777777" w:rsidTr="00672D2A">
        <w:trPr>
          <w:trHeight w:val="533"/>
        </w:trPr>
        <w:tc>
          <w:tcPr>
            <w:tcW w:w="8862" w:type="dxa"/>
            <w:gridSpan w:val="2"/>
            <w:shd w:val="clear" w:color="auto" w:fill="CCCCCC"/>
          </w:tcPr>
          <w:p w14:paraId="7B4D784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E8D9E7C" w14:textId="77777777" w:rsidTr="00672D2A">
        <w:trPr>
          <w:trHeight w:val="1168"/>
        </w:trPr>
        <w:tc>
          <w:tcPr>
            <w:tcW w:w="987" w:type="dxa"/>
          </w:tcPr>
          <w:p w14:paraId="5C92840E" w14:textId="584D41CB" w:rsidR="000B0B09" w:rsidRPr="00661595" w:rsidRDefault="00EE2CD5" w:rsidP="00EE2CD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350</w:t>
            </w:r>
          </w:p>
        </w:tc>
        <w:tc>
          <w:tcPr>
            <w:tcW w:w="7875" w:type="dxa"/>
          </w:tcPr>
          <w:p w14:paraId="7BE0E9F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 IN TRADING BOOK</w:t>
            </w:r>
          </w:p>
          <w:p w14:paraId="3900CB8C" w14:textId="03381506"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Positions in traded debt instruments in Trading Book and their correspondent own funds requirements for position risk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(b)(i) of </w:t>
            </w:r>
            <w:r w:rsidRPr="00661595">
              <w:rPr>
                <w:rFonts w:ascii="Times New Roman" w:hAnsi="Times New Roman"/>
                <w:sz w:val="24"/>
                <w:lang w:eastAsia="de-DE"/>
              </w:rPr>
              <w:t xml:space="preserve">Article 92(3) CRR and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depending on risk category, maturity and approach used.</w:t>
            </w:r>
          </w:p>
        </w:tc>
      </w:tr>
      <w:tr w:rsidR="000B0B09" w:rsidRPr="00661595" w14:paraId="15D0D30A" w14:textId="77777777" w:rsidTr="00672D2A">
        <w:tc>
          <w:tcPr>
            <w:tcW w:w="987" w:type="dxa"/>
          </w:tcPr>
          <w:p w14:paraId="4A05F913" w14:textId="19AB26E0"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011</w:t>
            </w:r>
          </w:p>
        </w:tc>
        <w:tc>
          <w:tcPr>
            <w:tcW w:w="7875" w:type="dxa"/>
          </w:tcPr>
          <w:p w14:paraId="62313BD2"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b/>
                <w:bCs/>
                <w:sz w:val="24"/>
                <w:u w:val="single"/>
                <w:lang w:eastAsia="nl-BE"/>
              </w:rPr>
              <w:t xml:space="preserve">GENERAL RISK. </w:t>
            </w:r>
          </w:p>
        </w:tc>
      </w:tr>
      <w:tr w:rsidR="000B0B09" w:rsidRPr="00661595" w14:paraId="1A597333" w14:textId="77777777" w:rsidTr="00672D2A">
        <w:tc>
          <w:tcPr>
            <w:tcW w:w="987" w:type="dxa"/>
          </w:tcPr>
          <w:p w14:paraId="073CE1C1" w14:textId="148BBB7B"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012</w:t>
            </w:r>
          </w:p>
        </w:tc>
        <w:tc>
          <w:tcPr>
            <w:tcW w:w="7875" w:type="dxa"/>
          </w:tcPr>
          <w:p w14:paraId="45AD68A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Derivatives</w:t>
            </w:r>
          </w:p>
          <w:p w14:paraId="6A3F52D4" w14:textId="198B30EB"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Derivatives included in the calculation of interest rate risk of trading book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taking into account Articles 328 to 331</w:t>
            </w:r>
            <w:r w:rsidR="00F41508"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4066369A" w14:textId="77777777" w:rsidTr="00672D2A">
        <w:tc>
          <w:tcPr>
            <w:tcW w:w="987" w:type="dxa"/>
          </w:tcPr>
          <w:p w14:paraId="74A51961" w14:textId="50651260"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013</w:t>
            </w:r>
          </w:p>
        </w:tc>
        <w:tc>
          <w:tcPr>
            <w:tcW w:w="7875" w:type="dxa"/>
          </w:tcPr>
          <w:p w14:paraId="7CCBA4B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w:t>
            </w:r>
          </w:p>
          <w:p w14:paraId="4019FF5C" w14:textId="77777777"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Instruments other than derivatives included in the calculation of interest rate risk of trading book positions. </w:t>
            </w:r>
          </w:p>
        </w:tc>
      </w:tr>
      <w:tr w:rsidR="000B0B09" w:rsidRPr="00661595" w14:paraId="40B19596" w14:textId="77777777" w:rsidTr="00672D2A">
        <w:tc>
          <w:tcPr>
            <w:tcW w:w="987" w:type="dxa"/>
          </w:tcPr>
          <w:p w14:paraId="2C49850B" w14:textId="78FFC862"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Pr="00661595">
              <w:rPr>
                <w:rFonts w:ascii="Times New Roman" w:hAnsi="Times New Roman"/>
                <w:sz w:val="24"/>
                <w:lang w:eastAsia="nl-BE"/>
              </w:rPr>
              <w:t>0</w:t>
            </w:r>
            <w:r w:rsidR="000B0B09" w:rsidRPr="00661595">
              <w:rPr>
                <w:rFonts w:ascii="Times New Roman" w:hAnsi="Times New Roman"/>
                <w:sz w:val="24"/>
                <w:lang w:eastAsia="nl-BE"/>
              </w:rPr>
              <w:t>200</w:t>
            </w:r>
          </w:p>
        </w:tc>
        <w:tc>
          <w:tcPr>
            <w:tcW w:w="7875" w:type="dxa"/>
          </w:tcPr>
          <w:p w14:paraId="1B81BB5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MATURITY BASED APPROACH</w:t>
            </w:r>
          </w:p>
          <w:p w14:paraId="22A8CC47" w14:textId="4118D35C"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maturity-based approach </w:t>
            </w:r>
            <w:r w:rsidR="00F41508" w:rsidRPr="00661595">
              <w:rPr>
                <w:rFonts w:ascii="Times New Roman" w:hAnsi="Times New Roman"/>
                <w:sz w:val="24"/>
                <w:lang w:eastAsia="de-DE"/>
              </w:rPr>
              <w:t xml:space="preserve"> referred to in</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paragraphs 1 to 8 of </w:t>
            </w:r>
            <w:r w:rsidRPr="00661595">
              <w:rPr>
                <w:rFonts w:ascii="Times New Roman" w:hAnsi="Times New Roman"/>
                <w:sz w:val="24"/>
                <w:lang w:eastAsia="de-DE"/>
              </w:rPr>
              <w:t>Article 339</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339(9)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 and th</w:t>
            </w:r>
            <w:r w:rsidR="00F41508" w:rsidRPr="00661595">
              <w:rPr>
                <w:rFonts w:ascii="Times New Roman" w:hAnsi="Times New Roman"/>
                <w:sz w:val="24"/>
                <w:lang w:eastAsia="de-DE"/>
              </w:rPr>
              <w:t>o</w:t>
            </w:r>
            <w:r w:rsidRPr="00661595">
              <w:rPr>
                <w:rFonts w:ascii="Times New Roman" w:hAnsi="Times New Roman"/>
                <w:sz w:val="24"/>
                <w:lang w:eastAsia="de-DE"/>
              </w:rPr>
              <w:t>se</w:t>
            </w:r>
            <w:r w:rsidR="00F41508" w:rsidRPr="00661595">
              <w:rPr>
                <w:rFonts w:ascii="Times New Roman" w:hAnsi="Times New Roman"/>
                <w:sz w:val="24"/>
                <w:lang w:eastAsia="de-DE"/>
              </w:rPr>
              <w:t xml:space="preserve"> zones</w:t>
            </w:r>
            <w:r w:rsidR="0023276A" w:rsidRPr="00661595">
              <w:rPr>
                <w:rFonts w:ascii="Times New Roman" w:hAnsi="Times New Roman"/>
                <w:sz w:val="24"/>
                <w:lang w:eastAsia="de-DE"/>
              </w:rPr>
              <w:t xml:space="preserve"> shall be split</w:t>
            </w:r>
            <w:r w:rsidRPr="00661595">
              <w:rPr>
                <w:rFonts w:ascii="Times New Roman" w:hAnsi="Times New Roman"/>
                <w:sz w:val="24"/>
                <w:lang w:eastAsia="de-DE"/>
              </w:rPr>
              <w:t xml:space="preserve"> by the maturity of the instruments.</w:t>
            </w:r>
          </w:p>
        </w:tc>
      </w:tr>
      <w:tr w:rsidR="000B0B09" w:rsidRPr="00661595" w14:paraId="401470EE" w14:textId="77777777" w:rsidTr="00672D2A">
        <w:tc>
          <w:tcPr>
            <w:tcW w:w="987" w:type="dxa"/>
          </w:tcPr>
          <w:p w14:paraId="77C47481" w14:textId="2917DFF3"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210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240</w:t>
            </w:r>
          </w:p>
        </w:tc>
        <w:tc>
          <w:tcPr>
            <w:tcW w:w="7875" w:type="dxa"/>
          </w:tcPr>
          <w:p w14:paraId="46B670F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GENERAL RISK. DURATION BASED APPROACH</w:t>
            </w:r>
          </w:p>
          <w:p w14:paraId="656A74EC" w14:textId="2DE28CB3" w:rsidR="000B0B09" w:rsidRPr="00661595"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duration-based approach </w:t>
            </w:r>
            <w:r w:rsidR="00F41508" w:rsidRPr="00661595">
              <w:rPr>
                <w:rFonts w:ascii="Times New Roman" w:hAnsi="Times New Roman"/>
                <w:sz w:val="24"/>
                <w:lang w:eastAsia="de-DE"/>
              </w:rPr>
              <w:t xml:space="preserve">referred to in paragraphs 1 to 6 of </w:t>
            </w:r>
            <w:r w:rsidRPr="00661595">
              <w:rPr>
                <w:rFonts w:ascii="Times New Roman" w:hAnsi="Times New Roman"/>
                <w:sz w:val="24"/>
                <w:lang w:eastAsia="de-DE"/>
              </w:rPr>
              <w:t>Article 340</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w:t>
            </w:r>
            <w:r w:rsidRPr="00661595">
              <w:rPr>
                <w:rFonts w:ascii="Times New Roman" w:hAnsi="Times New Roman"/>
                <w:sz w:val="24"/>
                <w:lang w:eastAsia="de-DE"/>
              </w:rPr>
              <w:lastRenderedPageBreak/>
              <w:t xml:space="preserve">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340(7)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w:t>
            </w:r>
          </w:p>
        </w:tc>
      </w:tr>
      <w:tr w:rsidR="000B0B09" w:rsidRPr="00661595" w14:paraId="56133F49" w14:textId="77777777" w:rsidTr="00672D2A">
        <w:tc>
          <w:tcPr>
            <w:tcW w:w="987" w:type="dxa"/>
          </w:tcPr>
          <w:p w14:paraId="6B3D2337" w14:textId="22D51F3E"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250</w:t>
            </w:r>
          </w:p>
        </w:tc>
        <w:tc>
          <w:tcPr>
            <w:tcW w:w="7875" w:type="dxa"/>
          </w:tcPr>
          <w:p w14:paraId="237CDD2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SPECIFIC RISK</w:t>
            </w:r>
          </w:p>
          <w:p w14:paraId="06C0BA9E" w14:textId="3ADBDA71"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Sum of amounts reported in rows </w:t>
            </w:r>
            <w:r w:rsidR="00EE2CD5" w:rsidRPr="00661595">
              <w:rPr>
                <w:rFonts w:ascii="Times New Roman" w:hAnsi="Times New Roman"/>
                <w:sz w:val="24"/>
                <w:lang w:eastAsia="de-DE"/>
              </w:rPr>
              <w:t>0</w:t>
            </w:r>
            <w:r w:rsidRPr="00661595">
              <w:rPr>
                <w:rFonts w:ascii="Times New Roman" w:hAnsi="Times New Roman"/>
                <w:sz w:val="24"/>
                <w:lang w:eastAsia="de-DE"/>
              </w:rPr>
              <w:t xml:space="preserve">251, </w:t>
            </w:r>
            <w:r w:rsidR="00EE2CD5" w:rsidRPr="00661595">
              <w:rPr>
                <w:rFonts w:ascii="Times New Roman" w:hAnsi="Times New Roman"/>
                <w:sz w:val="24"/>
                <w:lang w:eastAsia="de-DE"/>
              </w:rPr>
              <w:t>0</w:t>
            </w:r>
            <w:r w:rsidRPr="00661595">
              <w:rPr>
                <w:rFonts w:ascii="Times New Roman" w:hAnsi="Times New Roman"/>
                <w:sz w:val="24"/>
                <w:lang w:eastAsia="de-DE"/>
              </w:rPr>
              <w:t xml:space="preserve">325 and </w:t>
            </w:r>
            <w:r w:rsidR="00EE2CD5" w:rsidRPr="00661595">
              <w:rPr>
                <w:rFonts w:ascii="Times New Roman" w:hAnsi="Times New Roman"/>
                <w:sz w:val="24"/>
                <w:lang w:eastAsia="de-DE"/>
              </w:rPr>
              <w:t>0</w:t>
            </w:r>
            <w:r w:rsidRPr="00661595">
              <w:rPr>
                <w:rFonts w:ascii="Times New Roman" w:hAnsi="Times New Roman"/>
                <w:sz w:val="24"/>
                <w:lang w:eastAsia="de-DE"/>
              </w:rPr>
              <w:t xml:space="preserve">330. </w:t>
            </w:r>
          </w:p>
          <w:p w14:paraId="3C48F607" w14:textId="005F7C7A"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specific risk capital </w:t>
            </w:r>
            <w:r w:rsidR="0023276A" w:rsidRPr="00661595">
              <w:rPr>
                <w:rFonts w:ascii="Times New Roman" w:hAnsi="Times New Roman"/>
                <w:sz w:val="24"/>
                <w:lang w:eastAsia="de-DE"/>
              </w:rPr>
              <w:t xml:space="preserve">requirements </w:t>
            </w:r>
            <w:r w:rsidRPr="00661595">
              <w:rPr>
                <w:rFonts w:ascii="Times New Roman" w:hAnsi="Times New Roman"/>
                <w:sz w:val="24"/>
                <w:lang w:eastAsia="de-DE"/>
              </w:rPr>
              <w:t>and their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capital </w:t>
            </w:r>
            <w:r w:rsidR="0023276A" w:rsidRPr="00661595">
              <w:rPr>
                <w:rFonts w:ascii="Times New Roman" w:hAnsi="Times New Roman"/>
                <w:sz w:val="24"/>
                <w:lang w:eastAsia="de-DE"/>
              </w:rPr>
              <w:t xml:space="preserve">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D21B29" w:rsidRPr="00661595">
              <w:rPr>
                <w:rFonts w:ascii="Times New Roman" w:hAnsi="Times New Roman"/>
                <w:sz w:val="24"/>
                <w:lang w:eastAsia="de-DE"/>
              </w:rPr>
              <w:t>p</w:t>
            </w:r>
            <w:r w:rsidR="00D21B29" w:rsidRPr="00661595">
              <w:rPr>
                <w:rFonts w:ascii="Times New Roman" w:hAnsi="Times New Roman"/>
                <w:sz w:val="24"/>
              </w:rPr>
              <w:t xml:space="preserve">oint (b) of </w:t>
            </w:r>
            <w:r w:rsidRPr="00661595">
              <w:rPr>
                <w:rFonts w:ascii="Times New Roman" w:hAnsi="Times New Roman"/>
                <w:sz w:val="24"/>
                <w:lang w:eastAsia="de-DE"/>
              </w:rPr>
              <w:t xml:space="preserve">Article 92(3) and </w:t>
            </w:r>
            <w:r w:rsidR="00D21B29" w:rsidRPr="00661595">
              <w:rPr>
                <w:rFonts w:ascii="Times New Roman" w:hAnsi="Times New Roman"/>
                <w:sz w:val="24"/>
                <w:lang w:eastAsia="de-DE"/>
              </w:rPr>
              <w:t xml:space="preserve">Article </w:t>
            </w:r>
            <w:r w:rsidRPr="00661595">
              <w:rPr>
                <w:rFonts w:ascii="Times New Roman" w:hAnsi="Times New Roman"/>
                <w:sz w:val="24"/>
                <w:lang w:eastAsia="de-DE"/>
              </w:rPr>
              <w:t xml:space="preserve">335, </w:t>
            </w:r>
            <w:r w:rsidR="00F41508" w:rsidRPr="00661595">
              <w:rPr>
                <w:rFonts w:ascii="Times New Roman" w:hAnsi="Times New Roman"/>
                <w:sz w:val="24"/>
                <w:lang w:eastAsia="de-DE"/>
              </w:rPr>
              <w:t xml:space="preserve">paragraphs 1, 2 and 3 of Article </w:t>
            </w:r>
            <w:r w:rsidRPr="00661595">
              <w:rPr>
                <w:rFonts w:ascii="Times New Roman" w:hAnsi="Times New Roman"/>
                <w:sz w:val="24"/>
                <w:lang w:eastAsia="de-DE"/>
              </w:rPr>
              <w:t>336</w:t>
            </w:r>
            <w:r w:rsidR="007B2F85" w:rsidRPr="00661595">
              <w:rPr>
                <w:rFonts w:ascii="Times New Roman" w:hAnsi="Times New Roman"/>
                <w:sz w:val="24"/>
                <w:lang w:eastAsia="de-DE"/>
              </w:rPr>
              <w:t xml:space="preserve"> </w:t>
            </w:r>
            <w:r w:rsidR="00F41508" w:rsidRPr="00661595">
              <w:rPr>
                <w:rFonts w:ascii="Times New Roman" w:hAnsi="Times New Roman"/>
                <w:sz w:val="24"/>
                <w:lang w:eastAsia="de-DE"/>
              </w:rPr>
              <w:t>and Articles</w:t>
            </w:r>
            <w:r w:rsidRPr="00661595">
              <w:rPr>
                <w:rFonts w:ascii="Times New Roman" w:hAnsi="Times New Roman"/>
                <w:sz w:val="24"/>
                <w:lang w:eastAsia="de-DE"/>
              </w:rPr>
              <w:t xml:space="preserve"> 337 and 338 </w:t>
            </w:r>
            <w:r w:rsidR="00C7103D" w:rsidRPr="00661595">
              <w:rPr>
                <w:rFonts w:ascii="Times New Roman" w:hAnsi="Times New Roman"/>
                <w:sz w:val="24"/>
                <w:lang w:eastAsia="de-DE"/>
              </w:rPr>
              <w:t>CRR</w:t>
            </w:r>
            <w:r w:rsidRPr="00661595">
              <w:rPr>
                <w:rFonts w:ascii="Times New Roman" w:hAnsi="Times New Roman"/>
                <w:sz w:val="24"/>
                <w:lang w:eastAsia="de-DE"/>
              </w:rPr>
              <w:t xml:space="preserve">. Be also aware of </w:t>
            </w:r>
            <w:r w:rsidR="00705025" w:rsidRPr="00661595">
              <w:rPr>
                <w:rFonts w:ascii="Times New Roman" w:hAnsi="Times New Roman"/>
                <w:sz w:val="24"/>
                <w:lang w:eastAsia="de-DE"/>
              </w:rPr>
              <w:t xml:space="preserve">the </w:t>
            </w:r>
            <w:r w:rsidRPr="00661595">
              <w:rPr>
                <w:rFonts w:ascii="Times New Roman" w:hAnsi="Times New Roman"/>
                <w:sz w:val="24"/>
                <w:lang w:eastAsia="de-DE"/>
              </w:rPr>
              <w:t xml:space="preserve">last sentence in Article 327(1)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92D5F2E" w14:textId="77777777" w:rsidTr="00672D2A">
        <w:tc>
          <w:tcPr>
            <w:tcW w:w="987" w:type="dxa"/>
          </w:tcPr>
          <w:p w14:paraId="3B6FBE11" w14:textId="79FBE86D"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251-</w:t>
            </w:r>
            <w:r w:rsidRPr="00661595">
              <w:rPr>
                <w:rFonts w:ascii="Times New Roman" w:hAnsi="Times New Roman"/>
                <w:sz w:val="24"/>
                <w:lang w:eastAsia="nl-BE"/>
              </w:rPr>
              <w:t>0</w:t>
            </w:r>
            <w:r w:rsidR="000B0B09" w:rsidRPr="00661595">
              <w:rPr>
                <w:rFonts w:ascii="Times New Roman" w:hAnsi="Times New Roman"/>
                <w:sz w:val="24"/>
                <w:lang w:eastAsia="nl-BE"/>
              </w:rPr>
              <w:t>321</w:t>
            </w:r>
          </w:p>
        </w:tc>
        <w:tc>
          <w:tcPr>
            <w:tcW w:w="7875" w:type="dxa"/>
          </w:tcPr>
          <w:p w14:paraId="48DB774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Own funds requirement for non-securitisation debt instruments</w:t>
            </w:r>
          </w:p>
          <w:p w14:paraId="51195B9D" w14:textId="77777777" w:rsidR="000B0B09" w:rsidRPr="00661595" w:rsidRDefault="000B0B09" w:rsidP="007B2F85">
            <w:pPr>
              <w:rPr>
                <w:rFonts w:ascii="Times New Roman" w:hAnsi="Times New Roman"/>
                <w:sz w:val="24"/>
                <w:lang w:eastAsia="de-DE"/>
              </w:rPr>
            </w:pPr>
            <w:r w:rsidRPr="00661595">
              <w:rPr>
                <w:rFonts w:ascii="Times New Roman" w:hAnsi="Times New Roman"/>
                <w:sz w:val="24"/>
                <w:lang w:eastAsia="de-DE"/>
              </w:rPr>
              <w:t>Sum of the amounts reported in rows 260 to 321.</w:t>
            </w:r>
          </w:p>
          <w:p w14:paraId="28AB4B51" w14:textId="37207696"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The own funds requirement of the n-th to default credit derivatives which are not rated externally </w:t>
            </w:r>
            <w:r w:rsidR="00F41508" w:rsidRPr="00661595">
              <w:rPr>
                <w:rFonts w:ascii="Times New Roman" w:hAnsi="Times New Roman"/>
                <w:sz w:val="24"/>
                <w:lang w:eastAsia="de-DE"/>
              </w:rPr>
              <w:t>shall</w:t>
            </w:r>
            <w:r w:rsidRPr="00661595">
              <w:rPr>
                <w:rFonts w:ascii="Times New Roman" w:hAnsi="Times New Roman"/>
                <w:sz w:val="24"/>
                <w:lang w:eastAsia="de-DE"/>
              </w:rPr>
              <w:t xml:space="preserve"> be c</w:t>
            </w:r>
            <w:r w:rsidR="00F41508" w:rsidRPr="00661595">
              <w:rPr>
                <w:rFonts w:ascii="Times New Roman" w:hAnsi="Times New Roman"/>
                <w:sz w:val="24"/>
                <w:lang w:eastAsia="de-DE"/>
              </w:rPr>
              <w:t>alculated</w:t>
            </w:r>
            <w:r w:rsidRPr="00661595">
              <w:rPr>
                <w:rFonts w:ascii="Times New Roman" w:hAnsi="Times New Roman"/>
                <w:sz w:val="24"/>
                <w:lang w:eastAsia="de-DE"/>
              </w:rPr>
              <w:t xml:space="preserve"> by summing up the risk weights of the reference entities (</w:t>
            </w:r>
            <w:r w:rsidR="000F11B2" w:rsidRPr="00661595">
              <w:rPr>
                <w:rFonts w:ascii="Times New Roman" w:hAnsi="Times New Roman"/>
                <w:sz w:val="24"/>
                <w:lang w:eastAsia="de-DE"/>
              </w:rPr>
              <w:t>p</w:t>
            </w:r>
            <w:r w:rsidR="007B2F85" w:rsidRPr="00661595">
              <w:rPr>
                <w:rFonts w:ascii="Times New Roman" w:hAnsi="Times New Roman"/>
                <w:sz w:val="24"/>
                <w:lang w:eastAsia="de-DE"/>
              </w:rPr>
              <w:t xml:space="preserve">oint </w:t>
            </w:r>
            <w:r w:rsidR="000F11B2" w:rsidRPr="00661595">
              <w:rPr>
                <w:rFonts w:ascii="Times New Roman" w:hAnsi="Times New Roman"/>
                <w:sz w:val="24"/>
                <w:lang w:eastAsia="de-DE"/>
              </w:rPr>
              <w:t>(</w:t>
            </w:r>
            <w:r w:rsidR="007B2F85" w:rsidRPr="00661595">
              <w:rPr>
                <w:rFonts w:ascii="Times New Roman" w:hAnsi="Times New Roman"/>
                <w:sz w:val="24"/>
                <w:lang w:eastAsia="de-DE"/>
              </w:rPr>
              <w:t>e</w:t>
            </w:r>
            <w:r w:rsidR="000F11B2" w:rsidRPr="00661595">
              <w:rPr>
                <w:rFonts w:ascii="Times New Roman" w:hAnsi="Times New Roman"/>
                <w:sz w:val="24"/>
                <w:lang w:eastAsia="de-DE"/>
              </w:rPr>
              <w:t>)</w:t>
            </w:r>
            <w:r w:rsidR="007B2F85" w:rsidRPr="00661595">
              <w:rPr>
                <w:rFonts w:ascii="Times New Roman" w:hAnsi="Times New Roman"/>
                <w:sz w:val="24"/>
                <w:lang w:eastAsia="de-DE"/>
              </w:rPr>
              <w:t xml:space="preserve"> of </w:t>
            </w:r>
            <w:r w:rsidR="0019088A" w:rsidRPr="00661595">
              <w:rPr>
                <w:rFonts w:ascii="Times New Roman" w:hAnsi="Times New Roman"/>
                <w:sz w:val="24"/>
                <w:lang w:eastAsia="de-DE"/>
              </w:rPr>
              <w:t xml:space="preserve">Article 332(1) CRR and the </w:t>
            </w:r>
            <w:r w:rsidR="007B2F85" w:rsidRPr="00661595">
              <w:rPr>
                <w:rFonts w:ascii="Times New Roman" w:hAnsi="Times New Roman"/>
                <w:sz w:val="24"/>
                <w:lang w:eastAsia="de-DE"/>
              </w:rPr>
              <w:t>second subparagraph of</w:t>
            </w:r>
            <w:r w:rsidR="00705025" w:rsidRPr="00661595">
              <w:rPr>
                <w:rFonts w:ascii="Times New Roman" w:hAnsi="Times New Roman"/>
                <w:sz w:val="24"/>
                <w:lang w:eastAsia="de-DE"/>
              </w:rPr>
              <w:t xml:space="preserve"> </w:t>
            </w:r>
            <w:r w:rsidRPr="00661595">
              <w:rPr>
                <w:rFonts w:ascii="Times New Roman" w:hAnsi="Times New Roman"/>
                <w:sz w:val="24"/>
                <w:lang w:eastAsia="de-DE"/>
              </w:rPr>
              <w:t>Article 332(1) CRR – “look-through”). N-th-to-default credit derivatives which are rated externally (</w:t>
            </w:r>
            <w:r w:rsidR="000F11B2" w:rsidRPr="00661595">
              <w:rPr>
                <w:rFonts w:ascii="Times New Roman" w:hAnsi="Times New Roman"/>
                <w:sz w:val="24"/>
                <w:lang w:eastAsia="de-DE"/>
              </w:rPr>
              <w:t xml:space="preserve">the </w:t>
            </w:r>
            <w:r w:rsidR="00F41508" w:rsidRPr="00661595">
              <w:rPr>
                <w:rFonts w:ascii="Times New Roman" w:hAnsi="Times New Roman"/>
                <w:sz w:val="24"/>
                <w:lang w:eastAsia="de-DE"/>
              </w:rPr>
              <w:t>third sub</w:t>
            </w:r>
            <w:r w:rsidR="00705025" w:rsidRPr="00661595">
              <w:rPr>
                <w:rFonts w:ascii="Times New Roman" w:hAnsi="Times New Roman"/>
                <w:sz w:val="24"/>
                <w:lang w:eastAsia="de-DE"/>
              </w:rPr>
              <w:t xml:space="preserve">paragraph of Article 332(1) </w:t>
            </w:r>
            <w:r w:rsidRPr="00661595">
              <w:rPr>
                <w:rFonts w:ascii="Times New Roman" w:hAnsi="Times New Roman"/>
                <w:sz w:val="24"/>
                <w:lang w:eastAsia="de-DE"/>
              </w:rPr>
              <w:t xml:space="preserve">CRR)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reported separately in line 321. </w:t>
            </w:r>
          </w:p>
          <w:p w14:paraId="7D406BCD" w14:textId="0FC862D9"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Reporting of positions subject to Article 336</w:t>
            </w:r>
            <w:r w:rsidR="001E0C80" w:rsidRPr="00661595">
              <w:rPr>
                <w:rFonts w:ascii="Times New Roman" w:hAnsi="Times New Roman"/>
                <w:sz w:val="24"/>
                <w:lang w:eastAsia="de-DE"/>
              </w:rPr>
              <w:t>(</w:t>
            </w:r>
            <w:r w:rsidRPr="00661595">
              <w:rPr>
                <w:rFonts w:ascii="Times New Roman" w:hAnsi="Times New Roman"/>
                <w:sz w:val="24"/>
                <w:lang w:eastAsia="de-DE"/>
              </w:rPr>
              <w:t>3) CRR:</w:t>
            </w:r>
            <w:r w:rsidR="001A741B" w:rsidRPr="00661595">
              <w:rPr>
                <w:rFonts w:ascii="Times New Roman" w:hAnsi="Times New Roman"/>
                <w:sz w:val="24"/>
                <w:lang w:eastAsia="de-DE"/>
              </w:rPr>
              <w:t xml:space="preserve"> </w:t>
            </w:r>
            <w:r w:rsidRPr="00661595">
              <w:rPr>
                <w:rFonts w:ascii="Times New Roman" w:hAnsi="Times New Roman"/>
                <w:sz w:val="24"/>
                <w:lang w:eastAsia="de-DE"/>
              </w:rPr>
              <w:t xml:space="preserve">There is a special treatment for bonds which qualify for a 10% risk weight in the banking book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129(3) CRR (covered bonds). The specific own funds requirements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half of the percentage of the second category </w:t>
            </w:r>
            <w:r w:rsidR="00F41508" w:rsidRPr="00661595">
              <w:rPr>
                <w:rFonts w:ascii="Times New Roman" w:hAnsi="Times New Roman"/>
                <w:sz w:val="24"/>
                <w:lang w:eastAsia="de-DE"/>
              </w:rPr>
              <w:t>referred to in</w:t>
            </w:r>
            <w:r w:rsidRPr="00661595">
              <w:rPr>
                <w:rFonts w:ascii="Times New Roman" w:hAnsi="Times New Roman"/>
                <w:sz w:val="24"/>
                <w:lang w:eastAsia="de-DE"/>
              </w:rPr>
              <w:t xml:space="preserve"> </w:t>
            </w:r>
            <w:r w:rsidR="00133396" w:rsidRPr="00661595">
              <w:rPr>
                <w:rFonts w:ascii="Times New Roman" w:hAnsi="Times New Roman"/>
                <w:sz w:val="24"/>
                <w:lang w:eastAsia="de-DE"/>
              </w:rPr>
              <w:t>T</w:t>
            </w:r>
            <w:r w:rsidRPr="00661595">
              <w:rPr>
                <w:rFonts w:ascii="Times New Roman" w:hAnsi="Times New Roman"/>
                <w:sz w:val="24"/>
                <w:lang w:eastAsia="de-DE"/>
              </w:rPr>
              <w:t>able 1</w:t>
            </w:r>
            <w:r w:rsidR="00E92C04" w:rsidRPr="00661595">
              <w:rPr>
                <w:rFonts w:ascii="Times New Roman" w:hAnsi="Times New Roman"/>
                <w:sz w:val="24"/>
                <w:lang w:eastAsia="de-DE"/>
              </w:rPr>
              <w:t xml:space="preserve"> of Article 336 CRR. Those positions have to be assigned to rows </w:t>
            </w:r>
            <w:r w:rsidR="00EE2CD5" w:rsidRPr="00661595">
              <w:rPr>
                <w:rFonts w:ascii="Times New Roman" w:hAnsi="Times New Roman"/>
                <w:sz w:val="24"/>
                <w:lang w:eastAsia="de-DE"/>
              </w:rPr>
              <w:t>0</w:t>
            </w:r>
            <w:r w:rsidR="00E92C04" w:rsidRPr="00661595">
              <w:rPr>
                <w:rFonts w:ascii="Times New Roman" w:hAnsi="Times New Roman"/>
                <w:sz w:val="24"/>
                <w:lang w:eastAsia="de-DE"/>
              </w:rPr>
              <w:t>280-</w:t>
            </w:r>
            <w:r w:rsidR="00EE2CD5" w:rsidRPr="00661595">
              <w:rPr>
                <w:rFonts w:ascii="Times New Roman" w:hAnsi="Times New Roman"/>
                <w:sz w:val="24"/>
                <w:lang w:eastAsia="de-DE"/>
              </w:rPr>
              <w:t>0</w:t>
            </w:r>
            <w:r w:rsidR="00E92C04" w:rsidRPr="00661595">
              <w:rPr>
                <w:rFonts w:ascii="Times New Roman" w:hAnsi="Times New Roman"/>
                <w:sz w:val="24"/>
                <w:lang w:eastAsia="de-DE"/>
              </w:rPr>
              <w:t xml:space="preserve">300 </w:t>
            </w:r>
            <w:r w:rsidR="00BB22D4" w:rsidRPr="00661595">
              <w:rPr>
                <w:rFonts w:ascii="Times New Roman" w:hAnsi="Times New Roman"/>
                <w:sz w:val="24"/>
                <w:lang w:eastAsia="de-DE"/>
              </w:rPr>
              <w:t>in accordance with</w:t>
            </w:r>
            <w:r w:rsidR="00E92C04" w:rsidRPr="00661595">
              <w:rPr>
                <w:rFonts w:ascii="Times New Roman" w:hAnsi="Times New Roman"/>
                <w:sz w:val="24"/>
                <w:lang w:eastAsia="de-DE"/>
              </w:rPr>
              <w:t xml:space="preserve"> the residual term to final maturity.</w:t>
            </w:r>
          </w:p>
          <w:p w14:paraId="176001AF" w14:textId="3DB68E29" w:rsidR="000B0B09" w:rsidRPr="00661595" w:rsidRDefault="00F41508" w:rsidP="0002267E">
            <w:pPr>
              <w:rPr>
                <w:rFonts w:ascii="Times New Roman" w:hAnsi="Times New Roman"/>
                <w:b/>
                <w:bCs/>
                <w:sz w:val="24"/>
                <w:u w:val="single"/>
                <w:lang w:eastAsia="nl-BE"/>
              </w:rPr>
            </w:pPr>
            <w:r w:rsidRPr="00661595">
              <w:rPr>
                <w:rFonts w:ascii="Times New Roman" w:hAnsi="Times New Roman"/>
                <w:sz w:val="24"/>
                <w:lang w:eastAsia="de-DE"/>
              </w:rPr>
              <w:t>Where</w:t>
            </w:r>
            <w:r w:rsidR="000B0B09" w:rsidRPr="00661595">
              <w:rPr>
                <w:rFonts w:ascii="Times New Roman" w:hAnsi="Times New Roman"/>
                <w:sz w:val="24"/>
                <w:lang w:eastAsia="de-DE"/>
              </w:rPr>
              <w:t xml:space="preserve"> the general risk of interest rate positions is hedged by a credit derivative, Articles 346 and 347 </w:t>
            </w:r>
            <w:r w:rsidR="001A741B" w:rsidRPr="00661595">
              <w:rPr>
                <w:rFonts w:ascii="Times New Roman" w:hAnsi="Times New Roman"/>
                <w:sz w:val="24"/>
                <w:lang w:eastAsia="de-DE"/>
              </w:rPr>
              <w:t xml:space="preserve">CRR </w:t>
            </w:r>
            <w:r w:rsidR="000B0B09" w:rsidRPr="00661595">
              <w:rPr>
                <w:rFonts w:ascii="Times New Roman" w:hAnsi="Times New Roman"/>
                <w:sz w:val="24"/>
                <w:lang w:eastAsia="de-DE"/>
              </w:rPr>
              <w:t xml:space="preserve">shall be applied. </w:t>
            </w:r>
          </w:p>
        </w:tc>
      </w:tr>
      <w:tr w:rsidR="000B0B09" w:rsidRPr="00661595" w14:paraId="17067F13" w14:textId="77777777" w:rsidTr="00672D2A">
        <w:tc>
          <w:tcPr>
            <w:tcW w:w="987" w:type="dxa"/>
          </w:tcPr>
          <w:p w14:paraId="3CA941ED" w14:textId="4453FB59" w:rsidR="000B0B09" w:rsidRPr="00661595" w:rsidDel="00F27BD6"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325</w:t>
            </w:r>
          </w:p>
        </w:tc>
        <w:tc>
          <w:tcPr>
            <w:tcW w:w="7875" w:type="dxa"/>
          </w:tcPr>
          <w:p w14:paraId="4452EF3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securitisation instruments</w:t>
            </w:r>
          </w:p>
          <w:p w14:paraId="1126C2A9" w14:textId="470874C3"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r w:rsidR="00EE2CD5" w:rsidRPr="00661595">
              <w:rPr>
                <w:rFonts w:ascii="Times New Roman" w:hAnsi="Times New Roman"/>
                <w:sz w:val="24"/>
                <w:lang w:eastAsia="de-DE"/>
              </w:rPr>
              <w:t>0</w:t>
            </w:r>
            <w:r w:rsidRPr="00661595">
              <w:rPr>
                <w:rFonts w:ascii="Times New Roman" w:hAnsi="Times New Roman"/>
                <w:sz w:val="24"/>
                <w:lang w:eastAsia="de-DE"/>
              </w:rPr>
              <w:t>60</w:t>
            </w:r>
            <w:r w:rsidR="00EE2CD5" w:rsidRPr="00661595">
              <w:rPr>
                <w:rFonts w:ascii="Times New Roman" w:hAnsi="Times New Roman"/>
                <w:sz w:val="24"/>
                <w:lang w:eastAsia="de-DE"/>
              </w:rPr>
              <w:t>1</w:t>
            </w:r>
            <w:r w:rsidRPr="00661595">
              <w:rPr>
                <w:rFonts w:ascii="Times New Roman" w:hAnsi="Times New Roman"/>
                <w:sz w:val="24"/>
                <w:lang w:eastAsia="de-DE"/>
              </w:rPr>
              <w:t xml:space="preserve"> of template MKR SA SEC. </w:t>
            </w:r>
            <w:r w:rsidR="00F41508" w:rsidRPr="00661595">
              <w:rPr>
                <w:rFonts w:ascii="Times New Roman" w:hAnsi="Times New Roman"/>
                <w:sz w:val="24"/>
                <w:lang w:eastAsia="de-DE"/>
              </w:rPr>
              <w:t xml:space="preserve">Those total own funds requirements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55601A85" w14:textId="77777777" w:rsidTr="00672D2A">
        <w:tc>
          <w:tcPr>
            <w:tcW w:w="987" w:type="dxa"/>
          </w:tcPr>
          <w:p w14:paraId="6F45BFC9" w14:textId="4F4CCE3D" w:rsidR="000B0B09" w:rsidRPr="00661595" w:rsidDel="00F27BD6"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330</w:t>
            </w:r>
          </w:p>
        </w:tc>
        <w:tc>
          <w:tcPr>
            <w:tcW w:w="7875" w:type="dxa"/>
          </w:tcPr>
          <w:p w14:paraId="61DB719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the correlation trading portfolio</w:t>
            </w:r>
          </w:p>
          <w:p w14:paraId="50472B97" w14:textId="2A7434E2"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r w:rsidR="00EE2CD5" w:rsidRPr="00661595">
              <w:rPr>
                <w:rFonts w:ascii="Times New Roman" w:hAnsi="Times New Roman"/>
                <w:sz w:val="24"/>
                <w:lang w:eastAsia="de-DE"/>
              </w:rPr>
              <w:t>0</w:t>
            </w:r>
            <w:r w:rsidRPr="00661595">
              <w:rPr>
                <w:rFonts w:ascii="Times New Roman" w:hAnsi="Times New Roman"/>
                <w:sz w:val="24"/>
                <w:lang w:eastAsia="de-DE"/>
              </w:rPr>
              <w:t xml:space="preserve">450 of template MKR SA CTP. </w:t>
            </w:r>
            <w:r w:rsidR="00F41508" w:rsidRPr="00661595">
              <w:rPr>
                <w:rFonts w:ascii="Times New Roman" w:hAnsi="Times New Roman"/>
                <w:sz w:val="24"/>
                <w:lang w:eastAsia="de-DE"/>
              </w:rPr>
              <w:t xml:space="preserve">Those total own funds requirements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3E08FD25" w14:textId="77777777" w:rsidTr="00672D2A">
        <w:tc>
          <w:tcPr>
            <w:tcW w:w="987" w:type="dxa"/>
          </w:tcPr>
          <w:p w14:paraId="62E631E9" w14:textId="492279A7"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350-</w:t>
            </w:r>
            <w:r w:rsidRPr="00661595">
              <w:rPr>
                <w:rFonts w:ascii="Times New Roman" w:hAnsi="Times New Roman"/>
                <w:sz w:val="24"/>
                <w:lang w:eastAsia="nl-BE"/>
              </w:rPr>
              <w:t>0</w:t>
            </w:r>
            <w:r w:rsidR="000B0B09" w:rsidRPr="00661595">
              <w:rPr>
                <w:rFonts w:ascii="Times New Roman" w:hAnsi="Times New Roman"/>
                <w:sz w:val="24"/>
                <w:lang w:eastAsia="nl-BE"/>
              </w:rPr>
              <w:t>390</w:t>
            </w:r>
          </w:p>
        </w:tc>
        <w:tc>
          <w:tcPr>
            <w:tcW w:w="7875" w:type="dxa"/>
          </w:tcPr>
          <w:p w14:paraId="3415B06E"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ADDITIONAL REQUIREMENTS FOR OPTIONS (NON-DELTA RISKS) </w:t>
            </w:r>
          </w:p>
          <w:p w14:paraId="06492815" w14:textId="0555D41E"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Article 329(3)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176CA52A" w14:textId="7989800D" w:rsidR="000B0B09" w:rsidRPr="00661595" w:rsidRDefault="000B0B09" w:rsidP="0002267E">
            <w:pPr>
              <w:rPr>
                <w:rFonts w:ascii="Times New Roman" w:hAnsi="Times New Roman"/>
                <w:bCs/>
                <w:sz w:val="24"/>
                <w:lang w:eastAsia="nl-BE"/>
              </w:rPr>
            </w:pPr>
            <w:r w:rsidRPr="00661595">
              <w:rPr>
                <w:rFonts w:ascii="Times New Roman" w:hAnsi="Times New Roman"/>
                <w:sz w:val="24"/>
                <w:lang w:eastAsia="de-DE"/>
              </w:rPr>
              <w:t xml:space="preserve">The additional requirements for options related to non-delta risks shall be reported </w:t>
            </w:r>
            <w:r w:rsidR="001A741B" w:rsidRPr="00661595">
              <w:rPr>
                <w:rFonts w:ascii="Times New Roman" w:hAnsi="Times New Roman"/>
                <w:sz w:val="24"/>
                <w:lang w:eastAsia="de-DE"/>
              </w:rPr>
              <w:t>broken down by the</w:t>
            </w:r>
            <w:r w:rsidRPr="00661595">
              <w:rPr>
                <w:rFonts w:ascii="Times New Roman" w:hAnsi="Times New Roman"/>
                <w:sz w:val="24"/>
                <w:lang w:eastAsia="de-DE"/>
              </w:rPr>
              <w:t xml:space="preserve"> method used for </w:t>
            </w:r>
            <w:r w:rsidR="00DE73B4" w:rsidRPr="00661595">
              <w:rPr>
                <w:rFonts w:ascii="Times New Roman" w:hAnsi="Times New Roman"/>
                <w:sz w:val="24"/>
                <w:lang w:eastAsia="de-DE"/>
              </w:rPr>
              <w:t>their</w:t>
            </w:r>
            <w:r w:rsidRPr="00661595">
              <w:rPr>
                <w:rFonts w:ascii="Times New Roman" w:hAnsi="Times New Roman"/>
                <w:sz w:val="24"/>
                <w:lang w:eastAsia="de-DE"/>
              </w:rPr>
              <w:t xml:space="preserve"> calculation.</w:t>
            </w:r>
          </w:p>
        </w:tc>
      </w:tr>
    </w:tbl>
    <w:p w14:paraId="79E459D1"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46852083"/>
      <w:r w:rsidRPr="00661595">
        <w:rPr>
          <w:rFonts w:ascii="Times New Roman" w:hAnsi="Times New Roman" w:cs="Times New Roman"/>
          <w:sz w:val="24"/>
          <w:u w:val="none"/>
          <w:lang w:val="en-GB"/>
        </w:rPr>
        <w:lastRenderedPageBreak/>
        <w:t>5.2.</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19.00 - </w:t>
      </w:r>
      <w:r w:rsidR="000B0B09" w:rsidRPr="00661595">
        <w:rPr>
          <w:rFonts w:ascii="Times New Roman" w:hAnsi="Times New Roman" w:cs="Times New Roman"/>
          <w:sz w:val="24"/>
          <w:lang w:val="en-GB"/>
        </w:rPr>
        <w:t>MARKET RISK: STANDARDISED APPROACH FOR SPECIFIC RISK IN SECURITISATIONS (MKR SA SEC)</w:t>
      </w:r>
      <w:bookmarkEnd w:id="623"/>
      <w:bookmarkEnd w:id="624"/>
      <w:bookmarkEnd w:id="625"/>
      <w:bookmarkEnd w:id="626"/>
      <w:bookmarkEnd w:id="627"/>
      <w:bookmarkEnd w:id="628"/>
      <w:bookmarkEnd w:id="629"/>
    </w:p>
    <w:p w14:paraId="3DF4DE91"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46852084"/>
      <w:r w:rsidRPr="00661595">
        <w:rPr>
          <w:rFonts w:ascii="Times New Roman" w:hAnsi="Times New Roman" w:cs="Times New Roman"/>
          <w:sz w:val="24"/>
          <w:u w:val="none"/>
          <w:lang w:val="en-GB"/>
        </w:rPr>
        <w:t>5.2.1.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60B423B" w14:textId="471D85FD"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162</w:t>
      </w:r>
      <w:r>
        <w:fldChar w:fldCharType="end"/>
      </w:r>
      <w:r w:rsidR="00FC6275" w:rsidRPr="00661595">
        <w:t>.</w:t>
      </w:r>
      <w:r w:rsidR="00FC6275" w:rsidRPr="00661595">
        <w:tab/>
      </w:r>
      <w:r w:rsidR="005C14B0" w:rsidRPr="00661595">
        <w:t xml:space="preserve"> </w:t>
      </w:r>
      <w:r w:rsidR="00FC6275" w:rsidRPr="00661595">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661595">
        <w:t>Standardised Approach</w:t>
      </w:r>
      <w:r w:rsidR="00FC6275" w:rsidRPr="00661595">
        <w:t xml:space="preserve">. </w:t>
      </w:r>
    </w:p>
    <w:p w14:paraId="28F8BE4E" w14:textId="52AA041D" w:rsidR="00FC627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163</w:t>
      </w:r>
      <w:r>
        <w:rPr>
          <w:noProof/>
        </w:rPr>
        <w:fldChar w:fldCharType="end"/>
      </w:r>
      <w:r w:rsidR="00FC6275" w:rsidRPr="00661595">
        <w:t>.</w:t>
      </w:r>
      <w:r w:rsidR="00FC6275" w:rsidRPr="00661595">
        <w:tab/>
      </w:r>
      <w:r w:rsidR="005C14B0" w:rsidRPr="00661595">
        <w:t xml:space="preserve"> </w:t>
      </w:r>
      <w:r w:rsidR="00FC6275" w:rsidRPr="00661595">
        <w:t xml:space="preserve">The MKR SA SEC template </w:t>
      </w:r>
      <w:r w:rsidR="00770D40" w:rsidRPr="00661595">
        <w:t xml:space="preserve">presents </w:t>
      </w:r>
      <w:r w:rsidR="00FC6275" w:rsidRPr="00661595">
        <w:t xml:space="preserve">the own funds requirement only for the specific risk of securitisation positions </w:t>
      </w:r>
      <w:r w:rsidR="00BB22D4" w:rsidRPr="00661595">
        <w:t>in accordance with</w:t>
      </w:r>
      <w:r w:rsidR="00FC6275" w:rsidRPr="00661595">
        <w:t xml:space="preserve"> Article 335 </w:t>
      </w:r>
      <w:r w:rsidR="00532026" w:rsidRPr="00661595">
        <w:t xml:space="preserve">CRR </w:t>
      </w:r>
      <w:r w:rsidR="00FC6275" w:rsidRPr="00661595">
        <w:t xml:space="preserve">in connection with 337 CRR. </w:t>
      </w:r>
      <w:r w:rsidR="00532026" w:rsidRPr="00661595">
        <w:t>Where</w:t>
      </w:r>
      <w:r w:rsidR="00FC6275" w:rsidRPr="00661595">
        <w:t xml:space="preserve"> securitisation positions of the trading book are hedged by credit derivatives, Articles 346 and 347 CRR apply. There is only one template for all positions of the trading book, irrespective of the </w:t>
      </w:r>
      <w:r w:rsidR="00664361" w:rsidRPr="00661595">
        <w:t>a</w:t>
      </w:r>
      <w:r w:rsidR="00FC6275" w:rsidRPr="00661595">
        <w:t xml:space="preserve">pproach </w:t>
      </w:r>
      <w:r w:rsidR="00664361" w:rsidRPr="00661595">
        <w:t xml:space="preserve">institutions apply </w:t>
      </w:r>
      <w:r w:rsidR="00FC6275" w:rsidRPr="00661595">
        <w:t xml:space="preserve">to determine the risk weight for each of the positions </w:t>
      </w:r>
      <w:r w:rsidR="00BB22D4" w:rsidRPr="00661595">
        <w:t>in accordance with</w:t>
      </w:r>
      <w:r w:rsidR="00FC6275" w:rsidRPr="00661595">
        <w:t xml:space="preserve"> </w:t>
      </w:r>
      <w:r w:rsidR="00532026" w:rsidRPr="00661595">
        <w:t xml:space="preserve">Chapter 5 of Title II of </w:t>
      </w:r>
      <w:r w:rsidR="00FC6275" w:rsidRPr="00661595">
        <w:t xml:space="preserve">Part Three </w:t>
      </w:r>
      <w:r w:rsidR="00C7103D" w:rsidRPr="00661595">
        <w:t>CRR</w:t>
      </w:r>
      <w:r w:rsidR="00FC6275" w:rsidRPr="00661595">
        <w:t>. The own funds requirements of the general risk of th</w:t>
      </w:r>
      <w:r w:rsidR="00532026" w:rsidRPr="00661595">
        <w:t>o</w:t>
      </w:r>
      <w:r w:rsidR="00FC6275" w:rsidRPr="00661595">
        <w:t xml:space="preserve">se positions </w:t>
      </w:r>
      <w:r w:rsidR="00532026" w:rsidRPr="00661595">
        <w:t>shall be</w:t>
      </w:r>
      <w:r w:rsidR="00FC6275" w:rsidRPr="00661595">
        <w:t xml:space="preserve"> </w:t>
      </w:r>
      <w:r w:rsidR="00770D40" w:rsidRPr="00661595">
        <w:t xml:space="preserve">reported </w:t>
      </w:r>
      <w:r w:rsidR="00FC6275" w:rsidRPr="00661595">
        <w:t>in the MKR SA TDI or the MKR IM template.</w:t>
      </w:r>
    </w:p>
    <w:p w14:paraId="69A98D53" w14:textId="68E0C3E5" w:rsidR="00FC627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164</w:t>
      </w:r>
      <w:r>
        <w:rPr>
          <w:noProof/>
        </w:rPr>
        <w:fldChar w:fldCharType="end"/>
      </w:r>
      <w:r w:rsidR="00FC6275" w:rsidRPr="00661595">
        <w:t>.</w:t>
      </w:r>
      <w:r w:rsidR="005C14B0" w:rsidRPr="00661595">
        <w:t xml:space="preserve"> </w:t>
      </w:r>
      <w:r w:rsidR="00FC6275" w:rsidRPr="00661595">
        <w:t>Positions which receive a risk weight of 1</w:t>
      </w:r>
      <w:r w:rsidR="006A66C9" w:rsidRPr="00661595">
        <w:t xml:space="preserve"> </w:t>
      </w:r>
      <w:r w:rsidR="00FC6275" w:rsidRPr="00661595">
        <w:t xml:space="preserve">250% can alternatively be deducted from CET1 (see </w:t>
      </w:r>
      <w:r w:rsidR="00705025" w:rsidRPr="00661595">
        <w:t xml:space="preserve">point (b) of </w:t>
      </w:r>
      <w:r w:rsidR="00FC6275" w:rsidRPr="00661595">
        <w:t xml:space="preserve">Article 244(1), </w:t>
      </w:r>
      <w:r w:rsidR="00705025" w:rsidRPr="00661595">
        <w:t xml:space="preserve">point (b) of Article </w:t>
      </w:r>
      <w:r w:rsidR="00FC6275" w:rsidRPr="00661595">
        <w:t xml:space="preserve">245(1) and </w:t>
      </w:r>
      <w:r w:rsidR="00705025" w:rsidRPr="00661595">
        <w:t xml:space="preserve">Article </w:t>
      </w:r>
      <w:r w:rsidR="00FC6275" w:rsidRPr="00661595">
        <w:t xml:space="preserve">253 </w:t>
      </w:r>
      <w:r w:rsidR="00C7103D" w:rsidRPr="00661595">
        <w:t>CRR</w:t>
      </w:r>
      <w:r w:rsidR="00FC6275" w:rsidRPr="00661595">
        <w:t xml:space="preserve">). </w:t>
      </w:r>
      <w:r w:rsidR="00532026" w:rsidRPr="00661595">
        <w:t>Where</w:t>
      </w:r>
      <w:r w:rsidR="00FC6275" w:rsidRPr="00661595">
        <w:t xml:space="preserve"> this is the case, those positions have to be reported in row </w:t>
      </w:r>
      <w:r w:rsidR="00EE2CD5" w:rsidRPr="00661595">
        <w:t>0</w:t>
      </w:r>
      <w:r w:rsidR="00FC6275" w:rsidRPr="00661595">
        <w:t>460 of CA1.</w:t>
      </w:r>
    </w:p>
    <w:p w14:paraId="289FA4F0" w14:textId="3582744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3" w:name="_Toc46852085"/>
      <w:r w:rsidRPr="00661595">
        <w:rPr>
          <w:rFonts w:ascii="Times New Roman" w:hAnsi="Times New Roman" w:cs="Times New Roman"/>
          <w:sz w:val="24"/>
          <w:u w:val="none"/>
          <w:lang w:val="en-GB"/>
        </w:rPr>
        <w:t>5.2.2.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14:paraId="52E34CC6" w14:textId="77777777" w:rsidTr="00E10B85">
        <w:trPr>
          <w:trHeight w:val="631"/>
        </w:trPr>
        <w:tc>
          <w:tcPr>
            <w:tcW w:w="9018" w:type="dxa"/>
            <w:gridSpan w:val="2"/>
            <w:shd w:val="clear" w:color="auto" w:fill="CCCCCC"/>
          </w:tcPr>
          <w:p w14:paraId="0F87415D"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799318A8" w14:textId="77777777" w:rsidTr="000911FE">
        <w:tc>
          <w:tcPr>
            <w:tcW w:w="1413" w:type="dxa"/>
          </w:tcPr>
          <w:p w14:paraId="75052669" w14:textId="75208551"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r w:rsidRPr="00661595">
              <w:rPr>
                <w:rFonts w:ascii="Times New Roman" w:hAnsi="Times New Roman"/>
                <w:sz w:val="24"/>
                <w:lang w:eastAsia="nl-BE"/>
              </w:rPr>
              <w:t>0</w:t>
            </w:r>
            <w:r w:rsidR="00C55547" w:rsidRPr="00661595">
              <w:rPr>
                <w:rFonts w:ascii="Times New Roman" w:hAnsi="Times New Roman"/>
                <w:sz w:val="24"/>
                <w:lang w:eastAsia="nl-BE"/>
              </w:rPr>
              <w:t>020</w:t>
            </w:r>
          </w:p>
        </w:tc>
        <w:tc>
          <w:tcPr>
            <w:tcW w:w="7605" w:type="dxa"/>
          </w:tcPr>
          <w:p w14:paraId="619F8C38"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682F4C68" w14:textId="76552070" w:rsidR="00C55547" w:rsidRPr="00661595" w:rsidRDefault="00C55547" w:rsidP="003073B2">
            <w:pPr>
              <w:rPr>
                <w:rFonts w:ascii="Times New Roman" w:hAnsi="Times New Roman"/>
                <w:sz w:val="24"/>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102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105(1)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in con</w:t>
            </w:r>
            <w:r w:rsidR="00E64BFE" w:rsidRPr="00661595">
              <w:rPr>
                <w:rStyle w:val="InstructionsTabelleText"/>
                <w:rFonts w:ascii="Times New Roman" w:hAnsi="Times New Roman"/>
                <w:sz w:val="24"/>
              </w:rPr>
              <w:t xml:space="preserve">junction </w:t>
            </w:r>
            <w:r w:rsidRPr="00661595">
              <w:rPr>
                <w:rStyle w:val="InstructionsTabelleText"/>
                <w:rFonts w:ascii="Times New Roman" w:hAnsi="Times New Roman"/>
                <w:sz w:val="24"/>
              </w:rPr>
              <w:t xml:space="preserve">with Article 337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(securitisation positions). Regarding the distinction between Long and Short positions, also applicable to th</w:t>
            </w:r>
            <w:r w:rsidR="00532026" w:rsidRPr="00661595">
              <w:rPr>
                <w:rStyle w:val="InstructionsTabelleText"/>
                <w:rFonts w:ascii="Times New Roman" w:hAnsi="Times New Roman"/>
                <w:sz w:val="24"/>
              </w:rPr>
              <w:t>o</w:t>
            </w:r>
            <w:r w:rsidRPr="00661595">
              <w:rPr>
                <w:rStyle w:val="InstructionsTabelleText"/>
                <w:rFonts w:ascii="Times New Roman" w:hAnsi="Times New Roman"/>
                <w:sz w:val="24"/>
              </w:rPr>
              <w:t xml:space="preserve">se gross positions,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6199F4EC" w14:textId="77777777" w:rsidTr="000911FE">
        <w:tc>
          <w:tcPr>
            <w:tcW w:w="1413" w:type="dxa"/>
          </w:tcPr>
          <w:p w14:paraId="1B25CDEF" w14:textId="52B733D0"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7605" w:type="dxa"/>
          </w:tcPr>
          <w:p w14:paraId="145A08B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w:t>
            </w:r>
            <w:r w:rsidRPr="00661595">
              <w:rPr>
                <w:rFonts w:ascii="Times New Roman" w:hAnsi="Times New Roman"/>
                <w:b/>
                <w:bCs/>
                <w:sz w:val="24"/>
                <w:u w:val="single"/>
                <w:lang w:eastAsia="nl-BE"/>
              </w:rPr>
              <w:t xml:space="preserve"> (LONG AND SHORT)</w:t>
            </w:r>
          </w:p>
          <w:p w14:paraId="37C026B6" w14:textId="2D08514C" w:rsidR="00C55547" w:rsidRPr="00661595" w:rsidRDefault="00705025" w:rsidP="003073B2">
            <w:pPr>
              <w:rPr>
                <w:rStyle w:val="InstructionsTabelleText"/>
                <w:rFonts w:ascii="Times New Roman" w:hAnsi="Times New Roman"/>
                <w:sz w:val="24"/>
              </w:rPr>
            </w:pPr>
            <w:r w:rsidRPr="00661595">
              <w:rPr>
                <w:rStyle w:val="InstructionsTabelleText"/>
                <w:rFonts w:ascii="Times New Roman" w:hAnsi="Times New Roman"/>
                <w:sz w:val="24"/>
              </w:rPr>
              <w:t>Point (b) of Article 244(1), point (b) of Article 245(1) and Article 253 CRR</w:t>
            </w:r>
          </w:p>
        </w:tc>
      </w:tr>
      <w:tr w:rsidR="00C55547" w:rsidRPr="00661595" w14:paraId="024C5AFF" w14:textId="77777777" w:rsidTr="000911FE">
        <w:tc>
          <w:tcPr>
            <w:tcW w:w="1413" w:type="dxa"/>
          </w:tcPr>
          <w:p w14:paraId="6A55F5A5" w14:textId="51733BC2"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060</w:t>
            </w:r>
          </w:p>
        </w:tc>
        <w:tc>
          <w:tcPr>
            <w:tcW w:w="7605" w:type="dxa"/>
          </w:tcPr>
          <w:p w14:paraId="7EBDBB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w:t>
            </w:r>
            <w:r w:rsidRPr="00661595">
              <w:rPr>
                <w:rFonts w:ascii="Times New Roman" w:hAnsi="Times New Roman"/>
                <w:b/>
                <w:bCs/>
                <w:sz w:val="24"/>
                <w:u w:val="single"/>
                <w:lang w:eastAsia="nl-BE"/>
              </w:rPr>
              <w:t xml:space="preserve"> (LONG AND SHORT)</w:t>
            </w:r>
          </w:p>
          <w:p w14:paraId="574B641C" w14:textId="023103BC" w:rsidR="00C55547" w:rsidRPr="00661595" w:rsidRDefault="00C55547" w:rsidP="003073B2">
            <w:pPr>
              <w:rPr>
                <w:rStyle w:val="InstructionsTabelleText"/>
                <w:rFonts w:ascii="Times New Roman" w:hAnsi="Times New Roman"/>
                <w:sz w:val="24"/>
              </w:rPr>
            </w:pPr>
            <w:r w:rsidRPr="00661595">
              <w:rPr>
                <w:rFonts w:ascii="Times New Roman" w:hAnsi="Times New Roman"/>
                <w:sz w:val="24"/>
                <w:lang w:eastAsia="de-DE"/>
              </w:rPr>
              <w:t>Articles</w:t>
            </w:r>
            <w:r w:rsidRPr="00661595">
              <w:rPr>
                <w:rStyle w:val="InstructionsTabelleText"/>
                <w:rFonts w:ascii="Times New Roman" w:hAnsi="Times New Roman"/>
                <w:sz w:val="24"/>
              </w:rPr>
              <w:t xml:space="preserve"> 327</w:t>
            </w:r>
            <w:r w:rsidR="00532026" w:rsidRPr="00661595">
              <w:rPr>
                <w:rStyle w:val="InstructionsTabelleText"/>
                <w:rFonts w:ascii="Times New Roman" w:hAnsi="Times New Roman"/>
                <w:sz w:val="24"/>
              </w:rPr>
              <w:t>, 328,</w:t>
            </w:r>
            <w:r w:rsidRPr="00661595">
              <w:rPr>
                <w:rStyle w:val="InstructionsTabelleText"/>
                <w:rFonts w:ascii="Times New Roman" w:hAnsi="Times New Roman"/>
                <w:sz w:val="24"/>
              </w:rPr>
              <w:t xml:space="preserve"> 329 and 334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Regarding the distinction between </w:t>
            </w:r>
            <w:r w:rsidR="00532026" w:rsidRPr="00661595">
              <w:rPr>
                <w:rStyle w:val="InstructionsTabelleText"/>
                <w:rFonts w:ascii="Times New Roman" w:hAnsi="Times New Roman"/>
                <w:sz w:val="24"/>
              </w:rPr>
              <w:t>l</w:t>
            </w:r>
            <w:r w:rsidRPr="00661595">
              <w:rPr>
                <w:rStyle w:val="InstructionsTabelleText"/>
                <w:rFonts w:ascii="Times New Roman" w:hAnsi="Times New Roman"/>
                <w:sz w:val="24"/>
              </w:rPr>
              <w:t xml:space="preserve">ong and </w:t>
            </w:r>
            <w:r w:rsidR="00532026" w:rsidRPr="00661595">
              <w:rPr>
                <w:rStyle w:val="InstructionsTabelleText"/>
                <w:rFonts w:ascii="Times New Roman" w:hAnsi="Times New Roman"/>
                <w:sz w:val="24"/>
              </w:rPr>
              <w:t>s</w:t>
            </w:r>
            <w:r w:rsidRPr="00661595">
              <w:rPr>
                <w:rStyle w:val="InstructionsTabelleText"/>
                <w:rFonts w:ascii="Times New Roman" w:hAnsi="Times New Roman"/>
                <w:sz w:val="24"/>
              </w:rPr>
              <w:t>hort positions</w:t>
            </w:r>
            <w:r w:rsidR="00532026"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546368FA" w14:textId="77777777" w:rsidTr="000911FE">
        <w:tc>
          <w:tcPr>
            <w:tcW w:w="1413" w:type="dxa"/>
          </w:tcPr>
          <w:p w14:paraId="464B8D6D" w14:textId="1D6F2C19" w:rsidR="00C55547" w:rsidRPr="00661595" w:rsidRDefault="00EE2CD5" w:rsidP="00543964">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061-</w:t>
            </w:r>
            <w:r w:rsidRPr="00661595">
              <w:rPr>
                <w:rFonts w:ascii="Times New Roman" w:hAnsi="Times New Roman"/>
                <w:sz w:val="24"/>
                <w:lang w:eastAsia="nl-BE"/>
              </w:rPr>
              <w:t>0</w:t>
            </w:r>
            <w:r w:rsidR="00543964" w:rsidRPr="00661595">
              <w:rPr>
                <w:rFonts w:ascii="Times New Roman" w:hAnsi="Times New Roman"/>
                <w:sz w:val="24"/>
                <w:lang w:eastAsia="nl-BE"/>
              </w:rPr>
              <w:t>104</w:t>
            </w:r>
          </w:p>
        </w:tc>
        <w:tc>
          <w:tcPr>
            <w:tcW w:w="7605" w:type="dxa"/>
          </w:tcPr>
          <w:p w14:paraId="5B7D6F8E" w14:textId="30FD8284"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C3548F"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RISK WEIGHTS</w:t>
            </w:r>
          </w:p>
          <w:p w14:paraId="4C8A00B9" w14:textId="4F58B468" w:rsidR="00C3548F"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Article</w:t>
            </w:r>
            <w:r w:rsidR="00133396"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w:t>
            </w:r>
            <w:r w:rsidR="00133396" w:rsidRPr="00661595">
              <w:rPr>
                <w:rStyle w:val="InstructionsTabelleText"/>
                <w:rFonts w:ascii="Times New Roman" w:hAnsi="Times New Roman"/>
                <w:sz w:val="24"/>
              </w:rPr>
              <w:t xml:space="preserve"> to</w:t>
            </w:r>
            <w:r w:rsidRPr="00661595">
              <w:rPr>
                <w:rStyle w:val="InstructionsTabelleText"/>
                <w:rFonts w:ascii="Times New Roman" w:hAnsi="Times New Roman"/>
                <w:sz w:val="24"/>
              </w:rPr>
              <w:t xml:space="preserve"> 262, </w:t>
            </w:r>
            <w:r w:rsidR="00133396" w:rsidRPr="00661595">
              <w:rPr>
                <w:rStyle w:val="InstructionsTabelleText"/>
                <w:rFonts w:ascii="Times New Roman" w:hAnsi="Times New Roman"/>
                <w:sz w:val="24"/>
              </w:rPr>
              <w:t xml:space="preserve">Tables 1 and 2 of Article </w:t>
            </w:r>
            <w:r w:rsidRPr="00661595">
              <w:rPr>
                <w:rStyle w:val="InstructionsTabelleText"/>
                <w:rFonts w:ascii="Times New Roman" w:hAnsi="Times New Roman"/>
                <w:sz w:val="24"/>
              </w:rPr>
              <w:t xml:space="preserve">263, </w:t>
            </w:r>
            <w:r w:rsidR="00133396" w:rsidRPr="00661595">
              <w:rPr>
                <w:rStyle w:val="InstructionsTabelleText"/>
                <w:rFonts w:ascii="Times New Roman" w:hAnsi="Times New Roman"/>
                <w:sz w:val="24"/>
              </w:rPr>
              <w:t xml:space="preserve">Tables 3 and 4 of Article </w:t>
            </w:r>
            <w:r w:rsidRPr="00661595">
              <w:rPr>
                <w:rStyle w:val="InstructionsTabelleText"/>
                <w:rFonts w:ascii="Times New Roman" w:hAnsi="Times New Roman"/>
                <w:sz w:val="24"/>
              </w:rPr>
              <w:t xml:space="preserve">264 and </w:t>
            </w:r>
            <w:r w:rsidR="00133396"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p w14:paraId="76F29C4F" w14:textId="190DE5E8" w:rsidR="00C55547"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 xml:space="preserve">The breakdown </w:t>
            </w:r>
            <w:r w:rsidR="00037FCC"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done separately for long and short positions.</w:t>
            </w:r>
          </w:p>
        </w:tc>
      </w:tr>
      <w:tr w:rsidR="00C55547" w:rsidRPr="00661595" w14:paraId="4849CE02" w14:textId="77777777" w:rsidTr="000911FE">
        <w:tc>
          <w:tcPr>
            <w:tcW w:w="1413" w:type="dxa"/>
          </w:tcPr>
          <w:p w14:paraId="04BF166A" w14:textId="1DF74704"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31CBA0F3" w14:textId="4539ACE1"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133396"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APPROACHES</w:t>
            </w:r>
          </w:p>
          <w:p w14:paraId="5E0A32C0" w14:textId="2170528B" w:rsidR="00C55547" w:rsidRPr="00661595" w:rsidRDefault="00C55547" w:rsidP="003073B2">
            <w:pPr>
              <w:rPr>
                <w:rFonts w:ascii="Times New Roman" w:hAnsi="Times New Roman"/>
                <w:b/>
                <w:bCs/>
                <w:sz w:val="24"/>
                <w:u w:val="single"/>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04E9E548" w14:textId="77777777" w:rsidTr="000911FE">
        <w:tc>
          <w:tcPr>
            <w:tcW w:w="1413" w:type="dxa"/>
          </w:tcPr>
          <w:p w14:paraId="52710FE5" w14:textId="4386DC30"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605" w:type="dxa"/>
          </w:tcPr>
          <w:p w14:paraId="567BB6FB"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021F46C0" w14:textId="7DD16BC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259 and 260 </w:t>
            </w:r>
            <w:r w:rsidR="00C7103D" w:rsidRPr="00661595">
              <w:rPr>
                <w:rStyle w:val="InstructionsTabelleText"/>
                <w:rFonts w:ascii="Times New Roman" w:hAnsi="Times New Roman"/>
                <w:sz w:val="24"/>
              </w:rPr>
              <w:t>CRR</w:t>
            </w:r>
          </w:p>
        </w:tc>
      </w:tr>
      <w:tr w:rsidR="00C55547" w:rsidRPr="00661595" w14:paraId="6AA0D3A8" w14:textId="77777777" w:rsidTr="000911FE">
        <w:tc>
          <w:tcPr>
            <w:tcW w:w="1413" w:type="dxa"/>
          </w:tcPr>
          <w:p w14:paraId="1C0DB11C" w14:textId="70FDC563"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605" w:type="dxa"/>
          </w:tcPr>
          <w:p w14:paraId="54504140"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SEC-SA</w:t>
            </w:r>
          </w:p>
          <w:p w14:paraId="37E5169A" w14:textId="72D429C0" w:rsidR="00C55547" w:rsidRPr="00661595" w:rsidRDefault="00C55547" w:rsidP="003073B2">
            <w:pPr>
              <w:autoSpaceDE w:val="0"/>
              <w:autoSpaceDN w:val="0"/>
              <w:adjustRightInd w:val="0"/>
              <w:jc w:val="left"/>
              <w:rPr>
                <w:rFonts w:ascii="Times New Roman" w:hAnsi="Times New Roman"/>
                <w:b/>
                <w:bCs/>
                <w:sz w:val="24"/>
                <w:u w:val="single"/>
                <w:lang w:eastAsia="nl-BE"/>
              </w:rPr>
            </w:pPr>
            <w:r w:rsidRPr="00661595">
              <w:rPr>
                <w:rStyle w:val="InstructionsTabelleText"/>
                <w:rFonts w:ascii="Times New Roman" w:hAnsi="Times New Roman"/>
                <w:sz w:val="24"/>
              </w:rPr>
              <w:t xml:space="preserve">Article 261 and 262 </w:t>
            </w:r>
            <w:r w:rsidR="00C7103D" w:rsidRPr="00661595">
              <w:rPr>
                <w:rStyle w:val="InstructionsTabelleText"/>
                <w:rFonts w:ascii="Times New Roman" w:hAnsi="Times New Roman"/>
                <w:sz w:val="24"/>
              </w:rPr>
              <w:t>CRR</w:t>
            </w:r>
          </w:p>
        </w:tc>
      </w:tr>
      <w:tr w:rsidR="00C55547" w:rsidRPr="00661595" w14:paraId="7C8171F3" w14:textId="77777777" w:rsidTr="000911FE">
        <w:tc>
          <w:tcPr>
            <w:tcW w:w="1413" w:type="dxa"/>
          </w:tcPr>
          <w:p w14:paraId="36E4B956" w14:textId="1D7A0639"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605" w:type="dxa"/>
          </w:tcPr>
          <w:p w14:paraId="7FA6E1E5"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4BE3C821" w14:textId="0C19436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263 and 264 </w:t>
            </w:r>
            <w:r w:rsidR="00C7103D" w:rsidRPr="00661595">
              <w:rPr>
                <w:rStyle w:val="InstructionsTabelleText"/>
                <w:rFonts w:ascii="Times New Roman" w:hAnsi="Times New Roman"/>
                <w:sz w:val="24"/>
              </w:rPr>
              <w:t>CRR</w:t>
            </w:r>
          </w:p>
        </w:tc>
      </w:tr>
      <w:tr w:rsidR="00C55547" w:rsidRPr="00661595" w14:paraId="31ABA7E3" w14:textId="77777777" w:rsidTr="000911FE">
        <w:tc>
          <w:tcPr>
            <w:tcW w:w="1413" w:type="dxa"/>
          </w:tcPr>
          <w:p w14:paraId="0CFD80ED" w14:textId="4ACF37F8"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605" w:type="dxa"/>
          </w:tcPr>
          <w:p w14:paraId="7447AB22"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68AF8C71" w14:textId="375124E3" w:rsidR="00C55547" w:rsidRPr="00661595" w:rsidRDefault="00C55547" w:rsidP="003073B2">
            <w:pPr>
              <w:rPr>
                <w:rFonts w:ascii="Times New Roman" w:hAnsi="Times New Roman"/>
                <w:bCs/>
                <w:sz w:val="24"/>
                <w:u w:val="single"/>
                <w:lang w:eastAsia="nl-BE"/>
              </w:rPr>
            </w:pPr>
            <w:r w:rsidRPr="00661595">
              <w:rPr>
                <w:rStyle w:val="InstructionsTabelleText"/>
                <w:rFonts w:ascii="Times New Roman" w:hAnsi="Times New Roman"/>
                <w:sz w:val="24"/>
              </w:rPr>
              <w:t>Articles 254</w:t>
            </w:r>
            <w:r w:rsidR="00532026"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w:t>
            </w:r>
            <w:r w:rsidR="00532026"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 xml:space="preserve">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11417FB2" w14:textId="77777777" w:rsidTr="000911FE">
        <w:tc>
          <w:tcPr>
            <w:tcW w:w="1413" w:type="dxa"/>
          </w:tcPr>
          <w:p w14:paraId="21548B54" w14:textId="2E829C9D"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4371E384"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2D4D8058" w14:textId="7ADB34D6"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2E14A25F" w14:textId="77777777" w:rsidTr="000911FE">
        <w:tc>
          <w:tcPr>
            <w:tcW w:w="1413" w:type="dxa"/>
          </w:tcPr>
          <w:p w14:paraId="18CC8D55" w14:textId="5002E4CD"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530-</w:t>
            </w:r>
            <w:r w:rsidRPr="00661595">
              <w:rPr>
                <w:rFonts w:ascii="Times New Roman" w:hAnsi="Times New Roman"/>
                <w:sz w:val="24"/>
                <w:lang w:eastAsia="nl-BE"/>
              </w:rPr>
              <w:t>0</w:t>
            </w:r>
            <w:r w:rsidR="00C55547" w:rsidRPr="00661595">
              <w:rPr>
                <w:rFonts w:ascii="Times New Roman" w:hAnsi="Times New Roman"/>
                <w:sz w:val="24"/>
                <w:lang w:eastAsia="nl-BE"/>
              </w:rPr>
              <w:t>540</w:t>
            </w:r>
          </w:p>
        </w:tc>
        <w:tc>
          <w:tcPr>
            <w:tcW w:w="7605" w:type="dxa"/>
          </w:tcPr>
          <w:p w14:paraId="7A56BC29" w14:textId="4686DEDE"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OVERALL EFFECT (ADJUSTMENT) DUE TO INFRINGEMENT OF CHAPTER 2 OF REGULATION (EU) 2017/2402</w:t>
            </w:r>
          </w:p>
          <w:p w14:paraId="04042539" w14:textId="2BE104C4"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270a </w:t>
            </w:r>
            <w:r w:rsidR="00C7103D" w:rsidRPr="00661595">
              <w:rPr>
                <w:rStyle w:val="InstructionsTabelleText"/>
                <w:rFonts w:ascii="Times New Roman" w:hAnsi="Times New Roman"/>
                <w:sz w:val="24"/>
              </w:rPr>
              <w:t>CRR</w:t>
            </w:r>
          </w:p>
        </w:tc>
      </w:tr>
      <w:tr w:rsidR="00C55547" w:rsidRPr="00661595" w14:paraId="3ABCF96D" w14:textId="77777777" w:rsidTr="000911FE">
        <w:tc>
          <w:tcPr>
            <w:tcW w:w="1413" w:type="dxa"/>
          </w:tcPr>
          <w:p w14:paraId="68A5E5DC" w14:textId="6806A6F7"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570</w:t>
            </w:r>
          </w:p>
        </w:tc>
        <w:tc>
          <w:tcPr>
            <w:tcW w:w="7605" w:type="dxa"/>
          </w:tcPr>
          <w:p w14:paraId="3F70107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BEFORE CAP </w:t>
            </w:r>
          </w:p>
          <w:p w14:paraId="5BCBF683" w14:textId="6BD86F0B"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without taking into account the discretion of Article</w:t>
            </w:r>
            <w:r w:rsidR="00532026" w:rsidRPr="00661595">
              <w:rPr>
                <w:rFonts w:ascii="Times New Roman" w:hAnsi="Times New Roman"/>
                <w:bCs/>
                <w:sz w:val="24"/>
                <w:lang w:eastAsia="nl-BE"/>
              </w:rPr>
              <w:t> </w:t>
            </w:r>
            <w:r w:rsidRPr="00661595">
              <w:rPr>
                <w:rFonts w:ascii="Times New Roman" w:hAnsi="Times New Roman"/>
                <w:bCs/>
                <w:sz w:val="24"/>
                <w:lang w:eastAsia="nl-BE"/>
              </w:rPr>
              <w:t xml:space="preserve">335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532026" w:rsidRPr="00661595">
              <w:rPr>
                <w:rFonts w:ascii="Times New Roman" w:hAnsi="Times New Roman"/>
                <w:bCs/>
                <w:sz w:val="24"/>
                <w:lang w:eastAsia="nl-BE"/>
              </w:rPr>
              <w:t>which</w:t>
            </w:r>
            <w:r w:rsidRPr="00661595">
              <w:rPr>
                <w:rFonts w:ascii="Times New Roman" w:hAnsi="Times New Roman"/>
                <w:bCs/>
                <w:sz w:val="24"/>
                <w:lang w:eastAsia="nl-BE"/>
              </w:rPr>
              <w:t xml:space="preserve"> allows an institution to cap the product of the weight and the net position at the maximum possible default-risk related loss</w:t>
            </w:r>
            <w:r w:rsidR="00532026" w:rsidRPr="00661595">
              <w:rPr>
                <w:rFonts w:ascii="Times New Roman" w:hAnsi="Times New Roman"/>
                <w:bCs/>
                <w:sz w:val="24"/>
                <w:lang w:eastAsia="nl-BE"/>
              </w:rPr>
              <w:t>.</w:t>
            </w:r>
          </w:p>
        </w:tc>
      </w:tr>
      <w:tr w:rsidR="00C55547" w:rsidRPr="00661595" w14:paraId="42B025F1" w14:textId="77777777" w:rsidTr="000911FE">
        <w:tc>
          <w:tcPr>
            <w:tcW w:w="1413" w:type="dxa"/>
          </w:tcPr>
          <w:p w14:paraId="7EB98B68" w14:textId="2DF520B6" w:rsidR="00C55547" w:rsidRPr="00661595" w:rsidRDefault="00EE2CD5" w:rsidP="00EE079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EE079A" w:rsidRPr="00661595">
              <w:rPr>
                <w:rFonts w:ascii="Times New Roman" w:hAnsi="Times New Roman"/>
                <w:sz w:val="24"/>
                <w:lang w:eastAsia="nl-BE"/>
              </w:rPr>
              <w:t>601</w:t>
            </w:r>
          </w:p>
        </w:tc>
        <w:tc>
          <w:tcPr>
            <w:tcW w:w="7605" w:type="dxa"/>
          </w:tcPr>
          <w:p w14:paraId="2F26198E"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AFTER CAP</w:t>
            </w:r>
            <w:r w:rsidR="00EE079A" w:rsidRPr="00661595">
              <w:rPr>
                <w:rFonts w:ascii="Times New Roman" w:hAnsi="Times New Roman"/>
                <w:b/>
                <w:bCs/>
                <w:sz w:val="24"/>
                <w:u w:val="single"/>
                <w:lang w:eastAsia="nl-BE"/>
              </w:rPr>
              <w:t xml:space="preserve"> / TOTAL OWN FUND REQUIREMENTS</w:t>
            </w:r>
            <w:r w:rsidRPr="00661595">
              <w:rPr>
                <w:rFonts w:ascii="Times New Roman" w:hAnsi="Times New Roman"/>
                <w:b/>
                <w:bCs/>
                <w:sz w:val="24"/>
                <w:u w:val="single"/>
                <w:lang w:eastAsia="nl-BE"/>
              </w:rPr>
              <w:t xml:space="preserve"> </w:t>
            </w:r>
          </w:p>
          <w:p w14:paraId="6733A0E4" w14:textId="6D946F44"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taking </w:t>
            </w:r>
            <w:r w:rsidRPr="00661595">
              <w:rPr>
                <w:rStyle w:val="InstructionsTabelleText"/>
                <w:rFonts w:ascii="Times New Roman" w:hAnsi="Times New Roman"/>
                <w:sz w:val="24"/>
              </w:rPr>
              <w:t>into</w:t>
            </w:r>
            <w:r w:rsidRPr="00661595">
              <w:rPr>
                <w:rFonts w:ascii="Times New Roman" w:hAnsi="Times New Roman"/>
                <w:bCs/>
                <w:sz w:val="24"/>
                <w:lang w:eastAsia="nl-BE"/>
              </w:rPr>
              <w:t xml:space="preserve"> account the discretion of Article 335 </w:t>
            </w:r>
            <w:r w:rsidR="00C7103D" w:rsidRPr="00661595">
              <w:rPr>
                <w:rFonts w:ascii="Times New Roman" w:hAnsi="Times New Roman"/>
                <w:bCs/>
                <w:sz w:val="24"/>
                <w:lang w:eastAsia="nl-BE"/>
              </w:rPr>
              <w:t>CRR</w:t>
            </w:r>
            <w:r w:rsidRPr="00661595">
              <w:rPr>
                <w:rFonts w:ascii="Times New Roman" w:hAnsi="Times New Roman"/>
                <w:bCs/>
                <w:sz w:val="24"/>
                <w:lang w:eastAsia="nl-BE"/>
              </w:rPr>
              <w:t>.</w:t>
            </w:r>
          </w:p>
        </w:tc>
      </w:tr>
    </w:tbl>
    <w:p w14:paraId="7AAC6397"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14:paraId="3545DE8A" w14:textId="77777777" w:rsidTr="00E10B85">
        <w:trPr>
          <w:trHeight w:val="537"/>
        </w:trPr>
        <w:tc>
          <w:tcPr>
            <w:tcW w:w="8950" w:type="dxa"/>
            <w:gridSpan w:val="2"/>
            <w:shd w:val="clear" w:color="auto" w:fill="BFBFBF"/>
          </w:tcPr>
          <w:p w14:paraId="42759E47"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212CE458" w14:textId="77777777" w:rsidTr="000911FE">
        <w:tc>
          <w:tcPr>
            <w:tcW w:w="1413" w:type="dxa"/>
          </w:tcPr>
          <w:p w14:paraId="54771851" w14:textId="739D0C75"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p>
        </w:tc>
        <w:tc>
          <w:tcPr>
            <w:tcW w:w="7537" w:type="dxa"/>
          </w:tcPr>
          <w:p w14:paraId="77ECC080" w14:textId="77777777" w:rsidR="00C55547" w:rsidRPr="00661595" w:rsidRDefault="00C55547" w:rsidP="00E10B85">
            <w:pPr>
              <w:rPr>
                <w:rFonts w:ascii="Times New Roman" w:hAnsi="Times New Roman"/>
                <w:sz w:val="24"/>
                <w:lang w:eastAsia="nl-BE"/>
              </w:rPr>
            </w:pPr>
            <w:r w:rsidRPr="00661595">
              <w:rPr>
                <w:rStyle w:val="InstructionsTabelleberschrift"/>
                <w:rFonts w:ascii="Times New Roman" w:hAnsi="Times New Roman"/>
                <w:sz w:val="24"/>
              </w:rPr>
              <w:t>TOTAL EXPOSURES</w:t>
            </w:r>
          </w:p>
          <w:p w14:paraId="6F801EDD" w14:textId="749CC600" w:rsidR="00C55547" w:rsidRPr="00661595" w:rsidRDefault="00C55547" w:rsidP="00C3548F">
            <w:pPr>
              <w:autoSpaceDE w:val="0"/>
              <w:autoSpaceDN w:val="0"/>
              <w:adjustRightInd w:val="0"/>
              <w:spacing w:before="0" w:after="0"/>
              <w:rPr>
                <w:rFonts w:ascii="Times New Roman" w:hAnsi="Times New Roman"/>
                <w:sz w:val="24"/>
                <w:lang w:eastAsia="nl-BE"/>
              </w:rPr>
            </w:pPr>
            <w:r w:rsidRPr="00661595">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661595" w14:paraId="3CD58C01" w14:textId="77777777" w:rsidTr="000911FE">
        <w:tc>
          <w:tcPr>
            <w:tcW w:w="1413" w:type="dxa"/>
          </w:tcPr>
          <w:p w14:paraId="1CC6A8AB" w14:textId="63F724C3" w:rsidR="00C55547"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040,</w:t>
            </w:r>
            <w:r w:rsidRPr="00661595">
              <w:rPr>
                <w:rFonts w:ascii="Times New Roman" w:hAnsi="Times New Roman"/>
                <w:sz w:val="24"/>
                <w:lang w:eastAsia="nl-BE"/>
              </w:rPr>
              <w:t xml:space="preserve"> 0</w:t>
            </w:r>
            <w:r w:rsidR="00C55547" w:rsidRPr="00661595">
              <w:rPr>
                <w:rFonts w:ascii="Times New Roman" w:hAnsi="Times New Roman"/>
                <w:sz w:val="24"/>
                <w:lang w:eastAsia="nl-BE"/>
              </w:rPr>
              <w:t>070 and</w:t>
            </w:r>
            <w:r w:rsidRPr="00661595">
              <w:rPr>
                <w:rFonts w:ascii="Times New Roman" w:hAnsi="Times New Roman"/>
                <w:sz w:val="24"/>
                <w:lang w:eastAsia="nl-BE"/>
              </w:rPr>
              <w:t xml:space="preserve"> 0</w:t>
            </w:r>
            <w:r w:rsidR="00C55547" w:rsidRPr="00661595">
              <w:rPr>
                <w:rFonts w:ascii="Times New Roman" w:hAnsi="Times New Roman"/>
                <w:sz w:val="24"/>
                <w:lang w:eastAsia="nl-BE"/>
              </w:rPr>
              <w:t>100</w:t>
            </w:r>
          </w:p>
        </w:tc>
        <w:tc>
          <w:tcPr>
            <w:tcW w:w="7537" w:type="dxa"/>
          </w:tcPr>
          <w:p w14:paraId="0C4166D7" w14:textId="6255869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3073B2" w:rsidRPr="00661595">
              <w:rPr>
                <w:rStyle w:val="InstructionsTabelleberschrift"/>
                <w:rFonts w:ascii="Times New Roman" w:hAnsi="Times New Roman"/>
                <w:sz w:val="24"/>
              </w:rPr>
              <w:t xml:space="preserve"> </w:t>
            </w:r>
            <w:r w:rsidR="00532026" w:rsidRPr="00661595">
              <w:rPr>
                <w:rStyle w:val="InstructionsTabelleberschrift"/>
                <w:rFonts w:ascii="Times New Roman" w:hAnsi="Times New Roman"/>
                <w:sz w:val="24"/>
              </w:rPr>
              <w:t>POSITIONS</w:t>
            </w:r>
          </w:p>
          <w:p w14:paraId="4412FADB" w14:textId="1F2E7E3B"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w:t>
            </w:r>
            <w:r w:rsidR="003073B2" w:rsidRPr="00661595">
              <w:rPr>
                <w:rFonts w:ascii="Times New Roman" w:hAnsi="Times New Roman"/>
                <w:bCs/>
                <w:sz w:val="24"/>
                <w:lang w:eastAsia="nl-BE"/>
              </w:rPr>
              <w:t xml:space="preserve"> </w:t>
            </w:r>
            <w:r w:rsidR="002F79EA" w:rsidRPr="00661595">
              <w:rPr>
                <w:rFonts w:ascii="Times New Roman" w:hAnsi="Times New Roman"/>
                <w:bCs/>
                <w:sz w:val="24"/>
                <w:lang w:eastAsia="nl-BE"/>
              </w:rPr>
              <w:t>(</w:t>
            </w:r>
            <w:r w:rsidRPr="00661595">
              <w:rPr>
                <w:rFonts w:ascii="Times New Roman" w:hAnsi="Times New Roman"/>
                <w:bCs/>
                <w:sz w:val="24"/>
                <w:lang w:eastAsia="nl-BE"/>
              </w:rPr>
              <w:t>62</w:t>
            </w:r>
            <w:r w:rsidR="002F79EA" w:rsidRPr="00661595">
              <w:rPr>
                <w:rFonts w:ascii="Times New Roman" w:hAnsi="Times New Roman"/>
                <w:bCs/>
                <w:sz w:val="24"/>
                <w:lang w:eastAsia="nl-BE"/>
              </w:rPr>
              <w:t>)</w:t>
            </w:r>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Article 4</w:t>
            </w:r>
            <w:r w:rsidRPr="00661595">
              <w:rPr>
                <w:rFonts w:ascii="Times New Roman" w:hAnsi="Times New Roman"/>
                <w:bCs/>
                <w:sz w:val="24"/>
                <w:lang w:eastAsia="nl-BE"/>
              </w:rPr>
              <w:t>(1)</w:t>
            </w:r>
            <w:r w:rsidR="003073B2" w:rsidRPr="00661595">
              <w:rPr>
                <w:rFonts w:ascii="Times New Roman" w:hAnsi="Times New Roman"/>
                <w:bCs/>
                <w:sz w:val="24"/>
                <w:lang w:eastAsia="nl-BE"/>
              </w:rPr>
              <w:t xml:space="preserve"> </w:t>
            </w:r>
            <w:r w:rsidR="00C7103D" w:rsidRPr="00661595">
              <w:rPr>
                <w:rFonts w:ascii="Times New Roman" w:hAnsi="Times New Roman"/>
                <w:bCs/>
                <w:sz w:val="24"/>
                <w:lang w:eastAsia="nl-BE"/>
              </w:rPr>
              <w:t>CRR</w:t>
            </w:r>
            <w:r w:rsidR="00C55547" w:rsidRPr="00661595">
              <w:rPr>
                <w:rFonts w:ascii="Times New Roman" w:hAnsi="Times New Roman"/>
                <w:bCs/>
                <w:sz w:val="24"/>
                <w:lang w:eastAsia="nl-BE"/>
              </w:rPr>
              <w:t>.</w:t>
            </w:r>
          </w:p>
          <w:p w14:paraId="272E78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2E87B5B2" w14:textId="77777777" w:rsidTr="000911FE">
        <w:tc>
          <w:tcPr>
            <w:tcW w:w="1413" w:type="dxa"/>
          </w:tcPr>
          <w:p w14:paraId="3C0B519E" w14:textId="1B4A4404" w:rsidR="00C55547"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020,</w:t>
            </w:r>
            <w:r w:rsidRPr="00661595">
              <w:rPr>
                <w:rFonts w:ascii="Times New Roman" w:hAnsi="Times New Roman"/>
                <w:sz w:val="24"/>
                <w:lang w:eastAsia="nl-BE"/>
              </w:rPr>
              <w:t xml:space="preserve"> 0</w:t>
            </w:r>
            <w:r w:rsidR="00C55547" w:rsidRPr="00661595">
              <w:rPr>
                <w:rFonts w:ascii="Times New Roman" w:hAnsi="Times New Roman"/>
                <w:sz w:val="24"/>
                <w:lang w:eastAsia="nl-BE"/>
              </w:rPr>
              <w:t>050,</w:t>
            </w:r>
            <w:r w:rsidRPr="00661595">
              <w:rPr>
                <w:rFonts w:ascii="Times New Roman" w:hAnsi="Times New Roman"/>
                <w:sz w:val="24"/>
                <w:lang w:eastAsia="nl-BE"/>
              </w:rPr>
              <w:t xml:space="preserve"> 0</w:t>
            </w:r>
            <w:r w:rsidR="00C55547" w:rsidRPr="00661595">
              <w:rPr>
                <w:rFonts w:ascii="Times New Roman" w:hAnsi="Times New Roman"/>
                <w:sz w:val="24"/>
                <w:lang w:eastAsia="nl-BE"/>
              </w:rPr>
              <w:t>080 and</w:t>
            </w:r>
            <w:r w:rsidRPr="00661595">
              <w:rPr>
                <w:rFonts w:ascii="Times New Roman" w:hAnsi="Times New Roman"/>
                <w:sz w:val="24"/>
                <w:lang w:eastAsia="nl-BE"/>
              </w:rPr>
              <w:t xml:space="preserve"> 0</w:t>
            </w:r>
            <w:r w:rsidR="00C55547" w:rsidRPr="00661595">
              <w:rPr>
                <w:rFonts w:ascii="Times New Roman" w:hAnsi="Times New Roman"/>
                <w:sz w:val="24"/>
                <w:lang w:eastAsia="nl-BE"/>
              </w:rPr>
              <w:t>110</w:t>
            </w:r>
          </w:p>
        </w:tc>
        <w:tc>
          <w:tcPr>
            <w:tcW w:w="7537" w:type="dxa"/>
          </w:tcPr>
          <w:p w14:paraId="1946E15C" w14:textId="182828A6"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RE-SECURITISATIONS</w:t>
            </w:r>
            <w:r w:rsidR="00532026" w:rsidRPr="00661595">
              <w:rPr>
                <w:rStyle w:val="InstructionsTabelleberschrift"/>
                <w:rFonts w:ascii="Times New Roman" w:hAnsi="Times New Roman"/>
                <w:sz w:val="24"/>
              </w:rPr>
              <w:t xml:space="preserve"> POSITIONS</w:t>
            </w:r>
          </w:p>
          <w:p w14:paraId="4F403A6C" w14:textId="3DAC71AC"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w:t>
            </w:r>
            <w:r w:rsidR="002F79EA" w:rsidRPr="00661595">
              <w:rPr>
                <w:rFonts w:ascii="Times New Roman" w:hAnsi="Times New Roman"/>
                <w:bCs/>
                <w:sz w:val="24"/>
                <w:lang w:eastAsia="nl-BE"/>
              </w:rPr>
              <w:t>(</w:t>
            </w:r>
            <w:r w:rsidRPr="00661595">
              <w:rPr>
                <w:rFonts w:ascii="Times New Roman" w:hAnsi="Times New Roman"/>
                <w:bCs/>
                <w:sz w:val="24"/>
                <w:lang w:eastAsia="nl-BE"/>
              </w:rPr>
              <w:t>64</w:t>
            </w:r>
            <w:r w:rsidR="002F79EA" w:rsidRPr="00661595">
              <w:rPr>
                <w:rFonts w:ascii="Times New Roman" w:hAnsi="Times New Roman"/>
                <w:bCs/>
                <w:sz w:val="24"/>
                <w:lang w:eastAsia="nl-BE"/>
              </w:rPr>
              <w:t>)</w:t>
            </w:r>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6E0E1D5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1E7E238" w14:textId="77777777" w:rsidTr="000911FE">
        <w:tc>
          <w:tcPr>
            <w:tcW w:w="1413" w:type="dxa"/>
          </w:tcPr>
          <w:p w14:paraId="27523E83" w14:textId="01EC9171"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 xml:space="preserve">041, </w:t>
            </w:r>
            <w:r w:rsidRPr="00661595">
              <w:rPr>
                <w:rFonts w:ascii="Times New Roman" w:hAnsi="Times New Roman"/>
                <w:sz w:val="24"/>
                <w:lang w:eastAsia="nl-BE"/>
              </w:rPr>
              <w:t>0</w:t>
            </w:r>
            <w:r w:rsidR="00C55547" w:rsidRPr="00661595">
              <w:rPr>
                <w:rFonts w:ascii="Times New Roman" w:hAnsi="Times New Roman"/>
                <w:sz w:val="24"/>
                <w:lang w:eastAsia="nl-BE"/>
              </w:rPr>
              <w:t xml:space="preserve">071 and </w:t>
            </w:r>
            <w:r w:rsidRPr="00661595">
              <w:rPr>
                <w:rFonts w:ascii="Times New Roman" w:hAnsi="Times New Roman"/>
                <w:sz w:val="24"/>
                <w:lang w:eastAsia="nl-BE"/>
              </w:rPr>
              <w:t>0</w:t>
            </w:r>
            <w:r w:rsidR="00C55547" w:rsidRPr="00661595">
              <w:rPr>
                <w:rFonts w:ascii="Times New Roman" w:hAnsi="Times New Roman"/>
                <w:sz w:val="24"/>
                <w:lang w:eastAsia="nl-BE"/>
              </w:rPr>
              <w:t>101</w:t>
            </w:r>
          </w:p>
        </w:tc>
        <w:tc>
          <w:tcPr>
            <w:tcW w:w="7537" w:type="dxa"/>
          </w:tcPr>
          <w:p w14:paraId="1935010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FOR DIFFERENTIATED CAPITAL TREATMENT</w:t>
            </w:r>
          </w:p>
          <w:p w14:paraId="1D3FC150" w14:textId="414B3A66" w:rsidR="00C55547" w:rsidRPr="00661595" w:rsidRDefault="00C55547">
            <w:pPr>
              <w:rPr>
                <w:rStyle w:val="InstructionsTabelleberschrift"/>
                <w:rFonts w:ascii="Times New Roman" w:hAnsi="Times New Roman"/>
                <w:sz w:val="24"/>
              </w:rPr>
            </w:pPr>
            <w:r w:rsidRPr="00661595">
              <w:rPr>
                <w:rFonts w:ascii="Times New Roman" w:hAnsi="Times New Roman"/>
                <w:bCs/>
                <w:sz w:val="24"/>
                <w:lang w:eastAsia="nl-BE"/>
              </w:rPr>
              <w:t>Total amount of securit</w:t>
            </w:r>
            <w:r w:rsidR="001E0C80" w:rsidRPr="00661595">
              <w:rPr>
                <w:rFonts w:ascii="Times New Roman" w:hAnsi="Times New Roman"/>
                <w:bCs/>
                <w:sz w:val="24"/>
                <w:lang w:eastAsia="nl-BE"/>
              </w:rPr>
              <w:t>i</w:t>
            </w:r>
            <w:r w:rsidRPr="00661595">
              <w:rPr>
                <w:rFonts w:ascii="Times New Roman" w:hAnsi="Times New Roman"/>
                <w:bCs/>
                <w:sz w:val="24"/>
                <w:lang w:eastAsia="nl-BE"/>
              </w:rPr>
              <w:t xml:space="preserve">sation positions which fulfil the criteria of Article 243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664361" w:rsidRPr="00661595">
              <w:rPr>
                <w:rFonts w:ascii="Times New Roman" w:hAnsi="Times New Roman"/>
                <w:bCs/>
                <w:sz w:val="24"/>
                <w:lang w:eastAsia="nl-BE"/>
              </w:rPr>
              <w:t xml:space="preserve">or Article 270 CRR </w:t>
            </w:r>
            <w:r w:rsidRPr="00661595">
              <w:rPr>
                <w:rFonts w:ascii="Times New Roman" w:hAnsi="Times New Roman"/>
                <w:bCs/>
                <w:sz w:val="24"/>
                <w:lang w:eastAsia="nl-BE"/>
              </w:rPr>
              <w:t>and therefore qualify for differentiated capital treatment.</w:t>
            </w:r>
          </w:p>
        </w:tc>
      </w:tr>
      <w:tr w:rsidR="00C55547" w:rsidRPr="00661595" w14:paraId="17F2B7F1" w14:textId="77777777" w:rsidTr="000911FE">
        <w:tc>
          <w:tcPr>
            <w:tcW w:w="1413" w:type="dxa"/>
          </w:tcPr>
          <w:p w14:paraId="27DE551D" w14:textId="53859C27"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050</w:t>
            </w:r>
          </w:p>
        </w:tc>
        <w:tc>
          <w:tcPr>
            <w:tcW w:w="7537" w:type="dxa"/>
          </w:tcPr>
          <w:p w14:paraId="1773F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574C8742" w14:textId="359823E4" w:rsidR="00C55547" w:rsidRPr="00661595" w:rsidRDefault="000242CC"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 xml:space="preserve">Point (13)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2DEDD43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501C8C22" w14:textId="77777777" w:rsidTr="000911FE">
        <w:tc>
          <w:tcPr>
            <w:tcW w:w="1413" w:type="dxa"/>
          </w:tcPr>
          <w:p w14:paraId="5587655A" w14:textId="56E08051"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C55547" w:rsidRPr="00661595">
              <w:rPr>
                <w:rFonts w:ascii="Times New Roman" w:hAnsi="Times New Roman"/>
                <w:sz w:val="24"/>
                <w:lang w:eastAsia="nl-BE"/>
              </w:rPr>
              <w:t>060-</w:t>
            </w:r>
            <w:r w:rsidRPr="00661595">
              <w:rPr>
                <w:rFonts w:ascii="Times New Roman" w:hAnsi="Times New Roman"/>
                <w:sz w:val="24"/>
                <w:lang w:eastAsia="nl-BE"/>
              </w:rPr>
              <w:t>0</w:t>
            </w:r>
            <w:r w:rsidR="00C55547" w:rsidRPr="00661595">
              <w:rPr>
                <w:rFonts w:ascii="Times New Roman" w:hAnsi="Times New Roman"/>
                <w:sz w:val="24"/>
                <w:lang w:eastAsia="nl-BE"/>
              </w:rPr>
              <w:t>080</w:t>
            </w:r>
          </w:p>
        </w:tc>
        <w:tc>
          <w:tcPr>
            <w:tcW w:w="7537" w:type="dxa"/>
          </w:tcPr>
          <w:p w14:paraId="46480E8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5561386A"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661595">
              <w:rPr>
                <w:rFonts w:ascii="Times New Roman" w:hAnsi="Times New Roman"/>
                <w:bCs/>
                <w:sz w:val="24"/>
                <w:lang w:eastAsia="nl-BE"/>
              </w:rPr>
              <w:t>.</w:t>
            </w:r>
          </w:p>
          <w:p w14:paraId="0DBE1446"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488BF2FC" w14:textId="77777777" w:rsidTr="000911FE">
        <w:tc>
          <w:tcPr>
            <w:tcW w:w="1413" w:type="dxa"/>
          </w:tcPr>
          <w:p w14:paraId="7238D1DC" w14:textId="074A791F"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090-</w:t>
            </w:r>
            <w:r w:rsidRPr="00661595">
              <w:rPr>
                <w:rFonts w:ascii="Times New Roman" w:hAnsi="Times New Roman"/>
                <w:sz w:val="24"/>
                <w:lang w:eastAsia="nl-BE"/>
              </w:rPr>
              <w:t>0</w:t>
            </w:r>
            <w:r w:rsidR="00C55547" w:rsidRPr="00661595">
              <w:rPr>
                <w:rFonts w:ascii="Times New Roman" w:hAnsi="Times New Roman"/>
                <w:sz w:val="24"/>
                <w:lang w:eastAsia="nl-BE"/>
              </w:rPr>
              <w:t>110</w:t>
            </w:r>
          </w:p>
        </w:tc>
        <w:tc>
          <w:tcPr>
            <w:tcW w:w="7537" w:type="dxa"/>
          </w:tcPr>
          <w:p w14:paraId="08D7D92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5BB1E310" w14:textId="765A409B"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Point (14) of </w:t>
            </w:r>
            <w:r w:rsidR="00C55547" w:rsidRPr="00661595">
              <w:rPr>
                <w:rStyle w:val="InstructionsTabelleText"/>
                <w:rFonts w:ascii="Times New Roman" w:hAnsi="Times New Roman"/>
                <w:sz w:val="24"/>
              </w:rPr>
              <w:t>Article 4</w:t>
            </w:r>
            <w:r w:rsidR="00532026" w:rsidRPr="00661595">
              <w:rPr>
                <w:rStyle w:val="InstructionsTabelleText"/>
                <w:rFonts w:ascii="Times New Roman" w:hAnsi="Times New Roman"/>
                <w:sz w:val="24"/>
              </w:rPr>
              <w:t>(1)</w:t>
            </w:r>
            <w:r w:rsidR="00C5554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C55547" w:rsidRPr="00661595">
              <w:rPr>
                <w:rStyle w:val="InstructionsTabelleText"/>
                <w:rFonts w:ascii="Times New Roman" w:hAnsi="Times New Roman"/>
                <w:sz w:val="24"/>
              </w:rPr>
              <w:t xml:space="preserve">. </w:t>
            </w:r>
          </w:p>
          <w:p w14:paraId="6559FEAC" w14:textId="3BF66031"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A</w:t>
            </w:r>
            <w:r w:rsidR="00C55547" w:rsidRPr="00661595">
              <w:rPr>
                <w:rStyle w:val="InstructionsTabelleText"/>
                <w:rFonts w:ascii="Times New Roman" w:hAnsi="Times New Roman"/>
                <w:sz w:val="24"/>
              </w:rPr>
              <w:t xml:space="preserve"> sponsor </w:t>
            </w:r>
            <w:r w:rsidRPr="00661595">
              <w:rPr>
                <w:rStyle w:val="InstructionsTabelleText"/>
                <w:rFonts w:ascii="Times New Roman" w:hAnsi="Times New Roman"/>
                <w:sz w:val="24"/>
              </w:rPr>
              <w:t xml:space="preserve">that </w:t>
            </w:r>
            <w:r w:rsidR="00C55547" w:rsidRPr="00661595">
              <w:rPr>
                <w:rStyle w:val="InstructionsTabelleText"/>
                <w:rFonts w:ascii="Times New Roman" w:hAnsi="Times New Roman"/>
                <w:sz w:val="24"/>
              </w:rPr>
              <w:t>also securitis</w:t>
            </w:r>
            <w:r w:rsidRPr="00661595">
              <w:rPr>
                <w:rStyle w:val="InstructionsTabelleText"/>
                <w:rFonts w:ascii="Times New Roman" w:hAnsi="Times New Roman"/>
                <w:sz w:val="24"/>
              </w:rPr>
              <w:t>es</w:t>
            </w:r>
            <w:r w:rsidR="00C55547" w:rsidRPr="00661595">
              <w:rPr>
                <w:rStyle w:val="InstructionsTabelleText"/>
                <w:rFonts w:ascii="Times New Roman" w:hAnsi="Times New Roman"/>
                <w:sz w:val="24"/>
              </w:rPr>
              <w:t xml:space="preserve"> it</w:t>
            </w:r>
            <w:r w:rsidRPr="00661595">
              <w:rPr>
                <w:rStyle w:val="InstructionsTabelleText"/>
                <w:rFonts w:ascii="Times New Roman" w:hAnsi="Times New Roman"/>
                <w:sz w:val="24"/>
              </w:rPr>
              <w:t>s</w:t>
            </w:r>
            <w:r w:rsidR="00C55547" w:rsidRPr="00661595">
              <w:rPr>
                <w:rStyle w:val="InstructionsTabelleText"/>
                <w:rFonts w:ascii="Times New Roman" w:hAnsi="Times New Roman"/>
                <w:sz w:val="24"/>
              </w:rPr>
              <w:t xml:space="preserve"> own assets shall fill in the originator's rows with the information regarding its own securitised assets</w:t>
            </w:r>
            <w:r w:rsidRPr="00661595">
              <w:rPr>
                <w:rStyle w:val="InstructionsTabelleText"/>
                <w:rFonts w:ascii="Times New Roman" w:hAnsi="Times New Roman"/>
                <w:sz w:val="24"/>
              </w:rPr>
              <w:t>.</w:t>
            </w:r>
          </w:p>
        </w:tc>
      </w:tr>
    </w:tbl>
    <w:p w14:paraId="3BF599F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46852086"/>
      <w:r w:rsidRPr="00661595">
        <w:rPr>
          <w:rFonts w:ascii="Times New Roman" w:hAnsi="Times New Roman" w:cs="Times New Roman"/>
          <w:sz w:val="24"/>
          <w:u w:val="none"/>
          <w:lang w:val="en-GB"/>
        </w:rPr>
        <w:t>5.3.</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20.00 - </w:t>
      </w:r>
      <w:r w:rsidR="000B0B09" w:rsidRPr="00661595">
        <w:rPr>
          <w:rFonts w:ascii="Times New Roman" w:hAnsi="Times New Roman" w:cs="Times New Roman"/>
          <w:sz w:val="24"/>
          <w:lang w:val="en-GB"/>
        </w:rPr>
        <w:t>MARKET RISK: STANDARDISED APPROACH FOR SPECIFIC RISK FOR POSITIONS ASSIGNED TO THE CORRELATION TRADING PORTFOLIO (MKR SA CTP</w:t>
      </w:r>
      <w:bookmarkEnd w:id="644"/>
      <w:bookmarkEnd w:id="645"/>
      <w:bookmarkEnd w:id="646"/>
      <w:bookmarkEnd w:id="647"/>
      <w:r w:rsidR="000B0B09" w:rsidRPr="00661595">
        <w:rPr>
          <w:rFonts w:ascii="Times New Roman" w:hAnsi="Times New Roman" w:cs="Times New Roman"/>
          <w:sz w:val="24"/>
          <w:lang w:val="en-GB"/>
        </w:rPr>
        <w:t>)</w:t>
      </w:r>
      <w:bookmarkEnd w:id="648"/>
      <w:bookmarkEnd w:id="649"/>
      <w:bookmarkEnd w:id="650"/>
    </w:p>
    <w:p w14:paraId="4044EAD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46852087"/>
      <w:r w:rsidRPr="00661595">
        <w:rPr>
          <w:rFonts w:ascii="Times New Roman" w:hAnsi="Times New Roman" w:cs="Times New Roman"/>
          <w:sz w:val="24"/>
          <w:u w:val="none"/>
          <w:lang w:val="en-GB"/>
        </w:rPr>
        <w:t>5.3.1.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2EF14F09" w14:textId="0B20104B"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165</w:t>
      </w:r>
      <w:r>
        <w:fldChar w:fldCharType="end"/>
      </w:r>
      <w:r w:rsidR="00C55547" w:rsidRPr="00661595">
        <w:t>.</w:t>
      </w:r>
      <w:r w:rsidR="005C14B0" w:rsidRPr="00661595">
        <w:t xml:space="preserve"> </w:t>
      </w:r>
      <w:r w:rsidR="00C55547" w:rsidRPr="00661595">
        <w:t xml:space="preserve">This template requests information on positions of the </w:t>
      </w:r>
      <w:r w:rsidR="00EF6FD5" w:rsidRPr="00661595">
        <w:t>Correlation Trading Portfolio (</w:t>
      </w:r>
      <w:r w:rsidR="00C55547" w:rsidRPr="00661595">
        <w:t>CTP</w:t>
      </w:r>
      <w:r w:rsidR="00EF6FD5" w:rsidRPr="00661595">
        <w:t>)</w:t>
      </w:r>
      <w:r w:rsidR="00C55547" w:rsidRPr="00661595">
        <w:t xml:space="preserve"> (comprising securitisations, nth-to-default credit derivatives and other CTP positions included </w:t>
      </w:r>
      <w:r w:rsidR="00BB22D4" w:rsidRPr="00661595">
        <w:t>in accordance with</w:t>
      </w:r>
      <w:r w:rsidR="00C55547" w:rsidRPr="00661595">
        <w:t xml:space="preserve"> Article 338(3) </w:t>
      </w:r>
      <w:r w:rsidR="00C7103D" w:rsidRPr="00661595">
        <w:t>CRR</w:t>
      </w:r>
      <w:r w:rsidR="00C55547" w:rsidRPr="00661595">
        <w:t xml:space="preserve">) and the corresponding own funds requirements under the </w:t>
      </w:r>
      <w:r w:rsidR="00CA21CA" w:rsidRPr="00661595">
        <w:t>Standardised Approach</w:t>
      </w:r>
      <w:r w:rsidR="00C55547" w:rsidRPr="00661595">
        <w:t>.</w:t>
      </w:r>
    </w:p>
    <w:p w14:paraId="7A71D073" w14:textId="681DC19E" w:rsidR="00C5554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166</w:t>
      </w:r>
      <w:r>
        <w:rPr>
          <w:noProof/>
        </w:rPr>
        <w:fldChar w:fldCharType="end"/>
      </w:r>
      <w:r w:rsidR="00C55547" w:rsidRPr="00661595">
        <w:t>.</w:t>
      </w:r>
      <w:r w:rsidR="00C55547" w:rsidRPr="00661595">
        <w:tab/>
      </w:r>
      <w:r w:rsidR="005C14B0" w:rsidRPr="00661595">
        <w:t xml:space="preserve"> </w:t>
      </w:r>
      <w:r w:rsidR="00C55547" w:rsidRPr="00661595">
        <w:t xml:space="preserve">The MKR SA CTP template </w:t>
      </w:r>
      <w:r w:rsidR="00DE7B41" w:rsidRPr="00661595">
        <w:t xml:space="preserve">presents </w:t>
      </w:r>
      <w:r w:rsidR="00C55547" w:rsidRPr="00661595">
        <w:t>the own funds requirement only for the specific risk of positions assigned to the C</w:t>
      </w:r>
      <w:r w:rsidR="00EF6FD5" w:rsidRPr="00661595">
        <w:t>TP</w:t>
      </w:r>
      <w:r w:rsidR="00C55547" w:rsidRPr="00661595">
        <w:t xml:space="preserve"> </w:t>
      </w:r>
      <w:r w:rsidR="00BB22D4" w:rsidRPr="00661595">
        <w:t>in accordance with</w:t>
      </w:r>
      <w:r w:rsidR="00C55547" w:rsidRPr="00661595">
        <w:t xml:space="preserve"> Article 335 </w:t>
      </w:r>
      <w:r w:rsidR="00C7103D" w:rsidRPr="00661595">
        <w:t>CRR</w:t>
      </w:r>
      <w:r w:rsidR="00C55547" w:rsidRPr="00661595">
        <w:t xml:space="preserve"> in con</w:t>
      </w:r>
      <w:r w:rsidR="00B20317" w:rsidRPr="00661595">
        <w:t>junction</w:t>
      </w:r>
      <w:r w:rsidR="00C55547" w:rsidRPr="00661595">
        <w:t xml:space="preserve"> with </w:t>
      </w:r>
      <w:r w:rsidR="00EF6FD5" w:rsidRPr="00661595">
        <w:t xml:space="preserve">paragraphs 2 and 3 of </w:t>
      </w:r>
      <w:r w:rsidR="00C55547" w:rsidRPr="00661595">
        <w:t xml:space="preserve">Article 338 </w:t>
      </w:r>
      <w:r w:rsidR="00C7103D" w:rsidRPr="00661595">
        <w:t>CRR</w:t>
      </w:r>
      <w:r w:rsidR="00C55547" w:rsidRPr="00661595">
        <w:t xml:space="preserve">. If CTP-positions of the trading book are hedged by credit derivatives, Articles 346 and 347 </w:t>
      </w:r>
      <w:r w:rsidR="00C7103D" w:rsidRPr="00661595">
        <w:t>CRR</w:t>
      </w:r>
      <w:r w:rsidR="00C55547" w:rsidRPr="00661595">
        <w:t xml:space="preserve"> apply. There is only one template for all CTP-positions of the trading book, irrespective of the approach institutions apply to determine the risk weight for each of the positions </w:t>
      </w:r>
      <w:r w:rsidR="00BB22D4" w:rsidRPr="00661595">
        <w:t>in accordance with</w:t>
      </w:r>
      <w:r w:rsidR="00C55547" w:rsidRPr="00661595">
        <w:t xml:space="preserve"> </w:t>
      </w:r>
      <w:r w:rsidR="00EF6FD5" w:rsidRPr="00661595">
        <w:t xml:space="preserve">Chapter 5 of Title II of </w:t>
      </w:r>
      <w:r w:rsidR="00C55547" w:rsidRPr="00661595">
        <w:t xml:space="preserve">Part Three </w:t>
      </w:r>
      <w:r w:rsidR="00C7103D" w:rsidRPr="00661595">
        <w:t>CRR</w:t>
      </w:r>
      <w:r w:rsidR="00C55547" w:rsidRPr="00661595">
        <w:t xml:space="preserve">. The own funds requirements </w:t>
      </w:r>
      <w:r w:rsidR="00B20317" w:rsidRPr="00661595">
        <w:t xml:space="preserve">for </w:t>
      </w:r>
      <w:r w:rsidR="00C55547" w:rsidRPr="00661595">
        <w:t xml:space="preserve">the general risk of these positions </w:t>
      </w:r>
      <w:r w:rsidR="00E64BFE" w:rsidRPr="00661595">
        <w:t>are reported</w:t>
      </w:r>
      <w:r w:rsidR="00C55547" w:rsidRPr="00661595">
        <w:t xml:space="preserve"> in the MKR SA TDI or the MKR IM template.</w:t>
      </w:r>
    </w:p>
    <w:p w14:paraId="7B56D737" w14:textId="5899C953" w:rsidR="00C5554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167</w:t>
      </w:r>
      <w:r>
        <w:rPr>
          <w:noProof/>
        </w:rPr>
        <w:fldChar w:fldCharType="end"/>
      </w:r>
      <w:r w:rsidR="00C55547" w:rsidRPr="00661595">
        <w:t>.</w:t>
      </w:r>
      <w:r w:rsidR="00C55547" w:rsidRPr="00661595">
        <w:tab/>
      </w:r>
      <w:r w:rsidR="005C14B0" w:rsidRPr="00661595">
        <w:t xml:space="preserve"> </w:t>
      </w:r>
      <w:r w:rsidR="00C55547" w:rsidRPr="00661595">
        <w:t>Th</w:t>
      </w:r>
      <w:r w:rsidR="00E64BFE" w:rsidRPr="00661595">
        <w:t xml:space="preserve">e </w:t>
      </w:r>
      <w:r w:rsidR="00C55547" w:rsidRPr="00661595">
        <w:t xml:space="preserve">template separates securitisation positions, n-th to default credit derivatives and other CTP-positions. </w:t>
      </w:r>
      <w:r w:rsidR="00E64BFE" w:rsidRPr="00661595">
        <w:t>S</w:t>
      </w:r>
      <w:r w:rsidR="00C55547" w:rsidRPr="00661595">
        <w:t xml:space="preserve">ecuritisation positions shall always be reported in rows </w:t>
      </w:r>
      <w:r w:rsidR="002F79EA" w:rsidRPr="00661595">
        <w:t>0</w:t>
      </w:r>
      <w:r w:rsidR="00C55547" w:rsidRPr="00661595">
        <w:t xml:space="preserve">030, </w:t>
      </w:r>
      <w:r w:rsidR="002F79EA" w:rsidRPr="00661595">
        <w:t>0</w:t>
      </w:r>
      <w:r w:rsidR="00C55547" w:rsidRPr="00661595">
        <w:t xml:space="preserve">060 or </w:t>
      </w:r>
      <w:r w:rsidR="002F79EA" w:rsidRPr="00661595">
        <w:t>0</w:t>
      </w:r>
      <w:r w:rsidR="00C55547" w:rsidRPr="00661595">
        <w:t xml:space="preserve">090 (depending on the role of the institution in the securitisation). N-th to default credit derivatives shall always be reported in row </w:t>
      </w:r>
      <w:r w:rsidR="002F79EA" w:rsidRPr="00661595">
        <w:t>0</w:t>
      </w:r>
      <w:r w:rsidR="00C55547" w:rsidRPr="00661595">
        <w:t xml:space="preserve">110. The "other CTP-positions" </w:t>
      </w:r>
      <w:r w:rsidR="00E64BFE" w:rsidRPr="00661595">
        <w:t xml:space="preserve">are positions that </w:t>
      </w:r>
      <w:r w:rsidR="00C55547" w:rsidRPr="00661595">
        <w:t>are neither securitisation positions nor n-th to default credit derivatives (see Article 338(3) CRR), but they are explicitly "linked" to one of th</w:t>
      </w:r>
      <w:r w:rsidR="00EF6FD5" w:rsidRPr="00661595">
        <w:t>o</w:t>
      </w:r>
      <w:r w:rsidR="00C55547" w:rsidRPr="00661595">
        <w:t>se two positions</w:t>
      </w:r>
      <w:r w:rsidR="00E64BFE" w:rsidRPr="00661595">
        <w:t xml:space="preserve"> (because of the hedging intent)</w:t>
      </w:r>
      <w:r w:rsidR="00C55547" w:rsidRPr="00661595">
        <w:t xml:space="preserve">. </w:t>
      </w:r>
    </w:p>
    <w:p w14:paraId="4D8B5A88" w14:textId="1ECD69D1" w:rsidR="00C5554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168</w:t>
      </w:r>
      <w:r>
        <w:rPr>
          <w:noProof/>
        </w:rPr>
        <w:fldChar w:fldCharType="end"/>
      </w:r>
      <w:r w:rsidR="00C55547" w:rsidRPr="00661595">
        <w:t>.</w:t>
      </w:r>
      <w:r w:rsidR="00C55547" w:rsidRPr="00661595">
        <w:tab/>
      </w:r>
      <w:r w:rsidR="005C14B0" w:rsidRPr="00661595">
        <w:t xml:space="preserve"> </w:t>
      </w:r>
      <w:r w:rsidR="00C55547" w:rsidRPr="00661595">
        <w:t>Positions which receive a risk weight of 1</w:t>
      </w:r>
      <w:r w:rsidR="006A66C9" w:rsidRPr="00661595">
        <w:t xml:space="preserve"> </w:t>
      </w:r>
      <w:r w:rsidR="00C55547" w:rsidRPr="00661595">
        <w:t xml:space="preserve">250% can alternatively be deducted from CET1 (see </w:t>
      </w:r>
      <w:r w:rsidR="00705025" w:rsidRPr="00661595">
        <w:t>point (b) of Article 244(1), point (b) of Article 245(1) and Article 253 CRR</w:t>
      </w:r>
      <w:r w:rsidR="00C55547" w:rsidRPr="00661595">
        <w:t xml:space="preserve">). </w:t>
      </w:r>
      <w:r w:rsidR="00EF6FD5" w:rsidRPr="00661595">
        <w:t>Where</w:t>
      </w:r>
      <w:r w:rsidR="00C55547" w:rsidRPr="00661595">
        <w:t xml:space="preserve"> this is the case, those positions have to be reported in row </w:t>
      </w:r>
      <w:r w:rsidR="002F79EA" w:rsidRPr="00661595">
        <w:t>0</w:t>
      </w:r>
      <w:r w:rsidR="00C55547" w:rsidRPr="00661595">
        <w:t>460 of CA1.</w:t>
      </w:r>
    </w:p>
    <w:p w14:paraId="761CEF7D" w14:textId="4DB0061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4" w:name="_Toc46852088"/>
      <w:r w:rsidRPr="00661595">
        <w:rPr>
          <w:rFonts w:ascii="Times New Roman" w:hAnsi="Times New Roman" w:cs="Times New Roman"/>
          <w:sz w:val="24"/>
          <w:u w:val="none"/>
          <w:lang w:val="en-GB"/>
        </w:rPr>
        <w:lastRenderedPageBreak/>
        <w:t>5.3.2.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58"/>
      <w:bookmarkEnd w:id="659"/>
      <w:bookmarkEnd w:id="660"/>
      <w:bookmarkEnd w:id="661"/>
      <w:bookmarkEnd w:id="662"/>
      <w:bookmarkEnd w:id="663"/>
      <w:bookmarkEnd w:id="664"/>
    </w:p>
    <w:p w14:paraId="4F1C97AE" w14:textId="77777777"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14:paraId="279F9534" w14:textId="77777777" w:rsidTr="00E10B85">
        <w:trPr>
          <w:trHeight w:val="602"/>
        </w:trPr>
        <w:tc>
          <w:tcPr>
            <w:tcW w:w="8890" w:type="dxa"/>
            <w:gridSpan w:val="2"/>
            <w:shd w:val="clear" w:color="auto" w:fill="CCCCCC"/>
          </w:tcPr>
          <w:p w14:paraId="1FF57BEA"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4222B4BB" w14:textId="77777777" w:rsidTr="00E10B85">
        <w:tc>
          <w:tcPr>
            <w:tcW w:w="1016" w:type="dxa"/>
          </w:tcPr>
          <w:p w14:paraId="302BB386" w14:textId="45F5F47F"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r w:rsidRPr="00661595">
              <w:rPr>
                <w:rFonts w:ascii="Times New Roman" w:hAnsi="Times New Roman"/>
                <w:sz w:val="24"/>
                <w:lang w:eastAsia="nl-BE"/>
              </w:rPr>
              <w:t>0</w:t>
            </w:r>
            <w:r w:rsidR="00C55547" w:rsidRPr="00661595">
              <w:rPr>
                <w:rFonts w:ascii="Times New Roman" w:hAnsi="Times New Roman"/>
                <w:sz w:val="24"/>
                <w:lang w:eastAsia="nl-BE"/>
              </w:rPr>
              <w:t>020</w:t>
            </w:r>
          </w:p>
        </w:tc>
        <w:tc>
          <w:tcPr>
            <w:tcW w:w="7874" w:type="dxa"/>
          </w:tcPr>
          <w:p w14:paraId="1792E80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ALL POSITIONS (LONG AND SHORT)</w:t>
            </w:r>
          </w:p>
          <w:p w14:paraId="79DC5844" w14:textId="047951D6" w:rsidR="005C14B0" w:rsidRPr="00661595" w:rsidRDefault="00C55547" w:rsidP="00E10B85">
            <w:pPr>
              <w:rPr>
                <w:rFonts w:ascii="Times New Roman" w:hAnsi="Times New Roman"/>
                <w:sz w:val="24"/>
              </w:rPr>
            </w:pPr>
            <w:r w:rsidRPr="00661595">
              <w:rPr>
                <w:rFonts w:ascii="Times New Roman" w:hAnsi="Times New Roman"/>
                <w:sz w:val="24"/>
              </w:rPr>
              <w:t xml:space="preserve">Article 102 and </w:t>
            </w:r>
            <w:r w:rsidR="008241B9" w:rsidRPr="00661595">
              <w:rPr>
                <w:rFonts w:ascii="Times New Roman" w:hAnsi="Times New Roman"/>
                <w:sz w:val="24"/>
              </w:rPr>
              <w:t xml:space="preserve">Article </w:t>
            </w:r>
            <w:r w:rsidRPr="00661595">
              <w:rPr>
                <w:rFonts w:ascii="Times New Roman" w:hAnsi="Times New Roman"/>
                <w:sz w:val="24"/>
              </w:rPr>
              <w:t xml:space="preserve">105(1) </w:t>
            </w:r>
            <w:r w:rsidR="00C7103D" w:rsidRPr="00661595">
              <w:rPr>
                <w:rFonts w:ascii="Times New Roman" w:hAnsi="Times New Roman"/>
                <w:sz w:val="24"/>
              </w:rPr>
              <w:t>CRR</w:t>
            </w:r>
            <w:r w:rsidRPr="00661595">
              <w:rPr>
                <w:rFonts w:ascii="Times New Roman" w:hAnsi="Times New Roman"/>
                <w:sz w:val="24"/>
              </w:rPr>
              <w:t xml:space="preserve"> in con</w:t>
            </w:r>
            <w:r w:rsidR="00E64BFE" w:rsidRPr="00661595">
              <w:rPr>
                <w:rFonts w:ascii="Times New Roman" w:hAnsi="Times New Roman"/>
                <w:sz w:val="24"/>
              </w:rPr>
              <w:t xml:space="preserve">junction </w:t>
            </w:r>
            <w:r w:rsidR="00EF6FD5" w:rsidRPr="00661595">
              <w:rPr>
                <w:rFonts w:ascii="Times New Roman" w:hAnsi="Times New Roman"/>
                <w:sz w:val="24"/>
              </w:rPr>
              <w:t xml:space="preserve">paragraphs </w:t>
            </w:r>
            <w:r w:rsidR="002F79EA" w:rsidRPr="00661595">
              <w:rPr>
                <w:rFonts w:ascii="Times New Roman" w:hAnsi="Times New Roman"/>
                <w:sz w:val="24"/>
              </w:rPr>
              <w:t>(</w:t>
            </w:r>
            <w:r w:rsidR="00EF6FD5" w:rsidRPr="00661595">
              <w:rPr>
                <w:rFonts w:ascii="Times New Roman" w:hAnsi="Times New Roman"/>
                <w:sz w:val="24"/>
              </w:rPr>
              <w:t>2</w:t>
            </w:r>
            <w:r w:rsidR="002F79EA" w:rsidRPr="00661595">
              <w:rPr>
                <w:rFonts w:ascii="Times New Roman" w:hAnsi="Times New Roman"/>
                <w:sz w:val="24"/>
              </w:rPr>
              <w:t>)</w:t>
            </w:r>
            <w:r w:rsidR="00EF6FD5" w:rsidRPr="00661595">
              <w:rPr>
                <w:rFonts w:ascii="Times New Roman" w:hAnsi="Times New Roman"/>
                <w:sz w:val="24"/>
              </w:rPr>
              <w:t xml:space="preserve"> and </w:t>
            </w:r>
            <w:r w:rsidR="002F79EA" w:rsidRPr="00661595">
              <w:rPr>
                <w:rFonts w:ascii="Times New Roman" w:hAnsi="Times New Roman"/>
                <w:sz w:val="24"/>
              </w:rPr>
              <w:t>(</w:t>
            </w:r>
            <w:r w:rsidR="00EF6FD5" w:rsidRPr="00661595">
              <w:rPr>
                <w:rFonts w:ascii="Times New Roman" w:hAnsi="Times New Roman"/>
                <w:sz w:val="24"/>
              </w:rPr>
              <w:t>3</w:t>
            </w:r>
            <w:r w:rsidR="002F79EA" w:rsidRPr="00661595">
              <w:rPr>
                <w:rFonts w:ascii="Times New Roman" w:hAnsi="Times New Roman"/>
                <w:sz w:val="24"/>
              </w:rPr>
              <w:t>)</w:t>
            </w:r>
            <w:r w:rsidR="00EF6FD5" w:rsidRPr="00661595">
              <w:rPr>
                <w:rFonts w:ascii="Times New Roman" w:hAnsi="Times New Roman"/>
                <w:sz w:val="24"/>
              </w:rPr>
              <w:t xml:space="preserve"> of </w:t>
            </w:r>
            <w:r w:rsidRPr="00661595">
              <w:rPr>
                <w:rFonts w:ascii="Times New Roman" w:hAnsi="Times New Roman"/>
                <w:sz w:val="24"/>
              </w:rPr>
              <w:t xml:space="preserve">Article 338 </w:t>
            </w:r>
            <w:r w:rsidR="00C7103D" w:rsidRPr="00661595">
              <w:rPr>
                <w:rFonts w:ascii="Times New Roman" w:hAnsi="Times New Roman"/>
                <w:sz w:val="24"/>
              </w:rPr>
              <w:t>CRR</w:t>
            </w:r>
            <w:r w:rsidRPr="00661595">
              <w:rPr>
                <w:rFonts w:ascii="Times New Roman" w:hAnsi="Times New Roman"/>
                <w:sz w:val="24"/>
              </w:rPr>
              <w:t xml:space="preserve"> </w:t>
            </w:r>
            <w:r w:rsidR="00E64BFE" w:rsidRPr="00661595">
              <w:rPr>
                <w:rFonts w:ascii="Times New Roman" w:hAnsi="Times New Roman"/>
                <w:sz w:val="24"/>
              </w:rPr>
              <w:t>(positions assigned to the Correlation Trading Portfolio)</w:t>
            </w:r>
          </w:p>
          <w:p w14:paraId="62D28AC6" w14:textId="1CB7A31B" w:rsidR="00C55547" w:rsidRPr="00661595" w:rsidRDefault="00C55547" w:rsidP="0002267E">
            <w:pPr>
              <w:rPr>
                <w:rFonts w:ascii="Times New Roman" w:hAnsi="Times New Roman"/>
                <w:sz w:val="24"/>
                <w:lang w:eastAsia="nl-BE"/>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 also applicable to th</w:t>
            </w:r>
            <w:r w:rsidR="00EF6FD5" w:rsidRPr="00661595">
              <w:rPr>
                <w:rFonts w:ascii="Times New Roman" w:hAnsi="Times New Roman"/>
                <w:sz w:val="24"/>
              </w:rPr>
              <w:t>o</w:t>
            </w:r>
            <w:r w:rsidRPr="00661595">
              <w:rPr>
                <w:rFonts w:ascii="Times New Roman" w:hAnsi="Times New Roman"/>
                <w:sz w:val="24"/>
              </w:rPr>
              <w:t xml:space="preserve">se gross positions,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04A72934" w14:textId="77777777" w:rsidTr="00E10B85">
        <w:tc>
          <w:tcPr>
            <w:tcW w:w="1016" w:type="dxa"/>
          </w:tcPr>
          <w:p w14:paraId="487C4BDD" w14:textId="0911D75F"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7874" w:type="dxa"/>
          </w:tcPr>
          <w:p w14:paraId="637746A2"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 (LONG AND SHORT)</w:t>
            </w:r>
          </w:p>
          <w:p w14:paraId="5DF1145D" w14:textId="6BD2217C" w:rsidR="00C55547" w:rsidRPr="00661595" w:rsidRDefault="00C55547" w:rsidP="00E64BFE">
            <w:pPr>
              <w:rPr>
                <w:rFonts w:ascii="Times New Roman" w:hAnsi="Times New Roman"/>
                <w:sz w:val="24"/>
              </w:rPr>
            </w:pPr>
            <w:r w:rsidRPr="00661595">
              <w:rPr>
                <w:rFonts w:ascii="Times New Roman" w:hAnsi="Times New Roman"/>
                <w:sz w:val="24"/>
              </w:rPr>
              <w:t xml:space="preserve">Article 253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5D2995B6" w14:textId="77777777" w:rsidTr="00E10B85">
        <w:tc>
          <w:tcPr>
            <w:tcW w:w="1016" w:type="dxa"/>
          </w:tcPr>
          <w:p w14:paraId="1BE45535" w14:textId="68879AD9"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060</w:t>
            </w:r>
          </w:p>
        </w:tc>
        <w:tc>
          <w:tcPr>
            <w:tcW w:w="7874" w:type="dxa"/>
          </w:tcPr>
          <w:p w14:paraId="21A5974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 (LONG AND SHORT)</w:t>
            </w:r>
          </w:p>
          <w:p w14:paraId="68A8CA57" w14:textId="05F2F580" w:rsidR="005C14B0" w:rsidRPr="00661595" w:rsidRDefault="00C55547" w:rsidP="00E10B85">
            <w:pPr>
              <w:rPr>
                <w:rFonts w:ascii="Times New Roman" w:hAnsi="Times New Roman"/>
                <w:sz w:val="24"/>
              </w:rPr>
            </w:pPr>
            <w:r w:rsidRPr="00661595">
              <w:rPr>
                <w:rFonts w:ascii="Times New Roman" w:hAnsi="Times New Roman"/>
                <w:sz w:val="24"/>
              </w:rPr>
              <w:t>Articles 327</w:t>
            </w:r>
            <w:r w:rsidR="00EF6FD5" w:rsidRPr="00661595">
              <w:rPr>
                <w:rFonts w:ascii="Times New Roman" w:hAnsi="Times New Roman"/>
                <w:sz w:val="24"/>
              </w:rPr>
              <w:t>,</w:t>
            </w:r>
            <w:r w:rsidRPr="00661595">
              <w:rPr>
                <w:rFonts w:ascii="Times New Roman" w:hAnsi="Times New Roman"/>
                <w:sz w:val="24"/>
              </w:rPr>
              <w:t xml:space="preserve"> </w:t>
            </w:r>
            <w:r w:rsidR="00EF6FD5" w:rsidRPr="00661595">
              <w:rPr>
                <w:rFonts w:ascii="Times New Roman" w:hAnsi="Times New Roman"/>
                <w:sz w:val="24"/>
              </w:rPr>
              <w:t>328,</w:t>
            </w:r>
            <w:r w:rsidRPr="00661595">
              <w:rPr>
                <w:rFonts w:ascii="Times New Roman" w:hAnsi="Times New Roman"/>
                <w:sz w:val="24"/>
              </w:rPr>
              <w:t xml:space="preserve"> 329 and 334 </w:t>
            </w:r>
            <w:r w:rsidR="00C7103D" w:rsidRPr="00661595">
              <w:rPr>
                <w:rFonts w:ascii="Times New Roman" w:hAnsi="Times New Roman"/>
                <w:sz w:val="24"/>
              </w:rPr>
              <w:t>CRR</w:t>
            </w:r>
            <w:r w:rsidRPr="00661595">
              <w:rPr>
                <w:rFonts w:ascii="Times New Roman" w:hAnsi="Times New Roman"/>
                <w:sz w:val="24"/>
              </w:rPr>
              <w:t xml:space="preserve"> </w:t>
            </w:r>
          </w:p>
          <w:p w14:paraId="4FC53FB3" w14:textId="4E244FB6" w:rsidR="00C55547" w:rsidRPr="00661595" w:rsidRDefault="00C55547" w:rsidP="00E64BFE">
            <w:pPr>
              <w:rPr>
                <w:rFonts w:ascii="Times New Roman" w:hAnsi="Times New Roman"/>
                <w:sz w:val="24"/>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w:t>
            </w:r>
            <w:r w:rsidR="00EF6FD5" w:rsidRPr="00661595">
              <w:rPr>
                <w:rFonts w:ascii="Times New Roman" w:hAnsi="Times New Roman"/>
                <w:sz w:val="24"/>
              </w:rPr>
              <w:t>,</w:t>
            </w:r>
            <w:r w:rsidRPr="00661595">
              <w:rPr>
                <w:rFonts w:ascii="Times New Roman" w:hAnsi="Times New Roman"/>
                <w:sz w:val="24"/>
              </w:rPr>
              <w:t xml:space="preserve">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588F4FF8" w14:textId="77777777" w:rsidTr="00E10B85">
        <w:tc>
          <w:tcPr>
            <w:tcW w:w="1016" w:type="dxa"/>
          </w:tcPr>
          <w:p w14:paraId="1F613F3C" w14:textId="281B8B56" w:rsidR="00C55547" w:rsidRPr="00661595" w:rsidRDefault="002F79EA" w:rsidP="00543964">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071-</w:t>
            </w:r>
            <w:r w:rsidRPr="00661595">
              <w:rPr>
                <w:rFonts w:ascii="Times New Roman" w:hAnsi="Times New Roman"/>
                <w:sz w:val="24"/>
                <w:lang w:eastAsia="nl-BE"/>
              </w:rPr>
              <w:t>0</w:t>
            </w:r>
            <w:r w:rsidR="00543964" w:rsidRPr="00661595">
              <w:rPr>
                <w:rFonts w:ascii="Times New Roman" w:hAnsi="Times New Roman"/>
                <w:sz w:val="24"/>
                <w:lang w:eastAsia="nl-BE"/>
              </w:rPr>
              <w:t>097</w:t>
            </w:r>
          </w:p>
        </w:tc>
        <w:tc>
          <w:tcPr>
            <w:tcW w:w="7874" w:type="dxa"/>
          </w:tcPr>
          <w:p w14:paraId="70C3ABA6" w14:textId="059BA50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NET POSITIONS </w:t>
            </w:r>
            <w:r w:rsidR="0090036A" w:rsidRPr="00661595">
              <w:rPr>
                <w:rStyle w:val="InstructionsTabelleberschrift"/>
                <w:rFonts w:ascii="Times New Roman" w:hAnsi="Times New Roman"/>
                <w:sz w:val="24"/>
              </w:rPr>
              <w:t>BY</w:t>
            </w:r>
            <w:r w:rsidRPr="00661595">
              <w:rPr>
                <w:rStyle w:val="InstructionsTabelleberschrift"/>
                <w:rFonts w:ascii="Times New Roman" w:hAnsi="Times New Roman"/>
                <w:sz w:val="24"/>
              </w:rPr>
              <w:t xml:space="preserve"> RISK WEIGHTS</w:t>
            </w:r>
          </w:p>
          <w:p w14:paraId="27E6B3E0" w14:textId="6A82112E" w:rsidR="00C55547" w:rsidRPr="00661595" w:rsidRDefault="00133396" w:rsidP="00E64BFE">
            <w:pPr>
              <w:rPr>
                <w:rFonts w:ascii="Times New Roman" w:hAnsi="Times New Roman"/>
                <w:sz w:val="24"/>
              </w:rPr>
            </w:pPr>
            <w:r w:rsidRPr="00661595">
              <w:rPr>
                <w:rStyle w:val="InstructionsTabelleText"/>
                <w:rFonts w:ascii="Times New Roman" w:hAnsi="Times New Roman"/>
                <w:sz w:val="24"/>
              </w:rPr>
              <w:t>Articles 259 to 262, Tables 1 and 2 of Article 263, Tables 3 and 4 of Article 264 and Article 266 CRR</w:t>
            </w:r>
          </w:p>
        </w:tc>
      </w:tr>
      <w:tr w:rsidR="00C55547" w:rsidRPr="00661595" w14:paraId="512F98C5" w14:textId="77777777" w:rsidTr="00E10B85">
        <w:tc>
          <w:tcPr>
            <w:tcW w:w="1016" w:type="dxa"/>
          </w:tcPr>
          <w:p w14:paraId="0CFBD4C2" w14:textId="7B0E6DF2"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341DCD07" w14:textId="1AD9FC1D" w:rsidR="00C55547" w:rsidRPr="00661595" w:rsidRDefault="00543964"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THE NET POSITION</w:t>
            </w:r>
            <w:r w:rsidR="006B3BAE" w:rsidRPr="00661595">
              <w:rPr>
                <w:rFonts w:ascii="Times New Roman" w:hAnsi="Times New Roman"/>
                <w:b/>
                <w:bCs/>
                <w:sz w:val="24"/>
                <w:u w:val="single"/>
                <w:lang w:eastAsia="nl-BE"/>
              </w:rPr>
              <w:t>S</w:t>
            </w:r>
            <w:r w:rsidR="00C55547" w:rsidRPr="00661595">
              <w:rPr>
                <w:rFonts w:ascii="Times New Roman" w:hAnsi="Times New Roman"/>
                <w:b/>
                <w:bCs/>
                <w:sz w:val="24"/>
                <w:u w:val="single"/>
                <w:lang w:eastAsia="nl-BE"/>
              </w:rPr>
              <w:t xml:space="preserve"> </w:t>
            </w:r>
            <w:r w:rsidR="00133396" w:rsidRPr="00661595">
              <w:rPr>
                <w:rFonts w:ascii="Times New Roman" w:hAnsi="Times New Roman"/>
                <w:b/>
                <w:bCs/>
                <w:sz w:val="24"/>
                <w:u w:val="single"/>
                <w:lang w:eastAsia="nl-BE"/>
              </w:rPr>
              <w:t>BY</w:t>
            </w:r>
            <w:r w:rsidR="00C55547" w:rsidRPr="00661595">
              <w:rPr>
                <w:rFonts w:ascii="Times New Roman" w:hAnsi="Times New Roman"/>
                <w:b/>
                <w:bCs/>
                <w:sz w:val="24"/>
                <w:u w:val="single"/>
                <w:lang w:eastAsia="nl-BE"/>
              </w:rPr>
              <w:t xml:space="preserve"> APPROACHES</w:t>
            </w:r>
          </w:p>
          <w:p w14:paraId="0BDDA5D5" w14:textId="368D3A2B"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7D6C10C3" w14:textId="77777777" w:rsidTr="00E10B85">
        <w:tc>
          <w:tcPr>
            <w:tcW w:w="1016" w:type="dxa"/>
          </w:tcPr>
          <w:p w14:paraId="2A04A6D8" w14:textId="22D3371C"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874" w:type="dxa"/>
          </w:tcPr>
          <w:p w14:paraId="0F8167D1"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10ADFA68" w14:textId="45EEE50A"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 and 260 </w:t>
            </w:r>
            <w:r w:rsidR="00C7103D" w:rsidRPr="00661595">
              <w:rPr>
                <w:rStyle w:val="InstructionsTabelleText"/>
                <w:rFonts w:ascii="Times New Roman" w:hAnsi="Times New Roman"/>
                <w:sz w:val="24"/>
              </w:rPr>
              <w:t>CRR</w:t>
            </w:r>
          </w:p>
        </w:tc>
      </w:tr>
      <w:tr w:rsidR="00C55547" w:rsidRPr="00487A02" w14:paraId="1603725B" w14:textId="77777777" w:rsidTr="00E10B85">
        <w:tc>
          <w:tcPr>
            <w:tcW w:w="1016" w:type="dxa"/>
          </w:tcPr>
          <w:p w14:paraId="35CC16C1" w14:textId="321BF36A"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874" w:type="dxa"/>
          </w:tcPr>
          <w:p w14:paraId="7191C526" w14:textId="77777777" w:rsidR="00C55547" w:rsidRPr="00661595" w:rsidRDefault="00C55547" w:rsidP="00E10B85">
            <w:pPr>
              <w:autoSpaceDE w:val="0"/>
              <w:autoSpaceDN w:val="0"/>
              <w:adjustRightInd w:val="0"/>
              <w:spacing w:before="0" w:after="0"/>
              <w:rPr>
                <w:rFonts w:ascii="Times New Roman" w:hAnsi="Times New Roman"/>
                <w:b/>
                <w:bCs/>
                <w:sz w:val="24"/>
                <w:u w:val="single"/>
                <w:lang w:val="fr-BE" w:eastAsia="nl-BE"/>
              </w:rPr>
            </w:pPr>
            <w:r w:rsidRPr="00661595">
              <w:rPr>
                <w:rFonts w:ascii="Times New Roman" w:hAnsi="Times New Roman"/>
                <w:b/>
                <w:bCs/>
                <w:sz w:val="24"/>
                <w:u w:val="single"/>
                <w:lang w:val="fr-BE" w:eastAsia="nl-BE"/>
              </w:rPr>
              <w:t>SEC-SA</w:t>
            </w:r>
          </w:p>
          <w:p w14:paraId="7A6529D9" w14:textId="1956D893" w:rsidR="00C55547" w:rsidRPr="00661595" w:rsidRDefault="00C55547" w:rsidP="0002267E">
            <w:pPr>
              <w:autoSpaceDE w:val="0"/>
              <w:autoSpaceDN w:val="0"/>
              <w:adjustRightInd w:val="0"/>
              <w:jc w:val="left"/>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w:t>
            </w:r>
            <w:r w:rsidR="005C14B0" w:rsidRPr="00661595">
              <w:rPr>
                <w:rStyle w:val="InstructionsTabelleText"/>
                <w:rFonts w:ascii="Times New Roman" w:hAnsi="Times New Roman"/>
                <w:sz w:val="24"/>
                <w:lang w:val="fr-BE"/>
              </w:rPr>
              <w:t>s</w:t>
            </w:r>
            <w:r w:rsidRPr="00661595">
              <w:rPr>
                <w:rStyle w:val="InstructionsTabelleText"/>
                <w:rFonts w:ascii="Times New Roman" w:hAnsi="Times New Roman"/>
                <w:sz w:val="24"/>
                <w:lang w:val="fr-BE"/>
              </w:rPr>
              <w:t xml:space="preserve"> 261 and 262 </w:t>
            </w:r>
            <w:r w:rsidR="00C7103D" w:rsidRPr="00661595">
              <w:rPr>
                <w:rStyle w:val="InstructionsTabelleText"/>
                <w:rFonts w:ascii="Times New Roman" w:hAnsi="Times New Roman"/>
                <w:sz w:val="24"/>
                <w:lang w:val="fr-BE"/>
              </w:rPr>
              <w:t>CRR</w:t>
            </w:r>
          </w:p>
        </w:tc>
      </w:tr>
      <w:tr w:rsidR="00C55547" w:rsidRPr="00661595" w14:paraId="787A44CC" w14:textId="77777777" w:rsidTr="00E10B85">
        <w:tc>
          <w:tcPr>
            <w:tcW w:w="1016" w:type="dxa"/>
          </w:tcPr>
          <w:p w14:paraId="1D46CCFA" w14:textId="26DE524E"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874" w:type="dxa"/>
          </w:tcPr>
          <w:p w14:paraId="403243F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6F6107EF" w14:textId="785C9B5C"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263 and 264 </w:t>
            </w:r>
            <w:r w:rsidR="00C7103D" w:rsidRPr="00661595">
              <w:rPr>
                <w:rStyle w:val="InstructionsTabelleText"/>
                <w:rFonts w:ascii="Times New Roman" w:hAnsi="Times New Roman"/>
                <w:sz w:val="24"/>
              </w:rPr>
              <w:t>CRR</w:t>
            </w:r>
          </w:p>
        </w:tc>
      </w:tr>
      <w:tr w:rsidR="00C55547" w:rsidRPr="00661595" w14:paraId="74126E0F" w14:textId="77777777" w:rsidTr="00E10B85">
        <w:tc>
          <w:tcPr>
            <w:tcW w:w="1016" w:type="dxa"/>
          </w:tcPr>
          <w:p w14:paraId="05AE3262" w14:textId="65C1FDA9"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874" w:type="dxa"/>
          </w:tcPr>
          <w:p w14:paraId="06CF9F37"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4E6E2F1E" w14:textId="2D5AFE97"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Articles 254</w:t>
            </w:r>
            <w:r w:rsidR="005F3BBE"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2935A030" w14:textId="77777777" w:rsidTr="00E10B85">
        <w:tc>
          <w:tcPr>
            <w:tcW w:w="1016" w:type="dxa"/>
          </w:tcPr>
          <w:p w14:paraId="02151F54" w14:textId="5E62E55F"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7F5F7FF3"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5C224172" w14:textId="0BD89175"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415733AE" w14:textId="77777777" w:rsidTr="00E10B85">
        <w:tc>
          <w:tcPr>
            <w:tcW w:w="1016" w:type="dxa"/>
          </w:tcPr>
          <w:p w14:paraId="3814AFD4" w14:textId="63DDCD8C"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410-</w:t>
            </w:r>
            <w:r w:rsidRPr="00661595">
              <w:rPr>
                <w:rFonts w:ascii="Times New Roman" w:hAnsi="Times New Roman"/>
                <w:sz w:val="24"/>
              </w:rPr>
              <w:t>0</w:t>
            </w:r>
            <w:r w:rsidR="00C55547" w:rsidRPr="00661595">
              <w:rPr>
                <w:rFonts w:ascii="Times New Roman" w:hAnsi="Times New Roman"/>
                <w:sz w:val="24"/>
              </w:rPr>
              <w:t>420</w:t>
            </w:r>
          </w:p>
        </w:tc>
        <w:tc>
          <w:tcPr>
            <w:tcW w:w="7874" w:type="dxa"/>
          </w:tcPr>
          <w:p w14:paraId="0CAA16C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BEFORE CAP - WEIGHTED NET LONG / SHORT POSITIONS</w:t>
            </w:r>
          </w:p>
          <w:p w14:paraId="665E0E4B" w14:textId="0378EE50" w:rsidR="00C55547" w:rsidRPr="00661595" w:rsidRDefault="00C55547" w:rsidP="00E64BFE">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without taking into account the discretion of Article 335 </w:t>
            </w:r>
            <w:r w:rsidR="00C7103D" w:rsidRPr="00661595">
              <w:rPr>
                <w:rFonts w:ascii="Times New Roman" w:hAnsi="Times New Roman"/>
                <w:sz w:val="24"/>
              </w:rPr>
              <w:t>CRR</w:t>
            </w:r>
          </w:p>
        </w:tc>
      </w:tr>
      <w:tr w:rsidR="00C55547" w:rsidRPr="00661595" w14:paraId="7E47DA23" w14:textId="77777777" w:rsidTr="00E10B85">
        <w:tc>
          <w:tcPr>
            <w:tcW w:w="1016" w:type="dxa"/>
          </w:tcPr>
          <w:p w14:paraId="792E9786" w14:textId="71470CCE"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430-</w:t>
            </w:r>
            <w:r w:rsidRPr="00661595">
              <w:rPr>
                <w:rFonts w:ascii="Times New Roman" w:hAnsi="Times New Roman"/>
                <w:sz w:val="24"/>
              </w:rPr>
              <w:t>0</w:t>
            </w:r>
            <w:r w:rsidR="00C55547" w:rsidRPr="00661595">
              <w:rPr>
                <w:rFonts w:ascii="Times New Roman" w:hAnsi="Times New Roman"/>
                <w:sz w:val="24"/>
              </w:rPr>
              <w:t>440</w:t>
            </w:r>
          </w:p>
        </w:tc>
        <w:tc>
          <w:tcPr>
            <w:tcW w:w="7874" w:type="dxa"/>
          </w:tcPr>
          <w:p w14:paraId="0B77DEE0"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AFTER CAP - WEIGHTED NET LONG / SHORT POSITIONS</w:t>
            </w:r>
          </w:p>
          <w:p w14:paraId="10AE0022" w14:textId="0A570F77" w:rsidR="00C55547" w:rsidRPr="00661595" w:rsidRDefault="00C55547">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taking into account the discretion of Article 335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6533939A" w14:textId="77777777" w:rsidTr="00E10B85">
        <w:tc>
          <w:tcPr>
            <w:tcW w:w="1016" w:type="dxa"/>
          </w:tcPr>
          <w:p w14:paraId="7B641B84" w14:textId="0E81CCCC" w:rsidR="00C55547" w:rsidRPr="00661595" w:rsidRDefault="002F79EA" w:rsidP="0002267E">
            <w:pPr>
              <w:rPr>
                <w:rFonts w:ascii="Times New Roman" w:hAnsi="Times New Roman"/>
                <w:sz w:val="24"/>
                <w:lang w:eastAsia="nl-BE"/>
              </w:rPr>
            </w:pPr>
            <w:r w:rsidRPr="00661595">
              <w:rPr>
                <w:rFonts w:ascii="Times New Roman" w:hAnsi="Times New Roman"/>
                <w:sz w:val="24"/>
              </w:rPr>
              <w:lastRenderedPageBreak/>
              <w:t>0</w:t>
            </w:r>
            <w:r w:rsidR="00C55547" w:rsidRPr="00661595">
              <w:rPr>
                <w:rFonts w:ascii="Times New Roman" w:hAnsi="Times New Roman"/>
                <w:sz w:val="24"/>
              </w:rPr>
              <w:t>450</w:t>
            </w:r>
          </w:p>
        </w:tc>
        <w:tc>
          <w:tcPr>
            <w:tcW w:w="7874" w:type="dxa"/>
          </w:tcPr>
          <w:p w14:paraId="4A808D57"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OWN FUNDS REQUIREMENTS</w:t>
            </w:r>
          </w:p>
          <w:p w14:paraId="40BB1C25" w14:textId="6531DBDF" w:rsidR="00C55547" w:rsidRPr="00661595" w:rsidRDefault="00C55547" w:rsidP="00E10B85">
            <w:pPr>
              <w:rPr>
                <w:rFonts w:ascii="Times New Roman" w:hAnsi="Times New Roman"/>
                <w:sz w:val="24"/>
              </w:rPr>
            </w:pPr>
            <w:r w:rsidRPr="00661595">
              <w:rPr>
                <w:rFonts w:ascii="Times New Roman" w:hAnsi="Times New Roman"/>
                <w:sz w:val="24"/>
              </w:rPr>
              <w:t xml:space="preserve">The own funds requirement is determined as the larger of either (i) the specific risk charge that would apply just to the net long positions (column </w:t>
            </w:r>
            <w:r w:rsidR="002F79EA" w:rsidRPr="00661595">
              <w:rPr>
                <w:rFonts w:ascii="Times New Roman" w:hAnsi="Times New Roman"/>
                <w:sz w:val="24"/>
              </w:rPr>
              <w:t>0</w:t>
            </w:r>
            <w:r w:rsidRPr="00661595">
              <w:rPr>
                <w:rFonts w:ascii="Times New Roman" w:hAnsi="Times New Roman"/>
                <w:sz w:val="24"/>
              </w:rPr>
              <w:t xml:space="preserve">430) or (ii) the specific risk charge that would apply just to the net short positions (column </w:t>
            </w:r>
            <w:r w:rsidR="002F79EA" w:rsidRPr="00661595">
              <w:rPr>
                <w:rFonts w:ascii="Times New Roman" w:hAnsi="Times New Roman"/>
                <w:sz w:val="24"/>
              </w:rPr>
              <w:t>0</w:t>
            </w:r>
            <w:r w:rsidRPr="00661595">
              <w:rPr>
                <w:rFonts w:ascii="Times New Roman" w:hAnsi="Times New Roman"/>
                <w:sz w:val="24"/>
              </w:rPr>
              <w:t>440).</w:t>
            </w:r>
          </w:p>
        </w:tc>
      </w:tr>
    </w:tbl>
    <w:p w14:paraId="06B264D3"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14:paraId="595BF6EB" w14:textId="77777777" w:rsidTr="00E10B85">
        <w:trPr>
          <w:trHeight w:val="642"/>
        </w:trPr>
        <w:tc>
          <w:tcPr>
            <w:tcW w:w="9212" w:type="dxa"/>
            <w:gridSpan w:val="2"/>
            <w:shd w:val="clear" w:color="auto" w:fill="CCCCCC"/>
          </w:tcPr>
          <w:p w14:paraId="1E45084B"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4355B670" w14:textId="77777777" w:rsidTr="00E10B85">
        <w:tc>
          <w:tcPr>
            <w:tcW w:w="1008" w:type="dxa"/>
          </w:tcPr>
          <w:p w14:paraId="381C6EC3" w14:textId="24D9D7AB"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p>
        </w:tc>
        <w:tc>
          <w:tcPr>
            <w:tcW w:w="8204" w:type="dxa"/>
          </w:tcPr>
          <w:p w14:paraId="35D1FD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p w14:paraId="53E640ED" w14:textId="77777777" w:rsidR="00C55547" w:rsidRPr="00661595" w:rsidRDefault="00C55547" w:rsidP="00E10B85">
            <w:pPr>
              <w:rPr>
                <w:rFonts w:ascii="Times New Roman" w:hAnsi="Times New Roman"/>
                <w:sz w:val="24"/>
                <w:lang w:eastAsia="nl-BE"/>
              </w:rPr>
            </w:pPr>
            <w:r w:rsidRPr="00661595">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661595" w14:paraId="3938E94C" w14:textId="77777777" w:rsidTr="00E10B85">
        <w:tc>
          <w:tcPr>
            <w:tcW w:w="1008" w:type="dxa"/>
          </w:tcPr>
          <w:p w14:paraId="4A44C792" w14:textId="46C6C7CD"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020-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8204" w:type="dxa"/>
          </w:tcPr>
          <w:p w14:paraId="4BA9008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2D874398" w14:textId="57A7E244" w:rsidR="00C55547" w:rsidRPr="00661595" w:rsidRDefault="00E64BFE" w:rsidP="00E64BFE">
            <w:pPr>
              <w:rPr>
                <w:rFonts w:ascii="Times New Roman" w:hAnsi="Times New Roman"/>
                <w:sz w:val="24"/>
              </w:rPr>
            </w:pPr>
            <w:r w:rsidRPr="00661595">
              <w:rPr>
                <w:rFonts w:ascii="Times New Roman" w:hAnsi="Times New Roman"/>
                <w:sz w:val="24"/>
              </w:rPr>
              <w:t xml:space="preserve">Point (13)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tc>
      </w:tr>
      <w:tr w:rsidR="00C55547" w:rsidRPr="00661595" w14:paraId="1B3F2041" w14:textId="77777777" w:rsidTr="00E10B85">
        <w:tc>
          <w:tcPr>
            <w:tcW w:w="1008" w:type="dxa"/>
          </w:tcPr>
          <w:p w14:paraId="575AE299" w14:textId="7223E9B1"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070</w:t>
            </w:r>
          </w:p>
        </w:tc>
        <w:tc>
          <w:tcPr>
            <w:tcW w:w="8204" w:type="dxa"/>
          </w:tcPr>
          <w:p w14:paraId="54B3E73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14B913F3" w14:textId="5EA02CDC" w:rsidR="00C55547" w:rsidRPr="00661595" w:rsidRDefault="00C55547">
            <w:pPr>
              <w:rPr>
                <w:rFonts w:ascii="Times New Roman" w:hAnsi="Times New Roman"/>
                <w:sz w:val="24"/>
              </w:rPr>
            </w:pPr>
            <w:r w:rsidRPr="00661595">
              <w:rPr>
                <w:rFonts w:ascii="Times New Roman" w:hAnsi="Times New Roman"/>
                <w:sz w:val="24"/>
              </w:rPr>
              <w:t>Credit institution that holds a securitisation positions in a securitisation transaction for which it is neither originator, sponsor nor original lender</w:t>
            </w:r>
          </w:p>
        </w:tc>
      </w:tr>
      <w:tr w:rsidR="00C55547" w:rsidRPr="00661595" w14:paraId="64F90258" w14:textId="77777777" w:rsidTr="00E10B85">
        <w:tc>
          <w:tcPr>
            <w:tcW w:w="1008" w:type="dxa"/>
          </w:tcPr>
          <w:p w14:paraId="5FC52252" w14:textId="2CCA7599"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080-</w:t>
            </w:r>
            <w:r w:rsidRPr="00661595">
              <w:rPr>
                <w:rFonts w:ascii="Times New Roman" w:hAnsi="Times New Roman"/>
                <w:sz w:val="24"/>
                <w:lang w:eastAsia="nl-BE"/>
              </w:rPr>
              <w:t>0</w:t>
            </w:r>
            <w:r w:rsidR="00C55547" w:rsidRPr="00661595">
              <w:rPr>
                <w:rFonts w:ascii="Times New Roman" w:hAnsi="Times New Roman"/>
                <w:sz w:val="24"/>
                <w:lang w:eastAsia="nl-BE"/>
              </w:rPr>
              <w:t>100</w:t>
            </w:r>
          </w:p>
        </w:tc>
        <w:tc>
          <w:tcPr>
            <w:tcW w:w="8204" w:type="dxa"/>
          </w:tcPr>
          <w:p w14:paraId="28C2934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4B9915C9" w14:textId="1844E04E" w:rsidR="005C14B0" w:rsidRPr="00661595" w:rsidRDefault="00E64BFE" w:rsidP="001E0C80">
            <w:pPr>
              <w:rPr>
                <w:rFonts w:ascii="Times New Roman" w:hAnsi="Times New Roman"/>
                <w:sz w:val="24"/>
              </w:rPr>
            </w:pPr>
            <w:r w:rsidRPr="00661595">
              <w:rPr>
                <w:rFonts w:ascii="Times New Roman" w:hAnsi="Times New Roman"/>
                <w:sz w:val="24"/>
              </w:rPr>
              <w:t xml:space="preserve">Point (14)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p w14:paraId="4AE597AF" w14:textId="3DCDD088" w:rsidR="00C55547" w:rsidRPr="00661595" w:rsidRDefault="005F3BBE" w:rsidP="005F3BBE">
            <w:pPr>
              <w:rPr>
                <w:rFonts w:ascii="Times New Roman" w:hAnsi="Times New Roman"/>
                <w:sz w:val="24"/>
              </w:rPr>
            </w:pPr>
            <w:r w:rsidRPr="00661595">
              <w:rPr>
                <w:rFonts w:ascii="Times New Roman" w:hAnsi="Times New Roman"/>
                <w:sz w:val="24"/>
              </w:rPr>
              <w:t xml:space="preserve">A </w:t>
            </w:r>
            <w:r w:rsidR="00C55547" w:rsidRPr="00661595">
              <w:rPr>
                <w:rFonts w:ascii="Times New Roman" w:hAnsi="Times New Roman"/>
                <w:sz w:val="24"/>
              </w:rPr>
              <w:t xml:space="preserve">sponsor </w:t>
            </w:r>
            <w:r w:rsidRPr="00661595">
              <w:rPr>
                <w:rFonts w:ascii="Times New Roman" w:hAnsi="Times New Roman"/>
                <w:sz w:val="24"/>
              </w:rPr>
              <w:t>that</w:t>
            </w:r>
            <w:r w:rsidR="00C55547" w:rsidRPr="00661595">
              <w:rPr>
                <w:rFonts w:ascii="Times New Roman" w:hAnsi="Times New Roman"/>
                <w:sz w:val="24"/>
              </w:rPr>
              <w:t xml:space="preserve"> also securitis</w:t>
            </w:r>
            <w:r w:rsidRPr="00661595">
              <w:rPr>
                <w:rFonts w:ascii="Times New Roman" w:hAnsi="Times New Roman"/>
                <w:sz w:val="24"/>
              </w:rPr>
              <w:t>es</w:t>
            </w:r>
            <w:r w:rsidR="00C55547" w:rsidRPr="00661595">
              <w:rPr>
                <w:rFonts w:ascii="Times New Roman" w:hAnsi="Times New Roman"/>
                <w:sz w:val="24"/>
              </w:rPr>
              <w:t xml:space="preserve"> it</w:t>
            </w:r>
            <w:r w:rsidRPr="00661595">
              <w:rPr>
                <w:rFonts w:ascii="Times New Roman" w:hAnsi="Times New Roman"/>
                <w:sz w:val="24"/>
              </w:rPr>
              <w:t>s</w:t>
            </w:r>
            <w:r w:rsidR="00C55547" w:rsidRPr="00661595">
              <w:rPr>
                <w:rFonts w:ascii="Times New Roman" w:hAnsi="Times New Roman"/>
                <w:sz w:val="24"/>
              </w:rPr>
              <w:t xml:space="preserve"> own assets shall fill in the originator's rows with the information regarding its own securitised assets</w:t>
            </w:r>
            <w:r w:rsidRPr="00661595">
              <w:rPr>
                <w:rFonts w:ascii="Times New Roman" w:hAnsi="Times New Roman"/>
                <w:sz w:val="24"/>
              </w:rPr>
              <w:t>.</w:t>
            </w:r>
          </w:p>
        </w:tc>
      </w:tr>
      <w:tr w:rsidR="00C55547" w:rsidRPr="00661595" w14:paraId="5F06ED76" w14:textId="77777777" w:rsidTr="00E10B85">
        <w:tc>
          <w:tcPr>
            <w:tcW w:w="1008" w:type="dxa"/>
          </w:tcPr>
          <w:p w14:paraId="3FDBC7C8" w14:textId="01227235"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 xml:space="preserve"> 0</w:t>
            </w:r>
            <w:r w:rsidR="00C55547" w:rsidRPr="00661595">
              <w:rPr>
                <w:rFonts w:ascii="Times New Roman" w:hAnsi="Times New Roman"/>
                <w:sz w:val="24"/>
                <w:lang w:eastAsia="nl-BE"/>
              </w:rPr>
              <w:t xml:space="preserve">060 and </w:t>
            </w:r>
            <w:r w:rsidRPr="00661595">
              <w:rPr>
                <w:rFonts w:ascii="Times New Roman" w:hAnsi="Times New Roman"/>
                <w:sz w:val="24"/>
                <w:lang w:eastAsia="nl-BE"/>
              </w:rPr>
              <w:t>0</w:t>
            </w:r>
            <w:r w:rsidR="00C55547" w:rsidRPr="00661595">
              <w:rPr>
                <w:rFonts w:ascii="Times New Roman" w:hAnsi="Times New Roman"/>
                <w:sz w:val="24"/>
                <w:lang w:eastAsia="nl-BE"/>
              </w:rPr>
              <w:t>090</w:t>
            </w:r>
          </w:p>
        </w:tc>
        <w:tc>
          <w:tcPr>
            <w:tcW w:w="8204" w:type="dxa"/>
          </w:tcPr>
          <w:p w14:paraId="6D8C0704" w14:textId="1BC5BEA9"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6259C7" w:rsidRPr="00661595">
              <w:rPr>
                <w:rStyle w:val="InstructionsTabelleberschrift"/>
                <w:rFonts w:ascii="Times New Roman" w:hAnsi="Times New Roman"/>
                <w:sz w:val="24"/>
              </w:rPr>
              <w:t xml:space="preserve"> POSITIONS</w:t>
            </w:r>
          </w:p>
          <w:p w14:paraId="2FF6099C" w14:textId="36ABC9C4" w:rsidR="00C55547" w:rsidRPr="00661595" w:rsidRDefault="00C55547" w:rsidP="00E10B85">
            <w:pPr>
              <w:rPr>
                <w:rFonts w:ascii="Times New Roman" w:hAnsi="Times New Roman"/>
                <w:sz w:val="24"/>
                <w:lang w:eastAsia="fr-FR"/>
              </w:rPr>
            </w:pPr>
            <w:r w:rsidRPr="00661595">
              <w:rPr>
                <w:rFonts w:ascii="Times New Roman" w:hAnsi="Times New Roman"/>
                <w:sz w:val="24"/>
                <w:lang w:eastAsia="fr-FR"/>
              </w:rPr>
              <w:t xml:space="preserve">The correlation trading portfolio </w:t>
            </w:r>
            <w:r w:rsidR="005C14B0" w:rsidRPr="00661595">
              <w:rPr>
                <w:rFonts w:ascii="Times New Roman" w:hAnsi="Times New Roman"/>
                <w:sz w:val="24"/>
                <w:lang w:eastAsia="fr-FR"/>
              </w:rPr>
              <w:t xml:space="preserve">shall </w:t>
            </w:r>
            <w:r w:rsidRPr="00661595">
              <w:rPr>
                <w:rFonts w:ascii="Times New Roman" w:hAnsi="Times New Roman"/>
                <w:sz w:val="24"/>
                <w:lang w:eastAsia="fr-FR"/>
              </w:rPr>
              <w:t xml:space="preserve">comprise securitisations, n-th-to-default credit derivatives and possibly other hedging positions that meet the criteria set </w:t>
            </w:r>
            <w:r w:rsidR="005F3BBE" w:rsidRPr="00661595">
              <w:rPr>
                <w:rFonts w:ascii="Times New Roman" w:hAnsi="Times New Roman"/>
                <w:sz w:val="24"/>
                <w:lang w:eastAsia="fr-FR"/>
              </w:rPr>
              <w:t xml:space="preserve">out </w:t>
            </w:r>
            <w:r w:rsidRPr="00661595">
              <w:rPr>
                <w:rFonts w:ascii="Times New Roman" w:hAnsi="Times New Roman"/>
                <w:sz w:val="24"/>
                <w:lang w:eastAsia="fr-FR"/>
              </w:rPr>
              <w:t xml:space="preserve">in </w:t>
            </w:r>
            <w:r w:rsidR="005F3BBE" w:rsidRPr="00661595">
              <w:rPr>
                <w:rFonts w:ascii="Times New Roman" w:hAnsi="Times New Roman"/>
                <w:sz w:val="24"/>
                <w:lang w:eastAsia="fr-FR"/>
              </w:rPr>
              <w:t xml:space="preserve">paragraphs 2 and 3 of </w:t>
            </w:r>
            <w:r w:rsidRPr="00661595">
              <w:rPr>
                <w:rFonts w:ascii="Times New Roman" w:hAnsi="Times New Roman"/>
                <w:sz w:val="24"/>
                <w:lang w:eastAsia="fr-FR"/>
              </w:rPr>
              <w:t xml:space="preserve">Article 338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5739C9FE" w14:textId="77777777" w:rsidR="00C55547" w:rsidRPr="00661595" w:rsidRDefault="00C55547" w:rsidP="00E10B85">
            <w:pPr>
              <w:rPr>
                <w:rFonts w:ascii="Times New Roman" w:hAnsi="Times New Roman"/>
                <w:sz w:val="24"/>
              </w:rPr>
            </w:pPr>
            <w:r w:rsidRPr="00661595">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661595" w14:paraId="184CDEEA" w14:textId="77777777" w:rsidTr="00E10B85">
        <w:tc>
          <w:tcPr>
            <w:tcW w:w="1008" w:type="dxa"/>
          </w:tcPr>
          <w:p w14:paraId="27D0C00E" w14:textId="33795586"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110</w:t>
            </w:r>
          </w:p>
        </w:tc>
        <w:tc>
          <w:tcPr>
            <w:tcW w:w="8204" w:type="dxa"/>
          </w:tcPr>
          <w:p w14:paraId="0E649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N-TH-TO-DEFAULT CREDIT DERIVATIVES</w:t>
            </w:r>
          </w:p>
          <w:p w14:paraId="4476AAB5" w14:textId="77684023" w:rsidR="00C55547" w:rsidRPr="00661595" w:rsidRDefault="00C55547" w:rsidP="00E10B85">
            <w:pPr>
              <w:rPr>
                <w:rFonts w:ascii="Times New Roman" w:hAnsi="Times New Roman"/>
                <w:sz w:val="24"/>
              </w:rPr>
            </w:pPr>
            <w:r w:rsidRPr="00661595">
              <w:rPr>
                <w:rFonts w:ascii="Times New Roman" w:hAnsi="Times New Roman"/>
                <w:sz w:val="24"/>
              </w:rPr>
              <w:t xml:space="preserve">N-th to default credit derivatives that are hedged by n-th-to-default credit derivatives </w:t>
            </w:r>
            <w:r w:rsidR="00BB22D4" w:rsidRPr="00661595">
              <w:rPr>
                <w:rFonts w:ascii="Times New Roman" w:hAnsi="Times New Roman"/>
                <w:sz w:val="24"/>
              </w:rPr>
              <w:t>in accordance with</w:t>
            </w:r>
            <w:r w:rsidRPr="00661595">
              <w:rPr>
                <w:rFonts w:ascii="Times New Roman" w:hAnsi="Times New Roman"/>
                <w:sz w:val="24"/>
              </w:rPr>
              <w:t xml:space="preserve"> Article 347 CRR shall both be reported here.</w:t>
            </w:r>
          </w:p>
          <w:p w14:paraId="177FAE42" w14:textId="77777777" w:rsidR="00C55547" w:rsidRPr="00661595" w:rsidRDefault="00C55547" w:rsidP="00E10B85">
            <w:pPr>
              <w:rPr>
                <w:rFonts w:ascii="Times New Roman" w:hAnsi="Times New Roman"/>
                <w:sz w:val="24"/>
              </w:rPr>
            </w:pPr>
            <w:r w:rsidRPr="00661595">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661595" w14:paraId="29930146" w14:textId="77777777" w:rsidTr="00E10B85">
        <w:tc>
          <w:tcPr>
            <w:tcW w:w="1008" w:type="dxa"/>
          </w:tcPr>
          <w:p w14:paraId="58106EAE" w14:textId="463F1A30"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 xml:space="preserve">040, </w:t>
            </w:r>
            <w:r w:rsidRPr="00661595">
              <w:rPr>
                <w:rFonts w:ascii="Times New Roman" w:hAnsi="Times New Roman"/>
                <w:sz w:val="24"/>
                <w:lang w:eastAsia="nl-BE"/>
              </w:rPr>
              <w:t>0</w:t>
            </w:r>
            <w:r w:rsidR="00C55547" w:rsidRPr="00661595">
              <w:rPr>
                <w:rFonts w:ascii="Times New Roman" w:hAnsi="Times New Roman"/>
                <w:sz w:val="24"/>
                <w:lang w:eastAsia="nl-BE"/>
              </w:rPr>
              <w:t xml:space="preserve">070, </w:t>
            </w:r>
            <w:r w:rsidRPr="00661595">
              <w:rPr>
                <w:rFonts w:ascii="Times New Roman" w:hAnsi="Times New Roman"/>
                <w:sz w:val="24"/>
                <w:lang w:eastAsia="nl-BE"/>
              </w:rPr>
              <w:t>0</w:t>
            </w:r>
            <w:r w:rsidR="00C55547" w:rsidRPr="00661595">
              <w:rPr>
                <w:rFonts w:ascii="Times New Roman" w:hAnsi="Times New Roman"/>
                <w:sz w:val="24"/>
                <w:lang w:eastAsia="nl-BE"/>
              </w:rPr>
              <w:t xml:space="preserve">100 and </w:t>
            </w:r>
            <w:r w:rsidRPr="00661595">
              <w:rPr>
                <w:rFonts w:ascii="Times New Roman" w:hAnsi="Times New Roman"/>
                <w:sz w:val="24"/>
                <w:lang w:eastAsia="nl-BE"/>
              </w:rPr>
              <w:t>0</w:t>
            </w:r>
            <w:r w:rsidR="00C55547" w:rsidRPr="00661595">
              <w:rPr>
                <w:rFonts w:ascii="Times New Roman" w:hAnsi="Times New Roman"/>
                <w:sz w:val="24"/>
                <w:lang w:eastAsia="nl-BE"/>
              </w:rPr>
              <w:t>120</w:t>
            </w:r>
          </w:p>
        </w:tc>
        <w:tc>
          <w:tcPr>
            <w:tcW w:w="8204" w:type="dxa"/>
          </w:tcPr>
          <w:p w14:paraId="0972E17B"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OTHER CTP POSITIONS</w:t>
            </w:r>
          </w:p>
          <w:p w14:paraId="1740DE1D" w14:textId="75717A0B" w:rsidR="00C55547" w:rsidRPr="00661595" w:rsidRDefault="00C55547" w:rsidP="00E10B85">
            <w:pPr>
              <w:rPr>
                <w:rFonts w:ascii="Times New Roman" w:hAnsi="Times New Roman"/>
                <w:sz w:val="24"/>
              </w:rPr>
            </w:pPr>
            <w:r w:rsidRPr="00661595">
              <w:rPr>
                <w:rFonts w:ascii="Times New Roman" w:hAnsi="Times New Roman"/>
                <w:sz w:val="24"/>
              </w:rPr>
              <w:t xml:space="preserve">The </w:t>
            </w:r>
            <w:r w:rsidR="005F3BBE" w:rsidRPr="00661595">
              <w:rPr>
                <w:rFonts w:ascii="Times New Roman" w:hAnsi="Times New Roman"/>
                <w:sz w:val="24"/>
              </w:rPr>
              <w:t xml:space="preserve">following </w:t>
            </w:r>
            <w:r w:rsidRPr="00661595">
              <w:rPr>
                <w:rFonts w:ascii="Times New Roman" w:hAnsi="Times New Roman"/>
                <w:sz w:val="24"/>
              </w:rPr>
              <w:t xml:space="preserve">positions </w:t>
            </w:r>
            <w:r w:rsidR="005F3BBE" w:rsidRPr="00661595">
              <w:rPr>
                <w:rFonts w:ascii="Times New Roman" w:hAnsi="Times New Roman"/>
                <w:sz w:val="24"/>
              </w:rPr>
              <w:t>are included</w:t>
            </w:r>
            <w:r w:rsidRPr="00661595">
              <w:rPr>
                <w:rFonts w:ascii="Times New Roman" w:hAnsi="Times New Roman"/>
                <w:sz w:val="24"/>
              </w:rPr>
              <w:t xml:space="preserve">: </w:t>
            </w:r>
          </w:p>
          <w:p w14:paraId="2E95BB61" w14:textId="77777777"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Derivatives of securitisation exposures that provide a pro-rata share</w:t>
            </w:r>
            <w:r w:rsidR="005F3BBE" w:rsidRPr="00661595">
              <w:rPr>
                <w:rFonts w:ascii="Times New Roman" w:hAnsi="Times New Roman"/>
                <w:sz w:val="24"/>
                <w:lang w:eastAsia="fr-FR"/>
              </w:rPr>
              <w:t>,</w:t>
            </w:r>
            <w:r w:rsidRPr="00661595">
              <w:rPr>
                <w:rFonts w:ascii="Times New Roman" w:hAnsi="Times New Roman"/>
                <w:sz w:val="24"/>
                <w:lang w:eastAsia="fr-FR"/>
              </w:rPr>
              <w:t xml:space="preserve"> as well as positions hedging CTP positions;</w:t>
            </w:r>
          </w:p>
          <w:p w14:paraId="41423E99" w14:textId="1D63F79A"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lastRenderedPageBreak/>
              <w:t></w:t>
            </w:r>
            <w:r w:rsidRPr="00661595">
              <w:rPr>
                <w:rFonts w:ascii="Symbol" w:hAnsi="Symbol"/>
                <w:sz w:val="24"/>
              </w:rPr>
              <w:tab/>
            </w:r>
            <w:r w:rsidRPr="00661595">
              <w:rPr>
                <w:rFonts w:ascii="Times New Roman" w:hAnsi="Times New Roman"/>
                <w:sz w:val="24"/>
                <w:lang w:eastAsia="fr-FR"/>
              </w:rPr>
              <w:t xml:space="preserve">CTP positions hedged by credit derivatives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346 CRR;</w:t>
            </w:r>
          </w:p>
          <w:p w14:paraId="2AE83702" w14:textId="6649D035" w:rsidR="00C55547" w:rsidRPr="00661595" w:rsidRDefault="00C55547" w:rsidP="005F3BBE">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Other positions that satisfy Article 338(3) </w:t>
            </w:r>
            <w:r w:rsidR="00C7103D" w:rsidRPr="00661595">
              <w:rPr>
                <w:rFonts w:ascii="Times New Roman" w:hAnsi="Times New Roman"/>
                <w:sz w:val="24"/>
                <w:lang w:eastAsia="fr-FR"/>
              </w:rPr>
              <w:t>CRR</w:t>
            </w:r>
            <w:r w:rsidR="005F3BBE" w:rsidRPr="00661595">
              <w:rPr>
                <w:rFonts w:ascii="Times New Roman" w:hAnsi="Times New Roman"/>
                <w:sz w:val="24"/>
                <w:lang w:eastAsia="fr-FR"/>
              </w:rPr>
              <w:t>.</w:t>
            </w:r>
          </w:p>
        </w:tc>
      </w:tr>
    </w:tbl>
    <w:p w14:paraId="07A4A11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46852089"/>
      <w:r w:rsidRPr="00661595">
        <w:rPr>
          <w:rFonts w:ascii="Times New Roman" w:hAnsi="Times New Roman" w:cs="Times New Roman"/>
          <w:sz w:val="24"/>
          <w:u w:val="none"/>
          <w:lang w:val="en-GB"/>
        </w:rPr>
        <w:t>5.4.</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21.00 - </w:t>
      </w:r>
      <w:r w:rsidR="000B0B09" w:rsidRPr="00661595">
        <w:rPr>
          <w:rFonts w:ascii="Times New Roman" w:hAnsi="Times New Roman" w:cs="Times New Roman"/>
          <w:sz w:val="24"/>
          <w:lang w:val="en-GB"/>
        </w:rPr>
        <w:t>Market Risk: Standardised Approach for Position Risk in Equities</w:t>
      </w:r>
      <w:bookmarkEnd w:id="665"/>
      <w:bookmarkEnd w:id="666"/>
      <w:bookmarkEnd w:id="667"/>
      <w:bookmarkEnd w:id="668"/>
      <w:bookmarkEnd w:id="669"/>
      <w:r w:rsidR="008B73EE" w:rsidRPr="00661595">
        <w:rPr>
          <w:rFonts w:ascii="Times New Roman" w:hAnsi="Times New Roman" w:cs="Times New Roman"/>
          <w:sz w:val="24"/>
          <w:lang w:val="en-GB"/>
        </w:rPr>
        <w:t xml:space="preserve"> (MKR SA EQU)</w:t>
      </w:r>
      <w:bookmarkEnd w:id="670"/>
      <w:bookmarkEnd w:id="671"/>
    </w:p>
    <w:p w14:paraId="014E240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46852090"/>
      <w:r w:rsidRPr="00661595">
        <w:rPr>
          <w:rFonts w:ascii="Times New Roman" w:hAnsi="Times New Roman" w:cs="Times New Roman"/>
          <w:sz w:val="24"/>
          <w:u w:val="none"/>
          <w:lang w:val="en-GB"/>
        </w:rPr>
        <w:t>5.4.1.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72"/>
      <w:bookmarkEnd w:id="673"/>
      <w:bookmarkEnd w:id="674"/>
      <w:bookmarkEnd w:id="675"/>
      <w:bookmarkEnd w:id="676"/>
      <w:bookmarkEnd w:id="677"/>
      <w:bookmarkEnd w:id="678"/>
    </w:p>
    <w:p w14:paraId="2DC9750B" w14:textId="6F4F09DD"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169</w:t>
      </w:r>
      <w:r>
        <w:rPr>
          <w:noProof/>
        </w:rPr>
        <w:fldChar w:fldCharType="end"/>
      </w:r>
      <w:r w:rsidR="00125707" w:rsidRPr="00661595">
        <w:t>.</w:t>
      </w:r>
      <w:r w:rsidR="00125707" w:rsidRPr="00661595">
        <w:tab/>
      </w:r>
      <w:r w:rsidR="005C14B0" w:rsidRPr="00661595">
        <w:t xml:space="preserve"> </w:t>
      </w:r>
      <w:r w:rsidR="000B0B09" w:rsidRPr="00661595">
        <w:t xml:space="preserve">This template requests information on the positions and the corresponding own funds requirements for position risk in equities held in the trading book and treated under the </w:t>
      </w:r>
      <w:r w:rsidR="00CA21CA" w:rsidRPr="00661595">
        <w:t>Standardised Approach</w:t>
      </w:r>
      <w:r w:rsidR="000B0B09" w:rsidRPr="00661595">
        <w:t>.</w:t>
      </w:r>
    </w:p>
    <w:p w14:paraId="1AC85F50" w14:textId="463A4C56" w:rsidR="00B828C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170</w:t>
      </w:r>
      <w:r>
        <w:rPr>
          <w:noProof/>
        </w:rPr>
        <w:fldChar w:fldCharType="end"/>
      </w:r>
      <w:r w:rsidR="00125707" w:rsidRPr="00661595">
        <w:t>.</w:t>
      </w:r>
      <w:r w:rsidR="00125707" w:rsidRPr="00661595">
        <w:tab/>
      </w:r>
      <w:r w:rsidR="005C14B0" w:rsidRPr="00661595">
        <w:t xml:space="preserve"> </w:t>
      </w:r>
      <w:r w:rsidR="000B0B09" w:rsidRPr="00661595">
        <w:t xml:space="preserve">The template has to be filled out separately for the “Total”, plus a static, pre-defined list of </w:t>
      </w:r>
      <w:r w:rsidR="005F3BBE" w:rsidRPr="00661595">
        <w:t xml:space="preserve">the </w:t>
      </w:r>
      <w:r w:rsidR="000B0B09" w:rsidRPr="00661595">
        <w:t>following markets:</w:t>
      </w:r>
      <w:r w:rsidR="00DE0157" w:rsidRPr="00661595">
        <w:t xml:space="preserve"> Bulgaria, </w:t>
      </w:r>
      <w:r w:rsidR="00A12B66" w:rsidRPr="00661595">
        <w:t>Croatia</w:t>
      </w:r>
      <w:r w:rsidR="00DE0157" w:rsidRPr="00661595">
        <w:t>, Czech Republic, Denmark, Egypt, Hungary, Iceland, Liechtenstein, Norway, Poland, Romania, Sweden, United Kingdom, Albania, Japan, Former Yugoslav Republic of Macedonia, Russian Federation, Serbia, Switzerland, Turkey, Ukraine, USA</w:t>
      </w:r>
      <w:r w:rsidR="00B431BD" w:rsidRPr="00661595">
        <w:t>, Euro Area</w:t>
      </w:r>
      <w:r w:rsidR="000B0B09" w:rsidRPr="00661595">
        <w:t xml:space="preserve"> </w:t>
      </w:r>
      <w:r w:rsidR="00DE0157" w:rsidRPr="00661595">
        <w:t>plus</w:t>
      </w:r>
      <w:r w:rsidR="000B0B09" w:rsidRPr="00661595">
        <w:t xml:space="preserve"> one residual </w:t>
      </w:r>
      <w:r w:rsidR="00DE0157" w:rsidRPr="00661595">
        <w:t>template</w:t>
      </w:r>
      <w:r w:rsidR="000B0B09" w:rsidRPr="00661595">
        <w:t xml:space="preserve"> for all other markets. For th</w:t>
      </w:r>
      <w:r w:rsidR="00DE0157" w:rsidRPr="00661595">
        <w:t>e</w:t>
      </w:r>
      <w:r w:rsidR="000B0B09" w:rsidRPr="00661595">
        <w:t xml:space="preserve"> purpose of th</w:t>
      </w:r>
      <w:r w:rsidR="00DE0157" w:rsidRPr="00661595">
        <w:t>is</w:t>
      </w:r>
      <w:r w:rsidR="000B0B09" w:rsidRPr="00661595">
        <w:t xml:space="preserve"> reporting</w:t>
      </w:r>
      <w:r w:rsidR="00DE0157" w:rsidRPr="00661595">
        <w:t xml:space="preserve"> requirement</w:t>
      </w:r>
      <w:r w:rsidR="005F3BBE" w:rsidRPr="00661595">
        <w:t>,</w:t>
      </w:r>
      <w:r w:rsidR="000B0B09" w:rsidRPr="00661595">
        <w:t xml:space="preserve"> the term “market” </w:t>
      </w:r>
      <w:r w:rsidR="00C93697" w:rsidRPr="00661595">
        <w:t>shall</w:t>
      </w:r>
      <w:r w:rsidR="000B0B09" w:rsidRPr="00661595">
        <w:t xml:space="preserve"> be read as “country”</w:t>
      </w:r>
      <w:r w:rsidR="00C71B86" w:rsidRPr="00661595">
        <w:t xml:space="preserve"> (except for countries belonging to the Euro Area, see Commission Delegated Regulation (EU) No 525/2014</w:t>
      </w:r>
      <w:r w:rsidR="00B828CC">
        <w:rPr>
          <w:rStyle w:val="FootnoteReference"/>
        </w:rPr>
        <w:footnoteReference w:id="13"/>
      </w:r>
      <w:r w:rsidR="00C71B86" w:rsidRPr="00661595">
        <w:t>)</w:t>
      </w:r>
      <w:r w:rsidR="000B0B09" w:rsidRPr="00661595">
        <w:t>.</w:t>
      </w:r>
    </w:p>
    <w:p w14:paraId="0ADCA857" w14:textId="6B7FF32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46852091"/>
      <w:r w:rsidRPr="00661595">
        <w:rPr>
          <w:rFonts w:ascii="Times New Roman" w:hAnsi="Times New Roman" w:cs="Times New Roman"/>
          <w:sz w:val="24"/>
          <w:u w:val="none"/>
          <w:lang w:val="en-GB"/>
        </w:rPr>
        <w:t>5.4.2.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0D1FD3F9" w14:textId="77777777" w:rsidTr="00672D2A">
        <w:trPr>
          <w:trHeight w:val="626"/>
        </w:trPr>
        <w:tc>
          <w:tcPr>
            <w:tcW w:w="8862" w:type="dxa"/>
            <w:gridSpan w:val="2"/>
            <w:shd w:val="clear" w:color="auto" w:fill="CCCCCC"/>
          </w:tcPr>
          <w:p w14:paraId="4E32C797"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4C5D299" w14:textId="77777777" w:rsidTr="00672D2A">
        <w:tc>
          <w:tcPr>
            <w:tcW w:w="988" w:type="dxa"/>
          </w:tcPr>
          <w:p w14:paraId="1913A6AA" w14:textId="29F9D9AB"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4" w:type="dxa"/>
          </w:tcPr>
          <w:p w14:paraId="21ED8BDF" w14:textId="77777777" w:rsidR="000B0B09" w:rsidRPr="00661595" w:rsidRDefault="000B0B09" w:rsidP="005F3BBE">
            <w:pPr>
              <w:autoSpaceDE w:val="0"/>
              <w:autoSpaceDN w:val="0"/>
              <w:adjustRightInd w:val="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0C196EB7" w14:textId="07DA4557" w:rsidR="005C14B0" w:rsidRPr="00661595" w:rsidRDefault="000B0B09" w:rsidP="005F3BB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Article </w:t>
            </w:r>
            <w:r w:rsidRPr="00661595">
              <w:rPr>
                <w:rFonts w:ascii="Times New Roman" w:hAnsi="Times New Roman"/>
                <w:sz w:val="24"/>
              </w:rPr>
              <w:t>102</w:t>
            </w:r>
            <w:r w:rsidRPr="00661595">
              <w:rPr>
                <w:rFonts w:ascii="Times New Roman" w:hAnsi="Times New Roman"/>
                <w:sz w:val="24"/>
                <w:lang w:eastAsia="de-DE"/>
              </w:rPr>
              <w:t xml:space="preserve">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p w14:paraId="46B910C9" w14:textId="75F18726" w:rsidR="000B0B09" w:rsidRPr="00661595" w:rsidRDefault="000B0B09" w:rsidP="00E64BFE">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661595">
              <w:rPr>
                <w:rFonts w:ascii="Times New Roman" w:hAnsi="Times New Roman"/>
                <w:sz w:val="24"/>
                <w:lang w:eastAsia="de-DE"/>
              </w:rPr>
              <w:t xml:space="preserve">as referred to in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5BB4F368" w14:textId="77777777" w:rsidTr="00672D2A">
        <w:tc>
          <w:tcPr>
            <w:tcW w:w="988" w:type="dxa"/>
          </w:tcPr>
          <w:p w14:paraId="742D20C7" w14:textId="5430963B"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 xml:space="preserve">040 </w:t>
            </w:r>
          </w:p>
        </w:tc>
        <w:tc>
          <w:tcPr>
            <w:tcW w:w="7874" w:type="dxa"/>
          </w:tcPr>
          <w:p w14:paraId="024F73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0CE0C26" w14:textId="5C8BDC4C" w:rsidR="000B0B09" w:rsidRPr="00661595" w:rsidRDefault="000B0B09" w:rsidP="005F3BBE">
            <w:pPr>
              <w:autoSpaceDE w:val="0"/>
              <w:autoSpaceDN w:val="0"/>
              <w:adjustRightInd w:val="0"/>
              <w:rPr>
                <w:rFonts w:ascii="Times New Roman" w:hAnsi="Times New Roman"/>
                <w:sz w:val="24"/>
                <w:lang w:eastAsia="nl-BE"/>
              </w:rPr>
            </w:pPr>
            <w:r w:rsidRPr="00661595">
              <w:rPr>
                <w:rFonts w:ascii="Times New Roman" w:hAnsi="Times New Roman"/>
                <w:sz w:val="24"/>
                <w:lang w:eastAsia="de-DE"/>
              </w:rPr>
              <w:t xml:space="preserve">Articles 327, 329, 332, 341 and 345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6D268F9B" w14:textId="77777777" w:rsidTr="00672D2A">
        <w:tc>
          <w:tcPr>
            <w:tcW w:w="988" w:type="dxa"/>
          </w:tcPr>
          <w:p w14:paraId="47EAC24F" w14:textId="4E32CA86"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14:paraId="142D2F43" w14:textId="77777777"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17FCE457" w14:textId="0D8E5A85"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F3BBE"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 The capital charge has to be calculated for each national market separately. </w:t>
            </w:r>
            <w:r w:rsidR="00201F3E" w:rsidRPr="00661595">
              <w:rPr>
                <w:rFonts w:ascii="Times New Roman" w:hAnsi="Times New Roman"/>
                <w:sz w:val="24"/>
                <w:lang w:eastAsia="de-DE"/>
              </w:rPr>
              <w:t xml:space="preserve">Positions in stock-index futures </w:t>
            </w:r>
            <w:r w:rsidR="00A11C6E" w:rsidRPr="00661595">
              <w:rPr>
                <w:rFonts w:ascii="Times New Roman" w:hAnsi="Times New Roman"/>
                <w:sz w:val="24"/>
                <w:lang w:eastAsia="de-DE"/>
              </w:rPr>
              <w:t>as referred to in</w:t>
            </w:r>
            <w:r w:rsidR="00201F3E" w:rsidRPr="00661595">
              <w:rPr>
                <w:rFonts w:ascii="Times New Roman" w:hAnsi="Times New Roman"/>
                <w:sz w:val="24"/>
                <w:lang w:eastAsia="de-DE"/>
              </w:rPr>
              <w:t xml:space="preserve"> the second sentence of Article 344(4) CRR shall not be included in this column.</w:t>
            </w:r>
          </w:p>
          <w:p w14:paraId="5BD09D1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0ACA66" w14:textId="77777777" w:rsidTr="00672D2A">
        <w:tc>
          <w:tcPr>
            <w:tcW w:w="988" w:type="dxa"/>
          </w:tcPr>
          <w:p w14:paraId="7B6025DD" w14:textId="2E813400"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4" w:type="dxa"/>
          </w:tcPr>
          <w:p w14:paraId="32999987"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2776CC3D" w14:textId="28B97DBB"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lastRenderedPageBreak/>
              <w:t xml:space="preserve">The </w:t>
            </w:r>
            <w:r w:rsidR="00E64BFE"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E64BFE" w:rsidRPr="00661595">
              <w:rPr>
                <w:rFonts w:ascii="Times New Roman" w:hAnsi="Times New Roman"/>
                <w:sz w:val="24"/>
                <w:lang w:eastAsia="de-DE"/>
              </w:rPr>
              <w:t xml:space="preserve">in accordance with Chapter 2 of Title IV of </w:t>
            </w:r>
            <w:r w:rsidR="00097A17" w:rsidRPr="00661595">
              <w:rPr>
                <w:rFonts w:ascii="Times New Roman" w:hAnsi="Times New Roman"/>
                <w:sz w:val="24"/>
                <w:lang w:eastAsia="de-DE"/>
              </w:rPr>
              <w:t>Part Three CRR</w:t>
            </w:r>
            <w:r w:rsidR="00E64BFE" w:rsidRPr="00661595">
              <w:rPr>
                <w:rFonts w:ascii="Times New Roman" w:hAnsi="Times New Roman"/>
                <w:sz w:val="24"/>
                <w:lang w:eastAsia="de-DE"/>
              </w:rPr>
              <w:t xml:space="preserve"> </w:t>
            </w:r>
            <w:r w:rsidRPr="00661595">
              <w:rPr>
                <w:rFonts w:ascii="Times New Roman" w:hAnsi="Times New Roman"/>
                <w:sz w:val="24"/>
                <w:lang w:eastAsia="de-DE"/>
              </w:rPr>
              <w:t>for any relevant position</w:t>
            </w:r>
          </w:p>
          <w:p w14:paraId="1386161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14:paraId="16CCEF26" w14:textId="77777777" w:rsidTr="00672D2A">
        <w:tc>
          <w:tcPr>
            <w:tcW w:w="988" w:type="dxa"/>
          </w:tcPr>
          <w:p w14:paraId="2B037490" w14:textId="763B6720"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070</w:t>
            </w:r>
          </w:p>
        </w:tc>
        <w:tc>
          <w:tcPr>
            <w:tcW w:w="7874" w:type="dxa"/>
          </w:tcPr>
          <w:p w14:paraId="3E9B730F"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62D46FDE" w14:textId="790192CB" w:rsidR="00E64BFE" w:rsidRPr="00661595" w:rsidRDefault="00D21B29" w:rsidP="005F3BBE">
            <w:pPr>
              <w:tabs>
                <w:tab w:val="left" w:pos="1665"/>
              </w:tabs>
              <w:autoSpaceDE w:val="0"/>
              <w:autoSpaceDN w:val="0"/>
              <w:adjustRightInd w:val="0"/>
              <w:spacing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0AD48A5E" w14:textId="0496E056"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de-DE"/>
              </w:rPr>
              <w:t>Result of the multiplication of the own funds requirements by 12</w:t>
            </w:r>
            <w:r w:rsidR="005F3BBE" w:rsidRPr="00661595">
              <w:rPr>
                <w:rFonts w:ascii="Times New Roman" w:hAnsi="Times New Roman"/>
                <w:sz w:val="24"/>
                <w:lang w:eastAsia="de-DE"/>
              </w:rPr>
              <w:t>,</w:t>
            </w:r>
            <w:r w:rsidRPr="00661595">
              <w:rPr>
                <w:rFonts w:ascii="Times New Roman" w:hAnsi="Times New Roman"/>
                <w:sz w:val="24"/>
                <w:lang w:eastAsia="de-DE"/>
              </w:rPr>
              <w:t>5</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bl>
    <w:p w14:paraId="31FC1E5C"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14:paraId="2BF596AB" w14:textId="77777777" w:rsidTr="00672D2A">
        <w:trPr>
          <w:trHeight w:val="662"/>
        </w:trPr>
        <w:tc>
          <w:tcPr>
            <w:tcW w:w="9212" w:type="dxa"/>
            <w:gridSpan w:val="2"/>
            <w:shd w:val="clear" w:color="auto" w:fill="CCCCCC"/>
          </w:tcPr>
          <w:p w14:paraId="30258F42"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3CC4F42" w14:textId="77777777" w:rsidTr="00672D2A">
        <w:tc>
          <w:tcPr>
            <w:tcW w:w="1008" w:type="dxa"/>
          </w:tcPr>
          <w:p w14:paraId="07A1E0BC" w14:textId="148B50EC"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8204" w:type="dxa"/>
          </w:tcPr>
          <w:p w14:paraId="683752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IN TRADING BOOK</w:t>
            </w:r>
          </w:p>
          <w:p w14:paraId="33C626D4" w14:textId="3FD0F63C"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Own funds requirements for position risk </w:t>
            </w:r>
            <w:r w:rsidR="00A11C6E" w:rsidRPr="00661595">
              <w:rPr>
                <w:rFonts w:ascii="Times New Roman" w:hAnsi="Times New Roman"/>
                <w:sz w:val="24"/>
              </w:rPr>
              <w:t>as referred to in</w:t>
            </w:r>
            <w:r w:rsidRPr="00661595">
              <w:rPr>
                <w:rFonts w:ascii="Times New Roman" w:hAnsi="Times New Roman"/>
                <w:sz w:val="24"/>
              </w:rPr>
              <w:t xml:space="preserve"> </w:t>
            </w:r>
            <w:r w:rsidR="00705025" w:rsidRPr="00661595">
              <w:rPr>
                <w:rFonts w:ascii="Times New Roman" w:hAnsi="Times New Roman"/>
                <w:sz w:val="24"/>
              </w:rPr>
              <w:t xml:space="preserve">point </w:t>
            </w:r>
            <w:r w:rsidR="0015008C" w:rsidRPr="00661595">
              <w:rPr>
                <w:rFonts w:ascii="Times New Roman" w:hAnsi="Times New Roman"/>
                <w:sz w:val="24"/>
              </w:rPr>
              <w:t>(b)</w:t>
            </w:r>
            <w:r w:rsidR="00705025" w:rsidRPr="00661595">
              <w:rPr>
                <w:rFonts w:ascii="Times New Roman" w:hAnsi="Times New Roman"/>
                <w:sz w:val="24"/>
              </w:rPr>
              <w:t xml:space="preserve">(i) of </w:t>
            </w:r>
            <w:r w:rsidR="00D21B29" w:rsidRPr="00661595">
              <w:rPr>
                <w:rFonts w:ascii="Times New Roman" w:hAnsi="Times New Roman"/>
                <w:sz w:val="24"/>
              </w:rPr>
              <w:t>Article</w:t>
            </w:r>
            <w:r w:rsidRPr="00661595">
              <w:rPr>
                <w:rFonts w:ascii="Times New Roman" w:hAnsi="Times New Roman"/>
                <w:sz w:val="24"/>
              </w:rPr>
              <w:t xml:space="preserve"> 92(3) CRR </w:t>
            </w:r>
            <w:r w:rsidRPr="00661595">
              <w:rPr>
                <w:rFonts w:ascii="Times New Roman" w:hAnsi="Times New Roman"/>
                <w:sz w:val="24"/>
                <w:lang w:eastAsia="de-DE"/>
              </w:rPr>
              <w:t>and</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Pr="00661595">
              <w:rPr>
                <w:rFonts w:ascii="Times New Roman" w:hAnsi="Times New Roman"/>
                <w:sz w:val="24"/>
              </w:rPr>
              <w:t xml:space="preserve"> </w:t>
            </w:r>
            <w:r w:rsidR="00C7103D" w:rsidRPr="00661595">
              <w:rPr>
                <w:rFonts w:ascii="Times New Roman" w:hAnsi="Times New Roman"/>
                <w:sz w:val="24"/>
              </w:rPr>
              <w:t>CRR</w:t>
            </w:r>
            <w:r w:rsidR="005F3BBE" w:rsidRPr="00661595">
              <w:rPr>
                <w:rFonts w:ascii="Times New Roman" w:hAnsi="Times New Roman"/>
                <w:sz w:val="24"/>
              </w:rPr>
              <w:t>.</w:t>
            </w:r>
          </w:p>
        </w:tc>
      </w:tr>
      <w:tr w:rsidR="000B0B09" w:rsidRPr="00661595" w14:paraId="0D311520" w14:textId="77777777" w:rsidTr="00672D2A">
        <w:tc>
          <w:tcPr>
            <w:tcW w:w="1008" w:type="dxa"/>
          </w:tcPr>
          <w:p w14:paraId="60097250" w14:textId="12788F83"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8204" w:type="dxa"/>
          </w:tcPr>
          <w:p w14:paraId="657351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GENERAL RISK</w:t>
            </w:r>
          </w:p>
          <w:p w14:paraId="20B8FBBD" w14:textId="22E30883" w:rsidR="000B0B09" w:rsidRPr="00661595" w:rsidRDefault="000B0B09" w:rsidP="005F3BBE">
            <w:pPr>
              <w:autoSpaceDE w:val="0"/>
              <w:autoSpaceDN w:val="0"/>
              <w:adjustRightInd w:val="0"/>
              <w:rPr>
                <w:rFonts w:ascii="Times New Roman" w:hAnsi="Times New Roman"/>
                <w:sz w:val="24"/>
              </w:rPr>
            </w:pPr>
            <w:r w:rsidRPr="00661595">
              <w:rPr>
                <w:rFonts w:ascii="Times New Roman" w:hAnsi="Times New Roman"/>
                <w:sz w:val="24"/>
              </w:rPr>
              <w:t xml:space="preserve">Positions in equities subject to general risk (Article 343 </w:t>
            </w:r>
            <w:r w:rsidR="00C7103D" w:rsidRPr="00661595">
              <w:rPr>
                <w:rFonts w:ascii="Times New Roman" w:hAnsi="Times New Roman"/>
                <w:sz w:val="24"/>
              </w:rPr>
              <w:t>CRR</w:t>
            </w:r>
            <w:r w:rsidRPr="00661595">
              <w:rPr>
                <w:rFonts w:ascii="Times New Roman" w:hAnsi="Times New Roman"/>
                <w:sz w:val="24"/>
              </w:rPr>
              <w:t xml:space="preserve">) and their correspondent own funds requirement </w:t>
            </w:r>
            <w:r w:rsidR="00BB22D4" w:rsidRPr="00661595">
              <w:rPr>
                <w:rFonts w:ascii="Times New Roman" w:hAnsi="Times New Roman"/>
                <w:sz w:val="24"/>
              </w:rPr>
              <w:t>in accordance with</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005C14B0" w:rsidRPr="00661595">
              <w:rPr>
                <w:rFonts w:ascii="Times New Roman" w:hAnsi="Times New Roman"/>
                <w:sz w:val="24"/>
              </w:rPr>
              <w:t xml:space="preserve"> </w:t>
            </w:r>
            <w:r w:rsidR="00C7103D" w:rsidRPr="00661595">
              <w:rPr>
                <w:rFonts w:ascii="Times New Roman" w:hAnsi="Times New Roman"/>
                <w:sz w:val="24"/>
              </w:rPr>
              <w:t>CRR</w:t>
            </w:r>
          </w:p>
          <w:p w14:paraId="1BFE1CA0" w14:textId="3DF2DBAF" w:rsidR="001E0C80" w:rsidRPr="00661595" w:rsidRDefault="000B0B09" w:rsidP="005F3BBE">
            <w:pPr>
              <w:autoSpaceDE w:val="0"/>
              <w:autoSpaceDN w:val="0"/>
              <w:adjustRightInd w:val="0"/>
              <w:spacing w:before="0"/>
              <w:rPr>
                <w:rFonts w:ascii="Times New Roman" w:hAnsi="Times New Roman"/>
                <w:sz w:val="24"/>
              </w:rPr>
            </w:pPr>
            <w:r w:rsidRPr="00661595">
              <w:rPr>
                <w:rFonts w:ascii="Times New Roman" w:hAnsi="Times New Roman"/>
                <w:sz w:val="24"/>
              </w:rPr>
              <w:t>Both breakdowns (</w:t>
            </w:r>
            <w:r w:rsidR="002F79EA" w:rsidRPr="00661595">
              <w:rPr>
                <w:rFonts w:ascii="Times New Roman" w:hAnsi="Times New Roman"/>
                <w:sz w:val="24"/>
              </w:rPr>
              <w:t>rows 0</w:t>
            </w:r>
            <w:r w:rsidRPr="00661595">
              <w:rPr>
                <w:rFonts w:ascii="Times New Roman" w:hAnsi="Times New Roman"/>
                <w:sz w:val="24"/>
              </w:rPr>
              <w:t>021/</w:t>
            </w:r>
            <w:r w:rsidR="002F79EA" w:rsidRPr="00661595">
              <w:rPr>
                <w:rFonts w:ascii="Times New Roman" w:hAnsi="Times New Roman"/>
                <w:sz w:val="24"/>
              </w:rPr>
              <w:t>0</w:t>
            </w:r>
            <w:r w:rsidRPr="00661595">
              <w:rPr>
                <w:rFonts w:ascii="Times New Roman" w:hAnsi="Times New Roman"/>
                <w:sz w:val="24"/>
              </w:rPr>
              <w:t xml:space="preserve">022 as well as </w:t>
            </w:r>
            <w:r w:rsidR="002F79EA" w:rsidRPr="00661595">
              <w:rPr>
                <w:rFonts w:ascii="Times New Roman" w:hAnsi="Times New Roman"/>
                <w:sz w:val="24"/>
              </w:rPr>
              <w:t>rows 0</w:t>
            </w:r>
            <w:r w:rsidRPr="00661595">
              <w:rPr>
                <w:rFonts w:ascii="Times New Roman" w:hAnsi="Times New Roman"/>
                <w:sz w:val="24"/>
              </w:rPr>
              <w:t>030/</w:t>
            </w:r>
            <w:r w:rsidR="002F79EA" w:rsidRPr="00661595">
              <w:rPr>
                <w:rFonts w:ascii="Times New Roman" w:hAnsi="Times New Roman"/>
                <w:sz w:val="24"/>
              </w:rPr>
              <w:t>0</w:t>
            </w:r>
            <w:r w:rsidRPr="00661595">
              <w:rPr>
                <w:rFonts w:ascii="Times New Roman" w:hAnsi="Times New Roman"/>
                <w:sz w:val="24"/>
              </w:rPr>
              <w:t>040) are a breakdown related to all positions subject to general risk.</w:t>
            </w:r>
          </w:p>
          <w:p w14:paraId="63462FC1" w14:textId="36A54769" w:rsidR="004E2725"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Rows </w:t>
            </w:r>
            <w:r w:rsidR="002F79EA" w:rsidRPr="00661595">
              <w:rPr>
                <w:rFonts w:ascii="Times New Roman" w:hAnsi="Times New Roman"/>
                <w:sz w:val="24"/>
              </w:rPr>
              <w:t>0</w:t>
            </w:r>
            <w:r w:rsidRPr="00661595">
              <w:rPr>
                <w:rFonts w:ascii="Times New Roman" w:hAnsi="Times New Roman"/>
                <w:sz w:val="24"/>
              </w:rPr>
              <w:t xml:space="preserve">021 and </w:t>
            </w:r>
            <w:r w:rsidR="002F79EA" w:rsidRPr="00661595">
              <w:rPr>
                <w:rFonts w:ascii="Times New Roman" w:hAnsi="Times New Roman"/>
                <w:sz w:val="24"/>
              </w:rPr>
              <w:t>0</w:t>
            </w:r>
            <w:r w:rsidRPr="00661595">
              <w:rPr>
                <w:rFonts w:ascii="Times New Roman" w:hAnsi="Times New Roman"/>
                <w:sz w:val="24"/>
              </w:rPr>
              <w:t xml:space="preserve">022 request information on the breakdown </w:t>
            </w:r>
            <w:r w:rsidR="004E2725" w:rsidRPr="00661595">
              <w:rPr>
                <w:rFonts w:ascii="Times New Roman" w:hAnsi="Times New Roman"/>
                <w:sz w:val="24"/>
              </w:rPr>
              <w:t>by</w:t>
            </w:r>
            <w:r w:rsidRPr="00661595">
              <w:rPr>
                <w:rFonts w:ascii="Times New Roman" w:hAnsi="Times New Roman"/>
                <w:sz w:val="24"/>
              </w:rPr>
              <w:t xml:space="preserve"> instruments. </w:t>
            </w:r>
          </w:p>
          <w:p w14:paraId="13826A34" w14:textId="58443FC3"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Only the breakdown in rows </w:t>
            </w:r>
            <w:r w:rsidR="002F79EA" w:rsidRPr="00661595">
              <w:rPr>
                <w:rFonts w:ascii="Times New Roman" w:hAnsi="Times New Roman"/>
                <w:sz w:val="24"/>
              </w:rPr>
              <w:t>0</w:t>
            </w:r>
            <w:r w:rsidRPr="00661595">
              <w:rPr>
                <w:rFonts w:ascii="Times New Roman" w:hAnsi="Times New Roman"/>
                <w:sz w:val="24"/>
              </w:rPr>
              <w:t xml:space="preserve">030 and </w:t>
            </w:r>
            <w:r w:rsidR="002F79EA" w:rsidRPr="00661595">
              <w:rPr>
                <w:rFonts w:ascii="Times New Roman" w:hAnsi="Times New Roman"/>
                <w:sz w:val="24"/>
              </w:rPr>
              <w:t>0</w:t>
            </w:r>
            <w:r w:rsidRPr="00661595">
              <w:rPr>
                <w:rFonts w:ascii="Times New Roman" w:hAnsi="Times New Roman"/>
                <w:sz w:val="24"/>
              </w:rPr>
              <w:t xml:space="preserve">040 </w:t>
            </w:r>
            <w:r w:rsidR="005F3BBE" w:rsidRPr="00661595">
              <w:rPr>
                <w:rFonts w:ascii="Times New Roman" w:hAnsi="Times New Roman"/>
                <w:sz w:val="24"/>
              </w:rPr>
              <w:t>shall be</w:t>
            </w:r>
            <w:r w:rsidRPr="00661595">
              <w:rPr>
                <w:rFonts w:ascii="Times New Roman" w:hAnsi="Times New Roman"/>
                <w:sz w:val="24"/>
              </w:rPr>
              <w:t xml:space="preserve"> used as a basis for the calculation of own funds requirements.</w:t>
            </w:r>
          </w:p>
        </w:tc>
      </w:tr>
      <w:tr w:rsidR="000B0B09" w:rsidRPr="00661595" w14:paraId="5713A497" w14:textId="77777777" w:rsidTr="00672D2A">
        <w:tc>
          <w:tcPr>
            <w:tcW w:w="1008" w:type="dxa"/>
          </w:tcPr>
          <w:p w14:paraId="2F04325E" w14:textId="123E6913"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021</w:t>
            </w:r>
          </w:p>
        </w:tc>
        <w:tc>
          <w:tcPr>
            <w:tcW w:w="8204" w:type="dxa"/>
          </w:tcPr>
          <w:p w14:paraId="4F0CFF98"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Derivatives</w:t>
            </w:r>
          </w:p>
          <w:p w14:paraId="2BAE4180" w14:textId="5E55F605"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Derivatives included in the calculation of equity risk of trading book positions taking into account Articles 329 and 332</w:t>
            </w:r>
            <w:r w:rsidR="004E2725"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5F3BBE"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6B052FFA" w14:textId="77777777" w:rsidTr="00672D2A">
        <w:tc>
          <w:tcPr>
            <w:tcW w:w="1008" w:type="dxa"/>
          </w:tcPr>
          <w:p w14:paraId="279E0D93" w14:textId="726221F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022</w:t>
            </w:r>
          </w:p>
        </w:tc>
        <w:tc>
          <w:tcPr>
            <w:tcW w:w="8204" w:type="dxa"/>
          </w:tcPr>
          <w:p w14:paraId="757B7646"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Other assets and liabilities</w:t>
            </w:r>
          </w:p>
          <w:p w14:paraId="0C210D3A" w14:textId="09F38B26"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Instruments other than derivatives included in the calculation of equity risk of trading book positions</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0BFC1543" w14:textId="77777777" w:rsidTr="00672D2A">
        <w:tc>
          <w:tcPr>
            <w:tcW w:w="1008" w:type="dxa"/>
          </w:tcPr>
          <w:p w14:paraId="410E75B8" w14:textId="1FED2761"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8204" w:type="dxa"/>
          </w:tcPr>
          <w:p w14:paraId="62C6DCE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Exchange traded stock-index futures broadly diversified and subject to a particular approach</w:t>
            </w:r>
          </w:p>
          <w:p w14:paraId="0473B6C6" w14:textId="73AE1F75" w:rsidR="005C14B0" w:rsidRPr="00661595" w:rsidRDefault="000B0B09" w:rsidP="00B828CC">
            <w:pPr>
              <w:tabs>
                <w:tab w:val="left" w:pos="1665"/>
              </w:tabs>
              <w:autoSpaceDE w:val="0"/>
              <w:autoSpaceDN w:val="0"/>
              <w:adjustRightInd w:val="0"/>
              <w:rPr>
                <w:rFonts w:ascii="Times New Roman" w:hAnsi="Times New Roman"/>
                <w:sz w:val="24"/>
              </w:rPr>
            </w:pPr>
            <w:r w:rsidRPr="00661595">
              <w:rPr>
                <w:rFonts w:ascii="Times New Roman" w:hAnsi="Times New Roman"/>
                <w:sz w:val="24"/>
              </w:rPr>
              <w:t xml:space="preserve">Exchange traded stock-index futures broadly diversified and subject to a particular approach </w:t>
            </w:r>
            <w:r w:rsidR="00BB22D4" w:rsidRPr="00661595">
              <w:rPr>
                <w:rFonts w:ascii="Times New Roman" w:hAnsi="Times New Roman"/>
                <w:sz w:val="24"/>
              </w:rPr>
              <w:t>in accordance with</w:t>
            </w:r>
            <w:r w:rsidRPr="00661595">
              <w:rPr>
                <w:rFonts w:ascii="Times New Roman" w:hAnsi="Times New Roman"/>
                <w:sz w:val="24"/>
              </w:rPr>
              <w:t xml:space="preserve"> </w:t>
            </w:r>
            <w:r w:rsidR="00A11C6E" w:rsidRPr="00661595">
              <w:rPr>
                <w:rFonts w:ascii="Times New Roman" w:hAnsi="Times New Roman"/>
                <w:sz w:val="24"/>
              </w:rPr>
              <w:t>Commission Implementing Regulation (EU) No 945/2014</w:t>
            </w:r>
            <w:r w:rsidR="00A11C6E" w:rsidRPr="00661595">
              <w:rPr>
                <w:rStyle w:val="FootnoteReference"/>
              </w:rPr>
              <w:footnoteReference w:id="14"/>
            </w:r>
          </w:p>
          <w:p w14:paraId="770167E8" w14:textId="4C58E8C7"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rPr>
              <w:t>Th</w:t>
            </w:r>
            <w:r w:rsidR="005F3BBE" w:rsidRPr="00661595">
              <w:rPr>
                <w:rFonts w:ascii="Times New Roman" w:hAnsi="Times New Roman"/>
                <w:sz w:val="24"/>
              </w:rPr>
              <w:t>o</w:t>
            </w:r>
            <w:r w:rsidRPr="00661595">
              <w:rPr>
                <w:rFonts w:ascii="Times New Roman" w:hAnsi="Times New Roman"/>
                <w:sz w:val="24"/>
              </w:rPr>
              <w:t xml:space="preserve">se positions </w:t>
            </w:r>
            <w:r w:rsidR="005C14B0" w:rsidRPr="00661595">
              <w:rPr>
                <w:rFonts w:ascii="Times New Roman" w:hAnsi="Times New Roman"/>
                <w:sz w:val="24"/>
              </w:rPr>
              <w:t xml:space="preserve">shall be </w:t>
            </w:r>
            <w:r w:rsidRPr="00661595">
              <w:rPr>
                <w:rFonts w:ascii="Times New Roman" w:hAnsi="Times New Roman"/>
                <w:sz w:val="24"/>
              </w:rPr>
              <w:t xml:space="preserve">only subject to general risk and, accordingly, must not be reported in row </w:t>
            </w:r>
            <w:r w:rsidR="002F79EA" w:rsidRPr="00661595">
              <w:rPr>
                <w:rFonts w:ascii="Times New Roman" w:hAnsi="Times New Roman"/>
                <w:sz w:val="24"/>
              </w:rPr>
              <w:t>0</w:t>
            </w:r>
            <w:r w:rsidRPr="00661595">
              <w:rPr>
                <w:rFonts w:ascii="Times New Roman" w:hAnsi="Times New Roman"/>
                <w:sz w:val="24"/>
              </w:rPr>
              <w:t>050.</w:t>
            </w:r>
          </w:p>
        </w:tc>
      </w:tr>
      <w:tr w:rsidR="000B0B09" w:rsidRPr="00661595" w14:paraId="75CC6FFE" w14:textId="77777777" w:rsidTr="00672D2A">
        <w:tc>
          <w:tcPr>
            <w:tcW w:w="1008" w:type="dxa"/>
          </w:tcPr>
          <w:p w14:paraId="60C8670E" w14:textId="66A32A6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8204" w:type="dxa"/>
          </w:tcPr>
          <w:p w14:paraId="03267B6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Other equities than exchange traded stock-index futures broadly diversified</w:t>
            </w:r>
          </w:p>
          <w:p w14:paraId="2137D3FE" w14:textId="1EA14295" w:rsidR="000B0B09" w:rsidRPr="00661595" w:rsidRDefault="000B0B09" w:rsidP="006259C7">
            <w:pPr>
              <w:autoSpaceDE w:val="0"/>
              <w:autoSpaceDN w:val="0"/>
              <w:adjustRightInd w:val="0"/>
              <w:rPr>
                <w:rFonts w:ascii="Times New Roman" w:hAnsi="Times New Roman"/>
                <w:sz w:val="24"/>
              </w:rPr>
            </w:pPr>
            <w:r w:rsidRPr="00661595">
              <w:rPr>
                <w:rFonts w:ascii="Times New Roman" w:hAnsi="Times New Roman"/>
                <w:sz w:val="24"/>
              </w:rPr>
              <w:lastRenderedPageBreak/>
              <w:t xml:space="preserve">Other positions in equities subject to specific risk </w:t>
            </w:r>
            <w:r w:rsidR="00A11C6E" w:rsidRPr="00661595">
              <w:rPr>
                <w:rFonts w:ascii="Times New Roman" w:hAnsi="Times New Roman"/>
                <w:sz w:val="24"/>
              </w:rPr>
              <w:t xml:space="preserve">as well as </w:t>
            </w:r>
            <w:r w:rsidRPr="00661595">
              <w:rPr>
                <w:rFonts w:ascii="Times New Roman" w:hAnsi="Times New Roman"/>
                <w:sz w:val="24"/>
              </w:rPr>
              <w:t xml:space="preserve">the correspondent own funds requirements </w:t>
            </w:r>
            <w:r w:rsidR="00BB22D4" w:rsidRPr="00661595">
              <w:rPr>
                <w:rFonts w:ascii="Times New Roman" w:hAnsi="Times New Roman"/>
                <w:sz w:val="24"/>
              </w:rPr>
              <w:t>in accordance with</w:t>
            </w:r>
            <w:r w:rsidRPr="00661595">
              <w:rPr>
                <w:rFonts w:ascii="Times New Roman" w:hAnsi="Times New Roman"/>
                <w:sz w:val="24"/>
              </w:rPr>
              <w:t xml:space="preserve"> Article 343</w:t>
            </w:r>
            <w:r w:rsidR="00364EBB" w:rsidRPr="00661595">
              <w:rPr>
                <w:rFonts w:ascii="Times New Roman" w:hAnsi="Times New Roman"/>
                <w:sz w:val="24"/>
              </w:rPr>
              <w:t xml:space="preserve"> CRR</w:t>
            </w:r>
            <w:r w:rsidR="006259C7" w:rsidRPr="00661595">
              <w:rPr>
                <w:rFonts w:ascii="Times New Roman" w:hAnsi="Times New Roman"/>
                <w:sz w:val="24"/>
              </w:rPr>
              <w:t xml:space="preserve">, including positions in stock index futures </w:t>
            </w:r>
            <w:r w:rsidR="00F2521E" w:rsidRPr="00661595">
              <w:rPr>
                <w:rFonts w:ascii="Times New Roman" w:hAnsi="Times New Roman"/>
                <w:sz w:val="24"/>
              </w:rPr>
              <w:t xml:space="preserve">treated in accordance with </w:t>
            </w:r>
            <w:r w:rsidR="008241B9" w:rsidRPr="00661595">
              <w:rPr>
                <w:rFonts w:ascii="Times New Roman" w:hAnsi="Times New Roman"/>
                <w:sz w:val="24"/>
              </w:rPr>
              <w:t xml:space="preserve">Article </w:t>
            </w:r>
            <w:r w:rsidRPr="00661595">
              <w:rPr>
                <w:rFonts w:ascii="Times New Roman" w:hAnsi="Times New Roman"/>
                <w:sz w:val="24"/>
              </w:rPr>
              <w:t xml:space="preserve">344(3)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60F1FFCE" w14:textId="77777777" w:rsidTr="00672D2A">
        <w:tc>
          <w:tcPr>
            <w:tcW w:w="1008" w:type="dxa"/>
          </w:tcPr>
          <w:p w14:paraId="3EF1505F" w14:textId="2306173A"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 xml:space="preserve">050 </w:t>
            </w:r>
          </w:p>
        </w:tc>
        <w:tc>
          <w:tcPr>
            <w:tcW w:w="8204" w:type="dxa"/>
          </w:tcPr>
          <w:p w14:paraId="4AA511F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SPECIFIC RISK</w:t>
            </w:r>
          </w:p>
          <w:p w14:paraId="24761435" w14:textId="54D53325" w:rsidR="000B0B09" w:rsidRPr="00661595" w:rsidRDefault="000B0B09" w:rsidP="00F2521E">
            <w:pPr>
              <w:autoSpaceDE w:val="0"/>
              <w:autoSpaceDN w:val="0"/>
              <w:adjustRightInd w:val="0"/>
              <w:rPr>
                <w:rFonts w:ascii="Times New Roman" w:hAnsi="Times New Roman"/>
                <w:sz w:val="24"/>
              </w:rPr>
            </w:pPr>
            <w:r w:rsidRPr="00661595">
              <w:rPr>
                <w:rFonts w:ascii="Times New Roman" w:hAnsi="Times New Roman"/>
                <w:sz w:val="24"/>
                <w:lang w:eastAsia="fr-FR"/>
              </w:rPr>
              <w:t xml:space="preserve">Positions in equities subject to specific risk and the correspondent own funds requirement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342 </w:t>
            </w:r>
            <w:r w:rsidR="006259C7" w:rsidRPr="00661595">
              <w:rPr>
                <w:rFonts w:ascii="Times New Roman" w:hAnsi="Times New Roman"/>
                <w:sz w:val="24"/>
                <w:lang w:eastAsia="fr-FR"/>
              </w:rPr>
              <w:t xml:space="preserve">CRR, </w:t>
            </w:r>
            <w:r w:rsidR="00097A17" w:rsidRPr="00661595">
              <w:rPr>
                <w:rFonts w:ascii="Times New Roman" w:hAnsi="Times New Roman"/>
                <w:sz w:val="24"/>
                <w:lang w:eastAsia="fr-FR"/>
              </w:rPr>
              <w:t>ex</w:t>
            </w:r>
            <w:r w:rsidR="006259C7" w:rsidRPr="00661595">
              <w:rPr>
                <w:rFonts w:ascii="Times New Roman" w:hAnsi="Times New Roman"/>
                <w:sz w:val="24"/>
                <w:lang w:eastAsia="fr-FR"/>
              </w:rPr>
              <w:t xml:space="preserve">cluding positions in stock-index futures </w:t>
            </w:r>
            <w:r w:rsidR="00F2521E" w:rsidRPr="00661595">
              <w:rPr>
                <w:rFonts w:ascii="Times New Roman" w:hAnsi="Times New Roman"/>
                <w:sz w:val="24"/>
              </w:rPr>
              <w:t xml:space="preserve">treated in accordance with </w:t>
            </w:r>
            <w:r w:rsidR="006259C7" w:rsidRPr="00661595">
              <w:rPr>
                <w:rFonts w:ascii="Times New Roman" w:hAnsi="Times New Roman"/>
                <w:sz w:val="24"/>
              </w:rPr>
              <w:t xml:space="preserve">the </w:t>
            </w:r>
            <w:r w:rsidR="00097A17" w:rsidRPr="00661595">
              <w:rPr>
                <w:rFonts w:ascii="Times New Roman" w:hAnsi="Times New Roman"/>
                <w:sz w:val="24"/>
              </w:rPr>
              <w:t>second</w:t>
            </w:r>
            <w:r w:rsidR="006259C7" w:rsidRPr="00661595">
              <w:rPr>
                <w:rFonts w:ascii="Times New Roman" w:hAnsi="Times New Roman"/>
                <w:sz w:val="24"/>
              </w:rPr>
              <w:t xml:space="preserve"> sentence of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344(4) CRR </w:t>
            </w:r>
          </w:p>
        </w:tc>
      </w:tr>
      <w:tr w:rsidR="000B0B09" w:rsidRPr="00661595" w14:paraId="605363C2" w14:textId="77777777" w:rsidTr="00672D2A">
        <w:tc>
          <w:tcPr>
            <w:tcW w:w="1008" w:type="dxa"/>
          </w:tcPr>
          <w:p w14:paraId="3EEF77C6" w14:textId="6748A3B4"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8204" w:type="dxa"/>
          </w:tcPr>
          <w:p w14:paraId="03D2BD0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Style w:val="InstructionsTabelleberschrift"/>
                <w:rFonts w:ascii="Times New Roman" w:hAnsi="Times New Roman"/>
                <w:sz w:val="24"/>
              </w:rPr>
              <w:t>ADDITIONAL REQUIREMENTS FOR OPTIONS (NON-DELTA RISKS)</w:t>
            </w:r>
          </w:p>
          <w:p w14:paraId="10D9AA05" w14:textId="79412E76" w:rsidR="000B0B09" w:rsidRPr="00661595" w:rsidRDefault="00F2521E" w:rsidP="00F2521E">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Paragraphs 2 and 3 of </w:t>
            </w:r>
            <w:r w:rsidR="000B0B09" w:rsidRPr="00661595">
              <w:rPr>
                <w:rFonts w:ascii="Times New Roman" w:hAnsi="Times New Roman"/>
                <w:sz w:val="24"/>
                <w:lang w:eastAsia="de-DE"/>
              </w:rPr>
              <w:t xml:space="preserve">Article 329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3F60611" w14:textId="54A07015" w:rsidR="000B0B09"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lang w:eastAsia="de-DE"/>
              </w:rPr>
              <w:t>The additional requirements for options related to non-delta risks shall be reported in the method used for its calculation.</w:t>
            </w:r>
          </w:p>
        </w:tc>
      </w:tr>
    </w:tbl>
    <w:p w14:paraId="7A270268"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46852092"/>
      <w:r w:rsidRPr="00661595">
        <w:rPr>
          <w:rFonts w:ascii="Times New Roman" w:hAnsi="Times New Roman" w:cs="Times New Roman"/>
          <w:sz w:val="24"/>
          <w:u w:val="none"/>
          <w:lang w:val="en-GB"/>
        </w:rPr>
        <w:t>5.5.</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22.00 </w:t>
      </w:r>
      <w:r w:rsidR="000B0B09" w:rsidRPr="00661595">
        <w:rPr>
          <w:rFonts w:ascii="Times New Roman" w:hAnsi="Times New Roman" w:cs="Times New Roman"/>
          <w:sz w:val="24"/>
          <w:lang w:val="en-GB"/>
        </w:rPr>
        <w:t>- Market Risk: Standardised Approaches for Foreign Exchange Risk</w:t>
      </w:r>
      <w:bookmarkEnd w:id="686"/>
      <w:bookmarkEnd w:id="687"/>
      <w:bookmarkEnd w:id="688"/>
      <w:bookmarkEnd w:id="689"/>
      <w:bookmarkEnd w:id="690"/>
      <w:r w:rsidR="008B73EE" w:rsidRPr="00661595">
        <w:rPr>
          <w:rFonts w:ascii="Times New Roman" w:hAnsi="Times New Roman" w:cs="Times New Roman"/>
          <w:sz w:val="24"/>
          <w:lang w:val="en-GB"/>
        </w:rPr>
        <w:t xml:space="preserve"> (MKR SA FX)</w:t>
      </w:r>
      <w:bookmarkEnd w:id="691"/>
      <w:bookmarkEnd w:id="692"/>
    </w:p>
    <w:p w14:paraId="66C47D2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46852093"/>
      <w:r w:rsidRPr="00661595">
        <w:rPr>
          <w:rFonts w:ascii="Times New Roman" w:hAnsi="Times New Roman" w:cs="Times New Roman"/>
          <w:sz w:val="24"/>
          <w:u w:val="none"/>
          <w:lang w:val="en-GB"/>
        </w:rPr>
        <w:t>5.5.1.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93"/>
      <w:bookmarkEnd w:id="694"/>
      <w:bookmarkEnd w:id="695"/>
      <w:bookmarkEnd w:id="696"/>
      <w:bookmarkEnd w:id="697"/>
      <w:bookmarkEnd w:id="698"/>
      <w:bookmarkEnd w:id="699"/>
    </w:p>
    <w:p w14:paraId="1B02D834" w14:textId="458F4C32" w:rsidR="00F71DF2"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171</w:t>
      </w:r>
      <w:r>
        <w:rPr>
          <w:noProof/>
        </w:rPr>
        <w:fldChar w:fldCharType="end"/>
      </w:r>
      <w:r w:rsidR="00125707" w:rsidRPr="00661595">
        <w:t>.</w:t>
      </w:r>
      <w:r w:rsidR="005C14B0" w:rsidRPr="00661595">
        <w:t xml:space="preserve"> </w:t>
      </w:r>
      <w:r w:rsidR="00F1062E" w:rsidRPr="00661595">
        <w:t>Institutions shall report</w:t>
      </w:r>
      <w:r w:rsidR="000B0B09" w:rsidRPr="00661595">
        <w:t xml:space="preserve"> information on the positions in each currency (reporting currency included) and the corresponding own funds requirements for foreign exchange</w:t>
      </w:r>
      <w:r w:rsidR="006259C7" w:rsidRPr="00661595">
        <w:t xml:space="preserve"> risk</w:t>
      </w:r>
      <w:r w:rsidR="000B0B09" w:rsidRPr="00661595">
        <w:t xml:space="preserve"> treated under the </w:t>
      </w:r>
      <w:r w:rsidR="00CA21CA" w:rsidRPr="00661595">
        <w:t>Standardised Approach</w:t>
      </w:r>
      <w:r w:rsidR="000B0B09" w:rsidRPr="00661595">
        <w:t xml:space="preserve">. The position </w:t>
      </w:r>
      <w:r w:rsidR="00F2521E" w:rsidRPr="00661595">
        <w:t>shall be</w:t>
      </w:r>
      <w:r w:rsidR="000B0B09" w:rsidRPr="00661595">
        <w:t xml:space="preserve"> calculated for each currency (including </w:t>
      </w:r>
      <w:r w:rsidR="00F2521E" w:rsidRPr="00661595">
        <w:t>EUR</w:t>
      </w:r>
      <w:r w:rsidR="000B0B09" w:rsidRPr="00661595">
        <w:t>), gold, and positions to CIUs.</w:t>
      </w:r>
    </w:p>
    <w:p w14:paraId="572D06D9" w14:textId="450DE58A"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172</w:t>
      </w:r>
      <w:r>
        <w:rPr>
          <w:noProof/>
        </w:rPr>
        <w:fldChar w:fldCharType="end"/>
      </w:r>
      <w:r w:rsidR="00125707" w:rsidRPr="00661595">
        <w:t>.</w:t>
      </w:r>
      <w:r w:rsidR="00125707" w:rsidRPr="00661595">
        <w:tab/>
      </w:r>
      <w:r w:rsidR="005C14B0" w:rsidRPr="00661595">
        <w:t xml:space="preserve"> </w:t>
      </w:r>
      <w:r w:rsidR="00B31D8A" w:rsidRPr="00661595">
        <w:t>R</w:t>
      </w:r>
      <w:r w:rsidR="00F1062E" w:rsidRPr="00661595">
        <w:t xml:space="preserve">ows </w:t>
      </w:r>
      <w:r w:rsidR="002F79EA" w:rsidRPr="00661595">
        <w:t>0</w:t>
      </w:r>
      <w:r w:rsidR="00F1062E" w:rsidRPr="00661595">
        <w:t xml:space="preserve">100 to </w:t>
      </w:r>
      <w:r w:rsidR="002F79EA" w:rsidRPr="00661595">
        <w:t>0</w:t>
      </w:r>
      <w:r w:rsidR="00F1062E" w:rsidRPr="00661595">
        <w:t>4</w:t>
      </w:r>
      <w:r w:rsidR="009E2BBD" w:rsidRPr="00661595">
        <w:t>8</w:t>
      </w:r>
      <w:r w:rsidR="00F1062E" w:rsidRPr="00661595">
        <w:t>0 of this template</w:t>
      </w:r>
      <w:r w:rsidR="00B31D8A" w:rsidRPr="00661595">
        <w:t xml:space="preserve"> shall be reported even </w:t>
      </w:r>
      <w:r w:rsidR="00F2521E" w:rsidRPr="00661595">
        <w:t>where</w:t>
      </w:r>
      <w:r w:rsidR="00B31D8A" w:rsidRPr="00661595">
        <w:t xml:space="preserve"> institutions are not required to calculate own funds requirements for foreign exchange risk </w:t>
      </w:r>
      <w:r w:rsidR="00BB22D4" w:rsidRPr="00661595">
        <w:t>in accordance with</w:t>
      </w:r>
      <w:r w:rsidR="00B31D8A" w:rsidRPr="00661595">
        <w:t xml:space="preserve"> Article 351 </w:t>
      </w:r>
      <w:r w:rsidR="00C7103D" w:rsidRPr="00661595">
        <w:t>CRR</w:t>
      </w:r>
      <w:r w:rsidR="00B31D8A" w:rsidRPr="00661595">
        <w:t>.</w:t>
      </w:r>
      <w:r w:rsidR="00F71DF2" w:rsidRPr="00661595">
        <w:t xml:space="preserve"> In those memorandum items, all the positions in the reporting currency are included, irrespective of </w:t>
      </w:r>
      <w:r w:rsidR="00F2521E" w:rsidRPr="00661595">
        <w:t xml:space="preserve">whether </w:t>
      </w:r>
      <w:r w:rsidR="00F71DF2" w:rsidRPr="00661595">
        <w:t xml:space="preserve">they are considered for the purposes of Article 354 CRR. Rows </w:t>
      </w:r>
      <w:r w:rsidR="002F79EA" w:rsidRPr="00661595">
        <w:t>0</w:t>
      </w:r>
      <w:r w:rsidR="00F71DF2" w:rsidRPr="00661595">
        <w:t xml:space="preserve">130 to </w:t>
      </w:r>
      <w:r w:rsidR="002F79EA" w:rsidRPr="00661595">
        <w:t>0</w:t>
      </w:r>
      <w:r w:rsidR="00F71DF2" w:rsidRPr="00661595">
        <w:t>480 of the</w:t>
      </w:r>
      <w:r w:rsidR="000B0B09" w:rsidRPr="00661595">
        <w:t xml:space="preserve"> memorandum items of the template </w:t>
      </w:r>
      <w:r w:rsidR="00C93697" w:rsidRPr="00661595">
        <w:t>shall</w:t>
      </w:r>
      <w:r w:rsidR="000B0B09" w:rsidRPr="00661595">
        <w:t xml:space="preserve"> be filled out separately for </w:t>
      </w:r>
      <w:r w:rsidR="00F71DF2" w:rsidRPr="00661595">
        <w:t>a</w:t>
      </w:r>
      <w:r w:rsidR="000B0B09" w:rsidRPr="00661595">
        <w:t xml:space="preserve">ll currencies of the </w:t>
      </w:r>
      <w:r w:rsidR="002F79EA" w:rsidRPr="00661595">
        <w:t>M</w:t>
      </w:r>
      <w:r w:rsidR="000B0B09" w:rsidRPr="00661595">
        <w:t xml:space="preserve">ember </w:t>
      </w:r>
      <w:r w:rsidR="002F79EA" w:rsidRPr="00661595">
        <w:t>S</w:t>
      </w:r>
      <w:r w:rsidR="000B0B09" w:rsidRPr="00661595">
        <w:t>tates of the Union</w:t>
      </w:r>
      <w:r w:rsidR="00A11C6E" w:rsidRPr="00661595">
        <w:t xml:space="preserve">, </w:t>
      </w:r>
      <w:r w:rsidR="000B0B09" w:rsidRPr="00661595">
        <w:t xml:space="preserve">the currencies </w:t>
      </w:r>
      <w:r w:rsidR="002F79EA" w:rsidRPr="00661595">
        <w:t xml:space="preserve">GBP, </w:t>
      </w:r>
      <w:r w:rsidR="000B0B09" w:rsidRPr="00661595">
        <w:t>USD, CHF, JPY, RUB, TRY, AUD, CAD, RSD, ALL, UAH, MKD, EGP, ARS, BRL, MXN, HKD, ICK, TWD, NZD, NOK, SGD, KRW, CNY and all other currencies.</w:t>
      </w:r>
    </w:p>
    <w:p w14:paraId="756CA95E" w14:textId="3BB74F7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46852094"/>
      <w:r w:rsidRPr="00661595">
        <w:rPr>
          <w:rFonts w:ascii="Times New Roman" w:hAnsi="Times New Roman" w:cs="Times New Roman"/>
          <w:sz w:val="24"/>
          <w:u w:val="none"/>
          <w:lang w:val="en-GB"/>
        </w:rPr>
        <w:t>5.5.2.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7796681E" w14:textId="77777777" w:rsidTr="00672D2A">
        <w:trPr>
          <w:trHeight w:val="595"/>
        </w:trPr>
        <w:tc>
          <w:tcPr>
            <w:tcW w:w="8862" w:type="dxa"/>
            <w:gridSpan w:val="2"/>
            <w:shd w:val="clear" w:color="auto" w:fill="CCCCCC"/>
          </w:tcPr>
          <w:p w14:paraId="64AA629F"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8023067" w14:textId="77777777" w:rsidTr="00672D2A">
        <w:tc>
          <w:tcPr>
            <w:tcW w:w="988" w:type="dxa"/>
          </w:tcPr>
          <w:p w14:paraId="0EF4FB57" w14:textId="412BB0BB"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74" w:type="dxa"/>
          </w:tcPr>
          <w:p w14:paraId="675AE99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5C0D792" w14:textId="77777777" w:rsidR="000B0B09" w:rsidRPr="00661595"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Gross positions due to assets, amounts to be received and similar items referred to in Article 352(1) </w:t>
            </w:r>
            <w:r w:rsidR="00C7103D" w:rsidRPr="00661595">
              <w:rPr>
                <w:rFonts w:ascii="Times New Roman" w:hAnsi="Times New Roman"/>
                <w:sz w:val="24"/>
                <w:lang w:eastAsia="de-DE"/>
              </w:rPr>
              <w:t>CRR</w:t>
            </w:r>
          </w:p>
          <w:p w14:paraId="07DCE953" w14:textId="16415C68" w:rsidR="000B0B09" w:rsidRPr="00661595" w:rsidRDefault="00BB22D4" w:rsidP="00D1690D">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accordance with</w:t>
            </w:r>
            <w:r w:rsidR="006D35FC" w:rsidRPr="00661595">
              <w:rPr>
                <w:rFonts w:ascii="Times New Roman" w:hAnsi="Times New Roman"/>
                <w:sz w:val="24"/>
                <w:lang w:eastAsia="de-DE"/>
              </w:rPr>
              <w:t xml:space="preserve"> Article 352(2)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 xml:space="preserve">and subject to permission </w:t>
            </w:r>
            <w:r w:rsidR="000A7D27" w:rsidRPr="00661595">
              <w:rPr>
                <w:rFonts w:ascii="Times New Roman" w:hAnsi="Times New Roman"/>
                <w:sz w:val="24"/>
                <w:lang w:eastAsia="de-DE"/>
              </w:rPr>
              <w:t>from</w:t>
            </w:r>
            <w:r w:rsidR="006D35FC" w:rsidRPr="00661595">
              <w:rPr>
                <w:rFonts w:ascii="Times New Roman" w:hAnsi="Times New Roman"/>
                <w:sz w:val="24"/>
                <w:lang w:eastAsia="de-DE"/>
              </w:rPr>
              <w:t xml:space="preserve"> competent authorities, positions taken to hedge against the adverse effect of the exchange rate on their ratios in accordance with Article 92(1)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and positions related to items that are already deducted in the calculation of own funds shall not be reported.</w:t>
            </w:r>
          </w:p>
          <w:p w14:paraId="40EFBBBE"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76AE6473" w14:textId="77777777" w:rsidTr="00672D2A">
        <w:tc>
          <w:tcPr>
            <w:tcW w:w="988" w:type="dxa"/>
          </w:tcPr>
          <w:p w14:paraId="1707CB18" w14:textId="06DF8FA4"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040-</w:t>
            </w: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14:paraId="21070B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65F2DAD"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Article 352(3)</w:t>
            </w:r>
            <w:r w:rsidR="00F2521E"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the first </w:t>
            </w:r>
            <w:r w:rsidR="00F2521E" w:rsidRPr="00661595">
              <w:rPr>
                <w:rFonts w:ascii="Times New Roman" w:hAnsi="Times New Roman"/>
                <w:sz w:val="24"/>
                <w:lang w:eastAsia="de-DE"/>
              </w:rPr>
              <w:t>two</w:t>
            </w:r>
            <w:r w:rsidR="00705025" w:rsidRPr="00661595">
              <w:rPr>
                <w:rFonts w:ascii="Times New Roman" w:hAnsi="Times New Roman"/>
                <w:sz w:val="24"/>
                <w:lang w:eastAsia="de-DE"/>
              </w:rPr>
              <w:t xml:space="preserve"> sentences of Article 352</w:t>
            </w:r>
            <w:r w:rsidR="00283B5F" w:rsidRPr="00661595">
              <w:rPr>
                <w:rFonts w:ascii="Times New Roman" w:hAnsi="Times New Roman"/>
                <w:sz w:val="24"/>
                <w:lang w:eastAsia="de-DE"/>
              </w:rPr>
              <w:t>(4)</w:t>
            </w:r>
            <w:r w:rsidR="00AC6570" w:rsidRPr="00661595">
              <w:rPr>
                <w:rFonts w:ascii="Times New Roman" w:hAnsi="Times New Roman"/>
                <w:sz w:val="24"/>
                <w:lang w:eastAsia="de-DE"/>
              </w:rPr>
              <w:t xml:space="preserve">, </w:t>
            </w:r>
            <w:r w:rsidRPr="00661595">
              <w:rPr>
                <w:rFonts w:ascii="Times New Roman" w:hAnsi="Times New Roman"/>
                <w:sz w:val="24"/>
                <w:lang w:eastAsia="de-DE"/>
              </w:rPr>
              <w:t xml:space="preserve">and </w:t>
            </w:r>
            <w:r w:rsidR="005C14B0" w:rsidRPr="00661595">
              <w:rPr>
                <w:rFonts w:ascii="Times New Roman" w:hAnsi="Times New Roman"/>
                <w:sz w:val="24"/>
                <w:lang w:eastAsia="de-DE"/>
              </w:rPr>
              <w:t xml:space="preserve">Article </w:t>
            </w:r>
            <w:r w:rsidRPr="00661595">
              <w:rPr>
                <w:rFonts w:ascii="Times New Roman" w:hAnsi="Times New Roman"/>
                <w:sz w:val="24"/>
                <w:lang w:eastAsia="de-DE"/>
              </w:rPr>
              <w:t xml:space="preserve">353 </w:t>
            </w:r>
            <w:r w:rsidR="00C7103D" w:rsidRPr="00661595">
              <w:rPr>
                <w:rFonts w:ascii="Times New Roman" w:hAnsi="Times New Roman"/>
                <w:sz w:val="24"/>
                <w:lang w:eastAsia="de-DE"/>
              </w:rPr>
              <w:t>CRR</w:t>
            </w:r>
          </w:p>
          <w:p w14:paraId="2BF45567" w14:textId="42C6953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net positions are calculated by each currency</w:t>
            </w:r>
            <w:r w:rsidR="00F23247" w:rsidRPr="00661595">
              <w:rPr>
                <w:rFonts w:ascii="Times New Roman" w:hAnsi="Times New Roman"/>
                <w:sz w:val="24"/>
                <w:lang w:eastAsia="de-DE"/>
              </w:rPr>
              <w:t xml:space="preserve"> in accordance with Article 35</w:t>
            </w:r>
            <w:r w:rsidR="00097A17" w:rsidRPr="00661595">
              <w:rPr>
                <w:rFonts w:ascii="Times New Roman" w:hAnsi="Times New Roman"/>
                <w:sz w:val="24"/>
                <w:lang w:eastAsia="de-DE"/>
              </w:rPr>
              <w:t>2</w:t>
            </w:r>
            <w:r w:rsidR="00F23247" w:rsidRPr="00661595">
              <w:rPr>
                <w:rFonts w:ascii="Times New Roman" w:hAnsi="Times New Roman"/>
                <w:sz w:val="24"/>
                <w:lang w:eastAsia="de-DE"/>
              </w:rPr>
              <w:t xml:space="preserve"> (1) CRR</w:t>
            </w:r>
            <w:r w:rsidR="00F2521E" w:rsidRPr="00661595">
              <w:rPr>
                <w:rFonts w:ascii="Times New Roman" w:hAnsi="Times New Roman"/>
                <w:sz w:val="24"/>
                <w:lang w:eastAsia="de-DE"/>
              </w:rPr>
              <w:t xml:space="preserve">. </w:t>
            </w:r>
            <w:r w:rsidR="00F23247" w:rsidRPr="00661595">
              <w:rPr>
                <w:rFonts w:ascii="Times New Roman" w:hAnsi="Times New Roman"/>
                <w:sz w:val="24"/>
                <w:lang w:eastAsia="de-DE"/>
              </w:rPr>
              <w:t xml:space="preserve">Consequently, both </w:t>
            </w:r>
            <w:r w:rsidRPr="00661595">
              <w:rPr>
                <w:rFonts w:ascii="Times New Roman" w:hAnsi="Times New Roman"/>
                <w:sz w:val="24"/>
                <w:lang w:eastAsia="de-DE"/>
              </w:rPr>
              <w:t>long and short positions</w:t>
            </w:r>
            <w:r w:rsidR="00F23247" w:rsidRPr="00661595">
              <w:rPr>
                <w:rFonts w:ascii="Times New Roman" w:hAnsi="Times New Roman"/>
                <w:sz w:val="24"/>
                <w:lang w:eastAsia="de-DE"/>
              </w:rPr>
              <w:t xml:space="preserve"> may be reported at the same time.</w:t>
            </w:r>
          </w:p>
          <w:p w14:paraId="577D22D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D0085D3" w14:textId="77777777" w:rsidTr="00672D2A">
        <w:tc>
          <w:tcPr>
            <w:tcW w:w="988" w:type="dxa"/>
          </w:tcPr>
          <w:p w14:paraId="1B508185" w14:textId="0E4B552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4" w:type="dxa"/>
          </w:tcPr>
          <w:p w14:paraId="7A859AF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7296D2C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661595" w:rsidRDefault="0070502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third sentence of </w:t>
            </w:r>
            <w:r w:rsidR="000B0B09" w:rsidRPr="00661595">
              <w:rPr>
                <w:rFonts w:ascii="Times New Roman" w:hAnsi="Times New Roman"/>
                <w:sz w:val="24"/>
                <w:lang w:eastAsia="de-DE"/>
              </w:rPr>
              <w:t>Article 352(</w:t>
            </w:r>
            <w:r w:rsidR="00283B5F" w:rsidRPr="00661595">
              <w:rPr>
                <w:rFonts w:ascii="Times New Roman" w:hAnsi="Times New Roman"/>
                <w:sz w:val="24"/>
                <w:lang w:eastAsia="de-DE"/>
              </w:rPr>
              <w:t>4</w:t>
            </w:r>
            <w:r w:rsidR="000B0B09"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F2521E" w:rsidRPr="00661595">
              <w:rPr>
                <w:rFonts w:ascii="Times New Roman" w:hAnsi="Times New Roman"/>
                <w:sz w:val="24"/>
                <w:lang w:eastAsia="de-DE"/>
              </w:rPr>
              <w:t xml:space="preserve">and </w:t>
            </w:r>
            <w:r w:rsidRPr="00661595">
              <w:rPr>
                <w:rFonts w:ascii="Times New Roman" w:hAnsi="Times New Roman"/>
                <w:sz w:val="24"/>
                <w:lang w:eastAsia="de-DE"/>
              </w:rPr>
              <w:t xml:space="preserve">Articles </w:t>
            </w:r>
            <w:r w:rsidR="000B0B09" w:rsidRPr="00661595">
              <w:rPr>
                <w:rFonts w:ascii="Times New Roman" w:hAnsi="Times New Roman"/>
                <w:sz w:val="24"/>
                <w:lang w:eastAsia="de-DE"/>
              </w:rPr>
              <w:t xml:space="preserve">353 and 354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6343D99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5EB37095" w14:textId="77777777" w:rsidTr="00672D2A">
        <w:tc>
          <w:tcPr>
            <w:tcW w:w="988" w:type="dxa"/>
          </w:tcPr>
          <w:p w14:paraId="581ABA0E" w14:textId="0A411E0A"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14:paraId="1460931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de-DE"/>
              </w:rPr>
              <w:t>POSITIONS SUBJECT TO CAPITAL CHARGE</w:t>
            </w:r>
            <w:r w:rsidRPr="00661595">
              <w:rPr>
                <w:rFonts w:ascii="Times New Roman" w:hAnsi="Times New Roman"/>
                <w:b/>
                <w:bCs/>
                <w:sz w:val="24"/>
                <w:u w:val="single"/>
                <w:lang w:eastAsia="nl-BE"/>
              </w:rPr>
              <w:t xml:space="preserve"> (LONG AND SHORT)</w:t>
            </w:r>
          </w:p>
          <w:p w14:paraId="57F79153" w14:textId="08F42552"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long and short net positions for each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calculated by deducting the total of short positions from the total of long positions.</w:t>
            </w:r>
          </w:p>
          <w:p w14:paraId="4F8F114A" w14:textId="1948625B"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Long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long net position in that currency.</w:t>
            </w:r>
          </w:p>
          <w:p w14:paraId="3E97328D" w14:textId="08F1ECF1"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Short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short net position in that currency.</w:t>
            </w:r>
          </w:p>
          <w:p w14:paraId="497B2FED" w14:textId="04EDB455"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Unmatched positions </w:t>
            </w:r>
            <w:r w:rsidR="00491F4D" w:rsidRPr="00661595">
              <w:rPr>
                <w:rFonts w:ascii="Times New Roman" w:hAnsi="Times New Roman"/>
                <w:sz w:val="24"/>
                <w:lang w:eastAsia="de-DE"/>
              </w:rPr>
              <w:t xml:space="preserve">in non-reporting currencies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positions subject to capital charges for other currencies (row 030) in column 0</w:t>
            </w:r>
            <w:r w:rsidR="00283B5F" w:rsidRPr="00661595">
              <w:rPr>
                <w:rFonts w:ascii="Times New Roman" w:hAnsi="Times New Roman"/>
                <w:sz w:val="24"/>
                <w:lang w:eastAsia="de-DE"/>
              </w:rPr>
              <w:t>6</w:t>
            </w:r>
            <w:r w:rsidRPr="00661595">
              <w:rPr>
                <w:rFonts w:ascii="Times New Roman" w:hAnsi="Times New Roman"/>
                <w:sz w:val="24"/>
                <w:lang w:eastAsia="de-DE"/>
              </w:rPr>
              <w:t>0 or 0</w:t>
            </w:r>
            <w:r w:rsidR="00283B5F" w:rsidRPr="00661595">
              <w:rPr>
                <w:rFonts w:ascii="Times New Roman" w:hAnsi="Times New Roman"/>
                <w:sz w:val="24"/>
                <w:lang w:eastAsia="de-DE"/>
              </w:rPr>
              <w:t>7</w:t>
            </w:r>
            <w:r w:rsidRPr="00661595">
              <w:rPr>
                <w:rFonts w:ascii="Times New Roman" w:hAnsi="Times New Roman"/>
                <w:sz w:val="24"/>
                <w:lang w:eastAsia="de-DE"/>
              </w:rPr>
              <w:t>0</w:t>
            </w:r>
            <w:r w:rsidR="00F2521E" w:rsidRPr="00661595">
              <w:rPr>
                <w:rFonts w:ascii="Times New Roman" w:hAnsi="Times New Roman"/>
                <w:sz w:val="24"/>
                <w:lang w:eastAsia="de-DE"/>
              </w:rPr>
              <w:t>,</w:t>
            </w:r>
            <w:r w:rsidRPr="00661595">
              <w:rPr>
                <w:rFonts w:ascii="Times New Roman" w:hAnsi="Times New Roman"/>
                <w:sz w:val="24"/>
                <w:lang w:eastAsia="de-DE"/>
              </w:rPr>
              <w:t xml:space="preserve"> depending on their short or long arrangement.</w:t>
            </w:r>
          </w:p>
          <w:p w14:paraId="15EA75BC" w14:textId="77777777"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14:paraId="2AF0BC2C" w14:textId="77777777" w:rsidTr="00672D2A">
        <w:tc>
          <w:tcPr>
            <w:tcW w:w="988" w:type="dxa"/>
          </w:tcPr>
          <w:p w14:paraId="24F2E251" w14:textId="7C743887"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4" w:type="dxa"/>
          </w:tcPr>
          <w:p w14:paraId="14E0FD4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 (MATCHED)</w:t>
            </w:r>
          </w:p>
          <w:p w14:paraId="1660EA41"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Matched positions for closely correlated currencies</w:t>
            </w:r>
            <w:r w:rsidR="00F2521E" w:rsidRPr="00661595">
              <w:rPr>
                <w:rFonts w:ascii="Times New Roman" w:hAnsi="Times New Roman"/>
                <w:sz w:val="24"/>
                <w:lang w:eastAsia="de-DE"/>
              </w:rPr>
              <w:t>.</w:t>
            </w:r>
          </w:p>
          <w:p w14:paraId="7D5B199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66A5D00" w14:textId="77777777" w:rsidTr="00672D2A">
        <w:tc>
          <w:tcPr>
            <w:tcW w:w="988" w:type="dxa"/>
          </w:tcPr>
          <w:p w14:paraId="706FBE6C" w14:textId="026FD47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4" w:type="dxa"/>
          </w:tcPr>
          <w:p w14:paraId="09E918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4E55AD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 xml:space="preserve">Chapter 3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5E61BBB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368BE23" w14:textId="77777777" w:rsidTr="00672D2A">
        <w:tc>
          <w:tcPr>
            <w:tcW w:w="988" w:type="dxa"/>
          </w:tcPr>
          <w:p w14:paraId="197EB1D4" w14:textId="6A4D07A3"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874" w:type="dxa"/>
          </w:tcPr>
          <w:p w14:paraId="2C78C9E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30E6DCD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661595" w:rsidRDefault="00D21B29" w:rsidP="00F2521E">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F2521E" w:rsidRPr="00661595">
              <w:rPr>
                <w:rFonts w:ascii="Times New Roman" w:hAnsi="Times New Roman"/>
                <w:sz w:val="24"/>
                <w:lang w:eastAsia="de-DE"/>
              </w:rPr>
              <w:t>.</w:t>
            </w:r>
          </w:p>
          <w:p w14:paraId="00440307" w14:textId="6A5C8E20" w:rsidR="000B0B09" w:rsidRPr="00661595" w:rsidRDefault="000B0B09" w:rsidP="000B0B09">
            <w:pPr>
              <w:tabs>
                <w:tab w:val="left" w:pos="1665"/>
              </w:tabs>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Result of the multiplication of the own funds requirements by 12</w:t>
            </w:r>
            <w:r w:rsidR="00F2521E" w:rsidRPr="00661595">
              <w:rPr>
                <w:rFonts w:ascii="Times New Roman" w:hAnsi="Times New Roman"/>
                <w:sz w:val="24"/>
                <w:lang w:eastAsia="de-DE"/>
              </w:rPr>
              <w:t>,</w:t>
            </w:r>
            <w:r w:rsidRPr="00661595">
              <w:rPr>
                <w:rFonts w:ascii="Times New Roman" w:hAnsi="Times New Roman"/>
                <w:sz w:val="24"/>
                <w:lang w:eastAsia="de-DE"/>
              </w:rPr>
              <w:t xml:space="preserve">5. </w:t>
            </w:r>
          </w:p>
          <w:p w14:paraId="4C34DF56" w14:textId="77777777"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14:paraId="09A7A9C0" w14:textId="77777777" w:rsidTr="00672D2A">
        <w:trPr>
          <w:trHeight w:val="497"/>
        </w:trPr>
        <w:tc>
          <w:tcPr>
            <w:tcW w:w="8862" w:type="dxa"/>
            <w:gridSpan w:val="2"/>
            <w:shd w:val="clear" w:color="auto" w:fill="CCCCCC"/>
          </w:tcPr>
          <w:p w14:paraId="008F046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C001F68" w14:textId="77777777" w:rsidTr="00672D2A">
        <w:tc>
          <w:tcPr>
            <w:tcW w:w="991" w:type="dxa"/>
          </w:tcPr>
          <w:p w14:paraId="0027DA2F" w14:textId="29950CD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871" w:type="dxa"/>
          </w:tcPr>
          <w:p w14:paraId="13E9FB3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rPr>
              <w:t>TOTAL POSITIONS</w:t>
            </w:r>
          </w:p>
          <w:p w14:paraId="1257C07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4B7F845E" w14:textId="630CF88F" w:rsidR="000B0B09"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All p</w:t>
            </w:r>
            <w:r w:rsidR="000B0B09" w:rsidRPr="00661595">
              <w:rPr>
                <w:rFonts w:ascii="Times New Roman" w:hAnsi="Times New Roman"/>
                <w:sz w:val="24"/>
              </w:rPr>
              <w:t xml:space="preserve">ositions in non-reporting currencies </w:t>
            </w:r>
            <w:r w:rsidRPr="00661595">
              <w:rPr>
                <w:rFonts w:ascii="Times New Roman" w:hAnsi="Times New Roman"/>
                <w:sz w:val="24"/>
              </w:rPr>
              <w:t>and those positions in the reporting currency that are considered for the purposes of Article 354 CRR as well as</w:t>
            </w:r>
            <w:r w:rsidR="000B0B09" w:rsidRPr="00661595">
              <w:rPr>
                <w:rFonts w:ascii="Times New Roman" w:hAnsi="Times New Roman"/>
                <w:sz w:val="24"/>
              </w:rPr>
              <w:t xml:space="preserve"> their correspondent own funds requirements </w:t>
            </w:r>
            <w:r w:rsidR="00F2521E" w:rsidRPr="00661595">
              <w:rPr>
                <w:rFonts w:ascii="Times New Roman" w:hAnsi="Times New Roman"/>
                <w:sz w:val="24"/>
              </w:rPr>
              <w:t xml:space="preserve">for the foreign-exchange risk referred to in </w:t>
            </w:r>
            <w:r w:rsidR="00705025" w:rsidRPr="00661595">
              <w:rPr>
                <w:rFonts w:ascii="Times New Roman" w:hAnsi="Times New Roman"/>
                <w:sz w:val="24"/>
              </w:rPr>
              <w:t>point</w:t>
            </w:r>
            <w:r w:rsidR="00F2521E" w:rsidRPr="00661595">
              <w:rPr>
                <w:rFonts w:ascii="Times New Roman" w:hAnsi="Times New Roman"/>
                <w:sz w:val="24"/>
              </w:rPr>
              <w:t> </w:t>
            </w:r>
            <w:r w:rsidR="00F23247" w:rsidRPr="00661595">
              <w:rPr>
                <w:rFonts w:ascii="Times New Roman" w:hAnsi="Times New Roman"/>
                <w:sz w:val="24"/>
              </w:rPr>
              <w:t>(c)</w:t>
            </w:r>
            <w:r w:rsidR="00F2521E" w:rsidRPr="00661595">
              <w:rPr>
                <w:rFonts w:ascii="Times New Roman" w:hAnsi="Times New Roman"/>
                <w:sz w:val="24"/>
              </w:rPr>
              <w:t>(i) of</w:t>
            </w:r>
            <w:r w:rsidR="00705025" w:rsidRPr="00661595">
              <w:rPr>
                <w:rFonts w:ascii="Times New Roman" w:hAnsi="Times New Roman"/>
                <w:sz w:val="24"/>
              </w:rPr>
              <w:t xml:space="preserve"> </w:t>
            </w:r>
            <w:r w:rsidR="00D21B29" w:rsidRPr="00661595">
              <w:rPr>
                <w:rFonts w:ascii="Times New Roman" w:hAnsi="Times New Roman"/>
                <w:sz w:val="24"/>
              </w:rPr>
              <w:t>Article</w:t>
            </w:r>
            <w:r w:rsidR="000B0B09" w:rsidRPr="00661595">
              <w:rPr>
                <w:rFonts w:ascii="Times New Roman" w:hAnsi="Times New Roman"/>
                <w:sz w:val="24"/>
              </w:rPr>
              <w:t xml:space="preserve"> 92(3)</w:t>
            </w:r>
            <w:r w:rsidR="00DE73B4" w:rsidRPr="00661595">
              <w:rPr>
                <w:rFonts w:ascii="Times New Roman" w:hAnsi="Times New Roman"/>
                <w:sz w:val="24"/>
              </w:rPr>
              <w:t xml:space="preserve">, </w:t>
            </w:r>
            <w:r w:rsidR="0019088A" w:rsidRPr="00661595">
              <w:rPr>
                <w:rFonts w:ascii="Times New Roman" w:hAnsi="Times New Roman"/>
                <w:sz w:val="24"/>
              </w:rPr>
              <w:t>taking into account</w:t>
            </w:r>
            <w:r w:rsidR="00F2521E" w:rsidRPr="00661595">
              <w:rPr>
                <w:rFonts w:ascii="Times New Roman" w:hAnsi="Times New Roman"/>
                <w:sz w:val="24"/>
              </w:rPr>
              <w:t xml:space="preserve"> paragraphs 2 and 4 of </w:t>
            </w:r>
            <w:r w:rsidR="000B0B09" w:rsidRPr="00661595">
              <w:rPr>
                <w:rFonts w:ascii="Times New Roman" w:hAnsi="Times New Roman"/>
                <w:sz w:val="24"/>
              </w:rPr>
              <w:t xml:space="preserve">Article 352 </w:t>
            </w:r>
            <w:r w:rsidR="00C7103D" w:rsidRPr="00661595">
              <w:rPr>
                <w:rFonts w:ascii="Times New Roman" w:hAnsi="Times New Roman"/>
                <w:sz w:val="24"/>
              </w:rPr>
              <w:t>CRR</w:t>
            </w:r>
            <w:r w:rsidR="000B0B09" w:rsidRPr="00661595">
              <w:rPr>
                <w:rFonts w:ascii="Times New Roman" w:hAnsi="Times New Roman"/>
                <w:sz w:val="24"/>
              </w:rPr>
              <w:t xml:space="preserve"> (for conversion into the reporting currency).</w:t>
            </w:r>
          </w:p>
          <w:p w14:paraId="7605EA72"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0F009A5" w14:textId="77777777" w:rsidTr="00672D2A">
        <w:tc>
          <w:tcPr>
            <w:tcW w:w="991" w:type="dxa"/>
          </w:tcPr>
          <w:p w14:paraId="0BC1CCB3" w14:textId="0EBF16CC"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020</w:t>
            </w:r>
          </w:p>
        </w:tc>
        <w:tc>
          <w:tcPr>
            <w:tcW w:w="7871" w:type="dxa"/>
          </w:tcPr>
          <w:p w14:paraId="24D6A26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CURRENCIES CLOSELY CORRELATED</w:t>
            </w:r>
          </w:p>
          <w:p w14:paraId="592220A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w:t>
            </w:r>
            <w:r w:rsidR="00F2521E" w:rsidRPr="00661595">
              <w:rPr>
                <w:rFonts w:ascii="Times New Roman" w:hAnsi="Times New Roman"/>
                <w:sz w:val="24"/>
              </w:rPr>
              <w:t xml:space="preserve">closely correlated </w:t>
            </w:r>
            <w:r w:rsidRPr="00661595">
              <w:rPr>
                <w:rFonts w:ascii="Times New Roman" w:hAnsi="Times New Roman"/>
                <w:sz w:val="24"/>
              </w:rPr>
              <w:t xml:space="preserve">currencies </w:t>
            </w:r>
            <w:r w:rsidR="00F2521E" w:rsidRPr="00661595">
              <w:rPr>
                <w:rFonts w:ascii="Times New Roman" w:hAnsi="Times New Roman"/>
                <w:sz w:val="24"/>
              </w:rPr>
              <w:t xml:space="preserve">as </w:t>
            </w:r>
            <w:r w:rsidRPr="00661595">
              <w:rPr>
                <w:rFonts w:ascii="Times New Roman" w:hAnsi="Times New Roman"/>
                <w:sz w:val="24"/>
              </w:rPr>
              <w:t xml:space="preserve">referred to in Article 354 </w:t>
            </w:r>
            <w:r w:rsidR="00C7103D" w:rsidRPr="00661595">
              <w:rPr>
                <w:rFonts w:ascii="Times New Roman" w:hAnsi="Times New Roman"/>
                <w:sz w:val="24"/>
              </w:rPr>
              <w:t>CRR</w:t>
            </w:r>
            <w:r w:rsidRPr="00661595">
              <w:rPr>
                <w:rFonts w:ascii="Times New Roman" w:hAnsi="Times New Roman"/>
                <w:sz w:val="24"/>
              </w:rPr>
              <w:t>.</w:t>
            </w:r>
          </w:p>
          <w:p w14:paraId="3659DFEB"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14:paraId="41510BBE" w14:textId="77777777" w:rsidTr="00672D2A">
        <w:tc>
          <w:tcPr>
            <w:tcW w:w="991" w:type="dxa"/>
          </w:tcPr>
          <w:p w14:paraId="03AEDF87" w14:textId="4EAC3311" w:rsidR="00491F4D"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491F4D" w:rsidRPr="00661595">
              <w:rPr>
                <w:rFonts w:ascii="Times New Roman" w:hAnsi="Times New Roman"/>
                <w:sz w:val="24"/>
                <w:lang w:eastAsia="nl-BE"/>
              </w:rPr>
              <w:t>025</w:t>
            </w:r>
          </w:p>
        </w:tc>
        <w:tc>
          <w:tcPr>
            <w:tcW w:w="7871" w:type="dxa"/>
          </w:tcPr>
          <w:p w14:paraId="66C1F6B0"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Currencies closely correlated: </w:t>
            </w:r>
            <w:r w:rsidRPr="00661595">
              <w:rPr>
                <w:rFonts w:ascii="Times New Roman" w:hAnsi="Times New Roman"/>
                <w:b/>
                <w:bCs/>
                <w:i/>
                <w:sz w:val="24"/>
                <w:u w:val="single"/>
                <w:lang w:eastAsia="nl-BE"/>
              </w:rPr>
              <w:t>of which</w:t>
            </w:r>
            <w:r w:rsidRPr="00661595">
              <w:rPr>
                <w:rFonts w:ascii="Times New Roman" w:hAnsi="Times New Roman"/>
                <w:b/>
                <w:bCs/>
                <w:sz w:val="24"/>
                <w:u w:val="single"/>
                <w:lang w:eastAsia="nl-BE"/>
              </w:rPr>
              <w:t>: reporting currency</w:t>
            </w:r>
          </w:p>
          <w:p w14:paraId="3A21A411" w14:textId="77777777" w:rsidR="00491F4D" w:rsidRPr="00661595" w:rsidRDefault="00491F4D" w:rsidP="000B0B09">
            <w:pPr>
              <w:autoSpaceDE w:val="0"/>
              <w:autoSpaceDN w:val="0"/>
              <w:adjustRightInd w:val="0"/>
              <w:spacing w:before="0" w:after="0"/>
              <w:rPr>
                <w:rFonts w:ascii="Times New Roman" w:hAnsi="Times New Roman"/>
                <w:sz w:val="24"/>
              </w:rPr>
            </w:pPr>
          </w:p>
          <w:p w14:paraId="379FE9C2" w14:textId="231CFECC" w:rsidR="00491F4D"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the reporting currency which contribute to the calculation of the capital requirements </w:t>
            </w:r>
            <w:r w:rsidR="00BB22D4" w:rsidRPr="00661595">
              <w:rPr>
                <w:rFonts w:ascii="Times New Roman" w:hAnsi="Times New Roman"/>
                <w:sz w:val="24"/>
              </w:rPr>
              <w:t>in accordance with</w:t>
            </w:r>
            <w:r w:rsidRPr="00661595">
              <w:rPr>
                <w:rFonts w:ascii="Times New Roman" w:hAnsi="Times New Roman"/>
                <w:sz w:val="24"/>
              </w:rPr>
              <w:t xml:space="preserve"> Article 354 CRR</w:t>
            </w:r>
            <w:r w:rsidR="00F2521E" w:rsidRPr="00661595">
              <w:rPr>
                <w:rFonts w:ascii="Times New Roman" w:hAnsi="Times New Roman"/>
                <w:sz w:val="24"/>
              </w:rPr>
              <w:t>.</w:t>
            </w:r>
          </w:p>
          <w:p w14:paraId="0CD77931"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04C357C" w14:textId="77777777" w:rsidTr="00672D2A">
        <w:tc>
          <w:tcPr>
            <w:tcW w:w="991" w:type="dxa"/>
          </w:tcPr>
          <w:p w14:paraId="5D3C41AD" w14:textId="0DFC5AAF"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71" w:type="dxa"/>
          </w:tcPr>
          <w:p w14:paraId="6BB078E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OTHER CURRENCIES (including CIU´s treated as different currencies)</w:t>
            </w:r>
          </w:p>
          <w:p w14:paraId="6C1AA4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5B725082"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4319EB"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 xml:space="preserve">352 </w:t>
            </w:r>
            <w:r w:rsidR="00C7103D" w:rsidRPr="00661595">
              <w:rPr>
                <w:rFonts w:ascii="Times New Roman" w:hAnsi="Times New Roman"/>
                <w:sz w:val="24"/>
              </w:rPr>
              <w:t>CRR</w:t>
            </w:r>
            <w:r w:rsidR="004319EB" w:rsidRPr="00661595">
              <w:rPr>
                <w:rFonts w:ascii="Times New Roman" w:hAnsi="Times New Roman"/>
                <w:sz w:val="24"/>
              </w:rPr>
              <w:t>.</w:t>
            </w:r>
          </w:p>
          <w:p w14:paraId="4DF0375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u w:val="single"/>
                <w:lang w:eastAsia="nl-BE"/>
              </w:rPr>
              <w:t xml:space="preserve">Reporting of CIU´s treated as separate currencies </w:t>
            </w:r>
            <w:r w:rsidR="00BB22D4" w:rsidRPr="00661595">
              <w:rPr>
                <w:rFonts w:ascii="Times New Roman" w:hAnsi="Times New Roman"/>
                <w:bCs/>
                <w:sz w:val="24"/>
                <w:u w:val="single"/>
                <w:lang w:eastAsia="nl-BE"/>
              </w:rPr>
              <w:t>in accordance with</w:t>
            </w:r>
            <w:r w:rsidRPr="00661595">
              <w:rPr>
                <w:rFonts w:ascii="Times New Roman" w:hAnsi="Times New Roman"/>
                <w:bCs/>
                <w:sz w:val="24"/>
                <w:u w:val="single"/>
                <w:lang w:eastAsia="nl-BE"/>
              </w:rPr>
              <w:t xml:space="preserve"> Article 353 CRR:</w:t>
            </w:r>
          </w:p>
          <w:p w14:paraId="051C2F90" w14:textId="311AF9D6" w:rsidR="000B0B09" w:rsidRPr="00661595" w:rsidRDefault="000B0B09"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There are two different treatments of CIUs treated as separate currencies for calculating the capital requirements:</w:t>
            </w:r>
          </w:p>
          <w:p w14:paraId="255957B8" w14:textId="5252A175"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1.</w:t>
            </w:r>
            <w:r w:rsidRPr="00661595">
              <w:rPr>
                <w:rFonts w:ascii="Times New Roman" w:hAnsi="Times New Roman"/>
                <w:bCs/>
                <w:sz w:val="24"/>
                <w:lang w:eastAsia="nl-BE"/>
              </w:rPr>
              <w:tab/>
            </w:r>
            <w:r w:rsidR="000B0B09" w:rsidRPr="00661595">
              <w:rPr>
                <w:rFonts w:ascii="Times New Roman" w:hAnsi="Times New Roman"/>
                <w:bCs/>
                <w:sz w:val="24"/>
                <w:lang w:eastAsia="nl-BE"/>
              </w:rPr>
              <w:t xml:space="preserve">The modified gold method, </w:t>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not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an institution</w:t>
            </w:r>
            <w:r w:rsidR="00DE73B4" w:rsidRPr="00661595">
              <w:rPr>
                <w:rFonts w:ascii="Times New Roman" w:hAnsi="Times New Roman"/>
                <w:bCs/>
                <w:sz w:val="24"/>
                <w:lang w:eastAsia="nl-BE"/>
              </w:rPr>
              <w:t>’</w:t>
            </w:r>
            <w:r w:rsidR="000B0B09" w:rsidRPr="00661595">
              <w:rPr>
                <w:rFonts w:ascii="Times New Roman" w:hAnsi="Times New Roman"/>
                <w:bCs/>
                <w:sz w:val="24"/>
                <w:lang w:eastAsia="nl-BE"/>
              </w:rPr>
              <w:t>s overall net foreign-exchange position)</w:t>
            </w:r>
            <w:r w:rsidR="00A8318E" w:rsidRPr="00661595">
              <w:rPr>
                <w:rFonts w:ascii="Times New Roman" w:hAnsi="Times New Roman"/>
                <w:bCs/>
                <w:sz w:val="24"/>
                <w:lang w:eastAsia="nl-BE"/>
              </w:rPr>
              <w:t>;</w:t>
            </w:r>
          </w:p>
          <w:p w14:paraId="6F86EE5B" w14:textId="3D35E491"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2.</w:t>
            </w:r>
            <w:r w:rsidRPr="00661595">
              <w:rPr>
                <w:rFonts w:ascii="Times New Roman" w:hAnsi="Times New Roman"/>
                <w:bCs/>
                <w:sz w:val="24"/>
                <w:lang w:eastAsia="nl-BE"/>
              </w:rPr>
              <w:tab/>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the total open foreign exchange position (long or short, depending on the direction of the CIU)</w:t>
            </w:r>
            <w:r w:rsidR="001A0143" w:rsidRPr="00661595">
              <w:rPr>
                <w:rFonts w:ascii="Times New Roman" w:hAnsi="Times New Roman"/>
                <w:bCs/>
                <w:sz w:val="24"/>
                <w:lang w:eastAsia="nl-BE"/>
              </w:rPr>
              <w:t>.</w:t>
            </w:r>
          </w:p>
          <w:p w14:paraId="267301F6" w14:textId="733FB10D"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lang w:eastAsia="nl-BE"/>
              </w:rPr>
              <w:t xml:space="preserve">The reporting of those CIU´s </w:t>
            </w:r>
            <w:r w:rsidR="001A0143" w:rsidRPr="00661595">
              <w:rPr>
                <w:rFonts w:ascii="Times New Roman" w:hAnsi="Times New Roman"/>
                <w:bCs/>
                <w:sz w:val="24"/>
                <w:lang w:eastAsia="nl-BE"/>
              </w:rPr>
              <w:t xml:space="preserve">shall </w:t>
            </w:r>
            <w:r w:rsidRPr="00661595">
              <w:rPr>
                <w:rFonts w:ascii="Times New Roman" w:hAnsi="Times New Roman"/>
                <w:bCs/>
                <w:sz w:val="24"/>
                <w:lang w:eastAsia="nl-BE"/>
              </w:rPr>
              <w:t>follow the calculation of the capital requirements.</w:t>
            </w:r>
          </w:p>
          <w:p w14:paraId="251EF93C"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62E0484" w14:textId="77777777" w:rsidTr="00672D2A">
        <w:tc>
          <w:tcPr>
            <w:tcW w:w="991" w:type="dxa"/>
          </w:tcPr>
          <w:p w14:paraId="76ACA2D8" w14:textId="065BD46E"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71" w:type="dxa"/>
          </w:tcPr>
          <w:p w14:paraId="57F03FA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GOLD</w:t>
            </w:r>
          </w:p>
          <w:p w14:paraId="36C644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1A0143"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352</w:t>
            </w:r>
            <w:r w:rsidR="00DE73B4"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p>
          <w:p w14:paraId="32A1D9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3E78194" w14:textId="77777777" w:rsidTr="00672D2A">
        <w:tc>
          <w:tcPr>
            <w:tcW w:w="991" w:type="dxa"/>
          </w:tcPr>
          <w:p w14:paraId="2E6FEA69" w14:textId="49606256"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 xml:space="preserve">050 - </w:t>
            </w: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1" w:type="dxa"/>
          </w:tcPr>
          <w:p w14:paraId="1680894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5C200991" w14:textId="39577EC6" w:rsidR="000B0B09" w:rsidRPr="00661595" w:rsidRDefault="001A0143" w:rsidP="001A0143">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Paragraphs 5 and 6 of </w:t>
            </w:r>
            <w:r w:rsidR="000B0B09" w:rsidRPr="00661595">
              <w:rPr>
                <w:rFonts w:ascii="Times New Roman" w:hAnsi="Times New Roman"/>
                <w:sz w:val="24"/>
                <w:lang w:eastAsia="de-DE"/>
              </w:rPr>
              <w:t xml:space="preserve">Article 352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541BDB2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additional requirements for options related to non-delta risks shall be reported </w:t>
            </w:r>
            <w:r w:rsidR="00DE73B4" w:rsidRPr="00661595">
              <w:rPr>
                <w:rFonts w:ascii="Times New Roman" w:hAnsi="Times New Roman"/>
                <w:sz w:val="24"/>
                <w:lang w:eastAsia="de-DE"/>
              </w:rPr>
              <w:t>broken down by</w:t>
            </w:r>
            <w:r w:rsidRPr="00661595">
              <w:rPr>
                <w:rFonts w:ascii="Times New Roman" w:hAnsi="Times New Roman"/>
                <w:sz w:val="24"/>
                <w:lang w:eastAsia="de-DE"/>
              </w:rPr>
              <w:t xml:space="preserve"> the method used for </w:t>
            </w:r>
            <w:r w:rsidR="00DE73B4" w:rsidRPr="00661595">
              <w:rPr>
                <w:rFonts w:ascii="Times New Roman" w:hAnsi="Times New Roman"/>
                <w:sz w:val="24"/>
                <w:lang w:eastAsia="de-DE"/>
              </w:rPr>
              <w:t>their</w:t>
            </w:r>
            <w:r w:rsidR="002300C6" w:rsidRPr="00661595">
              <w:rPr>
                <w:rFonts w:ascii="Times New Roman" w:hAnsi="Times New Roman"/>
                <w:sz w:val="24"/>
                <w:lang w:eastAsia="de-DE"/>
              </w:rPr>
              <w:t xml:space="preserve"> </w:t>
            </w:r>
            <w:r w:rsidRPr="00661595">
              <w:rPr>
                <w:rFonts w:ascii="Times New Roman" w:hAnsi="Times New Roman"/>
                <w:sz w:val="24"/>
                <w:lang w:eastAsia="de-DE"/>
              </w:rPr>
              <w:t>calculation</w:t>
            </w:r>
            <w:r w:rsidR="00DE73B4" w:rsidRPr="00661595">
              <w:rPr>
                <w:rFonts w:ascii="Times New Roman" w:hAnsi="Times New Roman"/>
                <w:sz w:val="24"/>
                <w:lang w:eastAsia="de-DE"/>
              </w:rPr>
              <w:t>.</w:t>
            </w:r>
            <w:r w:rsidR="002300C6" w:rsidRPr="00661595">
              <w:rPr>
                <w:rFonts w:ascii="Times New Roman" w:hAnsi="Times New Roman"/>
                <w:sz w:val="24"/>
                <w:lang w:eastAsia="de-DE"/>
              </w:rPr>
              <w:t xml:space="preserve"> </w:t>
            </w:r>
          </w:p>
          <w:p w14:paraId="7D027FA3" w14:textId="77777777"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14:paraId="74B7B704" w14:textId="77777777" w:rsidTr="00672D2A">
        <w:tc>
          <w:tcPr>
            <w:tcW w:w="991" w:type="dxa"/>
          </w:tcPr>
          <w:p w14:paraId="43630439" w14:textId="304E31B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71" w:type="dxa"/>
          </w:tcPr>
          <w:p w14:paraId="48A5E96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total positions (reporting currency included) by exposure types</w:t>
            </w:r>
          </w:p>
          <w:p w14:paraId="1FF8076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Total positions shall be broken down </w:t>
            </w:r>
            <w:r w:rsidR="001A0143" w:rsidRPr="00661595">
              <w:rPr>
                <w:rFonts w:ascii="Times New Roman" w:hAnsi="Times New Roman"/>
                <w:sz w:val="24"/>
                <w:lang w:eastAsia="de-DE"/>
              </w:rPr>
              <w:t xml:space="preserve">into </w:t>
            </w:r>
            <w:r w:rsidRPr="00661595">
              <w:rPr>
                <w:rFonts w:ascii="Times New Roman" w:hAnsi="Times New Roman"/>
                <w:sz w:val="24"/>
                <w:lang w:eastAsia="de-DE"/>
              </w:rPr>
              <w:t>derivatives, other assets and liabilities</w:t>
            </w:r>
            <w:r w:rsidR="001A0143" w:rsidRPr="00661595">
              <w:rPr>
                <w:rFonts w:ascii="Times New Roman" w:hAnsi="Times New Roman"/>
                <w:sz w:val="24"/>
                <w:lang w:eastAsia="de-DE"/>
              </w:rPr>
              <w:t>,</w:t>
            </w:r>
            <w:r w:rsidRPr="00661595">
              <w:rPr>
                <w:rFonts w:ascii="Times New Roman" w:hAnsi="Times New Roman"/>
                <w:sz w:val="24"/>
                <w:lang w:eastAsia="de-DE"/>
              </w:rPr>
              <w:t xml:space="preserve"> and off-balance sheet items.</w:t>
            </w:r>
          </w:p>
          <w:p w14:paraId="440E53F5"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7181203" w14:textId="77777777" w:rsidTr="00672D2A">
        <w:tc>
          <w:tcPr>
            <w:tcW w:w="991" w:type="dxa"/>
          </w:tcPr>
          <w:p w14:paraId="46F50C90" w14:textId="79A9514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100</w:t>
            </w:r>
          </w:p>
        </w:tc>
        <w:tc>
          <w:tcPr>
            <w:tcW w:w="7871" w:type="dxa"/>
          </w:tcPr>
          <w:p w14:paraId="41EFD0B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 other than off-balance sheet items and derivatives</w:t>
            </w:r>
          </w:p>
          <w:p w14:paraId="2828007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3CAA7547" w:rsidR="00DE48EF"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not included in row </w:t>
            </w:r>
            <w:r w:rsidR="002F79EA" w:rsidRPr="00661595">
              <w:rPr>
                <w:rFonts w:ascii="Times New Roman" w:hAnsi="Times New Roman"/>
                <w:sz w:val="24"/>
                <w:lang w:eastAsia="de-DE"/>
              </w:rPr>
              <w:t>0</w:t>
            </w:r>
            <w:r w:rsidRPr="00661595">
              <w:rPr>
                <w:rFonts w:ascii="Times New Roman" w:hAnsi="Times New Roman"/>
                <w:sz w:val="24"/>
                <w:lang w:eastAsia="de-DE"/>
              </w:rPr>
              <w:t xml:space="preserve">110 or </w:t>
            </w:r>
            <w:r w:rsidR="002F79EA" w:rsidRPr="00661595">
              <w:rPr>
                <w:rFonts w:ascii="Times New Roman" w:hAnsi="Times New Roman"/>
                <w:sz w:val="24"/>
                <w:lang w:eastAsia="de-DE"/>
              </w:rPr>
              <w:t>0</w:t>
            </w:r>
            <w:r w:rsidRPr="00661595">
              <w:rPr>
                <w:rFonts w:ascii="Times New Roman" w:hAnsi="Times New Roman"/>
                <w:sz w:val="24"/>
                <w:lang w:eastAsia="de-DE"/>
              </w:rPr>
              <w:t xml:space="preserve">120 shall be included here. </w:t>
            </w:r>
          </w:p>
          <w:p w14:paraId="0A2B383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lang w:eastAsia="de-DE"/>
              </w:rPr>
              <w:t xml:space="preserve"> </w:t>
            </w:r>
          </w:p>
        </w:tc>
      </w:tr>
      <w:tr w:rsidR="000B0B09" w:rsidRPr="00661595" w14:paraId="66AED25F" w14:textId="77777777" w:rsidTr="00672D2A">
        <w:tc>
          <w:tcPr>
            <w:tcW w:w="991" w:type="dxa"/>
          </w:tcPr>
          <w:p w14:paraId="3177BEE1" w14:textId="6F2ECDD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71" w:type="dxa"/>
          </w:tcPr>
          <w:p w14:paraId="59E283A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Off-balance sheet items</w:t>
            </w:r>
          </w:p>
          <w:p w14:paraId="61E13CD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Items </w:t>
            </w:r>
            <w:r w:rsidR="00D95045" w:rsidRPr="00661595">
              <w:rPr>
                <w:rFonts w:ascii="Times New Roman" w:hAnsi="Times New Roman"/>
                <w:sz w:val="24"/>
                <w:lang w:eastAsia="de-DE"/>
              </w:rPr>
              <w:t xml:space="preserve">within the scope of Article 352 CRR, irrespective of the currency of denomination, which are </w:t>
            </w:r>
            <w:r w:rsidRPr="00661595">
              <w:rPr>
                <w:rFonts w:ascii="Times New Roman" w:hAnsi="Times New Roman"/>
                <w:sz w:val="24"/>
                <w:lang w:eastAsia="de-DE"/>
              </w:rPr>
              <w:t xml:space="preserve">included in Annex I </w:t>
            </w:r>
            <w:r w:rsidR="001A0143" w:rsidRPr="00661595">
              <w:rPr>
                <w:rFonts w:ascii="Times New Roman" w:hAnsi="Times New Roman"/>
                <w:sz w:val="24"/>
                <w:lang w:eastAsia="de-DE"/>
              </w:rPr>
              <w:t xml:space="preserve">to </w:t>
            </w:r>
            <w:r w:rsidR="00C7103D" w:rsidRPr="00661595">
              <w:rPr>
                <w:rFonts w:ascii="Times New Roman" w:hAnsi="Times New Roman"/>
                <w:sz w:val="24"/>
                <w:lang w:eastAsia="de-DE"/>
              </w:rPr>
              <w:t>CRR</w:t>
            </w:r>
            <w:r w:rsidR="001A0143" w:rsidRPr="00661595">
              <w:rPr>
                <w:rFonts w:ascii="Times New Roman" w:hAnsi="Times New Roman"/>
                <w:sz w:val="24"/>
                <w:lang w:eastAsia="de-DE"/>
              </w:rPr>
              <w:t>,</w:t>
            </w:r>
            <w:r w:rsidRPr="00661595">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661595">
              <w:rPr>
                <w:rFonts w:ascii="Times New Roman" w:hAnsi="Times New Roman"/>
                <w:sz w:val="24"/>
                <w:lang w:eastAsia="de-DE"/>
              </w:rPr>
              <w:t>.</w:t>
            </w:r>
          </w:p>
          <w:p w14:paraId="0FB67B8F"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3B0796D" w14:textId="77777777" w:rsidTr="00672D2A">
        <w:tc>
          <w:tcPr>
            <w:tcW w:w="991" w:type="dxa"/>
          </w:tcPr>
          <w:p w14:paraId="5A706C9D" w14:textId="4427C85B" w:rsidR="000B0B09"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71" w:type="dxa"/>
          </w:tcPr>
          <w:p w14:paraId="26039B0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Derivatives</w:t>
            </w:r>
          </w:p>
          <w:p w14:paraId="735E324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valued </w:t>
            </w:r>
            <w:r w:rsidR="00A2757B" w:rsidRPr="00661595">
              <w:rPr>
                <w:rFonts w:ascii="Times New Roman" w:hAnsi="Times New Roman"/>
                <w:sz w:val="24"/>
                <w:lang w:eastAsia="de-DE"/>
              </w:rPr>
              <w:t xml:space="preserve">in </w:t>
            </w:r>
            <w:r w:rsidRPr="00661595">
              <w:rPr>
                <w:rFonts w:ascii="Times New Roman" w:hAnsi="Times New Roman"/>
                <w:sz w:val="24"/>
                <w:lang w:eastAsia="de-DE"/>
              </w:rPr>
              <w:t>accord</w:t>
            </w:r>
            <w:r w:rsidR="00A2757B" w:rsidRPr="00661595">
              <w:rPr>
                <w:rFonts w:ascii="Times New Roman" w:hAnsi="Times New Roman"/>
                <w:sz w:val="24"/>
                <w:lang w:eastAsia="de-DE"/>
              </w:rPr>
              <w:t>ance with</w:t>
            </w:r>
            <w:r w:rsidRPr="00661595">
              <w:rPr>
                <w:rFonts w:ascii="Times New Roman" w:hAnsi="Times New Roman"/>
                <w:sz w:val="24"/>
                <w:lang w:eastAsia="de-DE"/>
              </w:rPr>
              <w:t xml:space="preserve"> Article 352 CRR.</w:t>
            </w:r>
          </w:p>
          <w:p w14:paraId="60FA76E8" w14:textId="77777777"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E1851B6" w14:textId="77777777" w:rsidTr="00672D2A">
        <w:tc>
          <w:tcPr>
            <w:tcW w:w="991" w:type="dxa"/>
          </w:tcPr>
          <w:p w14:paraId="3B430027" w14:textId="453E1D68" w:rsidR="000B0B09"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130-</w:t>
            </w:r>
            <w:r w:rsidRPr="00661595">
              <w:rPr>
                <w:rFonts w:ascii="Times New Roman" w:hAnsi="Times New Roman"/>
                <w:sz w:val="24"/>
                <w:lang w:eastAsia="nl-BE"/>
              </w:rPr>
              <w:t>0</w:t>
            </w:r>
            <w:r w:rsidR="00B431BD" w:rsidRPr="00661595">
              <w:rPr>
                <w:rFonts w:ascii="Times New Roman" w:hAnsi="Times New Roman"/>
                <w:sz w:val="24"/>
                <w:lang w:eastAsia="nl-BE"/>
              </w:rPr>
              <w:t>480</w:t>
            </w:r>
          </w:p>
        </w:tc>
        <w:tc>
          <w:tcPr>
            <w:tcW w:w="7871" w:type="dxa"/>
          </w:tcPr>
          <w:p w14:paraId="146998E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MEMORANDUM ITEMS : CURRENCY POSITIONS</w:t>
            </w:r>
          </w:p>
          <w:p w14:paraId="321BD3B9" w14:textId="77777777" w:rsidR="000B0B09" w:rsidRPr="00661595" w:rsidRDefault="000B0B09" w:rsidP="000B0B09">
            <w:pPr>
              <w:autoSpaceDE w:val="0"/>
              <w:autoSpaceDN w:val="0"/>
              <w:adjustRightInd w:val="0"/>
              <w:spacing w:before="0" w:after="0"/>
              <w:rPr>
                <w:rFonts w:ascii="Times New Roman" w:hAnsi="Times New Roman"/>
                <w:b/>
                <w:bCs/>
                <w:sz w:val="24"/>
                <w:lang w:eastAsia="de-DE"/>
              </w:rPr>
            </w:pPr>
          </w:p>
          <w:p w14:paraId="70963912" w14:textId="61D9A22E"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sidRPr="00661595">
              <w:rPr>
                <w:rFonts w:ascii="Times New Roman" w:hAnsi="Times New Roman"/>
                <w:sz w:val="24"/>
                <w:lang w:eastAsia="de-DE"/>
              </w:rPr>
              <w:t xml:space="preserve">The memorandum items of the template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filled </w:t>
            </w:r>
            <w:r w:rsidR="00A2757B" w:rsidRPr="00661595">
              <w:rPr>
                <w:rFonts w:ascii="Times New Roman" w:hAnsi="Times New Roman"/>
                <w:sz w:val="24"/>
                <w:lang w:eastAsia="de-DE"/>
              </w:rPr>
              <w:t>in</w:t>
            </w:r>
            <w:r w:rsidRPr="00661595">
              <w:rPr>
                <w:rFonts w:ascii="Times New Roman" w:hAnsi="Times New Roman"/>
                <w:sz w:val="24"/>
                <w:lang w:eastAsia="de-DE"/>
              </w:rPr>
              <w:t xml:space="preserve"> separately for </w:t>
            </w:r>
            <w:r w:rsidR="001A0143" w:rsidRPr="00661595">
              <w:rPr>
                <w:rFonts w:ascii="Times New Roman" w:hAnsi="Times New Roman"/>
                <w:sz w:val="24"/>
                <w:lang w:eastAsia="de-DE"/>
              </w:rPr>
              <w:t>a</w:t>
            </w:r>
            <w:r w:rsidRPr="00661595">
              <w:rPr>
                <w:rFonts w:ascii="Times New Roman" w:hAnsi="Times New Roman"/>
                <w:sz w:val="24"/>
                <w:lang w:eastAsia="de-DE"/>
              </w:rPr>
              <w:t>ll currencies of the member states of the Union</w:t>
            </w:r>
            <w:r w:rsidR="002300C6" w:rsidRPr="00661595">
              <w:rPr>
                <w:rFonts w:ascii="Times New Roman" w:hAnsi="Times New Roman"/>
                <w:sz w:val="24"/>
                <w:lang w:eastAsia="de-DE"/>
              </w:rPr>
              <w:t>,</w:t>
            </w:r>
            <w:r w:rsidRPr="00661595">
              <w:rPr>
                <w:rFonts w:ascii="Times New Roman" w:hAnsi="Times New Roman"/>
                <w:sz w:val="24"/>
                <w:lang w:eastAsia="de-DE"/>
              </w:rPr>
              <w:t xml:space="preserve"> </w:t>
            </w:r>
            <w:r w:rsidR="002F79EA" w:rsidRPr="00661595">
              <w:rPr>
                <w:rFonts w:ascii="Times New Roman" w:hAnsi="Times New Roman"/>
                <w:sz w:val="24"/>
                <w:lang w:eastAsia="de-DE"/>
              </w:rPr>
              <w:t xml:space="preserve">GBP, </w:t>
            </w:r>
            <w:r w:rsidRPr="00661595">
              <w:rPr>
                <w:rFonts w:ascii="Times New Roman" w:hAnsi="Times New Roman"/>
                <w:sz w:val="24"/>
                <w:lang w:eastAsia="de-DE"/>
              </w:rPr>
              <w:t xml:space="preserve">USD, CHF, JPY, RUB, TRY, AUD, CAD, RSD, ALL, UAH, MKD, EGP, ARS, BRL, MXN, HKD, ICK, TWD, NZD, NOK, SGD, KRW, CNY and all other currencies. </w:t>
            </w:r>
          </w:p>
        </w:tc>
      </w:tr>
    </w:tbl>
    <w:p w14:paraId="16039BCB" w14:textId="77777777" w:rsidR="000B0B09" w:rsidRPr="00661595" w:rsidRDefault="000B0B09" w:rsidP="000B0B09">
      <w:pPr>
        <w:rPr>
          <w:rFonts w:ascii="Times New Roman" w:hAnsi="Times New Roman"/>
          <w:sz w:val="24"/>
        </w:rPr>
      </w:pPr>
    </w:p>
    <w:p w14:paraId="237C8B1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46852095"/>
      <w:r w:rsidRPr="00661595">
        <w:rPr>
          <w:rFonts w:ascii="Times New Roman" w:hAnsi="Times New Roman" w:cs="Times New Roman"/>
          <w:sz w:val="24"/>
          <w:u w:val="none"/>
          <w:lang w:val="en-GB"/>
        </w:rPr>
        <w:t>5.6.</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23.00 </w:t>
      </w:r>
      <w:r w:rsidR="000B0B09" w:rsidRPr="00661595">
        <w:rPr>
          <w:rFonts w:ascii="Times New Roman" w:hAnsi="Times New Roman" w:cs="Times New Roman"/>
          <w:sz w:val="24"/>
          <w:lang w:val="en-GB"/>
        </w:rPr>
        <w:t>- Market Risk: Standardised Approaches for Commodities</w:t>
      </w:r>
      <w:bookmarkEnd w:id="707"/>
      <w:bookmarkEnd w:id="708"/>
      <w:bookmarkEnd w:id="709"/>
      <w:bookmarkEnd w:id="710"/>
      <w:bookmarkEnd w:id="711"/>
      <w:r w:rsidR="008B73EE" w:rsidRPr="00661595">
        <w:rPr>
          <w:rFonts w:ascii="Times New Roman" w:hAnsi="Times New Roman" w:cs="Times New Roman"/>
          <w:sz w:val="24"/>
          <w:lang w:val="en-GB"/>
        </w:rPr>
        <w:t xml:space="preserve"> (MKR SA COM)</w:t>
      </w:r>
      <w:bookmarkEnd w:id="712"/>
      <w:bookmarkEnd w:id="713"/>
    </w:p>
    <w:p w14:paraId="7BF00096"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46852096"/>
      <w:r w:rsidRPr="00661595">
        <w:rPr>
          <w:rFonts w:ascii="Times New Roman" w:hAnsi="Times New Roman" w:cs="Times New Roman"/>
          <w:sz w:val="24"/>
          <w:u w:val="none"/>
          <w:lang w:val="en-GB"/>
        </w:rPr>
        <w:t>5.6.1.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714"/>
      <w:bookmarkEnd w:id="715"/>
      <w:bookmarkEnd w:id="716"/>
      <w:bookmarkEnd w:id="717"/>
      <w:bookmarkEnd w:id="718"/>
      <w:bookmarkEnd w:id="719"/>
      <w:bookmarkEnd w:id="720"/>
    </w:p>
    <w:p w14:paraId="41536C89" w14:textId="7AFAEA28" w:rsidR="000B0B09" w:rsidRPr="00661595" w:rsidRDefault="00342261" w:rsidP="00487A02">
      <w:pPr>
        <w:pStyle w:val="InstructionsText2"/>
        <w:numPr>
          <w:ilvl w:val="0"/>
          <w:numId w:val="0"/>
        </w:numPr>
        <w:ind w:left="1353" w:hanging="360"/>
      </w:pPr>
      <w:r>
        <w:fldChar w:fldCharType="begin"/>
      </w:r>
      <w:r>
        <w:instrText xml:space="preserve"> seq pa</w:instrText>
      </w:r>
      <w:r>
        <w:instrText xml:space="preserve">ragraphs </w:instrText>
      </w:r>
      <w:r>
        <w:fldChar w:fldCharType="separate"/>
      </w:r>
      <w:r w:rsidR="00771068">
        <w:rPr>
          <w:noProof/>
        </w:rPr>
        <w:t>173</w:t>
      </w:r>
      <w:r>
        <w:rPr>
          <w:noProof/>
        </w:rPr>
        <w:fldChar w:fldCharType="end"/>
      </w:r>
      <w:r w:rsidR="00125707" w:rsidRPr="00661595">
        <w:t>.</w:t>
      </w:r>
      <w:r w:rsidR="00125707" w:rsidRPr="00661595">
        <w:tab/>
      </w:r>
      <w:r w:rsidR="005C14B0" w:rsidRPr="00661595">
        <w:t xml:space="preserve"> </w:t>
      </w:r>
      <w:r w:rsidR="000B0B09" w:rsidRPr="00661595">
        <w:t xml:space="preserve">This template request information on the positions in commodities and the corresponding own funds requirements treated under the </w:t>
      </w:r>
      <w:r w:rsidR="00CA21CA" w:rsidRPr="00661595">
        <w:t>Standardised Approach</w:t>
      </w:r>
      <w:r w:rsidR="000B0B09" w:rsidRPr="00661595">
        <w:t>.</w:t>
      </w:r>
    </w:p>
    <w:p w14:paraId="387788EE" w14:textId="6B0F63CC"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46852097"/>
      <w:r w:rsidRPr="00661595">
        <w:rPr>
          <w:rFonts w:ascii="Times New Roman" w:hAnsi="Times New Roman" w:cs="Times New Roman"/>
          <w:sz w:val="24"/>
          <w:u w:val="none"/>
          <w:lang w:val="en-GB"/>
        </w:rPr>
        <w:t>5.6.2.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14:paraId="3A954E89" w14:textId="77777777" w:rsidTr="00672D2A">
        <w:trPr>
          <w:trHeight w:val="591"/>
        </w:trPr>
        <w:tc>
          <w:tcPr>
            <w:tcW w:w="8862" w:type="dxa"/>
            <w:gridSpan w:val="2"/>
            <w:shd w:val="clear" w:color="auto" w:fill="CCCCCC"/>
          </w:tcPr>
          <w:p w14:paraId="5CCCDF09"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954C355" w14:textId="77777777" w:rsidTr="00672D2A">
        <w:tc>
          <w:tcPr>
            <w:tcW w:w="986" w:type="dxa"/>
          </w:tcPr>
          <w:p w14:paraId="0CF2B7B0" w14:textId="480B7BAE"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6" w:type="dxa"/>
          </w:tcPr>
          <w:p w14:paraId="567D8D3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99F4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Gross long/short positions considered positions in the same commodity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357(</w:t>
            </w:r>
            <w:r w:rsidR="00D1690D" w:rsidRPr="00661595">
              <w:rPr>
                <w:rFonts w:ascii="Times New Roman" w:hAnsi="Times New Roman"/>
                <w:sz w:val="24"/>
                <w:lang w:eastAsia="de-DE"/>
              </w:rPr>
              <w:t>4</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(see also Article 359(1)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427CD06D"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de-DE"/>
              </w:rPr>
              <w:t xml:space="preserve"> </w:t>
            </w:r>
          </w:p>
        </w:tc>
      </w:tr>
      <w:tr w:rsidR="000B0B09" w:rsidRPr="00661595" w14:paraId="404D06D4" w14:textId="77777777" w:rsidTr="00672D2A">
        <w:tc>
          <w:tcPr>
            <w:tcW w:w="986" w:type="dxa"/>
          </w:tcPr>
          <w:p w14:paraId="53D676A2" w14:textId="139C7FF3"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 xml:space="preserve">040 </w:t>
            </w:r>
          </w:p>
        </w:tc>
        <w:tc>
          <w:tcPr>
            <w:tcW w:w="7876" w:type="dxa"/>
          </w:tcPr>
          <w:p w14:paraId="65920E2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F34C355"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661595" w:rsidRDefault="000B0B09" w:rsidP="001A0143">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As defined in Article 357(</w:t>
            </w:r>
            <w:r w:rsidR="00D1690D" w:rsidRPr="00661595">
              <w:rPr>
                <w:rFonts w:ascii="Times New Roman" w:hAnsi="Times New Roman"/>
                <w:sz w:val="24"/>
                <w:lang w:eastAsia="de-DE"/>
              </w:rPr>
              <w:t>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1E20BCEE" w14:textId="77777777" w:rsidTr="00672D2A">
        <w:tc>
          <w:tcPr>
            <w:tcW w:w="986" w:type="dxa"/>
          </w:tcPr>
          <w:p w14:paraId="660BC236" w14:textId="264BE621"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6" w:type="dxa"/>
          </w:tcPr>
          <w:p w14:paraId="6C26919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1EAC575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549FD729" w14:textId="72CF89B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C14B0" w:rsidRPr="00661595">
              <w:rPr>
                <w:rFonts w:ascii="Times New Roman" w:hAnsi="Times New Roman"/>
                <w:sz w:val="24"/>
                <w:lang w:eastAsia="de-DE"/>
              </w:rPr>
              <w:t xml:space="preserve">Chapter 4 of Title IV of </w:t>
            </w:r>
            <w:r w:rsidRPr="00661595">
              <w:rPr>
                <w:rFonts w:ascii="Times New Roman" w:hAnsi="Times New Roman"/>
                <w:sz w:val="24"/>
                <w:lang w:eastAsia="de-DE"/>
              </w:rPr>
              <w:t xml:space="preserve">Part </w:t>
            </w:r>
            <w:r w:rsidR="005C14B0" w:rsidRPr="00661595">
              <w:rPr>
                <w:rFonts w:ascii="Times New Roman" w:hAnsi="Times New Roman"/>
                <w:sz w:val="24"/>
                <w:lang w:eastAsia="de-DE"/>
              </w:rPr>
              <w:t>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w:t>
            </w:r>
            <w:r w:rsidR="002F79EA" w:rsidRPr="00661595">
              <w:rPr>
                <w:rFonts w:ascii="Times New Roman" w:hAnsi="Times New Roman"/>
                <w:sz w:val="24"/>
                <w:lang w:eastAsia="de-DE"/>
              </w:rPr>
              <w:t>.</w:t>
            </w:r>
          </w:p>
          <w:p w14:paraId="130E13F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68A7FB7" w14:textId="77777777" w:rsidTr="00672D2A">
        <w:tc>
          <w:tcPr>
            <w:tcW w:w="986" w:type="dxa"/>
          </w:tcPr>
          <w:p w14:paraId="68FCB3E6" w14:textId="799BD59C"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060</w:t>
            </w:r>
          </w:p>
        </w:tc>
        <w:tc>
          <w:tcPr>
            <w:tcW w:w="7876" w:type="dxa"/>
          </w:tcPr>
          <w:p w14:paraId="418E7C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12512D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661595" w:rsidRDefault="000B0B09" w:rsidP="00A2757B">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The </w:t>
            </w:r>
            <w:r w:rsidR="00A2757B"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1A0143"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Chapter 4 of Title IV of 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2757B" w:rsidRPr="00661595">
              <w:rPr>
                <w:rFonts w:ascii="Times New Roman" w:hAnsi="Times New Roman"/>
                <w:sz w:val="24"/>
                <w:lang w:eastAsia="de-DE"/>
              </w:rPr>
              <w:t xml:space="preserve"> for any relevant position</w:t>
            </w:r>
          </w:p>
        </w:tc>
      </w:tr>
      <w:tr w:rsidR="000B0B09" w:rsidRPr="00661595" w14:paraId="15C10C2B" w14:textId="77777777" w:rsidTr="00672D2A">
        <w:tc>
          <w:tcPr>
            <w:tcW w:w="986" w:type="dxa"/>
          </w:tcPr>
          <w:p w14:paraId="2A524AC0" w14:textId="10C9E6CB"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6" w:type="dxa"/>
          </w:tcPr>
          <w:p w14:paraId="320A753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564004DD"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Pr="00661595" w:rsidRDefault="00D21B29" w:rsidP="001A0143">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5C14B0" w:rsidRPr="00661595">
              <w:rPr>
                <w:rFonts w:ascii="Times New Roman" w:hAnsi="Times New Roman"/>
                <w:sz w:val="24"/>
                <w:lang w:eastAsia="de-DE"/>
              </w:rPr>
              <w:t xml:space="preserve">. </w:t>
            </w:r>
          </w:p>
          <w:p w14:paraId="48E50A18" w14:textId="42488E70" w:rsidR="000B0B09" w:rsidRPr="00661595"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1A0143" w:rsidRPr="00661595">
              <w:rPr>
                <w:rFonts w:ascii="Times New Roman" w:hAnsi="Times New Roman"/>
                <w:sz w:val="24"/>
                <w:lang w:eastAsia="de-DE"/>
              </w:rPr>
              <w:t>,</w:t>
            </w:r>
            <w:r w:rsidRPr="00661595">
              <w:rPr>
                <w:rFonts w:ascii="Times New Roman" w:hAnsi="Times New Roman"/>
                <w:sz w:val="24"/>
                <w:lang w:eastAsia="de-DE"/>
              </w:rPr>
              <w:t>5</w:t>
            </w:r>
          </w:p>
        </w:tc>
      </w:tr>
    </w:tbl>
    <w:p w14:paraId="29FC921B"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4F7C43AF" w14:textId="77777777" w:rsidTr="00672D2A">
        <w:trPr>
          <w:trHeight w:val="483"/>
        </w:trPr>
        <w:tc>
          <w:tcPr>
            <w:tcW w:w="8862" w:type="dxa"/>
            <w:gridSpan w:val="2"/>
            <w:shd w:val="clear" w:color="auto" w:fill="CCCCCC"/>
          </w:tcPr>
          <w:p w14:paraId="597DF065"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3070A4EF" w14:textId="77777777" w:rsidTr="00672D2A">
        <w:tc>
          <w:tcPr>
            <w:tcW w:w="987" w:type="dxa"/>
          </w:tcPr>
          <w:p w14:paraId="6D3D671D" w14:textId="0C4A214F"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875" w:type="dxa"/>
          </w:tcPr>
          <w:p w14:paraId="67A9BB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TOTAL POSITIONS IN COMMODITIES</w:t>
            </w:r>
          </w:p>
          <w:p w14:paraId="7599290F" w14:textId="77777777" w:rsidR="000B0B09" w:rsidRPr="00661595" w:rsidRDefault="000B0B09" w:rsidP="000B0B09">
            <w:pPr>
              <w:autoSpaceDE w:val="0"/>
              <w:autoSpaceDN w:val="0"/>
              <w:adjustRightInd w:val="0"/>
              <w:spacing w:before="0" w:after="0"/>
              <w:rPr>
                <w:rFonts w:ascii="Times New Roman" w:hAnsi="Times New Roman"/>
                <w:sz w:val="24"/>
              </w:rPr>
            </w:pPr>
          </w:p>
          <w:p w14:paraId="0FC9167E" w14:textId="61FEB305" w:rsidR="000B0B09" w:rsidRPr="00661595" w:rsidRDefault="000B0B09" w:rsidP="00A2757B">
            <w:pPr>
              <w:autoSpaceDE w:val="0"/>
              <w:autoSpaceDN w:val="0"/>
              <w:adjustRightInd w:val="0"/>
              <w:spacing w:before="0"/>
              <w:rPr>
                <w:rFonts w:ascii="Times New Roman" w:hAnsi="Times New Roman"/>
                <w:sz w:val="24"/>
                <w:lang w:eastAsia="nl-BE"/>
              </w:rPr>
            </w:pPr>
            <w:r w:rsidRPr="00661595">
              <w:rPr>
                <w:rFonts w:ascii="Times New Roman" w:hAnsi="Times New Roman"/>
                <w:sz w:val="24"/>
              </w:rPr>
              <w:t xml:space="preserve">Positions in commodities and their correspondent own funds requirements for market risk </w:t>
            </w:r>
            <w:r w:rsidR="001A0143"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705025" w:rsidRPr="00661595">
              <w:rPr>
                <w:rFonts w:ascii="Times New Roman" w:hAnsi="Times New Roman"/>
                <w:sz w:val="24"/>
              </w:rPr>
              <w:t>point</w:t>
            </w:r>
            <w:r w:rsidR="001A0143" w:rsidRPr="00661595">
              <w:rPr>
                <w:rFonts w:ascii="Times New Roman" w:hAnsi="Times New Roman"/>
                <w:sz w:val="24"/>
              </w:rPr>
              <w:t xml:space="preserve"> </w:t>
            </w:r>
            <w:r w:rsidR="00A2757B" w:rsidRPr="00661595">
              <w:rPr>
                <w:rFonts w:ascii="Times New Roman" w:hAnsi="Times New Roman"/>
                <w:sz w:val="24"/>
              </w:rPr>
              <w:t>(c)</w:t>
            </w:r>
            <w:r w:rsidR="00705025" w:rsidRPr="00661595">
              <w:rPr>
                <w:rFonts w:ascii="Times New Roman" w:hAnsi="Times New Roman"/>
                <w:sz w:val="24"/>
              </w:rPr>
              <w:t xml:space="preserve">(iii) of </w:t>
            </w:r>
            <w:r w:rsidR="00D21B29" w:rsidRPr="00661595">
              <w:rPr>
                <w:rFonts w:ascii="Times New Roman" w:hAnsi="Times New Roman"/>
                <w:sz w:val="24"/>
              </w:rPr>
              <w:t>Article</w:t>
            </w:r>
            <w:r w:rsidRPr="00661595">
              <w:rPr>
                <w:rFonts w:ascii="Times New Roman" w:hAnsi="Times New Roman"/>
                <w:sz w:val="24"/>
              </w:rPr>
              <w:t xml:space="preserve"> 92(3) CRR and </w:t>
            </w:r>
            <w:r w:rsidR="005C14B0" w:rsidRPr="00661595">
              <w:rPr>
                <w:rFonts w:ascii="Times New Roman" w:hAnsi="Times New Roman"/>
                <w:sz w:val="24"/>
                <w:lang w:eastAsia="de-DE"/>
              </w:rPr>
              <w:t xml:space="preserve">Chapter 4 of Title IV of Part Three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5922DE26" w14:textId="77777777" w:rsidTr="00672D2A">
        <w:tc>
          <w:tcPr>
            <w:tcW w:w="987" w:type="dxa"/>
          </w:tcPr>
          <w:p w14:paraId="6C743166" w14:textId="4F5D0641"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5" w:type="dxa"/>
          </w:tcPr>
          <w:p w14:paraId="409808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BY CATEGORY OF COMMODITY</w:t>
            </w:r>
          </w:p>
          <w:p w14:paraId="23840BC8"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For reporting purposes</w:t>
            </w:r>
            <w:r w:rsidR="001A0143" w:rsidRPr="00661595">
              <w:rPr>
                <w:rFonts w:ascii="Times New Roman" w:hAnsi="Times New Roman"/>
                <w:sz w:val="24"/>
              </w:rPr>
              <w:t>,</w:t>
            </w:r>
            <w:r w:rsidRPr="00661595">
              <w:rPr>
                <w:rFonts w:ascii="Times New Roman" w:hAnsi="Times New Roman"/>
                <w:sz w:val="24"/>
              </w:rPr>
              <w:t xml:space="preserve"> commodities </w:t>
            </w:r>
            <w:r w:rsidR="005C14B0" w:rsidRPr="00661595">
              <w:rPr>
                <w:rFonts w:ascii="Times New Roman" w:hAnsi="Times New Roman"/>
                <w:sz w:val="24"/>
              </w:rPr>
              <w:t xml:space="preserve">shall be </w:t>
            </w:r>
            <w:r w:rsidRPr="00661595">
              <w:rPr>
                <w:rFonts w:ascii="Times New Roman" w:hAnsi="Times New Roman"/>
                <w:sz w:val="24"/>
              </w:rPr>
              <w:t>grouped in the four groups of commodities referred to in Table 2 of Article 361 CRR.</w:t>
            </w:r>
          </w:p>
          <w:p w14:paraId="63C35F10"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rPr>
              <w:t xml:space="preserve"> </w:t>
            </w:r>
          </w:p>
        </w:tc>
      </w:tr>
      <w:tr w:rsidR="000B0B09" w:rsidRPr="00661595" w14:paraId="45E2333D" w14:textId="77777777" w:rsidTr="00672D2A">
        <w:tc>
          <w:tcPr>
            <w:tcW w:w="987" w:type="dxa"/>
          </w:tcPr>
          <w:p w14:paraId="29B142E1" w14:textId="381396BC"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5" w:type="dxa"/>
          </w:tcPr>
          <w:p w14:paraId="105F7A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MATURITY LADDER APPROACH</w:t>
            </w:r>
          </w:p>
          <w:p w14:paraId="39F97B47"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359 </w:t>
            </w:r>
            <w:r w:rsidR="00C7103D" w:rsidRPr="00661595">
              <w:rPr>
                <w:rFonts w:ascii="Times New Roman" w:hAnsi="Times New Roman"/>
                <w:sz w:val="24"/>
              </w:rPr>
              <w:t>CRR</w:t>
            </w:r>
          </w:p>
          <w:p w14:paraId="6898B84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B767E2B" w14:textId="77777777" w:rsidTr="00672D2A">
        <w:tc>
          <w:tcPr>
            <w:tcW w:w="987" w:type="dxa"/>
          </w:tcPr>
          <w:p w14:paraId="11D494E3" w14:textId="29C10E6B"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5" w:type="dxa"/>
          </w:tcPr>
          <w:p w14:paraId="23608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EXTENDED MATURITY LADDER APPROACH</w:t>
            </w:r>
          </w:p>
          <w:p w14:paraId="4931AAB2"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e</w:t>
            </w:r>
            <w:r w:rsidRPr="00661595">
              <w:rPr>
                <w:rFonts w:ascii="Times New Roman" w:hAnsi="Times New Roman"/>
                <w:sz w:val="24"/>
              </w:rPr>
              <w:t xml:space="preserve">xtended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361 </w:t>
            </w:r>
            <w:r w:rsidR="00C7103D" w:rsidRPr="00661595">
              <w:rPr>
                <w:rFonts w:ascii="Times New Roman" w:hAnsi="Times New Roman"/>
                <w:sz w:val="24"/>
              </w:rPr>
              <w:t>CRR</w:t>
            </w:r>
          </w:p>
          <w:p w14:paraId="4D8A3DE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23D639C" w14:textId="77777777" w:rsidTr="00672D2A">
        <w:tc>
          <w:tcPr>
            <w:tcW w:w="987" w:type="dxa"/>
          </w:tcPr>
          <w:p w14:paraId="1BD325FE" w14:textId="59257BBA"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5" w:type="dxa"/>
          </w:tcPr>
          <w:p w14:paraId="0E654A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SIMPLIFIED APPROACH</w:t>
            </w:r>
          </w:p>
          <w:p w14:paraId="5ED8B69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s</w:t>
            </w:r>
            <w:r w:rsidRPr="00661595">
              <w:rPr>
                <w:rFonts w:ascii="Times New Roman" w:hAnsi="Times New Roman"/>
                <w:sz w:val="24"/>
              </w:rPr>
              <w:t xml:space="preserve">implified approach  referred to in Article 360 </w:t>
            </w:r>
            <w:r w:rsidR="00C7103D" w:rsidRPr="00661595">
              <w:rPr>
                <w:rFonts w:ascii="Times New Roman" w:hAnsi="Times New Roman"/>
                <w:sz w:val="24"/>
              </w:rPr>
              <w:t>CRR</w:t>
            </w:r>
            <w:r w:rsidRPr="00661595">
              <w:rPr>
                <w:rFonts w:ascii="Times New Roman" w:hAnsi="Times New Roman"/>
                <w:sz w:val="24"/>
              </w:rPr>
              <w:t xml:space="preserve"> </w:t>
            </w:r>
          </w:p>
          <w:p w14:paraId="55928D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BB179E1" w14:textId="77777777" w:rsidTr="00672D2A">
        <w:tc>
          <w:tcPr>
            <w:tcW w:w="987" w:type="dxa"/>
          </w:tcPr>
          <w:p w14:paraId="38234717" w14:textId="7728EC9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140</w:t>
            </w:r>
          </w:p>
        </w:tc>
        <w:tc>
          <w:tcPr>
            <w:tcW w:w="7875" w:type="dxa"/>
          </w:tcPr>
          <w:p w14:paraId="3C6B1B1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04A52F73" w14:textId="0D4A667C" w:rsidR="000B0B09" w:rsidRPr="00661595" w:rsidRDefault="000B0B09" w:rsidP="001A0143">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Article 358(4)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A912753" w14:textId="7A4A6BC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additional requirements for options related to non-delta risks shall be reported in the method used for its calculation</w:t>
            </w:r>
            <w:r w:rsidR="005C14B0" w:rsidRPr="00661595">
              <w:rPr>
                <w:rFonts w:ascii="Times New Roman" w:hAnsi="Times New Roman"/>
                <w:sz w:val="24"/>
                <w:lang w:eastAsia="de-DE"/>
              </w:rPr>
              <w:t>.</w:t>
            </w:r>
          </w:p>
          <w:p w14:paraId="7D9E44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661595" w:rsidRDefault="000B0B09" w:rsidP="000B0B09">
      <w:pPr>
        <w:rPr>
          <w:rFonts w:ascii="Times New Roman" w:hAnsi="Times New Roman"/>
          <w:sz w:val="24"/>
        </w:rPr>
      </w:pPr>
    </w:p>
    <w:p w14:paraId="0E9180D7" w14:textId="77777777" w:rsidR="000B0B09" w:rsidRPr="00661595" w:rsidRDefault="00125707" w:rsidP="0023700C">
      <w:pPr>
        <w:pStyle w:val="Instructionsberschrift2"/>
        <w:numPr>
          <w:ilvl w:val="0"/>
          <w:numId w:val="0"/>
        </w:numPr>
        <w:ind w:left="357" w:hanging="357"/>
        <w:rPr>
          <w:rFonts w:ascii="Times New Roman" w:hAnsi="Times New Roman"/>
          <w:sz w:val="24"/>
          <w:lang w:val="en-GB"/>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46852098"/>
      <w:r w:rsidRPr="00661595">
        <w:rPr>
          <w:rFonts w:ascii="Times New Roman" w:hAnsi="Times New Roman" w:cs="Times New Roman"/>
          <w:sz w:val="24"/>
          <w:u w:val="none"/>
          <w:lang w:val="en-GB"/>
        </w:rPr>
        <w:lastRenderedPageBreak/>
        <w:t>5.7.</w:t>
      </w:r>
      <w:r w:rsidRPr="00661595">
        <w:rPr>
          <w:rFonts w:ascii="Times New Roman" w:hAnsi="Times New Roman" w:cs="Times New Roman"/>
          <w:sz w:val="24"/>
          <w:u w:val="none"/>
          <w:lang w:val="en-GB"/>
        </w:rPr>
        <w:tab/>
      </w:r>
      <w:r w:rsidR="008B73EE" w:rsidRPr="00661595">
        <w:rPr>
          <w:rFonts w:ascii="Times New Roman" w:hAnsi="Times New Roman"/>
          <w:sz w:val="24"/>
          <w:lang w:val="en-GB"/>
        </w:rPr>
        <w:t xml:space="preserve">C 24.00 </w:t>
      </w:r>
      <w:r w:rsidR="000B0B09" w:rsidRPr="00661595">
        <w:rPr>
          <w:rFonts w:ascii="Times New Roman" w:hAnsi="Times New Roman"/>
          <w:sz w:val="24"/>
          <w:lang w:val="en-GB"/>
        </w:rPr>
        <w:t>- Market Risk Internal Model</w:t>
      </w:r>
      <w:bookmarkEnd w:id="728"/>
      <w:bookmarkEnd w:id="729"/>
      <w:bookmarkEnd w:id="730"/>
      <w:bookmarkEnd w:id="731"/>
      <w:bookmarkEnd w:id="732"/>
      <w:r w:rsidR="008B73EE" w:rsidRPr="00661595">
        <w:rPr>
          <w:rFonts w:ascii="Times New Roman" w:hAnsi="Times New Roman"/>
          <w:sz w:val="24"/>
          <w:lang w:val="en-GB"/>
        </w:rPr>
        <w:t xml:space="preserve"> (MKR IM)</w:t>
      </w:r>
      <w:bookmarkEnd w:id="733"/>
      <w:bookmarkEnd w:id="734"/>
    </w:p>
    <w:p w14:paraId="7F086F7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46852099"/>
      <w:r w:rsidRPr="00661595">
        <w:rPr>
          <w:rFonts w:ascii="Times New Roman" w:hAnsi="Times New Roman" w:cs="Times New Roman"/>
          <w:sz w:val="24"/>
          <w:u w:val="none"/>
          <w:lang w:val="en-GB"/>
        </w:rPr>
        <w:t>5.7.1.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735"/>
      <w:bookmarkEnd w:id="736"/>
      <w:bookmarkEnd w:id="737"/>
      <w:bookmarkEnd w:id="738"/>
      <w:bookmarkEnd w:id="739"/>
      <w:bookmarkEnd w:id="740"/>
      <w:bookmarkEnd w:id="741"/>
    </w:p>
    <w:p w14:paraId="01A97E14" w14:textId="06F5F666"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174</w:t>
      </w:r>
      <w:r>
        <w:rPr>
          <w:noProof/>
        </w:rPr>
        <w:fldChar w:fldCharType="end"/>
      </w:r>
      <w:r w:rsidR="00125707" w:rsidRPr="00661595">
        <w:t>.</w:t>
      </w:r>
      <w:r w:rsidR="00125707" w:rsidRPr="00661595">
        <w:tab/>
      </w:r>
      <w:r w:rsidR="005C14B0" w:rsidRPr="00661595">
        <w:t xml:space="preserve"> </w:t>
      </w:r>
      <w:r w:rsidR="000B0B09" w:rsidRPr="00661595">
        <w:t xml:space="preserve">This template provides a breakdown of VaR and stressed VaR (sVaR) figures </w:t>
      </w:r>
      <w:r w:rsidR="00001AF1" w:rsidRPr="00661595">
        <w:t>by</w:t>
      </w:r>
      <w:r w:rsidR="000B0B09" w:rsidRPr="00661595">
        <w:t xml:space="preserve"> the different market risks (debt, equity, FX, commodities) and other information relevant for the calculation of the own funds requirements.</w:t>
      </w:r>
    </w:p>
    <w:p w14:paraId="5E568853" w14:textId="31D7B772" w:rsidR="000B0B09"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175</w:t>
      </w:r>
      <w:r>
        <w:rPr>
          <w:noProof/>
        </w:rPr>
        <w:fldChar w:fldCharType="end"/>
      </w:r>
      <w:r w:rsidR="00125707" w:rsidRPr="00661595">
        <w:t>.</w:t>
      </w:r>
      <w:r w:rsidR="00125707" w:rsidRPr="00661595">
        <w:tab/>
      </w:r>
      <w:r w:rsidR="005C14B0" w:rsidRPr="00661595">
        <w:t xml:space="preserve"> </w:t>
      </w:r>
      <w:r w:rsidR="000B0B09" w:rsidRPr="00661595">
        <w:t>Generally</w:t>
      </w:r>
      <w:r w:rsidR="0016282F" w:rsidRPr="00661595">
        <w:t>,</w:t>
      </w:r>
      <w:r w:rsidR="000B0B09" w:rsidRPr="00661595">
        <w:t xml:space="preserve"> </w:t>
      </w:r>
      <w:r w:rsidR="00001AF1" w:rsidRPr="00661595">
        <w:t>it</w:t>
      </w:r>
      <w:r w:rsidR="0016282F" w:rsidRPr="00661595">
        <w:t xml:space="preserve"> </w:t>
      </w:r>
      <w:r w:rsidR="000B0B09" w:rsidRPr="00661595">
        <w:t>depends on the structure of the model of the institutions</w:t>
      </w:r>
      <w:r w:rsidR="002300C6" w:rsidRPr="00661595">
        <w:t xml:space="preserve"> </w:t>
      </w:r>
      <w:r w:rsidR="000B0B09" w:rsidRPr="00661595">
        <w:t xml:space="preserve">whether the figures for general and specific risk </w:t>
      </w:r>
      <w:r w:rsidR="00CD35F2" w:rsidRPr="00661595">
        <w:t xml:space="preserve">can be determined and reported </w:t>
      </w:r>
      <w:r w:rsidR="000B0B09" w:rsidRPr="00661595">
        <w:t xml:space="preserve">separately or </w:t>
      </w:r>
      <w:r w:rsidR="00CD35F2" w:rsidRPr="00661595">
        <w:t>only as a total</w:t>
      </w:r>
      <w:r w:rsidR="000B0B09" w:rsidRPr="00661595">
        <w:t>. The same holds true for the decomposition of the V</w:t>
      </w:r>
      <w:r w:rsidR="00CD35F2" w:rsidRPr="00661595">
        <w:t>a</w:t>
      </w:r>
      <w:r w:rsidR="000B0B09" w:rsidRPr="00661595">
        <w:t>R /Stress-Va</w:t>
      </w:r>
      <w:r w:rsidR="00CD35F2" w:rsidRPr="00661595">
        <w:t>R</w:t>
      </w:r>
      <w:r w:rsidR="000B0B09" w:rsidRPr="00661595">
        <w:t xml:space="preserve"> into the risk categories (interest rate risk, equity risk, commodities risk and foreign exchange risk). An institution can </w:t>
      </w:r>
      <w:r w:rsidR="00CD35F2" w:rsidRPr="00661595">
        <w:t xml:space="preserve">refrain from </w:t>
      </w:r>
      <w:r w:rsidR="000B0B09" w:rsidRPr="00661595">
        <w:t>report</w:t>
      </w:r>
      <w:r w:rsidR="00CD35F2" w:rsidRPr="00661595">
        <w:t>ing</w:t>
      </w:r>
      <w:r w:rsidR="000B0B09" w:rsidRPr="00661595">
        <w:t xml:space="preserve"> th</w:t>
      </w:r>
      <w:r w:rsidR="0016282F" w:rsidRPr="00661595">
        <w:t>ose</w:t>
      </w:r>
      <w:r w:rsidR="000B0B09" w:rsidRPr="00661595">
        <w:t xml:space="preserve"> decompositions if it proves that reporting th</w:t>
      </w:r>
      <w:r w:rsidR="0016282F" w:rsidRPr="00661595">
        <w:t>o</w:t>
      </w:r>
      <w:r w:rsidR="000B0B09" w:rsidRPr="00661595">
        <w:t>se figures would be unduly burdensome.</w:t>
      </w:r>
      <w:r w:rsidR="00730040" w:rsidRPr="00661595">
        <w:t xml:space="preserve"> </w:t>
      </w:r>
    </w:p>
    <w:p w14:paraId="38B8C7CC" w14:textId="649B09EF"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46852100"/>
      <w:r w:rsidRPr="00661595">
        <w:rPr>
          <w:rFonts w:ascii="Times New Roman" w:hAnsi="Times New Roman" w:cs="Times New Roman"/>
          <w:sz w:val="24"/>
          <w:u w:val="none"/>
          <w:lang w:val="en-GB"/>
        </w:rPr>
        <w:t>5.7.2.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14:paraId="5884FDB3" w14:textId="77777777" w:rsidTr="00672D2A">
        <w:tc>
          <w:tcPr>
            <w:tcW w:w="8862" w:type="dxa"/>
            <w:gridSpan w:val="2"/>
            <w:shd w:val="clear" w:color="auto" w:fill="BFBFBF"/>
          </w:tcPr>
          <w:p w14:paraId="23D5B4C7" w14:textId="77777777" w:rsidR="000B0B09" w:rsidRPr="00661595" w:rsidRDefault="0034786E"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C</w:t>
            </w:r>
            <w:r w:rsidR="000B0B09" w:rsidRPr="00661595">
              <w:rPr>
                <w:rFonts w:ascii="Times New Roman" w:hAnsi="Times New Roman"/>
                <w:sz w:val="24"/>
                <w:lang w:eastAsia="nl-BE"/>
              </w:rPr>
              <w:t>olumns</w:t>
            </w:r>
          </w:p>
        </w:tc>
      </w:tr>
      <w:tr w:rsidR="000B0B09" w:rsidRPr="00661595" w14:paraId="55253F25" w14:textId="77777777" w:rsidTr="00672D2A">
        <w:tc>
          <w:tcPr>
            <w:tcW w:w="993" w:type="dxa"/>
          </w:tcPr>
          <w:p w14:paraId="010599D7" w14:textId="5BFB5CB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69" w:type="dxa"/>
          </w:tcPr>
          <w:p w14:paraId="4EEB9077" w14:textId="0517FC9C" w:rsidR="000B0B09" w:rsidRPr="00661595" w:rsidRDefault="0016282F"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Value at Risk (</w:t>
            </w:r>
            <w:r w:rsidR="000B0B09" w:rsidRPr="00661595">
              <w:rPr>
                <w:rFonts w:ascii="Times New Roman" w:hAnsi="Times New Roman"/>
                <w:b/>
                <w:bCs/>
                <w:sz w:val="24"/>
                <w:u w:val="single"/>
                <w:lang w:eastAsia="nl-BE"/>
              </w:rPr>
              <w:t>VaR</w:t>
            </w:r>
            <w:r w:rsidRPr="00661595">
              <w:rPr>
                <w:rFonts w:ascii="Times New Roman" w:hAnsi="Times New Roman"/>
                <w:b/>
                <w:bCs/>
                <w:sz w:val="24"/>
                <w:u w:val="single"/>
                <w:lang w:eastAsia="nl-BE"/>
              </w:rPr>
              <w:t>)</w:t>
            </w:r>
          </w:p>
          <w:p w14:paraId="3E120A63" w14:textId="5FA0B125" w:rsidR="000B0B09" w:rsidRPr="00661595" w:rsidRDefault="0016282F" w:rsidP="002300C6">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VaR</w:t>
            </w:r>
            <w:r w:rsidR="005C14B0" w:rsidRPr="00661595">
              <w:rPr>
                <w:rFonts w:ascii="Times New Roman" w:hAnsi="Times New Roman"/>
                <w:sz w:val="24"/>
                <w:lang w:eastAsia="fr-FR"/>
              </w:rPr>
              <w:t xml:space="preserve">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w:t>
            </w:r>
          </w:p>
        </w:tc>
      </w:tr>
      <w:tr w:rsidR="000B0B09" w:rsidRPr="00661595" w14:paraId="3FC67EE7" w14:textId="77777777" w:rsidTr="00672D2A">
        <w:tc>
          <w:tcPr>
            <w:tcW w:w="993" w:type="dxa"/>
          </w:tcPr>
          <w:p w14:paraId="10F45DB7" w14:textId="5EA4368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69" w:type="dxa"/>
          </w:tcPr>
          <w:p w14:paraId="09BBDED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(mc) x Average of previous 60 working days VaR (VaRavg)</w:t>
            </w:r>
          </w:p>
          <w:p w14:paraId="0760C2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661595" w:rsidRDefault="00705025" w:rsidP="005F1095">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w:t>
            </w:r>
            <w:r w:rsidR="0016282F" w:rsidRPr="00661595">
              <w:rPr>
                <w:rFonts w:ascii="Times New Roman" w:hAnsi="Times New Roman"/>
                <w:sz w:val="24"/>
                <w:lang w:eastAsia="fr-FR"/>
              </w:rPr>
              <w:t>ii</w:t>
            </w:r>
            <w:r w:rsidRPr="00661595">
              <w:rPr>
                <w:rFonts w:ascii="Times New Roman" w:hAnsi="Times New Roman"/>
                <w:sz w:val="24"/>
                <w:lang w:eastAsia="fr-FR"/>
              </w:rPr>
              <w:t xml:space="preserve">)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1588E504"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13A7680" w14:textId="77777777" w:rsidTr="00672D2A">
        <w:tc>
          <w:tcPr>
            <w:tcW w:w="993" w:type="dxa"/>
          </w:tcPr>
          <w:p w14:paraId="3CFF4374" w14:textId="23A22ED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69" w:type="dxa"/>
          </w:tcPr>
          <w:p w14:paraId="27CB83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Previous day VaR (VaRt-1)</w:t>
            </w:r>
          </w:p>
          <w:p w14:paraId="4579B3E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661595" w:rsidRDefault="00705025"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 xml:space="preserve">(i)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5F8EB81F"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D767B26" w14:textId="77777777" w:rsidTr="00672D2A">
        <w:tc>
          <w:tcPr>
            <w:tcW w:w="993" w:type="dxa"/>
          </w:tcPr>
          <w:p w14:paraId="3AE0BBEE" w14:textId="0158B3A3"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69" w:type="dxa"/>
          </w:tcPr>
          <w:p w14:paraId="5A9672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Stressed VaR</w:t>
            </w:r>
          </w:p>
          <w:p w14:paraId="58B28F8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661595" w:rsidRDefault="0016282F" w:rsidP="002300C6">
            <w:pPr>
              <w:autoSpaceDE w:val="0"/>
              <w:autoSpaceDN w:val="0"/>
              <w:adjustRightInd w:val="0"/>
              <w:spacing w:before="0"/>
              <w:rPr>
                <w:rFonts w:ascii="Times New Roman" w:hAnsi="Times New Roman"/>
                <w:sz w:val="24"/>
              </w:rPr>
            </w:pPr>
            <w:r w:rsidRPr="00661595">
              <w:rPr>
                <w:rFonts w:ascii="Times New Roman" w:hAnsi="Times New Roman"/>
                <w:sz w:val="24"/>
                <w:lang w:eastAsia="fr-FR"/>
              </w:rPr>
              <w:t xml:space="preserve">Stressed VaR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661595" w14:paraId="44735C81" w14:textId="77777777" w:rsidTr="00672D2A">
        <w:tc>
          <w:tcPr>
            <w:tcW w:w="993" w:type="dxa"/>
          </w:tcPr>
          <w:p w14:paraId="155F1987" w14:textId="1BEA6AA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69" w:type="dxa"/>
          </w:tcPr>
          <w:p w14:paraId="7C6316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(ms) x Average of previous 60 working days (SVaRavg)</w:t>
            </w:r>
          </w:p>
          <w:p w14:paraId="006D95C1"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661595">
              <w:rPr>
                <w:rFonts w:ascii="Times New Roman" w:hAnsi="Times New Roman"/>
                <w:sz w:val="24"/>
              </w:rPr>
              <w:t>Point</w:t>
            </w:r>
            <w:r w:rsidR="0016282F" w:rsidRPr="00661595">
              <w:rPr>
                <w:rFonts w:ascii="Times New Roman" w:hAnsi="Times New Roman"/>
                <w:sz w:val="24"/>
              </w:rPr>
              <w:t xml:space="preserve">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364(1) and </w:t>
            </w:r>
            <w:r w:rsidRPr="00661595">
              <w:rPr>
                <w:rFonts w:ascii="Times New Roman" w:hAnsi="Times New Roman"/>
                <w:sz w:val="24"/>
              </w:rPr>
              <w:t xml:space="preserve">Article </w:t>
            </w:r>
            <w:r w:rsidR="000B0B09" w:rsidRPr="00661595">
              <w:rPr>
                <w:rFonts w:ascii="Times New Roman" w:hAnsi="Times New Roman"/>
                <w:sz w:val="24"/>
              </w:rPr>
              <w:t xml:space="preserve">365(1) </w:t>
            </w:r>
            <w:r w:rsidR="00C7103D" w:rsidRPr="00661595">
              <w:rPr>
                <w:rFonts w:ascii="Times New Roman" w:hAnsi="Times New Roman"/>
                <w:sz w:val="24"/>
              </w:rPr>
              <w:t>CRR</w:t>
            </w:r>
            <w:r w:rsidR="000B0B09" w:rsidRPr="00661595">
              <w:rPr>
                <w:rStyle w:val="InstructionsTabelleberschrift"/>
                <w:rFonts w:ascii="Times New Roman" w:hAnsi="Times New Roman"/>
                <w:bCs w:val="0"/>
                <w:sz w:val="24"/>
              </w:rPr>
              <w:t xml:space="preserve"> </w:t>
            </w:r>
          </w:p>
          <w:p w14:paraId="111A992F"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14:paraId="441907CA" w14:textId="77777777" w:rsidTr="00672D2A">
        <w:tc>
          <w:tcPr>
            <w:tcW w:w="993" w:type="dxa"/>
          </w:tcPr>
          <w:p w14:paraId="18B09A71" w14:textId="26E0EFE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69" w:type="dxa"/>
          </w:tcPr>
          <w:p w14:paraId="4A21AD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Latest available (SVaRt-1)</w:t>
            </w:r>
          </w:p>
          <w:p w14:paraId="090905A7" w14:textId="77777777" w:rsidR="000B0B09" w:rsidRPr="00661595" w:rsidRDefault="000B0B09" w:rsidP="000B0B09">
            <w:pPr>
              <w:autoSpaceDE w:val="0"/>
              <w:autoSpaceDN w:val="0"/>
              <w:adjustRightInd w:val="0"/>
              <w:spacing w:before="0" w:after="0"/>
              <w:rPr>
                <w:rFonts w:ascii="Times New Roman" w:hAnsi="Times New Roman"/>
                <w:sz w:val="24"/>
              </w:rPr>
            </w:pPr>
          </w:p>
          <w:p w14:paraId="3A2A9376" w14:textId="4106F60B"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(i) of Article 364(1) and Article 365(1) CRR</w:t>
            </w:r>
            <w:r w:rsidR="000B0B09" w:rsidRPr="00661595">
              <w:rPr>
                <w:rFonts w:ascii="Times New Roman" w:hAnsi="Times New Roman"/>
                <w:sz w:val="24"/>
              </w:rPr>
              <w:t xml:space="preserve"> </w:t>
            </w:r>
          </w:p>
          <w:p w14:paraId="0E67EDC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14:paraId="53582240" w14:textId="77777777" w:rsidTr="00672D2A">
        <w:tc>
          <w:tcPr>
            <w:tcW w:w="993" w:type="dxa"/>
          </w:tcPr>
          <w:p w14:paraId="0F4CA1D5" w14:textId="5EA70F84"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69" w:type="dxa"/>
          </w:tcPr>
          <w:p w14:paraId="09E92CD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INCREMENTAL DEFAULT AND MIGRATION RISK CAPITAL CHARGE</w:t>
            </w:r>
          </w:p>
          <w:p w14:paraId="4BA9FCE8" w14:textId="093ABC6B" w:rsidR="000B0B09" w:rsidRPr="00661595" w:rsidRDefault="0016282F" w:rsidP="0016282F">
            <w:pPr>
              <w:rPr>
                <w:rFonts w:ascii="Times New Roman" w:hAnsi="Times New Roman"/>
                <w:b/>
                <w:bCs/>
                <w:sz w:val="24"/>
                <w:u w:val="single"/>
                <w:lang w:eastAsia="nl-BE"/>
              </w:rPr>
            </w:pPr>
            <w:r w:rsidRPr="00661595">
              <w:rPr>
                <w:rFonts w:ascii="Times New Roman" w:hAnsi="Times New Roman"/>
                <w:sz w:val="24"/>
                <w:lang w:eastAsia="fr-FR"/>
              </w:rPr>
              <w:t>Incremental default and migration risk capital charge</w:t>
            </w:r>
            <w:r w:rsidR="000B0B09" w:rsidRPr="00661595">
              <w:rPr>
                <w:rFonts w:ascii="Times New Roman" w:hAnsi="Times New Roman"/>
                <w:sz w:val="24"/>
                <w:lang w:eastAsia="fr-FR"/>
              </w:rPr>
              <w:t xml:space="preserve"> means the maximum potential loss that would result from a price change linked to default and migration </w:t>
            </w:r>
            <w:r w:rsidR="000B0B09" w:rsidRPr="00661595">
              <w:rPr>
                <w:rFonts w:ascii="Times New Roman" w:hAnsi="Times New Roman"/>
                <w:sz w:val="24"/>
                <w:lang w:eastAsia="fr-FR"/>
              </w:rPr>
              <w:lastRenderedPageBreak/>
              <w:t xml:space="preserve">risks calculated </w:t>
            </w:r>
            <w:r w:rsidRPr="00661595">
              <w:rPr>
                <w:rFonts w:ascii="Times New Roman" w:hAnsi="Times New Roman"/>
                <w:sz w:val="24"/>
                <w:lang w:eastAsia="fr-FR"/>
              </w:rPr>
              <w:t xml:space="preserve">in accordance with </w:t>
            </w:r>
            <w:r w:rsidR="00705025" w:rsidRPr="00661595">
              <w:rPr>
                <w:rFonts w:ascii="Times New Roman" w:hAnsi="Times New Roman"/>
                <w:sz w:val="24"/>
                <w:lang w:eastAsia="fr-FR"/>
              </w:rPr>
              <w:t xml:space="preserve">point (b)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5C14B0" w:rsidRPr="00661595">
              <w:rPr>
                <w:rFonts w:ascii="Times New Roman" w:hAnsi="Times New Roman"/>
                <w:sz w:val="24"/>
              </w:rPr>
              <w:t xml:space="preserve">Section 4 of </w:t>
            </w:r>
            <w:r w:rsidR="005C14B0" w:rsidRPr="00661595">
              <w:rPr>
                <w:rFonts w:ascii="Times New Roman" w:hAnsi="Times New Roman"/>
                <w:sz w:val="24"/>
                <w:lang w:eastAsia="de-DE"/>
              </w:rPr>
              <w:t xml:space="preserve">Chapter 5 of Title IV of Part Three </w:t>
            </w:r>
            <w:r w:rsidR="00C7103D" w:rsidRPr="00661595">
              <w:rPr>
                <w:rFonts w:ascii="Times New Roman" w:hAnsi="Times New Roman"/>
                <w:sz w:val="24"/>
              </w:rPr>
              <w:t>CRR</w:t>
            </w:r>
            <w:r w:rsidR="000B0B09" w:rsidRPr="00661595">
              <w:rPr>
                <w:rFonts w:ascii="Times New Roman" w:hAnsi="Times New Roman"/>
                <w:sz w:val="24"/>
              </w:rPr>
              <w:t xml:space="preserve">. </w:t>
            </w:r>
          </w:p>
        </w:tc>
      </w:tr>
      <w:tr w:rsidR="000B0B09" w:rsidRPr="00661595" w14:paraId="23B42927" w14:textId="77777777" w:rsidTr="00672D2A">
        <w:tc>
          <w:tcPr>
            <w:tcW w:w="993" w:type="dxa"/>
          </w:tcPr>
          <w:p w14:paraId="7726E682" w14:textId="1758D6FE"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070</w:t>
            </w:r>
          </w:p>
        </w:tc>
        <w:tc>
          <w:tcPr>
            <w:tcW w:w="7869" w:type="dxa"/>
          </w:tcPr>
          <w:p w14:paraId="2A6613B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w:t>
            </w:r>
          </w:p>
          <w:p w14:paraId="27A8D544" w14:textId="77777777" w:rsidR="005C14B0" w:rsidRPr="00661595" w:rsidRDefault="005C14B0">
            <w:pPr>
              <w:autoSpaceDE w:val="0"/>
              <w:autoSpaceDN w:val="0"/>
              <w:adjustRightInd w:val="0"/>
              <w:spacing w:before="0" w:after="0"/>
              <w:rPr>
                <w:rFonts w:ascii="Times New Roman" w:hAnsi="Times New Roman"/>
                <w:sz w:val="24"/>
              </w:rPr>
            </w:pPr>
          </w:p>
          <w:p w14:paraId="130A4688" w14:textId="66F2BC66" w:rsidR="005C14B0" w:rsidRPr="00661595" w:rsidRDefault="0070502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w:t>
            </w:r>
            <w:r w:rsidR="000B0B09" w:rsidRPr="00661595">
              <w:rPr>
                <w:rFonts w:ascii="Times New Roman" w:hAnsi="Times New Roman"/>
                <w:sz w:val="24"/>
              </w:rPr>
              <w:t xml:space="preserve">Part Three </w:t>
            </w:r>
            <w:r w:rsidR="00C7103D" w:rsidRPr="00661595">
              <w:rPr>
                <w:rFonts w:ascii="Times New Roman" w:hAnsi="Times New Roman"/>
                <w:sz w:val="24"/>
              </w:rPr>
              <w:t>CRR</w:t>
            </w:r>
          </w:p>
          <w:p w14:paraId="223D4606" w14:textId="77777777"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14:paraId="3223CCB2" w14:textId="77777777" w:rsidTr="00672D2A">
        <w:tc>
          <w:tcPr>
            <w:tcW w:w="993" w:type="dxa"/>
          </w:tcPr>
          <w:p w14:paraId="519B6FE5" w14:textId="6621CFD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69" w:type="dxa"/>
          </w:tcPr>
          <w:p w14:paraId="53207CE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2064AC8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 of Article 364(2) </w:t>
            </w:r>
            <w:r w:rsidR="000B0B09" w:rsidRPr="00661595">
              <w:rPr>
                <w:rFonts w:ascii="Times New Roman" w:hAnsi="Times New Roman"/>
                <w:sz w:val="24"/>
              </w:rPr>
              <w:t xml:space="preserve">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Part Three </w:t>
            </w:r>
            <w:r w:rsidR="00C7103D" w:rsidRPr="00661595">
              <w:rPr>
                <w:rFonts w:ascii="Times New Roman" w:hAnsi="Times New Roman"/>
                <w:sz w:val="24"/>
              </w:rPr>
              <w:t>CRR</w:t>
            </w:r>
          </w:p>
          <w:p w14:paraId="67653E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B27507C" w14:textId="77777777" w:rsidTr="00672D2A">
        <w:tc>
          <w:tcPr>
            <w:tcW w:w="993" w:type="dxa"/>
          </w:tcPr>
          <w:p w14:paraId="227096D1" w14:textId="74038112"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14:paraId="545694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PRICE RISKS CAPITAL CHARGE FOR CTP</w:t>
            </w:r>
          </w:p>
          <w:p w14:paraId="1893DA3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19582DF" w14:textId="77777777" w:rsidTr="00672D2A">
        <w:tc>
          <w:tcPr>
            <w:tcW w:w="993" w:type="dxa"/>
          </w:tcPr>
          <w:p w14:paraId="2E47A374" w14:textId="2DDB1B30"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69" w:type="dxa"/>
          </w:tcPr>
          <w:p w14:paraId="0D565D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FLOOR</w:t>
            </w:r>
          </w:p>
          <w:p w14:paraId="453E7E9E" w14:textId="0056C5C0" w:rsidR="000B0B09" w:rsidRPr="00661595" w:rsidRDefault="00705025" w:rsidP="000B0B09">
            <w:pPr>
              <w:rPr>
                <w:rFonts w:ascii="Times New Roman" w:hAnsi="Times New Roman"/>
                <w:sz w:val="24"/>
              </w:rPr>
            </w:pPr>
            <w:r w:rsidRPr="00661595">
              <w:rPr>
                <w:rFonts w:ascii="Times New Roman" w:hAnsi="Times New Roman"/>
                <w:sz w:val="24"/>
              </w:rPr>
              <w:t xml:space="preserve">Point (c) of </w:t>
            </w:r>
            <w:r w:rsidR="000B0B09" w:rsidRPr="00661595">
              <w:rPr>
                <w:rFonts w:ascii="Times New Roman" w:hAnsi="Times New Roman"/>
                <w:sz w:val="24"/>
              </w:rPr>
              <w:t xml:space="preserve">Article 364(3) </w:t>
            </w:r>
            <w:r w:rsidR="00C7103D" w:rsidRPr="00661595">
              <w:rPr>
                <w:rFonts w:ascii="Times New Roman" w:hAnsi="Times New Roman"/>
                <w:sz w:val="24"/>
              </w:rPr>
              <w:t>CRR</w:t>
            </w:r>
          </w:p>
          <w:p w14:paraId="098C5AE1" w14:textId="6D1BE25B"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rPr>
              <w:t xml:space="preserve">= 8% of the capital charge that would be calculated in accordance with Article 338(1) </w:t>
            </w:r>
            <w:r w:rsidR="00C7103D" w:rsidRPr="00661595">
              <w:rPr>
                <w:rFonts w:ascii="Times New Roman" w:hAnsi="Times New Roman"/>
                <w:sz w:val="24"/>
              </w:rPr>
              <w:t>CRR</w:t>
            </w:r>
            <w:r w:rsidRPr="00661595">
              <w:rPr>
                <w:rFonts w:ascii="Times New Roman" w:hAnsi="Times New Roman"/>
                <w:sz w:val="24"/>
              </w:rPr>
              <w:t xml:space="preserve"> for all positions in the ‘all price risks’ capital charge.</w:t>
            </w:r>
            <w:r w:rsidRPr="00661595">
              <w:rPr>
                <w:rFonts w:ascii="Times New Roman" w:hAnsi="Times New Roman"/>
                <w:b/>
                <w:bCs/>
                <w:sz w:val="24"/>
                <w:u w:val="single"/>
                <w:lang w:eastAsia="nl-BE"/>
              </w:rPr>
              <w:t xml:space="preserve"> </w:t>
            </w:r>
          </w:p>
          <w:p w14:paraId="688717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D33B04F" w14:textId="77777777" w:rsidTr="00672D2A">
        <w:tc>
          <w:tcPr>
            <w:tcW w:w="993" w:type="dxa"/>
          </w:tcPr>
          <w:p w14:paraId="7FCA6AB1" w14:textId="4E2DE6B4"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14:paraId="136C05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 AND LAST MEASURE</w:t>
            </w:r>
          </w:p>
          <w:p w14:paraId="3221D387" w14:textId="467DE778" w:rsidR="000B0B09" w:rsidRPr="00661595" w:rsidRDefault="00705025" w:rsidP="0016282F">
            <w:pPr>
              <w:autoSpaceDE w:val="0"/>
              <w:autoSpaceDN w:val="0"/>
              <w:adjustRightInd w:val="0"/>
              <w:spacing w:after="0"/>
              <w:rPr>
                <w:rFonts w:ascii="Times New Roman" w:hAnsi="Times New Roman"/>
                <w:bCs/>
                <w:sz w:val="24"/>
                <w:lang w:eastAsia="nl-BE"/>
              </w:rPr>
            </w:pPr>
            <w:r w:rsidRPr="00661595">
              <w:rPr>
                <w:rFonts w:ascii="Times New Roman" w:hAnsi="Times New Roman"/>
                <w:bCs/>
                <w:sz w:val="24"/>
                <w:lang w:eastAsia="nl-BE"/>
              </w:rPr>
              <w:t xml:space="preserve">Point (b) of </w:t>
            </w:r>
            <w:r w:rsidR="000B0B09" w:rsidRPr="00661595">
              <w:rPr>
                <w:rFonts w:ascii="Times New Roman" w:hAnsi="Times New Roman"/>
                <w:bCs/>
                <w:sz w:val="24"/>
                <w:lang w:eastAsia="nl-BE"/>
              </w:rPr>
              <w:t xml:space="preserve">Article 364(3) </w:t>
            </w:r>
            <w:r w:rsidRPr="00661595">
              <w:rPr>
                <w:rFonts w:ascii="Times New Roman" w:hAnsi="Times New Roman"/>
                <w:bCs/>
                <w:sz w:val="24"/>
                <w:lang w:eastAsia="nl-BE"/>
              </w:rPr>
              <w:t>CRR</w:t>
            </w:r>
          </w:p>
          <w:p w14:paraId="56BC9F2F" w14:textId="77777777"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14:paraId="75D9D0FC" w14:textId="77777777" w:rsidTr="00672D2A">
        <w:tc>
          <w:tcPr>
            <w:tcW w:w="993" w:type="dxa"/>
          </w:tcPr>
          <w:p w14:paraId="62FF7F31" w14:textId="61261CE4"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14:paraId="7EBF795A"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08ADC411" w14:textId="77777777" w:rsidR="005C14B0" w:rsidRPr="00661595" w:rsidRDefault="0070502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 (a) of Article 364(3) CRR</w:t>
            </w:r>
          </w:p>
          <w:p w14:paraId="0BF29F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7E3D7C2" w14:textId="77777777" w:rsidTr="00672D2A">
        <w:tc>
          <w:tcPr>
            <w:tcW w:w="993" w:type="dxa"/>
          </w:tcPr>
          <w:p w14:paraId="403357F2" w14:textId="6B0392C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69" w:type="dxa"/>
          </w:tcPr>
          <w:p w14:paraId="0CC1B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7F695B63" w14:textId="5EB52E01" w:rsidR="000B0B09" w:rsidRPr="00661595" w:rsidRDefault="00BE0363" w:rsidP="0016282F">
            <w:pPr>
              <w:autoSpaceDE w:val="0"/>
              <w:autoSpaceDN w:val="0"/>
              <w:adjustRightInd w:val="0"/>
              <w:rPr>
                <w:rFonts w:ascii="Times New Roman" w:hAnsi="Times New Roman"/>
                <w:b/>
                <w:bCs/>
                <w:sz w:val="24"/>
                <w:u w:val="single"/>
                <w:lang w:eastAsia="nl-BE"/>
              </w:rPr>
            </w:pPr>
            <w:r w:rsidRPr="00661595">
              <w:rPr>
                <w:rFonts w:ascii="Times New Roman" w:hAnsi="Times New Roman"/>
                <w:bCs/>
                <w:sz w:val="24"/>
                <w:lang w:eastAsia="nl-BE"/>
              </w:rPr>
              <w:t>Own funds requirements a</w:t>
            </w:r>
            <w:r w:rsidR="005C14B0" w:rsidRPr="00661595">
              <w:rPr>
                <w:rFonts w:ascii="Times New Roman" w:hAnsi="Times New Roman"/>
                <w:bCs/>
                <w:sz w:val="24"/>
                <w:lang w:eastAsia="nl-BE"/>
              </w:rPr>
              <w:t xml:space="preserve">s </w:t>
            </w:r>
            <w:r w:rsidR="005C14B0" w:rsidRPr="00661595">
              <w:rPr>
                <w:rFonts w:ascii="Times New Roman" w:hAnsi="Times New Roman"/>
                <w:sz w:val="24"/>
                <w:lang w:eastAsia="fr-FR"/>
              </w:rPr>
              <w:t>r</w:t>
            </w:r>
            <w:r w:rsidR="000B0B09" w:rsidRPr="00661595">
              <w:rPr>
                <w:rFonts w:ascii="Times New Roman" w:hAnsi="Times New Roman"/>
                <w:sz w:val="24"/>
                <w:lang w:eastAsia="fr-FR"/>
              </w:rPr>
              <w:t xml:space="preserve">eferred to in Article 364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of all risk factors</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taking into account correlation effects, </w:t>
            </w:r>
            <w:r w:rsidR="0016282F" w:rsidRPr="00661595">
              <w:rPr>
                <w:rFonts w:ascii="Times New Roman" w:hAnsi="Times New Roman"/>
                <w:sz w:val="24"/>
                <w:lang w:eastAsia="fr-FR"/>
              </w:rPr>
              <w:t>where</w:t>
            </w:r>
            <w:r w:rsidR="000B0B09" w:rsidRPr="00661595">
              <w:rPr>
                <w:rFonts w:ascii="Times New Roman" w:hAnsi="Times New Roman"/>
                <w:sz w:val="24"/>
                <w:lang w:eastAsia="fr-FR"/>
              </w:rPr>
              <w:t xml:space="preserve"> applicable, plus incremental default and migration risk and all price of risks for CTP</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but excluding the Securitization capital charges for Securitization and nth-to-default credit derivative according</w:t>
            </w:r>
            <w:r w:rsidR="0016282F" w:rsidRPr="00661595">
              <w:rPr>
                <w:rFonts w:ascii="Times New Roman" w:hAnsi="Times New Roman"/>
                <w:sz w:val="24"/>
                <w:lang w:eastAsia="fr-FR"/>
              </w:rPr>
              <w:t xml:space="preserve"> to</w:t>
            </w:r>
            <w:r w:rsidR="000B0B09" w:rsidRPr="00661595">
              <w:rPr>
                <w:rFonts w:ascii="Times New Roman" w:hAnsi="Times New Roman"/>
                <w:sz w:val="24"/>
                <w:lang w:eastAsia="fr-FR"/>
              </w:rPr>
              <w:t xml:space="preserve"> Article 364(2)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tc>
      </w:tr>
      <w:tr w:rsidR="000B0B09" w:rsidRPr="00661595" w14:paraId="5330A5E6" w14:textId="77777777" w:rsidTr="00672D2A">
        <w:tc>
          <w:tcPr>
            <w:tcW w:w="993" w:type="dxa"/>
          </w:tcPr>
          <w:p w14:paraId="4AD8EB71" w14:textId="36EA4565"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7869" w:type="dxa"/>
          </w:tcPr>
          <w:p w14:paraId="7ECD30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20BF392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Pr="00661595" w:rsidRDefault="00D21B2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65EC96F" w14:textId="3BA54D2E"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787733" w:rsidRPr="00661595">
              <w:rPr>
                <w:rFonts w:ascii="Times New Roman" w:hAnsi="Times New Roman"/>
                <w:sz w:val="24"/>
                <w:lang w:eastAsia="de-DE"/>
              </w:rPr>
              <w:t>.</w:t>
            </w:r>
            <w:r w:rsidRPr="00661595">
              <w:rPr>
                <w:rFonts w:ascii="Times New Roman" w:hAnsi="Times New Roman"/>
                <w:sz w:val="24"/>
                <w:lang w:eastAsia="de-DE"/>
              </w:rPr>
              <w:t>5</w:t>
            </w:r>
          </w:p>
          <w:p w14:paraId="4D6267B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4AC48C" w14:textId="77777777" w:rsidTr="00672D2A">
        <w:tc>
          <w:tcPr>
            <w:tcW w:w="993" w:type="dxa"/>
          </w:tcPr>
          <w:p w14:paraId="0C595607" w14:textId="31353A0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140</w:t>
            </w:r>
          </w:p>
        </w:tc>
        <w:tc>
          <w:tcPr>
            <w:tcW w:w="7869" w:type="dxa"/>
          </w:tcPr>
          <w:p w14:paraId="5A460C7B" w14:textId="77777777" w:rsidR="000B0B09" w:rsidRPr="00661595" w:rsidRDefault="000B0B09" w:rsidP="0016282F">
            <w:pPr>
              <w:autoSpaceDE w:val="0"/>
              <w:autoSpaceDN w:val="0"/>
              <w:adjustRightInd w:val="0"/>
              <w:spacing w:before="0"/>
              <w:rPr>
                <w:rFonts w:ascii="Times New Roman" w:hAnsi="Times New Roman"/>
                <w:b/>
                <w:bCs/>
                <w:sz w:val="24"/>
                <w:u w:val="single"/>
                <w:lang w:eastAsia="fr-FR"/>
              </w:rPr>
            </w:pPr>
            <w:r w:rsidRPr="00661595">
              <w:rPr>
                <w:rFonts w:ascii="Times New Roman" w:hAnsi="Times New Roman"/>
                <w:b/>
                <w:bCs/>
                <w:sz w:val="24"/>
                <w:u w:val="single"/>
                <w:lang w:eastAsia="fr-FR"/>
              </w:rPr>
              <w:t>Number of overshootings (during previous 250 working days)</w:t>
            </w:r>
          </w:p>
          <w:p w14:paraId="5EA690D5" w14:textId="72AF0B15" w:rsidR="00A92CFF"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Referred to in Article 366 </w:t>
            </w:r>
            <w:r w:rsidR="00C7103D" w:rsidRPr="00661595">
              <w:rPr>
                <w:rFonts w:ascii="Times New Roman" w:hAnsi="Times New Roman"/>
                <w:sz w:val="24"/>
                <w:lang w:eastAsia="fr-FR"/>
              </w:rPr>
              <w:t>CRR</w:t>
            </w:r>
          </w:p>
          <w:p w14:paraId="58323C93" w14:textId="595CC8AA" w:rsidR="000B0B09" w:rsidRPr="00661595" w:rsidRDefault="00A92CFF"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fr-FR"/>
              </w:rPr>
              <w:t>The number of overshootings based on which the addend is determined shall be reported.</w:t>
            </w:r>
            <w:r w:rsidR="00011AFA">
              <w:rPr>
                <w:rFonts w:ascii="Times New Roman" w:hAnsi="Times New Roman"/>
                <w:sz w:val="24"/>
                <w:lang w:eastAsia="fr-FR"/>
              </w:rPr>
              <w:t xml:space="preserve"> Where institutions are permitted to exclude certain overshootings </w:t>
            </w:r>
            <w:r w:rsidR="00011AFA" w:rsidRPr="00011AFA">
              <w:rPr>
                <w:rFonts w:ascii="Times New Roman" w:hAnsi="Times New Roman"/>
                <w:sz w:val="24"/>
                <w:lang w:eastAsia="fr-FR"/>
              </w:rPr>
              <w:t>from the calculation of the addend</w:t>
            </w:r>
            <w:r w:rsidR="00011AFA">
              <w:rPr>
                <w:rFonts w:ascii="Times New Roman" w:hAnsi="Times New Roman"/>
                <w:sz w:val="24"/>
                <w:lang w:eastAsia="fr-FR"/>
              </w:rPr>
              <w:t xml:space="preserve"> in accordance with Article 500c CRR, the number of overshootings reported in this column shall be net of those excluded overshootings.</w:t>
            </w:r>
          </w:p>
        </w:tc>
      </w:tr>
      <w:tr w:rsidR="000B0B09" w:rsidRPr="00661595" w14:paraId="4A919894" w14:textId="77777777" w:rsidTr="00672D2A">
        <w:tc>
          <w:tcPr>
            <w:tcW w:w="993" w:type="dxa"/>
          </w:tcPr>
          <w:p w14:paraId="4162ECFA" w14:textId="00E71972"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150-</w:t>
            </w:r>
            <w:r w:rsidRPr="00661595">
              <w:rPr>
                <w:rFonts w:ascii="Times New Roman" w:hAnsi="Times New Roman"/>
                <w:sz w:val="24"/>
                <w:lang w:eastAsia="nl-BE"/>
              </w:rPr>
              <w:t>0</w:t>
            </w:r>
            <w:r w:rsidR="000B0B09" w:rsidRPr="00661595">
              <w:rPr>
                <w:rFonts w:ascii="Times New Roman" w:hAnsi="Times New Roman"/>
                <w:sz w:val="24"/>
                <w:lang w:eastAsia="nl-BE"/>
              </w:rPr>
              <w:t>160</w:t>
            </w:r>
          </w:p>
        </w:tc>
        <w:tc>
          <w:tcPr>
            <w:tcW w:w="7869" w:type="dxa"/>
          </w:tcPr>
          <w:p w14:paraId="0B29FC8E"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VaR Multiplication Factor (mc) and SVaR Multiplication Factor (ms)</w:t>
            </w:r>
          </w:p>
          <w:p w14:paraId="47255413" w14:textId="23B9B9AB" w:rsidR="005C14B0"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As referred to in Article 366 </w:t>
            </w:r>
            <w:r w:rsidR="00C7103D" w:rsidRPr="00661595">
              <w:rPr>
                <w:rFonts w:ascii="Times New Roman" w:hAnsi="Times New Roman"/>
                <w:sz w:val="24"/>
              </w:rPr>
              <w:t>CRR</w:t>
            </w:r>
          </w:p>
          <w:p w14:paraId="27148F31" w14:textId="4DB9A864" w:rsidR="00011AFA" w:rsidRPr="00661595" w:rsidRDefault="00011AFA">
            <w:pPr>
              <w:autoSpaceDE w:val="0"/>
              <w:autoSpaceDN w:val="0"/>
              <w:adjustRightInd w:val="0"/>
              <w:spacing w:before="0" w:after="0"/>
              <w:rPr>
                <w:rStyle w:val="InstructionsTabelleberschrift"/>
              </w:rPr>
            </w:pPr>
            <w:r w:rsidRPr="00661595">
              <w:rPr>
                <w:rFonts w:ascii="Times New Roman" w:hAnsi="Times New Roman"/>
                <w:sz w:val="24"/>
                <w:lang w:eastAsia="fr-FR"/>
              </w:rPr>
              <w:lastRenderedPageBreak/>
              <w:t xml:space="preserve">The </w:t>
            </w:r>
            <w:r>
              <w:rPr>
                <w:rFonts w:ascii="Times New Roman" w:hAnsi="Times New Roman"/>
                <w:sz w:val="24"/>
                <w:lang w:eastAsia="fr-FR"/>
              </w:rPr>
              <w:t>multiplication factors effectively applicable for the calculation of own funds requirements shall be reported; where applicable, after application of Article 500c CRR.</w:t>
            </w:r>
          </w:p>
          <w:p w14:paraId="594BC356" w14:textId="77777777"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14:paraId="40219790" w14:textId="77777777" w:rsidTr="00672D2A">
        <w:tc>
          <w:tcPr>
            <w:tcW w:w="993" w:type="dxa"/>
          </w:tcPr>
          <w:p w14:paraId="4E97338A" w14:textId="08082C9D"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170-</w:t>
            </w:r>
            <w:r w:rsidRPr="00661595">
              <w:rPr>
                <w:rFonts w:ascii="Times New Roman" w:hAnsi="Times New Roman"/>
                <w:sz w:val="24"/>
                <w:lang w:eastAsia="nl-BE"/>
              </w:rPr>
              <w:t>0</w:t>
            </w:r>
            <w:r w:rsidR="000B0B09" w:rsidRPr="00661595">
              <w:rPr>
                <w:rFonts w:ascii="Times New Roman" w:hAnsi="Times New Roman"/>
                <w:sz w:val="24"/>
                <w:lang w:eastAsia="nl-BE"/>
              </w:rPr>
              <w:t>180</w:t>
            </w:r>
          </w:p>
        </w:tc>
        <w:tc>
          <w:tcPr>
            <w:tcW w:w="7869" w:type="dxa"/>
          </w:tcPr>
          <w:p w14:paraId="19A123C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ASSUMED CHARGE FOR CTP FLOOR - WEIGHTED NET LONG/ SHORT POSITIONS AFTER CAP</w:t>
            </w:r>
          </w:p>
          <w:p w14:paraId="421F26D5" w14:textId="4BF7D80B" w:rsidR="00902EFC" w:rsidRPr="00661595" w:rsidRDefault="000B0B09" w:rsidP="0016282F">
            <w:pPr>
              <w:autoSpaceDE w:val="0"/>
              <w:autoSpaceDN w:val="0"/>
              <w:adjustRightInd w:val="0"/>
              <w:rPr>
                <w:rStyle w:val="InstructionsTabelleberschrift"/>
                <w:rFonts w:ascii="Times New Roman" w:hAnsi="Times New Roman"/>
                <w:sz w:val="24"/>
              </w:rPr>
            </w:pPr>
            <w:r w:rsidRPr="00661595">
              <w:rPr>
                <w:rFonts w:ascii="Times New Roman" w:hAnsi="Times New Roman"/>
                <w:sz w:val="24"/>
                <w:lang w:eastAsia="fr-FR"/>
              </w:rPr>
              <w:t xml:space="preserve">The amount reported and serving as the basis to calculate the floor capital charge for all price risks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w:t>
            </w:r>
            <w:r w:rsidR="00705025" w:rsidRPr="00661595">
              <w:rPr>
                <w:rFonts w:ascii="Times New Roman" w:hAnsi="Times New Roman"/>
                <w:bCs/>
                <w:sz w:val="24"/>
                <w:lang w:eastAsia="nl-BE"/>
              </w:rPr>
              <w:t>point (c) of Article 364(3) CRR</w:t>
            </w:r>
            <w:r w:rsidR="0016282F" w:rsidRPr="00661595">
              <w:rPr>
                <w:rFonts w:ascii="Times New Roman" w:hAnsi="Times New Roman"/>
                <w:bCs/>
                <w:sz w:val="24"/>
                <w:lang w:eastAsia="nl-BE"/>
              </w:rPr>
              <w:t>,</w:t>
            </w:r>
            <w:r w:rsidR="005C14B0" w:rsidRPr="00661595">
              <w:rPr>
                <w:rFonts w:ascii="Times New Roman" w:hAnsi="Times New Roman"/>
                <w:bCs/>
                <w:sz w:val="24"/>
                <w:lang w:eastAsia="nl-BE"/>
              </w:rPr>
              <w:t xml:space="preserve"> </w:t>
            </w:r>
            <w:r w:rsidRPr="00661595">
              <w:rPr>
                <w:rFonts w:ascii="Times New Roman" w:hAnsi="Times New Roman"/>
                <w:sz w:val="24"/>
                <w:lang w:eastAsia="fr-FR"/>
              </w:rPr>
              <w:t>tak</w:t>
            </w:r>
            <w:r w:rsidR="005C14B0" w:rsidRPr="00661595">
              <w:rPr>
                <w:rFonts w:ascii="Times New Roman" w:hAnsi="Times New Roman"/>
                <w:sz w:val="24"/>
                <w:lang w:eastAsia="fr-FR"/>
              </w:rPr>
              <w:t>ing</w:t>
            </w:r>
            <w:r w:rsidRPr="00661595">
              <w:rPr>
                <w:rFonts w:ascii="Times New Roman" w:hAnsi="Times New Roman"/>
                <w:sz w:val="24"/>
                <w:lang w:eastAsia="fr-FR"/>
              </w:rPr>
              <w:t xml:space="preserve"> into account the discretion of Article 335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which </w:t>
            </w:r>
            <w:r w:rsidR="005C14B0" w:rsidRPr="00661595">
              <w:rPr>
                <w:rFonts w:ascii="Times New Roman" w:hAnsi="Times New Roman"/>
                <w:sz w:val="24"/>
                <w:lang w:eastAsia="fr-FR"/>
              </w:rPr>
              <w:t xml:space="preserve">stipulates </w:t>
            </w:r>
            <w:r w:rsidRPr="00661595">
              <w:rPr>
                <w:rFonts w:ascii="Times New Roman" w:hAnsi="Times New Roman"/>
                <w:sz w:val="24"/>
                <w:lang w:eastAsia="fr-FR"/>
              </w:rPr>
              <w:t xml:space="preserve">that the institution may cap the product of the weight and the net position at the maximum possible default-risk related loss. </w:t>
            </w:r>
          </w:p>
        </w:tc>
      </w:tr>
    </w:tbl>
    <w:p w14:paraId="63C05583" w14:textId="77777777"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14:paraId="084B0775" w14:textId="77777777" w:rsidTr="00672D2A">
        <w:trPr>
          <w:trHeight w:val="566"/>
        </w:trPr>
        <w:tc>
          <w:tcPr>
            <w:tcW w:w="8896" w:type="dxa"/>
            <w:gridSpan w:val="2"/>
            <w:shd w:val="clear" w:color="auto" w:fill="CCCCCC"/>
          </w:tcPr>
          <w:p w14:paraId="649D7980"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031AED8" w14:textId="77777777" w:rsidTr="00672D2A">
        <w:tc>
          <w:tcPr>
            <w:tcW w:w="993" w:type="dxa"/>
          </w:tcPr>
          <w:p w14:paraId="4169D2D2" w14:textId="7EC009C6"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903" w:type="dxa"/>
          </w:tcPr>
          <w:p w14:paraId="13C9886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POSITIONS</w:t>
            </w:r>
          </w:p>
          <w:p w14:paraId="358371A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Corresponds to the part of position, foreign exchange and commodities risk referred to in Article 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risk factors specified in 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12E3AAEC" w14:textId="005EBFA1" w:rsidR="005C14B0" w:rsidRPr="00661595" w:rsidRDefault="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Concerning the columns </w:t>
            </w:r>
            <w:r w:rsidR="00787733" w:rsidRPr="00661595">
              <w:rPr>
                <w:rFonts w:ascii="Times New Roman" w:hAnsi="Times New Roman"/>
                <w:sz w:val="24"/>
                <w:lang w:eastAsia="fr-FR"/>
              </w:rPr>
              <w:t>0</w:t>
            </w:r>
            <w:r w:rsidRPr="00661595">
              <w:rPr>
                <w:rFonts w:ascii="Times New Roman" w:hAnsi="Times New Roman"/>
                <w:sz w:val="24"/>
                <w:lang w:eastAsia="fr-FR"/>
              </w:rPr>
              <w:t xml:space="preserve">030 to </w:t>
            </w:r>
            <w:r w:rsidR="00787733" w:rsidRPr="00661595">
              <w:rPr>
                <w:rFonts w:ascii="Times New Roman" w:hAnsi="Times New Roman"/>
                <w:sz w:val="24"/>
                <w:lang w:eastAsia="fr-FR"/>
              </w:rPr>
              <w:t>0</w:t>
            </w:r>
            <w:r w:rsidRPr="00661595">
              <w:rPr>
                <w:rFonts w:ascii="Times New Roman" w:hAnsi="Times New Roman"/>
                <w:sz w:val="24"/>
                <w:lang w:eastAsia="fr-FR"/>
              </w:rPr>
              <w:t>060 (VAR and Stress-VAR)</w:t>
            </w:r>
            <w:r w:rsidR="0016282F" w:rsidRPr="00661595">
              <w:rPr>
                <w:rFonts w:ascii="Times New Roman" w:hAnsi="Times New Roman"/>
                <w:sz w:val="24"/>
                <w:lang w:eastAsia="fr-FR"/>
              </w:rPr>
              <w:t>,</w:t>
            </w:r>
            <w:r w:rsidRPr="00661595">
              <w:rPr>
                <w:rFonts w:ascii="Times New Roman" w:hAnsi="Times New Roman"/>
                <w:sz w:val="24"/>
                <w:lang w:eastAsia="fr-FR"/>
              </w:rPr>
              <w:t xml:space="preserve"> the figures in the total row </w:t>
            </w:r>
            <w:r w:rsidR="0016282F" w:rsidRPr="00661595">
              <w:rPr>
                <w:rFonts w:ascii="Times New Roman" w:hAnsi="Times New Roman"/>
                <w:sz w:val="24"/>
                <w:lang w:eastAsia="fr-FR"/>
              </w:rPr>
              <w:t>are</w:t>
            </w:r>
            <w:r w:rsidRPr="00661595">
              <w:rPr>
                <w:rFonts w:ascii="Times New Roman" w:hAnsi="Times New Roman"/>
                <w:sz w:val="24"/>
                <w:lang w:eastAsia="fr-FR"/>
              </w:rPr>
              <w:t xml:space="preserve"> not equal to the decomposition of the figures for the V</w:t>
            </w:r>
            <w:r w:rsidR="00BE0363" w:rsidRPr="00661595">
              <w:rPr>
                <w:rFonts w:ascii="Times New Roman" w:hAnsi="Times New Roman"/>
                <w:sz w:val="24"/>
                <w:lang w:eastAsia="fr-FR"/>
              </w:rPr>
              <w:t>a</w:t>
            </w:r>
            <w:r w:rsidRPr="00661595">
              <w:rPr>
                <w:rFonts w:ascii="Times New Roman" w:hAnsi="Times New Roman"/>
                <w:sz w:val="24"/>
                <w:lang w:eastAsia="fr-FR"/>
              </w:rPr>
              <w:t>R/Stress-V</w:t>
            </w:r>
            <w:r w:rsidR="00BE0363" w:rsidRPr="00661595">
              <w:rPr>
                <w:rFonts w:ascii="Times New Roman" w:hAnsi="Times New Roman"/>
                <w:sz w:val="24"/>
                <w:lang w:eastAsia="fr-FR"/>
              </w:rPr>
              <w:t>a</w:t>
            </w:r>
            <w:r w:rsidRPr="00661595">
              <w:rPr>
                <w:rFonts w:ascii="Times New Roman" w:hAnsi="Times New Roman"/>
                <w:sz w:val="24"/>
                <w:lang w:eastAsia="fr-FR"/>
              </w:rPr>
              <w:t>R of the relevant risk components</w:t>
            </w:r>
            <w:r w:rsidR="002300C6" w:rsidRPr="00661595">
              <w:rPr>
                <w:rFonts w:ascii="Times New Roman" w:hAnsi="Times New Roman"/>
                <w:sz w:val="24"/>
                <w:lang w:eastAsia="fr-FR"/>
              </w:rPr>
              <w:t>.</w:t>
            </w:r>
          </w:p>
          <w:p w14:paraId="5C08FF29" w14:textId="77777777"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14:paraId="05C47CAF" w14:textId="77777777" w:rsidTr="00672D2A">
        <w:tc>
          <w:tcPr>
            <w:tcW w:w="993" w:type="dxa"/>
          </w:tcPr>
          <w:p w14:paraId="6D0D8456" w14:textId="440A6E59"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903" w:type="dxa"/>
          </w:tcPr>
          <w:p w14:paraId="3A9AB85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w:t>
            </w:r>
          </w:p>
          <w:p w14:paraId="5E5F36C1" w14:textId="574BB04C" w:rsidR="000B0B09" w:rsidRPr="00661595" w:rsidRDefault="000B0B09" w:rsidP="00BE0363">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0016282F" w:rsidRPr="00661595">
              <w:rPr>
                <w:rFonts w:ascii="Times New Roman" w:hAnsi="Times New Roman"/>
                <w:sz w:val="24"/>
                <w:lang w:eastAsia="fr-FR"/>
              </w:rPr>
              <w:t>,</w:t>
            </w:r>
            <w:r w:rsidRPr="00661595">
              <w:rPr>
                <w:rFonts w:ascii="Times New Roman" w:hAnsi="Times New Roman"/>
                <w:sz w:val="24"/>
                <w:lang w:eastAsia="fr-FR"/>
              </w:rPr>
              <w:t xml:space="preserve"> linked to the interest rates risk factors specified in </w:t>
            </w:r>
            <w:r w:rsidR="0016282F" w:rsidRPr="00661595">
              <w:rPr>
                <w:rFonts w:ascii="Times New Roman" w:hAnsi="Times New Roman"/>
                <w:sz w:val="24"/>
                <w:lang w:eastAsia="fr-FR"/>
              </w:rPr>
              <w:t xml:space="preserve">point (a)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tc>
      </w:tr>
      <w:tr w:rsidR="000B0B09" w:rsidRPr="00661595" w14:paraId="253DED19" w14:textId="77777777" w:rsidTr="00672D2A">
        <w:tc>
          <w:tcPr>
            <w:tcW w:w="993" w:type="dxa"/>
          </w:tcPr>
          <w:p w14:paraId="5DEFEEA2" w14:textId="72BC78DB"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903" w:type="dxa"/>
          </w:tcPr>
          <w:p w14:paraId="58A2AB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TDI – GENERAL RISK</w:t>
            </w:r>
          </w:p>
          <w:p w14:paraId="3DB6B4AC" w14:textId="65116B44" w:rsidR="000B0B09" w:rsidRPr="00661595" w:rsidRDefault="000B0B09" w:rsidP="0016282F">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 xml:space="preserve">component as referred to in </w:t>
            </w:r>
            <w:r w:rsidRPr="00661595">
              <w:rPr>
                <w:rFonts w:ascii="Times New Roman" w:hAnsi="Times New Roman"/>
                <w:sz w:val="24"/>
                <w:lang w:eastAsia="fr-FR"/>
              </w:rPr>
              <w:t xml:space="preserve">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3A87E4EC" w14:textId="77777777" w:rsidTr="00672D2A">
        <w:tc>
          <w:tcPr>
            <w:tcW w:w="993" w:type="dxa"/>
          </w:tcPr>
          <w:p w14:paraId="53BD9DEA" w14:textId="7724D89E"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903" w:type="dxa"/>
          </w:tcPr>
          <w:p w14:paraId="2C5FFEF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TDI – SPECIFIC RISK</w:t>
            </w:r>
          </w:p>
          <w:p w14:paraId="79C40A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E61770D" w14:textId="77777777" w:rsidTr="00672D2A">
        <w:tc>
          <w:tcPr>
            <w:tcW w:w="993" w:type="dxa"/>
          </w:tcPr>
          <w:p w14:paraId="0A66146B" w14:textId="1E74AB80"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903" w:type="dxa"/>
          </w:tcPr>
          <w:p w14:paraId="092A08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EQUITIES</w:t>
            </w:r>
          </w:p>
          <w:p w14:paraId="2CA0F964"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661595" w:rsidRDefault="000B0B09"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equity risk factors as specified in </w:t>
            </w:r>
            <w:r w:rsidR="00BE0363" w:rsidRPr="00661595">
              <w:rPr>
                <w:rFonts w:ascii="Times New Roman" w:hAnsi="Times New Roman"/>
                <w:sz w:val="24"/>
                <w:lang w:eastAsia="fr-FR"/>
              </w:rPr>
              <w:t xml:space="preserve">point (c)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p w14:paraId="3E4F2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50053F2" w14:textId="77777777" w:rsidTr="00672D2A">
        <w:tc>
          <w:tcPr>
            <w:tcW w:w="993" w:type="dxa"/>
          </w:tcPr>
          <w:p w14:paraId="7C212BD3" w14:textId="403F1F1A"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903" w:type="dxa"/>
          </w:tcPr>
          <w:p w14:paraId="1F9B327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GENERAL RISK</w:t>
            </w:r>
          </w:p>
          <w:p w14:paraId="36FBCD50" w14:textId="57AA9076"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component as referred to</w:t>
            </w:r>
            <w:r w:rsidRPr="00661595">
              <w:rPr>
                <w:rFonts w:ascii="Times New Roman" w:hAnsi="Times New Roman"/>
                <w:sz w:val="24"/>
                <w:lang w:eastAsia="fr-FR"/>
              </w:rPr>
              <w:t xml:space="preserve"> in Article 362 </w:t>
            </w:r>
            <w:r w:rsidR="00C7103D" w:rsidRPr="00661595">
              <w:rPr>
                <w:rFonts w:ascii="Times New Roman" w:hAnsi="Times New Roman"/>
                <w:sz w:val="24"/>
                <w:lang w:eastAsia="fr-FR"/>
              </w:rPr>
              <w:t>CRR</w:t>
            </w:r>
          </w:p>
        </w:tc>
      </w:tr>
      <w:tr w:rsidR="000B0B09" w:rsidRPr="00661595" w14:paraId="24E7AECF" w14:textId="77777777" w:rsidTr="00672D2A">
        <w:tc>
          <w:tcPr>
            <w:tcW w:w="993" w:type="dxa"/>
          </w:tcPr>
          <w:p w14:paraId="28A15B9C" w14:textId="56A141D5"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903" w:type="dxa"/>
          </w:tcPr>
          <w:p w14:paraId="51442A5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SPECIFIC RISK</w:t>
            </w:r>
          </w:p>
          <w:p w14:paraId="4408E937" w14:textId="1F9AC85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C991BE9" w14:textId="77777777" w:rsidTr="00672D2A">
        <w:tc>
          <w:tcPr>
            <w:tcW w:w="993" w:type="dxa"/>
          </w:tcPr>
          <w:p w14:paraId="672A0E25" w14:textId="10AAE49E"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903" w:type="dxa"/>
          </w:tcPr>
          <w:p w14:paraId="536D7E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FOREIGN EXCHANGE RISK</w:t>
            </w:r>
          </w:p>
          <w:p w14:paraId="5A40A224" w14:textId="7B1A3BB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(b)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p>
        </w:tc>
      </w:tr>
      <w:tr w:rsidR="000B0B09" w:rsidRPr="00661595" w14:paraId="16B1AF4E" w14:textId="77777777" w:rsidTr="00672D2A">
        <w:tc>
          <w:tcPr>
            <w:tcW w:w="993" w:type="dxa"/>
          </w:tcPr>
          <w:p w14:paraId="18D0BBDF" w14:textId="0ACC49C9"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090</w:t>
            </w:r>
          </w:p>
        </w:tc>
        <w:tc>
          <w:tcPr>
            <w:tcW w:w="7903" w:type="dxa"/>
          </w:tcPr>
          <w:p w14:paraId="1AC4282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COMMODITY RISK</w:t>
            </w:r>
          </w:p>
          <w:p w14:paraId="72E6AE17" w14:textId="31B613D5"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(d)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606DE515" w14:textId="77777777" w:rsidTr="00672D2A">
        <w:tc>
          <w:tcPr>
            <w:tcW w:w="993" w:type="dxa"/>
          </w:tcPr>
          <w:p w14:paraId="399EFC0F" w14:textId="5F9F5D7A"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903" w:type="dxa"/>
          </w:tcPr>
          <w:p w14:paraId="2338922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GENERAL RISK</w:t>
            </w:r>
          </w:p>
          <w:p w14:paraId="4C4CDA88" w14:textId="77777777"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661595" w:rsidRDefault="000B0B09">
            <w:pPr>
              <w:autoSpaceDE w:val="0"/>
              <w:autoSpaceDN w:val="0"/>
              <w:adjustRightInd w:val="0"/>
              <w:spacing w:before="0" w:after="0"/>
              <w:rPr>
                <w:rFonts w:ascii="Times New Roman" w:hAnsi="Times New Roman"/>
                <w:b/>
                <w:bCs/>
                <w:sz w:val="24"/>
                <w:u w:val="single"/>
                <w:lang w:eastAsia="nl-BE"/>
              </w:rPr>
            </w:pPr>
            <w:r w:rsidRPr="00661595">
              <w:rPr>
                <w:rStyle w:val="InstructionsTabelleText"/>
                <w:rFonts w:ascii="Times New Roman" w:hAnsi="Times New Roman"/>
                <w:sz w:val="24"/>
              </w:rPr>
              <w:t>Market risk caused by general market movements of traded debt instruments, equities, foreign exchange and commodities.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general risk of all risk factors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 </w:t>
            </w:r>
            <w:r w:rsidRPr="00661595">
              <w:rPr>
                <w:rFonts w:ascii="Times New Roman" w:hAnsi="Times New Roman"/>
                <w:b/>
                <w:bCs/>
                <w:sz w:val="24"/>
                <w:u w:val="single"/>
                <w:lang w:eastAsia="nl-BE"/>
              </w:rPr>
              <w:t xml:space="preserve"> </w:t>
            </w:r>
          </w:p>
          <w:p w14:paraId="169EAD5F" w14:textId="77777777"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14:paraId="1CAFB2E0" w14:textId="77777777" w:rsidTr="00672D2A">
        <w:tc>
          <w:tcPr>
            <w:tcW w:w="993" w:type="dxa"/>
          </w:tcPr>
          <w:p w14:paraId="08524185" w14:textId="4F8EC377" w:rsidR="000B0B09" w:rsidRPr="00661595" w:rsidRDefault="00787733" w:rsidP="000911FE">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903" w:type="dxa"/>
          </w:tcPr>
          <w:p w14:paraId="56A84C9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SPECIFIC RISK</w:t>
            </w:r>
          </w:p>
          <w:p w14:paraId="295AD525" w14:textId="283E1B74"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Style w:val="InstructionsTabelleText"/>
                <w:rFonts w:ascii="Times New Roman" w:hAnsi="Times New Roman"/>
                <w:sz w:val="24"/>
              </w:rPr>
              <w:t>Specific risk component of traded debt instruments and equities.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specific risk of equities and traded debt instruments of trading book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w:t>
            </w:r>
          </w:p>
        </w:tc>
      </w:tr>
    </w:tbl>
    <w:p w14:paraId="1B6E0B53" w14:textId="77777777" w:rsidR="000B0B09" w:rsidRPr="00661595" w:rsidRDefault="000B0B09">
      <w:pPr>
        <w:spacing w:before="0" w:after="0"/>
        <w:jc w:val="left"/>
        <w:rPr>
          <w:rStyle w:val="InstructionsTabelleText"/>
          <w:rFonts w:ascii="Times New Roman" w:hAnsi="Times New Roman"/>
          <w:sz w:val="24"/>
        </w:rPr>
      </w:pPr>
    </w:p>
    <w:p w14:paraId="67B541B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49" w:name="_Toc360188413"/>
      <w:bookmarkStart w:id="750" w:name="_Toc473561053"/>
      <w:bookmarkStart w:id="751" w:name="_Toc46852101"/>
      <w:r w:rsidRPr="00661595">
        <w:rPr>
          <w:rFonts w:ascii="Times New Roman" w:hAnsi="Times New Roman" w:cs="Times New Roman"/>
          <w:sz w:val="24"/>
          <w:u w:val="none"/>
          <w:lang w:val="en-GB"/>
        </w:rPr>
        <w:t>5.8.</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25.00 </w:t>
      </w:r>
      <w:r w:rsidR="00F2228C" w:rsidRPr="00661595">
        <w:rPr>
          <w:rFonts w:ascii="Times New Roman" w:hAnsi="Times New Roman" w:cs="Times New Roman"/>
          <w:sz w:val="24"/>
          <w:lang w:val="en-GB"/>
        </w:rPr>
        <w:t xml:space="preserve">- </w:t>
      </w:r>
      <w:r w:rsidR="000B0B09" w:rsidRPr="00661595">
        <w:rPr>
          <w:rFonts w:ascii="Times New Roman" w:hAnsi="Times New Roman" w:cs="Times New Roman"/>
          <w:sz w:val="24"/>
          <w:lang w:val="en-GB"/>
        </w:rPr>
        <w:t>CRE</w:t>
      </w:r>
      <w:r w:rsidR="00F2228C" w:rsidRPr="00661595">
        <w:rPr>
          <w:rFonts w:ascii="Times New Roman" w:hAnsi="Times New Roman" w:cs="Times New Roman"/>
          <w:sz w:val="24"/>
          <w:lang w:val="en-GB"/>
        </w:rPr>
        <w:t>DIT VALUATION ADJUSTMENT RISK</w:t>
      </w:r>
      <w:bookmarkEnd w:id="749"/>
      <w:r w:rsidR="008B73EE" w:rsidRPr="00661595">
        <w:rPr>
          <w:rFonts w:ascii="Times New Roman" w:hAnsi="Times New Roman" w:cs="Times New Roman"/>
          <w:sz w:val="24"/>
          <w:lang w:val="en-GB"/>
        </w:rPr>
        <w:t xml:space="preserve"> (CVA)</w:t>
      </w:r>
      <w:bookmarkEnd w:id="750"/>
      <w:bookmarkEnd w:id="751"/>
    </w:p>
    <w:p w14:paraId="2FA7367E"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52" w:name="_Toc360188414"/>
      <w:bookmarkStart w:id="753" w:name="_Toc473561054"/>
      <w:bookmarkStart w:id="754" w:name="_Toc46852102"/>
      <w:bookmarkStart w:id="755" w:name="_Toc310008820"/>
      <w:r w:rsidRPr="00661595">
        <w:rPr>
          <w:rFonts w:ascii="Times New Roman" w:hAnsi="Times New Roman" w:cs="Times New Roman"/>
          <w:sz w:val="24"/>
          <w:u w:val="none"/>
          <w:lang w:val="en-GB"/>
        </w:rPr>
        <w:t>5.8.1.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4F2DB4E4" w14:textId="77777777" w:rsidTr="00672D2A">
        <w:tc>
          <w:tcPr>
            <w:tcW w:w="8856" w:type="dxa"/>
            <w:gridSpan w:val="2"/>
            <w:shd w:val="clear" w:color="auto" w:fill="CCCCCC"/>
          </w:tcPr>
          <w:p w14:paraId="3CE242E9" w14:textId="77777777" w:rsidR="000B0B09" w:rsidRPr="00661595" w:rsidRDefault="000B0B09" w:rsidP="000B0B09">
            <w:pPr>
              <w:rPr>
                <w:rFonts w:ascii="Times New Roman" w:hAnsi="Times New Roman"/>
                <w:b/>
                <w:sz w:val="24"/>
              </w:rPr>
            </w:pPr>
            <w:r w:rsidRPr="00661595">
              <w:rPr>
                <w:rFonts w:ascii="Times New Roman" w:hAnsi="Times New Roman"/>
                <w:b/>
                <w:sz w:val="24"/>
              </w:rPr>
              <w:t>Columns</w:t>
            </w:r>
          </w:p>
        </w:tc>
      </w:tr>
      <w:tr w:rsidR="000B0B09" w:rsidRPr="00661595" w14:paraId="03BEE9C8" w14:textId="77777777" w:rsidTr="00672D2A">
        <w:tc>
          <w:tcPr>
            <w:tcW w:w="852" w:type="dxa"/>
          </w:tcPr>
          <w:p w14:paraId="27817D46" w14:textId="6B14865B"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010</w:t>
            </w:r>
          </w:p>
        </w:tc>
        <w:tc>
          <w:tcPr>
            <w:tcW w:w="8004" w:type="dxa"/>
          </w:tcPr>
          <w:p w14:paraId="2DAFB63B"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Exposure value </w:t>
            </w:r>
          </w:p>
          <w:p w14:paraId="48EEBA11" w14:textId="2192664D"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 </w:t>
            </w:r>
            <w:r w:rsidR="00C7103D" w:rsidRPr="00661595">
              <w:rPr>
                <w:rFonts w:ascii="Times New Roman" w:hAnsi="Times New Roman"/>
                <w:sz w:val="24"/>
              </w:rPr>
              <w:t>CRR</w:t>
            </w:r>
            <w:r w:rsidR="0016282F" w:rsidRPr="00661595">
              <w:rPr>
                <w:rFonts w:ascii="Times New Roman" w:hAnsi="Times New Roman"/>
                <w:sz w:val="24"/>
              </w:rPr>
              <w:t>.</w:t>
            </w:r>
          </w:p>
          <w:p w14:paraId="096506B4" w14:textId="086B62FB" w:rsidR="000B0B09" w:rsidRPr="00661595" w:rsidRDefault="000B0B09" w:rsidP="000B0B09">
            <w:pPr>
              <w:rPr>
                <w:rFonts w:ascii="Times New Roman" w:hAnsi="Times New Roman"/>
                <w:sz w:val="24"/>
              </w:rPr>
            </w:pPr>
            <w:r w:rsidRPr="00661595">
              <w:rPr>
                <w:rFonts w:ascii="Times New Roman" w:hAnsi="Times New Roman"/>
                <w:sz w:val="24"/>
              </w:rPr>
              <w:t>Total EAD from all transactions subject to CVA charge</w:t>
            </w:r>
            <w:r w:rsidR="0016282F" w:rsidRPr="00661595">
              <w:rPr>
                <w:rFonts w:ascii="Times New Roman" w:hAnsi="Times New Roman"/>
                <w:sz w:val="24"/>
              </w:rPr>
              <w:t>.</w:t>
            </w:r>
          </w:p>
        </w:tc>
      </w:tr>
      <w:tr w:rsidR="000B0B09" w:rsidRPr="00661595" w14:paraId="66299EE8" w14:textId="77777777" w:rsidTr="00672D2A">
        <w:tc>
          <w:tcPr>
            <w:tcW w:w="852" w:type="dxa"/>
          </w:tcPr>
          <w:p w14:paraId="4E1B4E95" w14:textId="4EDA2692"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020</w:t>
            </w:r>
          </w:p>
        </w:tc>
        <w:tc>
          <w:tcPr>
            <w:tcW w:w="8004" w:type="dxa"/>
          </w:tcPr>
          <w:p w14:paraId="08A29B6D"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Of which: OTC derivatives </w:t>
            </w:r>
          </w:p>
          <w:p w14:paraId="61314A49" w14:textId="3CB712E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382(1) </w:t>
            </w:r>
            <w:r w:rsidR="00C7103D" w:rsidRPr="00661595">
              <w:rPr>
                <w:rFonts w:ascii="Times New Roman" w:hAnsi="Times New Roman"/>
                <w:sz w:val="24"/>
              </w:rPr>
              <w:t>CRR</w:t>
            </w:r>
            <w:r w:rsidR="0016282F" w:rsidRPr="00661595">
              <w:rPr>
                <w:rFonts w:ascii="Times New Roman" w:hAnsi="Times New Roman"/>
                <w:sz w:val="24"/>
              </w:rPr>
              <w:t>.</w:t>
            </w:r>
          </w:p>
          <w:p w14:paraId="3AFBBA5F" w14:textId="77777777" w:rsidR="000B0B09" w:rsidRPr="00661595" w:rsidRDefault="000B0B09" w:rsidP="000B0B09">
            <w:pPr>
              <w:rPr>
                <w:rFonts w:ascii="Times New Roman" w:hAnsi="Times New Roman"/>
                <w:sz w:val="24"/>
              </w:rPr>
            </w:pPr>
            <w:r w:rsidRPr="00661595">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661595">
              <w:rPr>
                <w:rFonts w:ascii="Times New Roman" w:hAnsi="Times New Roman"/>
                <w:sz w:val="24"/>
              </w:rPr>
              <w:t>.</w:t>
            </w:r>
          </w:p>
        </w:tc>
      </w:tr>
      <w:tr w:rsidR="000B0B09" w:rsidRPr="00661595" w14:paraId="2E65FA1D" w14:textId="77777777" w:rsidTr="00672D2A">
        <w:tc>
          <w:tcPr>
            <w:tcW w:w="852" w:type="dxa"/>
          </w:tcPr>
          <w:p w14:paraId="65C226A9" w14:textId="69EA9AE5"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030</w:t>
            </w:r>
          </w:p>
        </w:tc>
        <w:tc>
          <w:tcPr>
            <w:tcW w:w="8004" w:type="dxa"/>
          </w:tcPr>
          <w:p w14:paraId="64520F5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Of which: SFT</w:t>
            </w:r>
            <w:r w:rsidR="00730040" w:rsidRPr="00661595">
              <w:rPr>
                <w:rFonts w:ascii="Times New Roman" w:hAnsi="Times New Roman"/>
                <w:b/>
                <w:bCs/>
                <w:sz w:val="24"/>
                <w:u w:val="single"/>
              </w:rPr>
              <w:t xml:space="preserve"> </w:t>
            </w:r>
          </w:p>
          <w:p w14:paraId="3B225BCF" w14:textId="39CD6B9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382(2) </w:t>
            </w:r>
            <w:r w:rsidR="00C7103D" w:rsidRPr="00661595">
              <w:rPr>
                <w:rFonts w:ascii="Times New Roman" w:hAnsi="Times New Roman"/>
                <w:sz w:val="24"/>
              </w:rPr>
              <w:t>CRR</w:t>
            </w:r>
          </w:p>
          <w:p w14:paraId="3028F5AF" w14:textId="18A5950A" w:rsidR="000B0B09" w:rsidRPr="00661595" w:rsidRDefault="000B0B09">
            <w:pPr>
              <w:rPr>
                <w:rFonts w:ascii="Times New Roman" w:hAnsi="Times New Roman"/>
                <w:sz w:val="24"/>
              </w:rPr>
            </w:pPr>
            <w:r w:rsidRPr="00661595">
              <w:rPr>
                <w:rFonts w:ascii="Times New Roman" w:hAnsi="Times New Roman"/>
                <w:sz w:val="24"/>
              </w:rPr>
              <w:t xml:space="preserve">The part of the total counterparty credit risk exposure solely due to SFT derivatives. The information </w:t>
            </w:r>
            <w:r w:rsidR="005C14B0" w:rsidRPr="00661595">
              <w:rPr>
                <w:rFonts w:ascii="Times New Roman" w:hAnsi="Times New Roman"/>
                <w:sz w:val="24"/>
              </w:rPr>
              <w:t xml:space="preserve">is </w:t>
            </w:r>
            <w:r w:rsidRPr="00661595">
              <w:rPr>
                <w:rFonts w:ascii="Times New Roman" w:hAnsi="Times New Roman"/>
                <w:sz w:val="24"/>
              </w:rPr>
              <w:t>not required from IMM institutions holding OTC derivatives and SFTs in the same netting set</w:t>
            </w:r>
            <w:r w:rsidR="005C14B0" w:rsidRPr="00661595">
              <w:rPr>
                <w:rFonts w:ascii="Times New Roman" w:hAnsi="Times New Roman"/>
                <w:sz w:val="24"/>
              </w:rPr>
              <w:t>.</w:t>
            </w:r>
          </w:p>
        </w:tc>
      </w:tr>
      <w:tr w:rsidR="000B0B09" w:rsidRPr="00661595" w14:paraId="75FFB061" w14:textId="77777777" w:rsidTr="00672D2A">
        <w:tc>
          <w:tcPr>
            <w:tcW w:w="852" w:type="dxa"/>
          </w:tcPr>
          <w:p w14:paraId="19390593" w14:textId="1FD14B5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040</w:t>
            </w:r>
          </w:p>
        </w:tc>
        <w:tc>
          <w:tcPr>
            <w:tcW w:w="8004" w:type="dxa"/>
          </w:tcPr>
          <w:p w14:paraId="3B97A67A"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MULTIPLICATION FACTOR (mc) x AVERAGE OF PREVIOUS 60 WORKING DAYS (VaRavg)</w:t>
            </w:r>
          </w:p>
          <w:p w14:paraId="2F9A54B9" w14:textId="67F3DBFE" w:rsidR="004F6B6B" w:rsidRPr="00661595" w:rsidRDefault="000B0B09">
            <w:pPr>
              <w:rPr>
                <w:rFonts w:ascii="Times New Roman" w:hAnsi="Times New Roman"/>
                <w:sz w:val="24"/>
              </w:rPr>
            </w:pPr>
            <w:r w:rsidRPr="00661595">
              <w:rPr>
                <w:rFonts w:ascii="Times New Roman" w:hAnsi="Times New Roman"/>
                <w:sz w:val="24"/>
              </w:rPr>
              <w:t xml:space="preserve">Article 383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Pr="00661595">
              <w:rPr>
                <w:rFonts w:ascii="Times New Roman" w:hAnsi="Times New Roman"/>
                <w:sz w:val="24"/>
              </w:rPr>
              <w:t xml:space="preserve"> 363(1) </w:t>
            </w:r>
            <w:r w:rsidR="00C7103D" w:rsidRPr="00661595">
              <w:rPr>
                <w:rFonts w:ascii="Times New Roman" w:hAnsi="Times New Roman"/>
                <w:sz w:val="24"/>
              </w:rPr>
              <w:t>CRR</w:t>
            </w:r>
            <w:r w:rsidR="005C14B0" w:rsidRPr="00661595">
              <w:rPr>
                <w:rFonts w:ascii="Times New Roman" w:hAnsi="Times New Roman"/>
                <w:sz w:val="24"/>
              </w:rPr>
              <w:t xml:space="preserve">. </w:t>
            </w:r>
          </w:p>
          <w:p w14:paraId="4EB0F6FA" w14:textId="77777777" w:rsidR="000B0B09" w:rsidRPr="00661595" w:rsidRDefault="000B0B09">
            <w:pPr>
              <w:rPr>
                <w:rFonts w:ascii="Times New Roman" w:hAnsi="Times New Roman"/>
                <w:sz w:val="24"/>
              </w:rPr>
            </w:pPr>
            <w:r w:rsidRPr="00661595">
              <w:rPr>
                <w:rFonts w:ascii="Times New Roman" w:hAnsi="Times New Roman"/>
                <w:sz w:val="24"/>
              </w:rPr>
              <w:t xml:space="preserve">VaR calculation based on internal models for market risk </w:t>
            </w:r>
          </w:p>
        </w:tc>
      </w:tr>
      <w:tr w:rsidR="000B0B09" w:rsidRPr="00661595" w14:paraId="5DB488EB" w14:textId="77777777" w:rsidTr="00672D2A">
        <w:tc>
          <w:tcPr>
            <w:tcW w:w="852" w:type="dxa"/>
          </w:tcPr>
          <w:p w14:paraId="6D1E7817" w14:textId="1B23848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050</w:t>
            </w:r>
          </w:p>
        </w:tc>
        <w:tc>
          <w:tcPr>
            <w:tcW w:w="8004" w:type="dxa"/>
          </w:tcPr>
          <w:p w14:paraId="44F1F82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PREVIOUS DAY (VaRt-1)</w:t>
            </w:r>
          </w:p>
          <w:p w14:paraId="11C8C183" w14:textId="65DF677D"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r w:rsidR="0016282F" w:rsidRPr="00661595">
              <w:rPr>
                <w:rFonts w:ascii="Times New Roman" w:hAnsi="Times New Roman"/>
                <w:sz w:val="24"/>
              </w:rPr>
              <w:t>.</w:t>
            </w:r>
          </w:p>
        </w:tc>
      </w:tr>
      <w:tr w:rsidR="000B0B09" w:rsidRPr="00661595" w14:paraId="02D09CF1" w14:textId="77777777" w:rsidTr="00672D2A">
        <w:tc>
          <w:tcPr>
            <w:tcW w:w="852" w:type="dxa"/>
          </w:tcPr>
          <w:p w14:paraId="71F58067" w14:textId="6D4EC482" w:rsidR="000B0B09" w:rsidRPr="00661595" w:rsidRDefault="00787733" w:rsidP="000B0B09">
            <w:pPr>
              <w:rPr>
                <w:rFonts w:ascii="Times New Roman" w:hAnsi="Times New Roman"/>
                <w:sz w:val="24"/>
              </w:rPr>
            </w:pPr>
            <w:r w:rsidRPr="00661595">
              <w:rPr>
                <w:rFonts w:ascii="Times New Roman" w:hAnsi="Times New Roman"/>
                <w:sz w:val="24"/>
              </w:rPr>
              <w:lastRenderedPageBreak/>
              <w:t>0</w:t>
            </w:r>
            <w:r w:rsidR="000B0B09" w:rsidRPr="00661595">
              <w:rPr>
                <w:rFonts w:ascii="Times New Roman" w:hAnsi="Times New Roman"/>
                <w:sz w:val="24"/>
              </w:rPr>
              <w:t>060</w:t>
            </w:r>
          </w:p>
        </w:tc>
        <w:tc>
          <w:tcPr>
            <w:tcW w:w="8004" w:type="dxa"/>
          </w:tcPr>
          <w:p w14:paraId="724BD1DF"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MULTIPLICATION FACTOR (ms) x AVERAGE OF PREVIOUS 60 WORKING DAYS (SVaRavg)</w:t>
            </w:r>
          </w:p>
          <w:p w14:paraId="61BF4BED" w14:textId="473FD789"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p>
        </w:tc>
      </w:tr>
      <w:tr w:rsidR="000B0B09" w:rsidRPr="00661595" w14:paraId="753B76EE" w14:textId="77777777" w:rsidTr="00672D2A">
        <w:tc>
          <w:tcPr>
            <w:tcW w:w="852" w:type="dxa"/>
          </w:tcPr>
          <w:p w14:paraId="182174DD" w14:textId="08BDC385"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070</w:t>
            </w:r>
          </w:p>
        </w:tc>
        <w:tc>
          <w:tcPr>
            <w:tcW w:w="8004" w:type="dxa"/>
          </w:tcPr>
          <w:p w14:paraId="568CF55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LATEST AVAILABLE (SVaRt-1)</w:t>
            </w:r>
          </w:p>
          <w:p w14:paraId="78ABE34A" w14:textId="1070535F" w:rsidR="000B0B09" w:rsidRPr="00661595" w:rsidRDefault="000B0B09" w:rsidP="002300C6">
            <w:pPr>
              <w:rPr>
                <w:rFonts w:ascii="Times New Roman" w:hAnsi="Times New Roman"/>
                <w:b/>
                <w:sz w:val="24"/>
                <w:u w:val="single"/>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p>
        </w:tc>
      </w:tr>
      <w:tr w:rsidR="000B0B09" w:rsidRPr="00661595" w14:paraId="62E535D9" w14:textId="77777777" w:rsidTr="00672D2A">
        <w:tc>
          <w:tcPr>
            <w:tcW w:w="852" w:type="dxa"/>
          </w:tcPr>
          <w:p w14:paraId="054E7BC8" w14:textId="5F5A675E"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080</w:t>
            </w:r>
          </w:p>
        </w:tc>
        <w:tc>
          <w:tcPr>
            <w:tcW w:w="8004" w:type="dxa"/>
          </w:tcPr>
          <w:p w14:paraId="2EEF49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OWN FUNDS REQUIREMENTS</w:t>
            </w:r>
          </w:p>
          <w:p w14:paraId="1E993DF0" w14:textId="5340E0E1" w:rsidR="004F6B6B" w:rsidRPr="00661595" w:rsidRDefault="001E0C80">
            <w:pPr>
              <w:rPr>
                <w:rFonts w:ascii="Times New Roman" w:hAnsi="Times New Roman"/>
                <w:sz w:val="24"/>
              </w:rPr>
            </w:pPr>
            <w:r w:rsidRPr="00661595">
              <w:rPr>
                <w:rFonts w:ascii="Times New Roman" w:hAnsi="Times New Roman"/>
                <w:sz w:val="24"/>
              </w:rPr>
              <w:t xml:space="preserve">Point (d) of </w:t>
            </w:r>
            <w:r w:rsidR="000B0B09" w:rsidRPr="00661595">
              <w:rPr>
                <w:rFonts w:ascii="Times New Roman" w:hAnsi="Times New Roman"/>
                <w:sz w:val="24"/>
              </w:rPr>
              <w:t xml:space="preserve">Article 92(3) </w:t>
            </w:r>
            <w:r w:rsidR="00C7103D" w:rsidRPr="00661595">
              <w:rPr>
                <w:rFonts w:ascii="Times New Roman" w:hAnsi="Times New Roman"/>
                <w:sz w:val="24"/>
              </w:rPr>
              <w:t>CRR</w:t>
            </w:r>
            <w:r w:rsidR="005C14B0" w:rsidRPr="00661595">
              <w:rPr>
                <w:rFonts w:ascii="Times New Roman" w:hAnsi="Times New Roman"/>
                <w:sz w:val="24"/>
              </w:rPr>
              <w:t xml:space="preserve">. </w:t>
            </w:r>
          </w:p>
          <w:p w14:paraId="77E9E438" w14:textId="7AFFFBB0" w:rsidR="000B0B09" w:rsidRPr="00661595" w:rsidRDefault="000B0B09">
            <w:pPr>
              <w:rPr>
                <w:rFonts w:ascii="Times New Roman" w:hAnsi="Times New Roman"/>
                <w:sz w:val="24"/>
              </w:rPr>
            </w:pPr>
            <w:r w:rsidRPr="00661595">
              <w:rPr>
                <w:rFonts w:ascii="Times New Roman" w:hAnsi="Times New Roman"/>
                <w:sz w:val="24"/>
              </w:rPr>
              <w:t>Own funds requirements for CVA Risk calculated via the chosen method</w:t>
            </w:r>
            <w:r w:rsidR="0016282F" w:rsidRPr="00661595">
              <w:rPr>
                <w:rFonts w:ascii="Times New Roman" w:hAnsi="Times New Roman"/>
                <w:sz w:val="24"/>
              </w:rPr>
              <w:t>.</w:t>
            </w:r>
          </w:p>
        </w:tc>
      </w:tr>
      <w:tr w:rsidR="000B0B09" w:rsidRPr="00661595" w14:paraId="7C5E8B43" w14:textId="77777777" w:rsidTr="00672D2A">
        <w:tc>
          <w:tcPr>
            <w:tcW w:w="852" w:type="dxa"/>
          </w:tcPr>
          <w:p w14:paraId="0E4FA944" w14:textId="57DCC8BB"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090</w:t>
            </w:r>
          </w:p>
        </w:tc>
        <w:tc>
          <w:tcPr>
            <w:tcW w:w="8004" w:type="dxa"/>
          </w:tcPr>
          <w:p w14:paraId="211D4A9B"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TOTAL RISK EXPOSURE AMOUNT</w:t>
            </w:r>
          </w:p>
          <w:p w14:paraId="2365D3EA" w14:textId="4F13113B" w:rsidR="004F6B6B" w:rsidRPr="00661595" w:rsidRDefault="001E0C80">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92(4) </w:t>
            </w:r>
            <w:r w:rsidR="00C7103D" w:rsidRPr="00661595">
              <w:rPr>
                <w:rFonts w:ascii="Times New Roman" w:hAnsi="Times New Roman"/>
                <w:sz w:val="24"/>
              </w:rPr>
              <w:t>CRR</w:t>
            </w:r>
            <w:r w:rsidR="0016282F" w:rsidRPr="00661595">
              <w:rPr>
                <w:rFonts w:ascii="Times New Roman" w:hAnsi="Times New Roman"/>
                <w:sz w:val="24"/>
              </w:rPr>
              <w:t>.</w:t>
            </w:r>
          </w:p>
          <w:p w14:paraId="147F8D5B" w14:textId="32ED7955" w:rsidR="000B0B09" w:rsidRPr="00661595" w:rsidRDefault="000B0B09" w:rsidP="00787733">
            <w:pPr>
              <w:rPr>
                <w:rFonts w:ascii="Times New Roman" w:hAnsi="Times New Roman"/>
                <w:sz w:val="24"/>
              </w:rPr>
            </w:pPr>
            <w:r w:rsidRPr="00661595">
              <w:rPr>
                <w:rFonts w:ascii="Times New Roman" w:hAnsi="Times New Roman"/>
                <w:sz w:val="24"/>
              </w:rPr>
              <w:t>Own funds requirements multiplied by 12</w:t>
            </w:r>
            <w:r w:rsidR="00787733" w:rsidRPr="00661595">
              <w:rPr>
                <w:rFonts w:ascii="Times New Roman" w:hAnsi="Times New Roman"/>
                <w:sz w:val="24"/>
              </w:rPr>
              <w:t>.</w:t>
            </w:r>
            <w:r w:rsidRPr="00661595">
              <w:rPr>
                <w:rFonts w:ascii="Times New Roman" w:hAnsi="Times New Roman"/>
                <w:sz w:val="24"/>
              </w:rPr>
              <w:t>5</w:t>
            </w:r>
            <w:r w:rsidR="0016282F" w:rsidRPr="00661595">
              <w:rPr>
                <w:rFonts w:ascii="Times New Roman" w:hAnsi="Times New Roman"/>
                <w:sz w:val="24"/>
              </w:rPr>
              <w:t>.</w:t>
            </w:r>
          </w:p>
        </w:tc>
      </w:tr>
      <w:tr w:rsidR="000B0B09" w:rsidRPr="00661595" w14:paraId="22191597" w14:textId="77777777" w:rsidTr="00672D2A">
        <w:tc>
          <w:tcPr>
            <w:tcW w:w="852" w:type="dxa"/>
          </w:tcPr>
          <w:p w14:paraId="521173D0" w14:textId="77777777" w:rsidR="000B0B09" w:rsidRPr="00661595" w:rsidRDefault="000B0B09" w:rsidP="000B0B09">
            <w:pPr>
              <w:rPr>
                <w:rFonts w:ascii="Times New Roman" w:hAnsi="Times New Roman"/>
                <w:sz w:val="24"/>
              </w:rPr>
            </w:pPr>
          </w:p>
        </w:tc>
        <w:tc>
          <w:tcPr>
            <w:tcW w:w="8004" w:type="dxa"/>
          </w:tcPr>
          <w:p w14:paraId="0294D0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Memorandum items</w:t>
            </w:r>
          </w:p>
        </w:tc>
      </w:tr>
      <w:tr w:rsidR="000B0B09" w:rsidRPr="00661595" w14:paraId="22282EAE" w14:textId="77777777" w:rsidTr="00672D2A">
        <w:tc>
          <w:tcPr>
            <w:tcW w:w="852" w:type="dxa"/>
          </w:tcPr>
          <w:p w14:paraId="375E1268" w14:textId="6102FE26"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100</w:t>
            </w:r>
          </w:p>
        </w:tc>
        <w:tc>
          <w:tcPr>
            <w:tcW w:w="8004" w:type="dxa"/>
          </w:tcPr>
          <w:p w14:paraId="2EF4F46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Number of counterparties</w:t>
            </w:r>
          </w:p>
          <w:p w14:paraId="064FE37D" w14:textId="366C87F7" w:rsidR="000B0B09" w:rsidRPr="00661595" w:rsidRDefault="000B0B09" w:rsidP="000B0B09">
            <w:pPr>
              <w:rPr>
                <w:rFonts w:ascii="Times New Roman" w:hAnsi="Times New Roman"/>
                <w:sz w:val="24"/>
              </w:rPr>
            </w:pPr>
            <w:r w:rsidRPr="00661595">
              <w:rPr>
                <w:rFonts w:ascii="Times New Roman" w:hAnsi="Times New Roman"/>
                <w:sz w:val="24"/>
              </w:rPr>
              <w:t xml:space="preserve">Article 382 </w:t>
            </w:r>
            <w:r w:rsidR="00C7103D" w:rsidRPr="00661595">
              <w:rPr>
                <w:rFonts w:ascii="Times New Roman" w:hAnsi="Times New Roman"/>
                <w:sz w:val="24"/>
              </w:rPr>
              <w:t>CRR</w:t>
            </w:r>
          </w:p>
          <w:p w14:paraId="41D6F95E" w14:textId="77777777" w:rsidR="000B0B09" w:rsidRPr="00661595" w:rsidRDefault="000B0B09" w:rsidP="000B0B09">
            <w:pPr>
              <w:rPr>
                <w:rFonts w:ascii="Times New Roman" w:hAnsi="Times New Roman"/>
                <w:sz w:val="24"/>
              </w:rPr>
            </w:pPr>
            <w:r w:rsidRPr="00661595">
              <w:rPr>
                <w:rFonts w:ascii="Times New Roman" w:hAnsi="Times New Roman"/>
                <w:sz w:val="24"/>
              </w:rPr>
              <w:t>Number of counterparties included in calculation of own funds for CVA risk</w:t>
            </w:r>
            <w:r w:rsidR="005C14B0" w:rsidRPr="00661595">
              <w:rPr>
                <w:rFonts w:ascii="Times New Roman" w:hAnsi="Times New Roman"/>
                <w:sz w:val="24"/>
              </w:rPr>
              <w:t>.</w:t>
            </w:r>
          </w:p>
          <w:p w14:paraId="6F296582" w14:textId="7CA8D190" w:rsidR="000B0B09" w:rsidRPr="00661595" w:rsidRDefault="000B0B09" w:rsidP="0016282F">
            <w:pPr>
              <w:rPr>
                <w:rFonts w:ascii="Times New Roman" w:hAnsi="Times New Roman"/>
                <w:sz w:val="24"/>
              </w:rPr>
            </w:pPr>
            <w:r w:rsidRPr="00661595">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661595" w14:paraId="208E8D8E" w14:textId="77777777" w:rsidTr="00672D2A">
        <w:tc>
          <w:tcPr>
            <w:tcW w:w="852" w:type="dxa"/>
          </w:tcPr>
          <w:p w14:paraId="7A9385D3" w14:textId="597DC713"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110</w:t>
            </w:r>
          </w:p>
        </w:tc>
        <w:tc>
          <w:tcPr>
            <w:tcW w:w="8004" w:type="dxa"/>
          </w:tcPr>
          <w:p w14:paraId="0881EDD6"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Of which: proxy was used to determine credit spread</w:t>
            </w:r>
          </w:p>
          <w:p w14:paraId="0BE663C7" w14:textId="0AA3F527" w:rsidR="000B0B09" w:rsidRPr="00661595" w:rsidRDefault="005C14B0">
            <w:pPr>
              <w:rPr>
                <w:rFonts w:ascii="Times New Roman" w:hAnsi="Times New Roman"/>
                <w:b/>
                <w:sz w:val="24"/>
                <w:u w:val="single"/>
              </w:rPr>
            </w:pPr>
            <w:r w:rsidRPr="00661595">
              <w:rPr>
                <w:rFonts w:ascii="Times New Roman" w:hAnsi="Times New Roman"/>
                <w:sz w:val="24"/>
              </w:rPr>
              <w:t>N</w:t>
            </w:r>
            <w:r w:rsidR="000B0B09" w:rsidRPr="00661595">
              <w:rPr>
                <w:rFonts w:ascii="Times New Roman" w:hAnsi="Times New Roman"/>
                <w:sz w:val="24"/>
              </w:rPr>
              <w:t>umber of counterparties where the credit spread was determined using a proxy instead of directly observed market data</w:t>
            </w:r>
            <w:r w:rsidR="0016282F" w:rsidRPr="00661595">
              <w:rPr>
                <w:rFonts w:ascii="Times New Roman" w:hAnsi="Times New Roman"/>
                <w:sz w:val="24"/>
              </w:rPr>
              <w:t>.</w:t>
            </w:r>
          </w:p>
        </w:tc>
      </w:tr>
      <w:tr w:rsidR="000B0B09" w:rsidRPr="00661595" w14:paraId="5146AE6D" w14:textId="77777777" w:rsidTr="00672D2A">
        <w:tc>
          <w:tcPr>
            <w:tcW w:w="852" w:type="dxa"/>
          </w:tcPr>
          <w:p w14:paraId="17D94646" w14:textId="2342D707"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120</w:t>
            </w:r>
          </w:p>
        </w:tc>
        <w:tc>
          <w:tcPr>
            <w:tcW w:w="8004" w:type="dxa"/>
          </w:tcPr>
          <w:p w14:paraId="05699C1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INCURRED CVA</w:t>
            </w:r>
          </w:p>
          <w:p w14:paraId="48B7E12F" w14:textId="77777777" w:rsidR="000B0B09" w:rsidRPr="00661595" w:rsidRDefault="000B0B09" w:rsidP="000B0B09">
            <w:pPr>
              <w:rPr>
                <w:rFonts w:ascii="Times New Roman" w:hAnsi="Times New Roman"/>
                <w:sz w:val="24"/>
              </w:rPr>
            </w:pPr>
            <w:r w:rsidRPr="00661595">
              <w:rPr>
                <w:rFonts w:ascii="Times New Roman" w:hAnsi="Times New Roman"/>
                <w:sz w:val="24"/>
              </w:rPr>
              <w:t>Accounting provisions due to decreased credit worthiness of derivatives counterparties</w:t>
            </w:r>
            <w:r w:rsidR="0016282F" w:rsidRPr="00661595">
              <w:rPr>
                <w:rFonts w:ascii="Times New Roman" w:hAnsi="Times New Roman"/>
                <w:sz w:val="24"/>
              </w:rPr>
              <w:t>.</w:t>
            </w:r>
          </w:p>
        </w:tc>
      </w:tr>
      <w:tr w:rsidR="000B0B09" w:rsidRPr="00661595" w14:paraId="2C695804" w14:textId="77777777" w:rsidTr="00672D2A">
        <w:tc>
          <w:tcPr>
            <w:tcW w:w="852" w:type="dxa"/>
          </w:tcPr>
          <w:p w14:paraId="1F9E6A16" w14:textId="40A7B2B3"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130</w:t>
            </w:r>
          </w:p>
        </w:tc>
        <w:tc>
          <w:tcPr>
            <w:tcW w:w="8004" w:type="dxa"/>
          </w:tcPr>
          <w:p w14:paraId="1B588358"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SINGLE NAME CDS</w:t>
            </w:r>
          </w:p>
          <w:p w14:paraId="2DB38709" w14:textId="14B2F9FD" w:rsidR="000B0B09" w:rsidRPr="00661595" w:rsidRDefault="00D21B29" w:rsidP="000B0B09">
            <w:pPr>
              <w:rPr>
                <w:rFonts w:ascii="Times New Roman" w:hAnsi="Times New Roman"/>
                <w:sz w:val="24"/>
              </w:rPr>
            </w:pPr>
            <w:r w:rsidRPr="00661595">
              <w:rPr>
                <w:rFonts w:ascii="Times New Roman" w:hAnsi="Times New Roman"/>
                <w:sz w:val="24"/>
              </w:rPr>
              <w:t xml:space="preserve">Point (a) of </w:t>
            </w:r>
            <w:r w:rsidR="000B0B09" w:rsidRPr="00661595">
              <w:rPr>
                <w:rFonts w:ascii="Times New Roman" w:hAnsi="Times New Roman"/>
                <w:sz w:val="24"/>
              </w:rPr>
              <w:t xml:space="preserve">Article 386(1) </w:t>
            </w:r>
            <w:r w:rsidR="00C7103D" w:rsidRPr="00661595">
              <w:rPr>
                <w:rFonts w:ascii="Times New Roman" w:hAnsi="Times New Roman"/>
                <w:sz w:val="24"/>
              </w:rPr>
              <w:t>CRR</w:t>
            </w:r>
            <w:r w:rsidR="000B0B09" w:rsidRPr="00661595">
              <w:rPr>
                <w:rFonts w:ascii="Times New Roman" w:hAnsi="Times New Roman"/>
                <w:sz w:val="24"/>
              </w:rPr>
              <w:t xml:space="preserve"> </w:t>
            </w:r>
          </w:p>
          <w:p w14:paraId="5B50235C" w14:textId="312D16A8" w:rsidR="000B0B09" w:rsidRPr="00661595" w:rsidRDefault="000B0B09" w:rsidP="000B0B09">
            <w:pPr>
              <w:rPr>
                <w:rFonts w:ascii="Times New Roman" w:hAnsi="Times New Roman"/>
                <w:sz w:val="24"/>
              </w:rPr>
            </w:pPr>
            <w:r w:rsidRPr="00661595">
              <w:rPr>
                <w:rFonts w:ascii="Times New Roman" w:hAnsi="Times New Roman"/>
                <w:sz w:val="24"/>
              </w:rPr>
              <w:t>Total notional amounts of single name CDS used as hedge for CVA risk</w:t>
            </w:r>
            <w:r w:rsidR="0016282F" w:rsidRPr="00661595">
              <w:rPr>
                <w:rFonts w:ascii="Times New Roman" w:hAnsi="Times New Roman"/>
                <w:sz w:val="24"/>
              </w:rPr>
              <w:t>.</w:t>
            </w:r>
          </w:p>
        </w:tc>
      </w:tr>
      <w:tr w:rsidR="000B0B09" w:rsidRPr="00661595" w14:paraId="39BBE1D7" w14:textId="77777777" w:rsidTr="00672D2A">
        <w:tc>
          <w:tcPr>
            <w:tcW w:w="852" w:type="dxa"/>
          </w:tcPr>
          <w:p w14:paraId="606251E4" w14:textId="182B7B39"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140</w:t>
            </w:r>
          </w:p>
        </w:tc>
        <w:tc>
          <w:tcPr>
            <w:tcW w:w="8004" w:type="dxa"/>
          </w:tcPr>
          <w:p w14:paraId="36EC79C3"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INDEX CDS</w:t>
            </w:r>
          </w:p>
          <w:p w14:paraId="2907F0D4" w14:textId="0A02CB18" w:rsidR="000B0B09" w:rsidRPr="00661595" w:rsidRDefault="00D21B29" w:rsidP="000B0B09">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386(1) </w:t>
            </w:r>
            <w:r w:rsidR="00C7103D" w:rsidRPr="00661595">
              <w:rPr>
                <w:rFonts w:ascii="Times New Roman" w:hAnsi="Times New Roman"/>
                <w:sz w:val="24"/>
              </w:rPr>
              <w:t>CRR</w:t>
            </w:r>
          </w:p>
          <w:p w14:paraId="30AEB754" w14:textId="28361AA2" w:rsidR="000B0B09" w:rsidRPr="00661595" w:rsidRDefault="000B0B09" w:rsidP="000B0B09">
            <w:pPr>
              <w:rPr>
                <w:rFonts w:ascii="Times New Roman" w:hAnsi="Times New Roman"/>
                <w:b/>
                <w:sz w:val="24"/>
                <w:u w:val="single"/>
              </w:rPr>
            </w:pPr>
            <w:r w:rsidRPr="00661595">
              <w:rPr>
                <w:rFonts w:ascii="Times New Roman" w:hAnsi="Times New Roman"/>
                <w:sz w:val="24"/>
              </w:rPr>
              <w:t>Total notional amounts of index CDS used as hedge for CVA risk</w:t>
            </w:r>
            <w:r w:rsidR="0016282F" w:rsidRPr="00661595">
              <w:rPr>
                <w:rFonts w:ascii="Times New Roman" w:hAnsi="Times New Roman"/>
                <w:sz w:val="24"/>
              </w:rPr>
              <w:t>.</w:t>
            </w:r>
          </w:p>
        </w:tc>
      </w:tr>
    </w:tbl>
    <w:p w14:paraId="77D3C427" w14:textId="4DB2E4BF"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63DD22C6" w14:textId="77777777" w:rsidTr="00672D2A">
        <w:tc>
          <w:tcPr>
            <w:tcW w:w="8856" w:type="dxa"/>
            <w:gridSpan w:val="2"/>
            <w:shd w:val="clear" w:color="auto" w:fill="CCCCCC"/>
          </w:tcPr>
          <w:p w14:paraId="1218FE36" w14:textId="77777777" w:rsidR="000B0B09" w:rsidRPr="00661595" w:rsidRDefault="000B0B09" w:rsidP="000B0B09">
            <w:pPr>
              <w:rPr>
                <w:rFonts w:ascii="Times New Roman" w:hAnsi="Times New Roman"/>
                <w:b/>
                <w:sz w:val="24"/>
              </w:rPr>
            </w:pPr>
            <w:r w:rsidRPr="00661595">
              <w:rPr>
                <w:rFonts w:ascii="Times New Roman" w:hAnsi="Times New Roman"/>
                <w:b/>
                <w:sz w:val="24"/>
              </w:rPr>
              <w:t>Rows</w:t>
            </w:r>
          </w:p>
        </w:tc>
      </w:tr>
      <w:tr w:rsidR="000B0B09" w:rsidRPr="00661595" w14:paraId="24F67660" w14:textId="77777777" w:rsidTr="00672D2A">
        <w:tc>
          <w:tcPr>
            <w:tcW w:w="852" w:type="dxa"/>
          </w:tcPr>
          <w:p w14:paraId="358BF8DF" w14:textId="4E6D026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010</w:t>
            </w:r>
          </w:p>
        </w:tc>
        <w:tc>
          <w:tcPr>
            <w:tcW w:w="8004" w:type="dxa"/>
          </w:tcPr>
          <w:p w14:paraId="55D74EEA"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CVA risk total</w:t>
            </w:r>
          </w:p>
          <w:p w14:paraId="3FFB40EC" w14:textId="4499566E" w:rsidR="000B0B09" w:rsidRPr="00661595" w:rsidRDefault="000B0B09" w:rsidP="002300C6">
            <w:pPr>
              <w:rPr>
                <w:rFonts w:ascii="Times New Roman" w:hAnsi="Times New Roman"/>
                <w:bCs/>
                <w:sz w:val="24"/>
              </w:rPr>
            </w:pPr>
            <w:r w:rsidRPr="00661595">
              <w:rPr>
                <w:rFonts w:ascii="Times New Roman" w:hAnsi="Times New Roman"/>
                <w:bCs/>
                <w:sz w:val="24"/>
              </w:rPr>
              <w:lastRenderedPageBreak/>
              <w:t xml:space="preserve">Sum of rows </w:t>
            </w:r>
            <w:r w:rsidR="00787733" w:rsidRPr="00661595">
              <w:rPr>
                <w:rFonts w:ascii="Times New Roman" w:hAnsi="Times New Roman"/>
                <w:bCs/>
                <w:sz w:val="24"/>
              </w:rPr>
              <w:t>0</w:t>
            </w:r>
            <w:r w:rsidRPr="00661595">
              <w:rPr>
                <w:rFonts w:ascii="Times New Roman" w:hAnsi="Times New Roman"/>
                <w:bCs/>
                <w:sz w:val="24"/>
              </w:rPr>
              <w:t>020-</w:t>
            </w:r>
            <w:r w:rsidR="00787733" w:rsidRPr="00661595">
              <w:rPr>
                <w:rFonts w:ascii="Times New Roman" w:hAnsi="Times New Roman"/>
                <w:bCs/>
                <w:sz w:val="24"/>
              </w:rPr>
              <w:t>0</w:t>
            </w:r>
            <w:r w:rsidRPr="00661595">
              <w:rPr>
                <w:rFonts w:ascii="Times New Roman" w:hAnsi="Times New Roman"/>
                <w:bCs/>
                <w:sz w:val="24"/>
              </w:rPr>
              <w:t>040</w:t>
            </w:r>
          </w:p>
        </w:tc>
      </w:tr>
      <w:tr w:rsidR="000B0B09" w:rsidRPr="00661595" w14:paraId="117A9CD0" w14:textId="77777777" w:rsidTr="00672D2A">
        <w:tc>
          <w:tcPr>
            <w:tcW w:w="852" w:type="dxa"/>
          </w:tcPr>
          <w:p w14:paraId="1E281625" w14:textId="26A734DA" w:rsidR="000B0B09" w:rsidRPr="00661595" w:rsidRDefault="00787733" w:rsidP="000B0B09">
            <w:pPr>
              <w:rPr>
                <w:rFonts w:ascii="Times New Roman" w:hAnsi="Times New Roman"/>
                <w:sz w:val="24"/>
              </w:rPr>
            </w:pPr>
            <w:r w:rsidRPr="00661595">
              <w:rPr>
                <w:rFonts w:ascii="Times New Roman" w:hAnsi="Times New Roman"/>
                <w:sz w:val="24"/>
              </w:rPr>
              <w:lastRenderedPageBreak/>
              <w:t>0</w:t>
            </w:r>
            <w:r w:rsidR="000B0B09" w:rsidRPr="00661595">
              <w:rPr>
                <w:rFonts w:ascii="Times New Roman" w:hAnsi="Times New Roman"/>
                <w:sz w:val="24"/>
              </w:rPr>
              <w:t xml:space="preserve">020 </w:t>
            </w:r>
          </w:p>
        </w:tc>
        <w:tc>
          <w:tcPr>
            <w:tcW w:w="8004" w:type="dxa"/>
          </w:tcPr>
          <w:p w14:paraId="02E6580C" w14:textId="35DF5FF3"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Advanced method</w:t>
            </w:r>
          </w:p>
          <w:p w14:paraId="59CC663A" w14:textId="5570ACAA" w:rsidR="000B0B09" w:rsidRPr="00661595" w:rsidRDefault="000B0B09" w:rsidP="000B0B09">
            <w:pPr>
              <w:rPr>
                <w:rFonts w:ascii="Times New Roman" w:hAnsi="Times New Roman"/>
                <w:bCs/>
                <w:sz w:val="24"/>
              </w:rPr>
            </w:pPr>
            <w:r w:rsidRPr="00661595">
              <w:rPr>
                <w:rFonts w:ascii="Times New Roman" w:hAnsi="Times New Roman"/>
                <w:bCs/>
                <w:sz w:val="24"/>
              </w:rPr>
              <w:t>Advanced CVA risk method as prescribed by Article 383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6FC0D15B" w14:textId="77777777" w:rsidTr="00672D2A">
        <w:tc>
          <w:tcPr>
            <w:tcW w:w="852" w:type="dxa"/>
          </w:tcPr>
          <w:p w14:paraId="27DE8499" w14:textId="2E1B5AE9"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030</w:t>
            </w:r>
          </w:p>
        </w:tc>
        <w:tc>
          <w:tcPr>
            <w:tcW w:w="8004" w:type="dxa"/>
          </w:tcPr>
          <w:p w14:paraId="1E919B6E" w14:textId="607AF6EF"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Standardised method</w:t>
            </w:r>
          </w:p>
          <w:p w14:paraId="53048721" w14:textId="686011CD" w:rsidR="000B0B09" w:rsidRPr="00661595" w:rsidRDefault="000B0B09" w:rsidP="000B0B09">
            <w:pPr>
              <w:rPr>
                <w:rFonts w:ascii="Times New Roman" w:hAnsi="Times New Roman"/>
                <w:bCs/>
                <w:sz w:val="24"/>
              </w:rPr>
            </w:pPr>
            <w:r w:rsidRPr="00661595">
              <w:rPr>
                <w:rFonts w:ascii="Times New Roman" w:hAnsi="Times New Roman"/>
                <w:bCs/>
                <w:sz w:val="24"/>
              </w:rPr>
              <w:t>Standardised CVA risk method as prescribed by Article 384</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221BFDBB" w14:textId="77777777" w:rsidTr="00672D2A">
        <w:tc>
          <w:tcPr>
            <w:tcW w:w="852" w:type="dxa"/>
          </w:tcPr>
          <w:p w14:paraId="532C7E21" w14:textId="2A73608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040</w:t>
            </w:r>
          </w:p>
        </w:tc>
        <w:tc>
          <w:tcPr>
            <w:tcW w:w="8004" w:type="dxa"/>
          </w:tcPr>
          <w:p w14:paraId="6CEF8B62"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Based on OEM</w:t>
            </w:r>
          </w:p>
          <w:p w14:paraId="3CC30ECF" w14:textId="4897E3A7" w:rsidR="000B0B09" w:rsidRPr="00661595" w:rsidRDefault="000B0B09" w:rsidP="00E871FE">
            <w:pPr>
              <w:rPr>
                <w:rFonts w:ascii="Times New Roman" w:hAnsi="Times New Roman"/>
                <w:bCs/>
                <w:sz w:val="24"/>
              </w:rPr>
            </w:pPr>
            <w:r w:rsidRPr="00661595">
              <w:rPr>
                <w:rFonts w:ascii="Times New Roman" w:hAnsi="Times New Roman"/>
                <w:bCs/>
                <w:sz w:val="24"/>
              </w:rPr>
              <w:t>Amounts subject to the application of Art</w:t>
            </w:r>
            <w:r w:rsidR="00791DA9" w:rsidRPr="00661595">
              <w:rPr>
                <w:rFonts w:ascii="Times New Roman" w:hAnsi="Times New Roman"/>
                <w:bCs/>
                <w:sz w:val="24"/>
              </w:rPr>
              <w:t>icle</w:t>
            </w:r>
            <w:r w:rsidRPr="00661595">
              <w:rPr>
                <w:rFonts w:ascii="Times New Roman" w:hAnsi="Times New Roman"/>
                <w:bCs/>
                <w:sz w:val="24"/>
              </w:rPr>
              <w:t xml:space="preserve"> 385</w:t>
            </w:r>
            <w:r w:rsidRPr="00661595">
              <w:rPr>
                <w:rFonts w:ascii="Times New Roman" w:hAnsi="Times New Roman"/>
                <w:sz w:val="24"/>
              </w:rPr>
              <w:t xml:space="preserve"> </w:t>
            </w:r>
            <w:r w:rsidR="00C7103D" w:rsidRPr="00661595">
              <w:rPr>
                <w:rFonts w:ascii="Times New Roman" w:hAnsi="Times New Roman"/>
                <w:sz w:val="24"/>
              </w:rPr>
              <w:t>CRR</w:t>
            </w:r>
          </w:p>
        </w:tc>
      </w:tr>
      <w:bookmarkEnd w:id="755"/>
    </w:tbl>
    <w:p w14:paraId="26E1C34E" w14:textId="77777777" w:rsidR="00633DEB" w:rsidRPr="00661595" w:rsidRDefault="00633DEB" w:rsidP="00C61FF5">
      <w:pPr>
        <w:rPr>
          <w:rStyle w:val="InstructionsTabelleText"/>
          <w:rFonts w:ascii="Times New Roman" w:hAnsi="Times New Roman"/>
          <w:sz w:val="24"/>
        </w:rPr>
      </w:pPr>
    </w:p>
    <w:p w14:paraId="3E0E4F0B"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lang w:val="en-GB"/>
        </w:rPr>
      </w:pPr>
      <w:bookmarkStart w:id="756" w:name="_Toc46852103"/>
      <w:r w:rsidRPr="00661595">
        <w:rPr>
          <w:rFonts w:ascii="Times New Roman" w:hAnsi="Times New Roman" w:cs="Times New Roman"/>
          <w:sz w:val="24"/>
          <w:u w:val="none"/>
          <w:lang w:val="en-GB"/>
        </w:rPr>
        <w:t>6.</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Prudent valuation (PruVal)</w:t>
      </w:r>
      <w:bookmarkEnd w:id="756"/>
    </w:p>
    <w:p w14:paraId="45FB2C51"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7" w:name="_Toc46852104"/>
      <w:r w:rsidRPr="00661595">
        <w:rPr>
          <w:rFonts w:ascii="Times New Roman" w:hAnsi="Times New Roman" w:cs="Times New Roman"/>
          <w:sz w:val="24"/>
          <w:u w:val="none"/>
          <w:lang w:val="en-GB"/>
        </w:rPr>
        <w:t>6.</w:t>
      </w:r>
      <w:r w:rsidR="00DD41BE"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32.01 - Prudent Valuation: Fair-Valued Assets and Liabilities (PruVal 1)</w:t>
      </w:r>
      <w:bookmarkEnd w:id="757"/>
    </w:p>
    <w:p w14:paraId="4FDFF8AA"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8" w:name="_Toc46852105"/>
      <w:r w:rsidRPr="00661595">
        <w:rPr>
          <w:rFonts w:ascii="Times New Roman" w:hAnsi="Times New Roman" w:cs="Times New Roman"/>
          <w:sz w:val="24"/>
          <w:u w:val="none"/>
          <w:lang w:val="en-GB"/>
        </w:rPr>
        <w:t>6.1.1</w:t>
      </w:r>
      <w:r w:rsidR="00B93FA1"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58"/>
      <w:r w:rsidRPr="00661595">
        <w:rPr>
          <w:rFonts w:ascii="Times New Roman" w:hAnsi="Times New Roman" w:cs="Times New Roman"/>
          <w:sz w:val="24"/>
          <w:u w:val="none"/>
          <w:lang w:val="en-GB"/>
        </w:rPr>
        <w:t xml:space="preserve"> </w:t>
      </w:r>
    </w:p>
    <w:p w14:paraId="639F9BC7" w14:textId="1ED8F460" w:rsidR="00B828C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176</w:t>
      </w:r>
      <w:r>
        <w:rPr>
          <w:noProof/>
        </w:rPr>
        <w:fldChar w:fldCharType="end"/>
      </w:r>
      <w:r w:rsidR="001924F4" w:rsidRPr="00661595">
        <w:t xml:space="preserve">. </w:t>
      </w:r>
      <w:r w:rsidR="00995A7F" w:rsidRPr="00661595">
        <w:t xml:space="preserve">This template shall be completed by all institutions, </w:t>
      </w:r>
      <w:r w:rsidR="0016282F" w:rsidRPr="00661595">
        <w:t xml:space="preserve">irrespective of </w:t>
      </w:r>
      <w:r w:rsidR="00995A7F" w:rsidRPr="00661595">
        <w:t>whether they have adopted the simplified approach</w:t>
      </w:r>
      <w:r w:rsidR="00B93FA1" w:rsidRPr="00661595">
        <w:t xml:space="preserve"> for the determination of Additional Valuation Adjustments (‘AVAs’)</w:t>
      </w:r>
      <w:r w:rsidR="00995A7F" w:rsidRPr="00661595">
        <w:t xml:space="preserve">. </w:t>
      </w:r>
      <w:r w:rsidR="002300C6" w:rsidRPr="00661595">
        <w:t>This template</w:t>
      </w:r>
      <w:r w:rsidR="00995A7F" w:rsidRPr="00661595">
        <w:t xml:space="preserve"> is dedicated to the absolute value of fair-valued assets and liabilities used to determine whether the conditions set out in Article</w:t>
      </w:r>
      <w:r w:rsidR="0016282F" w:rsidRPr="00661595">
        <w:t> </w:t>
      </w:r>
      <w:r w:rsidR="00995A7F" w:rsidRPr="00661595">
        <w:t xml:space="preserve">4 of </w:t>
      </w:r>
      <w:r w:rsidR="0016282F" w:rsidRPr="00661595">
        <w:t xml:space="preserve">Commission </w:t>
      </w:r>
      <w:r w:rsidR="009A1A9B" w:rsidRPr="00661595">
        <w:t>Delegated Regulation (EU) 2016/101</w:t>
      </w:r>
      <w:r w:rsidR="00B828CC">
        <w:rPr>
          <w:rStyle w:val="FootnoteReference"/>
        </w:rPr>
        <w:footnoteReference w:id="15"/>
      </w:r>
      <w:r w:rsidR="009A1A9B" w:rsidRPr="00661595">
        <w:t xml:space="preserve"> </w:t>
      </w:r>
      <w:r w:rsidR="00995A7F" w:rsidRPr="00661595">
        <w:t>for using the simplified approach for the determination of AVAs are met.</w:t>
      </w:r>
    </w:p>
    <w:p w14:paraId="433F2824" w14:textId="6CB61D93" w:rsidR="00995A7F"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177</w:t>
      </w:r>
      <w:r>
        <w:rPr>
          <w:noProof/>
        </w:rPr>
        <w:fldChar w:fldCharType="end"/>
      </w:r>
      <w:r w:rsidR="00B93FA1" w:rsidRPr="00661595">
        <w:t xml:space="preserve">. </w:t>
      </w:r>
      <w:r w:rsidR="009A1A9B" w:rsidRPr="00661595">
        <w:t>With regard to institutions using the simplified approach, t</w:t>
      </w:r>
      <w:r w:rsidR="00995A7F" w:rsidRPr="00661595">
        <w:t>his template</w:t>
      </w:r>
      <w:r w:rsidR="009A1A9B" w:rsidRPr="00661595">
        <w:t xml:space="preserve"> shall</w:t>
      </w:r>
      <w:r w:rsidR="00995A7F" w:rsidRPr="00661595">
        <w:t xml:space="preserve"> provide the total AVA to be deducted from own funds </w:t>
      </w:r>
      <w:r w:rsidR="002300C6" w:rsidRPr="00661595">
        <w:t xml:space="preserve">pursuant to </w:t>
      </w:r>
      <w:r w:rsidR="00995A7F" w:rsidRPr="00661595">
        <w:t>Articles 34 and 105</w:t>
      </w:r>
      <w:r w:rsidR="00B93FA1" w:rsidRPr="00661595">
        <w:t xml:space="preserve"> CRR</w:t>
      </w:r>
      <w:r w:rsidR="00995A7F" w:rsidRPr="00661595">
        <w:t xml:space="preserve"> as set out in Article 5 of </w:t>
      </w:r>
      <w:r w:rsidR="009A1A9B" w:rsidRPr="00661595">
        <w:t>the Delegated Regulation (EU) 2016/101</w:t>
      </w:r>
      <w:r w:rsidR="00B93FA1" w:rsidRPr="00661595">
        <w:t>, which</w:t>
      </w:r>
      <w:r w:rsidR="009A1A9B" w:rsidRPr="00661595">
        <w:t xml:space="preserve"> shall be </w:t>
      </w:r>
      <w:r w:rsidR="00995A7F" w:rsidRPr="00661595">
        <w:t xml:space="preserve">reported accordingly in row </w:t>
      </w:r>
      <w:r w:rsidR="00787733" w:rsidRPr="00661595">
        <w:t>0</w:t>
      </w:r>
      <w:r w:rsidR="00995A7F" w:rsidRPr="00661595">
        <w:t>290 of C 01.00.</w:t>
      </w:r>
    </w:p>
    <w:p w14:paraId="68F3B84E" w14:textId="1A70E082"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9" w:name="_Toc46852106"/>
      <w:r w:rsidRPr="00661595">
        <w:rPr>
          <w:rFonts w:ascii="Times New Roman" w:hAnsi="Times New Roman" w:cs="Times New Roman"/>
          <w:sz w:val="24"/>
          <w:u w:val="none"/>
          <w:lang w:val="en-GB"/>
        </w:rPr>
        <w:t>6.1.2.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37C991B5" w14:textId="77777777" w:rsidTr="00672D2A">
        <w:tc>
          <w:tcPr>
            <w:tcW w:w="9291" w:type="dxa"/>
            <w:gridSpan w:val="2"/>
            <w:shd w:val="clear" w:color="auto" w:fill="CCCCCC"/>
          </w:tcPr>
          <w:p w14:paraId="68F27042"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B93FA1" w:rsidRPr="00661595" w14:paraId="58890713" w14:textId="77777777" w:rsidTr="00672D2A">
        <w:tc>
          <w:tcPr>
            <w:tcW w:w="1101" w:type="dxa"/>
          </w:tcPr>
          <w:p w14:paraId="4AE79EA6"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10</w:t>
            </w:r>
          </w:p>
        </w:tc>
        <w:tc>
          <w:tcPr>
            <w:tcW w:w="8190" w:type="dxa"/>
          </w:tcPr>
          <w:p w14:paraId="32BE349A"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w:t>
            </w:r>
          </w:p>
          <w:p w14:paraId="45F4B9CF" w14:textId="4F81239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Absolute value of fair-valued assets and liabilities, as stated in the financial statements under the applicable accounting framework, as referred to in Article 4(1) of</w:t>
            </w:r>
            <w:r w:rsidR="009A1A9B" w:rsidRPr="00661595">
              <w:rPr>
                <w:rFonts w:ascii="Times New Roman" w:hAnsi="Times New Roman"/>
                <w:sz w:val="24"/>
              </w:rPr>
              <w:t xml:space="preserve"> Delegated Regulation (EU) 2016/101</w:t>
            </w:r>
            <w:r w:rsidRPr="00661595">
              <w:rPr>
                <w:rFonts w:ascii="Times New Roman" w:hAnsi="Times New Roman"/>
                <w:sz w:val="24"/>
              </w:rPr>
              <w:t xml:space="preserve">, before any </w:t>
            </w:r>
            <w:r w:rsidR="0016282F" w:rsidRPr="00661595">
              <w:rPr>
                <w:rFonts w:ascii="Times New Roman" w:hAnsi="Times New Roman"/>
                <w:sz w:val="24"/>
              </w:rPr>
              <w:t>exclusion</w:t>
            </w:r>
            <w:r w:rsidR="009F1F3F" w:rsidRPr="00661595">
              <w:rPr>
                <w:rFonts w:ascii="Times New Roman" w:hAnsi="Times New Roman"/>
                <w:sz w:val="24"/>
              </w:rPr>
              <w:t xml:space="preserve"> </w:t>
            </w:r>
            <w:r w:rsidR="0016282F" w:rsidRPr="00661595">
              <w:rPr>
                <w:rFonts w:ascii="Times New Roman" w:hAnsi="Times New Roman"/>
                <w:sz w:val="24"/>
              </w:rPr>
              <w:t xml:space="preserve">in accordance with </w:t>
            </w:r>
            <w:r w:rsidRPr="00661595">
              <w:rPr>
                <w:rFonts w:ascii="Times New Roman" w:hAnsi="Times New Roman"/>
                <w:sz w:val="24"/>
              </w:rPr>
              <w:t xml:space="preserve">Article 4(2) </w:t>
            </w:r>
            <w:r w:rsidR="0016282F" w:rsidRPr="00661595">
              <w:rPr>
                <w:rFonts w:ascii="Times New Roman" w:hAnsi="Times New Roman"/>
                <w:sz w:val="24"/>
              </w:rPr>
              <w:t>of Delegated Regulation (EU) 2016/101</w:t>
            </w:r>
            <w:r w:rsidRPr="00661595">
              <w:rPr>
                <w:rFonts w:ascii="Times New Roman" w:hAnsi="Times New Roman"/>
                <w:sz w:val="24"/>
              </w:rPr>
              <w:t>.</w:t>
            </w:r>
          </w:p>
        </w:tc>
      </w:tr>
      <w:tr w:rsidR="00B93FA1" w:rsidRPr="00661595" w14:paraId="0ADC2607" w14:textId="77777777" w:rsidTr="00672D2A">
        <w:tc>
          <w:tcPr>
            <w:tcW w:w="1101" w:type="dxa"/>
          </w:tcPr>
          <w:p w14:paraId="1BE14BA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2D211BA4"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6A2E3CB7"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 010, corresponding to positions held in the trading book</w:t>
            </w:r>
            <w:r w:rsidR="00C05941" w:rsidRPr="00661595">
              <w:rPr>
                <w:rFonts w:ascii="Times New Roman" w:hAnsi="Times New Roman"/>
                <w:sz w:val="24"/>
              </w:rPr>
              <w:t>.</w:t>
            </w:r>
            <w:r w:rsidRPr="00661595" w:rsidDel="00CA4AFC">
              <w:rPr>
                <w:rFonts w:ascii="Times New Roman" w:hAnsi="Times New Roman"/>
                <w:sz w:val="24"/>
              </w:rPr>
              <w:t xml:space="preserve"> </w:t>
            </w:r>
          </w:p>
        </w:tc>
      </w:tr>
      <w:tr w:rsidR="00B93FA1" w:rsidRPr="00661595" w14:paraId="7BDB83B0" w14:textId="77777777" w:rsidTr="00672D2A">
        <w:tc>
          <w:tcPr>
            <w:tcW w:w="1101" w:type="dxa"/>
          </w:tcPr>
          <w:p w14:paraId="3AABA373"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924F4" w:rsidRPr="00661595">
              <w:rPr>
                <w:rFonts w:ascii="Times New Roman" w:hAnsi="Times New Roman"/>
                <w:sz w:val="24"/>
              </w:rPr>
              <w:t>0</w:t>
            </w:r>
            <w:r w:rsidRPr="00661595">
              <w:rPr>
                <w:rFonts w:ascii="Times New Roman" w:hAnsi="Times New Roman"/>
                <w:sz w:val="24"/>
              </w:rPr>
              <w:t>30-0</w:t>
            </w:r>
            <w:r w:rsidR="001924F4" w:rsidRPr="00661595">
              <w:rPr>
                <w:rFonts w:ascii="Times New Roman" w:hAnsi="Times New Roman"/>
                <w:sz w:val="24"/>
              </w:rPr>
              <w:t>0</w:t>
            </w:r>
            <w:r w:rsidRPr="00661595">
              <w:rPr>
                <w:rFonts w:ascii="Times New Roman" w:hAnsi="Times New Roman"/>
                <w:sz w:val="24"/>
              </w:rPr>
              <w:t>70</w:t>
            </w:r>
          </w:p>
        </w:tc>
        <w:tc>
          <w:tcPr>
            <w:tcW w:w="8190" w:type="dxa"/>
          </w:tcPr>
          <w:p w14:paraId="65AA4280"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EXCLUDED BECAUSE OF PARTIAL IMPACT ON CET1</w:t>
            </w:r>
          </w:p>
          <w:p w14:paraId="4FC60C87" w14:textId="233C9FBF"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 xml:space="preserve">Absolute value of fair-valued assets and liabilities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341FF8B7" w14:textId="77777777" w:rsidTr="00672D2A">
        <w:tc>
          <w:tcPr>
            <w:tcW w:w="1101" w:type="dxa"/>
          </w:tcPr>
          <w:p w14:paraId="2F57DF5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w:t>
            </w:r>
          </w:p>
        </w:tc>
        <w:tc>
          <w:tcPr>
            <w:tcW w:w="8190" w:type="dxa"/>
          </w:tcPr>
          <w:p w14:paraId="591EDAF3"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Exactly matching</w:t>
            </w:r>
          </w:p>
          <w:p w14:paraId="0FC282C8" w14:textId="458A690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Exactly matching, offsetting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750781F7" w14:textId="77777777" w:rsidTr="00672D2A">
        <w:tc>
          <w:tcPr>
            <w:tcW w:w="1101" w:type="dxa"/>
          </w:tcPr>
          <w:p w14:paraId="499557F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015BEC75"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Hedge accounting</w:t>
            </w:r>
          </w:p>
          <w:p w14:paraId="3E8AFC8D" w14:textId="72AFDD4B"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40FA2695" w14:textId="77777777" w:rsidTr="00672D2A">
        <w:tc>
          <w:tcPr>
            <w:tcW w:w="1101" w:type="dxa"/>
          </w:tcPr>
          <w:p w14:paraId="3C11D6B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1368142A" w14:textId="77777777" w:rsidR="00B93FA1" w:rsidRPr="00661595" w:rsidRDefault="00B93FA1" w:rsidP="00AF3D7A">
            <w:pPr>
              <w:spacing w:beforeLines="60" w:before="144" w:afterLines="60" w:after="144"/>
              <w:rPr>
                <w:rFonts w:ascii="Times New Roman" w:hAnsi="Times New Roman"/>
                <w:b/>
                <w:caps/>
                <w:sz w:val="24"/>
              </w:rPr>
            </w:pPr>
            <w:r w:rsidRPr="00661595">
              <w:rPr>
                <w:rFonts w:ascii="Times New Roman" w:hAnsi="Times New Roman"/>
                <w:b/>
                <w:caps/>
                <w:sz w:val="24"/>
                <w:u w:val="single"/>
              </w:rPr>
              <w:t xml:space="preserve">PRUDENTIAL Filters </w:t>
            </w:r>
          </w:p>
          <w:p w14:paraId="1ADA3A45" w14:textId="3B2FDEDB" w:rsidR="00B93FA1" w:rsidRPr="00661595" w:rsidRDefault="00B93FA1" w:rsidP="002300C6">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 </w:t>
            </w:r>
            <w:r w:rsidR="00C11B8D" w:rsidRPr="00661595">
              <w:rPr>
                <w:rFonts w:ascii="Times New Roman" w:hAnsi="Times New Roman"/>
                <w:sz w:val="24"/>
              </w:rPr>
              <w:t xml:space="preserve">Delegated Regulation (EU) 2016/101 </w:t>
            </w:r>
            <w:r w:rsidRPr="00661595">
              <w:rPr>
                <w:rFonts w:ascii="Times New Roman" w:hAnsi="Times New Roman"/>
                <w:sz w:val="24"/>
              </w:rPr>
              <w:t xml:space="preserve">due to the transitional </w:t>
            </w:r>
            <w:r w:rsidR="009F1F3F" w:rsidRPr="00661595">
              <w:rPr>
                <w:rFonts w:ascii="Times New Roman" w:hAnsi="Times New Roman"/>
                <w:sz w:val="24"/>
              </w:rPr>
              <w:t xml:space="preserve">application of the prudential </w:t>
            </w:r>
            <w:r w:rsidRPr="00661595">
              <w:rPr>
                <w:rFonts w:ascii="Times New Roman" w:hAnsi="Times New Roman"/>
                <w:sz w:val="24"/>
              </w:rPr>
              <w:t xml:space="preserve">filters referred to in Articles 467 and 468 </w:t>
            </w:r>
            <w:r w:rsidR="00C7103D" w:rsidRPr="00661595">
              <w:rPr>
                <w:rFonts w:ascii="Times New Roman" w:hAnsi="Times New Roman"/>
                <w:sz w:val="24"/>
              </w:rPr>
              <w:t>CRR</w:t>
            </w:r>
            <w:r w:rsidRPr="00661595">
              <w:rPr>
                <w:rFonts w:ascii="Times New Roman" w:hAnsi="Times New Roman"/>
                <w:sz w:val="24"/>
              </w:rPr>
              <w:t>.</w:t>
            </w:r>
          </w:p>
        </w:tc>
      </w:tr>
      <w:tr w:rsidR="00B93FA1" w:rsidRPr="00661595" w14:paraId="48DF7B27" w14:textId="77777777" w:rsidTr="00672D2A">
        <w:tc>
          <w:tcPr>
            <w:tcW w:w="1101" w:type="dxa"/>
          </w:tcPr>
          <w:p w14:paraId="57A700D6" w14:textId="77777777" w:rsidR="00B93FA1" w:rsidRPr="00661595" w:rsidRDefault="001924F4" w:rsidP="00B93FA1">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3CD8025C"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Other</w:t>
            </w:r>
          </w:p>
          <w:p w14:paraId="45DF5D7C" w14:textId="68665FD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Any other positions excluded </w:t>
            </w:r>
            <w:r w:rsidR="00BB22D4" w:rsidRPr="00661595">
              <w:rPr>
                <w:rFonts w:ascii="Times New Roman" w:hAnsi="Times New Roman"/>
                <w:sz w:val="24"/>
              </w:rPr>
              <w:t>in accordance with</w:t>
            </w:r>
            <w:r w:rsidRPr="00661595">
              <w:rPr>
                <w:rFonts w:ascii="Times New Roman" w:hAnsi="Times New Roman"/>
                <w:sz w:val="24"/>
              </w:rPr>
              <w:t xml:space="preserve"> Article</w:t>
            </w:r>
            <w:r w:rsidR="0016282F" w:rsidRPr="00661595">
              <w:rPr>
                <w:rFonts w:ascii="Times New Roman" w:hAnsi="Times New Roman"/>
                <w:sz w:val="24"/>
              </w:rPr>
              <w:t> </w:t>
            </w:r>
            <w:r w:rsidRPr="00661595">
              <w:rPr>
                <w:rFonts w:ascii="Times New Roman" w:hAnsi="Times New Roman"/>
                <w:sz w:val="24"/>
              </w:rPr>
              <w:t xml:space="preserve">4(2) of </w:t>
            </w:r>
            <w:r w:rsidR="006A7AEE" w:rsidRPr="00661595">
              <w:rPr>
                <w:rFonts w:ascii="Times New Roman" w:hAnsi="Times New Roman"/>
                <w:sz w:val="24"/>
              </w:rPr>
              <w:t xml:space="preserve">Delegated Regulation (EU) 2016/101 </w:t>
            </w:r>
            <w:r w:rsidRPr="00661595">
              <w:rPr>
                <w:rFonts w:ascii="Times New Roman" w:hAnsi="Times New Roman"/>
                <w:sz w:val="24"/>
              </w:rPr>
              <w:t>due to adjustments to their accounting value having only a proportional effect on CET1 capital.</w:t>
            </w:r>
          </w:p>
          <w:p w14:paraId="251244A0" w14:textId="37A24AA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This row shall only be populated in rare cases where elements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 </w:t>
            </w:r>
            <w:r w:rsidRPr="00661595">
              <w:rPr>
                <w:rFonts w:ascii="Times New Roman" w:hAnsi="Times New Roman"/>
                <w:sz w:val="24"/>
              </w:rPr>
              <w:t xml:space="preserve">cannot be assigned to columns </w:t>
            </w:r>
            <w:r w:rsidR="001924F4" w:rsidRPr="00661595">
              <w:rPr>
                <w:rFonts w:ascii="Times New Roman" w:hAnsi="Times New Roman"/>
                <w:sz w:val="24"/>
              </w:rPr>
              <w:t>0</w:t>
            </w:r>
            <w:r w:rsidRPr="00661595">
              <w:rPr>
                <w:rFonts w:ascii="Times New Roman" w:hAnsi="Times New Roman"/>
                <w:sz w:val="24"/>
              </w:rPr>
              <w:t xml:space="preserve">030, </w:t>
            </w:r>
            <w:r w:rsidR="001924F4" w:rsidRPr="00661595">
              <w:rPr>
                <w:rFonts w:ascii="Times New Roman" w:hAnsi="Times New Roman"/>
                <w:sz w:val="24"/>
              </w:rPr>
              <w:t>0</w:t>
            </w:r>
            <w:r w:rsidRPr="00661595">
              <w:rPr>
                <w:rFonts w:ascii="Times New Roman" w:hAnsi="Times New Roman"/>
                <w:sz w:val="24"/>
              </w:rPr>
              <w:t xml:space="preserve">040 or </w:t>
            </w:r>
            <w:r w:rsidR="001924F4" w:rsidRPr="00661595">
              <w:rPr>
                <w:rFonts w:ascii="Times New Roman" w:hAnsi="Times New Roman"/>
                <w:sz w:val="24"/>
              </w:rPr>
              <w:t>0</w:t>
            </w:r>
            <w:r w:rsidRPr="00661595">
              <w:rPr>
                <w:rFonts w:ascii="Times New Roman" w:hAnsi="Times New Roman"/>
                <w:sz w:val="24"/>
              </w:rPr>
              <w:t>050 of this template.</w:t>
            </w:r>
          </w:p>
        </w:tc>
      </w:tr>
      <w:tr w:rsidR="00B93FA1" w:rsidRPr="00661595" w14:paraId="4376D441" w14:textId="77777777" w:rsidTr="00672D2A">
        <w:tc>
          <w:tcPr>
            <w:tcW w:w="1101" w:type="dxa"/>
          </w:tcPr>
          <w:p w14:paraId="4084568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14:paraId="2FF7ED81"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b/>
                <w:caps/>
                <w:sz w:val="24"/>
                <w:u w:val="single"/>
              </w:rPr>
              <w:t>Comment for other</w:t>
            </w:r>
            <w:r w:rsidRPr="00661595">
              <w:rPr>
                <w:rFonts w:ascii="Times New Roman" w:hAnsi="Times New Roman"/>
                <w:sz w:val="24"/>
              </w:rPr>
              <w:t xml:space="preserve"> </w:t>
            </w:r>
          </w:p>
          <w:p w14:paraId="555F48C0" w14:textId="77777777" w:rsidR="00B93FA1" w:rsidRPr="00661595" w:rsidRDefault="00C11B8D" w:rsidP="00584165">
            <w:pPr>
              <w:spacing w:beforeLines="60" w:before="144" w:afterLines="60" w:after="144"/>
              <w:rPr>
                <w:rFonts w:ascii="Times New Roman" w:hAnsi="Times New Roman"/>
                <w:b/>
                <w:caps/>
                <w:sz w:val="24"/>
                <w:u w:val="single"/>
              </w:rPr>
            </w:pPr>
            <w:r w:rsidRPr="00661595">
              <w:rPr>
                <w:rFonts w:ascii="Times New Roman" w:hAnsi="Times New Roman"/>
                <w:sz w:val="24"/>
              </w:rPr>
              <w:t>T</w:t>
            </w:r>
            <w:r w:rsidR="00B93FA1" w:rsidRPr="00661595">
              <w:rPr>
                <w:rFonts w:ascii="Times New Roman" w:hAnsi="Times New Roman"/>
                <w:sz w:val="24"/>
              </w:rPr>
              <w:t xml:space="preserve">he main reasons why the positions reported in </w:t>
            </w:r>
            <w:r w:rsidR="005F12F9" w:rsidRPr="00661595">
              <w:rPr>
                <w:rFonts w:ascii="Times New Roman" w:hAnsi="Times New Roman"/>
                <w:sz w:val="24"/>
              </w:rPr>
              <w:t>column</w:t>
            </w:r>
            <w:r w:rsidR="00B93FA1" w:rsidRPr="00661595">
              <w:rPr>
                <w:rFonts w:ascii="Times New Roman" w:hAnsi="Times New Roman"/>
                <w:sz w:val="24"/>
              </w:rPr>
              <w:t xml:space="preserve"> </w:t>
            </w:r>
            <w:r w:rsidR="001924F4" w:rsidRPr="00661595">
              <w:rPr>
                <w:rFonts w:ascii="Times New Roman" w:hAnsi="Times New Roman"/>
                <w:sz w:val="24"/>
              </w:rPr>
              <w:t>0</w:t>
            </w:r>
            <w:r w:rsidR="00B93FA1" w:rsidRPr="00661595">
              <w:rPr>
                <w:rFonts w:ascii="Times New Roman" w:hAnsi="Times New Roman"/>
                <w:sz w:val="24"/>
              </w:rPr>
              <w:t>060 were excluded</w:t>
            </w:r>
            <w:r w:rsidRPr="00661595">
              <w:rPr>
                <w:rFonts w:ascii="Times New Roman" w:hAnsi="Times New Roman"/>
                <w:sz w:val="24"/>
              </w:rPr>
              <w:t xml:space="preserve"> shall be provided</w:t>
            </w:r>
            <w:r w:rsidR="00B93FA1" w:rsidRPr="00661595">
              <w:rPr>
                <w:rFonts w:ascii="Times New Roman" w:hAnsi="Times New Roman"/>
                <w:sz w:val="24"/>
              </w:rPr>
              <w:t>.</w:t>
            </w:r>
          </w:p>
        </w:tc>
      </w:tr>
      <w:tr w:rsidR="00B93FA1" w:rsidRPr="00661595" w14:paraId="45292F56" w14:textId="77777777" w:rsidTr="00672D2A">
        <w:tc>
          <w:tcPr>
            <w:tcW w:w="1101" w:type="dxa"/>
          </w:tcPr>
          <w:p w14:paraId="40B987A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2896A4F5" w14:textId="6816EC9D"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included in ART</w:t>
            </w:r>
            <w:r w:rsidR="00DE223B" w:rsidRPr="00661595">
              <w:rPr>
                <w:rFonts w:ascii="Times New Roman" w:hAnsi="Times New Roman"/>
                <w:b/>
                <w:caps/>
                <w:sz w:val="24"/>
                <w:u w:val="single"/>
              </w:rPr>
              <w:t>ICLE</w:t>
            </w:r>
            <w:r w:rsidRPr="00661595">
              <w:rPr>
                <w:rFonts w:ascii="Times New Roman" w:hAnsi="Times New Roman"/>
                <w:b/>
                <w:caps/>
                <w:sz w:val="24"/>
                <w:u w:val="single"/>
              </w:rPr>
              <w:t xml:space="preserve"> 4(1) threshold</w:t>
            </w:r>
          </w:p>
          <w:p w14:paraId="36430BD1" w14:textId="11843636"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actually included in the threshold computation in accordance with Article 4(1)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55F86639" w14:textId="77777777" w:rsidTr="00672D2A">
        <w:tc>
          <w:tcPr>
            <w:tcW w:w="1101" w:type="dxa"/>
          </w:tcPr>
          <w:p w14:paraId="5809CAF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0ABD1019"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121F4DCD"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w:t>
            </w:r>
            <w:r w:rsidR="001924F4" w:rsidRPr="00661595">
              <w:rPr>
                <w:rFonts w:ascii="Times New Roman" w:hAnsi="Times New Roman"/>
                <w:sz w:val="24"/>
              </w:rPr>
              <w:t xml:space="preserve"> column</w:t>
            </w:r>
            <w:r w:rsidRPr="00661595">
              <w:rPr>
                <w:rFonts w:ascii="Times New Roman" w:hAnsi="Times New Roman"/>
                <w:sz w:val="24"/>
              </w:rPr>
              <w:t xml:space="preserve"> </w:t>
            </w:r>
            <w:r w:rsidR="001924F4" w:rsidRPr="00661595">
              <w:rPr>
                <w:rFonts w:ascii="Times New Roman" w:hAnsi="Times New Roman"/>
                <w:sz w:val="24"/>
              </w:rPr>
              <w:t>0</w:t>
            </w:r>
            <w:r w:rsidRPr="00661595">
              <w:rPr>
                <w:rFonts w:ascii="Times New Roman" w:hAnsi="Times New Roman"/>
                <w:sz w:val="24"/>
              </w:rPr>
              <w:t>080, corresponding to positions held in the trading book.</w:t>
            </w:r>
          </w:p>
        </w:tc>
      </w:tr>
    </w:tbl>
    <w:p w14:paraId="35766DC0" w14:textId="77777777"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633F5FCB" w14:textId="77777777" w:rsidTr="00672D2A">
        <w:tc>
          <w:tcPr>
            <w:tcW w:w="9291" w:type="dxa"/>
            <w:gridSpan w:val="2"/>
            <w:shd w:val="clear" w:color="auto" w:fill="CCCCCC"/>
          </w:tcPr>
          <w:p w14:paraId="1B5D3ED0"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lastRenderedPageBreak/>
              <w:t>Rows</w:t>
            </w:r>
          </w:p>
        </w:tc>
      </w:tr>
      <w:tr w:rsidR="00B93FA1" w:rsidRPr="00661595" w14:paraId="25BA169B" w14:textId="77777777" w:rsidTr="00672D2A">
        <w:tc>
          <w:tcPr>
            <w:tcW w:w="1101" w:type="dxa"/>
          </w:tcPr>
          <w:p w14:paraId="114ACB5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 xml:space="preserve">010 – </w:t>
            </w:r>
            <w:r w:rsidRPr="00661595">
              <w:rPr>
                <w:rFonts w:ascii="Times New Roman" w:hAnsi="Times New Roman"/>
                <w:sz w:val="24"/>
              </w:rPr>
              <w:t>0</w:t>
            </w:r>
            <w:r w:rsidR="00B93FA1" w:rsidRPr="00661595">
              <w:rPr>
                <w:rFonts w:ascii="Times New Roman" w:hAnsi="Times New Roman"/>
                <w:sz w:val="24"/>
              </w:rPr>
              <w:t>210</w:t>
            </w:r>
          </w:p>
        </w:tc>
        <w:tc>
          <w:tcPr>
            <w:tcW w:w="8190" w:type="dxa"/>
          </w:tcPr>
          <w:p w14:paraId="7D684F6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The definitions of these categories shall match those of the corresponding rows of FINREP templates 1.1 and 1.2. </w:t>
            </w:r>
          </w:p>
        </w:tc>
      </w:tr>
      <w:tr w:rsidR="00B93FA1" w:rsidRPr="00661595" w14:paraId="2DA6A4C2" w14:textId="77777777" w:rsidTr="00672D2A">
        <w:tc>
          <w:tcPr>
            <w:tcW w:w="1101" w:type="dxa"/>
          </w:tcPr>
          <w:p w14:paraId="6F01EE2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010</w:t>
            </w:r>
          </w:p>
        </w:tc>
        <w:tc>
          <w:tcPr>
            <w:tcW w:w="8190" w:type="dxa"/>
          </w:tcPr>
          <w:p w14:paraId="381B4B8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 TOTAL FAIR-VALUED ASSETS AND LIABILITIES</w:t>
            </w:r>
          </w:p>
          <w:p w14:paraId="0A2E4F58" w14:textId="037E732B"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sz w:val="24"/>
              </w:rPr>
              <w:t xml:space="preserve">Total of fair-valued assets and liabilities reported in rows </w:t>
            </w:r>
            <w:r w:rsidR="00787733" w:rsidRPr="00661595">
              <w:rPr>
                <w:rFonts w:ascii="Times New Roman" w:hAnsi="Times New Roman"/>
                <w:sz w:val="24"/>
              </w:rPr>
              <w:t>00</w:t>
            </w:r>
            <w:r w:rsidRPr="00661595">
              <w:rPr>
                <w:rFonts w:ascii="Times New Roman" w:hAnsi="Times New Roman"/>
                <w:sz w:val="24"/>
              </w:rPr>
              <w:t xml:space="preserve">20 to </w:t>
            </w:r>
            <w:r w:rsidR="00787733" w:rsidRPr="00661595">
              <w:rPr>
                <w:rFonts w:ascii="Times New Roman" w:hAnsi="Times New Roman"/>
                <w:sz w:val="24"/>
              </w:rPr>
              <w:t>0</w:t>
            </w:r>
            <w:r w:rsidRPr="00661595">
              <w:rPr>
                <w:rFonts w:ascii="Times New Roman" w:hAnsi="Times New Roman"/>
                <w:sz w:val="24"/>
              </w:rPr>
              <w:t>210.</w:t>
            </w:r>
          </w:p>
        </w:tc>
      </w:tr>
      <w:tr w:rsidR="00B93FA1" w:rsidRPr="00661595" w14:paraId="7BB10580" w14:textId="77777777" w:rsidTr="00672D2A">
        <w:tc>
          <w:tcPr>
            <w:tcW w:w="1101" w:type="dxa"/>
          </w:tcPr>
          <w:p w14:paraId="6D0B6C6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6A49D77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 TOTAL FAIR-VALUED ASSETS</w:t>
            </w:r>
          </w:p>
          <w:p w14:paraId="2DDD128E"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assets reported in rows </w:t>
            </w:r>
            <w:r w:rsidR="001D4848" w:rsidRPr="00661595">
              <w:rPr>
                <w:rFonts w:ascii="Times New Roman" w:hAnsi="Times New Roman"/>
                <w:sz w:val="24"/>
              </w:rPr>
              <w:t>00</w:t>
            </w:r>
            <w:r w:rsidRPr="00661595">
              <w:rPr>
                <w:rFonts w:ascii="Times New Roman" w:hAnsi="Times New Roman"/>
                <w:sz w:val="24"/>
              </w:rPr>
              <w:t xml:space="preserve">30 to </w:t>
            </w:r>
            <w:r w:rsidR="001D4848" w:rsidRPr="00661595">
              <w:rPr>
                <w:rFonts w:ascii="Times New Roman" w:hAnsi="Times New Roman"/>
                <w:sz w:val="24"/>
              </w:rPr>
              <w:t>0</w:t>
            </w:r>
            <w:r w:rsidRPr="00661595">
              <w:rPr>
                <w:rFonts w:ascii="Times New Roman" w:hAnsi="Times New Roman"/>
                <w:sz w:val="24"/>
              </w:rPr>
              <w:t xml:space="preserve">140. </w:t>
            </w:r>
          </w:p>
          <w:p w14:paraId="151DAF40" w14:textId="2D2D7DBF"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1D4848" w:rsidRPr="00661595">
              <w:rPr>
                <w:rFonts w:ascii="Times New Roman" w:hAnsi="Times New Roman"/>
                <w:sz w:val="24"/>
              </w:rPr>
              <w:t>0</w:t>
            </w:r>
            <w:r w:rsidRPr="00661595">
              <w:rPr>
                <w:rFonts w:ascii="Times New Roman" w:hAnsi="Times New Roman"/>
                <w:sz w:val="24"/>
              </w:rPr>
              <w:t xml:space="preserve">030 to </w:t>
            </w:r>
            <w:r w:rsidR="001D4848" w:rsidRPr="00661595">
              <w:rPr>
                <w:rFonts w:ascii="Times New Roman" w:hAnsi="Times New Roman"/>
                <w:sz w:val="24"/>
              </w:rPr>
              <w:t>0</w:t>
            </w:r>
            <w:r w:rsidRPr="00661595">
              <w:rPr>
                <w:rFonts w:ascii="Times New Roman" w:hAnsi="Times New Roman"/>
                <w:sz w:val="24"/>
              </w:rPr>
              <w:t>130 shall be reported in line with FINREP template F</w:t>
            </w:r>
            <w:r w:rsidR="001D4848" w:rsidRPr="00661595">
              <w:rPr>
                <w:rFonts w:ascii="Times New Roman" w:hAnsi="Times New Roman"/>
                <w:sz w:val="24"/>
              </w:rPr>
              <w:t xml:space="preserve"> </w:t>
            </w:r>
            <w:r w:rsidRPr="00661595">
              <w:rPr>
                <w:rFonts w:ascii="Times New Roman" w:hAnsi="Times New Roman"/>
                <w:sz w:val="24"/>
              </w:rPr>
              <w:t xml:space="preserve">01.01 of </w:t>
            </w:r>
            <w:r w:rsidR="001D4848" w:rsidRPr="00661595">
              <w:rPr>
                <w:rFonts w:ascii="Times New Roman" w:hAnsi="Times New Roman"/>
                <w:sz w:val="24"/>
              </w:rPr>
              <w:t xml:space="preserve">Annexes III and IV to this </w:t>
            </w:r>
            <w:r w:rsidR="00B71CD5" w:rsidRPr="00661595">
              <w:rPr>
                <w:rFonts w:ascii="Times New Roman" w:hAnsi="Times New Roman"/>
                <w:sz w:val="24"/>
              </w:rPr>
              <w:t xml:space="preserve">Implementing </w:t>
            </w:r>
            <w:r w:rsidRPr="00661595">
              <w:rPr>
                <w:rFonts w:ascii="Times New Roman" w:hAnsi="Times New Roman"/>
                <w:sz w:val="24"/>
              </w:rPr>
              <w:t>Regulation</w:t>
            </w:r>
            <w:r w:rsidR="0016282F" w:rsidRPr="00661595">
              <w:rPr>
                <w:rFonts w:ascii="Times New Roman" w:hAnsi="Times New Roman"/>
                <w:sz w:val="24"/>
              </w:rPr>
              <w:t>,</w:t>
            </w:r>
            <w:r w:rsidRPr="00661595">
              <w:rPr>
                <w:rFonts w:ascii="Times New Roman" w:hAnsi="Times New Roman"/>
                <w:sz w:val="24"/>
              </w:rPr>
              <w:t xml:space="preserve"> depending on the institution’s applicable standards:</w:t>
            </w:r>
          </w:p>
          <w:p w14:paraId="2ED8DFAD" w14:textId="453DDEDB"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16282F" w:rsidRPr="00661595">
              <w:rPr>
                <w:rFonts w:ascii="Times New Roman" w:hAnsi="Times New Roman"/>
                <w:sz w:val="24"/>
              </w:rPr>
              <w:t>C</w:t>
            </w:r>
            <w:r w:rsidRPr="00661595">
              <w:rPr>
                <w:rFonts w:ascii="Times New Roman" w:hAnsi="Times New Roman"/>
                <w:sz w:val="24"/>
              </w:rPr>
              <w:t xml:space="preserve">) </w:t>
            </w:r>
            <w:r w:rsidR="0016282F" w:rsidRPr="00661595">
              <w:rPr>
                <w:rFonts w:ascii="Times New Roman" w:hAnsi="Times New Roman"/>
                <w:sz w:val="24"/>
              </w:rPr>
              <w:t>No </w:t>
            </w:r>
            <w:r w:rsidRPr="00661595">
              <w:rPr>
                <w:rFonts w:ascii="Times New Roman" w:hAnsi="Times New Roman"/>
                <w:sz w:val="24"/>
              </w:rPr>
              <w:t xml:space="preserve">1606/2002 </w:t>
            </w:r>
            <w:r w:rsidR="0016282F" w:rsidRPr="00661595">
              <w:rPr>
                <w:rFonts w:ascii="Times New Roman" w:hAnsi="Times New Roman"/>
                <w:sz w:val="24"/>
              </w:rPr>
              <w:t xml:space="preserve">of the European Parliament and of the Council </w:t>
            </w:r>
            <w:r w:rsidRPr="00661595">
              <w:rPr>
                <w:rFonts w:ascii="Times New Roman" w:hAnsi="Times New Roman"/>
                <w:sz w:val="24"/>
              </w:rPr>
              <w:t>(‘EU IFRS’)</w:t>
            </w:r>
            <w:r w:rsidR="0016282F" w:rsidRPr="00661595">
              <w:rPr>
                <w:rStyle w:val="FootnoteReference"/>
                <w:rFonts w:ascii="Times New Roman" w:hAnsi="Times New Roman"/>
                <w:sz w:val="20"/>
                <w:szCs w:val="20"/>
                <w:vertAlign w:val="superscript"/>
              </w:rPr>
              <w:footnoteReference w:id="16"/>
            </w:r>
            <w:r w:rsidR="0016282F" w:rsidRPr="00661595">
              <w:rPr>
                <w:rFonts w:ascii="Times New Roman" w:hAnsi="Times New Roman"/>
                <w:sz w:val="24"/>
              </w:rPr>
              <w:t>;</w:t>
            </w:r>
          </w:p>
          <w:p w14:paraId="5109B6E1" w14:textId="719B428F"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accounting standards compatible with EU IFRS (‘National GAAP compatible IFRS’)</w:t>
            </w:r>
            <w:r w:rsidR="0016282F" w:rsidRPr="00661595">
              <w:rPr>
                <w:rFonts w:ascii="Times New Roman" w:hAnsi="Times New Roman"/>
                <w:sz w:val="24"/>
              </w:rPr>
              <w:t xml:space="preserve">; </w:t>
            </w:r>
            <w:r w:rsidRPr="00661595">
              <w:rPr>
                <w:rFonts w:ascii="Times New Roman" w:hAnsi="Times New Roman"/>
                <w:sz w:val="24"/>
              </w:rPr>
              <w:t>or</w:t>
            </w:r>
          </w:p>
          <w:p w14:paraId="7CB9B711" w14:textId="6C55615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GAAP based on</w:t>
            </w:r>
            <w:r w:rsidR="002F78EA" w:rsidRPr="00661595">
              <w:rPr>
                <w:rFonts w:ascii="Times New Roman" w:hAnsi="Times New Roman"/>
                <w:sz w:val="24"/>
              </w:rPr>
              <w:t xml:space="preserve"> BAD</w:t>
            </w:r>
            <w:r w:rsidRPr="00661595">
              <w:rPr>
                <w:rFonts w:ascii="Times New Roman" w:hAnsi="Times New Roman"/>
                <w:sz w:val="24"/>
              </w:rPr>
              <w:t xml:space="preserve"> (FINREP ‘National GAAP based on BAD’).</w:t>
            </w:r>
          </w:p>
        </w:tc>
      </w:tr>
      <w:tr w:rsidR="00B93FA1" w:rsidRPr="00661595" w14:paraId="052A7C17" w14:textId="77777777" w:rsidTr="00672D2A">
        <w:tc>
          <w:tcPr>
            <w:tcW w:w="1101" w:type="dxa"/>
          </w:tcPr>
          <w:p w14:paraId="512D094B"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030</w:t>
            </w:r>
          </w:p>
        </w:tc>
        <w:tc>
          <w:tcPr>
            <w:tcW w:w="8190" w:type="dxa"/>
          </w:tcPr>
          <w:p w14:paraId="47CA5D9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FINANCIAL ASSETS HELD FOR TRADING</w:t>
            </w:r>
          </w:p>
          <w:p w14:paraId="39750714"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9.Appendix A.</w:t>
            </w:r>
          </w:p>
          <w:p w14:paraId="599D5DF6" w14:textId="4736C02C"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050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this </w:t>
            </w:r>
            <w:r w:rsidR="00133396" w:rsidRPr="00661595">
              <w:rPr>
                <w:rFonts w:ascii="Times New Roman" w:hAnsi="Times New Roman"/>
                <w:sz w:val="24"/>
              </w:rPr>
              <w:t xml:space="preserve">Implementing </w:t>
            </w:r>
            <w:r w:rsidR="001D4848" w:rsidRPr="00661595">
              <w:rPr>
                <w:rFonts w:ascii="Times New Roman" w:hAnsi="Times New Roman"/>
                <w:sz w:val="24"/>
              </w:rPr>
              <w:t>Regulation</w:t>
            </w:r>
            <w:r w:rsidRPr="00661595">
              <w:rPr>
                <w:rFonts w:ascii="Times New Roman" w:hAnsi="Times New Roman"/>
                <w:sz w:val="24"/>
              </w:rPr>
              <w:t>.</w:t>
            </w:r>
          </w:p>
        </w:tc>
      </w:tr>
      <w:tr w:rsidR="00B93FA1" w:rsidRPr="00661595" w14:paraId="66E93237" w14:textId="77777777" w:rsidTr="00672D2A">
        <w:tc>
          <w:tcPr>
            <w:tcW w:w="1101" w:type="dxa"/>
          </w:tcPr>
          <w:p w14:paraId="49E72A0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444497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1.1.2 TRADING FINANCIAL ASSETS</w:t>
            </w:r>
          </w:p>
          <w:p w14:paraId="1674E97C" w14:textId="426FE2D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Articles 32</w:t>
            </w:r>
            <w:r w:rsidR="0016282F" w:rsidRPr="00661595">
              <w:rPr>
                <w:rFonts w:ascii="Times New Roman" w:hAnsi="Times New Roman"/>
                <w:sz w:val="24"/>
              </w:rPr>
              <w:t xml:space="preserve"> and </w:t>
            </w:r>
            <w:r w:rsidRPr="00661595">
              <w:rPr>
                <w:rFonts w:ascii="Times New Roman" w:hAnsi="Times New Roman"/>
                <w:sz w:val="24"/>
              </w:rPr>
              <w:t xml:space="preserve">33 </w:t>
            </w:r>
            <w:r w:rsidR="00B93FA1" w:rsidRPr="00661595">
              <w:rPr>
                <w:rFonts w:ascii="Times New Roman" w:hAnsi="Times New Roman"/>
                <w:sz w:val="24"/>
              </w:rPr>
              <w:t xml:space="preserve">BAD; </w:t>
            </w:r>
            <w:r w:rsidRPr="00661595">
              <w:rPr>
                <w:rFonts w:ascii="Times New Roman" w:hAnsi="Times New Roman"/>
                <w:sz w:val="24"/>
              </w:rPr>
              <w:t>P</w:t>
            </w:r>
            <w:r w:rsidRPr="00661595">
              <w:rPr>
                <w:rFonts w:ascii="Times New Roman" w:hAnsi="Times New Roman"/>
                <w:bCs/>
                <w:sz w:val="24"/>
                <w:lang w:eastAsia="de-DE"/>
              </w:rPr>
              <w:t>art 1.17 of Annex V to this Implementing Regulation</w:t>
            </w:r>
            <w:r w:rsidR="00B93FA1" w:rsidRPr="00661595">
              <w:rPr>
                <w:rFonts w:ascii="Times New Roman" w:hAnsi="Times New Roman"/>
                <w:sz w:val="24"/>
              </w:rPr>
              <w:t xml:space="preserve"> </w:t>
            </w:r>
          </w:p>
          <w:p w14:paraId="1E2E07AD" w14:textId="05A089E0"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r w:rsidR="00DE08E6" w:rsidRPr="00661595">
              <w:rPr>
                <w:rFonts w:ascii="Times New Roman" w:hAnsi="Times New Roman"/>
                <w:sz w:val="24"/>
              </w:rPr>
              <w:t xml:space="preserve">assets measured at fair value that are included in the value reported in </w:t>
            </w:r>
            <w:r w:rsidRPr="00661595">
              <w:rPr>
                <w:rFonts w:ascii="Times New Roman" w:hAnsi="Times New Roman"/>
                <w:sz w:val="24"/>
              </w:rPr>
              <w:t xml:space="preserve">row </w:t>
            </w:r>
            <w:r w:rsidR="00787733" w:rsidRPr="00661595">
              <w:rPr>
                <w:rFonts w:ascii="Times New Roman" w:hAnsi="Times New Roman"/>
                <w:sz w:val="24"/>
              </w:rPr>
              <w:t>0</w:t>
            </w:r>
            <w:r w:rsidRPr="00661595">
              <w:rPr>
                <w:rFonts w:ascii="Times New Roman" w:hAnsi="Times New Roman"/>
                <w:sz w:val="24"/>
              </w:rPr>
              <w:t>091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6934103C" w14:textId="77777777" w:rsidTr="00672D2A">
        <w:tc>
          <w:tcPr>
            <w:tcW w:w="1101" w:type="dxa"/>
          </w:tcPr>
          <w:p w14:paraId="1B3854E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5B1EE5F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1.1.3 NON-TRADING FINANCIAL ASSETS MANDATORILY AT FAIR VALUE THROUGH PROFIT OR LOSS </w:t>
            </w:r>
          </w:p>
          <w:p w14:paraId="4B69BEE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7.8(a)(ii); IFRS 9.4.1.4. </w:t>
            </w:r>
          </w:p>
          <w:p w14:paraId="32CC7869" w14:textId="28882A65"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096 of template F</w:t>
            </w:r>
            <w:r w:rsidR="001D4848"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0B21D573" w14:textId="77777777" w:rsidTr="00672D2A">
        <w:tc>
          <w:tcPr>
            <w:tcW w:w="1101" w:type="dxa"/>
          </w:tcPr>
          <w:p w14:paraId="0D5FC191"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2D917D2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1.1.4 FINANCIAL ASSETS DESIGNATED AT FAIR VALUE THROUGH PROFIT OR LOSS</w:t>
            </w:r>
          </w:p>
          <w:p w14:paraId="417AA106" w14:textId="1B845562"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lastRenderedPageBreak/>
              <w:t xml:space="preserve">IFRS 7.8(a)(i); IFRS 9.4.1.5; </w:t>
            </w:r>
            <w:r w:rsidR="002F78EA" w:rsidRPr="00661595">
              <w:rPr>
                <w:rFonts w:ascii="Times New Roman" w:hAnsi="Times New Roman"/>
                <w:sz w:val="24"/>
              </w:rPr>
              <w:t>point (a) of Article 8(1) and Article 8(6) AD</w:t>
            </w:r>
          </w:p>
          <w:p w14:paraId="18803FF2" w14:textId="2C195DB4"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100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31AF53C2" w14:textId="77777777" w:rsidTr="00672D2A">
        <w:tc>
          <w:tcPr>
            <w:tcW w:w="1101" w:type="dxa"/>
          </w:tcPr>
          <w:p w14:paraId="2C06488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070</w:t>
            </w:r>
          </w:p>
        </w:tc>
        <w:tc>
          <w:tcPr>
            <w:tcW w:w="8190" w:type="dxa"/>
          </w:tcPr>
          <w:p w14:paraId="08198C9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1.1.5 </w:t>
            </w:r>
            <w:r w:rsidRPr="00661595">
              <w:rPr>
                <w:sz w:val="24"/>
              </w:rPr>
              <w:t xml:space="preserve"> </w:t>
            </w:r>
            <w:r w:rsidRPr="00661595">
              <w:rPr>
                <w:rFonts w:ascii="Times New Roman" w:hAnsi="Times New Roman"/>
                <w:b/>
                <w:sz w:val="24"/>
                <w:u w:val="single"/>
              </w:rPr>
              <w:t>FINANCIAL ASSETS AT FAIR VALUE THROUGH OTHER COMPREHENSIVE INCOME</w:t>
            </w:r>
          </w:p>
          <w:p w14:paraId="5733F22B"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7.8(h); IFRS 9.4.1.2A.</w:t>
            </w:r>
          </w:p>
          <w:p w14:paraId="7EDE4FFB" w14:textId="1B42E1E3" w:rsidR="00B93FA1" w:rsidRPr="00661595" w:rsidRDefault="00B93FA1" w:rsidP="00C11B8D">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141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2B5CD1" w:rsidRPr="00661595">
              <w:rPr>
                <w:rFonts w:ascii="Times New Roman" w:hAnsi="Times New Roman"/>
                <w:sz w:val="24"/>
              </w:rPr>
              <w:t xml:space="preserve">of Annexes III and IV to this </w:t>
            </w:r>
            <w:r w:rsidR="006B2333" w:rsidRPr="00661595">
              <w:rPr>
                <w:rFonts w:ascii="Times New Roman" w:hAnsi="Times New Roman"/>
                <w:sz w:val="24"/>
              </w:rPr>
              <w:t xml:space="preserve">Implementing </w:t>
            </w:r>
            <w:r w:rsidR="002B5CD1" w:rsidRPr="00661595">
              <w:rPr>
                <w:rFonts w:ascii="Times New Roman" w:hAnsi="Times New Roman"/>
                <w:sz w:val="24"/>
              </w:rPr>
              <w:t>Regulation</w:t>
            </w:r>
            <w:r w:rsidRPr="00661595">
              <w:rPr>
                <w:rFonts w:ascii="Times New Roman" w:hAnsi="Times New Roman"/>
                <w:sz w:val="24"/>
              </w:rPr>
              <w:t>.</w:t>
            </w:r>
          </w:p>
        </w:tc>
      </w:tr>
      <w:tr w:rsidR="00B93FA1" w:rsidRPr="00661595" w14:paraId="1BF5D773" w14:textId="77777777" w:rsidTr="00672D2A">
        <w:tc>
          <w:tcPr>
            <w:tcW w:w="1101" w:type="dxa"/>
          </w:tcPr>
          <w:p w14:paraId="2E2D11D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12115EB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1.1.6 NON-TRADING NON-DERIVATIVE FINANCIAL ASSETS MEASURED AT FAIR VALUE THROUGH PROFIT OR LOSS</w:t>
            </w:r>
          </w:p>
          <w:p w14:paraId="69F2A020" w14:textId="3316AFA8" w:rsidR="00B93FA1" w:rsidRPr="00661595" w:rsidRDefault="002F78EA"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Article 36(2) </w:t>
            </w:r>
            <w:r w:rsidR="00B93FA1" w:rsidRPr="00661595">
              <w:rPr>
                <w:rFonts w:ascii="Times New Roman" w:hAnsi="Times New Roman"/>
                <w:sz w:val="24"/>
              </w:rPr>
              <w:t>BADThe information reported in this row</w:t>
            </w:r>
            <w:r w:rsidR="00C11B8D" w:rsidRPr="00661595">
              <w:rPr>
                <w:rFonts w:ascii="Times New Roman" w:hAnsi="Times New Roman"/>
                <w:sz w:val="24"/>
              </w:rPr>
              <w:t xml:space="preserve"> shall </w:t>
            </w:r>
            <w:r w:rsidR="00B93FA1" w:rsidRPr="00661595">
              <w:rPr>
                <w:rFonts w:ascii="Times New Roman" w:hAnsi="Times New Roman"/>
                <w:sz w:val="24"/>
              </w:rPr>
              <w:t xml:space="preserve">correspond to row </w:t>
            </w:r>
            <w:r w:rsidR="00787733" w:rsidRPr="00661595">
              <w:rPr>
                <w:rFonts w:ascii="Times New Roman" w:hAnsi="Times New Roman"/>
                <w:sz w:val="24"/>
              </w:rPr>
              <w:t>0</w:t>
            </w:r>
            <w:r w:rsidR="00B93FA1" w:rsidRPr="00661595">
              <w:rPr>
                <w:rFonts w:ascii="Times New Roman" w:hAnsi="Times New Roman"/>
                <w:sz w:val="24"/>
              </w:rPr>
              <w:t xml:space="preserve">171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AA7E1B9" w14:textId="77777777" w:rsidTr="00672D2A">
        <w:tc>
          <w:tcPr>
            <w:tcW w:w="1101" w:type="dxa"/>
          </w:tcPr>
          <w:p w14:paraId="415718DD"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4561B81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1.1.7 NON-TRADING NON-DERIVATIVE FINANCIAL ASSETS MEASURED AT FAIR VALUE TO EQUITY</w:t>
            </w:r>
          </w:p>
          <w:p w14:paraId="50DF3F96" w14:textId="3319C25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Point (a) of Article 8(1) and Article 8(8) AD</w:t>
            </w:r>
            <w:r w:rsidR="00B93FA1" w:rsidRPr="00661595">
              <w:rPr>
                <w:rFonts w:ascii="Times New Roman" w:hAnsi="Times New Roman"/>
                <w:sz w:val="24"/>
              </w:rPr>
              <w:t xml:space="preserve"> </w:t>
            </w:r>
          </w:p>
          <w:p w14:paraId="1F974E69" w14:textId="095547AE"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C11B8D"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175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EACAF1F" w14:textId="77777777" w:rsidTr="00672D2A">
        <w:tc>
          <w:tcPr>
            <w:tcW w:w="1101" w:type="dxa"/>
          </w:tcPr>
          <w:p w14:paraId="658B25EF"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100</w:t>
            </w:r>
          </w:p>
        </w:tc>
        <w:tc>
          <w:tcPr>
            <w:tcW w:w="8190" w:type="dxa"/>
          </w:tcPr>
          <w:p w14:paraId="263B36B7"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1.1.8 OTHER NON-TRADING NON-DERIVATIVE FINANCIAL ASSETS</w:t>
            </w:r>
          </w:p>
          <w:p w14:paraId="48AECBBE" w14:textId="602172F8"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Article 37 </w:t>
            </w:r>
            <w:r w:rsidR="00B93FA1" w:rsidRPr="00661595">
              <w:rPr>
                <w:rFonts w:ascii="Times New Roman" w:hAnsi="Times New Roman"/>
                <w:sz w:val="24"/>
              </w:rPr>
              <w:t xml:space="preserve">BAD; </w:t>
            </w:r>
            <w:r w:rsidRPr="00661595">
              <w:rPr>
                <w:rFonts w:ascii="Times New Roman" w:hAnsi="Times New Roman"/>
                <w:sz w:val="24"/>
              </w:rPr>
              <w:t>Article 12(7) AD</w:t>
            </w:r>
            <w:r w:rsidR="00B93FA1" w:rsidRPr="00661595">
              <w:rPr>
                <w:rFonts w:ascii="Times New Roman" w:hAnsi="Times New Roman"/>
                <w:sz w:val="24"/>
              </w:rPr>
              <w:t xml:space="preserve">; </w:t>
            </w:r>
            <w:r w:rsidRPr="00661595">
              <w:rPr>
                <w:rFonts w:ascii="Times New Roman" w:hAnsi="Times New Roman"/>
                <w:bCs/>
                <w:sz w:val="24"/>
                <w:lang w:eastAsia="de-DE"/>
              </w:rPr>
              <w:t>Part 1.20 of Annex V to this Implementing Regulation</w:t>
            </w:r>
          </w:p>
          <w:p w14:paraId="74CB19E0" w14:textId="5FAC3237"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r w:rsidR="00DE08E6" w:rsidRPr="00661595">
              <w:rPr>
                <w:rFonts w:ascii="Times New Roman" w:hAnsi="Times New Roman"/>
                <w:sz w:val="24"/>
              </w:rPr>
              <w:t xml:space="preserve">assets measured at fair value that are included in the value reported in </w:t>
            </w:r>
            <w:r w:rsidRPr="00661595">
              <w:rPr>
                <w:rFonts w:ascii="Times New Roman" w:hAnsi="Times New Roman"/>
                <w:sz w:val="24"/>
              </w:rPr>
              <w:t xml:space="preserve">row </w:t>
            </w:r>
            <w:r w:rsidR="00787733" w:rsidRPr="00661595">
              <w:rPr>
                <w:rFonts w:ascii="Times New Roman" w:hAnsi="Times New Roman"/>
                <w:sz w:val="24"/>
              </w:rPr>
              <w:t>0</w:t>
            </w:r>
            <w:r w:rsidRPr="00661595">
              <w:rPr>
                <w:rFonts w:ascii="Times New Roman" w:hAnsi="Times New Roman"/>
                <w:sz w:val="24"/>
              </w:rPr>
              <w:t xml:space="preserve">234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w:t>
            </w:r>
            <w:r w:rsidR="0016282F"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6E497EB9" w14:textId="77777777" w:rsidTr="00672D2A">
        <w:tc>
          <w:tcPr>
            <w:tcW w:w="1101" w:type="dxa"/>
          </w:tcPr>
          <w:p w14:paraId="31C6FEC5"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110</w:t>
            </w:r>
          </w:p>
        </w:tc>
        <w:tc>
          <w:tcPr>
            <w:tcW w:w="8190" w:type="dxa"/>
          </w:tcPr>
          <w:p w14:paraId="3A28A27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1.1.9 DERIVATIVES - HEDGE ACCOUNTING</w:t>
            </w:r>
          </w:p>
          <w:p w14:paraId="43EE3D7F" w14:textId="381E6EF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1.22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 (a) of Article 8(1) and </w:t>
            </w:r>
            <w:r w:rsidR="0016282F" w:rsidRPr="00661595">
              <w:rPr>
                <w:rFonts w:ascii="Times New Roman" w:hAnsi="Times New Roman"/>
                <w:sz w:val="24"/>
              </w:rPr>
              <w:t xml:space="preserve">paragraphs 6 and 8 of </w:t>
            </w:r>
            <w:r w:rsidR="002F78EA" w:rsidRPr="00661595">
              <w:rPr>
                <w:rFonts w:ascii="Times New Roman" w:hAnsi="Times New Roman"/>
                <w:sz w:val="24"/>
              </w:rPr>
              <w:t>Article 8 AD</w:t>
            </w:r>
            <w:r w:rsidRPr="00661595">
              <w:rPr>
                <w:rFonts w:ascii="Times New Roman" w:hAnsi="Times New Roman"/>
                <w:sz w:val="24"/>
              </w:rPr>
              <w:t>; IAS 39.9</w:t>
            </w:r>
          </w:p>
          <w:p w14:paraId="25BA11CC" w14:textId="55793A09"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240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302B88CB" w14:textId="77777777" w:rsidTr="00672D2A">
        <w:tc>
          <w:tcPr>
            <w:tcW w:w="1101" w:type="dxa"/>
          </w:tcPr>
          <w:p w14:paraId="148F6137" w14:textId="77777777" w:rsidR="00B93FA1" w:rsidRPr="00661595" w:rsidDel="006529A1"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120</w:t>
            </w:r>
          </w:p>
        </w:tc>
        <w:tc>
          <w:tcPr>
            <w:tcW w:w="8190" w:type="dxa"/>
          </w:tcPr>
          <w:p w14:paraId="5B9144E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1.1.10 FAIR VALUE CHANGES OF THE HEDGED ITEMS IN PORTFOLIO HEDGE OF INTEREST RATE RISK</w:t>
            </w:r>
          </w:p>
          <w:p w14:paraId="16ED7EF0" w14:textId="43CBB49E" w:rsidR="00B93FA1" w:rsidRPr="00661595" w:rsidRDefault="00B93FA1" w:rsidP="008D230A">
            <w:pPr>
              <w:spacing w:beforeLines="60" w:before="144" w:afterLines="60" w:after="144"/>
              <w:rPr>
                <w:rFonts w:ascii="Times New Roman" w:hAnsi="Times New Roman"/>
                <w:b/>
                <w:sz w:val="24"/>
                <w:u w:val="single"/>
              </w:rPr>
            </w:pPr>
            <w:r w:rsidRPr="00661595">
              <w:rPr>
                <w:rFonts w:ascii="Times New Roman" w:hAnsi="Times New Roman"/>
                <w:sz w:val="24"/>
              </w:rPr>
              <w:t xml:space="preserve">IAS 39.89A(a); IFRS 9.6.5.8; </w:t>
            </w:r>
            <w:r w:rsidR="008D230A" w:rsidRPr="00661595">
              <w:rPr>
                <w:rFonts w:ascii="Times New Roman" w:hAnsi="Times New Roman"/>
                <w:sz w:val="24"/>
              </w:rPr>
              <w:t>Paragraphs 5 and 6 of</w:t>
            </w:r>
            <w:r w:rsidR="002F78EA" w:rsidRPr="00661595">
              <w:rPr>
                <w:rFonts w:ascii="Times New Roman" w:hAnsi="Times New Roman"/>
                <w:sz w:val="24"/>
              </w:rPr>
              <w:t xml:space="preserve"> Article 8</w:t>
            </w:r>
            <w:r w:rsidR="00B71CD5" w:rsidRPr="00661595">
              <w:rPr>
                <w:rFonts w:ascii="Times New Roman" w:hAnsi="Times New Roman"/>
                <w:sz w:val="24"/>
              </w:rPr>
              <w:t xml:space="preserve"> </w:t>
            </w:r>
            <w:r w:rsidR="002F78EA" w:rsidRPr="00661595">
              <w:rPr>
                <w:rFonts w:ascii="Times New Roman" w:hAnsi="Times New Roman"/>
                <w:sz w:val="24"/>
              </w:rPr>
              <w:t>AD</w:t>
            </w: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250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A7C4243" w14:textId="77777777" w:rsidTr="00672D2A">
        <w:tc>
          <w:tcPr>
            <w:tcW w:w="1101" w:type="dxa"/>
          </w:tcPr>
          <w:p w14:paraId="112B91C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130</w:t>
            </w:r>
          </w:p>
        </w:tc>
        <w:tc>
          <w:tcPr>
            <w:tcW w:w="8190" w:type="dxa"/>
          </w:tcPr>
          <w:p w14:paraId="4F84B52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INVESTMENTS IN SUBSIDIARIES, JOINT VENTURES AND ASSOCIATES</w:t>
            </w:r>
          </w:p>
          <w:p w14:paraId="31262036" w14:textId="1B99D20D"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lastRenderedPageBreak/>
              <w:t xml:space="preserve">IAS 1.54(e); </w:t>
            </w:r>
            <w:r w:rsidR="002F78EA" w:rsidRPr="00661595">
              <w:rPr>
                <w:rFonts w:ascii="Times New Roman" w:hAnsi="Times New Roman"/>
                <w:bCs/>
                <w:sz w:val="24"/>
                <w:lang w:eastAsia="de-DE"/>
              </w:rPr>
              <w:t>Parts 1.21 and 2.4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points (7) and (8) of Article 4 </w:t>
            </w:r>
            <w:r w:rsidRPr="00661595">
              <w:rPr>
                <w:rFonts w:ascii="Times New Roman" w:hAnsi="Times New Roman"/>
                <w:sz w:val="24"/>
              </w:rPr>
              <w:t xml:space="preserve">BAD; </w:t>
            </w:r>
            <w:r w:rsidR="002F78EA" w:rsidRPr="00661595">
              <w:rPr>
                <w:rFonts w:ascii="Times New Roman" w:hAnsi="Times New Roman"/>
                <w:sz w:val="24"/>
              </w:rPr>
              <w:t>Article 2(2) AD</w:t>
            </w:r>
          </w:p>
          <w:p w14:paraId="1EAE944E" w14:textId="117113DA"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260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7078A652" w14:textId="77777777" w:rsidTr="00672D2A">
        <w:tc>
          <w:tcPr>
            <w:tcW w:w="1101" w:type="dxa"/>
          </w:tcPr>
          <w:p w14:paraId="7C06DA9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140</w:t>
            </w:r>
          </w:p>
        </w:tc>
        <w:tc>
          <w:tcPr>
            <w:tcW w:w="8190" w:type="dxa"/>
          </w:tcPr>
          <w:p w14:paraId="2DFC6298"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 HAIRCUTS FOR TRADING ASSETS AT FAIR VALUE</w:t>
            </w:r>
          </w:p>
          <w:p w14:paraId="465F1A64" w14:textId="09AEDA1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49843882" w14:textId="37D7AC66" w:rsidR="00B93FA1" w:rsidRPr="00661595" w:rsidRDefault="00B93FA1" w:rsidP="001771A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375 of template</w:t>
            </w:r>
            <w:r w:rsidR="002B5CD1" w:rsidRPr="00661595">
              <w:rPr>
                <w:rFonts w:ascii="Times New Roman" w:hAnsi="Times New Roman"/>
                <w:sz w:val="24"/>
              </w:rPr>
              <w:t xml:space="preserve"> 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F04ACD5" w14:textId="77777777" w:rsidTr="00672D2A">
        <w:tc>
          <w:tcPr>
            <w:tcW w:w="1101" w:type="dxa"/>
          </w:tcPr>
          <w:p w14:paraId="5F91827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150</w:t>
            </w:r>
          </w:p>
        </w:tc>
        <w:tc>
          <w:tcPr>
            <w:tcW w:w="8190" w:type="dxa"/>
          </w:tcPr>
          <w:p w14:paraId="6C47C20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 TOTAL FAIR-VALUED LIABILITIES</w:t>
            </w:r>
            <w:r w:rsidRPr="00661595" w:rsidDel="008404F9">
              <w:rPr>
                <w:rFonts w:ascii="Times New Roman" w:hAnsi="Times New Roman"/>
                <w:b/>
                <w:sz w:val="24"/>
                <w:u w:val="single"/>
              </w:rPr>
              <w:t xml:space="preserve"> </w:t>
            </w:r>
            <w:r w:rsidRPr="00661595">
              <w:rPr>
                <w:rFonts w:ascii="Times New Roman" w:hAnsi="Times New Roman"/>
                <w:b/>
                <w:sz w:val="24"/>
                <w:u w:val="single"/>
              </w:rPr>
              <w:t xml:space="preserve"> </w:t>
            </w:r>
          </w:p>
          <w:p w14:paraId="17ECB2B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liabilities reported in rows </w:t>
            </w:r>
            <w:r w:rsidR="002B5CD1" w:rsidRPr="00661595">
              <w:rPr>
                <w:rFonts w:ascii="Times New Roman" w:hAnsi="Times New Roman"/>
                <w:sz w:val="24"/>
              </w:rPr>
              <w:t>0</w:t>
            </w:r>
            <w:r w:rsidRPr="00661595">
              <w:rPr>
                <w:rFonts w:ascii="Times New Roman" w:hAnsi="Times New Roman"/>
                <w:sz w:val="24"/>
              </w:rPr>
              <w:t xml:space="preserve">160 to </w:t>
            </w:r>
            <w:r w:rsidR="002B5CD1" w:rsidRPr="00661595">
              <w:rPr>
                <w:rFonts w:ascii="Times New Roman" w:hAnsi="Times New Roman"/>
                <w:sz w:val="24"/>
              </w:rPr>
              <w:t>0</w:t>
            </w:r>
            <w:r w:rsidRPr="00661595">
              <w:rPr>
                <w:rFonts w:ascii="Times New Roman" w:hAnsi="Times New Roman"/>
                <w:sz w:val="24"/>
              </w:rPr>
              <w:t>210.</w:t>
            </w:r>
          </w:p>
          <w:p w14:paraId="6E8FB984" w14:textId="401379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2B5CD1" w:rsidRPr="00661595">
              <w:rPr>
                <w:rFonts w:ascii="Times New Roman" w:hAnsi="Times New Roman"/>
                <w:sz w:val="24"/>
              </w:rPr>
              <w:t>0</w:t>
            </w:r>
            <w:r w:rsidRPr="00661595">
              <w:rPr>
                <w:rFonts w:ascii="Times New Roman" w:hAnsi="Times New Roman"/>
                <w:sz w:val="24"/>
              </w:rPr>
              <w:t xml:space="preserve">150 to </w:t>
            </w:r>
            <w:r w:rsidR="002B5CD1" w:rsidRPr="00661595">
              <w:rPr>
                <w:rFonts w:ascii="Times New Roman" w:hAnsi="Times New Roman"/>
                <w:sz w:val="24"/>
              </w:rPr>
              <w:t>0</w:t>
            </w:r>
            <w:r w:rsidRPr="00661595">
              <w:rPr>
                <w:rFonts w:ascii="Times New Roman" w:hAnsi="Times New Roman"/>
                <w:sz w:val="24"/>
              </w:rPr>
              <w:t xml:space="preserve">190 shall be reported in line with FINREP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Pr="00661595">
              <w:rPr>
                <w:rFonts w:ascii="Times New Roman" w:hAnsi="Times New Roman"/>
                <w:sz w:val="24"/>
              </w:rPr>
              <w:t xml:space="preserve"> depending on the institution’s applicable standards: </w:t>
            </w:r>
          </w:p>
          <w:p w14:paraId="1ACCE3E8" w14:textId="462D380D"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8D230A" w:rsidRPr="00661595">
              <w:rPr>
                <w:rFonts w:ascii="Times New Roman" w:hAnsi="Times New Roman"/>
                <w:sz w:val="24"/>
              </w:rPr>
              <w:t>C</w:t>
            </w:r>
            <w:r w:rsidRPr="00661595">
              <w:rPr>
                <w:rFonts w:ascii="Times New Roman" w:hAnsi="Times New Roman"/>
                <w:sz w:val="24"/>
              </w:rPr>
              <w:t xml:space="preserve">) </w:t>
            </w:r>
            <w:r w:rsidR="008D230A" w:rsidRPr="00661595">
              <w:rPr>
                <w:rFonts w:ascii="Times New Roman" w:hAnsi="Times New Roman"/>
                <w:sz w:val="24"/>
              </w:rPr>
              <w:t>No </w:t>
            </w:r>
            <w:r w:rsidRPr="00661595">
              <w:rPr>
                <w:rFonts w:ascii="Times New Roman" w:hAnsi="Times New Roman"/>
                <w:sz w:val="24"/>
              </w:rPr>
              <w:t>1606/2002 (‘EU IFRS’)</w:t>
            </w:r>
          </w:p>
          <w:p w14:paraId="415004F0" w14:textId="77777777"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National accounting standards compatible with EU IFRS (‘National GAAP compatible IFRS’) </w:t>
            </w:r>
          </w:p>
          <w:p w14:paraId="35DA33DE" w14:textId="4FCC378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or National GAAP based on </w:t>
            </w:r>
            <w:r w:rsidR="002F78EA" w:rsidRPr="00661595">
              <w:rPr>
                <w:rFonts w:ascii="Times New Roman" w:hAnsi="Times New Roman"/>
                <w:sz w:val="24"/>
              </w:rPr>
              <w:t>BAD</w:t>
            </w:r>
            <w:r w:rsidRPr="00661595">
              <w:rPr>
                <w:rFonts w:ascii="Times New Roman" w:hAnsi="Times New Roman"/>
                <w:sz w:val="24"/>
              </w:rPr>
              <w:t xml:space="preserve"> (FINREP ‘National GAAP based on BAD’).</w:t>
            </w:r>
          </w:p>
        </w:tc>
      </w:tr>
      <w:tr w:rsidR="00B93FA1" w:rsidRPr="00661595" w14:paraId="1D4C9290" w14:textId="77777777" w:rsidTr="00672D2A">
        <w:tc>
          <w:tcPr>
            <w:tcW w:w="1101" w:type="dxa"/>
          </w:tcPr>
          <w:p w14:paraId="4167316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160</w:t>
            </w:r>
          </w:p>
        </w:tc>
        <w:tc>
          <w:tcPr>
            <w:tcW w:w="8190" w:type="dxa"/>
          </w:tcPr>
          <w:p w14:paraId="2EDF4E4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1.2.1 FINANCIAL LIABILITIES HELD FOR TRADING</w:t>
            </w:r>
          </w:p>
          <w:p w14:paraId="47CBD2EA"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 (ii); IFRS 9.BA.6.</w:t>
            </w:r>
          </w:p>
          <w:p w14:paraId="716726E8" w14:textId="75ECA5ED"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010 of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D80E4B6" w14:textId="77777777" w:rsidTr="00672D2A">
        <w:tc>
          <w:tcPr>
            <w:tcW w:w="1101" w:type="dxa"/>
          </w:tcPr>
          <w:p w14:paraId="1D9F509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170</w:t>
            </w:r>
          </w:p>
        </w:tc>
        <w:tc>
          <w:tcPr>
            <w:tcW w:w="8190" w:type="dxa"/>
          </w:tcPr>
          <w:p w14:paraId="03E3862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1.2.2 TRADING FINANCIAL LIABILITIES</w:t>
            </w:r>
          </w:p>
          <w:p w14:paraId="4A9D4839" w14:textId="4FA8F09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Article 8(1) and </w:t>
            </w:r>
            <w:r w:rsidR="008D230A" w:rsidRPr="00661595">
              <w:rPr>
                <w:rFonts w:ascii="Times New Roman" w:hAnsi="Times New Roman"/>
                <w:sz w:val="24"/>
              </w:rPr>
              <w:t xml:space="preserve">paragraphs 3 and 6 of </w:t>
            </w:r>
            <w:r w:rsidRPr="00661595">
              <w:rPr>
                <w:rFonts w:ascii="Times New Roman" w:hAnsi="Times New Roman"/>
                <w:sz w:val="24"/>
              </w:rPr>
              <w:t>Article 8 AD</w:t>
            </w:r>
          </w:p>
          <w:p w14:paraId="0EE8A14E" w14:textId="068FE136"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061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4EA6CB4" w14:textId="77777777" w:rsidTr="00672D2A">
        <w:tc>
          <w:tcPr>
            <w:tcW w:w="1101" w:type="dxa"/>
          </w:tcPr>
          <w:p w14:paraId="24D2D68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180</w:t>
            </w:r>
          </w:p>
        </w:tc>
        <w:tc>
          <w:tcPr>
            <w:tcW w:w="8190" w:type="dxa"/>
          </w:tcPr>
          <w:p w14:paraId="477C22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1.2.3 FINANCIAL LIABILITIES DESIGNATED AT FAIR VALUE THROUGH PROFIT OR LOSS</w:t>
            </w:r>
          </w:p>
          <w:p w14:paraId="00446A36" w14:textId="58EAC344"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(e)(i); IFRS 9.4.2.2;</w:t>
            </w:r>
            <w:r w:rsidRPr="00661595">
              <w:rPr>
                <w:sz w:val="24"/>
              </w:rPr>
              <w:t xml:space="preserve"> </w:t>
            </w:r>
            <w:r w:rsidR="002F78EA" w:rsidRPr="00661595">
              <w:rPr>
                <w:rFonts w:ascii="Times New Roman" w:hAnsi="Times New Roman"/>
                <w:sz w:val="24"/>
              </w:rPr>
              <w:t>point (a) of Article 8(1) and Article 8(6) AD</w:t>
            </w:r>
            <w:r w:rsidRPr="00661595">
              <w:rPr>
                <w:rFonts w:ascii="Times New Roman" w:hAnsi="Times New Roman"/>
                <w:sz w:val="24"/>
              </w:rPr>
              <w:t xml:space="preserve">; IAS 39.9. </w:t>
            </w:r>
          </w:p>
          <w:p w14:paraId="5BAB47B2" w14:textId="504DBA9F"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070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6748B51" w14:textId="77777777" w:rsidTr="00672D2A">
        <w:tc>
          <w:tcPr>
            <w:tcW w:w="1101" w:type="dxa"/>
          </w:tcPr>
          <w:p w14:paraId="405912F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190</w:t>
            </w:r>
          </w:p>
        </w:tc>
        <w:tc>
          <w:tcPr>
            <w:tcW w:w="8190" w:type="dxa"/>
          </w:tcPr>
          <w:p w14:paraId="3439D5A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1.2.4 DERIVATIVES - HEDGE ACCOUNTING</w:t>
            </w:r>
          </w:p>
          <w:p w14:paraId="29C5BFBC" w14:textId="476086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1.26 of Annex V to this Implementing Regulation</w:t>
            </w:r>
            <w:r w:rsidRPr="00661595">
              <w:rPr>
                <w:rFonts w:ascii="Times New Roman" w:hAnsi="Times New Roman"/>
                <w:sz w:val="24"/>
              </w:rPr>
              <w:t xml:space="preserve">; </w:t>
            </w:r>
            <w:r w:rsidR="002F78EA" w:rsidRPr="00661595">
              <w:rPr>
                <w:rFonts w:ascii="Times New Roman" w:hAnsi="Times New Roman"/>
                <w:sz w:val="24"/>
              </w:rPr>
              <w:t>point (a) of Article 8(1), Article 8(6) and point (a) of Article 8(8) AD</w:t>
            </w:r>
          </w:p>
          <w:p w14:paraId="225949E5" w14:textId="359F0137"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lastRenderedPageBreak/>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150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w:t>
            </w:r>
            <w:r w:rsidR="00EC7AB4"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325CBC42" w14:textId="77777777" w:rsidTr="00672D2A">
        <w:tc>
          <w:tcPr>
            <w:tcW w:w="1101" w:type="dxa"/>
          </w:tcPr>
          <w:p w14:paraId="501173F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200</w:t>
            </w:r>
          </w:p>
        </w:tc>
        <w:tc>
          <w:tcPr>
            <w:tcW w:w="8190" w:type="dxa"/>
          </w:tcPr>
          <w:p w14:paraId="4899FCB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1.2.5 FAIR VALUE CHANGES OF THE HEDGED ITEMS IN PORTFOLIO HEDGE OF INTEREST RATE RISK</w:t>
            </w:r>
          </w:p>
          <w:p w14:paraId="56816866" w14:textId="7CF412B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39.89A(b), IFRS 9.6.5.8; </w:t>
            </w:r>
            <w:r w:rsidR="00EC7AB4" w:rsidRPr="00661595">
              <w:rPr>
                <w:rFonts w:ascii="Times New Roman" w:hAnsi="Times New Roman"/>
                <w:sz w:val="24"/>
              </w:rPr>
              <w:t>Paragraphs 5 and 6 of</w:t>
            </w:r>
            <w:r w:rsidR="002F78EA" w:rsidRPr="00661595">
              <w:rPr>
                <w:rFonts w:ascii="Times New Roman" w:hAnsi="Times New Roman"/>
                <w:sz w:val="24"/>
              </w:rPr>
              <w:t xml:space="preserve"> Article 8 AD</w:t>
            </w:r>
            <w:r w:rsidRPr="00661595">
              <w:rPr>
                <w:rFonts w:ascii="Times New Roman" w:hAnsi="Times New Roman"/>
                <w:sz w:val="24"/>
              </w:rPr>
              <w:t xml:space="preserve">; </w:t>
            </w:r>
            <w:r w:rsidR="002F78EA" w:rsidRPr="00661595">
              <w:rPr>
                <w:rFonts w:ascii="Times New Roman" w:hAnsi="Times New Roman"/>
                <w:sz w:val="24"/>
              </w:rPr>
              <w:t xml:space="preserve">Part 2.8 of </w:t>
            </w:r>
            <w:r w:rsidRPr="00661595">
              <w:rPr>
                <w:rFonts w:ascii="Times New Roman" w:hAnsi="Times New Roman"/>
                <w:sz w:val="24"/>
              </w:rPr>
              <w:t>Annex V</w:t>
            </w:r>
            <w:r w:rsidR="002F78EA" w:rsidRPr="00661595">
              <w:rPr>
                <w:rFonts w:ascii="Times New Roman" w:hAnsi="Times New Roman"/>
                <w:sz w:val="24"/>
              </w:rPr>
              <w:t xml:space="preserve"> to this Implementing Regulation</w:t>
            </w:r>
          </w:p>
          <w:p w14:paraId="3D8F026C" w14:textId="4A434851"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160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r w:rsidR="00B93FA1" w:rsidRPr="00661595" w14:paraId="4A0EB91C" w14:textId="77777777" w:rsidTr="00672D2A">
        <w:tc>
          <w:tcPr>
            <w:tcW w:w="1101" w:type="dxa"/>
          </w:tcPr>
          <w:p w14:paraId="2AAEED5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210</w:t>
            </w:r>
          </w:p>
        </w:tc>
        <w:tc>
          <w:tcPr>
            <w:tcW w:w="8190" w:type="dxa"/>
          </w:tcPr>
          <w:p w14:paraId="13D419B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1.2.6 HAIRCUTS FOR TRADING LIABILITIES AT FAIR VALUE</w:t>
            </w:r>
          </w:p>
          <w:p w14:paraId="4AEC6085" w14:textId="3A7FBCCB"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693FA7A1" w14:textId="769B4102"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295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bl>
    <w:p w14:paraId="31E0370C" w14:textId="77777777" w:rsidR="00995A7F" w:rsidRPr="00661595" w:rsidRDefault="00995A7F" w:rsidP="00C61FF5">
      <w:pPr>
        <w:rPr>
          <w:rStyle w:val="InstructionsTabelleText"/>
          <w:rFonts w:ascii="Times New Roman" w:hAnsi="Times New Roman"/>
          <w:sz w:val="24"/>
        </w:rPr>
      </w:pPr>
    </w:p>
    <w:p w14:paraId="01AC92F7"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0" w:name="_Toc46852107"/>
      <w:r w:rsidRPr="00661595">
        <w:rPr>
          <w:rFonts w:ascii="Times New Roman" w:hAnsi="Times New Roman" w:cs="Times New Roman"/>
          <w:sz w:val="24"/>
          <w:u w:val="none"/>
          <w:lang w:val="en-GB"/>
        </w:rPr>
        <w:t>6.2.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32.02 - Prudent Valuation: Core Approach (PruVal 2)</w:t>
      </w:r>
      <w:bookmarkEnd w:id="760"/>
    </w:p>
    <w:p w14:paraId="548ECBC5"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1" w:name="_Toc46852108"/>
      <w:r w:rsidRPr="00661595">
        <w:rPr>
          <w:rFonts w:ascii="Times New Roman" w:hAnsi="Times New Roman" w:cs="Times New Roman"/>
          <w:sz w:val="24"/>
          <w:u w:val="none"/>
          <w:lang w:val="en-GB"/>
        </w:rPr>
        <w:t>6.2.1.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1"/>
      <w:r w:rsidRPr="00661595">
        <w:rPr>
          <w:rFonts w:ascii="Times New Roman" w:hAnsi="Times New Roman" w:cs="Times New Roman"/>
          <w:sz w:val="24"/>
          <w:u w:val="none"/>
          <w:lang w:val="en-GB"/>
        </w:rPr>
        <w:t xml:space="preserve"> </w:t>
      </w:r>
    </w:p>
    <w:p w14:paraId="052C2DB2" w14:textId="1BD4760E" w:rsidR="00B93FA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178</w:t>
      </w:r>
      <w:r>
        <w:rPr>
          <w:noProof/>
        </w:rPr>
        <w:fldChar w:fldCharType="end"/>
      </w:r>
      <w:r w:rsidR="00B93FA1" w:rsidRPr="00661595">
        <w:t>. The purpose of this template is to provide information on the composition of the total AVA to be deducted from own funds under Articles 34 and 105 CRR alongside relevant information about the accounting valuation of the positions that give rise to the determination of AVAs.</w:t>
      </w:r>
    </w:p>
    <w:p w14:paraId="0AE1CA14" w14:textId="6276B3F0" w:rsidR="00B93FA1"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179</w:t>
      </w:r>
      <w:r>
        <w:rPr>
          <w:noProof/>
        </w:rPr>
        <w:fldChar w:fldCharType="end"/>
      </w:r>
      <w:r w:rsidR="00B93FA1" w:rsidRPr="00661595">
        <w:t xml:space="preserve">. This template shall be completed by all institutions that: </w:t>
      </w:r>
    </w:p>
    <w:p w14:paraId="13120E86" w14:textId="22CCB504" w:rsidR="00B93FA1" w:rsidRPr="00661595" w:rsidRDefault="00B93FA1" w:rsidP="00487A02">
      <w:pPr>
        <w:pStyle w:val="InstructionsText2"/>
        <w:numPr>
          <w:ilvl w:val="0"/>
          <w:numId w:val="0"/>
        </w:numPr>
        <w:ind w:left="1353" w:hanging="360"/>
      </w:pPr>
      <w:r w:rsidRPr="00661595">
        <w:t xml:space="preserve">(a) </w:t>
      </w:r>
      <w:r w:rsidR="00973707" w:rsidRPr="00661595">
        <w:t>a</w:t>
      </w:r>
      <w:r w:rsidRPr="00661595">
        <w:t xml:space="preserve">re required to use the </w:t>
      </w:r>
      <w:r w:rsidR="002A5BC5" w:rsidRPr="00661595">
        <w:t>c</w:t>
      </w:r>
      <w:r w:rsidRPr="00661595">
        <w:t xml:space="preserve">ore approach because they exceed the threshold referred to in Article 4(1) of </w:t>
      </w:r>
      <w:r w:rsidR="009F5262" w:rsidRPr="00661595">
        <w:t xml:space="preserve"> Delegated Regulation (EU) 2016/101</w:t>
      </w:r>
      <w:r w:rsidRPr="00661595">
        <w:t xml:space="preserve">, either on an individual basis or on a consolidated basis as set out in Article 4(3) </w:t>
      </w:r>
      <w:r w:rsidR="002A5BC5" w:rsidRPr="00661595">
        <w:t xml:space="preserve">of that </w:t>
      </w:r>
      <w:r w:rsidR="009F5262" w:rsidRPr="00661595">
        <w:t>Regulation</w:t>
      </w:r>
      <w:r w:rsidR="002A5BC5" w:rsidRPr="00661595">
        <w:t>;</w:t>
      </w:r>
      <w:r w:rsidR="00973707" w:rsidRPr="00661595">
        <w:t xml:space="preserve"> or</w:t>
      </w:r>
    </w:p>
    <w:p w14:paraId="36C3F96E" w14:textId="22492AA1" w:rsidR="00B93FA1" w:rsidRPr="00661595" w:rsidRDefault="00973707" w:rsidP="00487A02">
      <w:pPr>
        <w:pStyle w:val="InstructionsText2"/>
        <w:numPr>
          <w:ilvl w:val="0"/>
          <w:numId w:val="0"/>
        </w:numPr>
        <w:ind w:left="1353" w:hanging="360"/>
      </w:pPr>
      <w:r w:rsidRPr="00661595">
        <w:t>(b) h</w:t>
      </w:r>
      <w:r w:rsidR="00B93FA1" w:rsidRPr="00661595">
        <w:t xml:space="preserve">ave chosen to apply the </w:t>
      </w:r>
      <w:r w:rsidR="002A5BC5" w:rsidRPr="00661595">
        <w:t>c</w:t>
      </w:r>
      <w:r w:rsidR="00B93FA1" w:rsidRPr="00661595">
        <w:t xml:space="preserve">ore approach despite not exceeding the threshold. </w:t>
      </w:r>
    </w:p>
    <w:p w14:paraId="1744C722" w14:textId="3B1A9FD8" w:rsidR="00973707"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180</w:t>
      </w:r>
      <w:r>
        <w:rPr>
          <w:noProof/>
        </w:rPr>
        <w:fldChar w:fldCharType="end"/>
      </w:r>
      <w:r w:rsidR="00973707" w:rsidRPr="00661595">
        <w:t>. For the purposes of this template, ‘u</w:t>
      </w:r>
      <w:r w:rsidR="00B93FA1" w:rsidRPr="00661595">
        <w:t>pside uncertainty</w:t>
      </w:r>
      <w:r w:rsidR="00973707" w:rsidRPr="00661595">
        <w:t xml:space="preserve">’ shall </w:t>
      </w:r>
      <w:r w:rsidR="002A5BC5" w:rsidRPr="00661595">
        <w:t>mean the following</w:t>
      </w:r>
      <w:r w:rsidR="00B93FA1" w:rsidRPr="00661595">
        <w:t>: As determined by Article 8(2) of</w:t>
      </w:r>
      <w:r w:rsidR="009F5262" w:rsidRPr="00661595">
        <w:t xml:space="preserve"> Delegated Regulation (EU) 2016/101</w:t>
      </w:r>
      <w:r w:rsidR="00B93FA1" w:rsidRPr="00661595">
        <w:t>, AVAs are calculated as the difference between the fair value and a prudent valuation that is de</w:t>
      </w:r>
      <w:r w:rsidR="002A5BC5" w:rsidRPr="00661595">
        <w:t>termined</w:t>
      </w:r>
      <w:r w:rsidR="00B93FA1" w:rsidRPr="00661595">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4498127B" w14:textId="308A5701" w:rsidR="00B93FA1" w:rsidRPr="00661595"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762" w:name="_Toc46852109"/>
      <w:r w:rsidRPr="00661595">
        <w:rPr>
          <w:rFonts w:ascii="Times New Roman" w:hAnsi="Times New Roman" w:cs="Times New Roman"/>
          <w:sz w:val="24"/>
          <w:u w:val="none"/>
          <w:lang w:val="en-GB"/>
        </w:rPr>
        <w:t>6.</w:t>
      </w:r>
      <w:r w:rsidR="00973707"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t>Instructions concerning specific positions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14:paraId="2A50FFAC" w14:textId="77777777" w:rsidTr="00672D2A">
        <w:tc>
          <w:tcPr>
            <w:tcW w:w="9291" w:type="dxa"/>
            <w:gridSpan w:val="2"/>
            <w:shd w:val="clear" w:color="auto" w:fill="CCCCCC"/>
          </w:tcPr>
          <w:p w14:paraId="1909DC31"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973707" w:rsidRPr="00661595" w14:paraId="51FA8283" w14:textId="77777777" w:rsidTr="00672D2A">
        <w:tc>
          <w:tcPr>
            <w:tcW w:w="1101" w:type="dxa"/>
          </w:tcPr>
          <w:p w14:paraId="006D21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 xml:space="preserve">010 - </w:t>
            </w:r>
            <w:r w:rsidRPr="00661595">
              <w:rPr>
                <w:rFonts w:ascii="Times New Roman" w:hAnsi="Times New Roman"/>
                <w:sz w:val="24"/>
              </w:rPr>
              <w:t>0</w:t>
            </w:r>
            <w:r w:rsidR="00973707" w:rsidRPr="00661595">
              <w:rPr>
                <w:rFonts w:ascii="Times New Roman" w:hAnsi="Times New Roman"/>
                <w:sz w:val="24"/>
              </w:rPr>
              <w:t>100</w:t>
            </w:r>
          </w:p>
        </w:tc>
        <w:tc>
          <w:tcPr>
            <w:tcW w:w="8190" w:type="dxa"/>
          </w:tcPr>
          <w:p w14:paraId="75BD72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CATEGORY LEVEL AVA</w:t>
            </w:r>
          </w:p>
          <w:p w14:paraId="7FD99EB2" w14:textId="5BE23C6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661595">
              <w:rPr>
                <w:rFonts w:ascii="Times New Roman" w:hAnsi="Times New Roman"/>
                <w:sz w:val="24"/>
              </w:rPr>
              <w:t>,</w:t>
            </w:r>
            <w:r w:rsidRPr="00661595">
              <w:rPr>
                <w:rFonts w:ascii="Times New Roman" w:hAnsi="Times New Roman"/>
                <w:sz w:val="24"/>
              </w:rPr>
              <w:t xml:space="preserve"> </w:t>
            </w:r>
            <w:r w:rsidR="00614509" w:rsidRPr="00661595">
              <w:rPr>
                <w:rFonts w:ascii="Times New Roman" w:hAnsi="Times New Roman"/>
                <w:sz w:val="24"/>
              </w:rPr>
              <w:t>10,</w:t>
            </w:r>
            <w:r w:rsidRPr="00661595">
              <w:rPr>
                <w:rFonts w:ascii="Times New Roman" w:hAnsi="Times New Roman"/>
                <w:sz w:val="24"/>
              </w:rPr>
              <w:t xml:space="preserve"> 11 and 14 to 17</w:t>
            </w:r>
            <w:r w:rsidR="00033B7C" w:rsidRPr="00661595">
              <w:rPr>
                <w:rFonts w:ascii="Times New Roman" w:hAnsi="Times New Roman"/>
                <w:sz w:val="24"/>
              </w:rPr>
              <w:t xml:space="preserve"> of </w:t>
            </w:r>
            <w:r w:rsidR="00F811F8" w:rsidRPr="00661595">
              <w:rPr>
                <w:rFonts w:ascii="Times New Roman" w:hAnsi="Times New Roman"/>
                <w:sz w:val="24"/>
              </w:rPr>
              <w:t xml:space="preserve">Delegated Regulation (EU) 2016/101 </w:t>
            </w:r>
            <w:r w:rsidRPr="00661595">
              <w:rPr>
                <w:rFonts w:ascii="Times New Roman" w:hAnsi="Times New Roman"/>
                <w:sz w:val="24"/>
              </w:rPr>
              <w:t>respectively.</w:t>
            </w:r>
          </w:p>
          <w:p w14:paraId="5AAA0587" w14:textId="0A2611A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the market price uncertainty, close-out cost and model risk categories, which are subject to diversification benefit as set out </w:t>
            </w:r>
            <w:r w:rsidR="00614509" w:rsidRPr="00661595">
              <w:rPr>
                <w:rFonts w:ascii="Times New Roman" w:hAnsi="Times New Roman"/>
                <w:sz w:val="24"/>
              </w:rPr>
              <w:t>in</w:t>
            </w:r>
            <w:r w:rsidRPr="00661595">
              <w:rPr>
                <w:rFonts w:ascii="Times New Roman" w:hAnsi="Times New Roman"/>
                <w:sz w:val="24"/>
              </w:rPr>
              <w:t xml:space="preserve"> Articles 9(6), 10(7) and 11(7) of</w:t>
            </w:r>
            <w:r w:rsidR="00F811F8" w:rsidRPr="00661595">
              <w:rPr>
                <w:rFonts w:ascii="Times New Roman" w:hAnsi="Times New Roman"/>
                <w:sz w:val="24"/>
              </w:rPr>
              <w:t xml:space="preserve"> Delegated Regulation (EU) 2016/101</w:t>
            </w:r>
            <w:r w:rsidR="003F1103" w:rsidRPr="00661595">
              <w:rPr>
                <w:rFonts w:ascii="Times New Roman" w:hAnsi="Times New Roman"/>
                <w:sz w:val="24"/>
              </w:rPr>
              <w:t>,</w:t>
            </w:r>
            <w:r w:rsidR="00033B7C" w:rsidRPr="00661595">
              <w:rPr>
                <w:rFonts w:ascii="Times New Roman" w:hAnsi="Times New Roman"/>
                <w:sz w:val="24"/>
              </w:rPr>
              <w:t xml:space="preserve"> </w:t>
            </w:r>
            <w:r w:rsidRPr="00661595">
              <w:rPr>
                <w:rFonts w:ascii="Times New Roman" w:hAnsi="Times New Roman"/>
                <w:sz w:val="24"/>
              </w:rPr>
              <w:t xml:space="preserve">respectively, category level AVAs shall be, unless indicated otherwise, reported as the straight sum of the individual AVAs before diversification benefit </w:t>
            </w:r>
            <w:r w:rsidR="00EE34F2" w:rsidRPr="00661595">
              <w:rPr>
                <w:rFonts w:ascii="Times New Roman" w:hAnsi="Times New Roman"/>
                <w:sz w:val="24"/>
              </w:rPr>
              <w:t>[</w:t>
            </w:r>
            <w:r w:rsidRPr="00661595">
              <w:rPr>
                <w:rFonts w:ascii="Times New Roman" w:hAnsi="Times New Roman"/>
                <w:sz w:val="24"/>
              </w:rPr>
              <w:t xml:space="preserve">since diversification benefits calculated using method 1 or method 2 of the Annex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are reported in </w:t>
            </w:r>
            <w:r w:rsidR="00033B7C" w:rsidRPr="00661595">
              <w:rPr>
                <w:rFonts w:ascii="Times New Roman" w:hAnsi="Times New Roman"/>
                <w:sz w:val="24"/>
              </w:rPr>
              <w:t>items</w:t>
            </w:r>
            <w:r w:rsidRPr="00661595">
              <w:rPr>
                <w:rFonts w:ascii="Times New Roman" w:hAnsi="Times New Roman"/>
                <w:sz w:val="24"/>
              </w:rPr>
              <w:t xml:space="preserve"> 1.1.2, 1.1.2.1 and 1.1.2.2 of the template</w:t>
            </w:r>
            <w:r w:rsidR="00EE34F2" w:rsidRPr="00661595">
              <w:rPr>
                <w:rFonts w:ascii="Times New Roman" w:hAnsi="Times New Roman"/>
                <w:sz w:val="24"/>
              </w:rPr>
              <w:t>]</w:t>
            </w:r>
            <w:r w:rsidRPr="00661595">
              <w:rPr>
                <w:rFonts w:ascii="Times New Roman" w:hAnsi="Times New Roman"/>
                <w:sz w:val="24"/>
              </w:rPr>
              <w:t xml:space="preserve">. </w:t>
            </w:r>
          </w:p>
          <w:p w14:paraId="47A2F76A" w14:textId="6135001F" w:rsidR="00973707" w:rsidRPr="00661595" w:rsidRDefault="00973707" w:rsidP="001771A4">
            <w:pPr>
              <w:spacing w:beforeLines="60" w:before="144" w:afterLines="60" w:after="144"/>
              <w:rPr>
                <w:rFonts w:ascii="Times New Roman" w:hAnsi="Times New Roman"/>
                <w:sz w:val="24"/>
              </w:rPr>
            </w:pPr>
            <w:r w:rsidRPr="00661595">
              <w:rPr>
                <w:rFonts w:ascii="Times New Roman" w:hAnsi="Times New Roman"/>
                <w:sz w:val="24"/>
              </w:rPr>
              <w:t xml:space="preserve">For the market uncertainty, close-out cost and model risk categories, amounts calculated under the expert-based approach as </w:t>
            </w:r>
            <w:r w:rsidR="00614509" w:rsidRPr="00661595">
              <w:rPr>
                <w:rFonts w:ascii="Times New Roman" w:hAnsi="Times New Roman"/>
                <w:sz w:val="24"/>
              </w:rPr>
              <w:t>referred to</w:t>
            </w:r>
            <w:r w:rsidRPr="00661595">
              <w:rPr>
                <w:rFonts w:ascii="Times New Roman" w:hAnsi="Times New Roman"/>
                <w:sz w:val="24"/>
              </w:rPr>
              <w:t xml:space="preserve"> in </w:t>
            </w:r>
            <w:r w:rsidR="001771A4" w:rsidRPr="00661595">
              <w:rPr>
                <w:rFonts w:ascii="Times New Roman" w:hAnsi="Times New Roman"/>
                <w:sz w:val="24"/>
              </w:rPr>
              <w:t xml:space="preserve">point (b) of </w:t>
            </w:r>
            <w:r w:rsidRPr="00661595">
              <w:rPr>
                <w:rFonts w:ascii="Times New Roman" w:hAnsi="Times New Roman"/>
                <w:sz w:val="24"/>
              </w:rPr>
              <w:t>Article 9(5),</w:t>
            </w:r>
            <w:r w:rsidR="001771A4" w:rsidRPr="00661595">
              <w:rPr>
                <w:rFonts w:ascii="Times New Roman" w:hAnsi="Times New Roman"/>
                <w:sz w:val="24"/>
              </w:rPr>
              <w:t xml:space="preserve"> point (b) of Article</w:t>
            </w:r>
            <w:r w:rsidRPr="00661595">
              <w:rPr>
                <w:rFonts w:ascii="Times New Roman" w:hAnsi="Times New Roman"/>
                <w:sz w:val="24"/>
              </w:rPr>
              <w:t xml:space="preserve"> 10(6) and </w:t>
            </w:r>
            <w:r w:rsidR="00614509" w:rsidRPr="00661595">
              <w:rPr>
                <w:rFonts w:ascii="Times New Roman" w:hAnsi="Times New Roman"/>
                <w:sz w:val="24"/>
              </w:rPr>
              <w:t xml:space="preserve">Article </w:t>
            </w:r>
            <w:r w:rsidRPr="00661595">
              <w:rPr>
                <w:rFonts w:ascii="Times New Roman" w:hAnsi="Times New Roman"/>
                <w:sz w:val="24"/>
              </w:rPr>
              <w:t xml:space="preserve">11(4) </w:t>
            </w:r>
            <w:r w:rsidR="00033B7C" w:rsidRPr="00661595">
              <w:rPr>
                <w:rFonts w:ascii="Times New Roman" w:hAnsi="Times New Roman"/>
                <w:sz w:val="24"/>
              </w:rPr>
              <w:t>of</w:t>
            </w:r>
            <w:r w:rsidR="00F811F8" w:rsidRPr="00661595">
              <w:rPr>
                <w:rFonts w:ascii="Times New Roman" w:hAnsi="Times New Roman"/>
                <w:sz w:val="24"/>
              </w:rPr>
              <w:t xml:space="preserve"> Delegated Regulation (EU) 2016/101 shall</w:t>
            </w:r>
            <w:r w:rsidRPr="00661595">
              <w:rPr>
                <w:rFonts w:ascii="Times New Roman" w:hAnsi="Times New Roman"/>
                <w:sz w:val="24"/>
              </w:rPr>
              <w:t xml:space="preserve"> be separately reported in columns 0</w:t>
            </w:r>
            <w:r w:rsidR="00033B7C" w:rsidRPr="00661595">
              <w:rPr>
                <w:rFonts w:ascii="Times New Roman" w:hAnsi="Times New Roman"/>
                <w:sz w:val="24"/>
              </w:rPr>
              <w:t>0</w:t>
            </w:r>
            <w:r w:rsidRPr="00661595">
              <w:rPr>
                <w:rFonts w:ascii="Times New Roman" w:hAnsi="Times New Roman"/>
                <w:sz w:val="24"/>
              </w:rPr>
              <w:t>20, 0</w:t>
            </w:r>
            <w:r w:rsidR="00033B7C" w:rsidRPr="00661595">
              <w:rPr>
                <w:rFonts w:ascii="Times New Roman" w:hAnsi="Times New Roman"/>
                <w:sz w:val="24"/>
              </w:rPr>
              <w:t>0</w:t>
            </w:r>
            <w:r w:rsidRPr="00661595">
              <w:rPr>
                <w:rFonts w:ascii="Times New Roman" w:hAnsi="Times New Roman"/>
                <w:sz w:val="24"/>
              </w:rPr>
              <w:t>40 and 0</w:t>
            </w:r>
            <w:r w:rsidR="00033B7C" w:rsidRPr="00661595">
              <w:rPr>
                <w:rFonts w:ascii="Times New Roman" w:hAnsi="Times New Roman"/>
                <w:sz w:val="24"/>
              </w:rPr>
              <w:t>0</w:t>
            </w:r>
            <w:r w:rsidRPr="00661595">
              <w:rPr>
                <w:rFonts w:ascii="Times New Roman" w:hAnsi="Times New Roman"/>
                <w:sz w:val="24"/>
              </w:rPr>
              <w:t>60.</w:t>
            </w:r>
          </w:p>
        </w:tc>
      </w:tr>
      <w:tr w:rsidR="00973707" w:rsidRPr="00661595" w14:paraId="0CE4BF76" w14:textId="77777777" w:rsidTr="00672D2A">
        <w:tc>
          <w:tcPr>
            <w:tcW w:w="1101" w:type="dxa"/>
          </w:tcPr>
          <w:p w14:paraId="126DAFB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90" w:type="dxa"/>
          </w:tcPr>
          <w:p w14:paraId="14FB9877"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PRICE UNCERTAINTY</w:t>
            </w:r>
          </w:p>
          <w:p w14:paraId="1314C68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1F11E757" w14:textId="7D18DD22"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9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3FC875F8" w14:textId="77777777" w:rsidTr="00672D2A">
        <w:tc>
          <w:tcPr>
            <w:tcW w:w="1101" w:type="dxa"/>
          </w:tcPr>
          <w:p w14:paraId="3E91D6F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90" w:type="dxa"/>
          </w:tcPr>
          <w:p w14:paraId="7BF014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445AB46" w14:textId="57092C75"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9(5)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67191341" w14:textId="77777777" w:rsidTr="00672D2A">
        <w:tc>
          <w:tcPr>
            <w:tcW w:w="1101" w:type="dxa"/>
          </w:tcPr>
          <w:p w14:paraId="0862874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90" w:type="dxa"/>
          </w:tcPr>
          <w:p w14:paraId="46EBB27D"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B2B3223"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232F428E" w14:textId="2BFC8076"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6F80DA8A" w14:textId="77777777" w:rsidTr="00672D2A">
        <w:tc>
          <w:tcPr>
            <w:tcW w:w="1101" w:type="dxa"/>
          </w:tcPr>
          <w:p w14:paraId="4804A45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040</w:t>
            </w:r>
          </w:p>
        </w:tc>
        <w:tc>
          <w:tcPr>
            <w:tcW w:w="8190" w:type="dxa"/>
          </w:tcPr>
          <w:p w14:paraId="752278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670C6A1" w14:textId="429E883A"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10(6)</w:t>
            </w:r>
            <w:r w:rsidR="002B004B" w:rsidRPr="00661595">
              <w:rPr>
                <w:rFonts w:ascii="Times New Roman" w:hAnsi="Times New Roman"/>
                <w:sz w:val="24"/>
              </w:rPr>
              <w:t xml:space="preserve"> </w:t>
            </w:r>
            <w:r w:rsidRPr="00661595">
              <w:rPr>
                <w:rFonts w:ascii="Times New Roman" w:hAnsi="Times New Roman"/>
                <w:sz w:val="24"/>
              </w:rPr>
              <w:t>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7C814463" w14:textId="77777777" w:rsidTr="00672D2A">
        <w:tc>
          <w:tcPr>
            <w:tcW w:w="1101" w:type="dxa"/>
          </w:tcPr>
          <w:p w14:paraId="3D4CC7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90" w:type="dxa"/>
          </w:tcPr>
          <w:p w14:paraId="45A0DF18"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479B7FA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w:t>
            </w:r>
          </w:p>
          <w:p w14:paraId="337DCF2A" w14:textId="6EFE1BF5"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70871F4" w14:textId="77777777" w:rsidTr="00672D2A">
        <w:tc>
          <w:tcPr>
            <w:tcW w:w="1101" w:type="dxa"/>
          </w:tcPr>
          <w:p w14:paraId="06298AC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90" w:type="dxa"/>
          </w:tcPr>
          <w:p w14:paraId="02BD6456"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 BASED APPROACH</w:t>
            </w:r>
          </w:p>
          <w:p w14:paraId="36BEF6A2" w14:textId="3DA2E36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lastRenderedPageBreak/>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617E6FC" w14:textId="77777777" w:rsidTr="00672D2A">
        <w:tc>
          <w:tcPr>
            <w:tcW w:w="1101" w:type="dxa"/>
          </w:tcPr>
          <w:p w14:paraId="7A088A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070</w:t>
            </w:r>
          </w:p>
        </w:tc>
        <w:tc>
          <w:tcPr>
            <w:tcW w:w="8190" w:type="dxa"/>
          </w:tcPr>
          <w:p w14:paraId="34C7D9B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71F8B72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105(11) </w:t>
            </w:r>
            <w:r w:rsidR="00033B7C" w:rsidRPr="00661595">
              <w:rPr>
                <w:rFonts w:ascii="Times New Roman" w:hAnsi="Times New Roman"/>
                <w:sz w:val="24"/>
              </w:rPr>
              <w:t>CRR</w:t>
            </w:r>
          </w:p>
          <w:p w14:paraId="6D97DD76" w14:textId="19231B7E"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Concentrated positions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08D52651" w14:textId="77777777" w:rsidTr="00672D2A">
        <w:tc>
          <w:tcPr>
            <w:tcW w:w="1101" w:type="dxa"/>
          </w:tcPr>
          <w:p w14:paraId="0E0539C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90" w:type="dxa"/>
          </w:tcPr>
          <w:p w14:paraId="79862DE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ADMINISTRATIVE COSTS</w:t>
            </w:r>
          </w:p>
          <w:p w14:paraId="2B9AFF7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7447FD81" w14:textId="5597B30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Future administrative costs AVAs </w:t>
            </w:r>
            <w:r w:rsidR="00A30C4C" w:rsidRPr="00661595">
              <w:rPr>
                <w:rFonts w:ascii="Times New Roman" w:hAnsi="Times New Roman"/>
                <w:sz w:val="24"/>
              </w:rPr>
              <w:t xml:space="preserve">calculated in accordance with </w:t>
            </w:r>
            <w:r w:rsidRPr="00661595">
              <w:rPr>
                <w:rFonts w:ascii="Times New Roman" w:hAnsi="Times New Roman"/>
                <w:sz w:val="24"/>
              </w:rPr>
              <w:t>Article 15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68168FEB" w14:textId="77777777" w:rsidTr="00672D2A">
        <w:tc>
          <w:tcPr>
            <w:tcW w:w="1101" w:type="dxa"/>
          </w:tcPr>
          <w:p w14:paraId="742BACF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90" w:type="dxa"/>
          </w:tcPr>
          <w:p w14:paraId="4A98759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55E53D9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67881C0" w14:textId="302C597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Early termination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16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A5D9EA9" w14:textId="77777777" w:rsidTr="00672D2A">
        <w:tc>
          <w:tcPr>
            <w:tcW w:w="1101" w:type="dxa"/>
          </w:tcPr>
          <w:p w14:paraId="449C1D2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100</w:t>
            </w:r>
          </w:p>
        </w:tc>
        <w:tc>
          <w:tcPr>
            <w:tcW w:w="8190" w:type="dxa"/>
          </w:tcPr>
          <w:p w14:paraId="3417923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75176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B49D42D" w14:textId="22EA5E5F"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Operational risk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17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F226801" w14:textId="77777777" w:rsidTr="00672D2A">
        <w:tc>
          <w:tcPr>
            <w:tcW w:w="1101" w:type="dxa"/>
            <w:tcBorders>
              <w:bottom w:val="single" w:sz="4" w:space="0" w:color="auto"/>
            </w:tcBorders>
          </w:tcPr>
          <w:p w14:paraId="349C8AD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110</w:t>
            </w:r>
          </w:p>
        </w:tc>
        <w:tc>
          <w:tcPr>
            <w:tcW w:w="8190" w:type="dxa"/>
            <w:tcBorders>
              <w:bottom w:val="single" w:sz="4" w:space="0" w:color="auto"/>
            </w:tcBorders>
          </w:tcPr>
          <w:p w14:paraId="748744F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AVA </w:t>
            </w:r>
          </w:p>
          <w:p w14:paraId="046D1F3C" w14:textId="5EEF134F"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 0</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 total AVA to be deducted from own funds </w:t>
            </w:r>
            <w:r w:rsidR="00A30C4C" w:rsidRPr="00661595">
              <w:rPr>
                <w:rStyle w:val="InstructionsTabelleberschrift"/>
                <w:rFonts w:ascii="Times New Roman" w:hAnsi="Times New Roman"/>
                <w:b w:val="0"/>
                <w:sz w:val="24"/>
                <w:u w:val="none"/>
              </w:rPr>
              <w:t xml:space="preserve">in accordance with </w:t>
            </w:r>
            <w:r w:rsidRPr="00661595">
              <w:rPr>
                <w:rStyle w:val="InstructionsTabelleberschrift"/>
                <w:rFonts w:ascii="Times New Roman" w:hAnsi="Times New Roman"/>
                <w:b w:val="0"/>
                <w:sz w:val="24"/>
                <w:u w:val="none"/>
              </w:rPr>
              <w:t>Articles 34 and 105</w:t>
            </w:r>
            <w:r w:rsidR="00033B7C"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 xml:space="preserve"> and reported accordingly in row </w:t>
            </w:r>
            <w:r w:rsidR="007877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290 of C 01.00. The total AVA sh</w:t>
            </w:r>
            <w:r w:rsidR="00033B7C" w:rsidRPr="00661595">
              <w:rPr>
                <w:rStyle w:val="InstructionsTabelleberschrift"/>
                <w:rFonts w:ascii="Times New Roman" w:hAnsi="Times New Roman"/>
                <w:b w:val="0"/>
                <w:sz w:val="24"/>
                <w:u w:val="none"/>
              </w:rPr>
              <w:t>all</w:t>
            </w:r>
            <w:r w:rsidRPr="00661595">
              <w:rPr>
                <w:rStyle w:val="InstructionsTabelleberschrift"/>
                <w:rFonts w:ascii="Times New Roman" w:hAnsi="Times New Roman"/>
                <w:b w:val="0"/>
                <w:sz w:val="24"/>
                <w:u w:val="none"/>
              </w:rPr>
              <w:t xml:space="preserve"> be the sum of 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w:t>
            </w:r>
          </w:p>
          <w:p w14:paraId="6953E52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020: Share of the total AVA reported in 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stemming from trading book positions (absolute value). </w:t>
            </w:r>
          </w:p>
          <w:p w14:paraId="528A4D3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160: Sum of columns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050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070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100. </w:t>
            </w:r>
          </w:p>
          <w:p w14:paraId="1EC177EC"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210: Total AVA stemming from portfolios under the fall-back approach. </w:t>
            </w:r>
          </w:p>
        </w:tc>
      </w:tr>
      <w:tr w:rsidR="00973707" w:rsidRPr="00661595" w14:paraId="3247717E" w14:textId="77777777" w:rsidTr="00672D2A">
        <w:tc>
          <w:tcPr>
            <w:tcW w:w="1101" w:type="dxa"/>
            <w:tcBorders>
              <w:bottom w:val="single" w:sz="4" w:space="0" w:color="auto"/>
            </w:tcBorders>
          </w:tcPr>
          <w:p w14:paraId="65FCF54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120</w:t>
            </w:r>
          </w:p>
        </w:tc>
        <w:tc>
          <w:tcPr>
            <w:tcW w:w="8190" w:type="dxa"/>
            <w:tcBorders>
              <w:bottom w:val="single" w:sz="4" w:space="0" w:color="auto"/>
            </w:tcBorders>
          </w:tcPr>
          <w:p w14:paraId="345BB6C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UPSIDE UNCERTAINTY</w:t>
            </w:r>
          </w:p>
          <w:p w14:paraId="3D8003C1" w14:textId="78EDC70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8(2)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731CC892"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upside uncertainty shall be calculated and aggregated on the same basis as the total AVA computed in column </w:t>
            </w:r>
            <w:r w:rsidR="00033B7C" w:rsidRPr="00661595">
              <w:rPr>
                <w:rFonts w:ascii="Times New Roman" w:hAnsi="Times New Roman"/>
                <w:sz w:val="24"/>
              </w:rPr>
              <w:t>0</w:t>
            </w:r>
            <w:r w:rsidRPr="00661595">
              <w:rPr>
                <w:rFonts w:ascii="Times New Roman" w:hAnsi="Times New Roman"/>
                <w:sz w:val="24"/>
              </w:rPr>
              <w:t>110</w:t>
            </w:r>
            <w:r w:rsidR="00033B7C" w:rsidRPr="00661595">
              <w:rPr>
                <w:rFonts w:ascii="Times New Roman" w:hAnsi="Times New Roman"/>
                <w:sz w:val="24"/>
              </w:rPr>
              <w:t>,</w:t>
            </w:r>
            <w:r w:rsidRPr="00661595">
              <w:rPr>
                <w:rFonts w:ascii="Times New Roman" w:hAnsi="Times New Roman"/>
                <w:sz w:val="24"/>
              </w:rPr>
              <w:t xml:space="preserve"> but substituting a 10% level of certainty for the 90% used when determining the total AVA.</w:t>
            </w:r>
          </w:p>
        </w:tc>
      </w:tr>
      <w:tr w:rsidR="00973707" w:rsidRPr="00661595" w14:paraId="54920B4C" w14:textId="77777777" w:rsidTr="00672D2A">
        <w:tc>
          <w:tcPr>
            <w:tcW w:w="1101" w:type="dxa"/>
          </w:tcPr>
          <w:p w14:paraId="79D9AA5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130 -</w:t>
            </w:r>
            <w:r w:rsidRPr="00661595">
              <w:rPr>
                <w:rFonts w:ascii="Times New Roman" w:hAnsi="Times New Roman"/>
                <w:sz w:val="24"/>
              </w:rPr>
              <w:t>0</w:t>
            </w:r>
            <w:r w:rsidR="00973707" w:rsidRPr="00661595">
              <w:rPr>
                <w:rFonts w:ascii="Times New Roman" w:hAnsi="Times New Roman"/>
                <w:sz w:val="24"/>
              </w:rPr>
              <w:t>140</w:t>
            </w:r>
          </w:p>
        </w:tc>
        <w:tc>
          <w:tcPr>
            <w:tcW w:w="8190" w:type="dxa"/>
          </w:tcPr>
          <w:p w14:paraId="2E68B4F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01F2DD78"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AVA amounts </w:t>
            </w:r>
            <w:r w:rsidR="00033B7C" w:rsidRPr="00661595">
              <w:rPr>
                <w:rFonts w:ascii="Times New Roman" w:hAnsi="Times New Roman"/>
                <w:sz w:val="24"/>
              </w:rPr>
              <w:t>reported</w:t>
            </w:r>
            <w:r w:rsidRPr="00661595">
              <w:rPr>
                <w:rFonts w:ascii="Times New Roman" w:hAnsi="Times New Roman"/>
                <w:sz w:val="24"/>
              </w:rPr>
              <w:t xml:space="preserve"> in rows </w:t>
            </w:r>
            <w:r w:rsidR="00033B7C" w:rsidRPr="00661595">
              <w:rPr>
                <w:rFonts w:ascii="Times New Roman" w:hAnsi="Times New Roman"/>
                <w:sz w:val="24"/>
              </w:rPr>
              <w:t>0</w:t>
            </w:r>
            <w:r w:rsidRPr="00661595">
              <w:rPr>
                <w:rFonts w:ascii="Times New Roman" w:hAnsi="Times New Roman"/>
                <w:sz w:val="24"/>
              </w:rPr>
              <w:t xml:space="preserve">010 to </w:t>
            </w:r>
            <w:r w:rsidR="00033B7C" w:rsidRPr="00661595">
              <w:rPr>
                <w:rFonts w:ascii="Times New Roman" w:hAnsi="Times New Roman"/>
                <w:sz w:val="24"/>
              </w:rPr>
              <w:t>0</w:t>
            </w:r>
            <w:r w:rsidRPr="00661595">
              <w:rPr>
                <w:rFonts w:ascii="Times New Roman" w:hAnsi="Times New Roman"/>
                <w:sz w:val="24"/>
              </w:rPr>
              <w:t xml:space="preserve">130 and row </w:t>
            </w:r>
            <w:r w:rsidR="00033B7C" w:rsidRPr="00661595">
              <w:rPr>
                <w:rFonts w:ascii="Times New Roman" w:hAnsi="Times New Roman"/>
                <w:sz w:val="24"/>
              </w:rPr>
              <w:t>0</w:t>
            </w:r>
            <w:r w:rsidRPr="00661595">
              <w:rPr>
                <w:rFonts w:ascii="Times New Roman" w:hAnsi="Times New Roman"/>
                <w:sz w:val="24"/>
              </w:rPr>
              <w:t>180.</w:t>
            </w:r>
            <w:r w:rsidRPr="00661595" w:rsidDel="00291BB8">
              <w:rPr>
                <w:rFonts w:ascii="Times New Roman" w:hAnsi="Times New Roman"/>
                <w:sz w:val="24"/>
              </w:rPr>
              <w:t xml:space="preserve"> </w:t>
            </w:r>
            <w:r w:rsidRPr="00661595">
              <w:rPr>
                <w:rFonts w:ascii="Times New Roman" w:hAnsi="Times New Roman"/>
                <w:sz w:val="24"/>
              </w:rPr>
              <w:t xml:space="preserve">For some rows, in particular </w:t>
            </w:r>
            <w:r w:rsidRPr="00661595">
              <w:rPr>
                <w:rFonts w:ascii="Times New Roman" w:hAnsi="Times New Roman"/>
                <w:sz w:val="24"/>
              </w:rPr>
              <w:lastRenderedPageBreak/>
              <w:t xml:space="preserve">rows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these amounts may have to be approximated or allocated based on expert judgement. </w:t>
            </w:r>
          </w:p>
          <w:p w14:paraId="5D26FC7D" w14:textId="16ECBD36" w:rsidR="001771A4"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Total absolute value of fair-valued assets and liabilities included in </w:t>
            </w:r>
            <w:r w:rsidR="00033B7C" w:rsidRPr="00661595">
              <w:rPr>
                <w:rFonts w:ascii="Times New Roman" w:hAnsi="Times New Roman"/>
                <w:sz w:val="24"/>
              </w:rPr>
              <w:t xml:space="preserve">the threshold computation of </w:t>
            </w:r>
            <w:r w:rsidRPr="00661595">
              <w:rPr>
                <w:rFonts w:ascii="Times New Roman" w:hAnsi="Times New Roman"/>
                <w:sz w:val="24"/>
              </w:rPr>
              <w:t xml:space="preserve">Article 4(1) </w:t>
            </w:r>
            <w:r w:rsidR="00033B7C" w:rsidRPr="00661595">
              <w:rPr>
                <w:rFonts w:ascii="Times New Roman" w:hAnsi="Times New Roman"/>
                <w:sz w:val="24"/>
              </w:rPr>
              <w:t xml:space="preserve">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w:t>
            </w:r>
          </w:p>
          <w:p w14:paraId="3BB13495" w14:textId="1323803C" w:rsidR="00973707"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is the sum of row </w:t>
            </w:r>
            <w:r w:rsidR="00152B33" w:rsidRPr="00661595">
              <w:rPr>
                <w:rFonts w:ascii="Times New Roman" w:hAnsi="Times New Roman"/>
                <w:sz w:val="24"/>
              </w:rPr>
              <w:t>0</w:t>
            </w:r>
            <w:r w:rsidRPr="00661595">
              <w:rPr>
                <w:rFonts w:ascii="Times New Roman" w:hAnsi="Times New Roman"/>
                <w:sz w:val="24"/>
              </w:rPr>
              <w:t xml:space="preserve">030 and row </w:t>
            </w:r>
            <w:r w:rsidR="00152B33" w:rsidRPr="00661595">
              <w:rPr>
                <w:rFonts w:ascii="Times New Roman" w:hAnsi="Times New Roman"/>
                <w:sz w:val="24"/>
              </w:rPr>
              <w:t>0</w:t>
            </w:r>
            <w:r w:rsidRPr="00661595">
              <w:rPr>
                <w:rFonts w:ascii="Times New Roman" w:hAnsi="Times New Roman"/>
                <w:sz w:val="24"/>
              </w:rPr>
              <w:t xml:space="preserve">180. </w:t>
            </w:r>
          </w:p>
          <w:p w14:paraId="183B1B9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020: share of total absolute value of fair-valued assets and liabilities reported in row 0</w:t>
            </w:r>
            <w:r w:rsidR="00152B33" w:rsidRPr="00661595">
              <w:rPr>
                <w:rFonts w:ascii="Times New Roman" w:hAnsi="Times New Roman"/>
                <w:sz w:val="24"/>
              </w:rPr>
              <w:t>0</w:t>
            </w:r>
            <w:r w:rsidRPr="00661595">
              <w:rPr>
                <w:rFonts w:ascii="Times New Roman" w:hAnsi="Times New Roman"/>
                <w:sz w:val="24"/>
              </w:rPr>
              <w:t xml:space="preserve">10 stemming from trading book positions (absolute value). </w:t>
            </w:r>
          </w:p>
          <w:p w14:paraId="2E9D1837" w14:textId="19C2134E"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030: Absolute value of fair-valued assets and liabilities corresponding to the portfolios </w:t>
            </w:r>
            <w:r w:rsidR="002300C6" w:rsidRPr="00661595">
              <w:rPr>
                <w:rFonts w:ascii="Times New Roman" w:hAnsi="Times New Roman"/>
                <w:sz w:val="24"/>
              </w:rPr>
              <w:t xml:space="preserve">referred to in </w:t>
            </w:r>
            <w:r w:rsidRPr="00661595">
              <w:rPr>
                <w:rFonts w:ascii="Times New Roman" w:hAnsi="Times New Roman"/>
                <w:sz w:val="24"/>
              </w:rPr>
              <w:t xml:space="preserve">Articles 9 to 17 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Row </w:t>
            </w:r>
            <w:r w:rsidR="00152B33" w:rsidRPr="00661595">
              <w:rPr>
                <w:rFonts w:ascii="Times New Roman" w:hAnsi="Times New Roman"/>
                <w:sz w:val="24"/>
              </w:rPr>
              <w:t>0</w:t>
            </w:r>
            <w:r w:rsidRPr="00661595">
              <w:rPr>
                <w:rFonts w:ascii="Times New Roman" w:hAnsi="Times New Roman"/>
                <w:sz w:val="24"/>
              </w:rPr>
              <w:t>030</w:t>
            </w:r>
            <w:r w:rsidR="00F811F8" w:rsidRPr="00661595">
              <w:rPr>
                <w:rFonts w:ascii="Times New Roman" w:hAnsi="Times New Roman"/>
                <w:sz w:val="24"/>
              </w:rPr>
              <w:t xml:space="preserve"> shall</w:t>
            </w:r>
            <w:r w:rsidRPr="00661595">
              <w:rPr>
                <w:rFonts w:ascii="Times New Roman" w:hAnsi="Times New Roman"/>
                <w:sz w:val="24"/>
              </w:rPr>
              <w:t xml:space="preserve"> be the sum of row</w:t>
            </w:r>
            <w:r w:rsidR="00152B33" w:rsidRPr="00661595">
              <w:rPr>
                <w:rFonts w:ascii="Times New Roman" w:hAnsi="Times New Roman"/>
                <w:sz w:val="24"/>
              </w:rPr>
              <w:t>s</w:t>
            </w:r>
            <w:r w:rsidRPr="00661595">
              <w:rPr>
                <w:rFonts w:ascii="Times New Roman" w:hAnsi="Times New Roman"/>
                <w:sz w:val="24"/>
              </w:rPr>
              <w:t xml:space="preserve"> </w:t>
            </w:r>
            <w:r w:rsidR="00152B33" w:rsidRPr="00661595">
              <w:rPr>
                <w:rFonts w:ascii="Times New Roman" w:hAnsi="Times New Roman"/>
                <w:sz w:val="24"/>
              </w:rPr>
              <w:t>0</w:t>
            </w:r>
            <w:r w:rsidRPr="00661595">
              <w:rPr>
                <w:rFonts w:ascii="Times New Roman" w:hAnsi="Times New Roman"/>
                <w:sz w:val="24"/>
              </w:rPr>
              <w:t xml:space="preserve">090 to </w:t>
            </w:r>
            <w:r w:rsidR="00152B33" w:rsidRPr="00661595">
              <w:rPr>
                <w:rFonts w:ascii="Times New Roman" w:hAnsi="Times New Roman"/>
                <w:sz w:val="24"/>
              </w:rPr>
              <w:t>0</w:t>
            </w:r>
            <w:r w:rsidRPr="00661595">
              <w:rPr>
                <w:rFonts w:ascii="Times New Roman" w:hAnsi="Times New Roman"/>
                <w:sz w:val="24"/>
              </w:rPr>
              <w:t>130.</w:t>
            </w:r>
          </w:p>
          <w:p w14:paraId="5BB6B299" w14:textId="0DC5E6F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050: Absolute value of fair-valued assets and liabilities included in the scope of the computation of unearned credit spread AVA. </w:t>
            </w:r>
            <w:r w:rsidR="006477B8" w:rsidRPr="00661595">
              <w:rPr>
                <w:rFonts w:ascii="Times New Roman" w:hAnsi="Times New Roman"/>
                <w:sz w:val="24"/>
              </w:rPr>
              <w:t>For the purpose of the computation of this AVA,</w:t>
            </w:r>
            <w:r w:rsidRPr="00661595">
              <w:rPr>
                <w:rFonts w:ascii="Times New Roman" w:hAnsi="Times New Roman"/>
                <w:sz w:val="24"/>
              </w:rPr>
              <w:t xml:space="preserve"> 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0AEE6F67" w14:textId="4E56973F"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060: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78347165" w14:textId="5DC3E1A2"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070: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Pr="00661595">
              <w:rPr>
                <w:rFonts w:ascii="Times New Roman" w:hAnsi="Times New Roman"/>
                <w:sz w:val="24"/>
              </w:rPr>
              <w:t xml:space="preserve">Article 9(2)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EF2BA0" w14:textId="2B2067D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080: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00A30C4C" w:rsidRPr="00661595">
              <w:rPr>
                <w:rFonts w:ascii="Times New Roman" w:hAnsi="Times New Roman"/>
                <w:sz w:val="24"/>
              </w:rPr>
              <w:t xml:space="preserve">paragraphs 2 and 3 of </w:t>
            </w:r>
            <w:r w:rsidRPr="00661595">
              <w:rPr>
                <w:rFonts w:ascii="Times New Roman" w:hAnsi="Times New Roman"/>
                <w:sz w:val="24"/>
              </w:rPr>
              <w:t xml:space="preserve">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8695D63" w14:textId="7EB5DF4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Row</w:t>
            </w:r>
            <w:r w:rsidR="00033B7C" w:rsidRPr="00661595">
              <w:rPr>
                <w:rFonts w:ascii="Times New Roman" w:hAnsi="Times New Roman"/>
                <w:sz w:val="24"/>
              </w:rPr>
              <w:t>s</w:t>
            </w:r>
            <w:r w:rsidRPr="00661595">
              <w:rPr>
                <w:rFonts w:ascii="Times New Roman" w:hAnsi="Times New Roman"/>
                <w:sz w:val="24"/>
              </w:rPr>
              <w:t xml:space="preserve">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Absolute value of fair-valued assets and liabilities allocated as set out below (see corresponding row instructions) </w:t>
            </w:r>
            <w:r w:rsidR="00BB22D4" w:rsidRPr="00661595">
              <w:rPr>
                <w:rFonts w:ascii="Times New Roman" w:hAnsi="Times New Roman"/>
                <w:sz w:val="24"/>
              </w:rPr>
              <w:t>in accordance with</w:t>
            </w:r>
            <w:r w:rsidRPr="00661595">
              <w:rPr>
                <w:rFonts w:ascii="Times New Roman" w:hAnsi="Times New Roman"/>
                <w:sz w:val="24"/>
              </w:rPr>
              <w:t xml:space="preserve"> the following risk categories: </w:t>
            </w:r>
            <w:r w:rsidR="00152B33" w:rsidRPr="00661595">
              <w:rPr>
                <w:rFonts w:ascii="Times New Roman" w:hAnsi="Times New Roman"/>
                <w:sz w:val="24"/>
              </w:rPr>
              <w:t>i</w:t>
            </w:r>
            <w:r w:rsidRPr="00661595">
              <w:rPr>
                <w:rFonts w:ascii="Times New Roman" w:hAnsi="Times New Roman"/>
                <w:sz w:val="24"/>
              </w:rPr>
              <w:t xml:space="preserve">nterest </w:t>
            </w:r>
            <w:r w:rsidR="00152B33" w:rsidRPr="00661595">
              <w:rPr>
                <w:rFonts w:ascii="Times New Roman" w:hAnsi="Times New Roman"/>
                <w:sz w:val="24"/>
              </w:rPr>
              <w:t>r</w:t>
            </w:r>
            <w:r w:rsidRPr="00661595">
              <w:rPr>
                <w:rFonts w:ascii="Times New Roman" w:hAnsi="Times New Roman"/>
                <w:sz w:val="24"/>
              </w:rPr>
              <w:t xml:space="preserve">ates, </w:t>
            </w:r>
            <w:r w:rsidR="00152B33" w:rsidRPr="00661595">
              <w:rPr>
                <w:rFonts w:ascii="Times New Roman" w:hAnsi="Times New Roman"/>
                <w:sz w:val="24"/>
              </w:rPr>
              <w:t>foreign exchange, c</w:t>
            </w:r>
            <w:r w:rsidRPr="00661595">
              <w:rPr>
                <w:rFonts w:ascii="Times New Roman" w:hAnsi="Times New Roman"/>
                <w:sz w:val="24"/>
              </w:rPr>
              <w:t xml:space="preserve">redit, </w:t>
            </w:r>
            <w:r w:rsidR="00152B33" w:rsidRPr="00661595">
              <w:rPr>
                <w:rFonts w:ascii="Times New Roman" w:hAnsi="Times New Roman"/>
                <w:sz w:val="24"/>
              </w:rPr>
              <w:t>e</w:t>
            </w:r>
            <w:r w:rsidRPr="00661595">
              <w:rPr>
                <w:rFonts w:ascii="Times New Roman" w:hAnsi="Times New Roman"/>
                <w:sz w:val="24"/>
              </w:rPr>
              <w:t xml:space="preserve">quities, </w:t>
            </w:r>
            <w:r w:rsidR="00152B33" w:rsidRPr="00661595">
              <w:rPr>
                <w:rFonts w:ascii="Times New Roman" w:hAnsi="Times New Roman"/>
                <w:sz w:val="24"/>
              </w:rPr>
              <w:t>c</w:t>
            </w:r>
            <w:r w:rsidRPr="00661595">
              <w:rPr>
                <w:rFonts w:ascii="Times New Roman" w:hAnsi="Times New Roman"/>
                <w:sz w:val="24"/>
              </w:rPr>
              <w:t>ommodities.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080.</w:t>
            </w:r>
          </w:p>
          <w:p w14:paraId="4D3064A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180: Absolute value of fair-valued assets and liabilities corresponding to the portfolios under the fall-back approach </w:t>
            </w:r>
          </w:p>
        </w:tc>
      </w:tr>
      <w:tr w:rsidR="00973707" w:rsidRPr="00661595" w14:paraId="4282DCF6" w14:textId="77777777" w:rsidTr="00672D2A">
        <w:tc>
          <w:tcPr>
            <w:tcW w:w="1101" w:type="dxa"/>
          </w:tcPr>
          <w:p w14:paraId="01C838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130</w:t>
            </w:r>
          </w:p>
        </w:tc>
        <w:tc>
          <w:tcPr>
            <w:tcW w:w="8190" w:type="dxa"/>
          </w:tcPr>
          <w:p w14:paraId="791A411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7F3F829E" w14:textId="77777777" w:rsidR="00973707" w:rsidRPr="00661595" w:rsidRDefault="00973707" w:rsidP="00AF3D7A">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air-valued assets corresponding to the different rows as explained in</w:t>
            </w:r>
            <w:r w:rsidR="00152B33" w:rsidRPr="00661595">
              <w:rPr>
                <w:rStyle w:val="InstructionsTabelleberschrift"/>
                <w:rFonts w:ascii="Times New Roman" w:hAnsi="Times New Roman"/>
                <w:b w:val="0"/>
                <w:sz w:val="24"/>
                <w:u w:val="none"/>
              </w:rPr>
              <w:t xml:space="preserve"> the instructions on</w:t>
            </w:r>
            <w:r w:rsidRPr="00661595">
              <w:rPr>
                <w:rStyle w:val="InstructionsTabelleberschrift"/>
                <w:rFonts w:ascii="Times New Roman" w:hAnsi="Times New Roman"/>
                <w:b w:val="0"/>
                <w:sz w:val="24"/>
                <w:u w:val="none"/>
              </w:rPr>
              <w:t xml:space="preserve"> column</w:t>
            </w:r>
            <w:r w:rsidR="00152B33"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130-</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140 above.</w:t>
            </w:r>
          </w:p>
        </w:tc>
      </w:tr>
      <w:tr w:rsidR="00973707" w:rsidRPr="00661595" w14:paraId="1EB7333B" w14:textId="77777777" w:rsidTr="00672D2A">
        <w:tc>
          <w:tcPr>
            <w:tcW w:w="1101" w:type="dxa"/>
          </w:tcPr>
          <w:p w14:paraId="3163A30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90" w:type="dxa"/>
          </w:tcPr>
          <w:p w14:paraId="56733A2F" w14:textId="77777777"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1D8BFEB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 xml:space="preserve">air-valued liabilities 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w:t>
            </w:r>
          </w:p>
        </w:tc>
      </w:tr>
      <w:tr w:rsidR="00973707" w:rsidRPr="00661595" w14:paraId="27DA91E9" w14:textId="77777777" w:rsidTr="00672D2A">
        <w:tc>
          <w:tcPr>
            <w:tcW w:w="1101" w:type="dxa"/>
          </w:tcPr>
          <w:p w14:paraId="7535313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90" w:type="dxa"/>
          </w:tcPr>
          <w:p w14:paraId="14AE734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QTD REVENUE</w:t>
            </w:r>
          </w:p>
          <w:p w14:paraId="0388881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quarter-to-date revenues (‘QTD revenue’) since the last reporting date attribu</w:t>
            </w:r>
            <w:r w:rsidR="00152B33" w:rsidRPr="00661595">
              <w:rPr>
                <w:rFonts w:ascii="Times New Roman" w:hAnsi="Times New Roman"/>
                <w:sz w:val="24"/>
              </w:rPr>
              <w:softHyphen/>
            </w:r>
            <w:r w:rsidRPr="00661595">
              <w:rPr>
                <w:rFonts w:ascii="Times New Roman" w:hAnsi="Times New Roman"/>
                <w:sz w:val="24"/>
              </w:rPr>
              <w:t xml:space="preserve">ted to the fair valued assets and liabilities </w:t>
            </w:r>
            <w:r w:rsidRPr="00661595">
              <w:rPr>
                <w:rStyle w:val="InstructionsTabelleberschrift"/>
                <w:rFonts w:ascii="Times New Roman" w:hAnsi="Times New Roman"/>
                <w:b w:val="0"/>
                <w:sz w:val="24"/>
                <w:u w:val="none"/>
              </w:rPr>
              <w:t xml:space="preserve">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 where relevant allocated or approximated based on expert judgment</w:t>
            </w:r>
            <w:r w:rsidRPr="00661595">
              <w:rPr>
                <w:rFonts w:ascii="Times New Roman" w:hAnsi="Times New Roman"/>
                <w:sz w:val="24"/>
              </w:rPr>
              <w:t>.</w:t>
            </w:r>
          </w:p>
        </w:tc>
      </w:tr>
      <w:tr w:rsidR="00973707" w:rsidRPr="00661595" w14:paraId="0D514A2C" w14:textId="77777777" w:rsidTr="00672D2A">
        <w:tc>
          <w:tcPr>
            <w:tcW w:w="1101" w:type="dxa"/>
          </w:tcPr>
          <w:p w14:paraId="071C552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90" w:type="dxa"/>
          </w:tcPr>
          <w:p w14:paraId="64FBE49A"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2E7DD890" w14:textId="7F745F55"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relevant position or risk factor. </w:t>
            </w:r>
          </w:p>
          <w:p w14:paraId="2CE9E661"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2437D774" w14:textId="77777777"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w:t>
            </w:r>
            <w:r w:rsidR="00973707"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 xml:space="preserve">adjusted </w:t>
            </w:r>
            <w:r w:rsidR="00973707" w:rsidRPr="00661595">
              <w:rPr>
                <w:rStyle w:val="InstructionsTabelleberschrift"/>
                <w:rFonts w:ascii="Times New Roman" w:hAnsi="Times New Roman"/>
                <w:b w:val="0"/>
                <w:sz w:val="24"/>
                <w:u w:val="none"/>
              </w:rPr>
              <w:t xml:space="preserve">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973707" w:rsidRPr="00661595">
              <w:rPr>
                <w:rStyle w:val="InstructionsTabelleberschrift"/>
                <w:rFonts w:ascii="Times New Roman" w:hAnsi="Times New Roman"/>
                <w:b w:val="0"/>
                <w:sz w:val="24"/>
                <w:u w:val="none"/>
              </w:rPr>
              <w:t>.</w:t>
            </w:r>
          </w:p>
        </w:tc>
      </w:tr>
      <w:tr w:rsidR="00973707" w:rsidRPr="00661595" w14:paraId="312B8986" w14:textId="77777777" w:rsidTr="00672D2A">
        <w:tc>
          <w:tcPr>
            <w:tcW w:w="1101" w:type="dxa"/>
          </w:tcPr>
          <w:p w14:paraId="029722F9" w14:textId="77777777" w:rsidR="00973707" w:rsidRPr="00661595" w:rsidRDefault="009A7A38" w:rsidP="009A7A38">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170 - </w:t>
            </w:r>
            <w:r w:rsidRPr="00661595">
              <w:rPr>
                <w:rFonts w:ascii="Times New Roman" w:hAnsi="Times New Roman"/>
                <w:sz w:val="24"/>
              </w:rPr>
              <w:t>0</w:t>
            </w:r>
            <w:r w:rsidR="00973707" w:rsidRPr="00661595">
              <w:rPr>
                <w:rFonts w:ascii="Times New Roman" w:hAnsi="Times New Roman"/>
                <w:sz w:val="24"/>
              </w:rPr>
              <w:t>250</w:t>
            </w:r>
          </w:p>
        </w:tc>
        <w:tc>
          <w:tcPr>
            <w:tcW w:w="8190" w:type="dxa"/>
          </w:tcPr>
          <w:p w14:paraId="7B256BA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659F73D4" w14:textId="61FF04F1"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sidRPr="00661595">
              <w:rPr>
                <w:rStyle w:val="InstructionsTabelleberschrift"/>
                <w:rFonts w:ascii="Times New Roman" w:hAnsi="Times New Roman"/>
                <w:b w:val="0"/>
                <w:sz w:val="24"/>
                <w:u w:val="none"/>
              </w:rPr>
              <w:t xml:space="preserve">amounts (excluding </w:t>
            </w:r>
            <w:r w:rsidR="00A30C4C" w:rsidRPr="00661595">
              <w:rPr>
                <w:rStyle w:val="InstructionsTabelleberschrift"/>
                <w:rFonts w:ascii="Times New Roman" w:hAnsi="Times New Roman"/>
                <w:b w:val="0"/>
                <w:sz w:val="24"/>
                <w:u w:val="none"/>
              </w:rPr>
              <w:t>d</w:t>
            </w:r>
            <w:r w:rsidR="001B1531" w:rsidRPr="00661595">
              <w:rPr>
                <w:rStyle w:val="InstructionsTabelleberschrift"/>
                <w:rFonts w:ascii="Times New Roman" w:hAnsi="Times New Roman"/>
                <w:b w:val="0"/>
                <w:sz w:val="24"/>
                <w:u w:val="none"/>
              </w:rPr>
              <w:t>eferral of day one gains and losses)</w:t>
            </w:r>
            <w:r w:rsidRPr="00661595">
              <w:rPr>
                <w:rStyle w:val="InstructionsTabelleberschrift"/>
                <w:rFonts w:ascii="Times New Roman" w:hAnsi="Times New Roman"/>
                <w:b w:val="0"/>
                <w:sz w:val="24"/>
                <w:u w:val="none"/>
              </w:rPr>
              <w:t xml:space="preserve"> and </w:t>
            </w:r>
            <w:r w:rsidR="001B1531" w:rsidRPr="00661595">
              <w:rPr>
                <w:rStyle w:val="InstructionsTabelleberschrift"/>
                <w:rFonts w:ascii="Times New Roman" w:hAnsi="Times New Roman"/>
                <w:b w:val="0"/>
                <w:sz w:val="24"/>
                <w:u w:val="none"/>
              </w:rPr>
              <w:t xml:space="preserve">that </w:t>
            </w:r>
            <w:r w:rsidRPr="00661595">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61595">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661595">
              <w:rPr>
                <w:rStyle w:val="InstructionsTabelleberschrift"/>
                <w:rFonts w:ascii="Times New Roman" w:hAnsi="Times New Roman"/>
                <w:b w:val="0"/>
                <w:sz w:val="24"/>
                <w:u w:val="none"/>
              </w:rPr>
              <w:t>f</w:t>
            </w:r>
            <w:r w:rsidR="001B1531" w:rsidRPr="00661595">
              <w:rPr>
                <w:rStyle w:val="InstructionsTabelleberschrift"/>
                <w:rFonts w:ascii="Times New Roman" w:hAnsi="Times New Roman"/>
                <w:b w:val="0"/>
                <w:sz w:val="24"/>
                <w:u w:val="none"/>
              </w:rPr>
              <w:t>air value. They sh</w:t>
            </w:r>
            <w:r w:rsidR="00A30C4C" w:rsidRPr="00661595">
              <w:rPr>
                <w:rStyle w:val="InstructionsTabelleberschrift"/>
                <w:rFonts w:ascii="Times New Roman" w:hAnsi="Times New Roman"/>
                <w:b w:val="0"/>
                <w:sz w:val="24"/>
                <w:u w:val="none"/>
              </w:rPr>
              <w:t>all</w:t>
            </w:r>
            <w:r w:rsidR="001B1531" w:rsidRPr="00661595">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661595" w14:paraId="3EB0E701" w14:textId="77777777" w:rsidTr="00672D2A">
        <w:tc>
          <w:tcPr>
            <w:tcW w:w="1101" w:type="dxa"/>
          </w:tcPr>
          <w:p w14:paraId="6E4796A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90" w:type="dxa"/>
          </w:tcPr>
          <w:p w14:paraId="4B6C18C7"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sz w:val="24"/>
              </w:rPr>
              <w:t>MARKET PRICE UNCERTAINTY</w:t>
            </w:r>
          </w:p>
          <w:p w14:paraId="0CFF717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661595" w14:paraId="7B8B25D3" w14:textId="77777777" w:rsidTr="00672D2A">
        <w:tc>
          <w:tcPr>
            <w:tcW w:w="1101" w:type="dxa"/>
          </w:tcPr>
          <w:p w14:paraId="239AE61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90" w:type="dxa"/>
          </w:tcPr>
          <w:p w14:paraId="087A845C"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F347C23" w14:textId="0F6D728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lose-out costs AVA</w:t>
            </w:r>
            <w:r w:rsidRPr="00661595">
              <w:rPr>
                <w:rStyle w:val="InstructionsTabelleberschrift"/>
                <w:rFonts w:ascii="Times New Roman" w:hAnsi="Times New Roman"/>
                <w:b w:val="0"/>
                <w:sz w:val="24"/>
                <w:u w:val="none"/>
              </w:rPr>
              <w:t>.</w:t>
            </w:r>
          </w:p>
        </w:tc>
      </w:tr>
      <w:tr w:rsidR="00973707" w:rsidRPr="00661595" w14:paraId="0056FFF2" w14:textId="77777777" w:rsidTr="00672D2A">
        <w:tc>
          <w:tcPr>
            <w:tcW w:w="1101" w:type="dxa"/>
          </w:tcPr>
          <w:p w14:paraId="24370B1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190</w:t>
            </w:r>
          </w:p>
        </w:tc>
        <w:tc>
          <w:tcPr>
            <w:tcW w:w="8190" w:type="dxa"/>
          </w:tcPr>
          <w:p w14:paraId="6EB01E9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759215B0" w14:textId="3AC3FE01"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661595">
              <w:rPr>
                <w:rFonts w:ascii="Times New Roman" w:hAnsi="Times New Roman"/>
                <w:sz w:val="24"/>
              </w:rPr>
              <w:t>m</w:t>
            </w:r>
            <w:r w:rsidRPr="00661595">
              <w:rPr>
                <w:rFonts w:ascii="Times New Roman" w:hAnsi="Times New Roman"/>
                <w:sz w:val="24"/>
              </w:rPr>
              <w:t>odel risk AVA</w:t>
            </w:r>
            <w:r w:rsidRPr="00661595">
              <w:rPr>
                <w:rStyle w:val="InstructionsTabelleberschrift"/>
                <w:rFonts w:ascii="Times New Roman" w:hAnsi="Times New Roman"/>
                <w:b w:val="0"/>
                <w:sz w:val="24"/>
                <w:u w:val="none"/>
              </w:rPr>
              <w:t>.</w:t>
            </w:r>
          </w:p>
        </w:tc>
      </w:tr>
      <w:tr w:rsidR="00973707" w:rsidRPr="00661595" w14:paraId="1AB87AA2" w14:textId="77777777" w:rsidTr="00672D2A">
        <w:tc>
          <w:tcPr>
            <w:tcW w:w="1101" w:type="dxa"/>
          </w:tcPr>
          <w:p w14:paraId="24A595E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90" w:type="dxa"/>
          </w:tcPr>
          <w:p w14:paraId="7F7447C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2AF1D656" w14:textId="3C6B13AF"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oncentrated positions AVA</w:t>
            </w:r>
            <w:r w:rsidRPr="00661595">
              <w:rPr>
                <w:rStyle w:val="InstructionsTabelleberschrift"/>
                <w:rFonts w:ascii="Times New Roman" w:hAnsi="Times New Roman"/>
                <w:b w:val="0"/>
                <w:sz w:val="24"/>
                <w:u w:val="none"/>
              </w:rPr>
              <w:t xml:space="preserve">. </w:t>
            </w:r>
          </w:p>
        </w:tc>
      </w:tr>
      <w:tr w:rsidR="00973707" w:rsidRPr="00661595" w14:paraId="67D131A0" w14:textId="77777777" w:rsidTr="00672D2A">
        <w:tc>
          <w:tcPr>
            <w:tcW w:w="1101" w:type="dxa"/>
          </w:tcPr>
          <w:p w14:paraId="3245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90" w:type="dxa"/>
          </w:tcPr>
          <w:p w14:paraId="2B90360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UNEARNED CREDIT SPREADS</w:t>
            </w:r>
          </w:p>
          <w:p w14:paraId="567529C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661595" w14:paraId="270981FF" w14:textId="77777777" w:rsidTr="00672D2A">
        <w:tc>
          <w:tcPr>
            <w:tcW w:w="1101" w:type="dxa"/>
          </w:tcPr>
          <w:p w14:paraId="5F69C20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220</w:t>
            </w:r>
          </w:p>
        </w:tc>
        <w:tc>
          <w:tcPr>
            <w:tcW w:w="8190" w:type="dxa"/>
          </w:tcPr>
          <w:p w14:paraId="77449C5E"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INVESTING AND FUNDING COSTS</w:t>
            </w:r>
          </w:p>
          <w:p w14:paraId="1E2FB398"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661595" w14:paraId="2C092C7F" w14:textId="77777777" w:rsidTr="00672D2A">
        <w:tc>
          <w:tcPr>
            <w:tcW w:w="1101" w:type="dxa"/>
          </w:tcPr>
          <w:p w14:paraId="32CCDAD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230</w:t>
            </w:r>
          </w:p>
        </w:tc>
        <w:tc>
          <w:tcPr>
            <w:tcW w:w="8190" w:type="dxa"/>
          </w:tcPr>
          <w:p w14:paraId="77F3733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ADMINISTRATION COSTS</w:t>
            </w:r>
          </w:p>
          <w:p w14:paraId="519714E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661595" w14:paraId="06CBFC6F" w14:textId="77777777" w:rsidTr="00672D2A">
        <w:tc>
          <w:tcPr>
            <w:tcW w:w="1101" w:type="dxa"/>
          </w:tcPr>
          <w:p w14:paraId="76FCCA6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240</w:t>
            </w:r>
          </w:p>
        </w:tc>
        <w:tc>
          <w:tcPr>
            <w:tcW w:w="8190" w:type="dxa"/>
          </w:tcPr>
          <w:p w14:paraId="5AEE53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03FC72C7" w14:textId="70B4F51B"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661595" w14:paraId="6D997EE3" w14:textId="77777777" w:rsidTr="00672D2A">
        <w:tc>
          <w:tcPr>
            <w:tcW w:w="1101" w:type="dxa"/>
          </w:tcPr>
          <w:p w14:paraId="5A9FF4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250</w:t>
            </w:r>
          </w:p>
        </w:tc>
        <w:tc>
          <w:tcPr>
            <w:tcW w:w="8190" w:type="dxa"/>
          </w:tcPr>
          <w:p w14:paraId="456F271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543AC4B7" w14:textId="58E80A40"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661595">
              <w:rPr>
                <w:rStyle w:val="InstructionsTabelleberschrift"/>
                <w:rFonts w:ascii="Times New Roman" w:hAnsi="Times New Roman"/>
                <w:b w:val="0"/>
                <w:sz w:val="24"/>
                <w:u w:val="none"/>
              </w:rPr>
              <w:t>o</w:t>
            </w:r>
            <w:r w:rsidRPr="00661595">
              <w:rPr>
                <w:rStyle w:val="InstructionsTabelleberschrift"/>
                <w:rFonts w:ascii="Times New Roman" w:hAnsi="Times New Roman"/>
                <w:b w:val="0"/>
                <w:sz w:val="24"/>
                <w:u w:val="none"/>
              </w:rPr>
              <w:t>perational risk AVA.</w:t>
            </w:r>
          </w:p>
        </w:tc>
      </w:tr>
      <w:tr w:rsidR="00973707" w:rsidRPr="00661595" w14:paraId="00B1E50C" w14:textId="77777777" w:rsidTr="00672D2A">
        <w:tc>
          <w:tcPr>
            <w:tcW w:w="1101" w:type="dxa"/>
          </w:tcPr>
          <w:p w14:paraId="34A5C59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260</w:t>
            </w:r>
          </w:p>
        </w:tc>
        <w:tc>
          <w:tcPr>
            <w:tcW w:w="8190" w:type="dxa"/>
          </w:tcPr>
          <w:p w14:paraId="56995CA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5484AB71" w14:textId="77777777"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661595">
              <w:rPr>
                <w:rStyle w:val="InstructionsTabelleberschrift"/>
                <w:rFonts w:ascii="Times New Roman" w:hAnsi="Times New Roman"/>
                <w:b w:val="0"/>
                <w:sz w:val="24"/>
                <w:u w:val="none"/>
              </w:rPr>
              <w:t>t first day recognition, i.e. the deferral of day one gains and losses (IFRS 9.B5.1.2.A)</w:t>
            </w:r>
            <w:r w:rsidRPr="00661595">
              <w:rPr>
                <w:rStyle w:val="InstructionsTabelleberschrift"/>
                <w:rFonts w:ascii="Times New Roman" w:hAnsi="Times New Roman"/>
                <w:b w:val="0"/>
                <w:sz w:val="24"/>
                <w:u w:val="none"/>
              </w:rPr>
              <w:t>.</w:t>
            </w:r>
          </w:p>
        </w:tc>
      </w:tr>
      <w:tr w:rsidR="00973707" w:rsidRPr="00661595" w14:paraId="1A373008" w14:textId="77777777" w:rsidTr="00672D2A">
        <w:tc>
          <w:tcPr>
            <w:tcW w:w="1101" w:type="dxa"/>
          </w:tcPr>
          <w:p w14:paraId="43ACAC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270</w:t>
            </w:r>
          </w:p>
        </w:tc>
        <w:tc>
          <w:tcPr>
            <w:tcW w:w="8190" w:type="dxa"/>
          </w:tcPr>
          <w:p w14:paraId="525F3B0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EXPLANATION DESCRIPTION</w:t>
            </w:r>
          </w:p>
          <w:p w14:paraId="2A6906D0" w14:textId="64451330"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Fonts w:ascii="Times New Roman" w:hAnsi="Times New Roman"/>
                <w:sz w:val="24"/>
              </w:rPr>
              <w:t xml:space="preserve">Description of the positions treated </w:t>
            </w:r>
            <w:r w:rsidR="002F78EA" w:rsidRPr="00661595">
              <w:rPr>
                <w:rFonts w:ascii="Times New Roman" w:hAnsi="Times New Roman"/>
                <w:sz w:val="24"/>
              </w:rPr>
              <w:t xml:space="preserve">in accordance with </w:t>
            </w:r>
            <w:r w:rsidR="002B004B" w:rsidRPr="00661595">
              <w:rPr>
                <w:rFonts w:ascii="Times New Roman" w:hAnsi="Times New Roman"/>
                <w:sz w:val="24"/>
              </w:rPr>
              <w:t xml:space="preserve">point (b) of </w:t>
            </w:r>
            <w:r w:rsidRPr="00661595">
              <w:rPr>
                <w:rFonts w:ascii="Times New Roman" w:hAnsi="Times New Roman"/>
                <w:sz w:val="24"/>
              </w:rPr>
              <w:t xml:space="preserve">Article 7(2) of </w:t>
            </w:r>
            <w:r w:rsidR="00FD239F" w:rsidRPr="00661595">
              <w:rPr>
                <w:rFonts w:ascii="Times New Roman" w:hAnsi="Times New Roman"/>
                <w:sz w:val="24"/>
              </w:rPr>
              <w:t>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and the reason why it was not possible to apply Articles 9 to 17 </w:t>
            </w:r>
            <w:r w:rsidR="009A7A38" w:rsidRPr="00661595">
              <w:rPr>
                <w:rFonts w:ascii="Times New Roman" w:hAnsi="Times New Roman"/>
                <w:sz w:val="24"/>
              </w:rPr>
              <w:t>thereof</w:t>
            </w:r>
            <w:r w:rsidRPr="00661595">
              <w:rPr>
                <w:rFonts w:ascii="Times New Roman" w:hAnsi="Times New Roman"/>
                <w:sz w:val="24"/>
              </w:rPr>
              <w:t>.</w:t>
            </w:r>
          </w:p>
        </w:tc>
      </w:tr>
    </w:tbl>
    <w:p w14:paraId="523A6DE9" w14:textId="77777777"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14:paraId="16E49B7D" w14:textId="77777777" w:rsidTr="00672D2A">
        <w:tc>
          <w:tcPr>
            <w:tcW w:w="9288" w:type="dxa"/>
            <w:gridSpan w:val="2"/>
            <w:shd w:val="clear" w:color="auto" w:fill="CCCCCC"/>
          </w:tcPr>
          <w:p w14:paraId="269756AB"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973707" w:rsidRPr="00661595" w14:paraId="0D9B9B4E" w14:textId="77777777" w:rsidTr="00672D2A">
        <w:tc>
          <w:tcPr>
            <w:tcW w:w="1101" w:type="dxa"/>
          </w:tcPr>
          <w:p w14:paraId="5B2DDB2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87" w:type="dxa"/>
          </w:tcPr>
          <w:p w14:paraId="093E6C93"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 TOTAL CORE APPROACH </w:t>
            </w:r>
          </w:p>
          <w:p w14:paraId="3AD7F65B" w14:textId="22E35E4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0A12C852" w14:textId="1350E1D4"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under the </w:t>
            </w:r>
            <w:r w:rsidR="00A30C4C" w:rsidRPr="00661595">
              <w:rPr>
                <w:rFonts w:ascii="Times New Roman" w:hAnsi="Times New Roman"/>
                <w:sz w:val="24"/>
              </w:rPr>
              <w:t>c</w:t>
            </w:r>
            <w:r w:rsidRPr="00661595">
              <w:rPr>
                <w:rFonts w:ascii="Times New Roman" w:hAnsi="Times New Roman"/>
                <w:sz w:val="24"/>
              </w:rPr>
              <w:t xml:space="preserve">ore approach as set out in Chapter 3 of </w:t>
            </w:r>
            <w:r w:rsidR="00F811F8" w:rsidRPr="00661595">
              <w:rPr>
                <w:rFonts w:ascii="Times New Roman" w:hAnsi="Times New Roman"/>
                <w:sz w:val="24"/>
              </w:rPr>
              <w:t>Delegated Regulation (EU) 2016/101 o</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 xml:space="preserve">at </w:t>
            </w:r>
            <w:r w:rsidR="00F811F8" w:rsidRPr="00661595">
              <w:rPr>
                <w:rFonts w:ascii="Times New Roman" w:hAnsi="Times New Roman"/>
                <w:sz w:val="24"/>
              </w:rPr>
              <w:t>Regulation</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140 in accordance with Articles 9(6), 10(7) and 11(7)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EE92267" w14:textId="77777777" w:rsidTr="00672D2A">
        <w:tc>
          <w:tcPr>
            <w:tcW w:w="1101" w:type="dxa"/>
          </w:tcPr>
          <w:p w14:paraId="25A1A49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87" w:type="dxa"/>
          </w:tcPr>
          <w:p w14:paraId="45337FCE"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TRADING BOOK </w:t>
            </w:r>
          </w:p>
          <w:p w14:paraId="63BAEAF5" w14:textId="40AFA41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7(2)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14D4B324" w14:textId="77777777" w:rsidR="00973707" w:rsidRPr="00661595" w:rsidRDefault="00973707" w:rsidP="009A7A38">
            <w:pPr>
              <w:spacing w:beforeLines="60" w:before="144" w:afterLines="60" w:after="144"/>
              <w:rPr>
                <w:rFonts w:ascii="Times New Roman" w:hAnsi="Times New Roman"/>
                <w:b/>
                <w:sz w:val="24"/>
                <w:u w:val="single"/>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share of total AVAs reported in row </w:t>
            </w:r>
            <w:r w:rsidR="009A7A38" w:rsidRPr="00661595">
              <w:rPr>
                <w:rFonts w:ascii="Times New Roman" w:hAnsi="Times New Roman"/>
                <w:sz w:val="24"/>
              </w:rPr>
              <w:t>0</w:t>
            </w:r>
            <w:r w:rsidRPr="00661595">
              <w:rPr>
                <w:rFonts w:ascii="Times New Roman" w:hAnsi="Times New Roman"/>
                <w:sz w:val="24"/>
              </w:rPr>
              <w:t>010 stemming from trading book positions (absolute value).</w:t>
            </w:r>
          </w:p>
        </w:tc>
      </w:tr>
      <w:tr w:rsidR="00973707" w:rsidRPr="00661595" w14:paraId="796F890B" w14:textId="77777777" w:rsidTr="00672D2A">
        <w:tc>
          <w:tcPr>
            <w:tcW w:w="1101" w:type="dxa"/>
          </w:tcPr>
          <w:p w14:paraId="10D9975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87" w:type="dxa"/>
          </w:tcPr>
          <w:p w14:paraId="068FE137" w14:textId="327693F6"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 PORTFOLIOS UNDER ARTICLES 9 TO 17 </w:t>
            </w:r>
            <w:r w:rsidR="00127986" w:rsidRPr="00661595">
              <w:t xml:space="preserve"> </w:t>
            </w:r>
            <w:r w:rsidR="001771A4" w:rsidRPr="00661595">
              <w:rPr>
                <w:rFonts w:ascii="Times New Roman" w:hAnsi="Times New Roman"/>
                <w:b/>
                <w:sz w:val="24"/>
                <w:u w:val="single"/>
              </w:rPr>
              <w:t xml:space="preserve">OF COMMISSION DELEGATED REGULATION </w:t>
            </w:r>
            <w:r w:rsidR="00127986" w:rsidRPr="00661595">
              <w:rPr>
                <w:rFonts w:ascii="Times New Roman" w:hAnsi="Times New Roman"/>
                <w:b/>
                <w:sz w:val="24"/>
                <w:u w:val="single"/>
              </w:rPr>
              <w:t>(EU) 2016/101</w:t>
            </w:r>
            <w:r w:rsidRPr="00661595">
              <w:rPr>
                <w:rFonts w:ascii="Times New Roman" w:hAnsi="Times New Roman"/>
                <w:b/>
                <w:sz w:val="24"/>
                <w:u w:val="single"/>
              </w:rPr>
              <w:t xml:space="preserve">- TOTAL CATEGORY LEVEL POST-DIVERSIFICATION </w:t>
            </w:r>
          </w:p>
          <w:p w14:paraId="58BFB114" w14:textId="0ABD3CFB" w:rsidR="00973707" w:rsidRPr="00661595" w:rsidRDefault="002B004B"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w:t>
            </w:r>
            <w:r w:rsidR="00973707"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4CF92BA6" w14:textId="225CC48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w:t>
            </w:r>
            <w:r w:rsidR="00BB22D4" w:rsidRPr="00661595">
              <w:rPr>
                <w:rFonts w:ascii="Times New Roman" w:hAnsi="Times New Roman"/>
                <w:sz w:val="24"/>
              </w:rPr>
              <w:t>in accordance with</w:t>
            </w:r>
            <w:r w:rsidRPr="00661595">
              <w:rPr>
                <w:rFonts w:ascii="Times New Roman" w:hAnsi="Times New Roman"/>
                <w:sz w:val="24"/>
              </w:rPr>
              <w:t xml:space="preserve"> Articles 9 to 17 of</w:t>
            </w:r>
            <w:r w:rsidR="00F811F8" w:rsidRPr="00661595">
              <w:rPr>
                <w:rFonts w:ascii="Times New Roman" w:hAnsi="Times New Roman"/>
                <w:sz w:val="24"/>
              </w:rPr>
              <w:t xml:space="preserve"> Delegated Regulation </w:t>
            </w:r>
            <w:r w:rsidR="00F811F8" w:rsidRPr="00661595">
              <w:rPr>
                <w:rFonts w:ascii="Times New Roman" w:hAnsi="Times New Roman"/>
                <w:sz w:val="24"/>
              </w:rPr>
              <w:lastRenderedPageBreak/>
              <w:t>(EU) 2016/101</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except fair-valued assets and liabilities subject to the treatment described in</w:t>
            </w:r>
            <w:r w:rsidR="002F78EA" w:rsidRPr="00661595">
              <w:rPr>
                <w:rFonts w:ascii="Times New Roman" w:hAnsi="Times New Roman"/>
                <w:sz w:val="24"/>
              </w:rPr>
              <w:t xml:space="preserve"> point (b) of</w:t>
            </w:r>
            <w:r w:rsidRPr="00661595">
              <w:rPr>
                <w:rFonts w:ascii="Times New Roman" w:hAnsi="Times New Roman"/>
                <w:sz w:val="24"/>
              </w:rPr>
              <w:t xml:space="preserve"> Article 7(2)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0C61EA" w14:textId="355BDB4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AVAs computed in accordance with Articles 12 and 13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that are reported in rows </w:t>
            </w:r>
            <w:r w:rsidR="009A7A38" w:rsidRPr="00661595">
              <w:rPr>
                <w:rFonts w:ascii="Times New Roman" w:hAnsi="Times New Roman"/>
                <w:sz w:val="24"/>
              </w:rPr>
              <w:t>0</w:t>
            </w:r>
            <w:r w:rsidRPr="00661595">
              <w:rPr>
                <w:rFonts w:ascii="Times New Roman" w:hAnsi="Times New Roman"/>
                <w:sz w:val="24"/>
              </w:rPr>
              <w:t xml:space="preserve">050 and </w:t>
            </w:r>
            <w:r w:rsidR="009A7A38" w:rsidRPr="00661595">
              <w:rPr>
                <w:rFonts w:ascii="Times New Roman" w:hAnsi="Times New Roman"/>
                <w:sz w:val="24"/>
              </w:rPr>
              <w:t>0</w:t>
            </w:r>
            <w:r w:rsidRPr="00661595">
              <w:rPr>
                <w:rFonts w:ascii="Times New Roman" w:hAnsi="Times New Roman"/>
                <w:sz w:val="24"/>
              </w:rPr>
              <w:t xml:space="preserve">060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xml:space="preserve">. </w:t>
            </w:r>
          </w:p>
          <w:p w14:paraId="0C1502FC" w14:textId="5231625C"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1D204122" w14:textId="4B973C5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Row </w:t>
            </w:r>
            <w:r w:rsidR="009A7A38" w:rsidRPr="00661595">
              <w:rPr>
                <w:rFonts w:ascii="Times New Roman" w:hAnsi="Times New Roman"/>
                <w:sz w:val="24"/>
              </w:rPr>
              <w:t>0</w:t>
            </w:r>
            <w:r w:rsidRPr="00661595">
              <w:rPr>
                <w:rFonts w:ascii="Times New Roman" w:hAnsi="Times New Roman"/>
                <w:sz w:val="24"/>
              </w:rPr>
              <w:t xml:space="preserve">030 </w:t>
            </w:r>
            <w:r w:rsidR="00127986" w:rsidRPr="00661595">
              <w:rPr>
                <w:rFonts w:ascii="Times New Roman" w:hAnsi="Times New Roman"/>
                <w:sz w:val="24"/>
              </w:rPr>
              <w:t>shall</w:t>
            </w:r>
            <w:r w:rsidRPr="00661595">
              <w:rPr>
                <w:rFonts w:ascii="Times New Roman" w:hAnsi="Times New Roman"/>
                <w:sz w:val="24"/>
              </w:rPr>
              <w:t xml:space="preserve"> be the difference between row</w:t>
            </w:r>
            <w:r w:rsidR="009A7A38" w:rsidRPr="00661595">
              <w:rPr>
                <w:rFonts w:ascii="Times New Roman" w:hAnsi="Times New Roman"/>
                <w:sz w:val="24"/>
              </w:rPr>
              <w:t>s</w:t>
            </w:r>
            <w:r w:rsidRPr="00661595">
              <w:rPr>
                <w:rFonts w:ascii="Times New Roman" w:hAnsi="Times New Roman"/>
                <w:sz w:val="24"/>
              </w:rPr>
              <w:t xml:space="preserve"> </w:t>
            </w:r>
            <w:r w:rsidR="009A7A38" w:rsidRPr="00661595">
              <w:rPr>
                <w:rFonts w:ascii="Times New Roman" w:hAnsi="Times New Roman"/>
                <w:sz w:val="24"/>
              </w:rPr>
              <w:t>0</w:t>
            </w:r>
            <w:r w:rsidRPr="00661595">
              <w:rPr>
                <w:rFonts w:ascii="Times New Roman" w:hAnsi="Times New Roman"/>
                <w:sz w:val="24"/>
              </w:rPr>
              <w:t xml:space="preserve">040 and </w:t>
            </w:r>
            <w:r w:rsidR="009A7A38" w:rsidRPr="00661595">
              <w:rPr>
                <w:rFonts w:ascii="Times New Roman" w:hAnsi="Times New Roman"/>
                <w:sz w:val="24"/>
              </w:rPr>
              <w:t>0</w:t>
            </w:r>
            <w:r w:rsidRPr="00661595">
              <w:rPr>
                <w:rFonts w:ascii="Times New Roman" w:hAnsi="Times New Roman"/>
                <w:sz w:val="24"/>
              </w:rPr>
              <w:t xml:space="preserve">140. </w:t>
            </w:r>
          </w:p>
        </w:tc>
      </w:tr>
      <w:tr w:rsidR="00973707" w:rsidRPr="00661595" w14:paraId="4BD0BD11" w14:textId="77777777" w:rsidTr="00672D2A">
        <w:tc>
          <w:tcPr>
            <w:tcW w:w="1101" w:type="dxa"/>
          </w:tcPr>
          <w:p w14:paraId="46E9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 xml:space="preserve">040 - </w:t>
            </w:r>
            <w:r w:rsidRPr="00661595">
              <w:rPr>
                <w:rFonts w:ascii="Times New Roman" w:hAnsi="Times New Roman"/>
                <w:sz w:val="24"/>
              </w:rPr>
              <w:t>0</w:t>
            </w:r>
            <w:r w:rsidR="00973707" w:rsidRPr="00661595">
              <w:rPr>
                <w:rFonts w:ascii="Times New Roman" w:hAnsi="Times New Roman"/>
                <w:sz w:val="24"/>
              </w:rPr>
              <w:t>130</w:t>
            </w:r>
          </w:p>
        </w:tc>
        <w:tc>
          <w:tcPr>
            <w:tcW w:w="8187" w:type="dxa"/>
          </w:tcPr>
          <w:p w14:paraId="03243C51"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TOTAL CATEGORY LEVEL PRE-DIVERSIFICATION</w:t>
            </w:r>
          </w:p>
          <w:p w14:paraId="202A9EEF" w14:textId="623751E1"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rows </w:t>
            </w:r>
            <w:r w:rsidR="009A7A38" w:rsidRPr="00661595">
              <w:rPr>
                <w:rFonts w:ascii="Times New Roman" w:hAnsi="Times New Roman"/>
                <w:sz w:val="24"/>
              </w:rPr>
              <w:t>0</w:t>
            </w:r>
            <w:r w:rsidRPr="00661595">
              <w:rPr>
                <w:rFonts w:ascii="Times New Roman" w:hAnsi="Times New Roman"/>
                <w:sz w:val="24"/>
              </w:rPr>
              <w:t xml:space="preserve">090 to </w:t>
            </w:r>
            <w:r w:rsidR="009A7A38" w:rsidRPr="00661595">
              <w:rPr>
                <w:rFonts w:ascii="Times New Roman" w:hAnsi="Times New Roman"/>
                <w:sz w:val="24"/>
              </w:rPr>
              <w:t>0</w:t>
            </w:r>
            <w:r w:rsidRPr="00661595">
              <w:rPr>
                <w:rFonts w:ascii="Times New Roman" w:hAnsi="Times New Roman"/>
                <w:sz w:val="24"/>
              </w:rPr>
              <w:t>130</w:t>
            </w:r>
            <w:r w:rsidR="005A2182" w:rsidRPr="00661595">
              <w:rPr>
                <w:rFonts w:ascii="Times New Roman" w:hAnsi="Times New Roman"/>
                <w:sz w:val="24"/>
              </w:rPr>
              <w:t>,</w:t>
            </w:r>
            <w:r w:rsidRPr="00661595">
              <w:rPr>
                <w:rFonts w:ascii="Times New Roman" w:hAnsi="Times New Roman"/>
                <w:sz w:val="24"/>
              </w:rPr>
              <w:t xml:space="preserve"> institutions</w:t>
            </w:r>
            <w:r w:rsidR="00F811F8" w:rsidRPr="00661595">
              <w:rPr>
                <w:rFonts w:ascii="Times New Roman" w:hAnsi="Times New Roman"/>
                <w:sz w:val="24"/>
              </w:rPr>
              <w:t xml:space="preserve"> shall </w:t>
            </w:r>
            <w:r w:rsidRPr="00661595">
              <w:rPr>
                <w:rFonts w:ascii="Times New Roman" w:hAnsi="Times New Roman"/>
                <w:sz w:val="24"/>
              </w:rPr>
              <w:t xml:space="preserve">allocate their fair-valued assets and liabilities included in the threshold computation in accordance with Article 4(1)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(trading book and non-trading book) </w:t>
            </w:r>
            <w:r w:rsidR="001771A4" w:rsidRPr="00661595">
              <w:rPr>
                <w:rFonts w:ascii="Times New Roman" w:hAnsi="Times New Roman"/>
                <w:sz w:val="24"/>
              </w:rPr>
              <w:t>to</w:t>
            </w:r>
            <w:r w:rsidRPr="00661595">
              <w:rPr>
                <w:rFonts w:ascii="Times New Roman" w:hAnsi="Times New Roman"/>
                <w:sz w:val="24"/>
              </w:rPr>
              <w:t xml:space="preserve"> the following risk categories</w:t>
            </w:r>
            <w:r w:rsidR="009A7A38" w:rsidRPr="00661595">
              <w:rPr>
                <w:rFonts w:ascii="Times New Roman" w:hAnsi="Times New Roman"/>
                <w:sz w:val="24"/>
              </w:rPr>
              <w:t>: i</w:t>
            </w:r>
            <w:r w:rsidRPr="00661595">
              <w:rPr>
                <w:rFonts w:ascii="Times New Roman" w:hAnsi="Times New Roman"/>
                <w:sz w:val="24"/>
              </w:rPr>
              <w:t xml:space="preserve">nterest </w:t>
            </w:r>
            <w:r w:rsidR="009A7A38" w:rsidRPr="00661595">
              <w:rPr>
                <w:rFonts w:ascii="Times New Roman" w:hAnsi="Times New Roman"/>
                <w:sz w:val="24"/>
              </w:rPr>
              <w:t>r</w:t>
            </w:r>
            <w:r w:rsidRPr="00661595">
              <w:rPr>
                <w:rFonts w:ascii="Times New Roman" w:hAnsi="Times New Roman"/>
                <w:sz w:val="24"/>
              </w:rPr>
              <w:t xml:space="preserve">ates, </w:t>
            </w:r>
            <w:r w:rsidR="009A7A38" w:rsidRPr="00661595">
              <w:rPr>
                <w:rFonts w:ascii="Times New Roman" w:hAnsi="Times New Roman"/>
                <w:sz w:val="24"/>
              </w:rPr>
              <w:t>f</w:t>
            </w:r>
            <w:r w:rsidR="00AF3D7A" w:rsidRPr="00661595">
              <w:rPr>
                <w:rFonts w:ascii="Times New Roman" w:hAnsi="Times New Roman"/>
                <w:sz w:val="24"/>
              </w:rPr>
              <w:t xml:space="preserve">oreign exchange, </w:t>
            </w:r>
            <w:r w:rsidR="009A7A38" w:rsidRPr="00661595">
              <w:rPr>
                <w:rFonts w:ascii="Times New Roman" w:hAnsi="Times New Roman"/>
                <w:sz w:val="24"/>
              </w:rPr>
              <w:t>c</w:t>
            </w:r>
            <w:r w:rsidRPr="00661595">
              <w:rPr>
                <w:rFonts w:ascii="Times New Roman" w:hAnsi="Times New Roman"/>
                <w:sz w:val="24"/>
              </w:rPr>
              <w:t xml:space="preserve">redit, </w:t>
            </w:r>
            <w:r w:rsidR="009A7A38" w:rsidRPr="00661595">
              <w:rPr>
                <w:rFonts w:ascii="Times New Roman" w:hAnsi="Times New Roman"/>
                <w:sz w:val="24"/>
              </w:rPr>
              <w:t>e</w:t>
            </w:r>
            <w:r w:rsidRPr="00661595">
              <w:rPr>
                <w:rFonts w:ascii="Times New Roman" w:hAnsi="Times New Roman"/>
                <w:sz w:val="24"/>
              </w:rPr>
              <w:t xml:space="preserve">quities, </w:t>
            </w:r>
            <w:r w:rsidR="009A7A38" w:rsidRPr="00661595">
              <w:rPr>
                <w:rFonts w:ascii="Times New Roman" w:hAnsi="Times New Roman"/>
                <w:sz w:val="24"/>
              </w:rPr>
              <w:t>c</w:t>
            </w:r>
            <w:r w:rsidRPr="00661595">
              <w:rPr>
                <w:rFonts w:ascii="Times New Roman" w:hAnsi="Times New Roman"/>
                <w:sz w:val="24"/>
              </w:rPr>
              <w:t xml:space="preserve">ommodities. </w:t>
            </w:r>
          </w:p>
          <w:p w14:paraId="1E1FF073" w14:textId="5403142D"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To th</w:t>
            </w:r>
            <w:r w:rsidR="00A30C4C" w:rsidRPr="00661595">
              <w:rPr>
                <w:rFonts w:ascii="Times New Roman" w:hAnsi="Times New Roman"/>
                <w:sz w:val="24"/>
              </w:rPr>
              <w:t>at</w:t>
            </w:r>
            <w:r w:rsidRPr="00661595">
              <w:rPr>
                <w:rFonts w:ascii="Times New Roman" w:hAnsi="Times New Roman"/>
                <w:sz w:val="24"/>
              </w:rPr>
              <w:t xml:space="preserve"> end, institutions </w:t>
            </w:r>
            <w:r w:rsidR="00F75FD2" w:rsidRPr="00661595">
              <w:rPr>
                <w:rFonts w:ascii="Times New Roman" w:hAnsi="Times New Roman"/>
                <w:sz w:val="24"/>
              </w:rPr>
              <w:t>shall</w:t>
            </w:r>
            <w:r w:rsidRPr="00661595">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661595">
              <w:rPr>
                <w:rFonts w:ascii="Times New Roman" w:hAnsi="Times New Roman"/>
                <w:sz w:val="24"/>
              </w:rPr>
              <w:t xml:space="preserve"> required</w:t>
            </w:r>
            <w:r w:rsidRPr="00661595">
              <w:rPr>
                <w:rFonts w:ascii="Times New Roman" w:hAnsi="Times New Roman"/>
                <w:sz w:val="24"/>
              </w:rPr>
              <w:t xml:space="preserve"> information which correspond to the allocated business lines or trading desks, sh</w:t>
            </w:r>
            <w:r w:rsidR="00F75FD2" w:rsidRPr="00661595">
              <w:rPr>
                <w:rFonts w:ascii="Times New Roman" w:hAnsi="Times New Roman"/>
                <w:sz w:val="24"/>
              </w:rPr>
              <w:t>all</w:t>
            </w:r>
            <w:r w:rsidRPr="00661595">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661595">
              <w:rPr>
                <w:rFonts w:ascii="Times New Roman" w:hAnsi="Times New Roman"/>
                <w:sz w:val="24"/>
              </w:rPr>
              <w:t>all</w:t>
            </w:r>
            <w:r w:rsidRPr="00661595">
              <w:rPr>
                <w:rFonts w:ascii="Times New Roman" w:hAnsi="Times New Roman"/>
                <w:sz w:val="24"/>
              </w:rPr>
              <w:t xml:space="preserve"> develop an allocation methodology of the AVAs to the relevant sets of positions. The allocation methodology sh</w:t>
            </w:r>
            <w:r w:rsidR="00F75FD2" w:rsidRPr="00661595">
              <w:rPr>
                <w:rFonts w:ascii="Times New Roman" w:hAnsi="Times New Roman"/>
                <w:sz w:val="24"/>
              </w:rPr>
              <w:t>all</w:t>
            </w:r>
            <w:r w:rsidRPr="00661595">
              <w:rPr>
                <w:rFonts w:ascii="Times New Roman" w:hAnsi="Times New Roman"/>
                <w:sz w:val="24"/>
              </w:rPr>
              <w:t xml:space="preserve"> lead to row </w:t>
            </w:r>
            <w:r w:rsidR="00F75FD2" w:rsidRPr="00661595">
              <w:rPr>
                <w:rFonts w:ascii="Times New Roman" w:hAnsi="Times New Roman"/>
                <w:sz w:val="24"/>
              </w:rPr>
              <w:t>0</w:t>
            </w:r>
            <w:r w:rsidRPr="00661595">
              <w:rPr>
                <w:rFonts w:ascii="Times New Roman" w:hAnsi="Times New Roman"/>
                <w:sz w:val="24"/>
              </w:rPr>
              <w:t xml:space="preserve">040 being the sum of rows </w:t>
            </w:r>
            <w:r w:rsidR="00F75FD2" w:rsidRPr="00661595">
              <w:rPr>
                <w:rFonts w:ascii="Times New Roman" w:hAnsi="Times New Roman"/>
                <w:sz w:val="24"/>
              </w:rPr>
              <w:t>00</w:t>
            </w:r>
            <w:r w:rsidRPr="00661595">
              <w:rPr>
                <w:rFonts w:ascii="Times New Roman" w:hAnsi="Times New Roman"/>
                <w:sz w:val="24"/>
              </w:rPr>
              <w:t xml:space="preserve">50 to </w:t>
            </w:r>
            <w:r w:rsidR="00F75FD2" w:rsidRPr="00661595">
              <w:rPr>
                <w:rFonts w:ascii="Times New Roman" w:hAnsi="Times New Roman"/>
                <w:sz w:val="24"/>
              </w:rPr>
              <w:t>0</w:t>
            </w:r>
            <w:r w:rsidRPr="00661595">
              <w:rPr>
                <w:rFonts w:ascii="Times New Roman" w:hAnsi="Times New Roman"/>
                <w:sz w:val="24"/>
              </w:rPr>
              <w:t xml:space="preserve">130 for columns </w:t>
            </w:r>
            <w:r w:rsidR="00F75FD2" w:rsidRPr="00661595">
              <w:rPr>
                <w:rFonts w:ascii="Times New Roman" w:hAnsi="Times New Roman"/>
                <w:sz w:val="24"/>
              </w:rPr>
              <w:t>0</w:t>
            </w:r>
            <w:r w:rsidRPr="00661595">
              <w:rPr>
                <w:rFonts w:ascii="Times New Roman" w:hAnsi="Times New Roman"/>
                <w:sz w:val="24"/>
              </w:rPr>
              <w:t xml:space="preserve">010 to </w:t>
            </w:r>
            <w:r w:rsidR="00F75FD2" w:rsidRPr="00661595">
              <w:rPr>
                <w:rFonts w:ascii="Times New Roman" w:hAnsi="Times New Roman"/>
                <w:sz w:val="24"/>
              </w:rPr>
              <w:t>0</w:t>
            </w:r>
            <w:r w:rsidRPr="00661595">
              <w:rPr>
                <w:rFonts w:ascii="Times New Roman" w:hAnsi="Times New Roman"/>
                <w:sz w:val="24"/>
              </w:rPr>
              <w:t xml:space="preserve">100. </w:t>
            </w:r>
          </w:p>
          <w:p w14:paraId="4A582A0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Regardless of the approach applied, the information reported sh</w:t>
            </w:r>
            <w:r w:rsidR="00F75FD2" w:rsidRPr="00661595">
              <w:rPr>
                <w:rFonts w:ascii="Times New Roman" w:hAnsi="Times New Roman"/>
                <w:sz w:val="24"/>
              </w:rPr>
              <w:t>all</w:t>
            </w:r>
            <w:r w:rsidRPr="00661595">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3351BFAA" w14:textId="6D995B8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breakdown in rows </w:t>
            </w:r>
            <w:r w:rsidR="00F75FD2" w:rsidRPr="00661595">
              <w:rPr>
                <w:rFonts w:ascii="Times New Roman" w:hAnsi="Times New Roman"/>
                <w:sz w:val="24"/>
              </w:rPr>
              <w:t>0</w:t>
            </w:r>
            <w:r w:rsidRPr="00661595">
              <w:rPr>
                <w:rFonts w:ascii="Times New Roman" w:hAnsi="Times New Roman"/>
                <w:sz w:val="24"/>
              </w:rPr>
              <w:t xml:space="preserve">090 to </w:t>
            </w:r>
            <w:r w:rsidR="00F75FD2" w:rsidRPr="00661595">
              <w:rPr>
                <w:rFonts w:ascii="Times New Roman" w:hAnsi="Times New Roman"/>
                <w:sz w:val="24"/>
              </w:rPr>
              <w:t>0</w:t>
            </w:r>
            <w:r w:rsidRPr="00661595">
              <w:rPr>
                <w:rFonts w:ascii="Times New Roman" w:hAnsi="Times New Roman"/>
                <w:sz w:val="24"/>
              </w:rPr>
              <w:t xml:space="preserve">130 excludes the AVAs computed in accordance with Articles 12 and 13 of </w:t>
            </w:r>
            <w:r w:rsidR="00F811F8" w:rsidRPr="00661595">
              <w:rPr>
                <w:rFonts w:ascii="Times New Roman" w:hAnsi="Times New Roman"/>
                <w:sz w:val="24"/>
              </w:rPr>
              <w:t>Delegated Regulation (EU) 2016/101</w:t>
            </w:r>
            <w:r w:rsidRPr="00661595">
              <w:rPr>
                <w:rFonts w:ascii="Times New Roman" w:hAnsi="Times New Roman"/>
                <w:sz w:val="24"/>
              </w:rPr>
              <w:t xml:space="preserve"> that are reported in rows </w:t>
            </w:r>
            <w:r w:rsidR="00F75FD2" w:rsidRPr="00661595">
              <w:rPr>
                <w:rFonts w:ascii="Times New Roman" w:hAnsi="Times New Roman"/>
                <w:sz w:val="24"/>
              </w:rPr>
              <w:t>00</w:t>
            </w:r>
            <w:r w:rsidRPr="00661595">
              <w:rPr>
                <w:rFonts w:ascii="Times New Roman" w:hAnsi="Times New Roman"/>
                <w:sz w:val="24"/>
              </w:rPr>
              <w:t xml:space="preserve">50 and </w:t>
            </w:r>
            <w:r w:rsidR="00F75FD2" w:rsidRPr="00661595">
              <w:rPr>
                <w:rFonts w:ascii="Times New Roman" w:hAnsi="Times New Roman"/>
                <w:sz w:val="24"/>
              </w:rPr>
              <w:t>00</w:t>
            </w:r>
            <w:r w:rsidRPr="00661595">
              <w:rPr>
                <w:rFonts w:ascii="Times New Roman" w:hAnsi="Times New Roman"/>
                <w:sz w:val="24"/>
              </w:rPr>
              <w:t xml:space="preserve">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w:t>
            </w:r>
          </w:p>
          <w:p w14:paraId="6232A42A" w14:textId="2065D68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Diversification benefits are reported in row </w:t>
            </w:r>
            <w:r w:rsidR="00F75FD2"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and </w:t>
            </w:r>
            <w:r w:rsidR="00F75FD2" w:rsidRPr="00661595">
              <w:rPr>
                <w:rFonts w:ascii="Times New Roman" w:hAnsi="Times New Roman"/>
                <w:sz w:val="24"/>
              </w:rPr>
              <w:t xml:space="preserve">are </w:t>
            </w:r>
            <w:r w:rsidRPr="00661595">
              <w:rPr>
                <w:rFonts w:ascii="Times New Roman" w:hAnsi="Times New Roman"/>
                <w:sz w:val="24"/>
              </w:rPr>
              <w:t xml:space="preserve">therefore excluded from rows </w:t>
            </w:r>
            <w:r w:rsidR="00F75FD2" w:rsidRPr="00661595">
              <w:rPr>
                <w:rFonts w:ascii="Times New Roman" w:hAnsi="Times New Roman"/>
                <w:sz w:val="24"/>
              </w:rPr>
              <w:t>0</w:t>
            </w:r>
            <w:r w:rsidRPr="00661595">
              <w:rPr>
                <w:rFonts w:ascii="Times New Roman" w:hAnsi="Times New Roman"/>
                <w:sz w:val="24"/>
              </w:rPr>
              <w:t xml:space="preserve">040 to </w:t>
            </w:r>
            <w:r w:rsidR="00F75FD2" w:rsidRPr="00661595">
              <w:rPr>
                <w:rFonts w:ascii="Times New Roman" w:hAnsi="Times New Roman"/>
                <w:sz w:val="24"/>
              </w:rPr>
              <w:t>0</w:t>
            </w:r>
            <w:r w:rsidRPr="00661595">
              <w:rPr>
                <w:rFonts w:ascii="Times New Roman" w:hAnsi="Times New Roman"/>
                <w:sz w:val="24"/>
              </w:rPr>
              <w:t xml:space="preserve">130. </w:t>
            </w:r>
          </w:p>
        </w:tc>
      </w:tr>
      <w:tr w:rsidR="00973707" w:rsidRPr="00661595" w14:paraId="12ECE089" w14:textId="77777777" w:rsidTr="00672D2A">
        <w:tc>
          <w:tcPr>
            <w:tcW w:w="1101" w:type="dxa"/>
          </w:tcPr>
          <w:p w14:paraId="21F21EE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87" w:type="dxa"/>
            <w:shd w:val="clear" w:color="auto" w:fill="auto"/>
          </w:tcPr>
          <w:p w14:paraId="609842B5"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UNEARNED CREDIT SPREADS AVA</w:t>
            </w:r>
          </w:p>
          <w:p w14:paraId="4C43FBD6" w14:textId="42CE7CD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lastRenderedPageBreak/>
              <w:t>Article 105(10) CRR, Article 12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672111AA" w14:textId="733CE05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7AAF873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AE233E0" w14:textId="007FAE76"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unearned credit spread AVAs.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 </w:t>
            </w:r>
            <w:r w:rsidR="007466A4" w:rsidRPr="00661595">
              <w:rPr>
                <w:rFonts w:ascii="Times New Roman" w:hAnsi="Times New Roman"/>
                <w:sz w:val="24"/>
              </w:rPr>
              <w:t xml:space="preserve">Delegated Regulation (EU) 2016/101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2C7204F5" w14:textId="77777777" w:rsidTr="00672D2A">
        <w:tc>
          <w:tcPr>
            <w:tcW w:w="1101" w:type="dxa"/>
          </w:tcPr>
          <w:p w14:paraId="246E982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060</w:t>
            </w:r>
          </w:p>
        </w:tc>
        <w:tc>
          <w:tcPr>
            <w:tcW w:w="8187" w:type="dxa"/>
            <w:shd w:val="clear" w:color="auto" w:fill="auto"/>
          </w:tcPr>
          <w:p w14:paraId="41D0B6DC"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INVESTMENT AND FUNDING COSTS AVA</w:t>
            </w:r>
            <w:r w:rsidRPr="00661595" w:rsidDel="00EF5A01">
              <w:rPr>
                <w:rFonts w:ascii="Times New Roman" w:hAnsi="Times New Roman"/>
                <w:b/>
                <w:sz w:val="24"/>
                <w:u w:val="single"/>
              </w:rPr>
              <w:t xml:space="preserve"> </w:t>
            </w:r>
          </w:p>
          <w:p w14:paraId="7F03FED1" w14:textId="29FB1ACF" w:rsidR="00973707" w:rsidRPr="00661595" w:rsidRDefault="00973707" w:rsidP="00AF3D7A">
            <w:pPr>
              <w:spacing w:beforeLines="60" w:before="144" w:afterLines="60" w:after="144"/>
              <w:rPr>
                <w:rFonts w:ascii="Times New Roman" w:hAnsi="Times New Roman"/>
                <w:caps/>
                <w:sz w:val="24"/>
                <w:u w:val="single"/>
              </w:rPr>
            </w:pPr>
            <w:r w:rsidRPr="00661595">
              <w:rPr>
                <w:rFonts w:ascii="Times New Roman" w:hAnsi="Times New Roman"/>
                <w:sz w:val="24"/>
              </w:rPr>
              <w:t xml:space="preserve">Article 105(10) CRR, Article 17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5753A384" w14:textId="471CA70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3EB4E814"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D381B09" w14:textId="7FA657F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35A14394" w14:textId="77777777" w:rsidTr="00672D2A">
        <w:tc>
          <w:tcPr>
            <w:tcW w:w="1101" w:type="dxa"/>
          </w:tcPr>
          <w:p w14:paraId="2D34F8E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87" w:type="dxa"/>
          </w:tcPr>
          <w:p w14:paraId="643E98B4"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AVA ASSESSED TO HAVE ZERO VALUE UNDER ARTICLE 9(2)</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0750DDA" w14:textId="60CF38F3"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9(2)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10BD45A" w14:textId="77777777" w:rsidTr="00672D2A">
        <w:tc>
          <w:tcPr>
            <w:tcW w:w="1101" w:type="dxa"/>
          </w:tcPr>
          <w:p w14:paraId="06AA676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87" w:type="dxa"/>
          </w:tcPr>
          <w:p w14:paraId="524C82D9" w14:textId="12B2813B"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AVA ASSESSED TO HAVE ZERO VALUE UNDER </w:t>
            </w:r>
            <w:r w:rsidR="00A30C4C" w:rsidRPr="00661595">
              <w:rPr>
                <w:rFonts w:ascii="Times New Roman" w:hAnsi="Times New Roman"/>
                <w:b/>
                <w:sz w:val="24"/>
                <w:u w:val="single"/>
              </w:rPr>
              <w:t xml:space="preserve">PARAGRAPHS 2 AND 3 OF </w:t>
            </w:r>
            <w:r w:rsidRPr="00661595">
              <w:rPr>
                <w:rFonts w:ascii="Times New Roman" w:hAnsi="Times New Roman"/>
                <w:b/>
                <w:sz w:val="24"/>
                <w:u w:val="single"/>
              </w:rPr>
              <w:t>ARTICLE 10</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C44A8C7" w14:textId="770D8BE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2A570775" w14:textId="77777777" w:rsidTr="00672D2A">
        <w:tc>
          <w:tcPr>
            <w:tcW w:w="1101" w:type="dxa"/>
          </w:tcPr>
          <w:p w14:paraId="4DDE56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090</w:t>
            </w:r>
          </w:p>
        </w:tc>
        <w:tc>
          <w:tcPr>
            <w:tcW w:w="8187" w:type="dxa"/>
          </w:tcPr>
          <w:p w14:paraId="65A5F28D"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INTEREST RATES</w:t>
            </w:r>
          </w:p>
        </w:tc>
      </w:tr>
      <w:tr w:rsidR="00AF3D7A" w:rsidRPr="00661595" w14:paraId="02D801FD" w14:textId="77777777" w:rsidTr="00672D2A">
        <w:tc>
          <w:tcPr>
            <w:tcW w:w="1101" w:type="dxa"/>
          </w:tcPr>
          <w:p w14:paraId="67C5CD1F"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100</w:t>
            </w:r>
          </w:p>
        </w:tc>
        <w:tc>
          <w:tcPr>
            <w:tcW w:w="8187" w:type="dxa"/>
          </w:tcPr>
          <w:p w14:paraId="2A5B1241"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FOREIGN EXCHANGE</w:t>
            </w:r>
          </w:p>
        </w:tc>
      </w:tr>
      <w:tr w:rsidR="00AF3D7A" w:rsidRPr="00661595" w14:paraId="57F104B5" w14:textId="77777777" w:rsidTr="00672D2A">
        <w:tc>
          <w:tcPr>
            <w:tcW w:w="1101" w:type="dxa"/>
          </w:tcPr>
          <w:p w14:paraId="33D0E721"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110</w:t>
            </w:r>
          </w:p>
        </w:tc>
        <w:tc>
          <w:tcPr>
            <w:tcW w:w="8187" w:type="dxa"/>
          </w:tcPr>
          <w:p w14:paraId="703FBAE0"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1.1.1.3 CREDIT</w:t>
            </w:r>
          </w:p>
        </w:tc>
      </w:tr>
      <w:tr w:rsidR="00AF3D7A" w:rsidRPr="00661595" w14:paraId="541FE3D7" w14:textId="77777777" w:rsidTr="00672D2A">
        <w:tc>
          <w:tcPr>
            <w:tcW w:w="1101" w:type="dxa"/>
          </w:tcPr>
          <w:p w14:paraId="544E6BCB"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120</w:t>
            </w:r>
          </w:p>
        </w:tc>
        <w:tc>
          <w:tcPr>
            <w:tcW w:w="8187" w:type="dxa"/>
          </w:tcPr>
          <w:p w14:paraId="5F8A34FE"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1.1.1.4 EQUITIES</w:t>
            </w:r>
          </w:p>
        </w:tc>
      </w:tr>
      <w:tr w:rsidR="00973707" w:rsidRPr="00661595" w14:paraId="4E2CC4F8" w14:textId="77777777" w:rsidTr="00672D2A">
        <w:tc>
          <w:tcPr>
            <w:tcW w:w="1101" w:type="dxa"/>
          </w:tcPr>
          <w:p w14:paraId="66749AB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w:t>
            </w:r>
            <w:r w:rsidR="00AF3D7A" w:rsidRPr="00661595">
              <w:rPr>
                <w:rFonts w:ascii="Times New Roman" w:hAnsi="Times New Roman"/>
                <w:sz w:val="24"/>
              </w:rPr>
              <w:t>3</w:t>
            </w:r>
            <w:r w:rsidR="00973707" w:rsidRPr="00661595">
              <w:rPr>
                <w:rFonts w:ascii="Times New Roman" w:hAnsi="Times New Roman"/>
                <w:sz w:val="24"/>
              </w:rPr>
              <w:t>0</w:t>
            </w:r>
          </w:p>
        </w:tc>
        <w:tc>
          <w:tcPr>
            <w:tcW w:w="8187" w:type="dxa"/>
          </w:tcPr>
          <w:p w14:paraId="225FBEF0"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w:t>
            </w:r>
            <w:r w:rsidR="00AF3D7A" w:rsidRPr="00661595">
              <w:rPr>
                <w:rFonts w:ascii="Times New Roman" w:hAnsi="Times New Roman"/>
                <w:b/>
                <w:sz w:val="24"/>
                <w:u w:val="single"/>
              </w:rPr>
              <w:t>5</w:t>
            </w:r>
            <w:r w:rsidRPr="00661595">
              <w:rPr>
                <w:rFonts w:ascii="Times New Roman" w:hAnsi="Times New Roman"/>
                <w:b/>
                <w:sz w:val="24"/>
                <w:u w:val="single"/>
              </w:rPr>
              <w:t xml:space="preserve"> COMMODITIES</w:t>
            </w:r>
          </w:p>
        </w:tc>
      </w:tr>
      <w:tr w:rsidR="00973707" w:rsidRPr="00661595" w14:paraId="4C68EC7C" w14:textId="77777777" w:rsidTr="00672D2A">
        <w:tc>
          <w:tcPr>
            <w:tcW w:w="1101" w:type="dxa"/>
          </w:tcPr>
          <w:p w14:paraId="268D38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87" w:type="dxa"/>
          </w:tcPr>
          <w:p w14:paraId="12B8DCB9"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BenefitS</w:t>
            </w:r>
          </w:p>
          <w:p w14:paraId="58F865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Total diversification benefit. Sum of rows </w:t>
            </w:r>
            <w:r w:rsidR="00F75FD2" w:rsidRPr="00661595">
              <w:rPr>
                <w:rFonts w:ascii="Times New Roman" w:hAnsi="Times New Roman"/>
                <w:sz w:val="24"/>
              </w:rPr>
              <w:t>0</w:t>
            </w:r>
            <w:r w:rsidRPr="00661595">
              <w:rPr>
                <w:rFonts w:ascii="Times New Roman" w:hAnsi="Times New Roman"/>
                <w:sz w:val="24"/>
              </w:rPr>
              <w:t xml:space="preserve">150 and </w:t>
            </w:r>
            <w:r w:rsidR="00F75FD2" w:rsidRPr="00661595">
              <w:rPr>
                <w:rFonts w:ascii="Times New Roman" w:hAnsi="Times New Roman"/>
                <w:sz w:val="24"/>
              </w:rPr>
              <w:t>0</w:t>
            </w:r>
            <w:r w:rsidRPr="00661595">
              <w:rPr>
                <w:rFonts w:ascii="Times New Roman" w:hAnsi="Times New Roman"/>
                <w:sz w:val="24"/>
              </w:rPr>
              <w:t>160.</w:t>
            </w:r>
          </w:p>
        </w:tc>
      </w:tr>
      <w:tr w:rsidR="00973707" w:rsidRPr="00661595" w14:paraId="18A6928D" w14:textId="77777777" w:rsidTr="00672D2A">
        <w:tc>
          <w:tcPr>
            <w:tcW w:w="1101" w:type="dxa"/>
          </w:tcPr>
          <w:p w14:paraId="70452E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87" w:type="dxa"/>
          </w:tcPr>
          <w:p w14:paraId="2903D2B5"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1.1.2.1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1</w:t>
            </w:r>
          </w:p>
          <w:p w14:paraId="12B72F84" w14:textId="4963AC60"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those categories of AVA aggregated under Method 1 </w:t>
            </w:r>
            <w:r w:rsidR="00F75FD2" w:rsidRPr="00661595">
              <w:rPr>
                <w:rFonts w:ascii="Times New Roman" w:hAnsi="Times New Roman"/>
                <w:sz w:val="24"/>
              </w:rPr>
              <w:t>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aggregation.</w:t>
            </w:r>
          </w:p>
        </w:tc>
      </w:tr>
      <w:tr w:rsidR="00973707" w:rsidRPr="00661595" w14:paraId="04EB1DCD" w14:textId="77777777" w:rsidTr="00672D2A">
        <w:tc>
          <w:tcPr>
            <w:tcW w:w="1101" w:type="dxa"/>
          </w:tcPr>
          <w:p w14:paraId="4950FC8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87" w:type="dxa"/>
          </w:tcPr>
          <w:p w14:paraId="42F4573A"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2</w:t>
            </w:r>
          </w:p>
          <w:p w14:paraId="32C32EE7" w14:textId="10F4F7A9"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For those categories of AVA aggregated under Method 2</w:t>
            </w:r>
            <w:r w:rsidR="00F75FD2" w:rsidRPr="00661595">
              <w:rPr>
                <w:rFonts w:ascii="Times New Roman" w:hAnsi="Times New Roman"/>
                <w:sz w:val="24"/>
              </w:rPr>
              <w:t xml:space="preserve"> 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w:t>
            </w:r>
            <w:r w:rsidR="00F75FD2" w:rsidRPr="00661595">
              <w:rPr>
                <w:rFonts w:ascii="Times New Roman" w:hAnsi="Times New Roman"/>
                <w:sz w:val="24"/>
              </w:rPr>
              <w:t>tion.</w:t>
            </w:r>
          </w:p>
        </w:tc>
      </w:tr>
      <w:tr w:rsidR="00973707" w:rsidRPr="00661595" w14:paraId="092A867D" w14:textId="77777777" w:rsidTr="00672D2A">
        <w:tc>
          <w:tcPr>
            <w:tcW w:w="1101" w:type="dxa"/>
          </w:tcPr>
          <w:p w14:paraId="4AE2F8B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87" w:type="dxa"/>
          </w:tcPr>
          <w:p w14:paraId="006B997D"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1.1.2.2* Memorandum item: pre-diversification AVAs reduced by more than 90% by diversification under Me</w:t>
            </w:r>
            <w:r w:rsidR="00310F96" w:rsidRPr="00661595">
              <w:rPr>
                <w:rFonts w:ascii="Times New Roman" w:hAnsi="Times New Roman"/>
                <w:b/>
                <w:caps/>
                <w:sz w:val="24"/>
                <w:u w:val="single"/>
              </w:rPr>
              <w:softHyphen/>
            </w:r>
            <w:r w:rsidRPr="00661595">
              <w:rPr>
                <w:rFonts w:ascii="Times New Roman" w:hAnsi="Times New Roman"/>
                <w:b/>
                <w:caps/>
                <w:sz w:val="24"/>
                <w:u w:val="single"/>
              </w:rPr>
              <w:t>thod 2</w:t>
            </w:r>
          </w:p>
          <w:p w14:paraId="3AEBF533" w14:textId="77777777" w:rsidR="00973707" w:rsidRPr="00661595" w:rsidRDefault="00973707" w:rsidP="00DD41BE">
            <w:pPr>
              <w:spacing w:beforeLines="60" w:before="144" w:afterLines="60" w:after="144"/>
              <w:rPr>
                <w:rFonts w:ascii="Times New Roman" w:hAnsi="Times New Roman"/>
                <w:sz w:val="24"/>
              </w:rPr>
            </w:pPr>
            <w:r w:rsidRPr="00661595">
              <w:rPr>
                <w:rFonts w:ascii="Times New Roman" w:hAnsi="Times New Roman"/>
                <w:sz w:val="24"/>
              </w:rPr>
              <w:t>In the terminology of Method 2, the sum of FV – PV for all valuation exposures for which APVA &lt; 10% (FV – PV).</w:t>
            </w:r>
          </w:p>
        </w:tc>
      </w:tr>
      <w:tr w:rsidR="00973707" w:rsidRPr="00661595" w14:paraId="1E1D23C9" w14:textId="77777777" w:rsidTr="00672D2A">
        <w:tc>
          <w:tcPr>
            <w:tcW w:w="1101" w:type="dxa"/>
          </w:tcPr>
          <w:p w14:paraId="3F762A0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87" w:type="dxa"/>
          </w:tcPr>
          <w:p w14:paraId="33360B81"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 Portfolios calculated under the fall-back approach</w:t>
            </w:r>
          </w:p>
          <w:p w14:paraId="3B6434F9" w14:textId="19E55E3B" w:rsidR="00973707"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(b)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0E50F785" w14:textId="32BAFA8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portfolios subject to the fall-back approach under </w:t>
            </w:r>
            <w:r w:rsidR="002F78EA" w:rsidRPr="00661595">
              <w:rPr>
                <w:rFonts w:ascii="Times New Roman" w:hAnsi="Times New Roman"/>
                <w:sz w:val="24"/>
              </w:rPr>
              <w:t xml:space="preserve">point (b) of </w:t>
            </w:r>
            <w:r w:rsidRPr="00661595">
              <w:rPr>
                <w:rFonts w:ascii="Times New Roman" w:hAnsi="Times New Roman"/>
                <w:sz w:val="24"/>
              </w:rPr>
              <w:t>Article 7(2) of</w:t>
            </w:r>
            <w:r w:rsidR="00A30C4C" w:rsidRPr="00661595">
              <w:rPr>
                <w:rFonts w:ascii="Times New Roman" w:hAnsi="Times New Roman"/>
                <w:sz w:val="24"/>
              </w:rPr>
              <w:t xml:space="preserve"> </w:t>
            </w:r>
            <w:r w:rsidR="007466A4" w:rsidRPr="00661595">
              <w:rPr>
                <w:rFonts w:ascii="Times New Roman" w:hAnsi="Times New Roman"/>
                <w:sz w:val="24"/>
              </w:rPr>
              <w:t>Delegated Regulation (EU) 2016/101</w:t>
            </w:r>
            <w:r w:rsidRPr="00661595">
              <w:rPr>
                <w:rFonts w:ascii="Times New Roman" w:hAnsi="Times New Roman"/>
                <w:sz w:val="24"/>
              </w:rPr>
              <w:t xml:space="preserve">, the total AVA shall be computed as a sum of rows </w:t>
            </w:r>
            <w:r w:rsidR="00310F96" w:rsidRPr="00661595">
              <w:rPr>
                <w:rFonts w:ascii="Times New Roman" w:hAnsi="Times New Roman"/>
                <w:sz w:val="24"/>
              </w:rPr>
              <w:t>0</w:t>
            </w:r>
            <w:r w:rsidRPr="00661595">
              <w:rPr>
                <w:rFonts w:ascii="Times New Roman" w:hAnsi="Times New Roman"/>
                <w:sz w:val="24"/>
              </w:rPr>
              <w:t xml:space="preserve">190, </w:t>
            </w:r>
            <w:r w:rsidR="00310F96" w:rsidRPr="00661595">
              <w:rPr>
                <w:rFonts w:ascii="Times New Roman" w:hAnsi="Times New Roman"/>
                <w:sz w:val="24"/>
              </w:rPr>
              <w:t>0</w:t>
            </w:r>
            <w:r w:rsidRPr="00661595">
              <w:rPr>
                <w:rFonts w:ascii="Times New Roman" w:hAnsi="Times New Roman"/>
                <w:sz w:val="24"/>
              </w:rPr>
              <w:t xml:space="preserve">200 and </w:t>
            </w:r>
            <w:r w:rsidR="00310F96" w:rsidRPr="00661595">
              <w:rPr>
                <w:rFonts w:ascii="Times New Roman" w:hAnsi="Times New Roman"/>
                <w:sz w:val="24"/>
              </w:rPr>
              <w:t>0</w:t>
            </w:r>
            <w:r w:rsidRPr="00661595">
              <w:rPr>
                <w:rFonts w:ascii="Times New Roman" w:hAnsi="Times New Roman"/>
                <w:sz w:val="24"/>
              </w:rPr>
              <w:t xml:space="preserve">210. </w:t>
            </w:r>
          </w:p>
          <w:p w14:paraId="53347298" w14:textId="6FCE279A"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Relevant balance sheet and other contextual information shall be provided in co</w:t>
            </w:r>
            <w:r w:rsidR="00310F96" w:rsidRPr="00661595">
              <w:rPr>
                <w:rFonts w:ascii="Times New Roman" w:hAnsi="Times New Roman"/>
                <w:sz w:val="24"/>
              </w:rPr>
              <w:softHyphen/>
            </w:r>
            <w:r w:rsidRPr="00661595">
              <w:rPr>
                <w:rFonts w:ascii="Times New Roman" w:hAnsi="Times New Roman"/>
                <w:sz w:val="24"/>
              </w:rPr>
              <w:t xml:space="preserve">lumns </w:t>
            </w:r>
            <w:r w:rsidR="00310F96" w:rsidRPr="00661595">
              <w:rPr>
                <w:rFonts w:ascii="Times New Roman" w:hAnsi="Times New Roman"/>
                <w:sz w:val="24"/>
              </w:rPr>
              <w:t>0</w:t>
            </w:r>
            <w:r w:rsidRPr="00661595">
              <w:rPr>
                <w:rFonts w:ascii="Times New Roman" w:hAnsi="Times New Roman"/>
                <w:sz w:val="24"/>
              </w:rPr>
              <w:t xml:space="preserve">130 - </w:t>
            </w:r>
            <w:r w:rsidR="00310F96" w:rsidRPr="00661595">
              <w:rPr>
                <w:rFonts w:ascii="Times New Roman" w:hAnsi="Times New Roman"/>
                <w:sz w:val="24"/>
              </w:rPr>
              <w:t>0</w:t>
            </w:r>
            <w:r w:rsidRPr="00661595">
              <w:rPr>
                <w:rFonts w:ascii="Times New Roman" w:hAnsi="Times New Roman"/>
                <w:sz w:val="24"/>
              </w:rPr>
              <w:t>260. A description of the positions and the reason why it was not possible to apply Articles 9 to 17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shall be provided in column </w:t>
            </w:r>
            <w:r w:rsidR="00310F96" w:rsidRPr="00661595">
              <w:rPr>
                <w:rFonts w:ascii="Times New Roman" w:hAnsi="Times New Roman"/>
                <w:sz w:val="24"/>
              </w:rPr>
              <w:t>0</w:t>
            </w:r>
            <w:r w:rsidRPr="00661595">
              <w:rPr>
                <w:rFonts w:ascii="Times New Roman" w:hAnsi="Times New Roman"/>
                <w:sz w:val="24"/>
              </w:rPr>
              <w:t xml:space="preserve">270. </w:t>
            </w:r>
          </w:p>
        </w:tc>
      </w:tr>
      <w:tr w:rsidR="00973707" w:rsidRPr="00661595" w14:paraId="4232FEB6" w14:textId="77777777" w:rsidTr="00672D2A">
        <w:tc>
          <w:tcPr>
            <w:tcW w:w="1101" w:type="dxa"/>
          </w:tcPr>
          <w:p w14:paraId="5EF2A57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87" w:type="dxa"/>
          </w:tcPr>
          <w:p w14:paraId="1DC1CE93"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1.2.1 Fall-back approach; 100% unrealised profit</w:t>
            </w:r>
          </w:p>
          <w:p w14:paraId="2F1E8DCF" w14:textId="3696BE81"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lastRenderedPageBreak/>
              <w:t xml:space="preserve">Point (b)(i)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709A9A24" w14:textId="77777777" w:rsidTr="00672D2A">
        <w:tc>
          <w:tcPr>
            <w:tcW w:w="1101" w:type="dxa"/>
          </w:tcPr>
          <w:p w14:paraId="3962750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200</w:t>
            </w:r>
          </w:p>
        </w:tc>
        <w:tc>
          <w:tcPr>
            <w:tcW w:w="8187" w:type="dxa"/>
          </w:tcPr>
          <w:p w14:paraId="112FFFAF"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1.2.2 Fall-back approach; 10% notional value</w:t>
            </w:r>
          </w:p>
          <w:p w14:paraId="79709F42" w14:textId="09C53D0E"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04DD8504" w14:textId="77777777" w:rsidTr="00672D2A">
        <w:tc>
          <w:tcPr>
            <w:tcW w:w="1101" w:type="dxa"/>
          </w:tcPr>
          <w:p w14:paraId="761837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87" w:type="dxa"/>
          </w:tcPr>
          <w:p w14:paraId="1A27ACF7"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1.2.3 Fall-back approach; 25% of inception value</w:t>
            </w:r>
          </w:p>
          <w:p w14:paraId="7F23360D" w14:textId="211E055A"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bl>
    <w:p w14:paraId="41449A55" w14:textId="77777777" w:rsidR="00973707" w:rsidRPr="00661595" w:rsidRDefault="00973707" w:rsidP="00C61FF5">
      <w:pPr>
        <w:rPr>
          <w:rStyle w:val="InstructionsTabelleText"/>
          <w:rFonts w:ascii="Times New Roman" w:hAnsi="Times New Roman"/>
          <w:sz w:val="24"/>
        </w:rPr>
      </w:pPr>
    </w:p>
    <w:p w14:paraId="7FE18B56" w14:textId="77777777" w:rsidR="00B93FA1" w:rsidRPr="00661595" w:rsidRDefault="00AF3D7A" w:rsidP="00B93FA1">
      <w:pPr>
        <w:pStyle w:val="Instructionsberschrift2"/>
        <w:numPr>
          <w:ilvl w:val="0"/>
          <w:numId w:val="0"/>
        </w:numPr>
        <w:ind w:left="357" w:hanging="357"/>
        <w:rPr>
          <w:rFonts w:ascii="Times New Roman" w:hAnsi="Times New Roman"/>
          <w:sz w:val="24"/>
          <w:u w:val="none"/>
          <w:lang w:val="en-GB"/>
        </w:rPr>
      </w:pPr>
      <w:bookmarkStart w:id="763" w:name="_Toc46852110"/>
      <w:r w:rsidRPr="00661595">
        <w:rPr>
          <w:rFonts w:ascii="Times New Roman" w:hAnsi="Times New Roman"/>
          <w:sz w:val="24"/>
          <w:u w:val="none"/>
          <w:lang w:val="en-GB"/>
        </w:rPr>
        <w:t xml:space="preserve">6.3. </w:t>
      </w:r>
      <w:r w:rsidR="00B93FA1" w:rsidRPr="00661595">
        <w:rPr>
          <w:rFonts w:ascii="Times New Roman" w:hAnsi="Times New Roman"/>
          <w:sz w:val="24"/>
          <w:lang w:val="en-GB"/>
        </w:rPr>
        <w:t>C 32.0</w:t>
      </w:r>
      <w:r w:rsidRPr="00661595">
        <w:rPr>
          <w:rFonts w:ascii="Times New Roman" w:hAnsi="Times New Roman"/>
          <w:sz w:val="24"/>
          <w:lang w:val="en-GB"/>
        </w:rPr>
        <w:t>3</w:t>
      </w:r>
      <w:r w:rsidR="00B93FA1" w:rsidRPr="00661595">
        <w:rPr>
          <w:rFonts w:ascii="Times New Roman" w:hAnsi="Times New Roman"/>
          <w:sz w:val="24"/>
          <w:lang w:val="en-GB"/>
        </w:rPr>
        <w:t xml:space="preserve"> - Prudent Valuation: </w:t>
      </w:r>
      <w:r w:rsidRPr="00661595">
        <w:rPr>
          <w:rFonts w:ascii="Times New Roman" w:hAnsi="Times New Roman"/>
          <w:sz w:val="24"/>
          <w:lang w:val="en-GB"/>
        </w:rPr>
        <w:t xml:space="preserve">Model Risk AVA </w:t>
      </w:r>
      <w:r w:rsidR="00B93FA1" w:rsidRPr="00661595">
        <w:rPr>
          <w:rFonts w:ascii="Times New Roman" w:hAnsi="Times New Roman"/>
          <w:sz w:val="24"/>
          <w:lang w:val="en-GB"/>
        </w:rPr>
        <w:t xml:space="preserve">(PruVal </w:t>
      </w:r>
      <w:r w:rsidRPr="00661595">
        <w:rPr>
          <w:rFonts w:ascii="Times New Roman" w:hAnsi="Times New Roman"/>
          <w:sz w:val="24"/>
          <w:lang w:val="en-GB"/>
        </w:rPr>
        <w:t>3</w:t>
      </w:r>
      <w:r w:rsidR="00B93FA1" w:rsidRPr="00661595">
        <w:rPr>
          <w:rFonts w:ascii="Times New Roman" w:hAnsi="Times New Roman"/>
          <w:sz w:val="24"/>
          <w:lang w:val="en-GB"/>
        </w:rPr>
        <w:t>)</w:t>
      </w:r>
      <w:bookmarkEnd w:id="763"/>
    </w:p>
    <w:p w14:paraId="0AAB67FE"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4" w:name="_Toc46852111"/>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4"/>
      <w:r w:rsidRPr="00661595">
        <w:rPr>
          <w:rFonts w:ascii="Times New Roman" w:hAnsi="Times New Roman" w:cs="Times New Roman"/>
          <w:sz w:val="24"/>
          <w:u w:val="none"/>
          <w:lang w:val="en-GB"/>
        </w:rPr>
        <w:t xml:space="preserve"> </w:t>
      </w:r>
    </w:p>
    <w:p w14:paraId="6CC13797" w14:textId="5DB5FEAF" w:rsidR="00AF3D7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181</w:t>
      </w:r>
      <w:r>
        <w:rPr>
          <w:noProof/>
        </w:rPr>
        <w:fldChar w:fldCharType="end"/>
      </w:r>
      <w:r w:rsidR="00AF3D7A" w:rsidRPr="00661595">
        <w:t xml:space="preserve">. This template is to be completed only by institutions that exceed the threshold referred to in Article 4(1) of </w:t>
      </w:r>
      <w:r w:rsidR="006C0691" w:rsidRPr="00661595">
        <w:t>Delegated Regulation (EU) 2016/101</w:t>
      </w:r>
      <w:r w:rsidR="00AF3D7A" w:rsidRPr="00661595">
        <w:t xml:space="preserve"> at their level. Institutions that are part of a group breaching the threshold on a consolidated basis are required to report this template only where they also exceed the threshold at their level.</w:t>
      </w:r>
    </w:p>
    <w:p w14:paraId="4B7E7E29" w14:textId="12B08306" w:rsidR="00AF3D7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182</w:t>
      </w:r>
      <w:r>
        <w:rPr>
          <w:noProof/>
        </w:rPr>
        <w:fldChar w:fldCharType="end"/>
      </w:r>
      <w:r w:rsidR="00AF3D7A" w:rsidRPr="00661595">
        <w:t xml:space="preserve">. This template shall be used to report details of the top 20 individual model risk AVAs in terms of AVA amount that contribute to the total category level model risk AVA computed in accordance with Article 11 of </w:t>
      </w:r>
      <w:r w:rsidR="006C0691" w:rsidRPr="00661595">
        <w:t>Delegated Regulation (EU) 2016/101</w:t>
      </w:r>
      <w:r w:rsidR="00AF3D7A" w:rsidRPr="00661595">
        <w:t>. Th</w:t>
      </w:r>
      <w:r w:rsidR="004B572C" w:rsidRPr="00661595">
        <w:t>at</w:t>
      </w:r>
      <w:r w:rsidR="00AF3D7A" w:rsidRPr="00661595">
        <w:t xml:space="preserve"> information </w:t>
      </w:r>
      <w:r w:rsidR="0022597E" w:rsidRPr="00661595">
        <w:t>corresponds to</w:t>
      </w:r>
      <w:r w:rsidR="00AF3D7A" w:rsidRPr="00661595">
        <w:t xml:space="preserve"> the information reported in column </w:t>
      </w:r>
      <w:r w:rsidR="0022597E" w:rsidRPr="00661595">
        <w:t>0</w:t>
      </w:r>
      <w:r w:rsidR="00AF3D7A" w:rsidRPr="00661595">
        <w:t>050 of template C 32.02.</w:t>
      </w:r>
    </w:p>
    <w:p w14:paraId="4EBAD0B9" w14:textId="2DA49402" w:rsidR="00AF3D7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183</w:t>
      </w:r>
      <w:r>
        <w:rPr>
          <w:noProof/>
        </w:rPr>
        <w:fldChar w:fldCharType="end"/>
      </w:r>
      <w:r w:rsidR="00AF3D7A" w:rsidRPr="00661595">
        <w:t xml:space="preserve">. The top 20 individual model risk AVAs, and corresponding product information, shall be reported in decreasing order starting from the largest individual model risk AVAs. </w:t>
      </w:r>
    </w:p>
    <w:p w14:paraId="6FE61D46" w14:textId="228B9692" w:rsidR="00AF3D7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184</w:t>
      </w:r>
      <w:r>
        <w:rPr>
          <w:noProof/>
        </w:rPr>
        <w:fldChar w:fldCharType="end"/>
      </w:r>
      <w:r w:rsidR="00AF3D7A" w:rsidRPr="00661595">
        <w:t>. Products corresponding to th</w:t>
      </w:r>
      <w:r w:rsidR="004B572C" w:rsidRPr="00661595">
        <w:t>o</w:t>
      </w:r>
      <w:r w:rsidR="00AF3D7A" w:rsidRPr="00661595">
        <w:t xml:space="preserve">se top individual model risk AVAs shall be reported using the product inventory required by </w:t>
      </w:r>
      <w:r w:rsidR="002B004B" w:rsidRPr="00661595">
        <w:t xml:space="preserve">point (a) of </w:t>
      </w:r>
      <w:r w:rsidR="00AF3D7A" w:rsidRPr="00661595">
        <w:t xml:space="preserve">Article 19(3) of </w:t>
      </w:r>
      <w:r w:rsidR="0068594D" w:rsidRPr="00661595">
        <w:t>Delegated Regulation (EU) 2016/101</w:t>
      </w:r>
      <w:r w:rsidR="00AF3D7A" w:rsidRPr="00661595">
        <w:t xml:space="preserve">. </w:t>
      </w:r>
    </w:p>
    <w:p w14:paraId="69FDFEFD" w14:textId="601C21B9" w:rsidR="00AF3D7A"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185</w:t>
      </w:r>
      <w:r>
        <w:rPr>
          <w:noProof/>
        </w:rPr>
        <w:fldChar w:fldCharType="end"/>
      </w:r>
      <w:r w:rsidR="00113E45" w:rsidRPr="00661595">
        <w:t xml:space="preserve">. </w:t>
      </w:r>
      <w:r w:rsidR="00AF3D7A" w:rsidRPr="00661595">
        <w:t xml:space="preserve">Where </w:t>
      </w:r>
      <w:r w:rsidR="00BC1220" w:rsidRPr="00661595">
        <w:t xml:space="preserve">products are </w:t>
      </w:r>
      <w:r w:rsidR="00AF3D7A" w:rsidRPr="00661595">
        <w:t xml:space="preserve">sufficiently homogenous with respect to </w:t>
      </w:r>
      <w:r w:rsidR="00BC1220" w:rsidRPr="00661595">
        <w:t xml:space="preserve">the </w:t>
      </w:r>
      <w:r w:rsidR="00AF3D7A" w:rsidRPr="00661595">
        <w:t xml:space="preserve">valuation model and the model risk AVA, </w:t>
      </w:r>
      <w:r w:rsidR="00BC1220" w:rsidRPr="00661595">
        <w:t>they</w:t>
      </w:r>
      <w:r w:rsidR="0068594D" w:rsidRPr="00661595">
        <w:t xml:space="preserve"> shall</w:t>
      </w:r>
      <w:r w:rsidR="00AF3D7A" w:rsidRPr="00661595">
        <w:t xml:space="preserve"> be merged and shown on one line for the purpose of maximising coverage of this template in respect of the total category level Model Risk AVA of the institution.</w:t>
      </w:r>
    </w:p>
    <w:p w14:paraId="502C13CA" w14:textId="7EBB02A7" w:rsidR="00B93FA1" w:rsidRPr="00661595" w:rsidRDefault="00B93FA1" w:rsidP="00B93FA1">
      <w:pPr>
        <w:pStyle w:val="Instructionsberschrift2"/>
        <w:numPr>
          <w:ilvl w:val="0"/>
          <w:numId w:val="0"/>
        </w:numPr>
        <w:ind w:left="357" w:hanging="357"/>
        <w:rPr>
          <w:rFonts w:ascii="Times New Roman" w:hAnsi="Times New Roman" w:cs="Times New Roman"/>
          <w:sz w:val="24"/>
          <w:lang w:val="en-GB"/>
        </w:rPr>
      </w:pPr>
      <w:bookmarkStart w:id="765" w:name="_Toc46852112"/>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14:paraId="0AB661FA" w14:textId="77777777" w:rsidTr="00672D2A">
        <w:tc>
          <w:tcPr>
            <w:tcW w:w="9322" w:type="dxa"/>
            <w:gridSpan w:val="2"/>
            <w:shd w:val="clear" w:color="auto" w:fill="CCCCCC"/>
          </w:tcPr>
          <w:p w14:paraId="46000B18"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45A890B1" w14:textId="77777777" w:rsidTr="00672D2A">
        <w:tc>
          <w:tcPr>
            <w:tcW w:w="1101" w:type="dxa"/>
          </w:tcPr>
          <w:p w14:paraId="11D9678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221" w:type="dxa"/>
          </w:tcPr>
          <w:p w14:paraId="5C653FE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3510138" w14:textId="2718236D" w:rsidR="00113E45" w:rsidRPr="0066159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individual model risk AVAs, 2 to the second highest and so on.</w:t>
            </w:r>
          </w:p>
        </w:tc>
      </w:tr>
      <w:tr w:rsidR="00113E45" w:rsidRPr="00661595" w14:paraId="1AD80148" w14:textId="77777777" w:rsidTr="00672D2A">
        <w:tc>
          <w:tcPr>
            <w:tcW w:w="1101" w:type="dxa"/>
          </w:tcPr>
          <w:p w14:paraId="6EC3BDD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010</w:t>
            </w:r>
          </w:p>
        </w:tc>
        <w:tc>
          <w:tcPr>
            <w:tcW w:w="8221" w:type="dxa"/>
          </w:tcPr>
          <w:p w14:paraId="66572F1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MODEL</w:t>
            </w:r>
          </w:p>
          <w:p w14:paraId="39B61F3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sz w:val="24"/>
              </w:rPr>
              <w:t>Internal name (alpha-numerical) of the model used by the institution to identify the model.</w:t>
            </w:r>
          </w:p>
        </w:tc>
      </w:tr>
      <w:tr w:rsidR="00113E45" w:rsidRPr="00661595" w14:paraId="61B4C079" w14:textId="77777777" w:rsidTr="00672D2A">
        <w:tc>
          <w:tcPr>
            <w:tcW w:w="1101" w:type="dxa"/>
          </w:tcPr>
          <w:p w14:paraId="6BB5F68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221" w:type="dxa"/>
          </w:tcPr>
          <w:p w14:paraId="3EBE9A6A"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3136AF8C"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310F96" w:rsidRPr="00661595">
              <w:rPr>
                <w:rFonts w:ascii="Times New Roman" w:hAnsi="Times New Roman"/>
                <w:sz w:val="24"/>
              </w:rPr>
              <w:t>i</w:t>
            </w:r>
            <w:r w:rsidRPr="00661595">
              <w:rPr>
                <w:rFonts w:ascii="Times New Roman" w:hAnsi="Times New Roman"/>
                <w:sz w:val="24"/>
              </w:rPr>
              <w:t xml:space="preserve">nterest </w:t>
            </w:r>
            <w:r w:rsidR="00310F96" w:rsidRPr="00661595">
              <w:rPr>
                <w:rFonts w:ascii="Times New Roman" w:hAnsi="Times New Roman"/>
                <w:sz w:val="24"/>
              </w:rPr>
              <w:t>r</w:t>
            </w:r>
            <w:r w:rsidRPr="00661595">
              <w:rPr>
                <w:rFonts w:ascii="Times New Roman" w:hAnsi="Times New Roman"/>
                <w:sz w:val="24"/>
              </w:rPr>
              <w:t xml:space="preserve">ates, </w:t>
            </w:r>
            <w:r w:rsidR="00310F96" w:rsidRPr="00661595">
              <w:rPr>
                <w:rFonts w:ascii="Times New Roman" w:hAnsi="Times New Roman"/>
                <w:sz w:val="24"/>
              </w:rPr>
              <w:t>FX, c</w:t>
            </w:r>
            <w:r w:rsidRPr="00661595">
              <w:rPr>
                <w:rFonts w:ascii="Times New Roman" w:hAnsi="Times New Roman"/>
                <w:sz w:val="24"/>
              </w:rPr>
              <w:t xml:space="preserve">redit, </w:t>
            </w:r>
            <w:r w:rsidR="00310F96" w:rsidRPr="00661595">
              <w:rPr>
                <w:rFonts w:ascii="Times New Roman" w:hAnsi="Times New Roman"/>
                <w:sz w:val="24"/>
              </w:rPr>
              <w:t>e</w:t>
            </w:r>
            <w:r w:rsidRPr="00661595">
              <w:rPr>
                <w:rFonts w:ascii="Times New Roman" w:hAnsi="Times New Roman"/>
                <w:sz w:val="24"/>
              </w:rPr>
              <w:t xml:space="preserve">quities, </w:t>
            </w:r>
            <w:r w:rsidR="00310F96" w:rsidRPr="00661595">
              <w:rPr>
                <w:rFonts w:ascii="Times New Roman" w:hAnsi="Times New Roman"/>
                <w:sz w:val="24"/>
              </w:rPr>
              <w:t>c</w:t>
            </w:r>
            <w:r w:rsidRPr="00661595">
              <w:rPr>
                <w:rFonts w:ascii="Times New Roman" w:hAnsi="Times New Roman"/>
                <w:sz w:val="24"/>
              </w:rPr>
              <w:t>ommodities) that most appropriately characterises the product or group of products that give rise to the model risk valuation adjustment.</w:t>
            </w:r>
          </w:p>
          <w:p w14:paraId="19F95BF0"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0E48C402"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IR – </w:t>
            </w:r>
            <w:r w:rsidR="00A74B40" w:rsidRPr="00661595">
              <w:rPr>
                <w:rFonts w:ascii="Times New Roman" w:hAnsi="Times New Roman"/>
                <w:sz w:val="24"/>
              </w:rPr>
              <w:t>i</w:t>
            </w:r>
            <w:r w:rsidRPr="00661595">
              <w:rPr>
                <w:rFonts w:ascii="Times New Roman" w:hAnsi="Times New Roman"/>
                <w:sz w:val="24"/>
              </w:rPr>
              <w:t xml:space="preserve">nterest </w:t>
            </w:r>
            <w:r w:rsidR="00A74B40" w:rsidRPr="00661595">
              <w:rPr>
                <w:rFonts w:ascii="Times New Roman" w:hAnsi="Times New Roman"/>
                <w:sz w:val="24"/>
              </w:rPr>
              <w:t>r</w:t>
            </w:r>
            <w:r w:rsidRPr="00661595">
              <w:rPr>
                <w:rFonts w:ascii="Times New Roman" w:hAnsi="Times New Roman"/>
                <w:sz w:val="24"/>
              </w:rPr>
              <w:t>ates</w:t>
            </w:r>
          </w:p>
          <w:p w14:paraId="18942E96" w14:textId="77777777" w:rsidR="00A74B40" w:rsidRPr="00661595" w:rsidRDefault="00A74B40"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07CBEA44"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CR – </w:t>
            </w:r>
            <w:r w:rsidR="00A74B40" w:rsidRPr="00661595">
              <w:rPr>
                <w:rFonts w:ascii="Times New Roman" w:hAnsi="Times New Roman"/>
                <w:sz w:val="24"/>
              </w:rPr>
              <w:t>c</w:t>
            </w:r>
            <w:r w:rsidRPr="00661595">
              <w:rPr>
                <w:rFonts w:ascii="Times New Roman" w:hAnsi="Times New Roman"/>
                <w:sz w:val="24"/>
              </w:rPr>
              <w:t>redit</w:t>
            </w:r>
          </w:p>
          <w:p w14:paraId="34E6E7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EQ – </w:t>
            </w:r>
            <w:r w:rsidR="00A74B40" w:rsidRPr="00661595">
              <w:rPr>
                <w:rFonts w:ascii="Times New Roman" w:hAnsi="Times New Roman"/>
                <w:sz w:val="24"/>
              </w:rPr>
              <w:t>e</w:t>
            </w:r>
            <w:r w:rsidRPr="00661595">
              <w:rPr>
                <w:rFonts w:ascii="Times New Roman" w:hAnsi="Times New Roman"/>
                <w:sz w:val="24"/>
              </w:rPr>
              <w:t>quities</w:t>
            </w:r>
          </w:p>
          <w:p w14:paraId="195B6169" w14:textId="77777777" w:rsidR="00113E45" w:rsidRPr="00661595" w:rsidRDefault="00113E45" w:rsidP="00A74B40">
            <w:pPr>
              <w:spacing w:beforeLines="60" w:before="144" w:afterLines="60" w:after="144"/>
              <w:rPr>
                <w:rFonts w:ascii="Times New Roman" w:hAnsi="Times New Roman"/>
                <w:sz w:val="24"/>
              </w:rPr>
            </w:pPr>
            <w:r w:rsidRPr="00661595">
              <w:rPr>
                <w:rFonts w:ascii="Times New Roman" w:hAnsi="Times New Roman"/>
                <w:sz w:val="24"/>
              </w:rPr>
              <w:t xml:space="preserve">CO – </w:t>
            </w:r>
            <w:r w:rsidR="00A74B40" w:rsidRPr="00661595">
              <w:rPr>
                <w:rFonts w:ascii="Times New Roman" w:hAnsi="Times New Roman"/>
                <w:sz w:val="24"/>
              </w:rPr>
              <w:t>c</w:t>
            </w:r>
            <w:r w:rsidRPr="00661595">
              <w:rPr>
                <w:rFonts w:ascii="Times New Roman" w:hAnsi="Times New Roman"/>
                <w:sz w:val="24"/>
              </w:rPr>
              <w:t>ommodities</w:t>
            </w:r>
          </w:p>
        </w:tc>
      </w:tr>
      <w:tr w:rsidR="00113E45" w:rsidRPr="00661595" w14:paraId="3E2DE61B" w14:textId="77777777" w:rsidTr="00672D2A">
        <w:tc>
          <w:tcPr>
            <w:tcW w:w="1101" w:type="dxa"/>
          </w:tcPr>
          <w:p w14:paraId="6E48DF2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221" w:type="dxa"/>
          </w:tcPr>
          <w:p w14:paraId="7CA615BC"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PRODUCT</w:t>
            </w:r>
          </w:p>
          <w:p w14:paraId="0A9CD898" w14:textId="35207F04" w:rsidR="00113E45" w:rsidRPr="00661595" w:rsidRDefault="00113E45" w:rsidP="004B572C">
            <w:pPr>
              <w:spacing w:beforeLines="60" w:before="144" w:afterLines="60" w:after="144"/>
              <w:rPr>
                <w:rFonts w:ascii="Times New Roman" w:hAnsi="Times New Roman"/>
                <w:sz w:val="24"/>
              </w:rPr>
            </w:pPr>
            <w:r w:rsidRPr="00661595">
              <w:rPr>
                <w:rFonts w:ascii="Times New Roman" w:hAnsi="Times New Roman"/>
                <w:sz w:val="24"/>
              </w:rPr>
              <w:t xml:space="preserve">Internal name (alpha-numerical) for the product or group of products, in line with the product inventory required by </w:t>
            </w:r>
            <w:r w:rsidR="002B004B" w:rsidRPr="00661595">
              <w:rPr>
                <w:rFonts w:ascii="Times New Roman" w:hAnsi="Times New Roman"/>
                <w:sz w:val="24"/>
              </w:rPr>
              <w:t xml:space="preserve">point (a) of </w:t>
            </w:r>
            <w:r w:rsidRPr="00661595">
              <w:rPr>
                <w:rFonts w:ascii="Times New Roman" w:hAnsi="Times New Roman"/>
                <w:sz w:val="24"/>
              </w:rPr>
              <w:t>Article 19(3)</w:t>
            </w:r>
            <w:r w:rsidR="002B004B" w:rsidRPr="00661595">
              <w:rPr>
                <w:rFonts w:ascii="Times New Roman" w:hAnsi="Times New Roman"/>
                <w:sz w:val="24"/>
              </w:rPr>
              <w:t xml:space="preserve"> </w:t>
            </w:r>
            <w:r w:rsidRPr="00661595">
              <w:rPr>
                <w:rFonts w:ascii="Times New Roman" w:hAnsi="Times New Roman"/>
                <w:sz w:val="24"/>
              </w:rPr>
              <w:t xml:space="preserve">of </w:t>
            </w:r>
            <w:r w:rsidR="001A3980" w:rsidRPr="00661595">
              <w:rPr>
                <w:rFonts w:ascii="Times New Roman" w:hAnsi="Times New Roman"/>
                <w:sz w:val="24"/>
              </w:rPr>
              <w:t>Delegated Regulation (EU) 2016/101</w:t>
            </w:r>
            <w:r w:rsidRPr="00661595">
              <w:rPr>
                <w:rFonts w:ascii="Times New Roman" w:hAnsi="Times New Roman"/>
                <w:sz w:val="24"/>
              </w:rPr>
              <w:t>, that is valued using the model.</w:t>
            </w:r>
          </w:p>
        </w:tc>
      </w:tr>
      <w:tr w:rsidR="00113E45" w:rsidRPr="00661595" w14:paraId="31840EB1" w14:textId="77777777" w:rsidTr="00672D2A">
        <w:tc>
          <w:tcPr>
            <w:tcW w:w="1101" w:type="dxa"/>
          </w:tcPr>
          <w:p w14:paraId="01E17E1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221" w:type="dxa"/>
          </w:tcPr>
          <w:p w14:paraId="42AE070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OBSERVABILITY</w:t>
            </w:r>
          </w:p>
          <w:p w14:paraId="294F6704" w14:textId="77777777" w:rsidR="00113E45" w:rsidRPr="00661595" w:rsidRDefault="00113E45" w:rsidP="00E60B53">
            <w:pPr>
              <w:pStyle w:val="CommentText"/>
              <w:rPr>
                <w:rFonts w:ascii="Times New Roman" w:hAnsi="Times New Roman"/>
                <w:sz w:val="24"/>
                <w:szCs w:val="24"/>
                <w:lang w:val="en-GB"/>
              </w:rPr>
            </w:pPr>
            <w:r w:rsidRPr="00661595">
              <w:rPr>
                <w:rFonts w:ascii="Times New Roman" w:hAnsi="Times New Roman"/>
                <w:sz w:val="24"/>
                <w:szCs w:val="24"/>
                <w:lang w:val="en-GB"/>
              </w:rPr>
              <w:t>Number of price observations for the product or group of products in the last twelve months that meet either of the following criteria:</w:t>
            </w:r>
          </w:p>
          <w:p w14:paraId="662FD107"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observation is a price at which the institution has conducted a transaction</w:t>
            </w:r>
            <w:r w:rsidR="004B572C" w:rsidRPr="00661595">
              <w:rPr>
                <w:rFonts w:ascii="Times New Roman" w:hAnsi="Times New Roman"/>
                <w:sz w:val="24"/>
                <w:szCs w:val="24"/>
                <w:lang w:val="en-GB"/>
              </w:rPr>
              <w:t>;</w:t>
            </w:r>
          </w:p>
          <w:p w14:paraId="5372EBCF"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It is a verifiable price for an actual transaction between third parties</w:t>
            </w:r>
            <w:r w:rsidR="004B572C" w:rsidRPr="00661595">
              <w:rPr>
                <w:rFonts w:ascii="Times New Roman" w:hAnsi="Times New Roman"/>
                <w:sz w:val="24"/>
                <w:szCs w:val="24"/>
                <w:lang w:val="en-GB"/>
              </w:rPr>
              <w:t>;</w:t>
            </w:r>
          </w:p>
          <w:p w14:paraId="7ACD3E1C"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is obtained from a committed quote.</w:t>
            </w:r>
          </w:p>
          <w:p w14:paraId="2ED4B72D" w14:textId="77777777" w:rsidR="00113E45" w:rsidRPr="00661595" w:rsidRDefault="00113E45" w:rsidP="008136B4">
            <w:pPr>
              <w:pStyle w:val="CommentText"/>
              <w:rPr>
                <w:rStyle w:val="InstructionsTabelleberschrift"/>
                <w:rFonts w:ascii="Times New Roman" w:hAnsi="Times New Roman"/>
                <w:b w:val="0"/>
                <w:sz w:val="24"/>
                <w:szCs w:val="24"/>
                <w:u w:val="none"/>
                <w:lang w:val="en-GB"/>
              </w:rPr>
            </w:pPr>
            <w:r w:rsidRPr="00661595">
              <w:rPr>
                <w:rFonts w:ascii="Times New Roman" w:hAnsi="Times New Roman"/>
                <w:sz w:val="24"/>
                <w:szCs w:val="24"/>
                <w:lang w:val="en-GB"/>
              </w:rPr>
              <w:t xml:space="preserve">Institutions shall report </w:t>
            </w:r>
            <w:r w:rsidR="008136B4" w:rsidRPr="00661595">
              <w:rPr>
                <w:rFonts w:ascii="Times New Roman" w:hAnsi="Times New Roman"/>
                <w:sz w:val="24"/>
                <w:szCs w:val="24"/>
                <w:lang w:val="en-GB"/>
              </w:rPr>
              <w:t xml:space="preserve">one of </w:t>
            </w:r>
            <w:r w:rsidRPr="00661595">
              <w:rPr>
                <w:rFonts w:ascii="Times New Roman" w:hAnsi="Times New Roman"/>
                <w:sz w:val="24"/>
                <w:szCs w:val="24"/>
                <w:lang w:val="en-GB"/>
              </w:rPr>
              <w:t xml:space="preserve">the following </w:t>
            </w:r>
            <w:r w:rsidR="008136B4" w:rsidRPr="00661595">
              <w:rPr>
                <w:rFonts w:ascii="Times New Roman" w:hAnsi="Times New Roman"/>
                <w:sz w:val="24"/>
                <w:szCs w:val="24"/>
                <w:lang w:val="en-GB"/>
              </w:rPr>
              <w:t>values</w:t>
            </w:r>
            <w:r w:rsidRPr="00661595">
              <w:rPr>
                <w:rFonts w:ascii="Times New Roman" w:hAnsi="Times New Roman"/>
                <w:sz w:val="24"/>
                <w:szCs w:val="24"/>
                <w:lang w:val="en-GB"/>
              </w:rPr>
              <w:t>: ‘none’, ‘1-6’, ‘6-24’, ‘24-100’, ‘100+’.</w:t>
            </w:r>
          </w:p>
        </w:tc>
      </w:tr>
      <w:tr w:rsidR="00113E45" w:rsidRPr="00661595" w14:paraId="75614A0E" w14:textId="77777777" w:rsidTr="00672D2A">
        <w:tc>
          <w:tcPr>
            <w:tcW w:w="1101" w:type="dxa"/>
          </w:tcPr>
          <w:p w14:paraId="323471DF"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221" w:type="dxa"/>
          </w:tcPr>
          <w:p w14:paraId="21013C2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 AVA</w:t>
            </w:r>
          </w:p>
          <w:p w14:paraId="476C4F5F" w14:textId="62D31670"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11(1) of </w:t>
            </w:r>
            <w:r w:rsidR="001A3980" w:rsidRPr="00661595">
              <w:rPr>
                <w:rFonts w:ascii="Times New Roman" w:hAnsi="Times New Roman"/>
                <w:sz w:val="24"/>
              </w:rPr>
              <w:t>Delegated Regulation (EU) 2016/101</w:t>
            </w:r>
            <w:r w:rsidR="004B572C" w:rsidRPr="00661595">
              <w:rPr>
                <w:rFonts w:ascii="Times New Roman" w:hAnsi="Times New Roman"/>
                <w:sz w:val="24"/>
              </w:rPr>
              <w:t>.</w:t>
            </w:r>
          </w:p>
          <w:p w14:paraId="212DCEBF"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661595" w14:paraId="34D2B07B" w14:textId="77777777" w:rsidTr="00672D2A">
        <w:tc>
          <w:tcPr>
            <w:tcW w:w="1101" w:type="dxa"/>
          </w:tcPr>
          <w:p w14:paraId="3062DEA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221" w:type="dxa"/>
          </w:tcPr>
          <w:p w14:paraId="5C050908"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USING EXPERT-BASED APPROACH</w:t>
            </w:r>
          </w:p>
          <w:p w14:paraId="4838599D" w14:textId="3167AE8D" w:rsidR="00113E45" w:rsidRPr="00661595" w:rsidRDefault="00113E45" w:rsidP="004B572C">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Amounts in column 0</w:t>
            </w:r>
            <w:r w:rsidR="008136B4" w:rsidRPr="00661595">
              <w:rPr>
                <w:rFonts w:ascii="Times New Roman" w:hAnsi="Times New Roman"/>
                <w:sz w:val="24"/>
              </w:rPr>
              <w:t>0</w:t>
            </w:r>
            <w:r w:rsidRPr="00661595">
              <w:rPr>
                <w:rFonts w:ascii="Times New Roman" w:hAnsi="Times New Roman"/>
                <w:sz w:val="24"/>
              </w:rPr>
              <w:t xml:space="preserve">50 that have been calculated under the expert-based approach </w:t>
            </w:r>
            <w:r w:rsidR="004B572C" w:rsidRPr="00661595">
              <w:rPr>
                <w:rFonts w:ascii="Times New Roman" w:hAnsi="Times New Roman"/>
                <w:sz w:val="24"/>
              </w:rPr>
              <w:t xml:space="preserve">referred to </w:t>
            </w:r>
            <w:r w:rsidRPr="00661595">
              <w:rPr>
                <w:rFonts w:ascii="Times New Roman" w:hAnsi="Times New Roman"/>
                <w:sz w:val="24"/>
              </w:rPr>
              <w:t>in Art</w:t>
            </w:r>
            <w:r w:rsidR="008136B4" w:rsidRPr="00661595">
              <w:rPr>
                <w:rFonts w:ascii="Times New Roman" w:hAnsi="Times New Roman"/>
                <w:sz w:val="24"/>
              </w:rPr>
              <w:t>icle</w:t>
            </w:r>
            <w:r w:rsidRPr="00661595">
              <w:rPr>
                <w:rFonts w:ascii="Times New Roman" w:hAnsi="Times New Roman"/>
                <w:sz w:val="24"/>
              </w:rPr>
              <w:t xml:space="preserve"> 11(4) of </w:t>
            </w:r>
            <w:r w:rsidR="001A3980"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564B5801" w14:textId="77777777" w:rsidTr="00672D2A">
        <w:tc>
          <w:tcPr>
            <w:tcW w:w="1101" w:type="dxa"/>
          </w:tcPr>
          <w:p w14:paraId="11C92D5D"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221" w:type="dxa"/>
          </w:tcPr>
          <w:p w14:paraId="6DDDF19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AGGREGATED USING METHOD 2</w:t>
            </w:r>
          </w:p>
          <w:p w14:paraId="768B3A5F" w14:textId="568424C7" w:rsidR="00113E45" w:rsidRPr="00661595" w:rsidRDefault="00113E45" w:rsidP="00127986">
            <w:pPr>
              <w:spacing w:beforeLines="60" w:before="144" w:afterLines="60" w:after="144"/>
              <w:rPr>
                <w:rStyle w:val="InstructionsTabelleberschrift"/>
                <w:rFonts w:ascii="Times New Roman" w:hAnsi="Times New Roman"/>
                <w:sz w:val="24"/>
              </w:rPr>
            </w:pPr>
            <w:r w:rsidRPr="00661595">
              <w:rPr>
                <w:rFonts w:ascii="Times New Roman" w:hAnsi="Times New Roman"/>
                <w:sz w:val="24"/>
              </w:rPr>
              <w:lastRenderedPageBreak/>
              <w:t xml:space="preserve">Amounts in column </w:t>
            </w:r>
            <w:r w:rsidR="008136B4" w:rsidRPr="00661595">
              <w:rPr>
                <w:rFonts w:ascii="Times New Roman" w:hAnsi="Times New Roman"/>
                <w:sz w:val="24"/>
              </w:rPr>
              <w:t>0</w:t>
            </w:r>
            <w:r w:rsidRPr="00661595">
              <w:rPr>
                <w:rFonts w:ascii="Times New Roman" w:hAnsi="Times New Roman"/>
                <w:sz w:val="24"/>
              </w:rPr>
              <w:t xml:space="preserve">050 that have been aggregated under Method 2 of </w:t>
            </w:r>
            <w:r w:rsidR="004B572C" w:rsidRPr="00661595">
              <w:rPr>
                <w:rFonts w:ascii="Times New Roman" w:hAnsi="Times New Roman"/>
                <w:sz w:val="24"/>
              </w:rPr>
              <w:t xml:space="preserve">the </w:t>
            </w:r>
            <w:r w:rsidRPr="00661595">
              <w:rPr>
                <w:rFonts w:ascii="Times New Roman" w:hAnsi="Times New Roman"/>
                <w:sz w:val="24"/>
              </w:rPr>
              <w:t xml:space="preserve">Annex to </w:t>
            </w:r>
            <w:r w:rsidR="001A3980" w:rsidRPr="00661595">
              <w:rPr>
                <w:rFonts w:ascii="Times New Roman" w:hAnsi="Times New Roman"/>
                <w:sz w:val="24"/>
              </w:rPr>
              <w:t>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These amounts </w:t>
            </w:r>
            <w:r w:rsidRPr="00661595">
              <w:rPr>
                <w:rFonts w:ascii="Times New Roman" w:hAnsi="Times New Roman"/>
                <w:sz w:val="24"/>
              </w:rPr>
              <w:t>correspond to FV – PV in the terminology of th</w:t>
            </w:r>
            <w:r w:rsidR="004B572C" w:rsidRPr="00661595">
              <w:rPr>
                <w:rFonts w:ascii="Times New Roman" w:hAnsi="Times New Roman"/>
                <w:sz w:val="24"/>
              </w:rPr>
              <w:t>at</w:t>
            </w:r>
            <w:r w:rsidRPr="00661595">
              <w:rPr>
                <w:rFonts w:ascii="Times New Roman" w:hAnsi="Times New Roman"/>
                <w:sz w:val="24"/>
              </w:rPr>
              <w:t xml:space="preserve"> Annex. </w:t>
            </w:r>
          </w:p>
        </w:tc>
      </w:tr>
      <w:tr w:rsidR="00113E45" w:rsidRPr="00661595" w14:paraId="740FD50E" w14:textId="77777777" w:rsidTr="00672D2A">
        <w:tc>
          <w:tcPr>
            <w:tcW w:w="1101" w:type="dxa"/>
          </w:tcPr>
          <w:p w14:paraId="237C04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080</w:t>
            </w:r>
          </w:p>
        </w:tc>
        <w:tc>
          <w:tcPr>
            <w:tcW w:w="8221" w:type="dxa"/>
          </w:tcPr>
          <w:p w14:paraId="67B99FD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AGGREGATED AVA CALCULATED UNDER METHOD 2</w:t>
            </w:r>
          </w:p>
          <w:p w14:paraId="57370035" w14:textId="4D671E63"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contribution towards the total category level AVA for model risk, as computed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11(7) of </w:t>
            </w:r>
            <w:r w:rsidR="001A3980" w:rsidRPr="00661595">
              <w:rPr>
                <w:rFonts w:ascii="Times New Roman" w:hAnsi="Times New Roman"/>
                <w:sz w:val="24"/>
              </w:rPr>
              <w:t>the Delegated Regulation (EU) 2016/101</w:t>
            </w:r>
            <w:r w:rsidRPr="00661595">
              <w:rPr>
                <w:rStyle w:val="InstructionsTabelleberschrift"/>
                <w:rFonts w:ascii="Times New Roman" w:hAnsi="Times New Roman"/>
                <w:b w:val="0"/>
                <w:sz w:val="24"/>
                <w:u w:val="none"/>
              </w:rPr>
              <w:t xml:space="preserve"> of individual model risk AVAs that are aggregated using Method 2 of the Annex</w:t>
            </w:r>
            <w:r w:rsidR="008136B4" w:rsidRPr="00661595">
              <w:rPr>
                <w:rStyle w:val="InstructionsTabelleberschrift"/>
                <w:rFonts w:ascii="Times New Roman" w:hAnsi="Times New Roman"/>
                <w:b w:val="0"/>
                <w:sz w:val="24"/>
                <w:u w:val="none"/>
              </w:rPr>
              <w:t xml:space="preserve"> to</w:t>
            </w:r>
            <w:r w:rsidR="001A3980" w:rsidRPr="00661595">
              <w:rPr>
                <w:rFonts w:ascii="Times New Roman" w:hAnsi="Times New Roman"/>
                <w:sz w:val="24"/>
              </w:rPr>
              <w:t xml:space="preserve"> </w:t>
            </w:r>
            <w:r w:rsidR="004B572C" w:rsidRPr="00661595">
              <w:rPr>
                <w:rFonts w:ascii="Times New Roman" w:hAnsi="Times New Roman"/>
                <w:sz w:val="24"/>
              </w:rPr>
              <w:t xml:space="preserve">that </w:t>
            </w:r>
            <w:r w:rsidR="001A3980" w:rsidRPr="00661595">
              <w:rPr>
                <w:rFonts w:ascii="Times New Roman" w:hAnsi="Times New Roman"/>
                <w:sz w:val="24"/>
              </w:rPr>
              <w:t>Regulation (EU)</w:t>
            </w:r>
            <w:r w:rsidRPr="00661595">
              <w:rPr>
                <w:rStyle w:val="InstructionsTabelleberschrift"/>
                <w:rFonts w:ascii="Times New Roman" w:hAnsi="Times New Roman"/>
                <w:b w:val="0"/>
                <w:sz w:val="24"/>
                <w:u w:val="none"/>
              </w:rPr>
              <w:t xml:space="preserve">. </w:t>
            </w:r>
            <w:r w:rsidR="000E40DD" w:rsidRPr="00661595">
              <w:rPr>
                <w:rFonts w:ascii="Times New Roman" w:hAnsi="Times New Roman"/>
                <w:sz w:val="24"/>
              </w:rPr>
              <w:t>That amount</w:t>
            </w:r>
            <w:r w:rsidR="00127986" w:rsidRPr="00661595">
              <w:rPr>
                <w:rFonts w:ascii="Times New Roman" w:hAnsi="Times New Roman"/>
                <w:sz w:val="24"/>
              </w:rPr>
              <w:t xml:space="preserve"> </w:t>
            </w:r>
            <w:r w:rsidRPr="00661595">
              <w:rPr>
                <w:rFonts w:ascii="Times New Roman" w:hAnsi="Times New Roman"/>
                <w:sz w:val="24"/>
              </w:rPr>
              <w:t>corresponds to APVA in the terminology of the Annex.</w:t>
            </w:r>
          </w:p>
        </w:tc>
      </w:tr>
      <w:tr w:rsidR="00113E45" w:rsidRPr="00661595" w14:paraId="4AC61342" w14:textId="77777777" w:rsidTr="00672D2A">
        <w:tc>
          <w:tcPr>
            <w:tcW w:w="1101" w:type="dxa"/>
          </w:tcPr>
          <w:p w14:paraId="1E6D78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r w:rsidRPr="00661595">
              <w:rPr>
                <w:rFonts w:ascii="Times New Roman" w:hAnsi="Times New Roman"/>
                <w:sz w:val="24"/>
              </w:rPr>
              <w:t xml:space="preserve"> </w:t>
            </w:r>
            <w:r w:rsidR="00113E45" w:rsidRPr="00661595">
              <w:rPr>
                <w:rFonts w:ascii="Times New Roman" w:hAnsi="Times New Roman"/>
                <w:sz w:val="24"/>
              </w:rPr>
              <w:t>-</w:t>
            </w:r>
            <w:r w:rsidRPr="00661595">
              <w:rPr>
                <w:rFonts w:ascii="Times New Roman" w:hAnsi="Times New Roman"/>
                <w:sz w:val="24"/>
              </w:rPr>
              <w:t>0</w:t>
            </w:r>
            <w:r w:rsidR="00113E45" w:rsidRPr="00661595">
              <w:rPr>
                <w:rFonts w:ascii="Times New Roman" w:hAnsi="Times New Roman"/>
                <w:sz w:val="24"/>
              </w:rPr>
              <w:t>100</w:t>
            </w:r>
          </w:p>
        </w:tc>
        <w:tc>
          <w:tcPr>
            <w:tcW w:w="8221" w:type="dxa"/>
          </w:tcPr>
          <w:p w14:paraId="68A8BE4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2C977DE9"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Absolute value of fair-valued assets and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6605E1EE" w14:textId="77777777" w:rsidTr="00672D2A">
        <w:tc>
          <w:tcPr>
            <w:tcW w:w="1101" w:type="dxa"/>
          </w:tcPr>
          <w:p w14:paraId="2BDDACFC"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221" w:type="dxa"/>
          </w:tcPr>
          <w:p w14:paraId="7242098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6A73580D"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assets valued using the model reported in column </w:t>
            </w:r>
            <w:r w:rsidR="008136B4" w:rsidRPr="00661595">
              <w:rPr>
                <w:rFonts w:ascii="Times New Roman" w:hAnsi="Times New Roman"/>
                <w:sz w:val="24"/>
              </w:rPr>
              <w:t>0</w:t>
            </w:r>
            <w:r w:rsidRPr="00661595">
              <w:rPr>
                <w:rFonts w:ascii="Times New Roman" w:hAnsi="Times New Roman"/>
                <w:sz w:val="24"/>
              </w:rPr>
              <w:t>010 as stated in the financial statements under the applicable framework</w:t>
            </w:r>
            <w:r w:rsidRPr="00661595">
              <w:rPr>
                <w:rStyle w:val="InstructionsTabelleberschrift"/>
                <w:rFonts w:ascii="Times New Roman" w:hAnsi="Times New Roman"/>
                <w:b w:val="0"/>
                <w:sz w:val="24"/>
                <w:u w:val="none"/>
              </w:rPr>
              <w:t>.</w:t>
            </w:r>
          </w:p>
        </w:tc>
      </w:tr>
      <w:tr w:rsidR="00113E45" w:rsidRPr="00661595" w14:paraId="3D6980E8" w14:textId="77777777" w:rsidTr="00672D2A">
        <w:tc>
          <w:tcPr>
            <w:tcW w:w="1101" w:type="dxa"/>
          </w:tcPr>
          <w:p w14:paraId="0AB9674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221" w:type="dxa"/>
          </w:tcPr>
          <w:p w14:paraId="05BC571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256561E6"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0F047089" w14:textId="77777777" w:rsidTr="00672D2A">
        <w:tc>
          <w:tcPr>
            <w:tcW w:w="1101" w:type="dxa"/>
          </w:tcPr>
          <w:p w14:paraId="138321A5"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110</w:t>
            </w:r>
          </w:p>
        </w:tc>
        <w:tc>
          <w:tcPr>
            <w:tcW w:w="8221" w:type="dxa"/>
          </w:tcPr>
          <w:p w14:paraId="28AE76D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 (OUTPUT TESTING)</w:t>
            </w:r>
          </w:p>
          <w:p w14:paraId="48128713" w14:textId="0805A9F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09D4C3BD"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4265E959" w14:textId="77777777"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w:t>
            </w:r>
            <w:r w:rsidRPr="00661595">
              <w:rPr>
                <w:rStyle w:val="InstructionsTabelleberschrift"/>
                <w:rFonts w:ascii="Times New Roman" w:hAnsi="Times New Roman"/>
                <w:b w:val="0"/>
                <w:sz w:val="24"/>
                <w:u w:val="none"/>
              </w:rPr>
              <w:t xml:space="preserve"> included in the calculation of IPV difference</w:t>
            </w:r>
            <w:r w:rsidR="00113E45" w:rsidRPr="00661595">
              <w:rPr>
                <w:rStyle w:val="InstructionsTabelleberschrift"/>
                <w:rFonts w:ascii="Times New Roman" w:hAnsi="Times New Roman"/>
                <w:b w:val="0"/>
                <w:sz w:val="24"/>
                <w:u w:val="none"/>
              </w:rPr>
              <w:t>.</w:t>
            </w:r>
          </w:p>
          <w:p w14:paraId="5AB5E44E"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661595" w14:paraId="10D769D8" w14:textId="77777777" w:rsidTr="00672D2A">
        <w:tc>
          <w:tcPr>
            <w:tcW w:w="1101" w:type="dxa"/>
          </w:tcPr>
          <w:p w14:paraId="385DF65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120</w:t>
            </w:r>
          </w:p>
        </w:tc>
        <w:tc>
          <w:tcPr>
            <w:tcW w:w="8221" w:type="dxa"/>
          </w:tcPr>
          <w:p w14:paraId="07C00E6C" w14:textId="77777777" w:rsidR="00113E45" w:rsidRPr="00661595" w:rsidRDefault="00113E45" w:rsidP="00E60B53">
            <w:pPr>
              <w:spacing w:beforeLines="60" w:before="144" w:afterLines="60" w:after="144"/>
              <w:jc w:val="left"/>
              <w:rPr>
                <w:rStyle w:val="InstructionsTabelleberschrift"/>
                <w:rFonts w:ascii="Times New Roman" w:hAnsi="Times New Roman"/>
                <w:sz w:val="24"/>
              </w:rPr>
            </w:pPr>
            <w:r w:rsidRPr="00661595">
              <w:rPr>
                <w:rStyle w:val="InstructionsTabelleberschrift"/>
                <w:rFonts w:ascii="Times New Roman" w:hAnsi="Times New Roman"/>
                <w:sz w:val="24"/>
              </w:rPr>
              <w:t>IPV COVERAGE (OUTPUT TESTING)</w:t>
            </w:r>
          </w:p>
          <w:p w14:paraId="6DF5FC28" w14:textId="77777777"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110.</w:t>
            </w:r>
          </w:p>
        </w:tc>
      </w:tr>
      <w:tr w:rsidR="00113E45" w:rsidRPr="00661595" w14:paraId="10CCE332" w14:textId="77777777" w:rsidTr="00672D2A">
        <w:tc>
          <w:tcPr>
            <w:tcW w:w="1101" w:type="dxa"/>
          </w:tcPr>
          <w:p w14:paraId="330438BE"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 xml:space="preserve">130 – </w:t>
            </w:r>
            <w:r w:rsidRPr="00661595">
              <w:rPr>
                <w:rFonts w:ascii="Times New Roman" w:hAnsi="Times New Roman"/>
                <w:sz w:val="24"/>
              </w:rPr>
              <w:t>0</w:t>
            </w:r>
            <w:r w:rsidR="00113E45" w:rsidRPr="00661595">
              <w:rPr>
                <w:rFonts w:ascii="Times New Roman" w:hAnsi="Times New Roman"/>
                <w:sz w:val="24"/>
              </w:rPr>
              <w:t>140</w:t>
            </w:r>
          </w:p>
        </w:tc>
        <w:tc>
          <w:tcPr>
            <w:tcW w:w="8221" w:type="dxa"/>
          </w:tcPr>
          <w:p w14:paraId="4401B07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0FDC4843" w14:textId="5C560EB8"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Fair Value adjustments as </w:t>
            </w:r>
            <w:r w:rsidR="00127986" w:rsidRPr="00661595">
              <w:rPr>
                <w:rStyle w:val="InstructionsTabelleberschrift"/>
                <w:rFonts w:ascii="Times New Roman" w:hAnsi="Times New Roman"/>
                <w:b w:val="0"/>
                <w:sz w:val="24"/>
                <w:u w:val="none"/>
              </w:rPr>
              <w:t xml:space="preserve">referred to </w:t>
            </w:r>
            <w:r w:rsidRPr="00661595">
              <w:rPr>
                <w:rStyle w:val="InstructionsTabelleberschrift"/>
                <w:rFonts w:ascii="Times New Roman" w:hAnsi="Times New Roman"/>
                <w:b w:val="0"/>
                <w:sz w:val="24"/>
                <w:u w:val="none"/>
              </w:rPr>
              <w:t xml:space="preserve">in columns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190 and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240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r w:rsidR="00113E45" w:rsidRPr="00661595" w14:paraId="1AB5936A" w14:textId="77777777" w:rsidTr="00672D2A">
        <w:tc>
          <w:tcPr>
            <w:tcW w:w="1101" w:type="dxa"/>
          </w:tcPr>
          <w:p w14:paraId="1F34B920"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150</w:t>
            </w:r>
          </w:p>
        </w:tc>
        <w:tc>
          <w:tcPr>
            <w:tcW w:w="8221" w:type="dxa"/>
          </w:tcPr>
          <w:p w14:paraId="44AED0CC"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018D0997"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as defined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260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bl>
    <w:p w14:paraId="42E50DC5" w14:textId="77777777" w:rsidR="00995A7F" w:rsidRPr="00661595" w:rsidRDefault="00995A7F" w:rsidP="00C61FF5">
      <w:pPr>
        <w:rPr>
          <w:rStyle w:val="InstructionsTabelleText"/>
          <w:rFonts w:ascii="Times New Roman" w:hAnsi="Times New Roman"/>
          <w:sz w:val="24"/>
        </w:rPr>
      </w:pPr>
    </w:p>
    <w:p w14:paraId="684E0FC0" w14:textId="77777777" w:rsidR="00B93FA1" w:rsidRPr="00661595" w:rsidRDefault="00113E45" w:rsidP="00B93FA1">
      <w:pPr>
        <w:pStyle w:val="Instructionsberschrift2"/>
        <w:numPr>
          <w:ilvl w:val="0"/>
          <w:numId w:val="0"/>
        </w:numPr>
        <w:ind w:left="357" w:hanging="357"/>
        <w:rPr>
          <w:rFonts w:ascii="Times New Roman" w:hAnsi="Times New Roman"/>
          <w:sz w:val="24"/>
          <w:u w:val="none"/>
          <w:lang w:val="en-GB"/>
        </w:rPr>
      </w:pPr>
      <w:bookmarkStart w:id="766" w:name="_Toc46852113"/>
      <w:r w:rsidRPr="00661595">
        <w:rPr>
          <w:rFonts w:ascii="Times New Roman" w:hAnsi="Times New Roman"/>
          <w:sz w:val="24"/>
          <w:u w:val="none"/>
          <w:lang w:val="en-GB"/>
        </w:rPr>
        <w:t xml:space="preserve">6.4 </w:t>
      </w:r>
      <w:r w:rsidR="00B93FA1" w:rsidRPr="00661595">
        <w:rPr>
          <w:rFonts w:ascii="Times New Roman" w:hAnsi="Times New Roman"/>
          <w:sz w:val="24"/>
          <w:lang w:val="en-GB"/>
        </w:rPr>
        <w:t>C 32.0</w:t>
      </w:r>
      <w:r w:rsidRPr="00661595">
        <w:rPr>
          <w:rFonts w:ascii="Times New Roman" w:hAnsi="Times New Roman"/>
          <w:sz w:val="24"/>
          <w:lang w:val="en-GB"/>
        </w:rPr>
        <w:t>4</w:t>
      </w:r>
      <w:r w:rsidR="00B93FA1" w:rsidRPr="00661595">
        <w:rPr>
          <w:rFonts w:ascii="Times New Roman" w:hAnsi="Times New Roman"/>
          <w:sz w:val="24"/>
          <w:lang w:val="en-GB"/>
        </w:rPr>
        <w:t xml:space="preserve"> - Prudent Valuation:</w:t>
      </w:r>
      <w:r w:rsidRPr="00661595">
        <w:rPr>
          <w:rFonts w:ascii="Times New Roman" w:hAnsi="Times New Roman"/>
          <w:sz w:val="24"/>
          <w:lang w:val="en-GB"/>
        </w:rPr>
        <w:t xml:space="preserve"> Concentrated positions AVA</w:t>
      </w:r>
      <w:r w:rsidR="00B93FA1" w:rsidRPr="00661595">
        <w:rPr>
          <w:rFonts w:ascii="Times New Roman" w:hAnsi="Times New Roman"/>
          <w:sz w:val="24"/>
          <w:lang w:val="en-GB"/>
        </w:rPr>
        <w:t xml:space="preserve"> (PruVal </w:t>
      </w:r>
      <w:r w:rsidRPr="00661595">
        <w:rPr>
          <w:rFonts w:ascii="Times New Roman" w:hAnsi="Times New Roman"/>
          <w:sz w:val="24"/>
          <w:lang w:val="en-GB"/>
        </w:rPr>
        <w:t>4</w:t>
      </w:r>
      <w:r w:rsidR="00B93FA1" w:rsidRPr="00661595">
        <w:rPr>
          <w:rFonts w:ascii="Times New Roman" w:hAnsi="Times New Roman"/>
          <w:sz w:val="24"/>
          <w:lang w:val="en-GB"/>
        </w:rPr>
        <w:t>)</w:t>
      </w:r>
      <w:bookmarkEnd w:id="766"/>
    </w:p>
    <w:p w14:paraId="15BF1E5B"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7" w:name="_Toc46852114"/>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7"/>
      <w:r w:rsidRPr="00661595">
        <w:rPr>
          <w:rFonts w:ascii="Times New Roman" w:hAnsi="Times New Roman" w:cs="Times New Roman"/>
          <w:sz w:val="24"/>
          <w:u w:val="none"/>
          <w:lang w:val="en-GB"/>
        </w:rPr>
        <w:t xml:space="preserve"> </w:t>
      </w:r>
    </w:p>
    <w:p w14:paraId="5FFC4839" w14:textId="3246A95F" w:rsidR="00113E4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186</w:t>
      </w:r>
      <w:r>
        <w:rPr>
          <w:noProof/>
        </w:rPr>
        <w:fldChar w:fldCharType="end"/>
      </w:r>
      <w:r w:rsidR="00113E45" w:rsidRPr="00661595">
        <w:t xml:space="preserve">. This template shall be completed only by institutions that exceed the threshold referred to in Article 4(1) of </w:t>
      </w:r>
      <w:r w:rsidR="00CF0568" w:rsidRPr="00661595">
        <w:t>Delegated Regulation (EU) 2016/101</w:t>
      </w:r>
      <w:r w:rsidR="00113E45" w:rsidRPr="00661595">
        <w:t>. Institutions that are part of a group breaching the threshold on a consolidated basis</w:t>
      </w:r>
      <w:r w:rsidR="00CF0568" w:rsidRPr="00661595">
        <w:t xml:space="preserve"> shall</w:t>
      </w:r>
      <w:r w:rsidR="00113E45" w:rsidRPr="00661595">
        <w:t xml:space="preserve"> report this template only where they also exceed the threshold at their level.</w:t>
      </w:r>
    </w:p>
    <w:p w14:paraId="6C6B9144" w14:textId="5BDC8251" w:rsidR="00113E4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187</w:t>
      </w:r>
      <w:r>
        <w:rPr>
          <w:noProof/>
        </w:rPr>
        <w:fldChar w:fldCharType="end"/>
      </w:r>
      <w:r w:rsidR="00113E45" w:rsidRPr="00661595">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661595">
        <w:t>Delegated Regulation (EU) 2016/101</w:t>
      </w:r>
      <w:r w:rsidR="00113E45" w:rsidRPr="00661595">
        <w:t xml:space="preserve">. </w:t>
      </w:r>
      <w:r w:rsidR="0022597E" w:rsidRPr="00661595">
        <w:t>This information</w:t>
      </w:r>
      <w:r w:rsidR="00CF0568" w:rsidRPr="00661595">
        <w:t xml:space="preserve"> shall </w:t>
      </w:r>
      <w:r w:rsidR="0022597E" w:rsidRPr="00661595">
        <w:t>correspond to</w:t>
      </w:r>
      <w:r w:rsidR="00113E45" w:rsidRPr="00661595">
        <w:t xml:space="preserve"> the information reported in column </w:t>
      </w:r>
      <w:r w:rsidR="0022597E" w:rsidRPr="00661595">
        <w:t>0</w:t>
      </w:r>
      <w:r w:rsidR="00113E45" w:rsidRPr="00661595">
        <w:t xml:space="preserve">070 of template C 32.02. </w:t>
      </w:r>
    </w:p>
    <w:p w14:paraId="75B0C061" w14:textId="35805157" w:rsidR="00113E4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188</w:t>
      </w:r>
      <w:r>
        <w:rPr>
          <w:noProof/>
        </w:rPr>
        <w:fldChar w:fldCharType="end"/>
      </w:r>
      <w:r w:rsidR="00113E45" w:rsidRPr="00661595">
        <w:t>. The top 20 concentrated positions AVAs, and corresponding product information, shall be reported in decreasing order starting from the largest individual concentrated positions AVAs.</w:t>
      </w:r>
    </w:p>
    <w:p w14:paraId="18D151FC" w14:textId="16BD505F" w:rsidR="00113E4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189</w:t>
      </w:r>
      <w:r>
        <w:rPr>
          <w:noProof/>
        </w:rPr>
        <w:fldChar w:fldCharType="end"/>
      </w:r>
      <w:r w:rsidR="00113E45" w:rsidRPr="00661595">
        <w:t>. Products corresponding to these top individual concentrated positions AVAs shall be reported using the product inventory required by</w:t>
      </w:r>
      <w:r w:rsidR="002B004B" w:rsidRPr="00661595">
        <w:t xml:space="preserve"> point (a) of</w:t>
      </w:r>
      <w:r w:rsidR="00113E45" w:rsidRPr="00661595">
        <w:t xml:space="preserve"> Article 19(3) of </w:t>
      </w:r>
      <w:r w:rsidR="00CF0568" w:rsidRPr="00661595">
        <w:t>Delegated Regulation (EU) 2016/101</w:t>
      </w:r>
      <w:r w:rsidR="00113E45" w:rsidRPr="00661595">
        <w:t>.</w:t>
      </w:r>
    </w:p>
    <w:p w14:paraId="3142F70E" w14:textId="77C11736" w:rsidR="00113E45"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190</w:t>
      </w:r>
      <w:r>
        <w:rPr>
          <w:noProof/>
        </w:rPr>
        <w:fldChar w:fldCharType="end"/>
      </w:r>
      <w:r w:rsidR="00113E45" w:rsidRPr="00661595">
        <w:t xml:space="preserve">. Positions that are homogenous in terms of AVA calculation methodology </w:t>
      </w:r>
      <w:r w:rsidR="00CF0568" w:rsidRPr="00661595">
        <w:t xml:space="preserve">shall </w:t>
      </w:r>
      <w:r w:rsidR="00113E45" w:rsidRPr="00661595">
        <w:t>be aggregated where this is possible to maximise the coverage of this template.</w:t>
      </w:r>
    </w:p>
    <w:p w14:paraId="710CAB00" w14:textId="0E206C8B"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8" w:name="_Toc46852115"/>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14:paraId="0D49F34C" w14:textId="77777777" w:rsidTr="00672D2A">
        <w:tc>
          <w:tcPr>
            <w:tcW w:w="8856" w:type="dxa"/>
            <w:gridSpan w:val="2"/>
            <w:shd w:val="clear" w:color="auto" w:fill="CCCCCC"/>
          </w:tcPr>
          <w:p w14:paraId="0E0913D1"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01F925BD" w14:textId="77777777" w:rsidTr="00672D2A">
        <w:tc>
          <w:tcPr>
            <w:tcW w:w="852" w:type="dxa"/>
          </w:tcPr>
          <w:p w14:paraId="6907713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004" w:type="dxa"/>
          </w:tcPr>
          <w:p w14:paraId="5D8E42AF"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5A12444" w14:textId="2A08DF57" w:rsidR="00113E45" w:rsidRPr="00661595" w:rsidDel="003016B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concentrated positions AVAs, 2 to the second highest and so on.</w:t>
            </w:r>
          </w:p>
        </w:tc>
      </w:tr>
      <w:tr w:rsidR="00113E45" w:rsidRPr="00661595" w14:paraId="6B3108A4" w14:textId="77777777" w:rsidTr="00672D2A">
        <w:tc>
          <w:tcPr>
            <w:tcW w:w="852" w:type="dxa"/>
          </w:tcPr>
          <w:p w14:paraId="4E297FC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004" w:type="dxa"/>
          </w:tcPr>
          <w:p w14:paraId="2916DC8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6D1696C8"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22597E" w:rsidRPr="00661595">
              <w:rPr>
                <w:rFonts w:ascii="Times New Roman" w:hAnsi="Times New Roman"/>
                <w:sz w:val="24"/>
              </w:rPr>
              <w:t>i</w:t>
            </w:r>
            <w:r w:rsidRPr="00661595">
              <w:rPr>
                <w:rFonts w:ascii="Times New Roman" w:hAnsi="Times New Roman"/>
                <w:sz w:val="24"/>
              </w:rPr>
              <w:t xml:space="preserve">nterest </w:t>
            </w:r>
            <w:r w:rsidR="0022597E" w:rsidRPr="00661595">
              <w:rPr>
                <w:rFonts w:ascii="Times New Roman" w:hAnsi="Times New Roman"/>
                <w:sz w:val="24"/>
              </w:rPr>
              <w:t>r</w:t>
            </w:r>
            <w:r w:rsidRPr="00661595">
              <w:rPr>
                <w:rFonts w:ascii="Times New Roman" w:hAnsi="Times New Roman"/>
                <w:sz w:val="24"/>
              </w:rPr>
              <w:t xml:space="preserve">ates, </w:t>
            </w:r>
            <w:r w:rsidR="0022597E" w:rsidRPr="00661595">
              <w:rPr>
                <w:rFonts w:ascii="Times New Roman" w:hAnsi="Times New Roman"/>
                <w:sz w:val="24"/>
              </w:rPr>
              <w:t>FX, c</w:t>
            </w:r>
            <w:r w:rsidRPr="00661595">
              <w:rPr>
                <w:rFonts w:ascii="Times New Roman" w:hAnsi="Times New Roman"/>
                <w:sz w:val="24"/>
              </w:rPr>
              <w:t xml:space="preserve">redit, </w:t>
            </w:r>
            <w:r w:rsidR="0022597E" w:rsidRPr="00661595">
              <w:rPr>
                <w:rFonts w:ascii="Times New Roman" w:hAnsi="Times New Roman"/>
                <w:sz w:val="24"/>
              </w:rPr>
              <w:t>e</w:t>
            </w:r>
            <w:r w:rsidRPr="00661595">
              <w:rPr>
                <w:rFonts w:ascii="Times New Roman" w:hAnsi="Times New Roman"/>
                <w:sz w:val="24"/>
              </w:rPr>
              <w:t xml:space="preserve">quities, </w:t>
            </w:r>
            <w:r w:rsidR="0022597E" w:rsidRPr="00661595">
              <w:rPr>
                <w:rFonts w:ascii="Times New Roman" w:hAnsi="Times New Roman"/>
                <w:sz w:val="24"/>
              </w:rPr>
              <w:t>c</w:t>
            </w:r>
            <w:r w:rsidRPr="00661595">
              <w:rPr>
                <w:rFonts w:ascii="Times New Roman" w:hAnsi="Times New Roman"/>
                <w:sz w:val="24"/>
              </w:rPr>
              <w:t>ommodities) that most appropriately characterises the position.</w:t>
            </w:r>
          </w:p>
          <w:p w14:paraId="16A366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15AF634B"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lastRenderedPageBreak/>
              <w:t>IR – Interest Rates</w:t>
            </w:r>
          </w:p>
          <w:p w14:paraId="0480F0A4" w14:textId="77777777" w:rsidR="0022597E"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619C867D"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CR – Credit</w:t>
            </w:r>
          </w:p>
          <w:p w14:paraId="4CE04B1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EQ – Equities</w:t>
            </w:r>
          </w:p>
          <w:p w14:paraId="53AE9257" w14:textId="77777777" w:rsidR="00113E45" w:rsidRPr="00661595" w:rsidRDefault="00113E45" w:rsidP="0022597E">
            <w:pPr>
              <w:spacing w:beforeLines="60" w:before="144" w:afterLines="60" w:after="144"/>
              <w:rPr>
                <w:rFonts w:ascii="Times New Roman" w:hAnsi="Times New Roman"/>
                <w:sz w:val="24"/>
              </w:rPr>
            </w:pPr>
            <w:r w:rsidRPr="00661595">
              <w:rPr>
                <w:rFonts w:ascii="Times New Roman" w:hAnsi="Times New Roman"/>
                <w:sz w:val="24"/>
              </w:rPr>
              <w:t>CO – Commodities</w:t>
            </w:r>
          </w:p>
        </w:tc>
      </w:tr>
      <w:tr w:rsidR="00113E45" w:rsidRPr="00661595" w14:paraId="3E66D39B" w14:textId="77777777" w:rsidTr="00672D2A">
        <w:tc>
          <w:tcPr>
            <w:tcW w:w="852" w:type="dxa"/>
          </w:tcPr>
          <w:p w14:paraId="53257124"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020</w:t>
            </w:r>
          </w:p>
        </w:tc>
        <w:tc>
          <w:tcPr>
            <w:tcW w:w="8004" w:type="dxa"/>
          </w:tcPr>
          <w:p w14:paraId="5E724BC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PRODUCT </w:t>
            </w:r>
          </w:p>
          <w:p w14:paraId="61D1884D" w14:textId="3E825586" w:rsidR="00113E45" w:rsidRPr="00661595" w:rsidRDefault="00113E45" w:rsidP="00B14253">
            <w:pPr>
              <w:spacing w:beforeLines="60" w:before="144" w:afterLines="60" w:after="144"/>
              <w:rPr>
                <w:rFonts w:ascii="Times New Roman" w:hAnsi="Times New Roman"/>
                <w:sz w:val="24"/>
              </w:rPr>
            </w:pPr>
            <w:r w:rsidRPr="00661595">
              <w:rPr>
                <w:rFonts w:ascii="Times New Roman" w:hAnsi="Times New Roman"/>
                <w:sz w:val="24"/>
              </w:rPr>
              <w:t>Internal name for the product or group of products in line with the product inventory required by</w:t>
            </w:r>
            <w:r w:rsidR="002B004B" w:rsidRPr="00661595">
              <w:rPr>
                <w:rFonts w:ascii="Times New Roman" w:hAnsi="Times New Roman"/>
                <w:sz w:val="24"/>
              </w:rPr>
              <w:t xml:space="preserve"> point (a) of</w:t>
            </w:r>
            <w:r w:rsidRPr="00661595">
              <w:rPr>
                <w:rFonts w:ascii="Times New Roman" w:hAnsi="Times New Roman"/>
                <w:sz w:val="24"/>
              </w:rPr>
              <w:t xml:space="preserve"> Article 19(3) of </w:t>
            </w:r>
            <w:r w:rsidR="00CF0568"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0198E1E4" w14:textId="77777777" w:rsidTr="00672D2A">
        <w:tc>
          <w:tcPr>
            <w:tcW w:w="852" w:type="dxa"/>
          </w:tcPr>
          <w:p w14:paraId="09D0AECA"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004" w:type="dxa"/>
          </w:tcPr>
          <w:p w14:paraId="25CE27D1"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UNDERLYING</w:t>
            </w:r>
          </w:p>
          <w:p w14:paraId="70DA4BBF"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Internal name of the underlying, or underlyings, in the case of derivatives or of the instruments in the case of non-derivatives.</w:t>
            </w:r>
          </w:p>
        </w:tc>
      </w:tr>
      <w:tr w:rsidR="00113E45" w:rsidRPr="00661595" w14:paraId="5EB9E9C6" w14:textId="77777777" w:rsidTr="00672D2A">
        <w:tc>
          <w:tcPr>
            <w:tcW w:w="852" w:type="dxa"/>
          </w:tcPr>
          <w:p w14:paraId="611E92E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004" w:type="dxa"/>
          </w:tcPr>
          <w:p w14:paraId="6CF6DF7E"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CONCENTRATED POSITION SIZE</w:t>
            </w:r>
          </w:p>
          <w:p w14:paraId="55E8CAD3" w14:textId="59AF245B" w:rsidR="00113E45" w:rsidRPr="00661595" w:rsidRDefault="00113E45" w:rsidP="00B142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Size of the individual concentrated valuation position identified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14(1) of </w:t>
            </w:r>
            <w:r w:rsidR="0068594D" w:rsidRPr="00661595">
              <w:rPr>
                <w:rFonts w:ascii="Times New Roman" w:hAnsi="Times New Roman"/>
                <w:sz w:val="24"/>
              </w:rPr>
              <w:t>Delegated Regulation (EU) 2016/101</w:t>
            </w:r>
            <w:r w:rsidRPr="00661595">
              <w:rPr>
                <w:rFonts w:ascii="Times New Roman" w:hAnsi="Times New Roman"/>
                <w:sz w:val="24"/>
              </w:rPr>
              <w:t xml:space="preserve">, expressed in the unit described in column </w:t>
            </w:r>
            <w:r w:rsidR="001B5725" w:rsidRPr="00661595">
              <w:rPr>
                <w:rFonts w:ascii="Times New Roman" w:hAnsi="Times New Roman"/>
                <w:sz w:val="24"/>
              </w:rPr>
              <w:t>0</w:t>
            </w:r>
            <w:r w:rsidRPr="00661595">
              <w:rPr>
                <w:rFonts w:ascii="Times New Roman" w:hAnsi="Times New Roman"/>
                <w:sz w:val="24"/>
              </w:rPr>
              <w:t xml:space="preserve">050. </w:t>
            </w:r>
          </w:p>
        </w:tc>
      </w:tr>
      <w:tr w:rsidR="00113E45" w:rsidRPr="00661595" w14:paraId="6D7EE985" w14:textId="77777777" w:rsidTr="00672D2A">
        <w:tc>
          <w:tcPr>
            <w:tcW w:w="852" w:type="dxa"/>
          </w:tcPr>
          <w:p w14:paraId="1D4A4B1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004" w:type="dxa"/>
          </w:tcPr>
          <w:p w14:paraId="462E8180"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SIZE MEASURE</w:t>
            </w:r>
          </w:p>
          <w:p w14:paraId="012AD96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661595">
              <w:rPr>
                <w:rFonts w:ascii="Times New Roman" w:hAnsi="Times New Roman"/>
                <w:sz w:val="24"/>
              </w:rPr>
              <w:t>0</w:t>
            </w:r>
            <w:r w:rsidRPr="00661595">
              <w:rPr>
                <w:rFonts w:ascii="Times New Roman" w:hAnsi="Times New Roman"/>
                <w:sz w:val="24"/>
              </w:rPr>
              <w:t xml:space="preserve">040. </w:t>
            </w:r>
          </w:p>
          <w:p w14:paraId="63E400D7"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bCs w:val="0"/>
                <w:sz w:val="24"/>
                <w:u w:val="none"/>
              </w:rPr>
              <w:t xml:space="preserve">In the case of positions in bonds or equity, please report the unit used </w:t>
            </w:r>
            <w:r w:rsidRPr="00661595">
              <w:rPr>
                <w:rFonts w:ascii="Times New Roman" w:hAnsi="Times New Roman"/>
                <w:sz w:val="24"/>
              </w:rPr>
              <w:t>for internal risk management</w:t>
            </w:r>
            <w:r w:rsidRPr="00661595">
              <w:rPr>
                <w:rStyle w:val="InstructionsTabelleberschrift"/>
                <w:rFonts w:ascii="Times New Roman" w:hAnsi="Times New Roman"/>
                <w:b w:val="0"/>
                <w:bCs w:val="0"/>
                <w:sz w:val="24"/>
                <w:u w:val="none"/>
              </w:rPr>
              <w:t>, such as ‘number of bonds’, ‘number of shares’ or ‘market va</w:t>
            </w:r>
            <w:r w:rsidR="001B5725" w:rsidRPr="00661595">
              <w:rPr>
                <w:rStyle w:val="InstructionsTabelleberschrift"/>
                <w:rFonts w:ascii="Times New Roman" w:hAnsi="Times New Roman"/>
                <w:b w:val="0"/>
                <w:bCs w:val="0"/>
                <w:sz w:val="24"/>
                <w:u w:val="none"/>
              </w:rPr>
              <w:softHyphen/>
            </w:r>
            <w:r w:rsidRPr="00661595">
              <w:rPr>
                <w:rStyle w:val="InstructionsTabelleberschrift"/>
                <w:rFonts w:ascii="Times New Roman" w:hAnsi="Times New Roman"/>
                <w:b w:val="0"/>
                <w:bCs w:val="0"/>
                <w:sz w:val="24"/>
                <w:u w:val="none"/>
              </w:rPr>
              <w:t xml:space="preserve">lue’. </w:t>
            </w:r>
          </w:p>
          <w:p w14:paraId="3D011492"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661595" w14:paraId="0F65911F" w14:textId="77777777" w:rsidTr="00672D2A">
        <w:tc>
          <w:tcPr>
            <w:tcW w:w="852" w:type="dxa"/>
          </w:tcPr>
          <w:p w14:paraId="38D19445"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004" w:type="dxa"/>
          </w:tcPr>
          <w:p w14:paraId="5B31E5C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VALUE</w:t>
            </w:r>
          </w:p>
          <w:p w14:paraId="2448941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Market value of the position.</w:t>
            </w:r>
          </w:p>
        </w:tc>
      </w:tr>
      <w:tr w:rsidR="00113E45" w:rsidRPr="00661595" w14:paraId="28D8D3B4" w14:textId="77777777" w:rsidTr="00672D2A">
        <w:tc>
          <w:tcPr>
            <w:tcW w:w="852" w:type="dxa"/>
          </w:tcPr>
          <w:p w14:paraId="467CFB2C"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004" w:type="dxa"/>
          </w:tcPr>
          <w:p w14:paraId="43BCA791"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PRUDENT EXIT PERIOD</w:t>
            </w:r>
          </w:p>
          <w:p w14:paraId="377544B0" w14:textId="56398078"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prudent exit period in number of days estimated </w:t>
            </w:r>
            <w:r w:rsidR="00DE223B" w:rsidRPr="00661595">
              <w:rPr>
                <w:rStyle w:val="InstructionsTabelleberschrift"/>
                <w:rFonts w:ascii="Times New Roman" w:hAnsi="Times New Roman"/>
                <w:b w:val="0"/>
                <w:sz w:val="24"/>
                <w:u w:val="none"/>
              </w:rPr>
              <w:t xml:space="preserve">in accordance with point (b) of </w:t>
            </w:r>
            <w:r w:rsidRPr="00661595">
              <w:rPr>
                <w:rStyle w:val="InstructionsTabelleberschrift"/>
                <w:rFonts w:ascii="Times New Roman" w:hAnsi="Times New Roman"/>
                <w:b w:val="0"/>
                <w:sz w:val="24"/>
                <w:u w:val="none"/>
              </w:rPr>
              <w:t>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14(1)</w:t>
            </w:r>
            <w:r w:rsidR="001B5725" w:rsidRPr="00661595">
              <w:rPr>
                <w:rStyle w:val="InstructionsTabelleberschrift"/>
                <w:rFonts w:ascii="Times New Roman" w:hAnsi="Times New Roman"/>
                <w:b w:val="0"/>
                <w:sz w:val="24"/>
                <w:u w:val="none"/>
              </w:rPr>
              <w:t xml:space="preserve"> of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w:t>
            </w:r>
          </w:p>
        </w:tc>
      </w:tr>
      <w:tr w:rsidR="00113E45" w:rsidRPr="00661595" w14:paraId="02D4BAC2" w14:textId="77777777" w:rsidTr="00672D2A">
        <w:tc>
          <w:tcPr>
            <w:tcW w:w="852" w:type="dxa"/>
          </w:tcPr>
          <w:p w14:paraId="213E69F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004" w:type="dxa"/>
          </w:tcPr>
          <w:p w14:paraId="7274372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 AVA</w:t>
            </w:r>
          </w:p>
          <w:p w14:paraId="6F7551EC" w14:textId="2FA5E31E"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concentrated positions AVA amount calculated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14(1) of</w:t>
            </w:r>
            <w:r w:rsidR="005A2182" w:rsidRPr="00661595">
              <w:rPr>
                <w:rStyle w:val="InstructionsTabelleberschrift"/>
                <w:rFonts w:ascii="Times New Roman" w:hAnsi="Times New Roman"/>
                <w:b w:val="0"/>
                <w:sz w:val="24"/>
                <w:u w:val="none"/>
              </w:rPr>
              <w:t xml:space="preserve">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 xml:space="preserve"> for the individual concentrated valuation position concerned.</w:t>
            </w:r>
          </w:p>
        </w:tc>
      </w:tr>
      <w:tr w:rsidR="00113E45" w:rsidRPr="00661595" w14:paraId="4F4D7534" w14:textId="77777777" w:rsidTr="00672D2A">
        <w:tc>
          <w:tcPr>
            <w:tcW w:w="852" w:type="dxa"/>
          </w:tcPr>
          <w:p w14:paraId="360D46DF"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004" w:type="dxa"/>
          </w:tcPr>
          <w:p w14:paraId="36649ACD"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 FAIR VALUE ADJUSTMENT</w:t>
            </w:r>
          </w:p>
          <w:p w14:paraId="4C938762" w14:textId="77777777"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The amount of any fair value adjustments</w:t>
            </w:r>
            <w:r w:rsidR="00955AA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taken to reflect the fact that the aggregate position held by the institution is larger than</w:t>
            </w:r>
            <w:r w:rsidR="0068594D" w:rsidRPr="00661595">
              <w:rPr>
                <w:rStyle w:val="InstructionsTabelleberschrift"/>
                <w:rFonts w:ascii="Times New Roman" w:hAnsi="Times New Roman"/>
                <w:b w:val="0"/>
                <w:sz w:val="24"/>
                <w:u w:val="none"/>
              </w:rPr>
              <w:t xml:space="preserve"> the n</w:t>
            </w:r>
            <w:r w:rsidRPr="00661595">
              <w:rPr>
                <w:rStyle w:val="InstructionsTabelleberschrift"/>
                <w:rFonts w:ascii="Times New Roman" w:hAnsi="Times New Roman"/>
                <w:b w:val="0"/>
                <w:sz w:val="24"/>
                <w:u w:val="none"/>
              </w:rPr>
              <w:t>ormal traded volume or larger than position sizes</w:t>
            </w:r>
            <w:r w:rsidR="00955AA6" w:rsidRPr="00661595">
              <w:rPr>
                <w:rStyle w:val="InstructionsTabelleberschrift"/>
                <w:rFonts w:ascii="Times New Roman" w:hAnsi="Times New Roman"/>
                <w:b w:val="0"/>
                <w:sz w:val="24"/>
                <w:u w:val="none"/>
              </w:rPr>
              <w:t xml:space="preserve"> and </w:t>
            </w:r>
            <w:r w:rsidRPr="00661595">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661595">
              <w:rPr>
                <w:rStyle w:val="InstructionsTabelleberschrift"/>
                <w:rFonts w:ascii="Times New Roman" w:hAnsi="Times New Roman"/>
                <w:b w:val="0"/>
                <w:sz w:val="24"/>
                <w:u w:val="none"/>
              </w:rPr>
              <w:t>.</w:t>
            </w:r>
          </w:p>
          <w:p w14:paraId="52BD9D6E" w14:textId="77777777"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reported shall correspond to the amount</w:t>
            </w:r>
            <w:r w:rsidR="00113E45" w:rsidRPr="00661595">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661595" w14:paraId="252B0831" w14:textId="77777777" w:rsidTr="00672D2A">
        <w:tc>
          <w:tcPr>
            <w:tcW w:w="852" w:type="dxa"/>
          </w:tcPr>
          <w:p w14:paraId="6996297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100</w:t>
            </w:r>
          </w:p>
        </w:tc>
        <w:tc>
          <w:tcPr>
            <w:tcW w:w="8004" w:type="dxa"/>
          </w:tcPr>
          <w:p w14:paraId="40C20224"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6DD8EA3B" w14:textId="0A06D3CA"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359EBA6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w:t>
            </w:r>
            <w:r w:rsidR="0068594D" w:rsidRPr="00661595">
              <w:rPr>
                <w:rStyle w:val="InstructionsTabelleberschrift"/>
                <w:rFonts w:ascii="Times New Roman" w:hAnsi="Times New Roman"/>
                <w:b w:val="0"/>
                <w:sz w:val="24"/>
                <w:u w:val="none"/>
              </w:rPr>
              <w:t xml:space="preserve"> shall </w:t>
            </w:r>
            <w:r w:rsidRPr="00661595">
              <w:rPr>
                <w:rStyle w:val="InstructionsTabelleberschrift"/>
                <w:rFonts w:ascii="Times New Roman" w:hAnsi="Times New Roman"/>
                <w:b w:val="0"/>
                <w:sz w:val="24"/>
                <w:u w:val="none"/>
              </w:rPr>
              <w:t xml:space="preserve">refer to unadjusted differences between </w:t>
            </w:r>
            <w:r w:rsidR="001B5725" w:rsidRPr="00661595">
              <w:rPr>
                <w:rStyle w:val="InstructionsTabelleberschrift"/>
                <w:rFonts w:ascii="Times New Roman" w:hAnsi="Times New Roman"/>
                <w:b w:val="0"/>
                <w:sz w:val="24"/>
                <w:u w:val="none"/>
              </w:rPr>
              <w:t xml:space="preserve">the valuations generated by the trading system </w:t>
            </w:r>
            <w:r w:rsidRPr="00661595">
              <w:rPr>
                <w:rStyle w:val="InstructionsTabelleberschrift"/>
                <w:rFonts w:ascii="Times New Roman" w:hAnsi="Times New Roman"/>
                <w:b w:val="0"/>
                <w:sz w:val="24"/>
                <w:u w:val="none"/>
              </w:rPr>
              <w:t>and the valuations assessed during the monthly IPV process.</w:t>
            </w:r>
          </w:p>
          <w:p w14:paraId="256169F8" w14:textId="77777777"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113E45" w:rsidRPr="00661595">
              <w:rPr>
                <w:rStyle w:val="InstructionsTabelleberschrift"/>
                <w:rFonts w:ascii="Times New Roman" w:hAnsi="Times New Roman"/>
                <w:b w:val="0"/>
                <w:sz w:val="24"/>
                <w:u w:val="none"/>
              </w:rPr>
              <w:t>.</w:t>
            </w:r>
          </w:p>
        </w:tc>
      </w:tr>
    </w:tbl>
    <w:p w14:paraId="7EE60302" w14:textId="77777777" w:rsidR="00995A7F" w:rsidRPr="00661595" w:rsidRDefault="00995A7F" w:rsidP="00C61FF5">
      <w:pPr>
        <w:rPr>
          <w:rStyle w:val="InstructionsTabelleText"/>
          <w:rFonts w:ascii="Times New Roman" w:hAnsi="Times New Roman"/>
          <w:sz w:val="24"/>
        </w:rPr>
      </w:pPr>
    </w:p>
    <w:p w14:paraId="590E614E"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69" w:name="_Toc473561055"/>
      <w:bookmarkStart w:id="770" w:name="_Toc46852116"/>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 xml:space="preserve">C 33.00 - </w:t>
      </w:r>
      <w:r w:rsidR="00FD54FC" w:rsidRPr="00661595">
        <w:rPr>
          <w:rFonts w:ascii="Times New Roman" w:hAnsi="Times New Roman" w:cs="Times New Roman"/>
          <w:sz w:val="24"/>
          <w:lang w:val="en-GB"/>
        </w:rPr>
        <w:t>Exposures to General governments (GOV)</w:t>
      </w:r>
      <w:bookmarkEnd w:id="769"/>
      <w:bookmarkEnd w:id="770"/>
    </w:p>
    <w:p w14:paraId="17B7D7A9"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1" w:name="_Toc367202008"/>
      <w:bookmarkStart w:id="772" w:name="_Toc473561056"/>
      <w:bookmarkStart w:id="773" w:name="_Toc46852117"/>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771"/>
      <w:bookmarkEnd w:id="772"/>
      <w:bookmarkEnd w:id="773"/>
      <w:r w:rsidR="00FD54FC" w:rsidRPr="00661595">
        <w:rPr>
          <w:rFonts w:ascii="Times New Roman" w:hAnsi="Times New Roman" w:cs="Times New Roman"/>
          <w:sz w:val="24"/>
          <w:lang w:val="en-GB"/>
        </w:rPr>
        <w:t xml:space="preserve"> </w:t>
      </w:r>
    </w:p>
    <w:p w14:paraId="02D93E92" w14:textId="45A4767E"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191</w:t>
      </w:r>
      <w:r>
        <w:rPr>
          <w:noProof/>
        </w:rPr>
        <w:fldChar w:fldCharType="end"/>
      </w:r>
      <w:r w:rsidR="00125707" w:rsidRPr="00661595">
        <w:t>.</w:t>
      </w:r>
      <w:r w:rsidR="00125707" w:rsidRPr="00661595">
        <w:tab/>
      </w:r>
      <w:r w:rsidR="005C14B0" w:rsidRPr="00661595">
        <w:t xml:space="preserve"> </w:t>
      </w:r>
      <w:r w:rsidR="00FD54FC" w:rsidRPr="00661595">
        <w:t>The information for the purpose of template C</w:t>
      </w:r>
      <w:r w:rsidR="006E5D07" w:rsidRPr="00661595">
        <w:t xml:space="preserve"> </w:t>
      </w:r>
      <w:r w:rsidR="00FD54FC" w:rsidRPr="00661595">
        <w:t xml:space="preserve">33.00 shall cover all exposures to ‘General governments’ as </w:t>
      </w:r>
      <w:r w:rsidR="00B14253" w:rsidRPr="00661595">
        <w:t>referred to</w:t>
      </w:r>
      <w:r w:rsidR="00FD54FC" w:rsidRPr="00661595">
        <w:t xml:space="preserve"> in </w:t>
      </w:r>
      <w:r w:rsidR="002F78EA" w:rsidRPr="00661595">
        <w:t xml:space="preserve">point (b) of </w:t>
      </w:r>
      <w:r w:rsidR="00FD54FC" w:rsidRPr="00661595">
        <w:t xml:space="preserve">paragraph </w:t>
      </w:r>
      <w:r w:rsidR="00245E37" w:rsidRPr="00661595">
        <w:t xml:space="preserve">42 </w:t>
      </w:r>
      <w:r w:rsidR="00FD54FC" w:rsidRPr="00661595">
        <w:t>of Annex V</w:t>
      </w:r>
      <w:r w:rsidR="002F78EA" w:rsidRPr="00661595">
        <w:t xml:space="preserve"> to this Implementing Regulation</w:t>
      </w:r>
      <w:r w:rsidR="00FD54FC" w:rsidRPr="00661595">
        <w:t>.</w:t>
      </w:r>
    </w:p>
    <w:p w14:paraId="63422826" w14:textId="4CE00266"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192</w:t>
      </w:r>
      <w:r>
        <w:rPr>
          <w:noProof/>
        </w:rPr>
        <w:fldChar w:fldCharType="end"/>
      </w:r>
      <w:r w:rsidR="00125707" w:rsidRPr="00661595">
        <w:t>.</w:t>
      </w:r>
      <w:r w:rsidR="00125707" w:rsidRPr="00661595">
        <w:tab/>
      </w:r>
      <w:r w:rsidR="005C14B0" w:rsidRPr="00661595">
        <w:t xml:space="preserve"> </w:t>
      </w:r>
      <w:r w:rsidR="004A6FAC" w:rsidRPr="00661595">
        <w:t>Where the exposures to ‘General governments’ are subject to own funds requirements in accordance with Title II of Part Three CRR, e</w:t>
      </w:r>
      <w:r w:rsidR="00FD54FC" w:rsidRPr="00661595">
        <w:t xml:space="preserve">xposures to ‘General governments’ are included in different exposure classes in accordance with Article 112 and Article 147 </w:t>
      </w:r>
      <w:r w:rsidR="00C7103D" w:rsidRPr="00661595">
        <w:t>CRR</w:t>
      </w:r>
      <w:r w:rsidR="00FD54FC" w:rsidRPr="00661595">
        <w:t>, as specified by the instructions for the completion of template C</w:t>
      </w:r>
      <w:r w:rsidR="006E5D07" w:rsidRPr="00661595">
        <w:t xml:space="preserve"> </w:t>
      </w:r>
      <w:r w:rsidR="00FD54FC" w:rsidRPr="00661595">
        <w:t>07</w:t>
      </w:r>
      <w:r w:rsidR="006E5D07" w:rsidRPr="00661595">
        <w:t>.00</w:t>
      </w:r>
      <w:r w:rsidR="00FD54FC" w:rsidRPr="00661595">
        <w:t>, C</w:t>
      </w:r>
      <w:r w:rsidR="006E5D07" w:rsidRPr="00661595">
        <w:t xml:space="preserve"> </w:t>
      </w:r>
      <w:r w:rsidR="00FD54FC" w:rsidRPr="00661595">
        <w:t>08.01 and C</w:t>
      </w:r>
      <w:r w:rsidR="006E5D07" w:rsidRPr="00661595">
        <w:t xml:space="preserve"> </w:t>
      </w:r>
      <w:r w:rsidR="00FD54FC" w:rsidRPr="00661595">
        <w:t xml:space="preserve">08.02. </w:t>
      </w:r>
    </w:p>
    <w:p w14:paraId="7C0B3416" w14:textId="48C8E3A3"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193</w:t>
      </w:r>
      <w:r>
        <w:rPr>
          <w:noProof/>
        </w:rPr>
        <w:fldChar w:fldCharType="end"/>
      </w:r>
      <w:r w:rsidR="00125707" w:rsidRPr="00661595">
        <w:t>.</w:t>
      </w:r>
      <w:r w:rsidR="00125707" w:rsidRPr="00661595">
        <w:tab/>
      </w:r>
      <w:r w:rsidR="005C14B0" w:rsidRPr="00661595">
        <w:t xml:space="preserve"> </w:t>
      </w:r>
      <w:r w:rsidR="00FD54FC" w:rsidRPr="00661595">
        <w:t>Table 2 (</w:t>
      </w:r>
      <w:r w:rsidR="00CA21CA" w:rsidRPr="00661595">
        <w:t>Standardised Approach</w:t>
      </w:r>
      <w:r w:rsidR="00FD54FC" w:rsidRPr="00661595">
        <w:t>) and Table 3 (</w:t>
      </w:r>
      <w:r w:rsidR="008241B9" w:rsidRPr="00661595">
        <w:t>IRB Approach</w:t>
      </w:r>
      <w:r w:rsidR="00FD54FC" w:rsidRPr="00661595">
        <w:t xml:space="preserve">), included in Part 3 of Annex </w:t>
      </w:r>
      <w:r w:rsidR="005C14B0" w:rsidRPr="00661595">
        <w:t xml:space="preserve">V </w:t>
      </w:r>
      <w:r w:rsidR="00B14253" w:rsidRPr="00661595">
        <w:t>to</w:t>
      </w:r>
      <w:r w:rsidR="005C14B0" w:rsidRPr="00661595">
        <w:t xml:space="preserve"> this Implementing Regulation</w:t>
      </w:r>
      <w:r w:rsidR="00FD54FC" w:rsidRPr="00661595">
        <w:t xml:space="preserve">, shall be observed for the mapping of exposure classes used to calculate capital requirements under CRR to counterparty sector ‘General governments’. </w:t>
      </w:r>
    </w:p>
    <w:p w14:paraId="54DA319E" w14:textId="5DD1C339"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194</w:t>
      </w:r>
      <w:r>
        <w:rPr>
          <w:noProof/>
        </w:rPr>
        <w:fldChar w:fldCharType="end"/>
      </w:r>
      <w:r w:rsidR="00125707" w:rsidRPr="00661595">
        <w:t>.</w:t>
      </w:r>
      <w:r w:rsidR="005C14B0" w:rsidRPr="00661595">
        <w:t xml:space="preserve"> </w:t>
      </w:r>
      <w:r w:rsidR="00FD54FC" w:rsidRPr="00661595">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1AE5D87" w14:textId="533B47D5"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195</w:t>
      </w:r>
      <w:r>
        <w:rPr>
          <w:noProof/>
        </w:rPr>
        <w:fldChar w:fldCharType="end"/>
      </w:r>
      <w:r w:rsidR="00125707" w:rsidRPr="00661595">
        <w:t>.</w:t>
      </w:r>
      <w:r w:rsidR="00125707" w:rsidRPr="00661595">
        <w:tab/>
      </w:r>
      <w:r w:rsidR="005C14B0" w:rsidRPr="00661595">
        <w:t xml:space="preserve"> </w:t>
      </w:r>
      <w:r w:rsidR="00FD54FC" w:rsidRPr="00661595">
        <w:t>The allocation of exposures to exposure classes or jurisdictions shall be made without considering credit mitigation techniques and in particular without considering substitution effects. However</w:t>
      </w:r>
      <w:r w:rsidR="00B14253" w:rsidRPr="00661595">
        <w:t>,</w:t>
      </w:r>
      <w:r w:rsidR="00FD54FC" w:rsidRPr="00661595">
        <w:t xml:space="preserve"> the calculation of exposure values and risk weighted exposure amounts for each exposure class and each jurisdiction </w:t>
      </w:r>
      <w:r w:rsidR="00B14253" w:rsidRPr="00661595">
        <w:t xml:space="preserve">shall </w:t>
      </w:r>
      <w:r w:rsidR="00FD54FC" w:rsidRPr="00661595">
        <w:lastRenderedPageBreak/>
        <w:t xml:space="preserve">include the incidence of credit risk mitigation techniques, including substitution effects. </w:t>
      </w:r>
    </w:p>
    <w:p w14:paraId="2946E9CC" w14:textId="7F2F3882"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196</w:t>
      </w:r>
      <w:r>
        <w:rPr>
          <w:noProof/>
        </w:rPr>
        <w:fldChar w:fldCharType="end"/>
      </w:r>
      <w:r w:rsidR="00125707" w:rsidRPr="00661595">
        <w:t>.</w:t>
      </w:r>
      <w:r w:rsidR="00125707" w:rsidRPr="00661595">
        <w:tab/>
      </w:r>
      <w:r w:rsidR="005C14B0" w:rsidRPr="00661595">
        <w:t xml:space="preserve"> </w:t>
      </w:r>
      <w:r w:rsidR="00FD54FC" w:rsidRPr="00661595">
        <w:t xml:space="preserve">The reporting of information on exposures to ‘General governments’ by jurisdiction of residence of the immediate counterparty other than the domestic jurisdiction of the reporting institution is subject to the thresholds </w:t>
      </w:r>
      <w:r w:rsidR="00B14253" w:rsidRPr="00661595">
        <w:t xml:space="preserve">laid down </w:t>
      </w:r>
      <w:r w:rsidR="00FD54FC" w:rsidRPr="00661595">
        <w:t xml:space="preserve">in Article </w:t>
      </w:r>
      <w:r w:rsidR="00535792" w:rsidRPr="00661595">
        <w:t>6</w:t>
      </w:r>
      <w:r w:rsidR="00FD54FC" w:rsidRPr="00661595">
        <w:t>(</w:t>
      </w:r>
      <w:r w:rsidR="00535792" w:rsidRPr="00661595">
        <w:t>3</w:t>
      </w:r>
      <w:r w:rsidR="00FD54FC" w:rsidRPr="00661595">
        <w:t xml:space="preserve">) </w:t>
      </w:r>
      <w:r w:rsidR="006D6AE0" w:rsidRPr="00661595">
        <w:t xml:space="preserve">of </w:t>
      </w:r>
      <w:r w:rsidR="00936BB3" w:rsidRPr="00661595">
        <w:t xml:space="preserve">this </w:t>
      </w:r>
      <w:r w:rsidR="00705025" w:rsidRPr="00661595">
        <w:t xml:space="preserve">Implementing </w:t>
      </w:r>
      <w:r w:rsidR="00936BB3" w:rsidRPr="00661595">
        <w:t>Regulation</w:t>
      </w:r>
      <w:r w:rsidR="00FD54FC" w:rsidRPr="00661595">
        <w:t>.</w:t>
      </w:r>
    </w:p>
    <w:p w14:paraId="20840436" w14:textId="482FD57A"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4" w:name="_Toc367202009"/>
      <w:bookmarkStart w:id="775" w:name="_Toc473561057"/>
      <w:bookmarkStart w:id="776" w:name="_Toc46852118"/>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.2.</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Scope of the template</w:t>
      </w:r>
      <w:bookmarkEnd w:id="774"/>
      <w:r w:rsidR="00FD54FC" w:rsidRPr="00661595">
        <w:rPr>
          <w:rFonts w:ascii="Times New Roman" w:hAnsi="Times New Roman" w:cs="Times New Roman"/>
          <w:sz w:val="24"/>
          <w:lang w:val="en-GB"/>
        </w:rPr>
        <w:t xml:space="preserve"> on exposures to “General governments”</w:t>
      </w:r>
      <w:bookmarkEnd w:id="775"/>
      <w:bookmarkEnd w:id="776"/>
    </w:p>
    <w:p w14:paraId="03A261F0" w14:textId="5197C258"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197</w:t>
      </w:r>
      <w:r>
        <w:rPr>
          <w:noProof/>
        </w:rPr>
        <w:fldChar w:fldCharType="end"/>
      </w:r>
      <w:r w:rsidR="00125707" w:rsidRPr="00661595">
        <w:t>.</w:t>
      </w:r>
      <w:r w:rsidR="00125707" w:rsidRPr="00661595">
        <w:tab/>
      </w:r>
      <w:r w:rsidR="005C14B0" w:rsidRPr="00661595">
        <w:t xml:space="preserve"> </w:t>
      </w:r>
      <w:r w:rsidR="00FD54FC" w:rsidRPr="00661595">
        <w:t>The scope of the GOV template covers on</w:t>
      </w:r>
      <w:r w:rsidR="00EA0F2F" w:rsidRPr="00661595">
        <w:t>-balance sheet</w:t>
      </w:r>
      <w:r w:rsidR="00FD54FC" w:rsidRPr="00661595">
        <w:t>, off-balance sheet and derivatives direct exposures to “General governments” in the banking and trading book. In addition</w:t>
      </w:r>
      <w:r w:rsidR="00B14253" w:rsidRPr="00661595">
        <w:t>,</w:t>
      </w:r>
      <w:r w:rsidR="00FD54FC" w:rsidRPr="00661595">
        <w:t xml:space="preserve"> a memorandum item on indirect exposures in the form of credit derivatives sold on general government exposures is also</w:t>
      </w:r>
      <w:r w:rsidR="009F7C08" w:rsidRPr="00661595">
        <w:t xml:space="preserve"> requested</w:t>
      </w:r>
      <w:r w:rsidR="00FD54FC" w:rsidRPr="00661595">
        <w:t>.</w:t>
      </w:r>
    </w:p>
    <w:p w14:paraId="0793F142" w14:textId="46079232"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198</w:t>
      </w:r>
      <w:r>
        <w:rPr>
          <w:noProof/>
        </w:rPr>
        <w:fldChar w:fldCharType="end"/>
      </w:r>
      <w:r w:rsidR="00125707" w:rsidRPr="00661595">
        <w:t>.</w:t>
      </w:r>
      <w:r w:rsidR="00125707" w:rsidRPr="00661595">
        <w:tab/>
      </w:r>
      <w:r w:rsidR="005C14B0" w:rsidRPr="00661595">
        <w:t xml:space="preserve"> </w:t>
      </w:r>
      <w:r w:rsidR="00FD54FC" w:rsidRPr="00661595">
        <w:t xml:space="preserve">An exposure is a direct exposure when the immediate counterparty is an entity </w:t>
      </w:r>
      <w:r w:rsidR="00B14253" w:rsidRPr="00661595">
        <w:t>that is a</w:t>
      </w:r>
      <w:r w:rsidR="00FD54FC" w:rsidRPr="00661595">
        <w:t xml:space="preserve"> ‘General government’</w:t>
      </w:r>
      <w:r w:rsidR="00B14253" w:rsidRPr="00661595">
        <w:t xml:space="preserve"> as referred to in point (b) of paragraph 42 of Annex V to this </w:t>
      </w:r>
      <w:r w:rsidR="006B2333" w:rsidRPr="00661595">
        <w:t xml:space="preserve">Implementing </w:t>
      </w:r>
      <w:r w:rsidR="00B14253" w:rsidRPr="00661595">
        <w:t>Regulation</w:t>
      </w:r>
      <w:r w:rsidR="00FD54FC" w:rsidRPr="00661595">
        <w:t xml:space="preserve">. </w:t>
      </w:r>
    </w:p>
    <w:p w14:paraId="519B25E0" w14:textId="2B80550B" w:rsidR="00FD54FC" w:rsidRPr="00661595"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199</w:t>
      </w:r>
      <w:r>
        <w:rPr>
          <w:noProof/>
        </w:rPr>
        <w:fldChar w:fldCharType="end"/>
      </w:r>
      <w:r w:rsidR="00125707" w:rsidRPr="00661595">
        <w:t>.</w:t>
      </w:r>
      <w:r w:rsidR="00125707" w:rsidRPr="00661595">
        <w:tab/>
      </w:r>
      <w:r w:rsidR="005C14B0" w:rsidRPr="00661595">
        <w:t xml:space="preserve"> </w:t>
      </w:r>
      <w:r w:rsidR="00FD54FC" w:rsidRPr="00661595">
        <w:t>The template is divided in two sections. The first one is based on a breakdown of exposures by risk, regulatory approach and exposure classes whereas a second one is based on a breakdown by residual maturity</w:t>
      </w:r>
    </w:p>
    <w:p w14:paraId="4808E55B" w14:textId="746AC871"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7" w:name="_Toc473561058"/>
      <w:bookmarkStart w:id="778" w:name="_Toc46852119"/>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.3.</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Instructions concerning specific positions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14:paraId="7330DB9D" w14:textId="77777777" w:rsidTr="00672D2A">
        <w:tc>
          <w:tcPr>
            <w:tcW w:w="1188" w:type="dxa"/>
            <w:shd w:val="pct25" w:color="auto" w:fill="auto"/>
          </w:tcPr>
          <w:p w14:paraId="1853ABE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Columns</w:t>
            </w:r>
          </w:p>
          <w:p w14:paraId="5CF585B8" w14:textId="77777777"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2E979F8A" w14:textId="77777777" w:rsidTr="00672D2A">
        <w:tc>
          <w:tcPr>
            <w:tcW w:w="1188" w:type="dxa"/>
            <w:tcBorders>
              <w:bottom w:val="single" w:sz="4" w:space="0" w:color="auto"/>
            </w:tcBorders>
          </w:tcPr>
          <w:p w14:paraId="34661A82" w14:textId="1F0FFD44"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Borders>
              <w:bottom w:val="single" w:sz="4" w:space="0" w:color="auto"/>
            </w:tcBorders>
          </w:tcPr>
          <w:p w14:paraId="4C13CC7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DIRECT EXPOSURES </w:t>
            </w:r>
          </w:p>
        </w:tc>
      </w:tr>
      <w:tr w:rsidR="00FD54FC" w:rsidRPr="00661595" w14:paraId="116E3D26" w14:textId="77777777" w:rsidTr="00672D2A">
        <w:tc>
          <w:tcPr>
            <w:tcW w:w="1188" w:type="dxa"/>
          </w:tcPr>
          <w:p w14:paraId="09D02E5A" w14:textId="000F70D3"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640" w:type="dxa"/>
          </w:tcPr>
          <w:p w14:paraId="128EF58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ON-BALANCE SHEET EXPOSURES</w:t>
            </w:r>
          </w:p>
        </w:tc>
      </w:tr>
      <w:tr w:rsidR="00FD54FC" w:rsidRPr="00661595" w14:paraId="1E75959F" w14:textId="77777777" w:rsidTr="00672D2A">
        <w:tc>
          <w:tcPr>
            <w:tcW w:w="1188" w:type="dxa"/>
          </w:tcPr>
          <w:p w14:paraId="4D2C8D02" w14:textId="46477744"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p>
        </w:tc>
        <w:tc>
          <w:tcPr>
            <w:tcW w:w="8640" w:type="dxa"/>
          </w:tcPr>
          <w:p w14:paraId="412A54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gross carrying amount of non-derivative financial assets</w:t>
            </w:r>
            <w:r w:rsidR="00730040" w:rsidRPr="00661595">
              <w:rPr>
                <w:rFonts w:ascii="Times New Roman" w:hAnsi="Times New Roman"/>
                <w:b/>
                <w:bCs/>
                <w:sz w:val="24"/>
                <w:u w:val="single"/>
                <w:lang w:eastAsia="de-DE"/>
              </w:rPr>
              <w:t xml:space="preserve"> </w:t>
            </w:r>
          </w:p>
          <w:p w14:paraId="0FE66344" w14:textId="77777777" w:rsidR="00FD54FC" w:rsidRPr="00661595" w:rsidRDefault="00FD54FC" w:rsidP="00FD54FC">
            <w:pPr>
              <w:spacing w:before="0" w:after="0"/>
              <w:ind w:left="33"/>
              <w:rPr>
                <w:rFonts w:ascii="Times New Roman" w:hAnsi="Times New Roman"/>
                <w:bCs/>
                <w:sz w:val="24"/>
                <w:lang w:eastAsia="de-DE"/>
              </w:rPr>
            </w:pPr>
          </w:p>
          <w:p w14:paraId="147AEF90" w14:textId="6DC64F88" w:rsidR="00FD54FC" w:rsidRPr="00661595" w:rsidRDefault="00FD54FC" w:rsidP="00FD54FC">
            <w:pPr>
              <w:spacing w:before="0" w:after="0"/>
              <w:ind w:left="33"/>
              <w:rPr>
                <w:rFonts w:ascii="Times New Roman" w:hAnsi="Times New Roman"/>
                <w:bCs/>
                <w:sz w:val="24"/>
                <w:lang w:eastAsia="de-DE"/>
              </w:rPr>
            </w:pPr>
            <w:r w:rsidRPr="00661595" w:rsidDel="008207D0">
              <w:rPr>
                <w:rFonts w:ascii="Times New Roman" w:hAnsi="Times New Roman"/>
                <w:bCs/>
                <w:sz w:val="24"/>
                <w:lang w:eastAsia="de-DE"/>
              </w:rPr>
              <w:t xml:space="preserve">Aggregate of </w:t>
            </w:r>
            <w:r w:rsidRPr="00661595">
              <w:rPr>
                <w:rFonts w:ascii="Times New Roman" w:hAnsi="Times New Roman"/>
                <w:bCs/>
                <w:sz w:val="24"/>
                <w:lang w:eastAsia="de-DE"/>
              </w:rPr>
              <w:t xml:space="preserve">gross carrying amount, as determined in accordance with paragraph </w:t>
            </w:r>
            <w:r w:rsidR="00245E37" w:rsidRPr="00661595">
              <w:rPr>
                <w:rFonts w:ascii="Times New Roman" w:hAnsi="Times New Roman"/>
                <w:bCs/>
                <w:sz w:val="24"/>
                <w:lang w:eastAsia="de-DE"/>
              </w:rPr>
              <w:t xml:space="preserve">34 </w:t>
            </w:r>
            <w:r w:rsidR="002F78EA" w:rsidRPr="00661595">
              <w:rPr>
                <w:rFonts w:ascii="Times New Roman" w:hAnsi="Times New Roman"/>
                <w:bCs/>
                <w:sz w:val="24"/>
                <w:lang w:eastAsia="de-DE"/>
              </w:rPr>
              <w:t>of Part 1 of Annex V to this Implementing 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of Part 1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xml:space="preserve">, and listed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Pr="00661595">
              <w:rPr>
                <w:rFonts w:ascii="Times New Roman" w:hAnsi="Times New Roman"/>
                <w:bCs/>
                <w:sz w:val="24"/>
                <w:lang w:eastAsia="de-DE"/>
              </w:rPr>
              <w:t>120</w:t>
            </w:r>
            <w:r w:rsidR="00730040" w:rsidRPr="00661595">
              <w:rPr>
                <w:rFonts w:ascii="Times New Roman" w:hAnsi="Times New Roman"/>
                <w:bCs/>
                <w:sz w:val="24"/>
                <w:lang w:eastAsia="de-DE"/>
              </w:rPr>
              <w:t xml:space="preserve"> </w:t>
            </w:r>
          </w:p>
          <w:p w14:paraId="4B452235" w14:textId="77777777" w:rsidR="00FD54FC" w:rsidRPr="00661595" w:rsidRDefault="00FD54FC" w:rsidP="00FD54FC">
            <w:pPr>
              <w:spacing w:before="0" w:after="0"/>
              <w:ind w:left="33"/>
              <w:rPr>
                <w:rFonts w:ascii="Times New Roman" w:hAnsi="Times New Roman"/>
                <w:bCs/>
                <w:sz w:val="24"/>
                <w:lang w:eastAsia="de-DE"/>
              </w:rPr>
            </w:pPr>
          </w:p>
          <w:p w14:paraId="363E1C4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Prudent valuation adjustments shall not reduce the gross carrying amount of trading and non-trading exposures measured at fair value.</w:t>
            </w:r>
          </w:p>
          <w:p w14:paraId="07CEAAA8" w14:textId="77777777" w:rsidR="00FD54FC" w:rsidRPr="00661595" w:rsidRDefault="00FD54FC" w:rsidP="00FD54FC">
            <w:pPr>
              <w:spacing w:before="0" w:after="0"/>
              <w:rPr>
                <w:rFonts w:ascii="Times New Roman" w:hAnsi="Times New Roman"/>
                <w:bCs/>
                <w:sz w:val="24"/>
                <w:lang w:eastAsia="de-DE"/>
              </w:rPr>
            </w:pPr>
          </w:p>
        </w:tc>
      </w:tr>
      <w:tr w:rsidR="00FD54FC" w:rsidRPr="00661595" w14:paraId="18D48B1A" w14:textId="77777777" w:rsidTr="00672D2A">
        <w:tc>
          <w:tcPr>
            <w:tcW w:w="1188" w:type="dxa"/>
          </w:tcPr>
          <w:p w14:paraId="1FF9BD25" w14:textId="462B18F0"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020</w:t>
            </w:r>
          </w:p>
        </w:tc>
        <w:tc>
          <w:tcPr>
            <w:tcW w:w="8640" w:type="dxa"/>
          </w:tcPr>
          <w:p w14:paraId="4AD9F9C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carrying amount of non-derivative financial assets (net of short positions)</w:t>
            </w:r>
          </w:p>
          <w:p w14:paraId="274F1544" w14:textId="77777777" w:rsidR="00FD54FC" w:rsidRPr="00661595" w:rsidRDefault="00FD54FC" w:rsidP="00FD54FC">
            <w:pPr>
              <w:spacing w:before="0" w:after="0"/>
              <w:ind w:left="33"/>
              <w:rPr>
                <w:rFonts w:ascii="Times New Roman" w:hAnsi="Times New Roman"/>
                <w:bCs/>
                <w:sz w:val="24"/>
                <w:lang w:eastAsia="de-DE"/>
              </w:rPr>
            </w:pPr>
          </w:p>
          <w:p w14:paraId="1FEF955E" w14:textId="4FA125C5"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the carrying amount</w:t>
            </w:r>
            <w:r w:rsidR="000E40DD" w:rsidRPr="00661595">
              <w:rPr>
                <w:rFonts w:ascii="Times New Roman" w:hAnsi="Times New Roman"/>
                <w:bCs/>
                <w:sz w:val="24"/>
                <w:lang w:eastAsia="de-DE"/>
              </w:rPr>
              <w:t>, as referred to in</w:t>
            </w:r>
            <w:r w:rsidRPr="00661595">
              <w:rPr>
                <w:rFonts w:ascii="Times New Roman" w:hAnsi="Times New Roman"/>
                <w:bCs/>
                <w:sz w:val="24"/>
                <w:lang w:eastAsia="de-DE"/>
              </w:rPr>
              <w:t xml:space="preserve"> paragraph 27 </w:t>
            </w:r>
            <w:r w:rsidR="002F78EA" w:rsidRPr="00661595">
              <w:rPr>
                <w:rFonts w:ascii="Times New Roman" w:hAnsi="Times New Roman"/>
                <w:bCs/>
                <w:sz w:val="24"/>
                <w:lang w:eastAsia="de-DE"/>
              </w:rPr>
              <w:t>of Part 1 of</w:t>
            </w:r>
            <w:r w:rsidRPr="00661595">
              <w:rPr>
                <w:rFonts w:ascii="Times New Roman" w:hAnsi="Times New Roman"/>
                <w:bCs/>
                <w:sz w:val="24"/>
                <w:lang w:eastAsia="de-DE"/>
              </w:rPr>
              <w:t xml:space="preserve"> Annex </w:t>
            </w:r>
            <w:r w:rsidR="002F78EA" w:rsidRPr="00661595">
              <w:rPr>
                <w:rFonts w:ascii="Times New Roman" w:hAnsi="Times New Roman"/>
                <w:bCs/>
                <w:sz w:val="24"/>
                <w:lang w:eastAsia="de-DE"/>
              </w:rPr>
              <w:t>V to this</w:t>
            </w:r>
            <w:r w:rsidR="000E40DD" w:rsidRPr="00661595">
              <w:rPr>
                <w:rFonts w:ascii="Times New Roman" w:hAnsi="Times New Roman"/>
                <w:bCs/>
                <w:sz w:val="24"/>
                <w:lang w:eastAsia="de-DE"/>
              </w:rPr>
              <w:t xml:space="preserve"> </w:t>
            </w:r>
            <w:r w:rsidR="006B2333" w:rsidRPr="00661595">
              <w:rPr>
                <w:rFonts w:ascii="Times New Roman" w:hAnsi="Times New Roman"/>
                <w:bCs/>
                <w:sz w:val="24"/>
                <w:lang w:eastAsia="de-DE"/>
              </w:rPr>
              <w:t xml:space="preserve">Implementing </w:t>
            </w:r>
            <w:r w:rsidR="000E40DD" w:rsidRPr="00661595">
              <w:rPr>
                <w:rFonts w:ascii="Times New Roman" w:hAnsi="Times New Roman"/>
                <w:bCs/>
                <w:sz w:val="24"/>
                <w:lang w:eastAsia="de-DE"/>
              </w:rPr>
              <w:t>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 xml:space="preserve">of Part 1 of Annex V to this Implementing Regulation </w:t>
            </w:r>
            <w:r w:rsidRPr="00661595">
              <w:rPr>
                <w:rFonts w:ascii="Times New Roman" w:hAnsi="Times New Roman"/>
                <w:bCs/>
                <w:sz w:val="24"/>
                <w:lang w:eastAsia="de-DE"/>
              </w:rPr>
              <w:t xml:space="preserve">and listed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Pr="00661595">
              <w:rPr>
                <w:rFonts w:ascii="Times New Roman" w:hAnsi="Times New Roman"/>
                <w:bCs/>
                <w:sz w:val="24"/>
                <w:lang w:eastAsia="de-DE"/>
              </w:rPr>
              <w:t>120, net of short positions</w:t>
            </w:r>
            <w:r w:rsidR="00B14253" w:rsidRPr="00661595">
              <w:rPr>
                <w:rFonts w:ascii="Times New Roman" w:hAnsi="Times New Roman"/>
                <w:bCs/>
                <w:sz w:val="24"/>
                <w:lang w:eastAsia="de-DE"/>
              </w:rPr>
              <w:t>.</w:t>
            </w:r>
          </w:p>
          <w:p w14:paraId="4541EB73" w14:textId="77777777" w:rsidR="00FD54FC" w:rsidRPr="00661595" w:rsidRDefault="00FD54FC" w:rsidP="00FD54FC">
            <w:pPr>
              <w:spacing w:before="0" w:after="0"/>
              <w:ind w:left="33"/>
              <w:rPr>
                <w:rFonts w:ascii="Times New Roman" w:hAnsi="Times New Roman"/>
                <w:bCs/>
                <w:sz w:val="24"/>
                <w:lang w:eastAsia="de-DE"/>
              </w:rPr>
            </w:pPr>
          </w:p>
          <w:p w14:paraId="0CF26C61" w14:textId="64E014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has a short position for the same residual maturity</w:t>
            </w:r>
            <w:r w:rsidR="000E40DD" w:rsidRPr="00661595">
              <w:rPr>
                <w:rFonts w:ascii="Times New Roman" w:hAnsi="Times New Roman"/>
                <w:bCs/>
                <w:sz w:val="24"/>
                <w:lang w:eastAsia="de-DE"/>
              </w:rPr>
              <w:t xml:space="preserve"> and</w:t>
            </w:r>
            <w:r w:rsidR="00D95045" w:rsidRPr="00661595">
              <w:rPr>
                <w:rFonts w:ascii="Times New Roman" w:hAnsi="Times New Roman"/>
                <w:bCs/>
                <w:sz w:val="24"/>
                <w:lang w:eastAsia="de-DE"/>
              </w:rPr>
              <w:t xml:space="preserve"> </w:t>
            </w:r>
            <w:r w:rsidRPr="00661595">
              <w:rPr>
                <w:rFonts w:ascii="Times New Roman" w:hAnsi="Times New Roman"/>
                <w:bCs/>
                <w:sz w:val="24"/>
                <w:lang w:eastAsia="de-DE"/>
              </w:rPr>
              <w:t>the same immediate counterparty</w:t>
            </w:r>
            <w:r w:rsidR="00D95045" w:rsidRPr="00661595">
              <w:rPr>
                <w:rFonts w:ascii="Times New Roman" w:hAnsi="Times New Roman"/>
                <w:bCs/>
                <w:sz w:val="24"/>
                <w:lang w:eastAsia="de-DE"/>
              </w:rPr>
              <w:t xml:space="preserve"> </w:t>
            </w:r>
            <w:r w:rsidR="00607523" w:rsidRPr="00661595">
              <w:rPr>
                <w:rFonts w:ascii="Times New Roman" w:hAnsi="Times New Roman"/>
                <w:bCs/>
                <w:sz w:val="24"/>
                <w:lang w:eastAsia="de-DE"/>
              </w:rPr>
              <w:t xml:space="preserve">that </w:t>
            </w:r>
            <w:r w:rsidR="003D199D" w:rsidRPr="00661595">
              <w:rPr>
                <w:rFonts w:ascii="Times New Roman" w:hAnsi="Times New Roman"/>
                <w:bCs/>
                <w:sz w:val="24"/>
                <w:lang w:eastAsia="de-DE"/>
              </w:rPr>
              <w:t xml:space="preserve">is </w:t>
            </w:r>
            <w:r w:rsidR="00D95045" w:rsidRPr="00661595">
              <w:rPr>
                <w:rFonts w:ascii="Times New Roman" w:hAnsi="Times New Roman"/>
                <w:bCs/>
                <w:sz w:val="24"/>
                <w:lang w:eastAsia="de-DE"/>
              </w:rPr>
              <w:t>denominated in the same currency</w:t>
            </w:r>
            <w:r w:rsidRPr="00661595">
              <w:rPr>
                <w:rFonts w:ascii="Times New Roman" w:hAnsi="Times New Roman"/>
                <w:bCs/>
                <w:sz w:val="24"/>
                <w:lang w:eastAsia="de-DE"/>
              </w:rPr>
              <w:t>,</w:t>
            </w:r>
            <w:r w:rsidRPr="00661595" w:rsidDel="00501397">
              <w:rPr>
                <w:rFonts w:ascii="Times New Roman" w:hAnsi="Times New Roman"/>
                <w:bCs/>
                <w:sz w:val="24"/>
                <w:lang w:eastAsia="de-DE"/>
              </w:rPr>
              <w:t xml:space="preserve"> the </w:t>
            </w:r>
            <w:r w:rsidRPr="00661595">
              <w:rPr>
                <w:rFonts w:ascii="Times New Roman" w:hAnsi="Times New Roman"/>
                <w:bCs/>
                <w:sz w:val="24"/>
                <w:lang w:eastAsia="de-DE"/>
              </w:rPr>
              <w:t xml:space="preserve">carrying amount </w:t>
            </w:r>
            <w:r w:rsidRPr="00661595" w:rsidDel="00501397">
              <w:rPr>
                <w:rFonts w:ascii="Times New Roman" w:hAnsi="Times New Roman"/>
                <w:bCs/>
                <w:sz w:val="24"/>
                <w:lang w:eastAsia="de-DE"/>
              </w:rPr>
              <w:t xml:space="preserve">of </w:t>
            </w:r>
            <w:r w:rsidRPr="00661595">
              <w:rPr>
                <w:rFonts w:ascii="Times New Roman" w:hAnsi="Times New Roman"/>
                <w:bCs/>
                <w:sz w:val="24"/>
                <w:lang w:eastAsia="de-DE"/>
              </w:rPr>
              <w:t>the short position shall be</w:t>
            </w:r>
            <w:r w:rsidRPr="00661595" w:rsidDel="00501397">
              <w:rPr>
                <w:rFonts w:ascii="Times New Roman" w:hAnsi="Times New Roman"/>
                <w:bCs/>
                <w:sz w:val="24"/>
                <w:lang w:eastAsia="de-DE"/>
              </w:rPr>
              <w:t xml:space="preserve"> netted against</w:t>
            </w:r>
            <w:r w:rsidRPr="00661595">
              <w:rPr>
                <w:rFonts w:ascii="Times New Roman" w:hAnsi="Times New Roman"/>
                <w:bCs/>
                <w:sz w:val="24"/>
                <w:lang w:eastAsia="de-DE"/>
              </w:rPr>
              <w:t xml:space="preserve"> the carrying amount of the direct </w:t>
            </w:r>
            <w:r w:rsidRPr="00661595" w:rsidDel="00501397">
              <w:rPr>
                <w:rFonts w:ascii="Times New Roman" w:hAnsi="Times New Roman"/>
                <w:bCs/>
                <w:sz w:val="24"/>
                <w:lang w:eastAsia="de-DE"/>
              </w:rPr>
              <w:t>position</w:t>
            </w:r>
            <w:r w:rsidRPr="00661595">
              <w:rPr>
                <w:rFonts w:ascii="Times New Roman" w:hAnsi="Times New Roman"/>
                <w:bCs/>
                <w:sz w:val="24"/>
                <w:lang w:eastAsia="de-DE"/>
              </w:rPr>
              <w:t>. Th</w:t>
            </w:r>
            <w:r w:rsidR="00B14253" w:rsidRPr="00661595">
              <w:rPr>
                <w:rFonts w:ascii="Times New Roman" w:hAnsi="Times New Roman"/>
                <w:bCs/>
                <w:sz w:val="24"/>
                <w:lang w:eastAsia="de-DE"/>
              </w:rPr>
              <w:t>at</w:t>
            </w:r>
            <w:r w:rsidRPr="00661595">
              <w:rPr>
                <w:rFonts w:ascii="Times New Roman" w:hAnsi="Times New Roman"/>
                <w:bCs/>
                <w:sz w:val="24"/>
                <w:lang w:eastAsia="de-DE"/>
              </w:rPr>
              <w:t xml:space="preserve"> net amount shall be considered </w:t>
            </w:r>
            <w:r w:rsidR="00B14253" w:rsidRPr="00661595">
              <w:rPr>
                <w:rFonts w:ascii="Times New Roman" w:hAnsi="Times New Roman"/>
                <w:bCs/>
                <w:sz w:val="24"/>
                <w:lang w:eastAsia="de-DE"/>
              </w:rPr>
              <w:t>to be</w:t>
            </w:r>
            <w:r w:rsidRPr="00661595">
              <w:rPr>
                <w:rFonts w:ascii="Times New Roman" w:hAnsi="Times New Roman"/>
                <w:bCs/>
                <w:sz w:val="24"/>
                <w:lang w:eastAsia="de-DE"/>
              </w:rPr>
              <w:t xml:space="preserve"> zero when it is a negative amount</w:t>
            </w:r>
            <w:r w:rsidRPr="00661595" w:rsidDel="00501397">
              <w:rPr>
                <w:rFonts w:ascii="Times New Roman" w:hAnsi="Times New Roman"/>
                <w:bCs/>
                <w:sz w:val="24"/>
                <w:lang w:eastAsia="de-DE"/>
              </w:rPr>
              <w:t>.</w:t>
            </w:r>
            <w:r w:rsidR="00454026" w:rsidRPr="00661595">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1D747C62" w14:textId="77777777"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14:paraId="2886DAF8" w14:textId="77777777" w:rsidTr="00672D2A">
        <w:tc>
          <w:tcPr>
            <w:tcW w:w="1188" w:type="dxa"/>
          </w:tcPr>
          <w:p w14:paraId="2CE93392" w14:textId="00ADCA02"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030-</w:t>
            </w: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640" w:type="dxa"/>
          </w:tcPr>
          <w:p w14:paraId="096C3A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NON-DERIVATIVE FINANCIAL ASSETS BY ACCOUNTING PORTFOLIOS</w:t>
            </w:r>
          </w:p>
          <w:p w14:paraId="181432D4" w14:textId="77777777" w:rsidR="00FD54FC" w:rsidRPr="00661595" w:rsidRDefault="00FD54FC" w:rsidP="00FD54FC">
            <w:pPr>
              <w:spacing w:before="0" w:after="0"/>
              <w:ind w:left="33"/>
              <w:rPr>
                <w:rFonts w:ascii="Times New Roman" w:hAnsi="Times New Roman"/>
                <w:bCs/>
                <w:sz w:val="24"/>
                <w:lang w:eastAsia="de-DE"/>
              </w:rPr>
            </w:pPr>
          </w:p>
          <w:p w14:paraId="59EEAE07" w14:textId="319EF59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carrying amount of non-derivative financial assets, as defined </w:t>
            </w:r>
            <w:r w:rsidR="000E40DD" w:rsidRPr="00661595">
              <w:rPr>
                <w:rFonts w:ascii="Times New Roman" w:hAnsi="Times New Roman"/>
                <w:bCs/>
                <w:sz w:val="24"/>
                <w:lang w:eastAsia="de-DE"/>
              </w:rPr>
              <w:t>in the row above of this table</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to General governments</w:t>
            </w:r>
            <w:r w:rsidR="000E40DD" w:rsidRPr="00661595">
              <w:rPr>
                <w:rFonts w:ascii="Times New Roman" w:hAnsi="Times New Roman"/>
                <w:bCs/>
                <w:sz w:val="24"/>
                <w:lang w:eastAsia="de-DE"/>
              </w:rPr>
              <w:t>, broken down</w:t>
            </w:r>
            <w:r w:rsidRPr="00661595">
              <w:rPr>
                <w:rFonts w:ascii="Times New Roman" w:hAnsi="Times New Roman"/>
                <w:bCs/>
                <w:sz w:val="24"/>
                <w:lang w:eastAsia="de-DE"/>
              </w:rPr>
              <w:t xml:space="preserve"> by accounting portfolio under the applicable accounting framework</w:t>
            </w:r>
            <w:r w:rsidR="00454026" w:rsidRPr="00661595">
              <w:rPr>
                <w:rFonts w:ascii="Times New Roman" w:hAnsi="Times New Roman"/>
                <w:bCs/>
                <w:sz w:val="24"/>
                <w:lang w:eastAsia="de-DE"/>
              </w:rPr>
              <w:t>.</w:t>
            </w:r>
          </w:p>
          <w:p w14:paraId="34973988"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3DE98288" w14:textId="77777777" w:rsidTr="00672D2A">
        <w:tc>
          <w:tcPr>
            <w:tcW w:w="1188" w:type="dxa"/>
          </w:tcPr>
          <w:p w14:paraId="588B1749" w14:textId="0BF6E1E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p>
        </w:tc>
        <w:tc>
          <w:tcPr>
            <w:tcW w:w="8640" w:type="dxa"/>
          </w:tcPr>
          <w:p w14:paraId="6B09386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Financial assets held for trading</w:t>
            </w:r>
          </w:p>
          <w:p w14:paraId="5BC52B3E" w14:textId="77777777" w:rsidR="00FD54FC" w:rsidRPr="00661595" w:rsidRDefault="00FD54FC" w:rsidP="00FD54FC">
            <w:pPr>
              <w:spacing w:before="0" w:after="0"/>
              <w:ind w:left="33"/>
              <w:rPr>
                <w:rFonts w:ascii="Times New Roman" w:hAnsi="Times New Roman"/>
                <w:bCs/>
                <w:sz w:val="24"/>
                <w:lang w:eastAsia="de-DE"/>
              </w:rPr>
            </w:pPr>
          </w:p>
          <w:p w14:paraId="3618DE56" w14:textId="77777777" w:rsidR="00FD54FC" w:rsidRPr="00661595" w:rsidRDefault="001C79C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7.8(a)(ii); IFRS 9 Appendix </w:t>
            </w:r>
            <w:r w:rsidR="00FD54FC" w:rsidRPr="00661595">
              <w:rPr>
                <w:rFonts w:ascii="Times New Roman" w:hAnsi="Times New Roman"/>
                <w:bCs/>
                <w:sz w:val="24"/>
                <w:lang w:eastAsia="de-DE"/>
              </w:rPr>
              <w:t>A</w:t>
            </w:r>
          </w:p>
          <w:p w14:paraId="731669E6"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2FF466CF" w14:textId="77777777" w:rsidTr="00672D2A">
        <w:tc>
          <w:tcPr>
            <w:tcW w:w="1188" w:type="dxa"/>
          </w:tcPr>
          <w:p w14:paraId="42417D7D" w14:textId="4F26F9B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sidDel="00501397">
              <w:rPr>
                <w:rFonts w:ascii="Times New Roman" w:hAnsi="Times New Roman"/>
                <w:bCs/>
                <w:sz w:val="24"/>
                <w:lang w:eastAsia="de-DE"/>
              </w:rPr>
              <w:t>0</w:t>
            </w:r>
            <w:r w:rsidR="00FD54FC" w:rsidRPr="00661595">
              <w:rPr>
                <w:rFonts w:ascii="Times New Roman" w:hAnsi="Times New Roman"/>
                <w:bCs/>
                <w:sz w:val="24"/>
                <w:lang w:eastAsia="de-DE"/>
              </w:rPr>
              <w:t>40</w:t>
            </w:r>
          </w:p>
        </w:tc>
        <w:tc>
          <w:tcPr>
            <w:tcW w:w="8640" w:type="dxa"/>
          </w:tcPr>
          <w:p w14:paraId="6577F55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Trading financial assets</w:t>
            </w:r>
          </w:p>
          <w:p w14:paraId="460B9E50" w14:textId="77777777" w:rsidR="00FD54FC" w:rsidRPr="00661595" w:rsidRDefault="00FD54FC" w:rsidP="00FD54FC">
            <w:pPr>
              <w:spacing w:before="0" w:after="0"/>
              <w:ind w:left="33"/>
              <w:rPr>
                <w:rFonts w:ascii="Times New Roman" w:hAnsi="Times New Roman"/>
                <w:bCs/>
                <w:sz w:val="24"/>
                <w:lang w:eastAsia="de-DE"/>
              </w:rPr>
            </w:pPr>
          </w:p>
          <w:p w14:paraId="46C53423" w14:textId="2C095E93" w:rsidR="00FD54FC" w:rsidRPr="00661595" w:rsidRDefault="00245E37"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Articles </w:t>
            </w:r>
            <w:r w:rsidR="00FD54FC" w:rsidRPr="00661595">
              <w:rPr>
                <w:rFonts w:ascii="Times New Roman" w:hAnsi="Times New Roman"/>
                <w:bCs/>
                <w:sz w:val="24"/>
                <w:lang w:eastAsia="de-DE"/>
              </w:rPr>
              <w:t>32</w:t>
            </w:r>
            <w:r w:rsidR="00B14253" w:rsidRPr="00661595">
              <w:rPr>
                <w:rFonts w:ascii="Times New Roman" w:hAnsi="Times New Roman"/>
                <w:bCs/>
                <w:sz w:val="24"/>
                <w:lang w:eastAsia="de-DE"/>
              </w:rPr>
              <w:t xml:space="preserve"> and </w:t>
            </w:r>
            <w:r w:rsidR="00FD54FC" w:rsidRPr="00661595">
              <w:rPr>
                <w:rFonts w:ascii="Times New Roman" w:hAnsi="Times New Roman"/>
                <w:bCs/>
                <w:sz w:val="24"/>
                <w:lang w:eastAsia="de-DE"/>
              </w:rPr>
              <w:t>33</w:t>
            </w:r>
            <w:r w:rsidR="002B004B" w:rsidRPr="00661595">
              <w:rPr>
                <w:rFonts w:ascii="Times New Roman" w:hAnsi="Times New Roman"/>
                <w:bCs/>
                <w:sz w:val="24"/>
                <w:lang w:eastAsia="de-DE"/>
              </w:rPr>
              <w:t xml:space="preserve"> BAD</w:t>
            </w:r>
            <w:r w:rsidR="00FD54FC" w:rsidRPr="00661595">
              <w:rPr>
                <w:rFonts w:ascii="Times New Roman" w:hAnsi="Times New Roman"/>
                <w:bCs/>
                <w:sz w:val="24"/>
                <w:lang w:eastAsia="de-DE"/>
              </w:rPr>
              <w:t xml:space="preserve">; </w:t>
            </w:r>
            <w:r w:rsidR="000E40DD" w:rsidRPr="00661595">
              <w:rPr>
                <w:rFonts w:ascii="Times New Roman" w:hAnsi="Times New Roman"/>
                <w:bCs/>
                <w:sz w:val="24"/>
                <w:lang w:eastAsia="de-DE"/>
              </w:rPr>
              <w:t xml:space="preserve">Paragraph 16 of </w:t>
            </w:r>
            <w:r w:rsidR="002F78EA" w:rsidRPr="00661595">
              <w:rPr>
                <w:rFonts w:ascii="Times New Roman" w:hAnsi="Times New Roman"/>
                <w:bCs/>
                <w:sz w:val="24"/>
                <w:lang w:eastAsia="de-DE"/>
              </w:rPr>
              <w:t>Part 1 of Annex V to this Implementing Regulation</w:t>
            </w:r>
            <w:r w:rsidR="00FD54FC" w:rsidRPr="00661595">
              <w:rPr>
                <w:rFonts w:ascii="Times New Roman" w:hAnsi="Times New Roman"/>
                <w:bCs/>
                <w:sz w:val="24"/>
                <w:lang w:eastAsia="de-DE"/>
              </w:rPr>
              <w:t xml:space="preserve">; </w:t>
            </w:r>
            <w:r w:rsidR="002B004B" w:rsidRPr="00661595">
              <w:rPr>
                <w:rFonts w:ascii="Times New Roman" w:hAnsi="Times New Roman"/>
                <w:bCs/>
                <w:sz w:val="24"/>
                <w:lang w:eastAsia="de-DE"/>
              </w:rPr>
              <w:t xml:space="preserve">point (a) of Article 8(1) </w:t>
            </w:r>
            <w:r w:rsidR="002F78EA" w:rsidRPr="00661595">
              <w:rPr>
                <w:rFonts w:ascii="Times New Roman" w:hAnsi="Times New Roman"/>
                <w:bCs/>
                <w:sz w:val="24"/>
                <w:lang w:eastAsia="de-DE"/>
              </w:rPr>
              <w:t>AD</w:t>
            </w:r>
          </w:p>
          <w:p w14:paraId="166DEAB9" w14:textId="77777777" w:rsidR="002F78EA" w:rsidRPr="00661595" w:rsidRDefault="002F78EA" w:rsidP="00FD54FC">
            <w:pPr>
              <w:spacing w:before="0" w:after="0"/>
              <w:ind w:left="33"/>
              <w:rPr>
                <w:rFonts w:ascii="Times New Roman" w:hAnsi="Times New Roman"/>
                <w:bCs/>
                <w:sz w:val="24"/>
                <w:lang w:eastAsia="de-DE"/>
              </w:rPr>
            </w:pPr>
          </w:p>
          <w:p w14:paraId="54203C63" w14:textId="7E7E0A8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73B98A1D"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43742E86" w14:textId="77777777" w:rsidTr="00672D2A">
        <w:tc>
          <w:tcPr>
            <w:tcW w:w="1188" w:type="dxa"/>
          </w:tcPr>
          <w:p w14:paraId="4E18D8CF" w14:textId="0BE7F817"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050</w:t>
            </w:r>
          </w:p>
        </w:tc>
        <w:tc>
          <w:tcPr>
            <w:tcW w:w="8640" w:type="dxa"/>
          </w:tcPr>
          <w:p w14:paraId="2A424D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financial assets mandatorily at fair value through profit or loss</w:t>
            </w:r>
          </w:p>
          <w:p w14:paraId="4C995D3F" w14:textId="77777777" w:rsidR="00FD54FC" w:rsidRPr="00661595" w:rsidRDefault="00FD54FC" w:rsidP="00FD54FC">
            <w:pPr>
              <w:spacing w:before="0" w:after="0"/>
              <w:ind w:left="33"/>
              <w:rPr>
                <w:rFonts w:ascii="Times New Roman" w:hAnsi="Times New Roman"/>
                <w:bCs/>
                <w:sz w:val="24"/>
                <w:lang w:eastAsia="de-DE"/>
              </w:rPr>
            </w:pPr>
          </w:p>
          <w:p w14:paraId="329B160D"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7.8(a)(ii); IFRS 9.4.1.4</w:t>
            </w:r>
          </w:p>
          <w:p w14:paraId="02A9B43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203366A" w14:textId="77777777" w:rsidTr="00672D2A">
        <w:tc>
          <w:tcPr>
            <w:tcW w:w="1188" w:type="dxa"/>
          </w:tcPr>
          <w:p w14:paraId="5B29A485" w14:textId="5E2B86D2"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060</w:t>
            </w:r>
          </w:p>
        </w:tc>
        <w:tc>
          <w:tcPr>
            <w:tcW w:w="8640" w:type="dxa"/>
          </w:tcPr>
          <w:p w14:paraId="67996AFD"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designated at fair value through profit or loss</w:t>
            </w:r>
          </w:p>
          <w:p w14:paraId="03AA629A" w14:textId="77777777" w:rsidR="00FD54FC" w:rsidRPr="00661595" w:rsidRDefault="00FD54FC" w:rsidP="00FD54FC">
            <w:pPr>
              <w:spacing w:before="0" w:after="0"/>
              <w:ind w:left="33"/>
              <w:rPr>
                <w:rFonts w:ascii="Times New Roman" w:hAnsi="Times New Roman"/>
                <w:bCs/>
                <w:sz w:val="24"/>
                <w:lang w:eastAsia="de-DE"/>
              </w:rPr>
            </w:pPr>
          </w:p>
          <w:p w14:paraId="3A9556A2" w14:textId="27AA51B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 IFRS 9.4.1.5 and </w:t>
            </w:r>
            <w:r w:rsidR="002B004B" w:rsidRPr="00661595">
              <w:rPr>
                <w:rFonts w:ascii="Times New Roman" w:hAnsi="Times New Roman"/>
                <w:bCs/>
                <w:sz w:val="24"/>
                <w:lang w:eastAsia="de-DE"/>
              </w:rPr>
              <w:t xml:space="preserve">point (a) of Article 8(1) and Article 8(6) </w:t>
            </w:r>
            <w:r w:rsidR="002F78EA" w:rsidRPr="00661595">
              <w:rPr>
                <w:rFonts w:ascii="Times New Roman" w:hAnsi="Times New Roman"/>
                <w:bCs/>
                <w:sz w:val="24"/>
                <w:lang w:eastAsia="de-DE"/>
              </w:rPr>
              <w:t>AD</w:t>
            </w:r>
          </w:p>
          <w:p w14:paraId="0E295088"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FAC6E46" w14:textId="77777777" w:rsidTr="00672D2A">
        <w:tc>
          <w:tcPr>
            <w:tcW w:w="1188" w:type="dxa"/>
          </w:tcPr>
          <w:p w14:paraId="304B6583" w14:textId="726D006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070</w:t>
            </w:r>
          </w:p>
        </w:tc>
        <w:tc>
          <w:tcPr>
            <w:tcW w:w="8640" w:type="dxa"/>
          </w:tcPr>
          <w:p w14:paraId="578226B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through profit or loss</w:t>
            </w:r>
          </w:p>
          <w:p w14:paraId="3714D376" w14:textId="77777777" w:rsidR="00FD54FC" w:rsidRPr="00661595" w:rsidRDefault="00FD54FC" w:rsidP="00FD54FC">
            <w:pPr>
              <w:spacing w:before="0" w:after="0"/>
              <w:ind w:left="33"/>
              <w:rPr>
                <w:rFonts w:ascii="Times New Roman" w:hAnsi="Times New Roman"/>
                <w:bCs/>
                <w:sz w:val="24"/>
                <w:lang w:eastAsia="de-DE"/>
              </w:rPr>
            </w:pPr>
          </w:p>
          <w:p w14:paraId="3501358D" w14:textId="54D3347B"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36(2)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(a) of Article 8(1) </w:t>
            </w:r>
            <w:r w:rsidRPr="00661595">
              <w:rPr>
                <w:rFonts w:ascii="Times New Roman" w:hAnsi="Times New Roman"/>
                <w:bCs/>
                <w:sz w:val="24"/>
                <w:lang w:eastAsia="de-DE"/>
              </w:rPr>
              <w:t>AD</w:t>
            </w:r>
          </w:p>
          <w:p w14:paraId="0A703A58" w14:textId="77777777" w:rsidR="00FD54FC" w:rsidRPr="00661595" w:rsidRDefault="00FD54FC" w:rsidP="00FD54FC">
            <w:pPr>
              <w:spacing w:before="0" w:after="0"/>
              <w:ind w:left="33"/>
              <w:rPr>
                <w:rFonts w:ascii="Times New Roman" w:hAnsi="Times New Roman"/>
                <w:bCs/>
                <w:sz w:val="24"/>
                <w:lang w:eastAsia="de-DE"/>
              </w:rPr>
            </w:pPr>
          </w:p>
          <w:p w14:paraId="1BE801F4" w14:textId="459133C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E9FB340"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41921E42" w14:textId="77777777" w:rsidTr="00672D2A">
        <w:tc>
          <w:tcPr>
            <w:tcW w:w="1188" w:type="dxa"/>
          </w:tcPr>
          <w:p w14:paraId="550F4CF8" w14:textId="229D84C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080</w:t>
            </w:r>
          </w:p>
        </w:tc>
        <w:tc>
          <w:tcPr>
            <w:tcW w:w="8640" w:type="dxa"/>
          </w:tcPr>
          <w:p w14:paraId="4708A24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fair value through other comprehensive income</w:t>
            </w:r>
          </w:p>
          <w:p w14:paraId="3145817D" w14:textId="77777777" w:rsidR="00FD54FC" w:rsidRPr="00661595" w:rsidRDefault="00FD54FC" w:rsidP="00FD54FC">
            <w:pPr>
              <w:spacing w:before="0" w:after="0"/>
              <w:ind w:left="33"/>
              <w:rPr>
                <w:rFonts w:ascii="Times New Roman" w:hAnsi="Times New Roman"/>
                <w:bCs/>
                <w:sz w:val="24"/>
                <w:lang w:eastAsia="de-DE"/>
              </w:rPr>
            </w:pPr>
          </w:p>
          <w:p w14:paraId="5285652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7.8(d); IFRS 9.4.1.2A</w:t>
            </w:r>
          </w:p>
          <w:p w14:paraId="6285C98D" w14:textId="77777777" w:rsidR="00FD54FC" w:rsidRPr="00661595" w:rsidRDefault="00FD54FC" w:rsidP="00FD54FC">
            <w:pPr>
              <w:spacing w:before="0" w:after="0"/>
              <w:ind w:left="33"/>
              <w:rPr>
                <w:rFonts w:ascii="Times New Roman" w:hAnsi="Times New Roman"/>
                <w:b/>
                <w:bCs/>
                <w:sz w:val="24"/>
                <w:lang w:eastAsia="de-DE"/>
              </w:rPr>
            </w:pPr>
          </w:p>
        </w:tc>
      </w:tr>
      <w:tr w:rsidR="00FD54FC" w:rsidRPr="00661595" w14:paraId="7224C013" w14:textId="77777777" w:rsidTr="00672D2A">
        <w:tc>
          <w:tcPr>
            <w:tcW w:w="1188" w:type="dxa"/>
          </w:tcPr>
          <w:p w14:paraId="1D9FA35E" w14:textId="3442C51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09</w:t>
            </w:r>
            <w:r w:rsidR="00FD54FC" w:rsidRPr="00661595" w:rsidDel="00501397">
              <w:rPr>
                <w:rFonts w:ascii="Times New Roman" w:hAnsi="Times New Roman"/>
                <w:bCs/>
                <w:sz w:val="24"/>
                <w:lang w:eastAsia="de-DE"/>
              </w:rPr>
              <w:t>0</w:t>
            </w:r>
          </w:p>
        </w:tc>
        <w:tc>
          <w:tcPr>
            <w:tcW w:w="8640" w:type="dxa"/>
          </w:tcPr>
          <w:p w14:paraId="104B1B6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to equity</w:t>
            </w:r>
          </w:p>
          <w:p w14:paraId="2C65FDA1" w14:textId="77777777" w:rsidR="00FD54FC" w:rsidRPr="00661595" w:rsidRDefault="00FD54FC" w:rsidP="00FD54FC">
            <w:pPr>
              <w:spacing w:before="0" w:after="0"/>
              <w:ind w:left="33"/>
              <w:rPr>
                <w:rFonts w:ascii="Times New Roman" w:hAnsi="Times New Roman"/>
                <w:bCs/>
                <w:sz w:val="24"/>
                <w:lang w:eastAsia="de-DE"/>
              </w:rPr>
            </w:pPr>
          </w:p>
          <w:p w14:paraId="5FBFD577" w14:textId="7E40B0B7" w:rsidR="00FD54FC" w:rsidRPr="00661595" w:rsidRDefault="00B14253"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w:t>
            </w:r>
            <w:r w:rsidR="002B004B" w:rsidRPr="00661595">
              <w:rPr>
                <w:rFonts w:ascii="Times New Roman" w:hAnsi="Times New Roman"/>
                <w:bCs/>
                <w:sz w:val="24"/>
                <w:lang w:eastAsia="de-DE"/>
              </w:rPr>
              <w:t xml:space="preserve">oint (a) of Article 8(1) and Article 8(8) </w:t>
            </w:r>
            <w:r w:rsidR="002F78EA" w:rsidRPr="00661595">
              <w:rPr>
                <w:rFonts w:ascii="Times New Roman" w:hAnsi="Times New Roman"/>
                <w:bCs/>
                <w:sz w:val="24"/>
                <w:lang w:eastAsia="de-DE"/>
              </w:rPr>
              <w:t>AD</w:t>
            </w:r>
          </w:p>
          <w:p w14:paraId="5D6D171C" w14:textId="77777777" w:rsidR="00FD54FC" w:rsidRPr="00661595" w:rsidRDefault="00FD54FC" w:rsidP="00FD54FC">
            <w:pPr>
              <w:spacing w:before="0" w:after="0"/>
              <w:ind w:left="33"/>
              <w:rPr>
                <w:rFonts w:ascii="Times New Roman" w:hAnsi="Times New Roman"/>
                <w:bCs/>
                <w:sz w:val="24"/>
                <w:lang w:eastAsia="de-DE"/>
              </w:rPr>
            </w:pPr>
          </w:p>
          <w:p w14:paraId="0A9C56BC" w14:textId="12C862A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AB80F0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022AA6CD" w14:textId="77777777" w:rsidTr="00672D2A">
        <w:tc>
          <w:tcPr>
            <w:tcW w:w="1188" w:type="dxa"/>
          </w:tcPr>
          <w:p w14:paraId="06E99EE1" w14:textId="76BDEAA3"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10</w:t>
            </w:r>
            <w:r w:rsidR="00FD54FC" w:rsidRPr="00661595" w:rsidDel="00501397">
              <w:rPr>
                <w:rFonts w:ascii="Times New Roman" w:hAnsi="Times New Roman"/>
                <w:bCs/>
                <w:sz w:val="24"/>
                <w:lang w:eastAsia="de-DE"/>
              </w:rPr>
              <w:t>0</w:t>
            </w:r>
          </w:p>
        </w:tc>
        <w:tc>
          <w:tcPr>
            <w:tcW w:w="8640" w:type="dxa"/>
          </w:tcPr>
          <w:p w14:paraId="4B80C8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amortised cost</w:t>
            </w:r>
          </w:p>
          <w:p w14:paraId="26998BA8" w14:textId="77777777" w:rsidR="00FD54FC" w:rsidRPr="00661595" w:rsidRDefault="00FD54FC" w:rsidP="00FD54FC">
            <w:pPr>
              <w:spacing w:before="0" w:after="0"/>
              <w:ind w:left="33"/>
              <w:rPr>
                <w:rFonts w:ascii="Times New Roman" w:hAnsi="Times New Roman"/>
                <w:bCs/>
                <w:sz w:val="24"/>
                <w:lang w:eastAsia="de-DE"/>
              </w:rPr>
            </w:pPr>
          </w:p>
          <w:p w14:paraId="6B8F70BD" w14:textId="797206E6"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IFRS 7.8(f); IFRS 9.4.1.2; </w:t>
            </w:r>
            <w:r w:rsidR="002F78EA" w:rsidRPr="00661595">
              <w:rPr>
                <w:rFonts w:ascii="Times New Roman" w:hAnsi="Times New Roman"/>
                <w:bCs/>
                <w:sz w:val="24"/>
                <w:lang w:eastAsia="de-DE"/>
              </w:rPr>
              <w:t>P</w:t>
            </w:r>
            <w:r w:rsidR="00127986" w:rsidRPr="00661595">
              <w:rPr>
                <w:rFonts w:ascii="Times New Roman" w:hAnsi="Times New Roman"/>
                <w:bCs/>
                <w:sz w:val="24"/>
                <w:lang w:eastAsia="de-DE"/>
              </w:rPr>
              <w:t>aragraph</w:t>
            </w:r>
            <w:r w:rsidR="000E40DD" w:rsidRPr="00661595">
              <w:rPr>
                <w:rFonts w:ascii="Times New Roman" w:hAnsi="Times New Roman"/>
                <w:bCs/>
                <w:sz w:val="24"/>
                <w:lang w:eastAsia="de-DE"/>
              </w:rPr>
              <w:t xml:space="preserve"> </w:t>
            </w:r>
            <w:r w:rsidR="002F78EA" w:rsidRPr="00661595">
              <w:rPr>
                <w:rFonts w:ascii="Times New Roman" w:hAnsi="Times New Roman"/>
                <w:bCs/>
                <w:sz w:val="24"/>
                <w:lang w:eastAsia="de-DE"/>
              </w:rPr>
              <w:t>15</w:t>
            </w:r>
            <w:r w:rsidR="000E40DD" w:rsidRPr="00661595">
              <w:rPr>
                <w:rFonts w:ascii="Times New Roman" w:hAnsi="Times New Roman"/>
                <w:bCs/>
                <w:sz w:val="24"/>
                <w:lang w:eastAsia="de-DE"/>
              </w:rPr>
              <w:t xml:space="preserve"> of Part 1</w:t>
            </w:r>
            <w:r w:rsidR="002F78EA" w:rsidRPr="00661595">
              <w:rPr>
                <w:rFonts w:ascii="Times New Roman" w:hAnsi="Times New Roman"/>
                <w:bCs/>
                <w:sz w:val="24"/>
                <w:lang w:eastAsia="de-DE"/>
              </w:rPr>
              <w:t xml:space="preserve"> of Annex V to this Implementing Regulation</w:t>
            </w:r>
          </w:p>
          <w:p w14:paraId="78E4F226"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9EABBC" w14:textId="77777777" w:rsidTr="00672D2A">
        <w:tc>
          <w:tcPr>
            <w:tcW w:w="1188" w:type="dxa"/>
          </w:tcPr>
          <w:p w14:paraId="394DB7DA" w14:textId="7C4887D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11</w:t>
            </w:r>
            <w:r w:rsidR="00FD54FC" w:rsidRPr="00661595" w:rsidDel="00501397">
              <w:rPr>
                <w:rFonts w:ascii="Times New Roman" w:hAnsi="Times New Roman"/>
                <w:bCs/>
                <w:sz w:val="24"/>
                <w:lang w:eastAsia="de-DE"/>
              </w:rPr>
              <w:t>0</w:t>
            </w:r>
          </w:p>
        </w:tc>
        <w:tc>
          <w:tcPr>
            <w:tcW w:w="8640" w:type="dxa"/>
          </w:tcPr>
          <w:p w14:paraId="7592F49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a cost-based method</w:t>
            </w:r>
          </w:p>
          <w:p w14:paraId="21BD75BC" w14:textId="77777777" w:rsidR="00FD54FC" w:rsidRPr="00661595" w:rsidRDefault="00FD54FC" w:rsidP="00FD54FC">
            <w:pPr>
              <w:spacing w:before="0" w:after="0"/>
              <w:ind w:left="33"/>
              <w:rPr>
                <w:rFonts w:ascii="Times New Roman" w:hAnsi="Times New Roman"/>
                <w:bCs/>
                <w:sz w:val="24"/>
                <w:lang w:eastAsia="de-DE"/>
              </w:rPr>
            </w:pPr>
          </w:p>
          <w:p w14:paraId="7C5A67F6" w14:textId="104E3DCF"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35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(i) of Article 6(1) and Article 8(2) </w:t>
            </w:r>
            <w:r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Pr="00661595">
              <w:rPr>
                <w:rFonts w:ascii="Times New Roman" w:hAnsi="Times New Roman"/>
                <w:bCs/>
                <w:sz w:val="24"/>
                <w:lang w:eastAsia="de-DE"/>
              </w:rPr>
              <w:t>Par</w:t>
            </w:r>
            <w:r w:rsidR="000E40DD" w:rsidRPr="00661595">
              <w:rPr>
                <w:rFonts w:ascii="Times New Roman" w:hAnsi="Times New Roman"/>
                <w:bCs/>
                <w:sz w:val="24"/>
                <w:lang w:eastAsia="de-DE"/>
              </w:rPr>
              <w:t xml:space="preserve">agraph </w:t>
            </w:r>
            <w:r w:rsidRPr="00661595">
              <w:rPr>
                <w:rFonts w:ascii="Times New Roman" w:hAnsi="Times New Roman"/>
                <w:bCs/>
                <w:sz w:val="24"/>
                <w:lang w:eastAsia="de-DE"/>
              </w:rPr>
              <w:t>16</w:t>
            </w:r>
            <w:r w:rsidR="000E40DD" w:rsidRPr="00661595">
              <w:rPr>
                <w:rFonts w:ascii="Times New Roman" w:hAnsi="Times New Roman"/>
                <w:bCs/>
                <w:sz w:val="24"/>
                <w:lang w:eastAsia="de-DE"/>
              </w:rPr>
              <w:t xml:space="preserve"> of Part 1</w:t>
            </w:r>
            <w:r w:rsidRPr="00661595">
              <w:rPr>
                <w:rFonts w:ascii="Times New Roman" w:hAnsi="Times New Roman"/>
                <w:bCs/>
                <w:sz w:val="24"/>
                <w:lang w:eastAsia="de-DE"/>
              </w:rPr>
              <w:t xml:space="preserve"> of Annex V to this Implementing Regulation</w:t>
            </w:r>
          </w:p>
          <w:p w14:paraId="33535130" w14:textId="77777777" w:rsidR="00FD54FC" w:rsidRPr="00661595" w:rsidRDefault="00FD54FC" w:rsidP="00FD54FC">
            <w:pPr>
              <w:spacing w:before="0" w:after="0"/>
              <w:ind w:left="33"/>
              <w:rPr>
                <w:rFonts w:ascii="Times New Roman" w:hAnsi="Times New Roman"/>
                <w:bCs/>
                <w:sz w:val="24"/>
                <w:lang w:eastAsia="de-DE"/>
              </w:rPr>
            </w:pPr>
          </w:p>
          <w:p w14:paraId="2761A2AD" w14:textId="24A5F4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67AA918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5CE477" w14:textId="77777777" w:rsidTr="00672D2A">
        <w:tc>
          <w:tcPr>
            <w:tcW w:w="1188" w:type="dxa"/>
          </w:tcPr>
          <w:p w14:paraId="032F1927" w14:textId="169A15C7"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640" w:type="dxa"/>
          </w:tcPr>
          <w:p w14:paraId="40E49614"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non-trading non-derivative financial assets</w:t>
            </w:r>
          </w:p>
          <w:p w14:paraId="1C5E5DDA" w14:textId="77777777" w:rsidR="00FD54FC" w:rsidRPr="00661595" w:rsidRDefault="00FD54FC" w:rsidP="00FD54FC">
            <w:pPr>
              <w:spacing w:before="0" w:after="0"/>
              <w:ind w:left="33"/>
              <w:rPr>
                <w:rFonts w:ascii="Times New Roman" w:hAnsi="Times New Roman"/>
                <w:bCs/>
                <w:sz w:val="24"/>
                <w:lang w:eastAsia="de-DE"/>
              </w:rPr>
            </w:pPr>
          </w:p>
          <w:p w14:paraId="6B4343D7" w14:textId="68C56011" w:rsidR="00FD54FC" w:rsidRPr="00661595" w:rsidRDefault="002B004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37 </w:t>
            </w:r>
            <w:r w:rsidR="00FD54FC" w:rsidRPr="00661595">
              <w:rPr>
                <w:rFonts w:ascii="Times New Roman" w:hAnsi="Times New Roman"/>
                <w:bCs/>
                <w:sz w:val="24"/>
                <w:lang w:eastAsia="de-DE"/>
              </w:rPr>
              <w:t xml:space="preserve">BAD; </w:t>
            </w:r>
            <w:r w:rsidRPr="00661595">
              <w:rPr>
                <w:rFonts w:ascii="Times New Roman" w:hAnsi="Times New Roman"/>
                <w:bCs/>
                <w:sz w:val="24"/>
                <w:lang w:eastAsia="de-DE"/>
              </w:rPr>
              <w:t xml:space="preserve">Article 12(7) </w:t>
            </w:r>
            <w:r w:rsidR="002F78EA"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002F78EA" w:rsidRPr="00661595">
              <w:rPr>
                <w:rFonts w:ascii="Times New Roman" w:hAnsi="Times New Roman"/>
                <w:bCs/>
                <w:sz w:val="24"/>
                <w:lang w:eastAsia="de-DE"/>
              </w:rPr>
              <w:t>Par</w:t>
            </w:r>
            <w:r w:rsidR="000E40DD" w:rsidRPr="00661595">
              <w:rPr>
                <w:rFonts w:ascii="Times New Roman" w:hAnsi="Times New Roman"/>
                <w:bCs/>
                <w:sz w:val="24"/>
                <w:lang w:eastAsia="de-DE"/>
              </w:rPr>
              <w:t>agraph 16 of Part</w:t>
            </w:r>
            <w:r w:rsidR="002F78EA" w:rsidRPr="00661595">
              <w:rPr>
                <w:rFonts w:ascii="Times New Roman" w:hAnsi="Times New Roman"/>
                <w:bCs/>
                <w:sz w:val="24"/>
                <w:lang w:eastAsia="de-DE"/>
              </w:rPr>
              <w:t xml:space="preserve"> 1 of Annex V to this Implementing Regulation</w:t>
            </w:r>
          </w:p>
          <w:p w14:paraId="0E8E9288" w14:textId="77777777" w:rsidR="00FD54FC" w:rsidRPr="00661595" w:rsidRDefault="00FD54FC" w:rsidP="00FD54FC">
            <w:pPr>
              <w:spacing w:before="0" w:after="0"/>
              <w:ind w:left="33"/>
              <w:rPr>
                <w:rFonts w:ascii="Times New Roman" w:hAnsi="Times New Roman"/>
                <w:bCs/>
                <w:sz w:val="24"/>
                <w:lang w:eastAsia="de-DE"/>
              </w:rPr>
            </w:pPr>
          </w:p>
          <w:p w14:paraId="005AEDF2" w14:textId="77035DFD"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3B670CA5"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776AA02" w14:textId="77777777" w:rsidTr="00672D2A">
        <w:tc>
          <w:tcPr>
            <w:tcW w:w="1188" w:type="dxa"/>
          </w:tcPr>
          <w:p w14:paraId="35B59F3E" w14:textId="07D8736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130</w:t>
            </w:r>
          </w:p>
        </w:tc>
        <w:tc>
          <w:tcPr>
            <w:tcW w:w="8640" w:type="dxa"/>
          </w:tcPr>
          <w:p w14:paraId="13AAEA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Short positions</w:t>
            </w:r>
          </w:p>
          <w:p w14:paraId="1EF926C5" w14:textId="77777777" w:rsidR="00FD54FC" w:rsidRPr="00661595" w:rsidRDefault="00FD54FC" w:rsidP="00FD54FC">
            <w:pPr>
              <w:spacing w:before="0" w:after="0"/>
              <w:ind w:left="33"/>
              <w:rPr>
                <w:rFonts w:ascii="Times New Roman" w:hAnsi="Times New Roman"/>
                <w:bCs/>
                <w:sz w:val="24"/>
                <w:lang w:eastAsia="de-DE"/>
              </w:rPr>
            </w:pPr>
          </w:p>
          <w:p w14:paraId="57511115" w14:textId="3CA6BA4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is a General government as defined in paragraph</w:t>
            </w:r>
            <w:r w:rsidR="007715D6"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0E40DD" w:rsidRPr="00661595">
              <w:rPr>
                <w:rFonts w:ascii="Times New Roman" w:hAnsi="Times New Roman"/>
                <w:bCs/>
                <w:sz w:val="24"/>
                <w:lang w:eastAsia="de-DE"/>
              </w:rPr>
              <w:t>155</w:t>
            </w:r>
            <w:r w:rsidR="007715D6" w:rsidRPr="00661595">
              <w:rPr>
                <w:rFonts w:ascii="Times New Roman" w:hAnsi="Times New Roman"/>
                <w:bCs/>
                <w:sz w:val="24"/>
                <w:lang w:eastAsia="de-DE"/>
              </w:rPr>
              <w:t xml:space="preserve">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w:t>
            </w:r>
          </w:p>
          <w:p w14:paraId="5C093156" w14:textId="77777777" w:rsidR="00FD54FC" w:rsidRPr="00661595" w:rsidRDefault="00FD54FC" w:rsidP="00FD54FC">
            <w:pPr>
              <w:spacing w:before="0" w:after="0"/>
              <w:ind w:left="33"/>
              <w:rPr>
                <w:rFonts w:ascii="Times New Roman" w:hAnsi="Times New Roman"/>
                <w:bCs/>
                <w:sz w:val="24"/>
                <w:lang w:eastAsia="de-DE"/>
              </w:rPr>
            </w:pPr>
          </w:p>
          <w:p w14:paraId="67B6A0DB" w14:textId="0E5A965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arise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sells securities acquired in a reverse repurchase loan or borrowed in a securities lending transaction.</w:t>
            </w:r>
          </w:p>
          <w:p w14:paraId="6445F1FC" w14:textId="77777777" w:rsidR="00FD54FC" w:rsidRPr="00661595" w:rsidRDefault="00FD54FC" w:rsidP="00FD54FC">
            <w:pPr>
              <w:spacing w:before="0" w:after="0"/>
              <w:ind w:left="33"/>
              <w:rPr>
                <w:rFonts w:ascii="Times New Roman" w:hAnsi="Times New Roman"/>
                <w:bCs/>
                <w:sz w:val="24"/>
                <w:lang w:eastAsia="de-DE"/>
              </w:rPr>
            </w:pPr>
          </w:p>
          <w:p w14:paraId="6A6137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The carrying amount is the fair value of the short positions.</w:t>
            </w:r>
          </w:p>
          <w:p w14:paraId="2E8C93A7" w14:textId="77777777" w:rsidR="00FD54FC" w:rsidRPr="00661595" w:rsidRDefault="00FD54FC" w:rsidP="00FD54FC">
            <w:pPr>
              <w:spacing w:before="0" w:after="0"/>
              <w:ind w:left="33"/>
              <w:rPr>
                <w:rFonts w:ascii="Times New Roman" w:hAnsi="Times New Roman"/>
                <w:bCs/>
                <w:sz w:val="24"/>
                <w:lang w:eastAsia="de-DE"/>
              </w:rPr>
            </w:pPr>
          </w:p>
          <w:p w14:paraId="57DB1F74" w14:textId="77777777" w:rsidR="00454026" w:rsidRPr="00661595" w:rsidRDefault="00FD54FC" w:rsidP="00127986">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Short positions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reported by residual maturity bucket, as </w:t>
            </w:r>
            <w:r w:rsidR="00127986" w:rsidRPr="00661595">
              <w:rPr>
                <w:rFonts w:ascii="Times New Roman" w:hAnsi="Times New Roman"/>
                <w:bCs/>
                <w:sz w:val="24"/>
                <w:lang w:eastAsia="de-DE"/>
              </w:rPr>
              <w:t xml:space="preserve">listed </w:t>
            </w:r>
            <w:r w:rsidRPr="00661595">
              <w:rPr>
                <w:rFonts w:ascii="Times New Roman" w:hAnsi="Times New Roman"/>
                <w:bCs/>
                <w:sz w:val="24"/>
                <w:lang w:eastAsia="de-DE"/>
              </w:rPr>
              <w:t>in row</w:t>
            </w:r>
            <w:r w:rsidR="00B14253"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170 to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230, and by immediate counterparty. </w:t>
            </w:r>
          </w:p>
          <w:p w14:paraId="69DC8EF9" w14:textId="77777777" w:rsidR="00454026" w:rsidRPr="00661595" w:rsidRDefault="00454026" w:rsidP="00127986">
            <w:pPr>
              <w:spacing w:before="0" w:after="0"/>
              <w:ind w:left="33"/>
              <w:rPr>
                <w:rFonts w:ascii="Times New Roman" w:hAnsi="Times New Roman"/>
                <w:bCs/>
                <w:sz w:val="24"/>
                <w:lang w:eastAsia="de-DE"/>
              </w:rPr>
            </w:pPr>
          </w:p>
          <w:p w14:paraId="0F4400AD" w14:textId="32BFE755" w:rsidR="00FD54FC" w:rsidRPr="00661595" w:rsidRDefault="00454026" w:rsidP="00454026">
            <w:pPr>
              <w:spacing w:before="0" w:after="0"/>
              <w:ind w:left="33"/>
              <w:rPr>
                <w:rFonts w:ascii="Times New Roman" w:hAnsi="Times New Roman"/>
                <w:bCs/>
                <w:sz w:val="24"/>
                <w:lang w:eastAsia="de-DE"/>
              </w:rPr>
            </w:pPr>
            <w:r w:rsidRPr="00661595">
              <w:rPr>
                <w:rFonts w:ascii="Times New Roman" w:hAnsi="Times New Roman"/>
                <w:bCs/>
                <w:sz w:val="24"/>
                <w:lang w:eastAsia="de-DE"/>
              </w:rPr>
              <w:t>The s</w:t>
            </w:r>
            <w:r w:rsidR="00FD54FC" w:rsidRPr="00661595">
              <w:rPr>
                <w:rFonts w:ascii="Times New Roman" w:hAnsi="Times New Roman"/>
                <w:bCs/>
                <w:sz w:val="24"/>
                <w:lang w:eastAsia="de-DE"/>
              </w:rPr>
              <w:t xml:space="preserve">hort positions </w:t>
            </w:r>
            <w:r w:rsidRPr="00661595">
              <w:rPr>
                <w:rFonts w:ascii="Times New Roman" w:hAnsi="Times New Roman"/>
                <w:bCs/>
                <w:sz w:val="24"/>
                <w:lang w:eastAsia="de-DE"/>
              </w:rPr>
              <w:t xml:space="preserve">reported in this column can be netted against </w:t>
            </w:r>
            <w:r w:rsidR="00FD54FC" w:rsidRPr="00661595">
              <w:rPr>
                <w:rFonts w:ascii="Times New Roman" w:hAnsi="Times New Roman"/>
                <w:bCs/>
                <w:sz w:val="24"/>
                <w:lang w:eastAsia="de-DE"/>
              </w:rPr>
              <w:t xml:space="preserve">positions </w:t>
            </w:r>
            <w:r w:rsidRPr="00661595">
              <w:rPr>
                <w:rFonts w:ascii="Times New Roman" w:hAnsi="Times New Roman"/>
                <w:bCs/>
                <w:sz w:val="24"/>
                <w:lang w:eastAsia="de-DE"/>
              </w:rPr>
              <w:t xml:space="preserve">with </w:t>
            </w:r>
            <w:r w:rsidR="00FD54FC" w:rsidRPr="00661595">
              <w:rPr>
                <w:rFonts w:ascii="Times New Roman" w:hAnsi="Times New Roman"/>
                <w:bCs/>
                <w:sz w:val="24"/>
                <w:lang w:eastAsia="de-DE"/>
              </w:rPr>
              <w:t>the same residual maturity and immediate counterparty</w:t>
            </w:r>
            <w:r w:rsidRPr="00661595">
              <w:rPr>
                <w:rFonts w:ascii="Times New Roman" w:hAnsi="Times New Roman"/>
                <w:bCs/>
                <w:sz w:val="24"/>
                <w:lang w:eastAsia="de-DE"/>
              </w:rPr>
              <w:t xml:space="preserve"> and denominated in the same currency that are reported in </w:t>
            </w:r>
            <w:r w:rsidR="00703C87" w:rsidRPr="00661595">
              <w:rPr>
                <w:rFonts w:ascii="Times New Roman" w:hAnsi="Times New Roman"/>
                <w:bCs/>
                <w:sz w:val="24"/>
                <w:lang w:eastAsia="de-DE"/>
              </w:rPr>
              <w:t xml:space="preserve">columns </w:t>
            </w:r>
            <w:r w:rsidR="00535792" w:rsidRPr="00661595">
              <w:rPr>
                <w:rFonts w:ascii="Times New Roman" w:hAnsi="Times New Roman"/>
                <w:bCs/>
                <w:sz w:val="24"/>
                <w:lang w:eastAsia="de-DE"/>
              </w:rPr>
              <w:t>0</w:t>
            </w:r>
            <w:r w:rsidR="00FD54FC"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00FD54FC" w:rsidRPr="00661595">
              <w:rPr>
                <w:rFonts w:ascii="Times New Roman" w:hAnsi="Times New Roman"/>
                <w:bCs/>
                <w:sz w:val="24"/>
                <w:lang w:eastAsia="de-DE"/>
              </w:rPr>
              <w:t>120</w:t>
            </w:r>
            <w:r w:rsidRPr="00661595">
              <w:rPr>
                <w:rFonts w:ascii="Times New Roman" w:hAnsi="Times New Roman"/>
                <w:bCs/>
                <w:sz w:val="24"/>
                <w:lang w:eastAsia="de-DE"/>
              </w:rPr>
              <w:t xml:space="preserve"> in order to obtain the net position that is reported in column 0020</w:t>
            </w:r>
            <w:r w:rsidR="00FD54FC" w:rsidRPr="00661595">
              <w:rPr>
                <w:rFonts w:ascii="Times New Roman" w:hAnsi="Times New Roman"/>
                <w:bCs/>
                <w:sz w:val="24"/>
                <w:lang w:eastAsia="de-DE"/>
              </w:rPr>
              <w:t>.</w:t>
            </w:r>
          </w:p>
          <w:p w14:paraId="62093D04" w14:textId="7CD4EAE3" w:rsidR="00454026" w:rsidRPr="00661595" w:rsidRDefault="00454026" w:rsidP="00454026">
            <w:pPr>
              <w:spacing w:before="0" w:after="0"/>
              <w:ind w:left="33"/>
              <w:rPr>
                <w:rFonts w:ascii="Times New Roman" w:hAnsi="Times New Roman"/>
                <w:bCs/>
                <w:sz w:val="24"/>
                <w:lang w:eastAsia="de-DE"/>
              </w:rPr>
            </w:pPr>
          </w:p>
        </w:tc>
      </w:tr>
      <w:tr w:rsidR="00FD54FC" w:rsidRPr="00661595" w14:paraId="0744067D" w14:textId="77777777" w:rsidTr="00672D2A">
        <w:tc>
          <w:tcPr>
            <w:tcW w:w="1188" w:type="dxa"/>
          </w:tcPr>
          <w:p w14:paraId="3E64C340" w14:textId="17F18129" w:rsidR="00FD54FC" w:rsidRPr="00661595" w:rsidDel="00E97A51"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640" w:type="dxa"/>
          </w:tcPr>
          <w:p w14:paraId="3AA354C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 which: Short positions from reverse repurchased loans classified as held for trading or trading financial assets</w:t>
            </w:r>
          </w:p>
          <w:p w14:paraId="26F7362C" w14:textId="77777777" w:rsidR="00FD54FC" w:rsidRPr="00661595" w:rsidRDefault="00FD54FC" w:rsidP="00FD54FC">
            <w:pPr>
              <w:spacing w:before="0" w:after="0"/>
              <w:ind w:left="33"/>
              <w:rPr>
                <w:rFonts w:ascii="Times New Roman" w:hAnsi="Times New Roman"/>
                <w:bCs/>
                <w:sz w:val="24"/>
                <w:lang w:eastAsia="de-DE"/>
              </w:rPr>
            </w:pPr>
          </w:p>
          <w:p w14:paraId="74E60974" w14:textId="7C9A9F6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that arise when the institution sells the securities acquired in reverse repurchase loans</w:t>
            </w:r>
            <w:r w:rsidR="00590386" w:rsidRPr="00661595">
              <w:rPr>
                <w:rFonts w:ascii="Times New Roman" w:hAnsi="Times New Roman"/>
                <w:bCs/>
                <w:sz w:val="24"/>
                <w:lang w:eastAsia="de-DE"/>
              </w:rPr>
              <w:t xml:space="preserve">, </w:t>
            </w:r>
            <w:r w:rsidR="00B14253" w:rsidRPr="00661595">
              <w:rPr>
                <w:rFonts w:ascii="Times New Roman" w:hAnsi="Times New Roman"/>
                <w:bCs/>
                <w:sz w:val="24"/>
                <w:lang w:eastAsia="de-DE"/>
              </w:rPr>
              <w:t xml:space="preserve">where the </w:t>
            </w:r>
            <w:r w:rsidRPr="00661595">
              <w:rPr>
                <w:rFonts w:ascii="Times New Roman" w:hAnsi="Times New Roman"/>
                <w:bCs/>
                <w:sz w:val="24"/>
                <w:lang w:eastAsia="de-DE"/>
              </w:rPr>
              <w:t>direct counterparty</w:t>
            </w:r>
            <w:r w:rsidR="00590386" w:rsidRPr="00661595">
              <w:rPr>
                <w:rFonts w:ascii="Times New Roman" w:hAnsi="Times New Roman"/>
                <w:bCs/>
                <w:sz w:val="24"/>
                <w:lang w:eastAsia="de-DE"/>
              </w:rPr>
              <w:t xml:space="preserve"> of those securities</w:t>
            </w:r>
            <w:r w:rsidRPr="00661595">
              <w:rPr>
                <w:rFonts w:ascii="Times New Roman" w:hAnsi="Times New Roman"/>
                <w:bCs/>
                <w:sz w:val="24"/>
                <w:lang w:eastAsia="de-DE"/>
              </w:rPr>
              <w:t xml:space="preserve"> is a General government</w:t>
            </w:r>
            <w:r w:rsidR="00590386" w:rsidRPr="00661595">
              <w:rPr>
                <w:rFonts w:ascii="Times New Roman" w:hAnsi="Times New Roman"/>
                <w:bCs/>
                <w:sz w:val="24"/>
                <w:lang w:eastAsia="de-DE"/>
              </w:rPr>
              <w:t xml:space="preserve"> and</w:t>
            </w:r>
            <w:r w:rsidRPr="00661595">
              <w:rPr>
                <w:rFonts w:ascii="Times New Roman" w:hAnsi="Times New Roman"/>
                <w:bCs/>
                <w:sz w:val="24"/>
                <w:lang w:eastAsia="de-DE"/>
              </w:rPr>
              <w:t xml:space="preserve"> that are included in the held for trading or trading financial assets accounting portfolios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or </w:t>
            </w:r>
            <w:r w:rsidR="00535792" w:rsidRPr="00661595">
              <w:rPr>
                <w:rFonts w:ascii="Times New Roman" w:hAnsi="Times New Roman"/>
                <w:bCs/>
                <w:sz w:val="24"/>
                <w:lang w:eastAsia="de-DE"/>
              </w:rPr>
              <w:t>0</w:t>
            </w:r>
            <w:r w:rsidRPr="00661595">
              <w:rPr>
                <w:rFonts w:ascii="Times New Roman" w:hAnsi="Times New Roman"/>
                <w:bCs/>
                <w:sz w:val="24"/>
                <w:lang w:eastAsia="de-DE"/>
              </w:rPr>
              <w:t>040).</w:t>
            </w:r>
          </w:p>
          <w:p w14:paraId="38058E51" w14:textId="77777777" w:rsidR="00FD54FC" w:rsidRPr="00661595" w:rsidRDefault="00FD54FC" w:rsidP="00FD54FC">
            <w:pPr>
              <w:spacing w:before="0" w:after="0"/>
              <w:ind w:left="33"/>
              <w:rPr>
                <w:rFonts w:ascii="Times New Roman" w:hAnsi="Times New Roman"/>
                <w:b/>
                <w:bCs/>
                <w:sz w:val="24"/>
                <w:u w:val="single"/>
                <w:lang w:eastAsia="de-DE"/>
              </w:rPr>
            </w:pPr>
          </w:p>
          <w:p w14:paraId="483197E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Short positions that arise when the sold securities were borrowed in a securities lending transition shall not be included in this column.</w:t>
            </w:r>
            <w:r w:rsidR="00730040" w:rsidRPr="00661595">
              <w:rPr>
                <w:rFonts w:ascii="Times New Roman" w:hAnsi="Times New Roman"/>
                <w:bCs/>
                <w:sz w:val="24"/>
                <w:lang w:eastAsia="de-DE"/>
              </w:rPr>
              <w:t xml:space="preserve"> </w:t>
            </w:r>
          </w:p>
          <w:p w14:paraId="319DA15C" w14:textId="77777777"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14:paraId="7E9D7807" w14:textId="77777777" w:rsidTr="00672D2A">
        <w:tc>
          <w:tcPr>
            <w:tcW w:w="1188" w:type="dxa"/>
          </w:tcPr>
          <w:p w14:paraId="57B9A880" w14:textId="5714AD8C" w:rsidR="00FD54FC" w:rsidRPr="00661595" w:rsidDel="004A25FD"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150</w:t>
            </w:r>
          </w:p>
        </w:tc>
        <w:tc>
          <w:tcPr>
            <w:tcW w:w="8640" w:type="dxa"/>
          </w:tcPr>
          <w:p w14:paraId="08820E1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w:t>
            </w:r>
          </w:p>
          <w:p w14:paraId="00636F29" w14:textId="77777777" w:rsidR="00FD54FC" w:rsidRPr="00661595" w:rsidRDefault="00FD54FC" w:rsidP="00FD54FC">
            <w:pPr>
              <w:spacing w:before="0" w:after="0"/>
              <w:ind w:left="33"/>
              <w:rPr>
                <w:rFonts w:ascii="Times New Roman" w:hAnsi="Times New Roman"/>
                <w:b/>
                <w:bCs/>
                <w:sz w:val="24"/>
                <w:u w:val="single"/>
                <w:lang w:eastAsia="de-DE"/>
              </w:rPr>
            </w:pPr>
          </w:p>
          <w:p w14:paraId="01AC3377" w14:textId="183631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accumulated impairment related to non-derivative financial assets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to </w:t>
            </w:r>
            <w:r w:rsidR="00535792" w:rsidRPr="00661595">
              <w:rPr>
                <w:rFonts w:ascii="Times New Roman" w:hAnsi="Times New Roman"/>
                <w:bCs/>
                <w:sz w:val="24"/>
                <w:lang w:eastAsia="de-DE"/>
              </w:rPr>
              <w:t>0</w:t>
            </w:r>
            <w:r w:rsidRPr="00661595">
              <w:rPr>
                <w:rFonts w:ascii="Times New Roman" w:hAnsi="Times New Roman"/>
                <w:bCs/>
                <w:sz w:val="24"/>
                <w:lang w:eastAsia="de-DE"/>
              </w:rPr>
              <w:t>120</w:t>
            </w:r>
            <w:r w:rsidR="002F78EA" w:rsidRPr="00661595">
              <w:rPr>
                <w:rFonts w:ascii="Times New Roman" w:hAnsi="Times New Roman"/>
                <w:bCs/>
                <w:sz w:val="24"/>
                <w:lang w:eastAsia="de-DE"/>
              </w:rPr>
              <w:t xml:space="preserve"> (paragraphs 70 and 71 of Part 2 of Annex V to this Implementing Regulation)</w:t>
            </w:r>
          </w:p>
          <w:p w14:paraId="463F1F38" w14:textId="77777777"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14:paraId="58743D2E" w14:textId="77777777" w:rsidTr="00672D2A">
        <w:tc>
          <w:tcPr>
            <w:tcW w:w="1188" w:type="dxa"/>
          </w:tcPr>
          <w:p w14:paraId="7A129681" w14:textId="10D63C50"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160</w:t>
            </w:r>
          </w:p>
        </w:tc>
        <w:tc>
          <w:tcPr>
            <w:tcW w:w="8640" w:type="dxa"/>
          </w:tcPr>
          <w:p w14:paraId="3624DDB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F5A328F" w14:textId="77777777" w:rsidR="00FD54FC" w:rsidRPr="00661595" w:rsidRDefault="00FD54FC" w:rsidP="00FD54FC">
            <w:pPr>
              <w:spacing w:before="0" w:after="0"/>
              <w:ind w:left="33"/>
              <w:rPr>
                <w:rFonts w:ascii="Times New Roman" w:hAnsi="Times New Roman"/>
                <w:b/>
                <w:bCs/>
                <w:sz w:val="24"/>
                <w:u w:val="single"/>
                <w:lang w:eastAsia="de-DE"/>
              </w:rPr>
            </w:pPr>
          </w:p>
          <w:p w14:paraId="02526E92" w14:textId="141D93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impairment related to non-derivative financial assets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r w:rsidR="00730040" w:rsidRPr="00661595">
              <w:rPr>
                <w:rFonts w:ascii="Times New Roman" w:hAnsi="Times New Roman"/>
                <w:bCs/>
                <w:sz w:val="24"/>
                <w:lang w:eastAsia="de-DE"/>
              </w:rPr>
              <w:t xml:space="preserve"> </w:t>
            </w:r>
          </w:p>
          <w:p w14:paraId="2F68899E"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14:paraId="3774B7A3" w14:textId="77777777" w:rsidTr="00672D2A">
        <w:tc>
          <w:tcPr>
            <w:tcW w:w="1188" w:type="dxa"/>
          </w:tcPr>
          <w:p w14:paraId="7E5BE2D3" w14:textId="775A10CB" w:rsidR="00FD54FC" w:rsidRPr="00661595" w:rsidDel="004A25FD"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170</w:t>
            </w:r>
          </w:p>
        </w:tc>
        <w:tc>
          <w:tcPr>
            <w:tcW w:w="8640" w:type="dxa"/>
          </w:tcPr>
          <w:p w14:paraId="2619C60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45CF648B" w14:textId="77777777" w:rsidR="00FD54FC" w:rsidRPr="00661595" w:rsidRDefault="00FD54FC" w:rsidP="00FD54FC">
            <w:pPr>
              <w:spacing w:before="0" w:after="0"/>
              <w:ind w:left="33"/>
              <w:rPr>
                <w:rFonts w:ascii="Times New Roman" w:hAnsi="Times New Roman"/>
                <w:b/>
                <w:bCs/>
                <w:sz w:val="24"/>
                <w:u w:val="single"/>
                <w:lang w:eastAsia="de-DE"/>
              </w:rPr>
            </w:pPr>
          </w:p>
          <w:p w14:paraId="40510C73" w14:textId="03F0FE9F" w:rsidR="00FD54FC" w:rsidRPr="00661595" w:rsidRDefault="00FD54FC" w:rsidP="00E863C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050,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060,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070,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r w:rsidR="002F78EA" w:rsidRPr="00661595">
              <w:rPr>
                <w:rFonts w:ascii="Times New Roman" w:hAnsi="Times New Roman"/>
                <w:bCs/>
                <w:sz w:val="24"/>
                <w:lang w:eastAsia="de-DE"/>
              </w:rPr>
              <w:t xml:space="preserve"> (paragraph 69 of Part 2 of Annex V to this Implementing Regulation)</w:t>
            </w:r>
          </w:p>
          <w:p w14:paraId="00577D76" w14:textId="77777777"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14:paraId="467A9911" w14:textId="77777777" w:rsidTr="00672D2A">
        <w:tc>
          <w:tcPr>
            <w:tcW w:w="1188" w:type="dxa"/>
          </w:tcPr>
          <w:p w14:paraId="13B5C2A8" w14:textId="377CEAA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180</w:t>
            </w:r>
          </w:p>
        </w:tc>
        <w:tc>
          <w:tcPr>
            <w:tcW w:w="8640" w:type="dxa"/>
          </w:tcPr>
          <w:p w14:paraId="3EF972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029B762A" w14:textId="77777777" w:rsidR="00FD54FC" w:rsidRPr="00661595" w:rsidRDefault="00FD54FC" w:rsidP="00FD54FC">
            <w:pPr>
              <w:spacing w:before="0" w:after="0"/>
              <w:ind w:left="33"/>
              <w:rPr>
                <w:rFonts w:ascii="Times New Roman" w:hAnsi="Times New Roman"/>
                <w:bCs/>
                <w:sz w:val="24"/>
                <w:lang w:eastAsia="de-DE"/>
              </w:rPr>
            </w:pPr>
          </w:p>
          <w:p w14:paraId="2110E281" w14:textId="5B347EB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050,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060 and </w:t>
            </w:r>
            <w:r w:rsidR="00535792" w:rsidRPr="00661595">
              <w:rPr>
                <w:rFonts w:ascii="Times New Roman" w:hAnsi="Times New Roman"/>
                <w:bCs/>
                <w:sz w:val="24"/>
                <w:lang w:eastAsia="de-DE"/>
              </w:rPr>
              <w:t>0</w:t>
            </w:r>
            <w:r w:rsidRPr="00661595">
              <w:rPr>
                <w:rFonts w:ascii="Times New Roman" w:hAnsi="Times New Roman"/>
                <w:bCs/>
                <w:sz w:val="24"/>
                <w:lang w:eastAsia="de-DE"/>
              </w:rPr>
              <w:t>070.</w:t>
            </w:r>
          </w:p>
          <w:p w14:paraId="1FCE4004" w14:textId="77777777"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
                <w:bCs/>
                <w:sz w:val="24"/>
                <w:u w:val="single"/>
                <w:lang w:eastAsia="de-DE"/>
              </w:rPr>
              <w:t xml:space="preserve"> </w:t>
            </w:r>
          </w:p>
        </w:tc>
      </w:tr>
      <w:tr w:rsidR="00FD54FC" w:rsidRPr="00661595" w14:paraId="6313C482" w14:textId="77777777" w:rsidTr="00672D2A">
        <w:tc>
          <w:tcPr>
            <w:tcW w:w="1188" w:type="dxa"/>
          </w:tcPr>
          <w:p w14:paraId="684F032E" w14:textId="4A2D747F"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190</w:t>
            </w:r>
          </w:p>
        </w:tc>
        <w:tc>
          <w:tcPr>
            <w:tcW w:w="8640" w:type="dxa"/>
          </w:tcPr>
          <w:p w14:paraId="3A39EC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5B20AD18" w14:textId="77777777" w:rsidR="00FD54FC" w:rsidRPr="00661595" w:rsidRDefault="00FD54FC" w:rsidP="00FD54FC">
            <w:pPr>
              <w:spacing w:before="0" w:after="0"/>
              <w:ind w:left="33"/>
              <w:rPr>
                <w:rFonts w:ascii="Times New Roman" w:hAnsi="Times New Roman"/>
                <w:bCs/>
                <w:sz w:val="24"/>
                <w:lang w:eastAsia="de-DE"/>
              </w:rPr>
            </w:pPr>
          </w:p>
          <w:p w14:paraId="0F9D68C8" w14:textId="24B8BC3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p>
          <w:p w14:paraId="24C98C30" w14:textId="77777777" w:rsidR="00E863C1" w:rsidRPr="00661595" w:rsidRDefault="00E863C1" w:rsidP="00FD54FC">
            <w:pPr>
              <w:spacing w:before="0" w:after="0"/>
              <w:ind w:left="33"/>
              <w:rPr>
                <w:rFonts w:ascii="Times New Roman" w:hAnsi="Times New Roman"/>
                <w:bCs/>
                <w:sz w:val="24"/>
                <w:lang w:eastAsia="de-DE"/>
              </w:rPr>
            </w:pPr>
          </w:p>
        </w:tc>
      </w:tr>
      <w:tr w:rsidR="00FD54FC" w:rsidRPr="00661595" w14:paraId="61019DE2" w14:textId="77777777" w:rsidTr="00672D2A">
        <w:tc>
          <w:tcPr>
            <w:tcW w:w="1188" w:type="dxa"/>
          </w:tcPr>
          <w:p w14:paraId="08669C7A" w14:textId="436C811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14:paraId="638DA1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w:t>
            </w:r>
          </w:p>
          <w:p w14:paraId="4B73D9E7" w14:textId="77777777" w:rsidR="00FD54FC" w:rsidRPr="00661595" w:rsidRDefault="00FD54FC" w:rsidP="00FD54FC">
            <w:pPr>
              <w:spacing w:before="0" w:after="0"/>
              <w:ind w:left="33"/>
              <w:rPr>
                <w:rFonts w:ascii="Times New Roman" w:hAnsi="Times New Roman"/>
                <w:b/>
                <w:bCs/>
                <w:sz w:val="24"/>
                <w:u w:val="single"/>
                <w:lang w:eastAsia="de-DE"/>
              </w:rPr>
            </w:pPr>
          </w:p>
          <w:p w14:paraId="367B5573" w14:textId="43A61F36"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derivative positions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200 to </w:t>
            </w:r>
            <w:r w:rsidR="00535792" w:rsidRPr="00661595">
              <w:rPr>
                <w:rFonts w:ascii="Times New Roman" w:hAnsi="Times New Roman"/>
                <w:bCs/>
                <w:sz w:val="24"/>
                <w:lang w:eastAsia="de-DE"/>
              </w:rPr>
              <w:t>0</w:t>
            </w:r>
            <w:r w:rsidRPr="00661595">
              <w:rPr>
                <w:rFonts w:ascii="Times New Roman" w:hAnsi="Times New Roman"/>
                <w:bCs/>
                <w:sz w:val="24"/>
                <w:lang w:eastAsia="de-DE"/>
              </w:rPr>
              <w:t>230.</w:t>
            </w:r>
          </w:p>
          <w:p w14:paraId="3489F126" w14:textId="77777777" w:rsidR="00FD54FC" w:rsidRPr="00661595" w:rsidRDefault="00FD54FC" w:rsidP="00FD54FC">
            <w:pPr>
              <w:spacing w:before="0" w:after="0"/>
              <w:ind w:left="33"/>
              <w:rPr>
                <w:rFonts w:ascii="Times New Roman" w:hAnsi="Times New Roman"/>
                <w:b/>
                <w:bCs/>
                <w:sz w:val="24"/>
                <w:u w:val="single"/>
                <w:lang w:eastAsia="de-DE"/>
              </w:rPr>
            </w:pPr>
          </w:p>
          <w:p w14:paraId="2AF5068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1507A2EA"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0489B5D0" w14:textId="77777777" w:rsidTr="00672D2A">
        <w:tc>
          <w:tcPr>
            <w:tcW w:w="1188" w:type="dxa"/>
          </w:tcPr>
          <w:p w14:paraId="1612CDC2" w14:textId="3A44F355"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r w:rsidRPr="00661595">
              <w:rPr>
                <w:rFonts w:ascii="Times New Roman" w:hAnsi="Times New Roman"/>
                <w:bCs/>
                <w:sz w:val="24"/>
                <w:lang w:eastAsia="de-DE"/>
              </w:rPr>
              <w:t>0</w:t>
            </w:r>
            <w:r w:rsidR="00FD54FC" w:rsidRPr="00661595">
              <w:rPr>
                <w:rFonts w:ascii="Times New Roman" w:hAnsi="Times New Roman"/>
                <w:bCs/>
                <w:sz w:val="24"/>
                <w:lang w:eastAsia="de-DE"/>
              </w:rPr>
              <w:t>210</w:t>
            </w:r>
          </w:p>
        </w:tc>
        <w:tc>
          <w:tcPr>
            <w:tcW w:w="8640" w:type="dxa"/>
          </w:tcPr>
          <w:p w14:paraId="6A6C391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w:t>
            </w:r>
          </w:p>
          <w:p w14:paraId="54D7B266" w14:textId="77777777" w:rsidR="00FD54FC" w:rsidRPr="00661595" w:rsidRDefault="00FD54FC" w:rsidP="00FD54FC">
            <w:pPr>
              <w:spacing w:before="0" w:after="0"/>
              <w:ind w:left="33"/>
              <w:rPr>
                <w:rFonts w:ascii="Times New Roman" w:hAnsi="Times New Roman"/>
                <w:bCs/>
                <w:sz w:val="24"/>
                <w:lang w:eastAsia="de-DE"/>
              </w:rPr>
            </w:pPr>
          </w:p>
          <w:p w14:paraId="71E3DAFA" w14:textId="3BBCD9F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used in a qualifying hedging relationship</w:t>
            </w:r>
            <w:r w:rsidRPr="00661595">
              <w:rPr>
                <w:rFonts w:ascii="Times New Roman" w:hAnsi="Times New Roman"/>
                <w:bCs/>
                <w:sz w:val="24"/>
                <w:lang w:eastAsia="de-DE"/>
              </w:rPr>
              <w:t>,</w:t>
            </w:r>
            <w:r w:rsidRPr="00661595" w:rsidDel="004A25FD">
              <w:rPr>
                <w:rFonts w:ascii="Times New Roman" w:hAnsi="Times New Roman"/>
                <w:bCs/>
                <w:sz w:val="24"/>
                <w:lang w:eastAsia="de-DE"/>
              </w:rPr>
              <w:t xml:space="preserve"> </w:t>
            </w:r>
            <w:r w:rsidRPr="00661595">
              <w:rPr>
                <w:rFonts w:ascii="Times New Roman" w:hAnsi="Times New Roman"/>
                <w:bCs/>
                <w:sz w:val="24"/>
                <w:lang w:eastAsia="de-DE"/>
              </w:rPr>
              <w:t>are held for trading</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or are included in the trading portfolio under IFRS and national GAAP based on BAD. </w:t>
            </w:r>
          </w:p>
          <w:p w14:paraId="4D54A68D" w14:textId="77777777" w:rsidR="00FD54FC" w:rsidRPr="00661595" w:rsidRDefault="00FD54FC" w:rsidP="00FD54FC">
            <w:pPr>
              <w:spacing w:before="0" w:after="0"/>
              <w:ind w:left="33"/>
              <w:rPr>
                <w:rFonts w:ascii="Times New Roman" w:hAnsi="Times New Roman"/>
                <w:bCs/>
                <w:sz w:val="24"/>
                <w:lang w:eastAsia="de-DE"/>
              </w:rPr>
            </w:pPr>
          </w:p>
          <w:p w14:paraId="43864145" w14:textId="1C006A69"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1082C9F0"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AB829A1" w14:textId="77777777" w:rsidTr="00672D2A">
        <w:tc>
          <w:tcPr>
            <w:tcW w:w="1188" w:type="dxa"/>
          </w:tcPr>
          <w:p w14:paraId="321093D3" w14:textId="6E5B58F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200</w:t>
            </w:r>
          </w:p>
        </w:tc>
        <w:tc>
          <w:tcPr>
            <w:tcW w:w="8640" w:type="dxa"/>
          </w:tcPr>
          <w:p w14:paraId="4103E6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positive fair value: Carrying amount </w:t>
            </w:r>
          </w:p>
          <w:p w14:paraId="4DAA2A8C" w14:textId="77777777" w:rsidR="00FD54FC" w:rsidRPr="00661595" w:rsidRDefault="00FD54FC" w:rsidP="00FD54FC">
            <w:pPr>
              <w:spacing w:before="0" w:after="0"/>
              <w:ind w:left="33"/>
              <w:rPr>
                <w:rFonts w:ascii="Times New Roman" w:hAnsi="Times New Roman"/>
                <w:bCs/>
                <w:sz w:val="24"/>
                <w:lang w:eastAsia="de-DE"/>
              </w:rPr>
            </w:pPr>
          </w:p>
          <w:p w14:paraId="142F1AB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Carrying amount of the derivatives accounted for as financial assets at the reporting reference date. </w:t>
            </w:r>
          </w:p>
          <w:p w14:paraId="6E21DBB7" w14:textId="77777777" w:rsidR="00FD54FC" w:rsidRPr="00661595" w:rsidRDefault="00FD54FC" w:rsidP="00FD54FC">
            <w:pPr>
              <w:spacing w:before="0" w:after="0"/>
              <w:ind w:left="33"/>
              <w:rPr>
                <w:rFonts w:ascii="Times New Roman" w:hAnsi="Times New Roman"/>
                <w:bCs/>
                <w:sz w:val="24"/>
                <w:lang w:eastAsia="de-DE"/>
              </w:rPr>
            </w:pPr>
          </w:p>
          <w:p w14:paraId="23F6DC84"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5076701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5ABF682" w14:textId="77777777" w:rsidTr="00672D2A">
        <w:tc>
          <w:tcPr>
            <w:tcW w:w="1188" w:type="dxa"/>
          </w:tcPr>
          <w:p w14:paraId="3621F38F" w14:textId="2F8577D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210</w:t>
            </w:r>
          </w:p>
        </w:tc>
        <w:tc>
          <w:tcPr>
            <w:tcW w:w="8640" w:type="dxa"/>
          </w:tcPr>
          <w:p w14:paraId="4F89884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Notional amount</w:t>
            </w:r>
          </w:p>
          <w:p w14:paraId="6A3D984E" w14:textId="77777777" w:rsidR="00FD54FC" w:rsidRPr="00661595" w:rsidRDefault="00FD54FC" w:rsidP="00FD54FC">
            <w:pPr>
              <w:spacing w:before="0" w:after="0"/>
              <w:ind w:left="33"/>
              <w:rPr>
                <w:rFonts w:ascii="Times New Roman" w:hAnsi="Times New Roman"/>
                <w:bCs/>
                <w:sz w:val="24"/>
                <w:lang w:eastAsia="de-DE"/>
              </w:rPr>
            </w:pPr>
          </w:p>
          <w:p w14:paraId="5808CEFD" w14:textId="5ED70A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IFRS and national GAAP based on BAD, notional amount, as defined in </w:t>
            </w:r>
            <w:r w:rsidR="002F78EA" w:rsidRPr="00661595">
              <w:rPr>
                <w:rFonts w:ascii="Times New Roman" w:hAnsi="Times New Roman"/>
                <w:bCs/>
                <w:sz w:val="24"/>
                <w:lang w:eastAsia="de-DE"/>
              </w:rPr>
              <w:t>paragraphs 133 to 135 of Part 2 of Annex V to this Implementing Regulation</w:t>
            </w:r>
            <w:r w:rsidR="00E863C1" w:rsidRPr="00661595">
              <w:rPr>
                <w:rFonts w:ascii="Times New Roman" w:hAnsi="Times New Roman"/>
                <w:bCs/>
                <w:sz w:val="24"/>
                <w:lang w:eastAsia="de-DE"/>
              </w:rPr>
              <w:t>,</w:t>
            </w:r>
            <w:r w:rsidRPr="00661595">
              <w:rPr>
                <w:rFonts w:ascii="Times New Roman" w:hAnsi="Times New Roman"/>
                <w:bCs/>
                <w:sz w:val="24"/>
                <w:lang w:eastAsia="de-DE"/>
              </w:rPr>
              <w:t xml:space="preserve"> of all derivative contracts concluded and not yet settled at the reporting reference date</w:t>
            </w:r>
            <w:r w:rsidR="007715D6" w:rsidRPr="00661595">
              <w:rPr>
                <w:rFonts w:ascii="Times New Roman" w:hAnsi="Times New Roman"/>
                <w:bCs/>
                <w:sz w:val="24"/>
                <w:lang w:eastAsia="de-DE"/>
              </w:rPr>
              <w:t>,</w:t>
            </w:r>
            <w:r w:rsidRPr="00661595">
              <w:rPr>
                <w:rFonts w:ascii="Times New Roman" w:hAnsi="Times New Roman"/>
                <w:bCs/>
                <w:sz w:val="24"/>
                <w:lang w:eastAsia="de-DE"/>
              </w:rPr>
              <w:t xml:space="preserve"> w</w:t>
            </w:r>
            <w:r w:rsidR="00B14253" w:rsidRPr="00661595">
              <w:rPr>
                <w:rFonts w:ascii="Times New Roman" w:hAnsi="Times New Roman"/>
                <w:bCs/>
                <w:sz w:val="24"/>
                <w:lang w:eastAsia="de-DE"/>
              </w:rPr>
              <w:t>here the</w:t>
            </w:r>
            <w:r w:rsidRPr="00661595">
              <w:rPr>
                <w:rFonts w:ascii="Times New Roman" w:hAnsi="Times New Roman"/>
                <w:bCs/>
                <w:sz w:val="24"/>
                <w:lang w:eastAsia="de-DE"/>
              </w:rPr>
              <w:t xml:space="preserve"> counterparty is a General government as defined i</w:t>
            </w:r>
            <w:r w:rsidRPr="00661595" w:rsidDel="009C11E5">
              <w:rPr>
                <w:rFonts w:ascii="Times New Roman" w:hAnsi="Times New Roman"/>
                <w:bCs/>
                <w:sz w:val="24"/>
                <w:lang w:eastAsia="de-DE"/>
              </w:rPr>
              <w:t>n paragraph</w:t>
            </w:r>
            <w:r w:rsidR="007715D6" w:rsidRPr="00661595">
              <w:rPr>
                <w:rFonts w:ascii="Times New Roman" w:hAnsi="Times New Roman"/>
                <w:bCs/>
                <w:sz w:val="24"/>
                <w:lang w:eastAsia="de-DE"/>
              </w:rPr>
              <w:t>s</w:t>
            </w:r>
            <w:r w:rsidRPr="00661595" w:rsidDel="009C11E5">
              <w:rPr>
                <w:rFonts w:ascii="Times New Roman" w:hAnsi="Times New Roman"/>
                <w:bCs/>
                <w:sz w:val="24"/>
                <w:lang w:eastAsia="de-DE"/>
              </w:rPr>
              <w:t xml:space="preserve"> </w:t>
            </w:r>
            <w:r w:rsidR="007715D6" w:rsidRPr="00661595">
              <w:rPr>
                <w:rFonts w:ascii="Times New Roman" w:hAnsi="Times New Roman"/>
                <w:bCs/>
                <w:sz w:val="24"/>
                <w:lang w:eastAsia="de-DE"/>
              </w:rPr>
              <w:t>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Pr>
                <w:rFonts w:ascii="Times New Roman" w:hAnsi="Times New Roman"/>
                <w:bCs/>
                <w:sz w:val="24"/>
                <w:lang w:eastAsia="de-DE"/>
              </w:rPr>
              <w:t xml:space="preserve">fair value </w:t>
            </w:r>
            <w:r w:rsidR="007715D6" w:rsidRPr="00661595">
              <w:rPr>
                <w:rFonts w:ascii="Times New Roman" w:hAnsi="Times New Roman"/>
                <w:bCs/>
                <w:sz w:val="24"/>
                <w:lang w:eastAsia="de-DE"/>
              </w:rPr>
              <w:t xml:space="preserve">of the derivative </w:t>
            </w:r>
            <w:r w:rsidRPr="00661595">
              <w:rPr>
                <w:rFonts w:ascii="Times New Roman" w:hAnsi="Times New Roman"/>
                <w:bCs/>
                <w:sz w:val="24"/>
                <w:lang w:eastAsia="de-DE"/>
              </w:rPr>
              <w:t>is positive for the institution at the reference date.</w:t>
            </w:r>
          </w:p>
          <w:p w14:paraId="64F993E7"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D901A57" w14:textId="77777777" w:rsidTr="00672D2A">
        <w:tc>
          <w:tcPr>
            <w:tcW w:w="1188" w:type="dxa"/>
          </w:tcPr>
          <w:p w14:paraId="411CC127" w14:textId="5C0FC072"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220-</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14:paraId="072ACC8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w:t>
            </w:r>
          </w:p>
          <w:p w14:paraId="0FF575AB" w14:textId="77777777" w:rsidR="00FD54FC" w:rsidRPr="00661595" w:rsidDel="00501397" w:rsidRDefault="00FD54FC" w:rsidP="00FD54FC">
            <w:pPr>
              <w:spacing w:before="0" w:after="0"/>
              <w:ind w:left="33"/>
              <w:rPr>
                <w:rFonts w:ascii="Times New Roman" w:hAnsi="Times New Roman"/>
                <w:bCs/>
                <w:sz w:val="24"/>
                <w:lang w:eastAsia="de-DE"/>
              </w:rPr>
            </w:pPr>
          </w:p>
          <w:p w14:paraId="56AFE90D" w14:textId="7AAC3C5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 xml:space="preserve">used in a qualifying hedging relationship </w:t>
            </w:r>
            <w:r w:rsidRPr="00661595">
              <w:rPr>
                <w:rFonts w:ascii="Times New Roman" w:hAnsi="Times New Roman"/>
                <w:bCs/>
                <w:sz w:val="24"/>
                <w:lang w:eastAsia="de-DE"/>
              </w:rPr>
              <w:t>or are held for trading or included in the trading portfolio under IFRS and national GAAP based on BAD.</w:t>
            </w:r>
            <w:r w:rsidR="00730040" w:rsidRPr="00661595">
              <w:rPr>
                <w:rFonts w:ascii="Times New Roman" w:hAnsi="Times New Roman"/>
                <w:bCs/>
                <w:sz w:val="24"/>
                <w:lang w:eastAsia="de-DE"/>
              </w:rPr>
              <w:t xml:space="preserve"> </w:t>
            </w:r>
          </w:p>
          <w:p w14:paraId="358C7FF3" w14:textId="77777777" w:rsidR="00FD54FC" w:rsidRPr="00661595" w:rsidRDefault="00FD54FC" w:rsidP="00FD54FC">
            <w:pPr>
              <w:spacing w:before="0" w:after="0"/>
              <w:ind w:left="33"/>
              <w:rPr>
                <w:rFonts w:ascii="Times New Roman" w:hAnsi="Times New Roman"/>
                <w:bCs/>
                <w:sz w:val="24"/>
                <w:lang w:eastAsia="de-DE"/>
              </w:rPr>
            </w:pPr>
          </w:p>
          <w:p w14:paraId="6A155A27" w14:textId="1283C4A6"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503071F1"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97DAA3B" w14:textId="77777777" w:rsidTr="00672D2A">
        <w:tc>
          <w:tcPr>
            <w:tcW w:w="1188" w:type="dxa"/>
          </w:tcPr>
          <w:p w14:paraId="4C4F7C1B" w14:textId="3CD3114B"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220</w:t>
            </w:r>
          </w:p>
        </w:tc>
        <w:tc>
          <w:tcPr>
            <w:tcW w:w="8640" w:type="dxa"/>
          </w:tcPr>
          <w:p w14:paraId="2059056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negative fair value: Carrying amount </w:t>
            </w:r>
          </w:p>
          <w:p w14:paraId="12321CD6" w14:textId="77777777" w:rsidR="00FD54FC" w:rsidRPr="00661595" w:rsidRDefault="00FD54FC" w:rsidP="00FD54FC">
            <w:pPr>
              <w:spacing w:before="0" w:after="0"/>
              <w:ind w:left="33"/>
              <w:rPr>
                <w:rFonts w:ascii="Times New Roman" w:hAnsi="Times New Roman"/>
                <w:bCs/>
                <w:sz w:val="24"/>
                <w:lang w:eastAsia="de-DE"/>
              </w:rPr>
            </w:pPr>
          </w:p>
          <w:p w14:paraId="2789095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the derivatives accounted for as financial liabilities at the reporting reference date.</w:t>
            </w:r>
            <w:r w:rsidR="00730040" w:rsidRPr="00661595">
              <w:rPr>
                <w:rFonts w:ascii="Times New Roman" w:hAnsi="Times New Roman"/>
                <w:bCs/>
                <w:sz w:val="24"/>
                <w:lang w:eastAsia="de-DE"/>
              </w:rPr>
              <w:t xml:space="preserve"> </w:t>
            </w:r>
          </w:p>
          <w:p w14:paraId="4F38595F" w14:textId="77777777" w:rsidR="00FD54FC" w:rsidRPr="00661595" w:rsidRDefault="00FD54FC" w:rsidP="00FD54FC">
            <w:pPr>
              <w:spacing w:before="0" w:after="0"/>
              <w:ind w:left="33"/>
              <w:rPr>
                <w:rFonts w:ascii="Times New Roman" w:hAnsi="Times New Roman"/>
                <w:bCs/>
                <w:sz w:val="24"/>
                <w:lang w:eastAsia="de-DE"/>
              </w:rPr>
            </w:pPr>
          </w:p>
          <w:p w14:paraId="3FC97AA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2F7292FC"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209C56C9" w14:textId="77777777" w:rsidTr="00672D2A">
        <w:tc>
          <w:tcPr>
            <w:tcW w:w="1188" w:type="dxa"/>
          </w:tcPr>
          <w:p w14:paraId="44F88DB9" w14:textId="01C3D57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14:paraId="0E61C874" w14:textId="77777777" w:rsidR="00FD54FC" w:rsidRPr="00661595" w:rsidRDefault="00FD54FC" w:rsidP="00FD54FC">
            <w:pPr>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Notional amount</w:t>
            </w:r>
          </w:p>
          <w:p w14:paraId="5853C03D" w14:textId="77777777" w:rsidR="00FD54FC" w:rsidRPr="00661595" w:rsidRDefault="00FD54FC" w:rsidP="00FD54FC">
            <w:pPr>
              <w:spacing w:before="0" w:after="0"/>
              <w:ind w:left="33"/>
              <w:rPr>
                <w:rFonts w:ascii="Times New Roman" w:hAnsi="Times New Roman"/>
                <w:b/>
                <w:bCs/>
                <w:sz w:val="24"/>
                <w:u w:val="single"/>
                <w:lang w:eastAsia="de-DE"/>
              </w:rPr>
            </w:pPr>
          </w:p>
          <w:p w14:paraId="2002C38C" w14:textId="3213F6CC"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Cs/>
                <w:sz w:val="24"/>
                <w:lang w:eastAsia="de-DE"/>
              </w:rPr>
              <w:t xml:space="preserve">Under IFRS and national GAAP based on BAD, </w:t>
            </w:r>
            <w:r w:rsidRPr="00661595">
              <w:rPr>
                <w:rFonts w:ascii="Times New Roman" w:hAnsi="Times New Roman"/>
                <w:bCs/>
                <w:sz w:val="24"/>
                <w:lang w:eastAsia="de-DE"/>
              </w:rPr>
              <w:t xml:space="preserve">notional amount, as defined in </w:t>
            </w:r>
            <w:r w:rsidR="002F78EA" w:rsidRPr="00661595">
              <w:rPr>
                <w:rFonts w:ascii="Times New Roman" w:hAnsi="Times New Roman"/>
                <w:bCs/>
                <w:sz w:val="24"/>
                <w:lang w:eastAsia="de-DE"/>
              </w:rPr>
              <w:t>paragraphs 133 to 135 of Part 2 of Annex V to this Implementing Regulation</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 xml:space="preserve">of all </w:t>
            </w:r>
            <w:r w:rsidRPr="00661595">
              <w:rPr>
                <w:rFonts w:ascii="Times New Roman" w:hAnsi="Times New Roman"/>
                <w:bCs/>
                <w:sz w:val="24"/>
                <w:lang w:eastAsia="de-DE"/>
              </w:rPr>
              <w:t>derivative contracts</w:t>
            </w:r>
            <w:r w:rsidRPr="00661595" w:rsidDel="00501397">
              <w:rPr>
                <w:rFonts w:ascii="Times New Roman" w:hAnsi="Times New Roman"/>
                <w:bCs/>
                <w:sz w:val="24"/>
                <w:lang w:eastAsia="de-DE"/>
              </w:rPr>
              <w:t xml:space="preserve"> concluded and not yet settled at the reference date</w:t>
            </w:r>
            <w:r w:rsidR="007715D6" w:rsidRPr="00661595">
              <w:rPr>
                <w:rFonts w:ascii="Times New Roman" w:hAnsi="Times New Roman"/>
                <w:bCs/>
                <w:sz w:val="24"/>
                <w:lang w:eastAsia="de-DE"/>
              </w:rPr>
              <w:t xml:space="preserve">, </w:t>
            </w:r>
            <w:r w:rsidR="00B14253" w:rsidRPr="00661595">
              <w:rPr>
                <w:rFonts w:ascii="Times New Roman" w:hAnsi="Times New Roman"/>
                <w:bCs/>
                <w:sz w:val="24"/>
                <w:lang w:eastAsia="de-DE"/>
              </w:rPr>
              <w:t>where the</w:t>
            </w:r>
            <w:r w:rsidRPr="00661595" w:rsidDel="00501397">
              <w:rPr>
                <w:rFonts w:ascii="Times New Roman" w:hAnsi="Times New Roman"/>
                <w:bCs/>
                <w:sz w:val="24"/>
                <w:lang w:eastAsia="de-DE"/>
              </w:rPr>
              <w:t xml:space="preserve"> counterparty is a General government as defined 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sidDel="00501397">
              <w:rPr>
                <w:rFonts w:ascii="Times New Roman" w:hAnsi="Times New Roman"/>
                <w:bCs/>
                <w:sz w:val="24"/>
                <w:lang w:eastAsia="de-DE"/>
              </w:rPr>
              <w:t>fair value</w:t>
            </w:r>
            <w:r w:rsidR="007715D6" w:rsidRPr="00661595">
              <w:rPr>
                <w:rFonts w:ascii="Times New Roman" w:hAnsi="Times New Roman"/>
                <w:bCs/>
                <w:sz w:val="24"/>
                <w:lang w:eastAsia="de-DE"/>
              </w:rPr>
              <w:t xml:space="preserve"> of the derivative</w:t>
            </w:r>
            <w:r w:rsidRPr="00661595" w:rsidDel="00501397">
              <w:rPr>
                <w:rFonts w:ascii="Times New Roman" w:hAnsi="Times New Roman"/>
                <w:bCs/>
                <w:sz w:val="24"/>
                <w:lang w:eastAsia="de-DE"/>
              </w:rPr>
              <w:t xml:space="preserve"> is negative</w:t>
            </w:r>
            <w:r w:rsidRPr="00661595">
              <w:rPr>
                <w:rFonts w:ascii="Times New Roman" w:hAnsi="Times New Roman"/>
                <w:bCs/>
                <w:sz w:val="24"/>
                <w:lang w:eastAsia="de-DE"/>
              </w:rPr>
              <w:t xml:space="preserve"> for the institution</w:t>
            </w:r>
            <w:r w:rsidR="007715D6" w:rsidRPr="00661595">
              <w:rPr>
                <w:rFonts w:ascii="Times New Roman" w:hAnsi="Times New Roman"/>
                <w:bCs/>
                <w:sz w:val="24"/>
                <w:lang w:eastAsia="de-DE"/>
              </w:rPr>
              <w:t xml:space="preserve"> at the reference date</w:t>
            </w:r>
            <w:r w:rsidRPr="00661595" w:rsidDel="00501397">
              <w:rPr>
                <w:rFonts w:ascii="Times New Roman" w:hAnsi="Times New Roman"/>
                <w:bCs/>
                <w:sz w:val="24"/>
                <w:lang w:eastAsia="de-DE"/>
              </w:rPr>
              <w:t>.</w:t>
            </w:r>
          </w:p>
          <w:p w14:paraId="25148E1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14FD3216" w14:textId="77777777" w:rsidTr="00672D2A">
        <w:tc>
          <w:tcPr>
            <w:tcW w:w="1188" w:type="dxa"/>
          </w:tcPr>
          <w:p w14:paraId="28BA209B" w14:textId="68332600"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240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Pr>
          <w:p w14:paraId="0781AE0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OFF-BALANCE SHEET EXPOSURES</w:t>
            </w:r>
          </w:p>
        </w:tc>
      </w:tr>
      <w:tr w:rsidR="00FD54FC" w:rsidRPr="00661595" w14:paraId="1D6AC624" w14:textId="77777777" w:rsidTr="00672D2A">
        <w:tc>
          <w:tcPr>
            <w:tcW w:w="1188" w:type="dxa"/>
          </w:tcPr>
          <w:p w14:paraId="507721AD" w14:textId="30770A8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240</w:t>
            </w:r>
          </w:p>
        </w:tc>
        <w:tc>
          <w:tcPr>
            <w:tcW w:w="8640" w:type="dxa"/>
          </w:tcPr>
          <w:p w14:paraId="0553BFB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Nominal amount</w:t>
            </w:r>
          </w:p>
          <w:p w14:paraId="78EEAF76" w14:textId="77777777" w:rsidR="00FD54FC" w:rsidRPr="00661595" w:rsidRDefault="00FD54FC" w:rsidP="00FD54FC">
            <w:pPr>
              <w:spacing w:before="0" w:after="0"/>
              <w:ind w:left="33"/>
              <w:rPr>
                <w:rFonts w:ascii="Times New Roman" w:hAnsi="Times New Roman"/>
                <w:bCs/>
                <w:sz w:val="24"/>
                <w:lang w:eastAsia="de-DE"/>
              </w:rPr>
            </w:pPr>
          </w:p>
          <w:p w14:paraId="77CE35DA" w14:textId="3AFFA4E0"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of the off-balance sheet item is a General government as defined </w:t>
            </w:r>
            <w:r w:rsidRPr="00661595" w:rsidDel="00C5148F">
              <w:rPr>
                <w:rFonts w:ascii="Times New Roman" w:hAnsi="Times New Roman"/>
                <w:bCs/>
                <w:sz w:val="24"/>
                <w:lang w:eastAsia="de-DE"/>
              </w:rPr>
              <w:t>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 nominal amount of the commitments and financial guarantees that are not considered as a derivative in accordance with IFRS or under national GAAP based on BAD (</w:t>
            </w:r>
            <w:r w:rsidR="002F78EA" w:rsidRPr="00661595">
              <w:rPr>
                <w:rFonts w:ascii="Times New Roman" w:hAnsi="Times New Roman"/>
                <w:bCs/>
                <w:sz w:val="24"/>
                <w:lang w:eastAsia="de-DE"/>
              </w:rPr>
              <w:t>paragraphs 102-119 of Part 2 of Annex V to this Implementing Regulation</w:t>
            </w:r>
            <w:r w:rsidRPr="00661595">
              <w:rPr>
                <w:rFonts w:ascii="Times New Roman" w:hAnsi="Times New Roman"/>
                <w:bCs/>
                <w:sz w:val="24"/>
                <w:lang w:eastAsia="de-DE"/>
              </w:rPr>
              <w:t>,).</w:t>
            </w:r>
          </w:p>
          <w:p w14:paraId="3CF4F34B" w14:textId="77777777" w:rsidR="00FD54FC" w:rsidRPr="00661595" w:rsidRDefault="00FD54FC" w:rsidP="00FD54FC">
            <w:pPr>
              <w:spacing w:before="0" w:after="0"/>
              <w:ind w:left="33"/>
              <w:rPr>
                <w:rFonts w:ascii="Times New Roman" w:hAnsi="Times New Roman"/>
                <w:bCs/>
                <w:sz w:val="24"/>
                <w:lang w:eastAsia="de-DE"/>
              </w:rPr>
            </w:pPr>
          </w:p>
          <w:p w14:paraId="1C264AE8" w14:textId="1AE0F373"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In accordance with </w:t>
            </w:r>
            <w:r w:rsidR="002F78EA" w:rsidRPr="00661595">
              <w:rPr>
                <w:rFonts w:ascii="Times New Roman" w:hAnsi="Times New Roman"/>
                <w:bCs/>
                <w:sz w:val="24"/>
                <w:lang w:eastAsia="de-DE"/>
              </w:rPr>
              <w:t>paragraphs 43 and 44 of Part 2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661595">
              <w:rPr>
                <w:rFonts w:ascii="Times New Roman" w:hAnsi="Times New Roman"/>
                <w:bCs/>
                <w:sz w:val="24"/>
                <w:lang w:eastAsia="de-DE"/>
              </w:rPr>
              <w:t xml:space="preserve"> </w:t>
            </w:r>
          </w:p>
          <w:p w14:paraId="041464C7"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3EC8195" w14:textId="77777777" w:rsidTr="00672D2A">
        <w:tc>
          <w:tcPr>
            <w:tcW w:w="1188" w:type="dxa"/>
          </w:tcPr>
          <w:p w14:paraId="24400E20" w14:textId="00D4F520"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sidDel="00501397">
              <w:rPr>
                <w:rFonts w:ascii="Times New Roman" w:hAnsi="Times New Roman"/>
                <w:bCs/>
                <w:sz w:val="24"/>
                <w:lang w:eastAsia="de-DE"/>
              </w:rPr>
              <w:t>2</w:t>
            </w:r>
            <w:r w:rsidR="00FD54FC" w:rsidRPr="00661595">
              <w:rPr>
                <w:rFonts w:ascii="Times New Roman" w:hAnsi="Times New Roman"/>
                <w:bCs/>
                <w:sz w:val="24"/>
                <w:lang w:eastAsia="de-DE"/>
              </w:rPr>
              <w:t>50</w:t>
            </w:r>
          </w:p>
        </w:tc>
        <w:tc>
          <w:tcPr>
            <w:tcW w:w="8640" w:type="dxa"/>
          </w:tcPr>
          <w:p w14:paraId="486A9A3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Provisions</w:t>
            </w:r>
          </w:p>
          <w:p w14:paraId="3CAA4F53" w14:textId="77777777" w:rsidR="00FD54FC" w:rsidRPr="00661595" w:rsidRDefault="00FD54FC" w:rsidP="00FD54FC">
            <w:pPr>
              <w:spacing w:before="0" w:after="0"/>
              <w:ind w:left="33"/>
              <w:rPr>
                <w:rFonts w:ascii="Times New Roman" w:hAnsi="Times New Roman"/>
                <w:bCs/>
                <w:sz w:val="24"/>
                <w:lang w:eastAsia="de-DE"/>
              </w:rPr>
            </w:pPr>
          </w:p>
          <w:p w14:paraId="6CB1F0DA" w14:textId="071A7AFA"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Point (6)(c) and ‘Off balance sheet items’ of Article 4, Articles 27(11), 28(8) and Article 33 </w:t>
            </w:r>
            <w:r w:rsidR="00FD54FC" w:rsidRPr="00661595">
              <w:rPr>
                <w:rFonts w:ascii="Times New Roman" w:hAnsi="Times New Roman"/>
                <w:bCs/>
                <w:sz w:val="24"/>
                <w:lang w:eastAsia="de-DE"/>
              </w:rPr>
              <w:t>BAD; IFRS 9.4.2.1(c)(ii),(d)(ii), 9.5.5.20;IAS 37, IFRS 4, Part 2.</w:t>
            </w:r>
            <w:r w:rsidR="00E863C1" w:rsidRPr="00661595">
              <w:rPr>
                <w:rFonts w:ascii="Times New Roman" w:hAnsi="Times New Roman"/>
                <w:bCs/>
                <w:sz w:val="24"/>
                <w:lang w:eastAsia="de-DE"/>
              </w:rPr>
              <w:t>11</w:t>
            </w:r>
            <w:r w:rsidRPr="00661595">
              <w:rPr>
                <w:rFonts w:ascii="Times New Roman" w:hAnsi="Times New Roman"/>
                <w:bCs/>
                <w:sz w:val="24"/>
                <w:lang w:eastAsia="de-DE"/>
              </w:rPr>
              <w:t xml:space="preserve"> of Annex V to this Implementing Regulation</w:t>
            </w:r>
            <w:r w:rsidR="00E863C1" w:rsidRPr="00661595">
              <w:rPr>
                <w:rFonts w:ascii="Times New Roman" w:hAnsi="Times New Roman"/>
                <w:bCs/>
                <w:sz w:val="24"/>
                <w:lang w:eastAsia="de-DE"/>
              </w:rPr>
              <w:t>.</w:t>
            </w:r>
          </w:p>
          <w:p w14:paraId="0171C2E6" w14:textId="77777777" w:rsidR="00FD54FC" w:rsidRPr="00661595" w:rsidRDefault="00FD54FC" w:rsidP="00FD54FC">
            <w:pPr>
              <w:spacing w:before="0" w:after="0"/>
              <w:ind w:left="33"/>
              <w:rPr>
                <w:rFonts w:ascii="Times New Roman" w:hAnsi="Times New Roman"/>
                <w:bCs/>
                <w:sz w:val="24"/>
                <w:lang w:eastAsia="de-DE"/>
              </w:rPr>
            </w:pPr>
          </w:p>
          <w:p w14:paraId="044EB40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Provisions on all off-balance sheet exposures regardless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measured</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except those that are measured at fair value through profit or loss in accordance with IFRS 9.</w:t>
            </w:r>
          </w:p>
          <w:p w14:paraId="5A5CDBB6" w14:textId="76D5366B" w:rsidR="00FD54FC" w:rsidRPr="00661595" w:rsidRDefault="00FD54FC" w:rsidP="00FD54FC">
            <w:pPr>
              <w:spacing w:before="0" w:after="0"/>
              <w:ind w:left="33"/>
              <w:rPr>
                <w:rFonts w:ascii="Times New Roman" w:hAnsi="Times New Roman"/>
                <w:bCs/>
                <w:sz w:val="24"/>
                <w:lang w:eastAsia="de-DE"/>
              </w:rPr>
            </w:pPr>
          </w:p>
          <w:p w14:paraId="3765CDC9" w14:textId="39795A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Under IFRS, the impairment of a loan commitment given shall be reported in column 150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661595">
              <w:rPr>
                <w:rFonts w:ascii="Times New Roman" w:hAnsi="Times New Roman"/>
                <w:bCs/>
                <w:sz w:val="24"/>
                <w:lang w:eastAsia="de-DE"/>
              </w:rPr>
              <w:t>0</w:t>
            </w:r>
            <w:r w:rsidRPr="00661595">
              <w:rPr>
                <w:rFonts w:ascii="Times New Roman" w:hAnsi="Times New Roman"/>
                <w:bCs/>
                <w:sz w:val="24"/>
                <w:lang w:eastAsia="de-DE"/>
              </w:rPr>
              <w:t>250.</w:t>
            </w:r>
          </w:p>
          <w:p w14:paraId="57946B7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60EDDDD" w14:textId="77777777" w:rsidTr="00672D2A">
        <w:tc>
          <w:tcPr>
            <w:tcW w:w="1188" w:type="dxa"/>
          </w:tcPr>
          <w:p w14:paraId="533435E7" w14:textId="7F065443"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Pr>
          <w:p w14:paraId="1504B3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706D44F1" w14:textId="77777777" w:rsidR="00FD54FC" w:rsidRPr="00661595" w:rsidRDefault="00FD54FC" w:rsidP="00FD54FC">
            <w:pPr>
              <w:spacing w:before="0" w:after="0"/>
              <w:ind w:left="33"/>
              <w:rPr>
                <w:rFonts w:ascii="Times New Roman" w:hAnsi="Times New Roman"/>
                <w:b/>
                <w:bCs/>
                <w:sz w:val="24"/>
                <w:u w:val="single"/>
                <w:lang w:eastAsia="de-DE"/>
              </w:rPr>
            </w:pPr>
          </w:p>
          <w:p w14:paraId="2AFAB6A1" w14:textId="20AFD49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661595">
              <w:rPr>
                <w:rFonts w:ascii="Times New Roman" w:hAnsi="Times New Roman"/>
                <w:bCs/>
                <w:sz w:val="24"/>
                <w:lang w:eastAsia="de-DE"/>
              </w:rPr>
              <w:t>paragraph 110 of Part 2 of Annex V to this Implementing Regulation</w:t>
            </w:r>
            <w:r w:rsidRPr="00661595">
              <w:rPr>
                <w:rFonts w:ascii="Times New Roman" w:hAnsi="Times New Roman"/>
                <w:bCs/>
                <w:sz w:val="24"/>
                <w:lang w:eastAsia="de-DE"/>
              </w:rPr>
              <w:t>)</w:t>
            </w:r>
          </w:p>
          <w:p w14:paraId="6F3D19AC" w14:textId="77777777" w:rsidR="00FD54FC" w:rsidRPr="00661595" w:rsidRDefault="00730040" w:rsidP="00FD54FC">
            <w:pPr>
              <w:spacing w:before="0" w:after="0"/>
              <w:ind w:left="33"/>
              <w:rPr>
                <w:rFonts w:ascii="Times New Roman" w:hAnsi="Times New Roman"/>
                <w:b/>
                <w:bCs/>
                <w:sz w:val="24"/>
                <w:u w:val="single"/>
                <w:lang w:eastAsia="de-DE"/>
              </w:rPr>
            </w:pPr>
            <w:r w:rsidRPr="00661595">
              <w:rPr>
                <w:rFonts w:ascii="Times New Roman" w:hAnsi="Times New Roman"/>
                <w:bCs/>
                <w:sz w:val="24"/>
                <w:u w:val="single"/>
                <w:lang w:eastAsia="de-DE"/>
              </w:rPr>
              <w:t xml:space="preserve"> </w:t>
            </w:r>
          </w:p>
        </w:tc>
      </w:tr>
      <w:tr w:rsidR="00FD54FC" w:rsidRPr="0066159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4DAB2C22" w:rsidR="00FD54FC" w:rsidRPr="00661595" w:rsidDel="008D1680"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270</w:t>
            </w:r>
            <w:r w:rsidR="00B74792" w:rsidRPr="00661595">
              <w:rPr>
                <w:rFonts w:ascii="Times New Roman" w:hAnsi="Times New Roman"/>
                <w:bCs/>
                <w:sz w:val="24"/>
                <w:lang w:eastAsia="de-DE"/>
              </w:rPr>
              <w:t>-</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Memorandum item: credit derivatives sold on general government exposures</w:t>
            </w:r>
          </w:p>
          <w:p w14:paraId="11CE1BEC" w14:textId="77777777" w:rsidR="00FD54FC" w:rsidRPr="00661595" w:rsidRDefault="00FD54FC" w:rsidP="00FD54FC">
            <w:pPr>
              <w:spacing w:before="0" w:after="0"/>
              <w:ind w:left="33"/>
              <w:rPr>
                <w:rFonts w:ascii="Times New Roman" w:hAnsi="Times New Roman"/>
                <w:b/>
                <w:bCs/>
                <w:sz w:val="24"/>
                <w:u w:val="single"/>
                <w:lang w:eastAsia="de-DE"/>
              </w:rPr>
            </w:pPr>
          </w:p>
          <w:p w14:paraId="2B11DF2A" w14:textId="147A9A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Credit derivatives that do not meet the definition of financial guarantees </w:t>
            </w:r>
            <w:r w:rsidR="00127986" w:rsidRPr="00661595">
              <w:rPr>
                <w:rFonts w:ascii="Times New Roman" w:hAnsi="Times New Roman"/>
                <w:bCs/>
                <w:sz w:val="24"/>
                <w:lang w:eastAsia="de-DE"/>
              </w:rPr>
              <w:t xml:space="preserve">in Annex V, Part 2, paragraph 58 </w:t>
            </w:r>
            <w:r w:rsidRPr="00661595">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661595">
              <w:rPr>
                <w:rFonts w:ascii="Times New Roman" w:hAnsi="Times New Roman"/>
                <w:bCs/>
                <w:sz w:val="24"/>
                <w:lang w:eastAsia="de-DE"/>
              </w:rPr>
              <w:t xml:space="preserve"> shall</w:t>
            </w:r>
            <w:r w:rsidRPr="00661595">
              <w:rPr>
                <w:rFonts w:ascii="Times New Roman" w:hAnsi="Times New Roman"/>
                <w:bCs/>
                <w:sz w:val="24"/>
                <w:lang w:eastAsia="de-DE"/>
              </w:rPr>
              <w:t xml:space="preserve"> be reported.</w:t>
            </w:r>
          </w:p>
          <w:p w14:paraId="67AB0B19" w14:textId="77777777" w:rsidR="00FD54FC" w:rsidRPr="00661595" w:rsidRDefault="00FD54FC" w:rsidP="00FD54FC">
            <w:pPr>
              <w:spacing w:before="0" w:after="0"/>
              <w:ind w:left="33"/>
              <w:rPr>
                <w:rFonts w:ascii="Times New Roman" w:hAnsi="Times New Roman"/>
                <w:bCs/>
                <w:sz w:val="24"/>
                <w:lang w:eastAsia="de-DE"/>
              </w:rPr>
            </w:pPr>
          </w:p>
          <w:p w14:paraId="4B0669D1" w14:textId="1DEC8D28"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These columns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not be reported for exposures broken down by risk, regulatory approach and exposure class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535792" w:rsidRPr="00661595">
              <w:rPr>
                <w:rFonts w:ascii="Times New Roman" w:hAnsi="Times New Roman"/>
                <w:bCs/>
                <w:sz w:val="24"/>
                <w:lang w:eastAsia="de-DE"/>
              </w:rPr>
              <w:t>0</w:t>
            </w:r>
            <w:r w:rsidRPr="00661595">
              <w:rPr>
                <w:rFonts w:ascii="Times New Roman" w:hAnsi="Times New Roman"/>
                <w:bCs/>
                <w:sz w:val="24"/>
                <w:lang w:eastAsia="de-DE"/>
              </w:rPr>
              <w:t>1</w:t>
            </w:r>
            <w:r w:rsidR="0077276E" w:rsidRPr="00661595">
              <w:rPr>
                <w:rFonts w:ascii="Times New Roman" w:hAnsi="Times New Roman"/>
                <w:bCs/>
                <w:sz w:val="24"/>
                <w:lang w:eastAsia="de-DE"/>
              </w:rPr>
              <w:t>6</w:t>
            </w:r>
            <w:r w:rsidRPr="00661595">
              <w:rPr>
                <w:rFonts w:ascii="Times New Roman" w:hAnsi="Times New Roman"/>
                <w:bCs/>
                <w:sz w:val="24"/>
                <w:lang w:eastAsia="de-DE"/>
              </w:rPr>
              <w:t>0).</w:t>
            </w:r>
          </w:p>
          <w:p w14:paraId="02AC8650" w14:textId="10DD51F3"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54DA3F42"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 Carrying amount</w:t>
            </w:r>
          </w:p>
          <w:p w14:paraId="313828AF" w14:textId="77777777" w:rsidR="00FD54FC" w:rsidRPr="00661595" w:rsidRDefault="00FD54FC" w:rsidP="00FD54FC">
            <w:pPr>
              <w:spacing w:before="0" w:after="0"/>
              <w:ind w:left="33"/>
              <w:rPr>
                <w:rFonts w:ascii="Times New Roman" w:hAnsi="Times New Roman"/>
                <w:b/>
                <w:bCs/>
                <w:sz w:val="24"/>
                <w:u w:val="single"/>
                <w:lang w:eastAsia="de-DE"/>
              </w:rPr>
            </w:pPr>
          </w:p>
          <w:p w14:paraId="527DA15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8A318F7" w14:textId="77777777" w:rsidR="00FD54FC" w:rsidRPr="00661595" w:rsidRDefault="00FD54FC" w:rsidP="00FD54FC">
            <w:pPr>
              <w:spacing w:before="0" w:after="0"/>
              <w:ind w:left="33"/>
              <w:rPr>
                <w:rFonts w:ascii="Times New Roman" w:hAnsi="Times New Roman"/>
                <w:bCs/>
                <w:sz w:val="24"/>
                <w:lang w:eastAsia="de-DE"/>
              </w:rPr>
            </w:pPr>
          </w:p>
          <w:p w14:paraId="64018276"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derivatives under IFRS, the amount to be reported in this column is the carrying amount of the derivatives that are financial assets at the reporting date.</w:t>
            </w:r>
          </w:p>
          <w:p w14:paraId="28F6D4B1" w14:textId="77777777" w:rsidR="00FD54FC" w:rsidRPr="00661595" w:rsidRDefault="00FD54FC" w:rsidP="00FD54FC">
            <w:pPr>
              <w:spacing w:before="0" w:after="0"/>
              <w:ind w:left="33"/>
              <w:rPr>
                <w:rFonts w:ascii="Times New Roman" w:hAnsi="Times New Roman"/>
                <w:bCs/>
                <w:sz w:val="24"/>
                <w:lang w:eastAsia="de-DE"/>
              </w:rPr>
            </w:pPr>
          </w:p>
          <w:p w14:paraId="204A4C64" w14:textId="4538DA1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GAAP based on BAD, the amount to be reported in this column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the fair value of the derivatives with a positive fair value at the reference reporting date, independently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p>
          <w:p w14:paraId="5D6153B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C4BAF55"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 Carrying amount</w:t>
            </w:r>
          </w:p>
          <w:p w14:paraId="719F20DC" w14:textId="77777777" w:rsidR="00FD54FC" w:rsidRPr="00661595" w:rsidRDefault="00FD54FC" w:rsidP="00FD54FC">
            <w:pPr>
              <w:spacing w:before="0" w:after="0"/>
              <w:ind w:left="33"/>
              <w:rPr>
                <w:rFonts w:ascii="Times New Roman" w:hAnsi="Times New Roman"/>
                <w:b/>
                <w:bCs/>
                <w:sz w:val="24"/>
                <w:u w:val="single"/>
                <w:lang w:eastAsia="de-DE"/>
              </w:rPr>
            </w:pPr>
          </w:p>
          <w:p w14:paraId="00BC88B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5BD4B003" w14:textId="77777777" w:rsidR="00FD54FC" w:rsidRPr="00661595" w:rsidRDefault="00FD54FC" w:rsidP="00FD54FC">
            <w:pPr>
              <w:spacing w:before="0" w:after="0"/>
              <w:ind w:left="33"/>
              <w:rPr>
                <w:rFonts w:ascii="Times New Roman" w:hAnsi="Times New Roman"/>
                <w:bCs/>
                <w:sz w:val="24"/>
                <w:lang w:eastAsia="de-DE"/>
              </w:rPr>
            </w:pPr>
          </w:p>
          <w:p w14:paraId="09714866" w14:textId="31143AA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IFRS, the amount to be reported in this column </w:t>
            </w:r>
            <w:r w:rsidR="00A92F0D" w:rsidRPr="00661595">
              <w:rPr>
                <w:rFonts w:ascii="Times New Roman" w:hAnsi="Times New Roman"/>
                <w:bCs/>
                <w:sz w:val="24"/>
                <w:lang w:eastAsia="de-DE"/>
              </w:rPr>
              <w:t>shall be</w:t>
            </w:r>
            <w:r w:rsidRPr="00661595">
              <w:rPr>
                <w:rFonts w:ascii="Times New Roman" w:hAnsi="Times New Roman"/>
                <w:bCs/>
                <w:sz w:val="24"/>
                <w:lang w:eastAsia="de-DE"/>
              </w:rPr>
              <w:t xml:space="preserve"> the carrying amount of the derivatives that are financial liabilities at the reporting date. </w:t>
            </w:r>
          </w:p>
          <w:p w14:paraId="59F31FCF" w14:textId="77777777" w:rsidR="00FD54FC" w:rsidRPr="00661595" w:rsidRDefault="00FD54FC" w:rsidP="00FD54FC">
            <w:pPr>
              <w:spacing w:before="0" w:after="0"/>
              <w:ind w:left="33"/>
              <w:rPr>
                <w:rFonts w:ascii="Times New Roman" w:hAnsi="Times New Roman"/>
                <w:bCs/>
                <w:sz w:val="24"/>
                <w:lang w:eastAsia="de-DE"/>
              </w:rPr>
            </w:pPr>
          </w:p>
          <w:p w14:paraId="5F182F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For derivatives under GAAP based on BAD, the amount to be reported in this column is the fair value of the derivatives with a negative fair value at the reference reporting date, independently </w:t>
            </w:r>
            <w:r w:rsidR="00A92F0D"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r w:rsidRPr="00661595">
              <w:rPr>
                <w:rFonts w:ascii="Times New Roman" w:hAnsi="Times New Roman"/>
                <w:b/>
                <w:bCs/>
                <w:sz w:val="24"/>
                <w:u w:val="single"/>
                <w:lang w:eastAsia="de-DE"/>
              </w:rPr>
              <w:t xml:space="preserve"> </w:t>
            </w:r>
          </w:p>
          <w:p w14:paraId="3DD8948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04845265"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 value</w:t>
            </w:r>
          </w:p>
          <w:p w14:paraId="12CCCFCD" w14:textId="77777777" w:rsidR="00FD54FC" w:rsidRPr="00661595" w:rsidRDefault="00FD54FC" w:rsidP="00FD54FC">
            <w:pPr>
              <w:spacing w:before="0" w:after="0"/>
              <w:ind w:left="33"/>
              <w:rPr>
                <w:rFonts w:ascii="Times New Roman" w:hAnsi="Times New Roman"/>
                <w:b/>
                <w:bCs/>
                <w:sz w:val="24"/>
                <w:u w:val="single"/>
                <w:lang w:eastAsia="de-DE"/>
              </w:rPr>
            </w:pPr>
          </w:p>
          <w:p w14:paraId="564C9668"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 value for exposures subject to the credit risk framework.</w:t>
            </w:r>
          </w:p>
          <w:p w14:paraId="5332F0B1" w14:textId="77777777" w:rsidR="00FD54FC" w:rsidRPr="00661595" w:rsidRDefault="00FD54FC" w:rsidP="00FD54FC">
            <w:pPr>
              <w:spacing w:before="0" w:after="0"/>
              <w:ind w:left="33"/>
              <w:rPr>
                <w:rFonts w:ascii="Times New Roman" w:hAnsi="Times New Roman"/>
                <w:bCs/>
                <w:sz w:val="24"/>
                <w:lang w:eastAsia="de-DE"/>
              </w:rPr>
            </w:pPr>
          </w:p>
          <w:p w14:paraId="64489921" w14:textId="59B3CEF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Article 111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Article 166 and </w:t>
            </w:r>
            <w:r w:rsidR="00705025" w:rsidRPr="00661595">
              <w:rPr>
                <w:rFonts w:ascii="Times New Roman" w:hAnsi="Times New Roman"/>
                <w:bCs/>
                <w:sz w:val="24"/>
                <w:lang w:eastAsia="de-DE"/>
              </w:rPr>
              <w:t xml:space="preserve">the second sentence of </w:t>
            </w:r>
            <w:r w:rsidRPr="00661595">
              <w:rPr>
                <w:rFonts w:ascii="Times New Roman" w:hAnsi="Times New Roman"/>
                <w:bCs/>
                <w:sz w:val="24"/>
                <w:lang w:eastAsia="de-DE"/>
              </w:rPr>
              <w:t xml:space="preserve">Article 230(1)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027773B" w14:textId="77777777" w:rsidR="00FD54FC" w:rsidRPr="00661595" w:rsidRDefault="00FD54FC" w:rsidP="00FD54FC">
            <w:pPr>
              <w:spacing w:before="0" w:after="0"/>
              <w:ind w:left="33"/>
              <w:rPr>
                <w:rFonts w:ascii="Times New Roman" w:hAnsi="Times New Roman"/>
                <w:bCs/>
                <w:sz w:val="24"/>
                <w:lang w:eastAsia="de-DE"/>
              </w:rPr>
            </w:pPr>
          </w:p>
          <w:p w14:paraId="1515F006" w14:textId="064F9871"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A92F0D"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3697CA91" w14:textId="16B5CD64" w:rsidR="00454026" w:rsidRPr="00661595" w:rsidRDefault="00454026" w:rsidP="00FD54FC">
            <w:pPr>
              <w:spacing w:before="0" w:after="0"/>
              <w:ind w:left="33"/>
              <w:rPr>
                <w:rFonts w:ascii="Times New Roman" w:hAnsi="Times New Roman"/>
                <w:bCs/>
                <w:sz w:val="24"/>
                <w:lang w:eastAsia="de-DE"/>
              </w:rPr>
            </w:pPr>
          </w:p>
          <w:p w14:paraId="57953072" w14:textId="05A12984" w:rsidR="00454026" w:rsidRPr="00661595" w:rsidRDefault="00454026"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05A5C4A4"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27E08EF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Risk weighted exposure amount </w:t>
            </w:r>
          </w:p>
          <w:p w14:paraId="7DB82B21" w14:textId="77777777" w:rsidR="00FD54FC" w:rsidRPr="00661595" w:rsidRDefault="00FD54FC" w:rsidP="00FD54FC">
            <w:pPr>
              <w:spacing w:before="0" w:after="0"/>
              <w:ind w:left="33"/>
              <w:rPr>
                <w:rFonts w:ascii="Times New Roman" w:hAnsi="Times New Roman"/>
                <w:b/>
                <w:bCs/>
                <w:sz w:val="24"/>
                <w:u w:val="single"/>
                <w:lang w:eastAsia="de-DE"/>
              </w:rPr>
            </w:pPr>
          </w:p>
          <w:p w14:paraId="1D5B82C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Risk weighted exposure amount for exposures subject to the credit risk framework. </w:t>
            </w:r>
          </w:p>
          <w:p w14:paraId="5AB5EF60" w14:textId="77777777" w:rsidR="00FD54FC" w:rsidRPr="00661595" w:rsidRDefault="00FD54FC" w:rsidP="00FD54FC">
            <w:pPr>
              <w:spacing w:before="0" w:after="0"/>
              <w:ind w:left="33"/>
              <w:rPr>
                <w:rFonts w:ascii="Times New Roman" w:hAnsi="Times New Roman"/>
                <w:bCs/>
                <w:sz w:val="24"/>
                <w:lang w:eastAsia="de-DE"/>
              </w:rPr>
            </w:pPr>
          </w:p>
          <w:p w14:paraId="10AD2E37" w14:textId="5145478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to 5 of </w:t>
            </w:r>
            <w:r w:rsidRPr="00661595">
              <w:rPr>
                <w:rFonts w:ascii="Times New Roman" w:hAnsi="Times New Roman"/>
                <w:bCs/>
                <w:sz w:val="24"/>
                <w:lang w:eastAsia="de-DE"/>
              </w:rPr>
              <w:t xml:space="preserve">Article 113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and 3 of </w:t>
            </w:r>
            <w:r w:rsidRPr="00661595">
              <w:rPr>
                <w:rFonts w:ascii="Times New Roman" w:hAnsi="Times New Roman"/>
                <w:bCs/>
                <w:sz w:val="24"/>
                <w:lang w:eastAsia="de-DE"/>
              </w:rPr>
              <w:t xml:space="preserve">Article 153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ED29C84" w14:textId="77777777" w:rsidR="00FD54FC" w:rsidRPr="00661595" w:rsidRDefault="00FD54FC" w:rsidP="00FD54FC">
            <w:pPr>
              <w:spacing w:before="0" w:after="0"/>
              <w:ind w:left="33"/>
              <w:rPr>
                <w:rFonts w:ascii="Times New Roman" w:hAnsi="Times New Roman"/>
                <w:bCs/>
                <w:sz w:val="24"/>
                <w:lang w:eastAsia="de-DE"/>
              </w:rPr>
            </w:pPr>
          </w:p>
          <w:p w14:paraId="50CB580E" w14:textId="3DDC44A5"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the reporting of </w:t>
            </w:r>
            <w:r w:rsidR="00A85E91" w:rsidRPr="00661595">
              <w:rPr>
                <w:rFonts w:ascii="Times New Roman" w:hAnsi="Times New Roman"/>
                <w:bCs/>
                <w:sz w:val="24"/>
                <w:lang w:eastAsia="de-DE"/>
              </w:rPr>
              <w:t>direct exposures within the scope of Article 271 CRR</w:t>
            </w:r>
            <w:r w:rsidRPr="00661595">
              <w:rPr>
                <w:rFonts w:ascii="Times New Roman" w:hAnsi="Times New Roman"/>
                <w:bCs/>
                <w:sz w:val="24"/>
                <w:lang w:eastAsia="de-DE"/>
              </w:rPr>
              <w:t xml:space="preserve"> subject to </w:t>
            </w:r>
            <w:r w:rsidR="009F7C08"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both counterparty credit risk and market risk</w:t>
            </w:r>
            <w:r w:rsidR="009F7C08"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46424A07" w14:textId="0BE763D5" w:rsidR="00454026" w:rsidRPr="00661595" w:rsidRDefault="00454026" w:rsidP="00FD54FC">
            <w:pPr>
              <w:spacing w:before="0" w:after="0"/>
              <w:ind w:left="33"/>
              <w:rPr>
                <w:rFonts w:ascii="Times New Roman" w:hAnsi="Times New Roman"/>
                <w:bCs/>
                <w:sz w:val="24"/>
                <w:lang w:eastAsia="de-DE"/>
              </w:rPr>
            </w:pPr>
          </w:p>
          <w:p w14:paraId="23FE04B4" w14:textId="159D86B6" w:rsidR="00FD54FC" w:rsidRPr="00661595" w:rsidRDefault="00454026" w:rsidP="00454026">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tc>
      </w:tr>
    </w:tbl>
    <w:p w14:paraId="25144459" w14:textId="77777777"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14:paraId="4B74663B" w14:textId="77777777" w:rsidTr="00672D2A">
        <w:tc>
          <w:tcPr>
            <w:tcW w:w="1188" w:type="dxa"/>
            <w:shd w:val="clear" w:color="auto" w:fill="CCCCCC"/>
          </w:tcPr>
          <w:p w14:paraId="158EBFF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Rows</w:t>
            </w:r>
          </w:p>
        </w:tc>
        <w:tc>
          <w:tcPr>
            <w:tcW w:w="8701" w:type="dxa"/>
            <w:shd w:val="clear" w:color="auto" w:fill="CCCCCC"/>
          </w:tcPr>
          <w:p w14:paraId="2067DC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6B2D45ED" w14:textId="77777777" w:rsidTr="00672D2A">
        <w:tc>
          <w:tcPr>
            <w:tcW w:w="9889" w:type="dxa"/>
            <w:gridSpan w:val="2"/>
          </w:tcPr>
          <w:p w14:paraId="4B82BE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BREAKDOWN OF EXPOSURES BY REGULATORY APPROACH</w:t>
            </w:r>
          </w:p>
          <w:p w14:paraId="71D3F36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1643FBF" w14:textId="77777777" w:rsidTr="00672D2A">
        <w:tc>
          <w:tcPr>
            <w:tcW w:w="1188" w:type="dxa"/>
            <w:shd w:val="clear" w:color="auto" w:fill="auto"/>
          </w:tcPr>
          <w:p w14:paraId="42E08604" w14:textId="4CDC17A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p>
        </w:tc>
        <w:tc>
          <w:tcPr>
            <w:tcW w:w="8701" w:type="dxa"/>
            <w:shd w:val="clear" w:color="auto" w:fill="auto"/>
          </w:tcPr>
          <w:p w14:paraId="3A82171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exposures</w:t>
            </w:r>
          </w:p>
          <w:p w14:paraId="2BBD1D82" w14:textId="77777777" w:rsidR="00FD54FC" w:rsidRPr="00661595" w:rsidRDefault="00FD54FC" w:rsidP="00FD54FC">
            <w:pPr>
              <w:spacing w:before="0" w:after="0"/>
              <w:ind w:left="33"/>
              <w:rPr>
                <w:rFonts w:ascii="Times New Roman" w:hAnsi="Times New Roman"/>
                <w:b/>
                <w:bCs/>
                <w:sz w:val="24"/>
                <w:u w:val="single"/>
                <w:lang w:eastAsia="de-DE"/>
              </w:rPr>
            </w:pPr>
          </w:p>
          <w:p w14:paraId="1121CEA2" w14:textId="243EC61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exposures to General governments, as defined in paragraph</w:t>
            </w:r>
            <w:r w:rsidR="00FD38B8"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A92F0D" w:rsidRPr="00661595">
              <w:rPr>
                <w:rFonts w:ascii="Times New Roman" w:hAnsi="Times New Roman"/>
                <w:bCs/>
                <w:sz w:val="24"/>
                <w:lang w:eastAsia="de-DE"/>
              </w:rPr>
              <w:t>.</w:t>
            </w:r>
          </w:p>
          <w:p w14:paraId="5900DE7D"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F17E38A" w14:textId="77777777" w:rsidTr="00672D2A">
        <w:tc>
          <w:tcPr>
            <w:tcW w:w="1188" w:type="dxa"/>
          </w:tcPr>
          <w:p w14:paraId="4DEE5029" w14:textId="187E4789" w:rsidR="00FD54FC" w:rsidRPr="00661595" w:rsidRDefault="00535792" w:rsidP="00A85E91">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020-</w:t>
            </w:r>
            <w:r w:rsidRPr="00661595">
              <w:rPr>
                <w:rFonts w:ascii="Times New Roman" w:hAnsi="Times New Roman"/>
                <w:bCs/>
                <w:sz w:val="24"/>
                <w:lang w:eastAsia="de-DE"/>
              </w:rPr>
              <w:t>0</w:t>
            </w:r>
            <w:r w:rsidR="00FD54FC" w:rsidRPr="00661595">
              <w:rPr>
                <w:rFonts w:ascii="Times New Roman" w:hAnsi="Times New Roman"/>
                <w:bCs/>
                <w:sz w:val="24"/>
                <w:lang w:eastAsia="de-DE"/>
              </w:rPr>
              <w:t>15</w:t>
            </w:r>
            <w:r w:rsidR="00A85E91" w:rsidRPr="00661595">
              <w:rPr>
                <w:rFonts w:ascii="Times New Roman" w:hAnsi="Times New Roman"/>
                <w:bCs/>
                <w:sz w:val="24"/>
                <w:lang w:eastAsia="de-DE"/>
              </w:rPr>
              <w:t>5</w:t>
            </w:r>
          </w:p>
        </w:tc>
        <w:tc>
          <w:tcPr>
            <w:tcW w:w="8701" w:type="dxa"/>
          </w:tcPr>
          <w:p w14:paraId="4A86239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Exposures under the credit risk framework</w:t>
            </w:r>
          </w:p>
          <w:p w14:paraId="170F3005" w14:textId="77777777" w:rsidR="00FD54FC" w:rsidRPr="00661595" w:rsidRDefault="00FD54FC" w:rsidP="00542EAE">
            <w:pPr>
              <w:spacing w:before="0" w:after="0"/>
              <w:ind w:left="33"/>
              <w:rPr>
                <w:rFonts w:ascii="Times New Roman" w:hAnsi="Times New Roman"/>
                <w:bCs/>
                <w:sz w:val="24"/>
                <w:lang w:eastAsia="de-DE"/>
              </w:rPr>
            </w:pPr>
          </w:p>
          <w:p w14:paraId="3CB1E817" w14:textId="50F62EB0"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exposures to </w:t>
            </w:r>
            <w:r w:rsidRPr="00661595">
              <w:rPr>
                <w:rFonts w:ascii="Times New Roman" w:hAnsi="Times New Roman"/>
                <w:sz w:val="24"/>
                <w:lang w:eastAsia="de-DE"/>
              </w:rPr>
              <w:t>General governments</w:t>
            </w:r>
            <w:r w:rsidRPr="00661595">
              <w:rPr>
                <w:rFonts w:ascii="Times New Roman" w:hAnsi="Times New Roman"/>
                <w:bCs/>
                <w:sz w:val="24"/>
                <w:lang w:eastAsia="de-DE"/>
              </w:rPr>
              <w:t xml:space="preserve"> that shall be risk-weighted in accordance with </w:t>
            </w:r>
            <w:r w:rsidR="00A92F0D" w:rsidRPr="00661595">
              <w:rPr>
                <w:rFonts w:ascii="Times New Roman" w:hAnsi="Times New Roman"/>
                <w:bCs/>
                <w:sz w:val="24"/>
                <w:lang w:eastAsia="de-DE"/>
              </w:rPr>
              <w:t xml:space="preserve">Title II of </w:t>
            </w:r>
            <w:r w:rsidRPr="00661595">
              <w:rPr>
                <w:rFonts w:ascii="Times New Roman" w:hAnsi="Times New Roman"/>
                <w:bCs/>
                <w:sz w:val="24"/>
                <w:lang w:eastAsia="de-DE"/>
              </w:rPr>
              <w:t xml:space="preserve">Part Three CRR. Exposures under the credit risk framework include exposures from </w:t>
            </w:r>
            <w:r w:rsidR="00542EAE" w:rsidRPr="00661595">
              <w:rPr>
                <w:rFonts w:ascii="Times New Roman" w:hAnsi="Times New Roman"/>
                <w:bCs/>
                <w:sz w:val="24"/>
                <w:lang w:eastAsia="de-DE"/>
              </w:rPr>
              <w:t xml:space="preserve">both </w:t>
            </w:r>
            <w:r w:rsidRPr="00661595">
              <w:rPr>
                <w:rFonts w:ascii="Times New Roman" w:hAnsi="Times New Roman"/>
                <w:bCs/>
                <w:sz w:val="24"/>
                <w:lang w:eastAsia="de-DE"/>
              </w:rPr>
              <w:t>the non-trading book</w:t>
            </w:r>
            <w:r w:rsidR="00542EAE" w:rsidRPr="00661595">
              <w:rPr>
                <w:rFonts w:ascii="Times New Roman" w:hAnsi="Times New Roman"/>
                <w:bCs/>
                <w:sz w:val="24"/>
                <w:lang w:eastAsia="de-DE"/>
              </w:rPr>
              <w:t xml:space="preserve"> and </w:t>
            </w:r>
            <w:r w:rsidR="00CB256D" w:rsidRPr="00661595">
              <w:rPr>
                <w:rFonts w:ascii="Times New Roman" w:hAnsi="Times New Roman"/>
                <w:bCs/>
                <w:sz w:val="24"/>
                <w:lang w:eastAsia="de-DE"/>
              </w:rPr>
              <w:t xml:space="preserve">the </w:t>
            </w:r>
            <w:r w:rsidR="00542EAE" w:rsidRPr="00661595">
              <w:rPr>
                <w:rFonts w:ascii="Times New Roman" w:hAnsi="Times New Roman"/>
                <w:bCs/>
                <w:sz w:val="24"/>
                <w:lang w:eastAsia="de-DE"/>
              </w:rPr>
              <w:t>trading book</w:t>
            </w:r>
            <w:r w:rsidRPr="00661595">
              <w:rPr>
                <w:rFonts w:ascii="Times New Roman" w:hAnsi="Times New Roman"/>
                <w:bCs/>
                <w:sz w:val="24"/>
                <w:lang w:eastAsia="de-DE"/>
              </w:rPr>
              <w:t xml:space="preserve"> subject to a capital charge for counterparty credit risk.</w:t>
            </w:r>
            <w:r w:rsidR="00730040" w:rsidRPr="00661595">
              <w:rPr>
                <w:rFonts w:ascii="Times New Roman" w:hAnsi="Times New Roman"/>
                <w:bCs/>
                <w:sz w:val="24"/>
                <w:lang w:eastAsia="de-DE"/>
              </w:rPr>
              <w:t xml:space="preserve"> </w:t>
            </w:r>
          </w:p>
          <w:p w14:paraId="10217DA5" w14:textId="77777777" w:rsidR="00FD54FC" w:rsidRPr="00661595" w:rsidRDefault="00FD54FC" w:rsidP="009068C9">
            <w:pPr>
              <w:spacing w:before="0" w:after="0"/>
              <w:ind w:left="33"/>
              <w:rPr>
                <w:rFonts w:ascii="Times New Roman" w:hAnsi="Times New Roman"/>
                <w:bCs/>
                <w:sz w:val="24"/>
                <w:lang w:eastAsia="de-DE"/>
              </w:rPr>
            </w:pPr>
          </w:p>
          <w:p w14:paraId="6FDDDAC3" w14:textId="56DA2E26"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542EAE"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w:t>
            </w:r>
            <w:r w:rsidR="00542EAE" w:rsidRPr="00661595">
              <w:rPr>
                <w:rFonts w:ascii="Times New Roman" w:hAnsi="Times New Roman"/>
                <w:bCs/>
                <w:sz w:val="24"/>
                <w:lang w:eastAsia="de-DE"/>
              </w:rPr>
              <w:t xml:space="preserve"> own funds requirements for</w:t>
            </w:r>
            <w:r w:rsidRPr="00661595">
              <w:rPr>
                <w:rFonts w:ascii="Times New Roman" w:hAnsi="Times New Roman"/>
                <w:bCs/>
                <w:sz w:val="24"/>
                <w:lang w:eastAsia="de-DE"/>
              </w:rPr>
              <w:t xml:space="preserve"> both counterparty credit risk and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both in the credit risk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535792" w:rsidRPr="00661595">
              <w:rPr>
                <w:rFonts w:ascii="Times New Roman" w:hAnsi="Times New Roman"/>
                <w:bCs/>
                <w:sz w:val="24"/>
                <w:lang w:eastAsia="de-DE"/>
              </w:rPr>
              <w:t>0</w:t>
            </w:r>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r w:rsidR="00535792" w:rsidRPr="00661595">
              <w:rPr>
                <w:rFonts w:ascii="Times New Roman" w:hAnsi="Times New Roman"/>
                <w:bCs/>
                <w:sz w:val="24"/>
                <w:lang w:eastAsia="de-DE"/>
              </w:rPr>
              <w:t>0</w:t>
            </w:r>
            <w:r w:rsidRPr="00661595">
              <w:rPr>
                <w:rFonts w:ascii="Times New Roman" w:hAnsi="Times New Roman"/>
                <w:bCs/>
                <w:sz w:val="24"/>
                <w:lang w:eastAsia="de-DE"/>
              </w:rPr>
              <w:t>160)</w:t>
            </w:r>
            <w:r w:rsidR="00542EAE" w:rsidRPr="00661595">
              <w:rPr>
                <w:rFonts w:ascii="Times New Roman" w:hAnsi="Times New Roman"/>
                <w:bCs/>
                <w:sz w:val="24"/>
                <w:lang w:eastAsia="de-DE"/>
              </w:rPr>
              <w:t>: the</w:t>
            </w:r>
            <w:r w:rsidRPr="00661595">
              <w:rPr>
                <w:rFonts w:ascii="Times New Roman" w:hAnsi="Times New Roman"/>
                <w:bCs/>
                <w:sz w:val="24"/>
                <w:lang w:eastAsia="de-DE"/>
              </w:rPr>
              <w:t xml:space="preserv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credit risk rows, while the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the market risk row.</w:t>
            </w:r>
          </w:p>
          <w:p w14:paraId="2D1E510B" w14:textId="77777777" w:rsidR="00542EAE" w:rsidRPr="00661595" w:rsidRDefault="00542EAE" w:rsidP="009068C9">
            <w:pPr>
              <w:spacing w:before="0" w:after="0"/>
              <w:ind w:left="33"/>
              <w:rPr>
                <w:rFonts w:ascii="Times New Roman" w:hAnsi="Times New Roman"/>
                <w:bCs/>
                <w:sz w:val="24"/>
                <w:lang w:eastAsia="de-DE"/>
              </w:rPr>
            </w:pPr>
          </w:p>
        </w:tc>
      </w:tr>
      <w:tr w:rsidR="00FD54FC" w:rsidRPr="00661595" w14:paraId="07F9A4BC" w14:textId="77777777" w:rsidTr="00672D2A">
        <w:tc>
          <w:tcPr>
            <w:tcW w:w="1188" w:type="dxa"/>
          </w:tcPr>
          <w:p w14:paraId="52812F73" w14:textId="6FAFFE7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p>
        </w:tc>
        <w:tc>
          <w:tcPr>
            <w:tcW w:w="8701" w:type="dxa"/>
          </w:tcPr>
          <w:p w14:paraId="4106349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Standardised Approach</w:t>
            </w:r>
          </w:p>
          <w:p w14:paraId="261CF261" w14:textId="77777777" w:rsidR="00FD54FC" w:rsidRPr="00661595" w:rsidRDefault="00FD54FC" w:rsidP="00FD54FC">
            <w:pPr>
              <w:spacing w:before="0" w:after="0"/>
              <w:ind w:left="33"/>
              <w:rPr>
                <w:rFonts w:ascii="Times New Roman" w:hAnsi="Times New Roman"/>
                <w:bCs/>
                <w:sz w:val="24"/>
                <w:lang w:eastAsia="de-DE"/>
              </w:rPr>
            </w:pPr>
          </w:p>
          <w:p w14:paraId="3F8B456F" w14:textId="0F69F553"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2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5CF3972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09F8E9F" w14:textId="77777777" w:rsidTr="00672D2A">
        <w:tc>
          <w:tcPr>
            <w:tcW w:w="1188" w:type="dxa"/>
          </w:tcPr>
          <w:p w14:paraId="0F316850" w14:textId="1D924A35"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040</w:t>
            </w:r>
          </w:p>
        </w:tc>
        <w:tc>
          <w:tcPr>
            <w:tcW w:w="8701" w:type="dxa"/>
          </w:tcPr>
          <w:p w14:paraId="757B78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1CC65811" w14:textId="77777777" w:rsidR="00FD54FC" w:rsidRPr="00661595" w:rsidRDefault="00FD54FC" w:rsidP="00FD54FC">
            <w:pPr>
              <w:spacing w:before="0" w:after="0"/>
              <w:ind w:left="33"/>
              <w:rPr>
                <w:rFonts w:ascii="Times New Roman" w:hAnsi="Times New Roman"/>
                <w:bCs/>
                <w:sz w:val="24"/>
                <w:lang w:eastAsia="de-DE"/>
              </w:rPr>
            </w:pPr>
          </w:p>
          <w:p w14:paraId="002D3F7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114</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2E7C5E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5EE3576" w14:textId="77777777" w:rsidTr="00672D2A">
        <w:tc>
          <w:tcPr>
            <w:tcW w:w="1188" w:type="dxa"/>
          </w:tcPr>
          <w:p w14:paraId="342F6D56" w14:textId="1002CA38"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050</w:t>
            </w:r>
          </w:p>
        </w:tc>
        <w:tc>
          <w:tcPr>
            <w:tcW w:w="8701" w:type="dxa"/>
          </w:tcPr>
          <w:p w14:paraId="1A82549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w:t>
            </w:r>
          </w:p>
          <w:p w14:paraId="14F3B7E4" w14:textId="77777777" w:rsidR="00FD54FC" w:rsidRPr="00661595" w:rsidRDefault="00FD54FC" w:rsidP="00FD54FC">
            <w:pPr>
              <w:spacing w:before="0" w:after="0"/>
              <w:ind w:left="33"/>
              <w:rPr>
                <w:rFonts w:ascii="Times New Roman" w:hAnsi="Times New Roman"/>
                <w:bCs/>
                <w:sz w:val="24"/>
                <w:lang w:eastAsia="de-DE"/>
              </w:rPr>
            </w:pPr>
          </w:p>
          <w:p w14:paraId="64E25E8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These </w:t>
            </w:r>
            <w:r w:rsidR="006E5D07" w:rsidRPr="00661595">
              <w:rPr>
                <w:rFonts w:ascii="Times New Roman" w:hAnsi="Times New Roman"/>
                <w:bCs/>
                <w:sz w:val="24"/>
                <w:lang w:eastAsia="de-DE"/>
              </w:rPr>
              <w:t>exposures</w:t>
            </w:r>
            <w:r w:rsidRPr="00661595">
              <w:rPr>
                <w:rFonts w:ascii="Times New Roman" w:hAnsi="Times New Roman"/>
                <w:bCs/>
                <w:sz w:val="24"/>
                <w:lang w:eastAsia="de-DE"/>
              </w:rPr>
              <w:t xml:space="preserve"> are allocated to the “Regional governments or local authorities”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5</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5B520DF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D1216D8" w14:textId="77777777" w:rsidTr="00672D2A">
        <w:tc>
          <w:tcPr>
            <w:tcW w:w="1188" w:type="dxa"/>
          </w:tcPr>
          <w:p w14:paraId="4E85D851" w14:textId="255DC55F"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060</w:t>
            </w:r>
          </w:p>
        </w:tc>
        <w:tc>
          <w:tcPr>
            <w:tcW w:w="8701" w:type="dxa"/>
          </w:tcPr>
          <w:p w14:paraId="7FC87D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w:t>
            </w:r>
          </w:p>
          <w:p w14:paraId="497DF568" w14:textId="77777777" w:rsidR="00FD54FC" w:rsidRPr="00661595" w:rsidRDefault="00FD54FC" w:rsidP="00FD54FC">
            <w:pPr>
              <w:spacing w:before="0" w:after="0"/>
              <w:ind w:left="33"/>
              <w:rPr>
                <w:rFonts w:ascii="Times New Roman" w:hAnsi="Times New Roman"/>
                <w:bCs/>
                <w:sz w:val="24"/>
                <w:lang w:eastAsia="de-DE"/>
              </w:rPr>
            </w:pPr>
          </w:p>
          <w:p w14:paraId="003C7F9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6</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2BF83B9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50A07606" w14:textId="77777777" w:rsidTr="00672D2A">
        <w:tc>
          <w:tcPr>
            <w:tcW w:w="1188" w:type="dxa"/>
          </w:tcPr>
          <w:p w14:paraId="6A035DA5" w14:textId="74CDA8E4"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070</w:t>
            </w:r>
          </w:p>
        </w:tc>
        <w:tc>
          <w:tcPr>
            <w:tcW w:w="8701" w:type="dxa"/>
          </w:tcPr>
          <w:p w14:paraId="1E2C627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w:t>
            </w:r>
          </w:p>
          <w:p w14:paraId="27CAAC80" w14:textId="77777777" w:rsidR="00FD54FC" w:rsidRPr="00661595" w:rsidRDefault="00FD54FC" w:rsidP="00FD54FC">
            <w:pPr>
              <w:spacing w:before="0" w:after="0"/>
              <w:ind w:left="33"/>
              <w:rPr>
                <w:rFonts w:ascii="Times New Roman" w:hAnsi="Times New Roman"/>
                <w:bCs/>
                <w:sz w:val="24"/>
                <w:lang w:eastAsia="de-DE"/>
              </w:rPr>
            </w:pPr>
          </w:p>
          <w:p w14:paraId="25487D99" w14:textId="77777777" w:rsidR="00FD54FC"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w:t>
            </w:r>
            <w:r w:rsidR="00FD54FC" w:rsidRPr="00661595">
              <w:rPr>
                <w:rFonts w:ascii="Times New Roman" w:hAnsi="Times New Roman"/>
                <w:bCs/>
                <w:sz w:val="24"/>
                <w:lang w:eastAsia="de-DE"/>
              </w:rPr>
              <w:t>xposures to General government</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661595">
              <w:rPr>
                <w:rFonts w:ascii="Times New Roman" w:hAnsi="Times New Roman"/>
                <w:bCs/>
                <w:sz w:val="24"/>
                <w:lang w:eastAsia="de-DE"/>
              </w:rPr>
              <w:t>s</w:t>
            </w:r>
            <w:r w:rsidR="00FD54FC" w:rsidRPr="00661595">
              <w:rPr>
                <w:rFonts w:ascii="Times New Roman" w:hAnsi="Times New Roman"/>
                <w:bCs/>
                <w:sz w:val="24"/>
                <w:lang w:eastAsia="de-DE"/>
              </w:rPr>
              <w:t xml:space="preserve"> 112 and 1</w:t>
            </w:r>
            <w:r w:rsidR="002F7E28" w:rsidRPr="00661595">
              <w:rPr>
                <w:rFonts w:ascii="Times New Roman" w:hAnsi="Times New Roman"/>
                <w:bCs/>
                <w:sz w:val="24"/>
                <w:lang w:eastAsia="de-DE"/>
              </w:rPr>
              <w:t>18</w:t>
            </w:r>
            <w:r w:rsidR="006E5D07" w:rsidRPr="00661595">
              <w:rPr>
                <w:rFonts w:ascii="Times New Roman" w:hAnsi="Times New Roman"/>
                <w:bCs/>
                <w:sz w:val="24"/>
                <w:lang w:eastAsia="de-DE"/>
              </w:rPr>
              <w:t xml:space="preserve"> CRR</w:t>
            </w:r>
            <w:r w:rsidR="00FD54FC"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00FD54FC" w:rsidRPr="00661595">
              <w:rPr>
                <w:rFonts w:ascii="Times New Roman" w:hAnsi="Times New Roman"/>
                <w:bCs/>
                <w:sz w:val="24"/>
                <w:lang w:eastAsia="de-DE"/>
              </w:rPr>
              <w:t>07</w:t>
            </w:r>
            <w:r w:rsidR="006E5D07" w:rsidRPr="00661595">
              <w:rPr>
                <w:rFonts w:ascii="Times New Roman" w:hAnsi="Times New Roman"/>
                <w:bCs/>
                <w:sz w:val="24"/>
                <w:lang w:eastAsia="de-DE"/>
              </w:rPr>
              <w:t>.00</w:t>
            </w:r>
            <w:r w:rsidR="00FD54FC"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9071AEA" w14:textId="77777777"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14:paraId="0AE59D57" w14:textId="77777777" w:rsidTr="00672D2A">
        <w:tc>
          <w:tcPr>
            <w:tcW w:w="1188" w:type="dxa"/>
          </w:tcPr>
          <w:p w14:paraId="36DC970D" w14:textId="76D131C6" w:rsidR="00CE47AF"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CE47AF" w:rsidRPr="00661595">
              <w:rPr>
                <w:rFonts w:ascii="Times New Roman" w:hAnsi="Times New Roman"/>
                <w:bCs/>
                <w:sz w:val="24"/>
                <w:lang w:eastAsia="de-DE"/>
              </w:rPr>
              <w:t>075</w:t>
            </w:r>
          </w:p>
        </w:tc>
        <w:tc>
          <w:tcPr>
            <w:tcW w:w="8701" w:type="dxa"/>
          </w:tcPr>
          <w:p w14:paraId="479BA384" w14:textId="77777777" w:rsidR="00CE47AF" w:rsidRPr="00661595" w:rsidRDefault="00CE47AF"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general government exposures subject to Standardised Approach</w:t>
            </w:r>
          </w:p>
          <w:p w14:paraId="38DCD7F8" w14:textId="77777777" w:rsidR="00CE47AF" w:rsidRPr="00661595" w:rsidRDefault="00CE47AF" w:rsidP="00CE47AF">
            <w:pPr>
              <w:spacing w:before="0" w:after="0"/>
              <w:ind w:left="33"/>
              <w:rPr>
                <w:rFonts w:ascii="Times New Roman" w:hAnsi="Times New Roman"/>
                <w:bCs/>
                <w:sz w:val="24"/>
                <w:lang w:eastAsia="de-DE"/>
              </w:rPr>
            </w:pPr>
          </w:p>
          <w:p w14:paraId="0B5616D8" w14:textId="1DCB6B0A" w:rsidR="00CE47AF"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040 to </w:t>
            </w:r>
            <w:r w:rsidR="00535792" w:rsidRPr="00661595">
              <w:rPr>
                <w:rFonts w:ascii="Times New Roman" w:hAnsi="Times New Roman"/>
                <w:bCs/>
                <w:sz w:val="24"/>
                <w:lang w:eastAsia="de-DE"/>
              </w:rPr>
              <w:t>0</w:t>
            </w:r>
            <w:r w:rsidRPr="00661595">
              <w:rPr>
                <w:rFonts w:ascii="Times New Roman" w:hAnsi="Times New Roman"/>
                <w:bCs/>
                <w:sz w:val="24"/>
                <w:lang w:eastAsia="de-DE"/>
              </w:rPr>
              <w:t>070 above, which are allocated to SA exposure classes in accordance with Article 112 CRR for the purposes of calculating own funds requirements.</w:t>
            </w:r>
          </w:p>
          <w:p w14:paraId="00B71678" w14:textId="77777777"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14:paraId="54C846CD" w14:textId="77777777" w:rsidTr="00672D2A">
        <w:tc>
          <w:tcPr>
            <w:tcW w:w="1188" w:type="dxa"/>
          </w:tcPr>
          <w:p w14:paraId="25D1B85F" w14:textId="26EB1D4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080</w:t>
            </w:r>
          </w:p>
        </w:tc>
        <w:tc>
          <w:tcPr>
            <w:tcW w:w="8701" w:type="dxa"/>
          </w:tcPr>
          <w:p w14:paraId="799AE87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IRB Approach</w:t>
            </w:r>
          </w:p>
          <w:p w14:paraId="46D51E85" w14:textId="77777777" w:rsidR="00FD54FC" w:rsidRPr="00661595" w:rsidRDefault="00FD54FC" w:rsidP="00FD54FC">
            <w:pPr>
              <w:spacing w:before="0" w:after="0"/>
              <w:ind w:left="33"/>
              <w:rPr>
                <w:rFonts w:ascii="Times New Roman" w:hAnsi="Times New Roman"/>
                <w:bCs/>
                <w:sz w:val="24"/>
                <w:lang w:eastAsia="de-DE"/>
              </w:rPr>
            </w:pPr>
          </w:p>
          <w:p w14:paraId="7900AB28" w14:textId="6EF52D6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3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29B30B6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25F7A3FA" w14:textId="77777777" w:rsidTr="00672D2A">
        <w:tc>
          <w:tcPr>
            <w:tcW w:w="1188" w:type="dxa"/>
          </w:tcPr>
          <w:p w14:paraId="22511A04" w14:textId="7143ECF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090</w:t>
            </w:r>
          </w:p>
        </w:tc>
        <w:tc>
          <w:tcPr>
            <w:tcW w:w="8701" w:type="dxa"/>
          </w:tcPr>
          <w:p w14:paraId="1C5FC26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20B0BC30" w14:textId="77777777" w:rsidR="00FD54FC" w:rsidRPr="00661595" w:rsidRDefault="00FD54FC" w:rsidP="00FD54FC">
            <w:pPr>
              <w:spacing w:before="0" w:after="0"/>
              <w:ind w:left="33"/>
              <w:rPr>
                <w:rFonts w:ascii="Times New Roman" w:hAnsi="Times New Roman"/>
                <w:bCs/>
                <w:sz w:val="24"/>
                <w:lang w:eastAsia="de-DE"/>
              </w:rPr>
            </w:pPr>
          </w:p>
          <w:p w14:paraId="373032B6" w14:textId="4EDB570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64F9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CAE82BC" w14:textId="77777777" w:rsidTr="00672D2A">
        <w:tc>
          <w:tcPr>
            <w:tcW w:w="1188" w:type="dxa"/>
          </w:tcPr>
          <w:p w14:paraId="285A850A" w14:textId="0284192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100</w:t>
            </w:r>
          </w:p>
        </w:tc>
        <w:tc>
          <w:tcPr>
            <w:tcW w:w="8701" w:type="dxa"/>
          </w:tcPr>
          <w:p w14:paraId="33AE94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[Central governments and central banks]</w:t>
            </w:r>
          </w:p>
          <w:p w14:paraId="4B875B64" w14:textId="77777777" w:rsidR="00FD54FC" w:rsidRPr="00661595" w:rsidRDefault="00FD54FC" w:rsidP="00FD54FC">
            <w:pPr>
              <w:spacing w:before="0" w:after="0"/>
              <w:ind w:left="33"/>
              <w:rPr>
                <w:rFonts w:ascii="Times New Roman" w:hAnsi="Times New Roman"/>
                <w:bCs/>
                <w:sz w:val="24"/>
                <w:lang w:eastAsia="de-DE"/>
              </w:rPr>
            </w:pPr>
          </w:p>
          <w:p w14:paraId="22C9F2CE" w14:textId="4FA69191"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8749CC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BF24A5A" w14:textId="77777777" w:rsidTr="00672D2A">
        <w:tc>
          <w:tcPr>
            <w:tcW w:w="1188" w:type="dxa"/>
          </w:tcPr>
          <w:p w14:paraId="7DDA5257" w14:textId="76B928B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110</w:t>
            </w:r>
          </w:p>
        </w:tc>
        <w:tc>
          <w:tcPr>
            <w:tcW w:w="8701" w:type="dxa"/>
          </w:tcPr>
          <w:p w14:paraId="3B95D1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[Institutions]</w:t>
            </w:r>
          </w:p>
          <w:p w14:paraId="7D840299" w14:textId="77777777" w:rsidR="00FD54FC" w:rsidRPr="00661595" w:rsidRDefault="00FD54FC" w:rsidP="00FD54FC">
            <w:pPr>
              <w:spacing w:before="0" w:after="0"/>
              <w:ind w:left="33"/>
              <w:rPr>
                <w:rFonts w:ascii="Times New Roman" w:hAnsi="Times New Roman"/>
                <w:bCs/>
                <w:sz w:val="24"/>
                <w:lang w:eastAsia="de-DE"/>
              </w:rPr>
            </w:pPr>
          </w:p>
          <w:p w14:paraId="4C64A935" w14:textId="442B425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CBC396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E703835" w14:textId="77777777" w:rsidTr="00672D2A">
        <w:tc>
          <w:tcPr>
            <w:tcW w:w="1188" w:type="dxa"/>
          </w:tcPr>
          <w:p w14:paraId="491B5229" w14:textId="3E824DE4"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701" w:type="dxa"/>
          </w:tcPr>
          <w:p w14:paraId="382BC54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[Central governments and central banks]</w:t>
            </w:r>
          </w:p>
          <w:p w14:paraId="023C6BEC" w14:textId="77777777" w:rsidR="00FD54FC" w:rsidRPr="00661595" w:rsidRDefault="00FD54FC" w:rsidP="00FD54FC">
            <w:pPr>
              <w:spacing w:before="0" w:after="0"/>
              <w:ind w:left="33"/>
              <w:rPr>
                <w:rFonts w:ascii="Times New Roman" w:hAnsi="Times New Roman"/>
                <w:bCs/>
                <w:sz w:val="24"/>
                <w:lang w:eastAsia="de-DE"/>
              </w:rPr>
            </w:pPr>
          </w:p>
          <w:p w14:paraId="6304ED83" w14:textId="4A9CD53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89DF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99303B" w14:textId="77777777" w:rsidTr="00672D2A">
        <w:tc>
          <w:tcPr>
            <w:tcW w:w="1188" w:type="dxa"/>
          </w:tcPr>
          <w:p w14:paraId="32294DA7" w14:textId="3F885EA6"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130</w:t>
            </w:r>
          </w:p>
        </w:tc>
        <w:tc>
          <w:tcPr>
            <w:tcW w:w="8701" w:type="dxa"/>
          </w:tcPr>
          <w:p w14:paraId="7594D80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[Institutions]</w:t>
            </w:r>
          </w:p>
          <w:p w14:paraId="6A2FA47C" w14:textId="77777777" w:rsidR="00FD54FC" w:rsidRPr="00661595" w:rsidRDefault="00FD54FC" w:rsidP="00FD54FC">
            <w:pPr>
              <w:spacing w:before="0" w:after="0"/>
              <w:ind w:left="33"/>
              <w:rPr>
                <w:rFonts w:ascii="Times New Roman" w:hAnsi="Times New Roman"/>
                <w:bCs/>
                <w:sz w:val="24"/>
                <w:lang w:eastAsia="de-DE"/>
              </w:rPr>
            </w:pPr>
          </w:p>
          <w:p w14:paraId="40C60848" w14:textId="7DABFE4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“Institutions” exposure class in accordance with </w:t>
            </w:r>
            <w:r w:rsidR="002B004B" w:rsidRPr="00661595">
              <w:rPr>
                <w:rFonts w:ascii="Times New Roman" w:hAnsi="Times New Roman"/>
                <w:bCs/>
                <w:sz w:val="24"/>
                <w:lang w:eastAsia="de-DE"/>
              </w:rPr>
              <w:t xml:space="preserve">point (b)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3886D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0DBEA2" w14:textId="77777777" w:rsidTr="00672D2A">
        <w:tc>
          <w:tcPr>
            <w:tcW w:w="1188" w:type="dxa"/>
          </w:tcPr>
          <w:p w14:paraId="3EDC30A2" w14:textId="45C48348" w:rsidR="00FD54FC" w:rsidRPr="00661595" w:rsidDel="00C211CB"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701" w:type="dxa"/>
          </w:tcPr>
          <w:p w14:paraId="204291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 [Central governments and central banks]</w:t>
            </w:r>
          </w:p>
          <w:p w14:paraId="34D8266C" w14:textId="77777777" w:rsidR="00FD54FC" w:rsidRPr="00661595" w:rsidRDefault="00FD54FC" w:rsidP="00FD54FC">
            <w:pPr>
              <w:spacing w:before="0" w:after="0"/>
              <w:ind w:left="33"/>
              <w:rPr>
                <w:rFonts w:ascii="Times New Roman" w:hAnsi="Times New Roman"/>
                <w:bCs/>
                <w:sz w:val="24"/>
                <w:lang w:eastAsia="de-DE"/>
              </w:rPr>
            </w:pPr>
          </w:p>
          <w:p w14:paraId="6346CB88" w14:textId="65A44C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2B004B" w:rsidRPr="00661595">
              <w:rPr>
                <w:rFonts w:ascii="Times New Roman" w:hAnsi="Times New Roman"/>
                <w:bCs/>
                <w:sz w:val="24"/>
                <w:lang w:eastAsia="de-DE"/>
              </w:rPr>
              <w:t xml:space="preserve">point (c)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FB197E" w14:textId="77777777"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14:paraId="0DC8D283" w14:textId="77777777" w:rsidTr="00672D2A">
        <w:tc>
          <w:tcPr>
            <w:tcW w:w="1188" w:type="dxa"/>
          </w:tcPr>
          <w:p w14:paraId="4B5707BF" w14:textId="339A1913" w:rsidR="00530BA1"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530BA1" w:rsidRPr="00661595">
              <w:rPr>
                <w:rFonts w:ascii="Times New Roman" w:hAnsi="Times New Roman"/>
                <w:bCs/>
                <w:sz w:val="24"/>
                <w:lang w:eastAsia="de-DE"/>
              </w:rPr>
              <w:t>155</w:t>
            </w:r>
          </w:p>
        </w:tc>
        <w:tc>
          <w:tcPr>
            <w:tcW w:w="8701" w:type="dxa"/>
          </w:tcPr>
          <w:p w14:paraId="64D0FB62" w14:textId="6DAD0797" w:rsidR="00530BA1" w:rsidRPr="00661595" w:rsidRDefault="00530BA1" w:rsidP="00530BA1">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Other general government exposures subject to </w:t>
            </w:r>
            <w:r w:rsidR="008241B9" w:rsidRPr="00661595">
              <w:rPr>
                <w:rFonts w:ascii="Times New Roman" w:hAnsi="Times New Roman"/>
                <w:b/>
                <w:bCs/>
                <w:sz w:val="24"/>
                <w:u w:val="single"/>
                <w:lang w:eastAsia="de-DE"/>
              </w:rPr>
              <w:t>IRB Approach</w:t>
            </w:r>
          </w:p>
          <w:p w14:paraId="4048C601" w14:textId="77777777" w:rsidR="00530BA1" w:rsidRPr="00661595" w:rsidRDefault="00530BA1" w:rsidP="00530BA1">
            <w:pPr>
              <w:spacing w:before="0" w:after="0"/>
              <w:ind w:left="33"/>
              <w:rPr>
                <w:rFonts w:ascii="Times New Roman" w:hAnsi="Times New Roman"/>
                <w:bCs/>
                <w:sz w:val="24"/>
                <w:lang w:eastAsia="de-DE"/>
              </w:rPr>
            </w:pPr>
          </w:p>
          <w:p w14:paraId="42E0E151" w14:textId="4C2EA32A" w:rsidR="00530BA1" w:rsidRPr="00661595" w:rsidRDefault="00530BA1" w:rsidP="00530BA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090 to </w:t>
            </w:r>
            <w:r w:rsidR="00535792" w:rsidRPr="00661595">
              <w:rPr>
                <w:rFonts w:ascii="Times New Roman" w:hAnsi="Times New Roman"/>
                <w:bCs/>
                <w:sz w:val="24"/>
                <w:lang w:eastAsia="de-DE"/>
              </w:rPr>
              <w:t>0</w:t>
            </w:r>
            <w:r w:rsidRPr="00661595">
              <w:rPr>
                <w:rFonts w:ascii="Times New Roman" w:hAnsi="Times New Roman"/>
                <w:bCs/>
                <w:sz w:val="24"/>
                <w:lang w:eastAsia="de-DE"/>
              </w:rPr>
              <w:t>140 above which are allocated to IRB exposure classes in accordance with Article 147 CRR for the purposes of calculating own funds requirements.</w:t>
            </w:r>
          </w:p>
          <w:p w14:paraId="4830A8CE" w14:textId="77777777"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14:paraId="4EA5DA4F" w14:textId="77777777" w:rsidTr="00672D2A">
        <w:tc>
          <w:tcPr>
            <w:tcW w:w="1188" w:type="dxa"/>
          </w:tcPr>
          <w:p w14:paraId="6C409FBD" w14:textId="3948F433"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160</w:t>
            </w:r>
          </w:p>
        </w:tc>
        <w:tc>
          <w:tcPr>
            <w:tcW w:w="8701" w:type="dxa"/>
          </w:tcPr>
          <w:p w14:paraId="063CFF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Exposures subject to market risk</w:t>
            </w:r>
          </w:p>
          <w:p w14:paraId="6D29B74F" w14:textId="77777777" w:rsidR="00FD54FC" w:rsidRPr="00661595" w:rsidRDefault="00FD54FC" w:rsidP="00FD54FC">
            <w:pPr>
              <w:spacing w:before="0" w:after="0"/>
              <w:ind w:left="33"/>
              <w:rPr>
                <w:rFonts w:ascii="Times New Roman" w:hAnsi="Times New Roman"/>
                <w:bCs/>
                <w:sz w:val="24"/>
                <w:lang w:eastAsia="de-DE"/>
              </w:rPr>
            </w:pPr>
          </w:p>
          <w:p w14:paraId="021AC24B" w14:textId="1CB708BC" w:rsidR="00262B22" w:rsidRPr="00661595" w:rsidRDefault="00DA4AAE"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This row</w:t>
            </w:r>
            <w:r w:rsidR="00FD54FC" w:rsidRPr="00661595">
              <w:rPr>
                <w:rFonts w:ascii="Times New Roman" w:hAnsi="Times New Roman"/>
                <w:bCs/>
                <w:sz w:val="24"/>
                <w:lang w:eastAsia="de-DE"/>
              </w:rPr>
              <w:t xml:space="preserve"> cover</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positions for which </w:t>
            </w:r>
            <w:r w:rsidR="00262B22" w:rsidRPr="00661595">
              <w:rPr>
                <w:rFonts w:ascii="Times New Roman" w:hAnsi="Times New Roman"/>
                <w:bCs/>
                <w:sz w:val="24"/>
                <w:lang w:eastAsia="de-DE"/>
              </w:rPr>
              <w:t>one of the following own funds requirements of</w:t>
            </w:r>
            <w:r w:rsidR="00FD54FC" w:rsidRPr="00661595">
              <w:rPr>
                <w:rFonts w:ascii="Times New Roman" w:hAnsi="Times New Roman"/>
                <w:bCs/>
                <w:sz w:val="24"/>
                <w:lang w:eastAsia="de-DE"/>
              </w:rPr>
              <w:t xml:space="preserve"> Title IV of Part Three CRR</w:t>
            </w:r>
            <w:r w:rsidR="00262B22" w:rsidRPr="00661595">
              <w:rPr>
                <w:rFonts w:ascii="Times New Roman" w:hAnsi="Times New Roman"/>
                <w:bCs/>
                <w:sz w:val="24"/>
                <w:lang w:eastAsia="de-DE"/>
              </w:rPr>
              <w:t xml:space="preserve"> is calculated:</w:t>
            </w:r>
          </w:p>
          <w:p w14:paraId="36515ECA" w14:textId="77777777" w:rsidR="00AB5C94" w:rsidRPr="00661595" w:rsidRDefault="00262B22" w:rsidP="000911FE">
            <w:pPr>
              <w:pStyle w:val="ListParagraph"/>
              <w:numPr>
                <w:ilvl w:val="0"/>
                <w:numId w:val="31"/>
              </w:numPr>
              <w:rPr>
                <w:rFonts w:ascii="Times New Roman" w:hAnsi="Times New Roman"/>
                <w:bCs/>
                <w:sz w:val="24"/>
                <w:lang w:eastAsia="de-DE"/>
              </w:rPr>
            </w:pPr>
            <w:r w:rsidRPr="00661595">
              <w:rPr>
                <w:rFonts w:ascii="Times New Roman" w:hAnsi="Times New Roman"/>
                <w:bCs/>
                <w:sz w:val="24"/>
                <w:lang w:eastAsia="de-DE"/>
              </w:rPr>
              <w:lastRenderedPageBreak/>
              <w:t>Own funds requirements for position risk in accordance with Article 326 CRR</w:t>
            </w:r>
          </w:p>
          <w:p w14:paraId="2DA3FEF1" w14:textId="34D6DCC1" w:rsidR="00FD54FC" w:rsidRPr="00661595" w:rsidRDefault="00AB5C94" w:rsidP="000911FE">
            <w:pPr>
              <w:pStyle w:val="ListParagraph"/>
              <w:numPr>
                <w:ilvl w:val="0"/>
                <w:numId w:val="31"/>
              </w:numPr>
              <w:rPr>
                <w:lang w:eastAsia="de-DE"/>
              </w:rPr>
            </w:pPr>
            <w:r w:rsidRPr="00661595">
              <w:rPr>
                <w:rFonts w:ascii="Times New Roman" w:hAnsi="Times New Roman"/>
                <w:bCs/>
                <w:sz w:val="24"/>
                <w:lang w:eastAsia="de-DE"/>
              </w:rPr>
              <w:t>Own funds requirements for specific or general risk in accordance with Chapter 5 of Title IV of Part Three CRR</w:t>
            </w:r>
            <w:r w:rsidR="00FD54FC" w:rsidRPr="00661595">
              <w:rPr>
                <w:rFonts w:ascii="Times New Roman" w:hAnsi="Times New Roman"/>
                <w:bCs/>
                <w:sz w:val="24"/>
                <w:lang w:eastAsia="de-DE"/>
              </w:rPr>
              <w:t>.</w:t>
            </w:r>
            <w:r w:rsidR="00262B22" w:rsidRPr="00661595">
              <w:rPr>
                <w:rFonts w:ascii="Times New Roman" w:hAnsi="Times New Roman"/>
                <w:bCs/>
                <w:sz w:val="24"/>
                <w:lang w:eastAsia="de-DE"/>
              </w:rPr>
              <w:t xml:space="preserve"> </w:t>
            </w:r>
          </w:p>
          <w:p w14:paraId="5410FCC5" w14:textId="77777777" w:rsidR="00262B22" w:rsidRPr="00661595" w:rsidRDefault="00262B22" w:rsidP="00FD54FC">
            <w:pPr>
              <w:spacing w:before="0" w:after="0"/>
              <w:ind w:left="33"/>
              <w:rPr>
                <w:rFonts w:ascii="Times New Roman" w:hAnsi="Times New Roman"/>
                <w:bCs/>
                <w:sz w:val="24"/>
                <w:lang w:eastAsia="de-DE"/>
              </w:rPr>
            </w:pPr>
          </w:p>
          <w:p w14:paraId="07781DEC" w14:textId="018929F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CE47AF"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 </w:t>
            </w:r>
            <w:r w:rsidR="00CE47AF"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 xml:space="preserve">both counterparty credit risk and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both in the credit risk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AB5C94" w:rsidRPr="00661595">
              <w:rPr>
                <w:rFonts w:ascii="Times New Roman" w:hAnsi="Times New Roman"/>
                <w:bCs/>
                <w:sz w:val="24"/>
                <w:lang w:eastAsia="de-DE"/>
              </w:rPr>
              <w:t>0</w:t>
            </w:r>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r w:rsidR="00535792" w:rsidRPr="00661595">
              <w:rPr>
                <w:rFonts w:ascii="Times New Roman" w:hAnsi="Times New Roman"/>
                <w:bCs/>
                <w:sz w:val="24"/>
                <w:lang w:eastAsia="de-DE"/>
              </w:rPr>
              <w:t>0</w:t>
            </w:r>
            <w:r w:rsidRPr="00661595">
              <w:rPr>
                <w:rFonts w:ascii="Times New Roman" w:hAnsi="Times New Roman"/>
                <w:bCs/>
                <w:sz w:val="24"/>
                <w:lang w:eastAsia="de-DE"/>
              </w:rPr>
              <w:t>160)</w:t>
            </w:r>
            <w:r w:rsidR="00CE47AF" w:rsidRPr="00661595">
              <w:rPr>
                <w:rFonts w:ascii="Times New Roman" w:hAnsi="Times New Roman"/>
                <w:bCs/>
                <w:sz w:val="24"/>
                <w:lang w:eastAsia="de-DE"/>
              </w:rPr>
              <w:t xml:space="preserve">: the </w:t>
            </w:r>
            <w:r w:rsidRPr="00661595">
              <w:rPr>
                <w:rFonts w:ascii="Times New Roman" w:hAnsi="Times New Roman"/>
                <w:bCs/>
                <w:sz w:val="24"/>
                <w:lang w:eastAsia="de-DE"/>
              </w:rPr>
              <w:t xml:space="preserve">exposure 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 xml:space="preserve">be reported in the credit risk rows, while the exposure due to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market risk row.</w:t>
            </w:r>
          </w:p>
          <w:p w14:paraId="2620AD5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DBB54E3" w14:textId="77777777" w:rsidTr="00672D2A">
        <w:tc>
          <w:tcPr>
            <w:tcW w:w="1188" w:type="dxa"/>
          </w:tcPr>
          <w:p w14:paraId="4BB4F964" w14:textId="5D90DD11"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170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701" w:type="dxa"/>
          </w:tcPr>
          <w:p w14:paraId="78D0525B" w14:textId="77777777" w:rsidR="00FD54FC" w:rsidRPr="00661595" w:rsidRDefault="00FD54FC" w:rsidP="00FD54FC">
            <w:pPr>
              <w:spacing w:before="0" w:after="0"/>
              <w:ind w:left="33"/>
              <w:rPr>
                <w:rFonts w:ascii="Times New Roman" w:hAnsi="Times New Roman"/>
                <w:b/>
                <w:bCs/>
                <w:sz w:val="24"/>
                <w:lang w:eastAsia="de-DE"/>
              </w:rPr>
            </w:pPr>
            <w:r w:rsidRPr="00661595">
              <w:rPr>
                <w:rFonts w:ascii="Times New Roman" w:hAnsi="Times New Roman"/>
                <w:b/>
                <w:bCs/>
                <w:sz w:val="24"/>
                <w:lang w:eastAsia="de-DE"/>
              </w:rPr>
              <w:t>BREAKDOWN OF EXPOSURES BY RESIDUAL MATURITY</w:t>
            </w:r>
          </w:p>
          <w:p w14:paraId="6AF475E0" w14:textId="77777777" w:rsidR="00FD54FC" w:rsidRPr="00661595" w:rsidRDefault="00FD54FC" w:rsidP="00FD54FC">
            <w:pPr>
              <w:spacing w:before="0" w:after="0"/>
              <w:ind w:left="33"/>
              <w:rPr>
                <w:rFonts w:ascii="Times New Roman" w:hAnsi="Times New Roman"/>
                <w:bCs/>
                <w:sz w:val="24"/>
                <w:lang w:eastAsia="de-DE"/>
              </w:rPr>
            </w:pPr>
          </w:p>
          <w:p w14:paraId="3F5B064A"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Residual maturity shall be computed in days between the contractual date of maturity and the reporting reference date for all positions.</w:t>
            </w:r>
          </w:p>
          <w:p w14:paraId="220D1EB9" w14:textId="77777777" w:rsidR="00FD54FC" w:rsidRPr="00661595" w:rsidRDefault="00FD54FC" w:rsidP="00FD54FC">
            <w:pPr>
              <w:spacing w:before="0" w:after="0"/>
              <w:ind w:left="33"/>
              <w:rPr>
                <w:rFonts w:ascii="Times New Roman" w:hAnsi="Times New Roman"/>
                <w:bCs/>
                <w:sz w:val="24"/>
                <w:lang w:eastAsia="de-DE"/>
              </w:rPr>
            </w:pPr>
          </w:p>
          <w:p w14:paraId="6C6070E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shall be broken-down by residual maturity and allocated to the buckets provided as follows:</w:t>
            </w:r>
          </w:p>
          <w:p w14:paraId="4AD74121" w14:textId="77777777" w:rsidR="00FD54FC" w:rsidRPr="00661595" w:rsidRDefault="00FD54FC" w:rsidP="00FD54FC">
            <w:pPr>
              <w:spacing w:before="0" w:after="0"/>
              <w:ind w:left="33"/>
              <w:rPr>
                <w:rFonts w:ascii="Times New Roman" w:hAnsi="Times New Roman"/>
                <w:bCs/>
                <w:sz w:val="24"/>
                <w:lang w:eastAsia="de-DE"/>
              </w:rPr>
            </w:pPr>
          </w:p>
          <w:p w14:paraId="3EEA5D4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[ 0 - 3M [</w:t>
            </w:r>
            <w:r w:rsidR="00FD54FC" w:rsidRPr="00661595">
              <w:rPr>
                <w:rFonts w:ascii="Times New Roman" w:hAnsi="Times New Roman"/>
                <w:bCs/>
                <w:sz w:val="24"/>
                <w:lang w:eastAsia="de-DE"/>
              </w:rPr>
              <w:t xml:space="preserve"> : Less than 90 days</w:t>
            </w:r>
          </w:p>
          <w:p w14:paraId="4009B29B"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[ 3M - 1Y [</w:t>
            </w:r>
            <w:r w:rsidR="00FD54FC" w:rsidRPr="00661595">
              <w:rPr>
                <w:rFonts w:ascii="Times New Roman" w:hAnsi="Times New Roman"/>
                <w:bCs/>
                <w:sz w:val="24"/>
                <w:lang w:eastAsia="de-DE"/>
              </w:rPr>
              <w:t xml:space="preserve"> : Equal or greater than 90 days and less than 365 days</w:t>
            </w:r>
          </w:p>
          <w:p w14:paraId="4F15AC2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[ 1Y – 2Y [</w:t>
            </w:r>
            <w:r w:rsidR="00FD54FC" w:rsidRPr="00661595">
              <w:rPr>
                <w:rFonts w:ascii="Times New Roman" w:hAnsi="Times New Roman"/>
                <w:bCs/>
                <w:sz w:val="24"/>
                <w:lang w:eastAsia="de-DE"/>
              </w:rPr>
              <w:t xml:space="preserve"> : Equal or greater than 365 days and less than 730 days</w:t>
            </w:r>
          </w:p>
          <w:p w14:paraId="0D7AA885" w14:textId="50A7BE5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[ 2Y – 3Y [</w:t>
            </w:r>
            <w:r w:rsidR="00FD54FC" w:rsidRPr="00661595">
              <w:rPr>
                <w:rFonts w:ascii="Times New Roman" w:hAnsi="Times New Roman"/>
                <w:bCs/>
                <w:sz w:val="24"/>
                <w:lang w:eastAsia="de-DE"/>
              </w:rPr>
              <w:t xml:space="preserve"> : Equal or greater than 730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w:t>
            </w:r>
          </w:p>
          <w:p w14:paraId="359FA0F4" w14:textId="38232CBC"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[ 3Y – 5Y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w:t>
            </w:r>
          </w:p>
          <w:p w14:paraId="47EE71AE" w14:textId="6C3C49CF"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[ 5Y – 10Y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 and less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650 days</w:t>
            </w:r>
          </w:p>
          <w:p w14:paraId="218BED2A" w14:textId="09372885"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[ 10Y – more</w:t>
            </w:r>
            <w:r w:rsidR="00FD54FC" w:rsidRPr="00661595">
              <w:rPr>
                <w:rFonts w:ascii="Times New Roman" w:hAnsi="Times New Roman"/>
                <w:bCs/>
                <w:sz w:val="24"/>
                <w:lang w:eastAsia="de-DE"/>
              </w:rPr>
              <w:t xml:space="preserve"> : Equal or greater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 xml:space="preserve">650 days </w:t>
            </w:r>
          </w:p>
          <w:p w14:paraId="241A2466" w14:textId="72ACD6D4" w:rsidR="00E1421C" w:rsidRPr="00661595" w:rsidRDefault="00E1421C" w:rsidP="0023700C">
            <w:pPr>
              <w:spacing w:before="0" w:after="0"/>
              <w:ind w:left="808" w:hanging="360"/>
              <w:rPr>
                <w:rFonts w:ascii="Times New Roman" w:hAnsi="Times New Roman"/>
                <w:bCs/>
                <w:sz w:val="24"/>
                <w:lang w:eastAsia="de-DE"/>
              </w:rPr>
            </w:pPr>
          </w:p>
          <w:p w14:paraId="51458DB9" w14:textId="1C6ECA25" w:rsidR="00E1421C" w:rsidRPr="00661595" w:rsidRDefault="00E1421C" w:rsidP="00E1421C">
            <w:pPr>
              <w:spacing w:before="0" w:after="0"/>
              <w:rPr>
                <w:rFonts w:ascii="Times New Roman" w:hAnsi="Times New Roman"/>
                <w:bCs/>
                <w:sz w:val="24"/>
                <w:lang w:eastAsia="de-DE"/>
              </w:rPr>
            </w:pPr>
          </w:p>
          <w:p w14:paraId="745ACC1E" w14:textId="5A8EB5DB" w:rsidR="00E1421C" w:rsidRPr="00661595" w:rsidRDefault="00E1421C" w:rsidP="00E1421C">
            <w:pPr>
              <w:spacing w:before="0" w:after="0"/>
              <w:rPr>
                <w:rFonts w:ascii="Times New Roman" w:hAnsi="Times New Roman"/>
                <w:bCs/>
                <w:sz w:val="24"/>
                <w:lang w:eastAsia="de-DE"/>
              </w:rPr>
            </w:pPr>
            <w:r w:rsidRPr="00661595">
              <w:rPr>
                <w:rFonts w:ascii="Times New Roman" w:hAnsi="Times New Roman"/>
                <w:bCs/>
                <w:sz w:val="24"/>
                <w:lang w:eastAsia="de-DE"/>
              </w:rPr>
              <w:t>Where the contractual date of maturity was before the reporting reference date (i.e. the difference between reporting reference date and maturity date is a negative value), the exposure shall be allocated to the bucket [0 – 3M].</w:t>
            </w:r>
          </w:p>
          <w:p w14:paraId="5A5599E7" w14:textId="77777777" w:rsidR="00E1421C" w:rsidRPr="00661595" w:rsidRDefault="00E1421C" w:rsidP="00E1421C">
            <w:pPr>
              <w:spacing w:before="0" w:after="0"/>
              <w:rPr>
                <w:rFonts w:ascii="Times New Roman" w:hAnsi="Times New Roman"/>
                <w:bCs/>
                <w:sz w:val="24"/>
                <w:lang w:eastAsia="de-DE"/>
              </w:rPr>
            </w:pPr>
          </w:p>
          <w:p w14:paraId="6BBA8670" w14:textId="29609A88" w:rsidR="00E1421C" w:rsidRPr="00661595" w:rsidRDefault="00E1421C" w:rsidP="000911FE">
            <w:pPr>
              <w:spacing w:before="0" w:after="0"/>
              <w:rPr>
                <w:rFonts w:ascii="Times New Roman" w:hAnsi="Times New Roman"/>
                <w:bCs/>
                <w:sz w:val="24"/>
                <w:lang w:eastAsia="de-DE"/>
              </w:rPr>
            </w:pPr>
            <w:r w:rsidRPr="00661595">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  If there is no predefined period of notice nor other contractual indication about the maturity, exposures shall be allocated to the residual maturity bucket [10Y – more].</w:t>
            </w:r>
          </w:p>
          <w:p w14:paraId="10162CA4" w14:textId="77777777" w:rsidR="00FD54FC" w:rsidRPr="00661595" w:rsidRDefault="00FD54FC" w:rsidP="00FD54FC">
            <w:pPr>
              <w:spacing w:before="0" w:after="0"/>
              <w:ind w:left="33"/>
              <w:rPr>
                <w:rFonts w:ascii="Times New Roman" w:hAnsi="Times New Roman"/>
                <w:bCs/>
                <w:sz w:val="24"/>
                <w:lang w:eastAsia="de-DE"/>
              </w:rPr>
            </w:pPr>
          </w:p>
        </w:tc>
      </w:tr>
    </w:tbl>
    <w:p w14:paraId="56B462FA" w14:textId="6481C7D3" w:rsidR="00FD54FC" w:rsidRPr="00661595" w:rsidRDefault="00FD54FC" w:rsidP="006452A4">
      <w:pPr>
        <w:spacing w:after="0"/>
        <w:rPr>
          <w:rStyle w:val="InstructionsTabelleText"/>
          <w:rFonts w:ascii="Times New Roman" w:hAnsi="Times New Roman"/>
          <w:sz w:val="24"/>
        </w:rPr>
      </w:pPr>
    </w:p>
    <w:p w14:paraId="2BC0B136"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9" w:name="_Toc19715886"/>
      <w:bookmarkStart w:id="780" w:name="_Toc46852120"/>
      <w:bookmarkStart w:id="781" w:name="_Toc522019774"/>
      <w:r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ab/>
        <w:t>NPE Loss Coverage (NPE LC)</w:t>
      </w:r>
      <w:bookmarkEnd w:id="779"/>
      <w:bookmarkEnd w:id="780"/>
    </w:p>
    <w:p w14:paraId="1A5B292E" w14:textId="77777777" w:rsidR="00DD00B4" w:rsidRPr="00751FB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2" w:name="_Toc19715887"/>
      <w:bookmarkStart w:id="783" w:name="_Toc46852121"/>
      <w:r w:rsidRPr="00661595">
        <w:rPr>
          <w:rFonts w:ascii="Times New Roman" w:hAnsi="Times New Roman" w:cs="Times New Roman"/>
          <w:sz w:val="24"/>
          <w:u w:val="none"/>
          <w:lang w:val="en-GB"/>
        </w:rPr>
        <w:t>8.1.</w:t>
      </w:r>
      <w:r w:rsidRPr="00B50D11">
        <w:rPr>
          <w:rFonts w:ascii="Times New Roman" w:hAnsi="Times New Roman" w:cs="Times New Roman"/>
          <w:sz w:val="24"/>
          <w:u w:val="none"/>
          <w:lang w:val="en-GB"/>
        </w:rPr>
        <w:tab/>
        <w:t xml:space="preserve">General </w:t>
      </w:r>
      <w:r w:rsidRPr="00751FBE">
        <w:rPr>
          <w:rFonts w:ascii="Times New Roman" w:hAnsi="Times New Roman" w:cs="Times New Roman"/>
          <w:sz w:val="24"/>
          <w:u w:val="none"/>
          <w:lang w:val="en-GB"/>
        </w:rPr>
        <w:t>remarks</w:t>
      </w:r>
      <w:bookmarkEnd w:id="782"/>
      <w:bookmarkEnd w:id="783"/>
      <w:r w:rsidRPr="00751FBE">
        <w:rPr>
          <w:rFonts w:ascii="Times New Roman" w:hAnsi="Times New Roman" w:cs="Times New Roman"/>
          <w:sz w:val="24"/>
          <w:u w:val="none"/>
          <w:lang w:val="en-GB"/>
        </w:rPr>
        <w:t xml:space="preserve"> </w:t>
      </w:r>
    </w:p>
    <w:p w14:paraId="364784E8" w14:textId="716C535F" w:rsidR="00DD00B4" w:rsidRPr="00751FBE" w:rsidRDefault="00840A22" w:rsidP="00487A02">
      <w:pPr>
        <w:pStyle w:val="InstructionsText2"/>
        <w:numPr>
          <w:ilvl w:val="0"/>
          <w:numId w:val="0"/>
        </w:numPr>
        <w:ind w:left="1353" w:hanging="360"/>
        <w:rPr>
          <w:noProof/>
        </w:rPr>
      </w:pPr>
      <w:r>
        <w:rPr>
          <w:noProof/>
        </w:rPr>
        <w:fldChar w:fldCharType="begin"/>
      </w:r>
      <w:r>
        <w:rPr>
          <w:noProof/>
        </w:rPr>
        <w:instrText xml:space="preserve"> seq paragraphs </w:instrText>
      </w:r>
      <w:r>
        <w:rPr>
          <w:noProof/>
        </w:rPr>
        <w:fldChar w:fldCharType="separate"/>
      </w:r>
      <w:r w:rsidR="00771068" w:rsidRPr="00751FBE">
        <w:rPr>
          <w:noProof/>
        </w:rPr>
        <w:t>200</w:t>
      </w:r>
      <w:r>
        <w:rPr>
          <w:noProof/>
        </w:rPr>
        <w:fldChar w:fldCharType="end"/>
      </w:r>
      <w:r w:rsidR="00DD00B4" w:rsidRPr="00751FBE">
        <w:rPr>
          <w:noProof/>
        </w:rPr>
        <w:t>. The NPE loss coverage templates contain information about non-performing exposures (NPEs</w:t>
      </w:r>
      <w:r w:rsidR="00DD00B4" w:rsidRPr="00771068">
        <w:rPr>
          <w:noProof/>
        </w:rPr>
        <w:t xml:space="preserve">) for the purposes of calculating the minimum loss coverage requirement </w:t>
      </w:r>
      <w:r w:rsidR="00DD00B4" w:rsidRPr="00751FBE">
        <w:rPr>
          <w:noProof/>
        </w:rPr>
        <w:t>for non-performing exposures as specified in Articles 47a, 47b and 47c of Regulation (EU) No 575/2013 (CRR).</w:t>
      </w:r>
    </w:p>
    <w:p w14:paraId="70C27EC9" w14:textId="72941D4C" w:rsidR="00DD00B4" w:rsidRPr="00751FBE"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sidRPr="00751FBE">
        <w:t>201</w:t>
      </w:r>
      <w:r>
        <w:fldChar w:fldCharType="end"/>
      </w:r>
      <w:r w:rsidR="00771068" w:rsidRPr="00751FBE">
        <w:t>.</w:t>
      </w:r>
      <w:r w:rsidR="00DD00B4" w:rsidRPr="00751FBE">
        <w:t xml:space="preserve"> The block of templates consists of a set of three templates:</w:t>
      </w:r>
    </w:p>
    <w:p w14:paraId="7086E24C" w14:textId="77777777" w:rsidR="00DD00B4" w:rsidRPr="00B50D11" w:rsidRDefault="00DD00B4" w:rsidP="00DB61BB">
      <w:pPr>
        <w:pStyle w:val="ListParagraph"/>
        <w:numPr>
          <w:ilvl w:val="0"/>
          <w:numId w:val="37"/>
        </w:numPr>
        <w:spacing w:line="276" w:lineRule="auto"/>
        <w:ind w:left="1077" w:hanging="357"/>
        <w:rPr>
          <w:rFonts w:ascii="Times New Roman" w:hAnsi="Times New Roman"/>
          <w:sz w:val="24"/>
        </w:rPr>
      </w:pPr>
      <w:r w:rsidRPr="00751FBE">
        <w:rPr>
          <w:rFonts w:ascii="Times New Roman" w:hAnsi="Times New Roman"/>
          <w:sz w:val="24"/>
        </w:rPr>
        <w:lastRenderedPageBreak/>
        <w:t>The</w:t>
      </w:r>
      <w:r w:rsidRPr="00771068">
        <w:rPr>
          <w:rFonts w:ascii="Times New Roman" w:hAnsi="Times New Roman"/>
          <w:sz w:val="24"/>
        </w:rPr>
        <w:t xml:space="preserve"> calculation of deductions for NPEs (C 35.01): this is an overview template indicating the applicable amount of insufficient coverage, calculated as the difference between the</w:t>
      </w:r>
      <w:r w:rsidRPr="00B50D11">
        <w:rPr>
          <w:rFonts w:ascii="Times New Roman" w:hAnsi="Times New Roman"/>
          <w:sz w:val="24"/>
        </w:rPr>
        <w:t xml:space="preserve"> total minimum coverage requirements for NPEs and the total provisions and adjustments or deductions already made. The template covers both the non-performing exposures where forbearance measure has not been granted, and non-performing forborne exposures.</w:t>
      </w:r>
    </w:p>
    <w:p w14:paraId="01A4726D" w14:textId="12A743D4" w:rsidR="00DD00B4" w:rsidRPr="00771068" w:rsidRDefault="00DD00B4" w:rsidP="00DB61BB">
      <w:pPr>
        <w:pStyle w:val="ListParagraph"/>
        <w:numPr>
          <w:ilvl w:val="0"/>
          <w:numId w:val="37"/>
        </w:numPr>
        <w:spacing w:line="276" w:lineRule="auto"/>
        <w:ind w:left="1077" w:hanging="357"/>
        <w:rPr>
          <w:rFonts w:ascii="Times New Roman" w:hAnsi="Times New Roman"/>
          <w:sz w:val="24"/>
        </w:rPr>
      </w:pPr>
      <w:r w:rsidRPr="00771068">
        <w:rPr>
          <w:rFonts w:ascii="Times New Roman" w:hAnsi="Times New Roman"/>
          <w:sz w:val="24"/>
        </w:rPr>
        <w:t>Minimum coverage requirements and exposure values of non-performing exposure</w:t>
      </w:r>
      <w:r w:rsidR="005563DA" w:rsidRPr="00771068">
        <w:rPr>
          <w:rFonts w:ascii="Times New Roman" w:hAnsi="Times New Roman"/>
          <w:sz w:val="24"/>
        </w:rPr>
        <w:t>s</w:t>
      </w:r>
      <w:r w:rsidRPr="00771068">
        <w:rPr>
          <w:rFonts w:ascii="Times New Roman" w:hAnsi="Times New Roman"/>
          <w:sz w:val="24"/>
        </w:rPr>
        <w:t xml:space="preserve">, excluding forborne exposures that fall under Article 47c(6) of the Regulation (EU) No 575/2013 (C 35.02): the template calculates the total minimum coverage requirements for non-performing exposures that are not non-performing forborne exposures that fall under Article 47c(6) CRR, indicating the factors to be applied on the exposure values for the purposes of this calculation given whether the exposure is secured or unsecured and given the time since the exposure became non-performing.  </w:t>
      </w:r>
    </w:p>
    <w:p w14:paraId="1CC679F8" w14:textId="77777777" w:rsidR="00DD00B4" w:rsidRPr="00771068" w:rsidRDefault="00DD00B4" w:rsidP="00DB61BB">
      <w:pPr>
        <w:pStyle w:val="ListParagraph"/>
        <w:numPr>
          <w:ilvl w:val="0"/>
          <w:numId w:val="37"/>
        </w:numPr>
        <w:spacing w:line="276" w:lineRule="auto"/>
        <w:ind w:left="1077" w:hanging="357"/>
        <w:rPr>
          <w:rFonts w:ascii="Times New Roman" w:hAnsi="Times New Roman"/>
          <w:sz w:val="24"/>
        </w:rPr>
      </w:pPr>
      <w:r w:rsidRPr="00771068">
        <w:rPr>
          <w:rFonts w:ascii="Times New Roman" w:hAnsi="Times New Roman"/>
          <w:sz w:val="24"/>
        </w:rPr>
        <w:t xml:space="preserve">Minimum coverage requirements and exposure values of non-performing forborne exposures that fall under Article 47c(6) of the Regulation (EU) No 575/2013 (C 35.03): the template calculates the total minimum coverage requirements for non-performing forborne exposures that fall under Article 47c(6) of the Regulation (EU) No 575/2013, indicating the factors to be applied on the exposure values for the purposes of this calculation given whether the exposure is secured or unsecured and given the time since the exposure became non-performing.  </w:t>
      </w:r>
    </w:p>
    <w:p w14:paraId="0541E5AE" w14:textId="0306698E" w:rsidR="00DD00B4" w:rsidRPr="00771068"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sidRPr="00751FBE">
        <w:t>202</w:t>
      </w:r>
      <w:r>
        <w:fldChar w:fldCharType="end"/>
      </w:r>
      <w:r w:rsidR="00771068" w:rsidRPr="00751FBE">
        <w:t xml:space="preserve">. </w:t>
      </w:r>
      <w:r w:rsidR="00DD00B4" w:rsidRPr="00751FBE">
        <w:t>Regulation (EU) No 575/2013 as amended by Regulation (EU) 2019/630 applies to (i) expos</w:t>
      </w:r>
      <w:r w:rsidR="00DD00B4" w:rsidRPr="00771068">
        <w:t>ures, originated on and after 26 April 2019, that become non-performing, and (ii) exposures originated before 26 April 2019 when they are modified after that date in a way that increases their exposure value to the obligor (Article 469a), that become non-performing.</w:t>
      </w:r>
    </w:p>
    <w:p w14:paraId="4C15073C" w14:textId="72F20619" w:rsidR="00DD00B4" w:rsidRPr="00751FBE"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sidRPr="00751FBE">
        <w:t>203</w:t>
      </w:r>
      <w:r>
        <w:fldChar w:fldCharType="end"/>
      </w:r>
      <w:r w:rsidR="00771068" w:rsidRPr="00751FBE">
        <w:t xml:space="preserve">. </w:t>
      </w:r>
      <w:r w:rsidR="00DD00B4" w:rsidRPr="00751FBE">
        <w:t>According to points (a) and (b) of Article 47c(1) of the Regulation (EU) No 575/2013, institutions shall calculate the deductions for NPEs, including  the calculation of minimum coverage requirements and total provisions and adjustments or deductions, at individual exposure level (‘transaction based’) and not at debtor or portfolio levels.</w:t>
      </w:r>
    </w:p>
    <w:p w14:paraId="5DC361C6" w14:textId="53696D5F" w:rsidR="00DD00B4" w:rsidRPr="00751FBE"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sidRPr="00751FBE">
        <w:t>204</w:t>
      </w:r>
      <w:r>
        <w:fldChar w:fldCharType="end"/>
      </w:r>
      <w:r w:rsidR="00771068" w:rsidRPr="00751FBE">
        <w:t xml:space="preserve">. </w:t>
      </w:r>
      <w:r w:rsidR="00DD00B4" w:rsidRPr="00751FBE">
        <w:t>According to Article 47c(1) of the Regulation (EU) No 575/2013, for the purposes of calculating the deductions for NPEs, institutions shall differentiate between the unsecured and secured part of a NPE. To this end, institutions shall report exposure values and minimum coverage requirements separately for the unsecured part of NPEs and for the secured part of NPEs.</w:t>
      </w:r>
    </w:p>
    <w:p w14:paraId="2B8ACA57" w14:textId="31DFA464" w:rsidR="00DD00B4" w:rsidRPr="00751FBE" w:rsidRDefault="00342261" w:rsidP="00487A02">
      <w:pPr>
        <w:pStyle w:val="InstructionsText2"/>
        <w:numPr>
          <w:ilvl w:val="0"/>
          <w:numId w:val="0"/>
        </w:numPr>
        <w:ind w:left="1353" w:hanging="360"/>
      </w:pPr>
      <w:r>
        <w:fldChar w:fldCharType="begin"/>
      </w:r>
      <w:r>
        <w:instrText xml:space="preserve"> seq paragraphs </w:instrText>
      </w:r>
      <w:r>
        <w:fldChar w:fldCharType="separate"/>
      </w:r>
      <w:r w:rsidR="00771068" w:rsidRPr="00751FBE">
        <w:t>205</w:t>
      </w:r>
      <w:r>
        <w:fldChar w:fldCharType="end"/>
      </w:r>
      <w:r w:rsidR="00771068" w:rsidRPr="00751FBE">
        <w:t xml:space="preserve">. </w:t>
      </w:r>
      <w:r w:rsidR="00DD00B4" w:rsidRPr="00751FBE">
        <w:t xml:space="preserve">According to Article 47c(3) of the Regulation (EU) No 575/2013, for the purposes of mapping of relevant applicable factors and calculating minimum coverage requirements, the secured part of NPEs shall be classified as: (i) “secured by immovable property or residential loan guaranteed by an eligible protection provider as referred to in Art. 201”, (ii) “secured by other funded or unfunded credit protection” or (iii) “guaranteed or insured by an official export credit agency”, depending on the type of credit protection. When a non-performing exposure is </w:t>
      </w:r>
      <w:r w:rsidR="00DD00B4" w:rsidRPr="00751FBE">
        <w:lastRenderedPageBreak/>
        <w:t xml:space="preserve">secured by more than one type of credit protection, its exposure value shall be allocated according to the quality of the credit protection, starting from the one with the best quality. </w:t>
      </w:r>
    </w:p>
    <w:p w14:paraId="0681242E"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4" w:name="_Toc19715888"/>
      <w:bookmarkStart w:id="785" w:name="_Toc46852122"/>
      <w:r w:rsidRPr="00661595">
        <w:rPr>
          <w:rFonts w:ascii="Times New Roman" w:hAnsi="Times New Roman" w:cs="Times New Roman"/>
          <w:sz w:val="24"/>
          <w:u w:val="none"/>
          <w:lang w:val="en-GB"/>
        </w:rPr>
        <w:t xml:space="preserve">8.2. C 35.01 – </w:t>
      </w:r>
      <w:bookmarkEnd w:id="781"/>
      <w:r w:rsidRPr="00661595">
        <w:rPr>
          <w:rFonts w:ascii="Times New Roman" w:hAnsi="Times New Roman" w:cs="Times New Roman"/>
          <w:sz w:val="24"/>
          <w:u w:val="none"/>
          <w:lang w:val="en-GB"/>
        </w:rPr>
        <w:t>THE CALCULATION OF DEDUCTIONS FOR NON-PERFORMING EXPOSURES (NPE LC1)</w:t>
      </w:r>
      <w:bookmarkEnd w:id="784"/>
      <w:bookmarkEnd w:id="785"/>
    </w:p>
    <w:p w14:paraId="2355B182" w14:textId="77777777"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86" w:name="_Toc46852123"/>
      <w:r w:rsidRPr="00661595">
        <w:rPr>
          <w:rFonts w:ascii="Times New Roman" w:hAnsi="Times New Roman" w:cs="Times New Roman"/>
          <w:sz w:val="24"/>
          <w:lang w:val="en-GB"/>
        </w:rPr>
        <w:t>Instructions concerning specific positions</w:t>
      </w:r>
      <w:bookmarkEnd w:id="786"/>
    </w:p>
    <w:p w14:paraId="298795EE" w14:textId="77777777"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6628ED15"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18F8CCC" w14:textId="77777777" w:rsidR="00DD00B4" w:rsidRPr="00661595" w:rsidRDefault="00DD00B4" w:rsidP="00DD00B4">
            <w:pPr>
              <w:rPr>
                <w:rFonts w:ascii="Times New Roman" w:hAnsi="Times New Roman"/>
                <w:sz w:val="24"/>
                <w:lang w:bidi="ne-NP"/>
              </w:rPr>
            </w:pPr>
            <w:bookmarkStart w:id="787" w:name="_Toc19715889"/>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B1956F0"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18F629F6"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4B1C2BCD" w14:textId="77777777"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2C923E7"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14:paraId="497312E2" w14:textId="78C4180F"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661595">
              <w:rPr>
                <w:rFonts w:ascii="Times New Roman" w:hAnsi="Times New Roman"/>
                <w:sz w:val="24"/>
              </w:rPr>
              <w:t>ars shall start to run from the date on which the exposures was originally classified as non- performing</w:t>
            </w:r>
            <w:r w:rsidRPr="00661595">
              <w:rPr>
                <w:rFonts w:ascii="Times New Roman" w:hAnsi="Times New Roman"/>
                <w:sz w:val="24"/>
              </w:rPr>
              <w:t xml:space="preserve">, and not from the date of their purchase. </w:t>
            </w:r>
          </w:p>
          <w:p w14:paraId="5EA84A42" w14:textId="77777777" w:rsidR="00DD00B4" w:rsidRPr="00661595" w:rsidRDefault="00DD00B4" w:rsidP="00DD00B4">
            <w:pPr>
              <w:rPr>
                <w:rFonts w:ascii="Times New Roman" w:hAnsi="Times New Roman"/>
                <w:sz w:val="24"/>
              </w:rPr>
            </w:pPr>
            <w:r w:rsidRPr="00661595">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79359DDD" w14:textId="77777777"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14:paraId="4C0999ED" w14:textId="77777777" w:rsidTr="00751FBE">
        <w:tc>
          <w:tcPr>
            <w:tcW w:w="1188" w:type="dxa"/>
            <w:tcBorders>
              <w:top w:val="single" w:sz="4" w:space="0" w:color="auto"/>
              <w:left w:val="single" w:sz="4" w:space="0" w:color="auto"/>
              <w:bottom w:val="single" w:sz="4" w:space="0" w:color="auto"/>
              <w:right w:val="single" w:sz="4" w:space="0" w:color="auto"/>
            </w:tcBorders>
          </w:tcPr>
          <w:p w14:paraId="36B493D1"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8977D69"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14:paraId="76B2FFBB" w14:textId="77777777" w:rsidR="00DD00B4" w:rsidRPr="00661595" w:rsidRDefault="00DD00B4" w:rsidP="00DD00B4">
            <w:pPr>
              <w:rPr>
                <w:rFonts w:ascii="Times New Roman" w:hAnsi="Times New Roman"/>
                <w:sz w:val="24"/>
              </w:rPr>
            </w:pPr>
            <w:r w:rsidRPr="00661595">
              <w:rPr>
                <w:rFonts w:ascii="Times New Roman" w:hAnsi="Times New Roman"/>
                <w:sz w:val="24"/>
              </w:rPr>
              <w:t>Institutions shall report the sum of all columns from 0010 to 0100.</w:t>
            </w:r>
          </w:p>
        </w:tc>
      </w:tr>
      <w:tr w:rsidR="00751FBE" w:rsidRPr="00661595" w14:paraId="646B4C8F" w14:textId="77777777" w:rsidTr="00751FBE">
        <w:tc>
          <w:tcPr>
            <w:tcW w:w="1188" w:type="dxa"/>
            <w:tcBorders>
              <w:top w:val="single" w:sz="4" w:space="0" w:color="auto"/>
              <w:left w:val="nil"/>
              <w:bottom w:val="single" w:sz="4" w:space="0" w:color="auto"/>
              <w:right w:val="nil"/>
            </w:tcBorders>
          </w:tcPr>
          <w:p w14:paraId="1481299D" w14:textId="77777777"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3A262522" w14:textId="77777777" w:rsidR="00751FBE" w:rsidRPr="00661595" w:rsidRDefault="00751FBE" w:rsidP="00DD00B4">
            <w:pPr>
              <w:rPr>
                <w:rFonts w:ascii="Times New Roman" w:hAnsi="Times New Roman"/>
                <w:sz w:val="24"/>
              </w:rPr>
            </w:pPr>
          </w:p>
        </w:tc>
      </w:tr>
      <w:bookmarkEnd w:id="787"/>
      <w:tr w:rsidR="00DD00B4" w:rsidRPr="00661595" w14:paraId="4CD6481F"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762EFA4"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990388D"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05B88E43"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5399B15D" w14:textId="77777777"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A363066"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Applicable amount of insufficient coverage</w:t>
            </w:r>
          </w:p>
          <w:p w14:paraId="1BEB9D50" w14:textId="5EA17B32" w:rsidR="00DD00B4" w:rsidRPr="00661595" w:rsidRDefault="002327CE" w:rsidP="00DD00B4">
            <w:pPr>
              <w:rPr>
                <w:rFonts w:ascii="Times New Roman" w:hAnsi="Times New Roman"/>
                <w:sz w:val="24"/>
              </w:rPr>
            </w:pPr>
            <w:r w:rsidRPr="00661595">
              <w:rPr>
                <w:rFonts w:ascii="Times New Roman" w:hAnsi="Times New Roman"/>
                <w:sz w:val="24"/>
              </w:rPr>
              <w:t xml:space="preserve">Article 47c(1) </w:t>
            </w:r>
            <w:r w:rsidR="00DD00B4" w:rsidRPr="00661595">
              <w:rPr>
                <w:rFonts w:ascii="Times New Roman" w:hAnsi="Times New Roman"/>
                <w:sz w:val="24"/>
              </w:rPr>
              <w:t>CRR.</w:t>
            </w:r>
          </w:p>
          <w:p w14:paraId="38FEBAE3" w14:textId="77777777" w:rsidR="00DD00B4" w:rsidRPr="00661595" w:rsidRDefault="00DD00B4" w:rsidP="00DD00B4">
            <w:pPr>
              <w:rPr>
                <w:rFonts w:ascii="Times New Roman" w:hAnsi="Times New Roman"/>
                <w:sz w:val="24"/>
              </w:rPr>
            </w:pPr>
            <w:r w:rsidRPr="00661595">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1F54727B" w14:textId="77777777" w:rsidR="00DD00B4" w:rsidRPr="00661595" w:rsidRDefault="00DD00B4" w:rsidP="00DD00B4">
            <w:pPr>
              <w:rPr>
                <w:rFonts w:ascii="Times New Roman" w:hAnsi="Times New Roman"/>
                <w:sz w:val="24"/>
              </w:rPr>
            </w:pPr>
            <w:r w:rsidRPr="00661595">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661595" w14:paraId="48313B58" w14:textId="77777777" w:rsidTr="00DD00B4">
        <w:tc>
          <w:tcPr>
            <w:tcW w:w="1188" w:type="dxa"/>
            <w:tcBorders>
              <w:top w:val="single" w:sz="4" w:space="0" w:color="auto"/>
              <w:left w:val="single" w:sz="4" w:space="0" w:color="auto"/>
              <w:bottom w:val="single" w:sz="4" w:space="0" w:color="auto"/>
              <w:right w:val="single" w:sz="4" w:space="0" w:color="auto"/>
            </w:tcBorders>
          </w:tcPr>
          <w:p w14:paraId="14364EF3" w14:textId="77777777" w:rsidR="00DD00B4" w:rsidRPr="00661595" w:rsidRDefault="00DD00B4" w:rsidP="00DD00B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27F7302"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 for non-performing exposures</w:t>
            </w:r>
          </w:p>
          <w:p w14:paraId="6E6BC613" w14:textId="35A4A3CE" w:rsidR="00DD00B4" w:rsidRPr="00661595" w:rsidRDefault="00DD00B4" w:rsidP="00DD00B4">
            <w:pPr>
              <w:rPr>
                <w:rFonts w:ascii="Times New Roman" w:hAnsi="Times New Roman"/>
                <w:sz w:val="24"/>
              </w:rPr>
            </w:pPr>
            <w:r w:rsidRPr="00661595">
              <w:rPr>
                <w:rFonts w:ascii="Times New Roman" w:hAnsi="Times New Roman"/>
                <w:sz w:val="24"/>
              </w:rPr>
              <w:t xml:space="preserve">Point (a) </w:t>
            </w:r>
            <w:r w:rsidR="002327CE" w:rsidRPr="00661595">
              <w:rPr>
                <w:rFonts w:ascii="Times New Roman" w:hAnsi="Times New Roman"/>
                <w:sz w:val="24"/>
              </w:rPr>
              <w:t xml:space="preserve">of Article 47c(1) </w:t>
            </w:r>
            <w:r w:rsidRPr="00661595">
              <w:rPr>
                <w:rFonts w:ascii="Times New Roman" w:hAnsi="Times New Roman"/>
                <w:sz w:val="24"/>
              </w:rPr>
              <w:t>CRR.</w:t>
            </w:r>
          </w:p>
          <w:p w14:paraId="379AC981"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661595" w14:paraId="096BE495" w14:textId="77777777" w:rsidTr="00DD00B4">
        <w:tc>
          <w:tcPr>
            <w:tcW w:w="1188" w:type="dxa"/>
            <w:tcBorders>
              <w:top w:val="single" w:sz="4" w:space="0" w:color="auto"/>
              <w:left w:val="single" w:sz="4" w:space="0" w:color="auto"/>
              <w:bottom w:val="single" w:sz="4" w:space="0" w:color="auto"/>
              <w:right w:val="single" w:sz="4" w:space="0" w:color="auto"/>
            </w:tcBorders>
          </w:tcPr>
          <w:p w14:paraId="23BE84E0"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5EFC3A0C" w14:textId="77777777" w:rsidR="00DD00B4" w:rsidRPr="00661595" w:rsidRDefault="00DD00B4" w:rsidP="00DD00B4">
            <w:pPr>
              <w:rPr>
                <w:rFonts w:ascii="Times New Roman" w:hAnsi="Times New Roman"/>
                <w:sz w:val="24"/>
              </w:rPr>
            </w:pPr>
            <w:r w:rsidRPr="00661595">
              <w:rPr>
                <w:rFonts w:ascii="Times New Roman" w:hAnsi="Times New Roman"/>
                <w:b/>
                <w:sz w:val="24"/>
                <w:u w:val="single"/>
              </w:rPr>
              <w:t>Unsecured part of NPEs</w:t>
            </w:r>
            <w:r w:rsidRPr="00661595">
              <w:rPr>
                <w:rFonts w:ascii="Times New Roman" w:hAnsi="Times New Roman"/>
                <w:sz w:val="24"/>
              </w:rPr>
              <w:t xml:space="preserve"> </w:t>
            </w:r>
          </w:p>
          <w:p w14:paraId="0D4BD2CD" w14:textId="2341F5C3" w:rsidR="00DD00B4" w:rsidRPr="00661595" w:rsidRDefault="00DD00B4" w:rsidP="00DD00B4">
            <w:pPr>
              <w:rPr>
                <w:rFonts w:ascii="Times New Roman" w:hAnsi="Times New Roman"/>
                <w:sz w:val="24"/>
              </w:rPr>
            </w:pPr>
            <w:r w:rsidRPr="00661595">
              <w:rPr>
                <w:rFonts w:ascii="Times New Roman" w:hAnsi="Times New Roman"/>
                <w:sz w:val="24"/>
              </w:rPr>
              <w:t>Point (a)(i) of Article 47c(1), Article 47c(2), Article 47c(6</w:t>
            </w:r>
            <w:r w:rsidR="002327CE" w:rsidRPr="00661595">
              <w:rPr>
                <w:rFonts w:ascii="Times New Roman" w:hAnsi="Times New Roman"/>
                <w:sz w:val="24"/>
              </w:rPr>
              <w:t xml:space="preserve">) </w:t>
            </w:r>
            <w:r w:rsidRPr="00661595">
              <w:rPr>
                <w:rFonts w:ascii="Times New Roman" w:hAnsi="Times New Roman"/>
                <w:sz w:val="24"/>
              </w:rPr>
              <w:t>CRR.</w:t>
            </w:r>
          </w:p>
          <w:p w14:paraId="30E2C04A"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Total minimum coverage requirement for the unsecured part of NPEs, i.e. aggregate of calculations at exposure level. </w:t>
            </w:r>
          </w:p>
          <w:p w14:paraId="05F7AB1B"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661595" w14:paraId="46B3315A" w14:textId="77777777" w:rsidTr="00DD00B4">
        <w:tc>
          <w:tcPr>
            <w:tcW w:w="1188" w:type="dxa"/>
            <w:tcBorders>
              <w:top w:val="single" w:sz="4" w:space="0" w:color="auto"/>
              <w:left w:val="single" w:sz="4" w:space="0" w:color="auto"/>
              <w:bottom w:val="single" w:sz="4" w:space="0" w:color="auto"/>
              <w:right w:val="single" w:sz="4" w:space="0" w:color="auto"/>
            </w:tcBorders>
          </w:tcPr>
          <w:p w14:paraId="0B2CDD55" w14:textId="77777777"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33B801"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Secured part of NPEs</w:t>
            </w:r>
          </w:p>
          <w:p w14:paraId="0226EC10" w14:textId="7CC7D61C" w:rsidR="00DD00B4" w:rsidRPr="00661595" w:rsidRDefault="00DD00B4" w:rsidP="00DD00B4">
            <w:pPr>
              <w:rPr>
                <w:rFonts w:ascii="Times New Roman" w:hAnsi="Times New Roman"/>
                <w:sz w:val="24"/>
                <w:lang w:val="en-US"/>
              </w:rPr>
            </w:pPr>
            <w:r w:rsidRPr="00661595">
              <w:rPr>
                <w:rFonts w:ascii="Times New Roman" w:hAnsi="Times New Roman"/>
                <w:sz w:val="24"/>
                <w:lang w:val="en-US"/>
              </w:rPr>
              <w:t>Point (a)(ii) Article 47c(1), Article 47c(3), Article 47c(4), Article 47c(6</w:t>
            </w:r>
            <w:r w:rsidR="002327CE" w:rsidRPr="00661595">
              <w:rPr>
                <w:rFonts w:ascii="Times New Roman" w:hAnsi="Times New Roman"/>
                <w:sz w:val="24"/>
                <w:lang w:val="en-US"/>
              </w:rPr>
              <w:t xml:space="preserve">) </w:t>
            </w:r>
            <w:r w:rsidRPr="00661595">
              <w:rPr>
                <w:rFonts w:ascii="Times New Roman" w:hAnsi="Times New Roman"/>
                <w:sz w:val="24"/>
                <w:lang w:val="en-US"/>
              </w:rPr>
              <w:t>CRR.</w:t>
            </w:r>
          </w:p>
          <w:p w14:paraId="2A3AD24B" w14:textId="77777777" w:rsidR="00DD00B4" w:rsidRPr="00661595" w:rsidRDefault="00DD00B4" w:rsidP="00DD00B4">
            <w:pPr>
              <w:rPr>
                <w:rFonts w:ascii="Times New Roman" w:hAnsi="Times New Roman"/>
                <w:sz w:val="24"/>
              </w:rPr>
            </w:pPr>
            <w:r w:rsidRPr="00661595">
              <w:rPr>
                <w:rFonts w:ascii="Times New Roman" w:hAnsi="Times New Roman"/>
                <w:sz w:val="24"/>
              </w:rPr>
              <w:t>Total minimum coverage requirement for the secured part of NPEs, i.e. aggregate of calculations at exposure level.</w:t>
            </w:r>
          </w:p>
          <w:p w14:paraId="2DA24EBB"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661595" w14:paraId="0FC4B9D5" w14:textId="77777777" w:rsidTr="00DD00B4">
        <w:tc>
          <w:tcPr>
            <w:tcW w:w="1188" w:type="dxa"/>
            <w:tcBorders>
              <w:top w:val="single" w:sz="4" w:space="0" w:color="auto"/>
              <w:left w:val="single" w:sz="4" w:space="0" w:color="auto"/>
              <w:bottom w:val="single" w:sz="4" w:space="0" w:color="auto"/>
              <w:right w:val="single" w:sz="4" w:space="0" w:color="auto"/>
            </w:tcBorders>
          </w:tcPr>
          <w:p w14:paraId="6379263B" w14:textId="77777777"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9BC8BC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14:paraId="114B7C82" w14:textId="40404696" w:rsidR="00DD00B4" w:rsidRPr="00661595" w:rsidRDefault="00DD00B4" w:rsidP="00DD00B4">
            <w:pPr>
              <w:rPr>
                <w:rFonts w:ascii="Times New Roman" w:hAnsi="Times New Roman"/>
                <w:sz w:val="24"/>
              </w:rPr>
            </w:pPr>
            <w:r w:rsidRPr="00661595">
              <w:rPr>
                <w:rFonts w:ascii="Times New Roman" w:hAnsi="Times New Roman"/>
                <w:sz w:val="24"/>
              </w:rPr>
              <w:t>Article 47a</w:t>
            </w:r>
            <w:r w:rsidR="002327CE" w:rsidRPr="00661595">
              <w:rPr>
                <w:rFonts w:ascii="Times New Roman" w:hAnsi="Times New Roman"/>
                <w:sz w:val="24"/>
              </w:rPr>
              <w:t xml:space="preserve">(2) </w:t>
            </w:r>
            <w:r w:rsidRPr="00661595">
              <w:rPr>
                <w:rFonts w:ascii="Times New Roman" w:hAnsi="Times New Roman"/>
                <w:sz w:val="24"/>
              </w:rPr>
              <w:t>CRR.</w:t>
            </w:r>
          </w:p>
          <w:p w14:paraId="17F43C94"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661595" w14:paraId="11E7064F" w14:textId="77777777" w:rsidTr="00DD00B4">
        <w:tc>
          <w:tcPr>
            <w:tcW w:w="1188" w:type="dxa"/>
            <w:tcBorders>
              <w:top w:val="single" w:sz="4" w:space="0" w:color="auto"/>
              <w:left w:val="single" w:sz="4" w:space="0" w:color="auto"/>
              <w:bottom w:val="single" w:sz="4" w:space="0" w:color="auto"/>
              <w:right w:val="single" w:sz="4" w:space="0" w:color="auto"/>
            </w:tcBorders>
          </w:tcPr>
          <w:p w14:paraId="0919DF79" w14:textId="77777777"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09ED62F" w14:textId="77777777" w:rsidR="00DD00B4" w:rsidRPr="00661595" w:rsidRDefault="00DD00B4" w:rsidP="00DD00B4">
            <w:pPr>
              <w:rPr>
                <w:rFonts w:ascii="Times New Roman" w:hAnsi="Times New Roman"/>
                <w:sz w:val="24"/>
              </w:rPr>
            </w:pPr>
            <w:r w:rsidRPr="00661595">
              <w:rPr>
                <w:rFonts w:ascii="Times New Roman" w:hAnsi="Times New Roman"/>
                <w:b/>
                <w:sz w:val="24"/>
                <w:u w:val="single"/>
              </w:rPr>
              <w:t>Unsecured part of NPEs</w:t>
            </w:r>
            <w:r w:rsidRPr="00661595">
              <w:rPr>
                <w:rFonts w:ascii="Times New Roman" w:hAnsi="Times New Roman"/>
                <w:sz w:val="24"/>
              </w:rPr>
              <w:t xml:space="preserve"> </w:t>
            </w:r>
          </w:p>
          <w:p w14:paraId="288BAFE1" w14:textId="3B8E17E6" w:rsidR="00DD00B4" w:rsidRPr="00661595" w:rsidRDefault="00623EAD" w:rsidP="00DD00B4">
            <w:pPr>
              <w:rPr>
                <w:rFonts w:ascii="Times New Roman" w:hAnsi="Times New Roman"/>
                <w:sz w:val="24"/>
              </w:rPr>
            </w:pP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Article 47c(1)</w:t>
            </w:r>
            <w:r w:rsidR="00B43F29" w:rsidRPr="00661595">
              <w:rPr>
                <w:rFonts w:ascii="Times New Roman" w:hAnsi="Times New Roman"/>
                <w:sz w:val="24"/>
              </w:rPr>
              <w:t xml:space="preserve"> </w:t>
            </w:r>
            <w:r w:rsidR="00DD00B4" w:rsidRPr="00661595">
              <w:rPr>
                <w:rFonts w:ascii="Times New Roman" w:hAnsi="Times New Roman"/>
                <w:sz w:val="24"/>
              </w:rPr>
              <w:t>CRR.</w:t>
            </w:r>
          </w:p>
        </w:tc>
      </w:tr>
      <w:tr w:rsidR="00DD00B4" w:rsidRPr="00661595" w14:paraId="046CD675" w14:textId="77777777" w:rsidTr="00DD00B4">
        <w:tc>
          <w:tcPr>
            <w:tcW w:w="1188" w:type="dxa"/>
            <w:tcBorders>
              <w:top w:val="single" w:sz="4" w:space="0" w:color="auto"/>
              <w:left w:val="single" w:sz="4" w:space="0" w:color="auto"/>
              <w:bottom w:val="single" w:sz="4" w:space="0" w:color="auto"/>
              <w:right w:val="single" w:sz="4" w:space="0" w:color="auto"/>
            </w:tcBorders>
          </w:tcPr>
          <w:p w14:paraId="66E9C7AF" w14:textId="77777777"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19E6D40"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Secured part of NPEs</w:t>
            </w:r>
          </w:p>
          <w:p w14:paraId="25D20093" w14:textId="03DB4D5B" w:rsidR="00DD00B4" w:rsidRPr="00661595" w:rsidRDefault="00623EAD" w:rsidP="00DD00B4">
            <w:pPr>
              <w:rPr>
                <w:rFonts w:ascii="Times New Roman" w:hAnsi="Times New Roman"/>
                <w:b/>
                <w:sz w:val="24"/>
                <w:u w:val="single"/>
              </w:rPr>
            </w:pP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w:t>
            </w:r>
            <w:r w:rsidR="00770F0C" w:rsidRPr="00661595">
              <w:rPr>
                <w:rFonts w:ascii="Times New Roman" w:hAnsi="Times New Roman"/>
                <w:sz w:val="24"/>
              </w:rPr>
              <w:t>Article</w:t>
            </w:r>
            <w:r w:rsidR="00DD00B4" w:rsidRPr="00661595">
              <w:rPr>
                <w:rFonts w:ascii="Times New Roman" w:hAnsi="Times New Roman"/>
                <w:sz w:val="24"/>
              </w:rPr>
              <w:t xml:space="preserve"> 47c(1</w:t>
            </w:r>
            <w:r w:rsidR="00B43F29" w:rsidRPr="00661595">
              <w:rPr>
                <w:rFonts w:ascii="Times New Roman" w:hAnsi="Times New Roman"/>
                <w:sz w:val="24"/>
              </w:rPr>
              <w:t xml:space="preserve">) </w:t>
            </w:r>
            <w:r w:rsidR="00DD00B4" w:rsidRPr="00661595">
              <w:rPr>
                <w:rFonts w:ascii="Times New Roman" w:hAnsi="Times New Roman"/>
                <w:sz w:val="24"/>
              </w:rPr>
              <w:t>CRR.</w:t>
            </w:r>
          </w:p>
        </w:tc>
      </w:tr>
      <w:tr w:rsidR="00DD00B4" w:rsidRPr="00661595" w14:paraId="083060E1"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5E6BEBD1" w14:textId="77777777"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D429C4C"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provisions and adjustments or deductions (capped)</w:t>
            </w:r>
          </w:p>
          <w:p w14:paraId="2F72F49D" w14:textId="3715CC20" w:rsidR="00DD00B4" w:rsidRPr="00661595" w:rsidRDefault="00DD00B4" w:rsidP="00DD00B4">
            <w:pPr>
              <w:rPr>
                <w:rFonts w:ascii="Times New Roman" w:hAnsi="Times New Roman"/>
                <w:sz w:val="24"/>
              </w:rPr>
            </w:pPr>
            <w:r w:rsidRPr="00661595">
              <w:rPr>
                <w:rFonts w:ascii="Times New Roman" w:hAnsi="Times New Roman"/>
                <w:sz w:val="24"/>
                <w:lang w:bidi="ne-NP"/>
              </w:rPr>
              <w:t>Institutions shall report the capped amount of the sum of the items listed in rows 0100-0150 in accordance with p</w:t>
            </w:r>
            <w:r w:rsidRPr="00661595">
              <w:rPr>
                <w:rFonts w:ascii="Times New Roman" w:hAnsi="Times New Roman"/>
                <w:sz w:val="24"/>
              </w:rPr>
              <w:t xml:space="preserve">oint (b) of Article </w:t>
            </w:r>
            <w:r w:rsidR="004773AB" w:rsidRPr="00661595">
              <w:rPr>
                <w:rFonts w:ascii="Times New Roman" w:hAnsi="Times New Roman"/>
                <w:sz w:val="24"/>
              </w:rPr>
              <w:t xml:space="preserve">47c(1) </w:t>
            </w:r>
            <w:r w:rsidRPr="00661595">
              <w:rPr>
                <w:rFonts w:ascii="Times New Roman" w:hAnsi="Times New Roman"/>
                <w:sz w:val="24"/>
              </w:rPr>
              <w:t>CRR. The maximum limit for capped provisions and adjustment or deductions is the amount of minimum coverage requirement at exposure level.</w:t>
            </w:r>
          </w:p>
          <w:p w14:paraId="681EFF2D" w14:textId="77777777" w:rsidR="00DD00B4" w:rsidRPr="00661595" w:rsidRDefault="00DD00B4" w:rsidP="00DD00B4">
            <w:pPr>
              <w:rPr>
                <w:rFonts w:ascii="Times New Roman" w:hAnsi="Times New Roman"/>
                <w:sz w:val="24"/>
              </w:rPr>
            </w:pPr>
            <w:r w:rsidRPr="00661595">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661595" w14:paraId="09077663" w14:textId="77777777" w:rsidTr="00DD00B4">
        <w:tc>
          <w:tcPr>
            <w:tcW w:w="1188" w:type="dxa"/>
            <w:tcBorders>
              <w:top w:val="single" w:sz="4" w:space="0" w:color="auto"/>
              <w:left w:val="single" w:sz="4" w:space="0" w:color="auto"/>
              <w:bottom w:val="single" w:sz="4" w:space="0" w:color="auto"/>
              <w:right w:val="single" w:sz="4" w:space="0" w:color="auto"/>
            </w:tcBorders>
          </w:tcPr>
          <w:p w14:paraId="4301510F" w14:textId="77777777"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48F8491"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Total provisions and adjustments or deductions (uncapped)</w:t>
            </w:r>
          </w:p>
          <w:p w14:paraId="3B8C1B7E" w14:textId="0E17BF63" w:rsidR="00DD00B4" w:rsidRPr="00C4623C" w:rsidRDefault="00DD00B4" w:rsidP="00DD00B4">
            <w:pPr>
              <w:jc w:val="left"/>
              <w:rPr>
                <w:rFonts w:ascii="Times New Roman" w:hAnsi="Times New Roman"/>
                <w:sz w:val="24"/>
              </w:rPr>
            </w:pPr>
            <w:r w:rsidRPr="00661595">
              <w:rPr>
                <w:rFonts w:ascii="Times New Roman" w:hAnsi="Times New Roman"/>
                <w:sz w:val="24"/>
                <w:lang w:bidi="ne-NP"/>
              </w:rPr>
              <w:t>Institutions shall report the sum of uncapped amount of the items listed in rows  0100-0150 in accordance with p</w:t>
            </w:r>
            <w:r w:rsidRPr="00661595">
              <w:rPr>
                <w:rFonts w:ascii="Times New Roman" w:hAnsi="Times New Roman"/>
                <w:sz w:val="24"/>
              </w:rPr>
              <w:t>oi</w:t>
            </w:r>
            <w:r w:rsidR="002327CE" w:rsidRPr="00661595">
              <w:rPr>
                <w:rFonts w:ascii="Times New Roman" w:hAnsi="Times New Roman"/>
                <w:sz w:val="24"/>
              </w:rPr>
              <w:t xml:space="preserve">nt (b) of Article 47c(1) </w:t>
            </w:r>
            <w:r w:rsidRPr="00661595">
              <w:rPr>
                <w:rFonts w:ascii="Times New Roman" w:hAnsi="Times New Roman"/>
                <w:sz w:val="24"/>
              </w:rPr>
              <w:t>CRR.</w:t>
            </w:r>
            <w:r w:rsidRPr="00661595">
              <w:rPr>
                <w:rFonts w:ascii="Times New Roman" w:hAnsi="Times New Roman"/>
                <w:sz w:val="24"/>
                <w:lang w:bidi="ne-NP"/>
              </w:rPr>
              <w:t xml:space="preserve"> </w:t>
            </w:r>
            <w:r w:rsidRPr="00661595">
              <w:rPr>
                <w:rFonts w:ascii="Times New Roman" w:hAnsi="Times New Roman"/>
                <w:sz w:val="24"/>
              </w:rPr>
              <w:t xml:space="preserve">Provisions and adjustment or deductions (uncapped) shall not be limited to the amount of minimum coverage requirement at exposure level.  </w:t>
            </w:r>
          </w:p>
        </w:tc>
      </w:tr>
      <w:tr w:rsidR="00DD00B4" w:rsidRPr="00661595" w14:paraId="64C15E1D" w14:textId="77777777" w:rsidTr="00DD00B4">
        <w:tc>
          <w:tcPr>
            <w:tcW w:w="1188" w:type="dxa"/>
            <w:tcBorders>
              <w:top w:val="single" w:sz="4" w:space="0" w:color="auto"/>
              <w:left w:val="single" w:sz="4" w:space="0" w:color="auto"/>
              <w:bottom w:val="single" w:sz="4" w:space="0" w:color="auto"/>
              <w:right w:val="single" w:sz="4" w:space="0" w:color="auto"/>
            </w:tcBorders>
          </w:tcPr>
          <w:p w14:paraId="7E555D9F" w14:textId="77777777"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BF59CAA"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Specific credit risk adjustments</w:t>
            </w:r>
          </w:p>
          <w:p w14:paraId="08880200" w14:textId="0910777D" w:rsidR="00DD00B4" w:rsidRPr="00661595" w:rsidRDefault="00DD00B4" w:rsidP="00DD00B4">
            <w:pPr>
              <w:jc w:val="left"/>
              <w:rPr>
                <w:rFonts w:ascii="Times New Roman" w:hAnsi="Times New Roman"/>
                <w:sz w:val="24"/>
                <w:lang w:bidi="ne-NP"/>
              </w:rPr>
            </w:pPr>
            <w:r w:rsidRPr="00661595">
              <w:rPr>
                <w:rFonts w:ascii="Times New Roman" w:hAnsi="Times New Roman"/>
                <w:sz w:val="24"/>
                <w:lang w:bidi="ne-NP"/>
              </w:rPr>
              <w:t>Point (b)(i) of Article 47c</w:t>
            </w:r>
            <w:r w:rsidR="002327CE" w:rsidRPr="00661595">
              <w:rPr>
                <w:rFonts w:ascii="Times New Roman" w:hAnsi="Times New Roman"/>
                <w:sz w:val="24"/>
                <w:lang w:bidi="ne-NP"/>
              </w:rPr>
              <w:t xml:space="preserve">(1) </w:t>
            </w:r>
            <w:r w:rsidRPr="00661595">
              <w:rPr>
                <w:rFonts w:ascii="Times New Roman" w:hAnsi="Times New Roman"/>
                <w:sz w:val="24"/>
                <w:lang w:bidi="ne-NP"/>
              </w:rPr>
              <w:t>CRR.</w:t>
            </w:r>
          </w:p>
        </w:tc>
      </w:tr>
      <w:tr w:rsidR="00DD00B4" w:rsidRPr="00661595" w14:paraId="42BE4EA8" w14:textId="77777777" w:rsidTr="00DD00B4">
        <w:tc>
          <w:tcPr>
            <w:tcW w:w="1188" w:type="dxa"/>
            <w:tcBorders>
              <w:top w:val="single" w:sz="4" w:space="0" w:color="auto"/>
              <w:left w:val="single" w:sz="4" w:space="0" w:color="auto"/>
              <w:bottom w:val="single" w:sz="4" w:space="0" w:color="auto"/>
              <w:right w:val="single" w:sz="4" w:space="0" w:color="auto"/>
            </w:tcBorders>
          </w:tcPr>
          <w:p w14:paraId="69446D80"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129C815"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Additional valuation adjustments</w:t>
            </w:r>
          </w:p>
          <w:p w14:paraId="3AED756B" w14:textId="163F0187"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2327CE" w:rsidRPr="00661595">
              <w:rPr>
                <w:rFonts w:ascii="Times New Roman" w:hAnsi="Times New Roman"/>
                <w:sz w:val="24"/>
                <w:lang w:bidi="ne-NP"/>
              </w:rPr>
              <w:t xml:space="preserve">b)(ii) of Article 47c(1) </w:t>
            </w:r>
            <w:r w:rsidRPr="00661595">
              <w:rPr>
                <w:rFonts w:ascii="Times New Roman" w:hAnsi="Times New Roman"/>
                <w:sz w:val="24"/>
                <w:lang w:bidi="ne-NP"/>
              </w:rPr>
              <w:t>CRR.</w:t>
            </w:r>
          </w:p>
        </w:tc>
      </w:tr>
      <w:tr w:rsidR="00DD00B4" w:rsidRPr="00661595" w14:paraId="4BB1789E" w14:textId="77777777" w:rsidTr="00DD00B4">
        <w:tc>
          <w:tcPr>
            <w:tcW w:w="1188" w:type="dxa"/>
            <w:tcBorders>
              <w:top w:val="single" w:sz="4" w:space="0" w:color="auto"/>
              <w:left w:val="single" w:sz="4" w:space="0" w:color="auto"/>
              <w:bottom w:val="single" w:sz="4" w:space="0" w:color="auto"/>
              <w:right w:val="single" w:sz="4" w:space="0" w:color="auto"/>
            </w:tcBorders>
          </w:tcPr>
          <w:p w14:paraId="19DC5E99" w14:textId="77777777" w:rsidR="00DD00B4" w:rsidRPr="00661595" w:rsidRDefault="00DD00B4" w:rsidP="00DD00B4">
            <w:pPr>
              <w:rPr>
                <w:rFonts w:ascii="Times New Roman" w:hAnsi="Times New Roman"/>
                <w:sz w:val="24"/>
              </w:rPr>
            </w:pPr>
            <w:r w:rsidRPr="0066159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625C5B6"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Other own funds reductions</w:t>
            </w:r>
          </w:p>
          <w:p w14:paraId="621E9E72" w14:textId="007DB8B0"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(b</w:t>
            </w:r>
            <w:r w:rsidR="002327CE" w:rsidRPr="00661595">
              <w:rPr>
                <w:rFonts w:ascii="Times New Roman" w:hAnsi="Times New Roman"/>
                <w:sz w:val="24"/>
                <w:lang w:bidi="ne-NP"/>
              </w:rPr>
              <w:t xml:space="preserve">)(iii) of Article 47c(1) </w:t>
            </w:r>
            <w:r w:rsidRPr="00661595">
              <w:rPr>
                <w:rFonts w:ascii="Times New Roman" w:hAnsi="Times New Roman"/>
                <w:sz w:val="24"/>
                <w:lang w:bidi="ne-NP"/>
              </w:rPr>
              <w:t>CRR.</w:t>
            </w:r>
          </w:p>
        </w:tc>
      </w:tr>
      <w:tr w:rsidR="00DD00B4" w:rsidRPr="00661595" w14:paraId="5E9805CD" w14:textId="77777777" w:rsidTr="00DD00B4">
        <w:tc>
          <w:tcPr>
            <w:tcW w:w="1188" w:type="dxa"/>
            <w:tcBorders>
              <w:top w:val="single" w:sz="4" w:space="0" w:color="auto"/>
              <w:left w:val="single" w:sz="4" w:space="0" w:color="auto"/>
              <w:bottom w:val="single" w:sz="4" w:space="0" w:color="auto"/>
              <w:right w:val="single" w:sz="4" w:space="0" w:color="auto"/>
            </w:tcBorders>
          </w:tcPr>
          <w:p w14:paraId="726D333E" w14:textId="77777777" w:rsidR="00DD00B4" w:rsidRPr="00661595" w:rsidRDefault="00DD00B4" w:rsidP="00DD00B4">
            <w:pPr>
              <w:rPr>
                <w:rFonts w:ascii="Times New Roman" w:hAnsi="Times New Roman"/>
                <w:sz w:val="24"/>
              </w:rPr>
            </w:pPr>
            <w:r w:rsidRPr="0066159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253B64D"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IRB shortfall</w:t>
            </w:r>
          </w:p>
          <w:p w14:paraId="40858DA7" w14:textId="67245A0D"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2327CE" w:rsidRPr="00661595">
              <w:rPr>
                <w:rFonts w:ascii="Times New Roman" w:hAnsi="Times New Roman"/>
                <w:sz w:val="24"/>
                <w:lang w:bidi="ne-NP"/>
              </w:rPr>
              <w:t xml:space="preserve">b)(iv) of Article 47c(1) </w:t>
            </w:r>
            <w:r w:rsidRPr="00661595">
              <w:rPr>
                <w:rFonts w:ascii="Times New Roman" w:hAnsi="Times New Roman"/>
                <w:sz w:val="24"/>
                <w:lang w:bidi="ne-NP"/>
              </w:rPr>
              <w:t>CRR.</w:t>
            </w:r>
          </w:p>
        </w:tc>
      </w:tr>
      <w:tr w:rsidR="00DD00B4" w:rsidRPr="00661595" w14:paraId="5EC72DC9" w14:textId="77777777" w:rsidTr="00DD00B4">
        <w:tc>
          <w:tcPr>
            <w:tcW w:w="1188" w:type="dxa"/>
            <w:tcBorders>
              <w:top w:val="single" w:sz="4" w:space="0" w:color="auto"/>
              <w:left w:val="single" w:sz="4" w:space="0" w:color="auto"/>
              <w:bottom w:val="single" w:sz="4" w:space="0" w:color="auto"/>
              <w:right w:val="single" w:sz="4" w:space="0" w:color="auto"/>
            </w:tcBorders>
          </w:tcPr>
          <w:p w14:paraId="092363EA" w14:textId="77777777" w:rsidR="00DD00B4" w:rsidRPr="00661595" w:rsidRDefault="00DD00B4" w:rsidP="00DD00B4">
            <w:pPr>
              <w:rPr>
                <w:rFonts w:ascii="Times New Roman" w:hAnsi="Times New Roman"/>
                <w:sz w:val="24"/>
              </w:rPr>
            </w:pPr>
            <w:r w:rsidRPr="0066159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2DBCC4B4"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Difference between the purchase price and the amount owed by the debtor</w:t>
            </w:r>
          </w:p>
          <w:p w14:paraId="3DD2E5D0" w14:textId="1A0553F9"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 xml:space="preserve">Point </w:t>
            </w:r>
            <w:r w:rsidR="00FC223C" w:rsidRPr="00661595">
              <w:rPr>
                <w:rFonts w:ascii="Times New Roman" w:hAnsi="Times New Roman"/>
                <w:sz w:val="24"/>
                <w:lang w:bidi="ne-NP"/>
              </w:rPr>
              <w:t xml:space="preserve">(b)(v) of Article 47c(1) </w:t>
            </w:r>
            <w:r w:rsidRPr="00661595">
              <w:rPr>
                <w:rFonts w:ascii="Times New Roman" w:hAnsi="Times New Roman"/>
                <w:sz w:val="24"/>
                <w:lang w:bidi="ne-NP"/>
              </w:rPr>
              <w:t>CRR.</w:t>
            </w:r>
          </w:p>
        </w:tc>
      </w:tr>
      <w:tr w:rsidR="00DD00B4" w:rsidRPr="00661595" w14:paraId="55FA6A5A" w14:textId="77777777" w:rsidTr="00DD00B4">
        <w:tc>
          <w:tcPr>
            <w:tcW w:w="1188" w:type="dxa"/>
            <w:tcBorders>
              <w:top w:val="single" w:sz="4" w:space="0" w:color="auto"/>
              <w:left w:val="single" w:sz="4" w:space="0" w:color="auto"/>
              <w:bottom w:val="single" w:sz="4" w:space="0" w:color="auto"/>
              <w:right w:val="single" w:sz="4" w:space="0" w:color="auto"/>
            </w:tcBorders>
          </w:tcPr>
          <w:p w14:paraId="1A344DF7" w14:textId="77777777" w:rsidR="00DD00B4" w:rsidRPr="00661595" w:rsidRDefault="00DD00B4" w:rsidP="00DD00B4">
            <w:pPr>
              <w:rPr>
                <w:rFonts w:ascii="Times New Roman" w:hAnsi="Times New Roman"/>
                <w:sz w:val="24"/>
              </w:rPr>
            </w:pPr>
            <w:r w:rsidRPr="0066159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39FBD51"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Amounts written-off by the institution since the exposure was classified as non-performing</w:t>
            </w:r>
          </w:p>
          <w:p w14:paraId="022EBC4C" w14:textId="4A6D4CCF"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FC223C" w:rsidRPr="00661595">
              <w:rPr>
                <w:rFonts w:ascii="Times New Roman" w:hAnsi="Times New Roman"/>
                <w:sz w:val="24"/>
                <w:lang w:bidi="ne-NP"/>
              </w:rPr>
              <w:t xml:space="preserve">b)(vi) of Article 47c(1) </w:t>
            </w:r>
            <w:r w:rsidRPr="00661595">
              <w:rPr>
                <w:rFonts w:ascii="Times New Roman" w:hAnsi="Times New Roman"/>
                <w:sz w:val="24"/>
                <w:lang w:bidi="ne-NP"/>
              </w:rPr>
              <w:t>CRR.</w:t>
            </w:r>
          </w:p>
        </w:tc>
      </w:tr>
    </w:tbl>
    <w:p w14:paraId="75250846" w14:textId="7A3963DB" w:rsidR="00DD00B4" w:rsidRPr="00661595" w:rsidRDefault="00DD00B4" w:rsidP="002F29AF">
      <w:pPr>
        <w:pStyle w:val="Instructionsberschrift2"/>
        <w:numPr>
          <w:ilvl w:val="1"/>
          <w:numId w:val="38"/>
        </w:numPr>
        <w:rPr>
          <w:rFonts w:ascii="Times New Roman" w:hAnsi="Times New Roman" w:cs="Times New Roman"/>
          <w:sz w:val="24"/>
          <w:lang w:val="en-GB"/>
        </w:rPr>
      </w:pPr>
      <w:bookmarkStart w:id="788" w:name="_Toc19715890"/>
      <w:bookmarkStart w:id="789" w:name="_Toc46852124"/>
      <w:r w:rsidRPr="00661595">
        <w:rPr>
          <w:rFonts w:ascii="Times New Roman" w:hAnsi="Times New Roman" w:cs="Times New Roman"/>
          <w:sz w:val="24"/>
          <w:lang w:val="en-GB"/>
        </w:rPr>
        <w:t>C 35.02 – MINIMUM COVERAGE REQUIREMENTS AND EXPOSURE VALUES OF NON-PERFORMING EXPOSURES EXCLUDING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LC2)</w:t>
      </w:r>
      <w:bookmarkStart w:id="790" w:name="_Toc19715891"/>
      <w:bookmarkEnd w:id="788"/>
      <w:bookmarkEnd w:id="790"/>
      <w:bookmarkEnd w:id="789"/>
    </w:p>
    <w:p w14:paraId="28BB6D5A" w14:textId="77777777"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91" w:name="_Toc19715892"/>
      <w:bookmarkStart w:id="792" w:name="_Toc46852125"/>
      <w:r w:rsidRPr="00661595">
        <w:rPr>
          <w:rFonts w:ascii="Times New Roman" w:hAnsi="Times New Roman" w:cs="Times New Roman"/>
          <w:sz w:val="24"/>
          <w:lang w:val="en-GB"/>
        </w:rPr>
        <w:t>Instructions concerning specific positions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1603E06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95EDC5A"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7384D8D"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00782E5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C5BD5F" w14:textId="77777777"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5FE9E16"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14:paraId="64036AC9" w14:textId="77777777"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72249515" w14:textId="77777777"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14:paraId="2E6BF815" w14:textId="77777777" w:rsidTr="00DD00B4">
        <w:tc>
          <w:tcPr>
            <w:tcW w:w="1188" w:type="dxa"/>
            <w:tcBorders>
              <w:top w:val="single" w:sz="4" w:space="0" w:color="auto"/>
              <w:left w:val="single" w:sz="4" w:space="0" w:color="auto"/>
              <w:bottom w:val="single" w:sz="4" w:space="0" w:color="auto"/>
              <w:right w:val="single" w:sz="4" w:space="0" w:color="auto"/>
            </w:tcBorders>
          </w:tcPr>
          <w:p w14:paraId="1D963558"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68928DE"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14:paraId="76F19EF4" w14:textId="77777777" w:rsidR="00DD00B4" w:rsidRPr="00661595" w:rsidRDefault="00DD00B4" w:rsidP="00DD00B4">
            <w:pPr>
              <w:rPr>
                <w:rFonts w:ascii="Times New Roman" w:hAnsi="Times New Roman"/>
                <w:sz w:val="24"/>
                <w:u w:val="single"/>
              </w:rPr>
            </w:pPr>
            <w:r w:rsidRPr="00661595">
              <w:rPr>
                <w:rFonts w:ascii="Times New Roman" w:hAnsi="Times New Roman"/>
                <w:sz w:val="24"/>
              </w:rPr>
              <w:t>Institutions shall report the sum of all columns from 0010 to 0100.</w:t>
            </w:r>
          </w:p>
        </w:tc>
      </w:tr>
    </w:tbl>
    <w:p w14:paraId="7F18FC0A" w14:textId="77777777"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2CCDC6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8A1798"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B82E1C"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1B33E9B0"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6D50B67B" w14:textId="77777777"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C75913B"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w:t>
            </w:r>
          </w:p>
          <w:p w14:paraId="55516AB6" w14:textId="45E2B615" w:rsidR="00DD00B4" w:rsidRPr="00661595" w:rsidRDefault="00DD00B4" w:rsidP="00DD00B4">
            <w:pPr>
              <w:rPr>
                <w:rFonts w:ascii="Times New Roman" w:hAnsi="Times New Roman"/>
                <w:sz w:val="24"/>
              </w:rPr>
            </w:pPr>
            <w:r w:rsidRPr="00661595">
              <w:rPr>
                <w:rFonts w:ascii="Times New Roman" w:hAnsi="Times New Roman"/>
                <w:sz w:val="24"/>
              </w:rPr>
              <w:t>Poi</w:t>
            </w:r>
            <w:r w:rsidR="00FC223C" w:rsidRPr="00661595">
              <w:rPr>
                <w:rFonts w:ascii="Times New Roman" w:hAnsi="Times New Roman"/>
                <w:sz w:val="24"/>
              </w:rPr>
              <w:t xml:space="preserve">nt (a) of Article 47c(1) </w:t>
            </w:r>
            <w:r w:rsidRPr="00661595">
              <w:rPr>
                <w:rFonts w:ascii="Times New Roman" w:hAnsi="Times New Roman"/>
                <w:sz w:val="24"/>
              </w:rPr>
              <w:t>CRR.</w:t>
            </w:r>
          </w:p>
          <w:p w14:paraId="2F779FA3" w14:textId="289ED779" w:rsidR="00DD00B4" w:rsidRPr="00661595" w:rsidRDefault="00DD00B4" w:rsidP="00DD00B4">
            <w:pPr>
              <w:rPr>
                <w:rFonts w:ascii="Times New Roman" w:hAnsi="Times New Roman"/>
                <w:sz w:val="24"/>
              </w:rPr>
            </w:pPr>
            <w:r w:rsidRPr="00661595">
              <w:rPr>
                <w:rFonts w:ascii="Times New Roman" w:hAnsi="Times New Roman"/>
                <w:sz w:val="24"/>
              </w:rPr>
              <w:t>For the calculation of the total minimum coverage requirement for non-performing exposures, excluding forborne exposures</w:t>
            </w:r>
            <w:r w:rsidR="00623EAD" w:rsidRPr="00661595">
              <w:rPr>
                <w:rFonts w:ascii="Times New Roman" w:hAnsi="Times New Roman"/>
                <w:sz w:val="24"/>
              </w:rPr>
              <w:t xml:space="preserve"> that fall under Article 47c(6) </w:t>
            </w:r>
            <w:r w:rsidRPr="00661595">
              <w:rPr>
                <w:rFonts w:ascii="Times New Roman" w:hAnsi="Times New Roman"/>
                <w:sz w:val="24"/>
              </w:rPr>
              <w:t xml:space="preserve">CRR, institutions shall </w:t>
            </w:r>
            <w:r w:rsidRPr="00661595">
              <w:rPr>
                <w:rFonts w:ascii="Times New Roman" w:hAnsi="Times New Roman"/>
                <w:sz w:val="24"/>
              </w:rPr>
              <w:lastRenderedPageBreak/>
              <w:t>sum the minimum coverage requirement for the unsecured part of NPEs (row 0020) and the minimum coverage requirement for the secured part of NPEs (rows 0030</w:t>
            </w:r>
            <w:r w:rsidR="00623EAD" w:rsidRPr="00661595">
              <w:rPr>
                <w:rFonts w:ascii="Times New Roman" w:hAnsi="Times New Roman"/>
                <w:sz w:val="24"/>
              </w:rPr>
              <w:t>-0050</w:t>
            </w:r>
            <w:r w:rsidRPr="00661595">
              <w:rPr>
                <w:rFonts w:ascii="Times New Roman" w:hAnsi="Times New Roman"/>
                <w:sz w:val="24"/>
              </w:rPr>
              <w:t>).</w:t>
            </w:r>
          </w:p>
        </w:tc>
      </w:tr>
      <w:tr w:rsidR="00DD00B4" w:rsidRPr="00661595" w14:paraId="7ADEA461" w14:textId="77777777" w:rsidTr="00DD00B4">
        <w:tc>
          <w:tcPr>
            <w:tcW w:w="1188" w:type="dxa"/>
            <w:tcBorders>
              <w:top w:val="single" w:sz="4" w:space="0" w:color="auto"/>
              <w:left w:val="single" w:sz="4" w:space="0" w:color="auto"/>
              <w:bottom w:val="single" w:sz="4" w:space="0" w:color="auto"/>
              <w:right w:val="single" w:sz="4" w:space="0" w:color="auto"/>
            </w:tcBorders>
          </w:tcPr>
          <w:p w14:paraId="3198C4A1"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4CBC171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66CF0647" w14:textId="04585917" w:rsidR="00DD00B4" w:rsidRPr="00661595" w:rsidRDefault="00DD00B4" w:rsidP="00DD00B4">
            <w:pPr>
              <w:rPr>
                <w:rFonts w:ascii="Times New Roman" w:hAnsi="Times New Roman"/>
                <w:sz w:val="24"/>
              </w:rPr>
            </w:pPr>
            <w:r w:rsidRPr="00661595">
              <w:rPr>
                <w:rFonts w:ascii="Times New Roman" w:hAnsi="Times New Roman"/>
                <w:sz w:val="24"/>
              </w:rPr>
              <w:t>Point (a)(i) of Article 47c(1), Article 47c(2</w:t>
            </w:r>
            <w:r w:rsidR="00623EAD" w:rsidRPr="00661595">
              <w:rPr>
                <w:rFonts w:ascii="Times New Roman" w:hAnsi="Times New Roman"/>
                <w:sz w:val="24"/>
              </w:rPr>
              <w:t xml:space="preserve">) </w:t>
            </w:r>
            <w:r w:rsidRPr="00661595">
              <w:rPr>
                <w:rFonts w:ascii="Times New Roman" w:hAnsi="Times New Roman"/>
                <w:sz w:val="24"/>
              </w:rPr>
              <w:t>CRR.</w:t>
            </w:r>
          </w:p>
          <w:p w14:paraId="2F30B6B9" w14:textId="77777777" w:rsidR="00DD00B4" w:rsidRPr="00661595" w:rsidRDefault="00DD00B4" w:rsidP="00DD00B4">
            <w:pPr>
              <w:rPr>
                <w:rFonts w:ascii="Times New Roman" w:hAnsi="Times New Roman"/>
                <w:sz w:val="24"/>
              </w:rPr>
            </w:pPr>
            <w:r w:rsidRPr="00661595">
              <w:rPr>
                <w:rFonts w:ascii="Times New Roman" w:hAnsi="Times New Roman"/>
                <w:sz w:val="24"/>
              </w:rPr>
              <w:t>The minimum coverage requirement is calculated by multiplying the aggregate exposure values in row 0070 with the corresponding factor per column.</w:t>
            </w:r>
          </w:p>
        </w:tc>
      </w:tr>
      <w:tr w:rsidR="00DD00B4" w:rsidRPr="00661595" w14:paraId="417CD221" w14:textId="77777777" w:rsidTr="00DD00B4">
        <w:tc>
          <w:tcPr>
            <w:tcW w:w="1188" w:type="dxa"/>
            <w:tcBorders>
              <w:top w:val="single" w:sz="4" w:space="0" w:color="auto"/>
              <w:left w:val="single" w:sz="4" w:space="0" w:color="auto"/>
              <w:bottom w:val="single" w:sz="4" w:space="0" w:color="auto"/>
              <w:right w:val="single" w:sz="4" w:space="0" w:color="auto"/>
            </w:tcBorders>
          </w:tcPr>
          <w:p w14:paraId="4A5520E3" w14:textId="77777777"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EDB83D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 xml:space="preserve">Part of NPEs secured by immovable property or residential loan guaranteed by an eligible protection provider  </w:t>
            </w:r>
          </w:p>
          <w:p w14:paraId="065DFE71" w14:textId="5CBE3E8D" w:rsidR="00DD00B4" w:rsidRPr="00661595" w:rsidRDefault="00DD00B4" w:rsidP="00DD00B4">
            <w:pPr>
              <w:rPr>
                <w:rFonts w:ascii="Times New Roman" w:hAnsi="Times New Roman"/>
                <w:sz w:val="24"/>
              </w:rPr>
            </w:pPr>
            <w:r w:rsidRPr="00661595">
              <w:rPr>
                <w:rFonts w:ascii="Times New Roman" w:hAnsi="Times New Roman"/>
                <w:sz w:val="24"/>
              </w:rPr>
              <w:t xml:space="preserve">Point (a)(ii) of Article 47c(1) and points </w:t>
            </w:r>
            <w:r w:rsidR="00130586" w:rsidRPr="00661595">
              <w:rPr>
                <w:rFonts w:ascii="Times New Roman" w:hAnsi="Times New Roman"/>
                <w:sz w:val="24"/>
              </w:rPr>
              <w:t xml:space="preserve">(a), (b), (c), </w:t>
            </w:r>
            <w:r w:rsidRPr="00661595">
              <w:rPr>
                <w:rFonts w:ascii="Times New Roman" w:hAnsi="Times New Roman"/>
                <w:sz w:val="24"/>
              </w:rPr>
              <w:t>(d), (f), (h) and (i</w:t>
            </w:r>
            <w:r w:rsidR="00130586" w:rsidRPr="00661595">
              <w:rPr>
                <w:rFonts w:ascii="Times New Roman" w:hAnsi="Times New Roman"/>
                <w:sz w:val="24"/>
              </w:rPr>
              <w:t xml:space="preserve">) of Article 47c(3) </w:t>
            </w:r>
            <w:r w:rsidRPr="00661595">
              <w:rPr>
                <w:rFonts w:ascii="Times New Roman" w:hAnsi="Times New Roman"/>
                <w:sz w:val="24"/>
              </w:rPr>
              <w:t>CRR.</w:t>
            </w:r>
          </w:p>
          <w:p w14:paraId="5EF6EA06"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The minimum coverage requirement is calculated by multiplying the aggregate exposure values in row 0080 with the corresponding factor per column.</w:t>
            </w:r>
          </w:p>
        </w:tc>
      </w:tr>
      <w:tr w:rsidR="00DD00B4" w:rsidRPr="00661595" w14:paraId="0E9F7086" w14:textId="77777777" w:rsidTr="00DD00B4">
        <w:tc>
          <w:tcPr>
            <w:tcW w:w="1188" w:type="dxa"/>
            <w:tcBorders>
              <w:top w:val="single" w:sz="4" w:space="0" w:color="auto"/>
              <w:left w:val="single" w:sz="4" w:space="0" w:color="auto"/>
              <w:bottom w:val="single" w:sz="4" w:space="0" w:color="auto"/>
              <w:right w:val="single" w:sz="4" w:space="0" w:color="auto"/>
            </w:tcBorders>
          </w:tcPr>
          <w:p w14:paraId="6C960FAE" w14:textId="77777777"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E4824B"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14:paraId="0067494C" w14:textId="38A8BB4A"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(e)</w:t>
            </w:r>
            <w:r w:rsidR="00FC223C" w:rsidRPr="00661595">
              <w:rPr>
                <w:rFonts w:ascii="Times New Roman" w:hAnsi="Times New Roman"/>
                <w:sz w:val="24"/>
              </w:rPr>
              <w:t xml:space="preserve"> and (g) of Article 47c(3)</w:t>
            </w:r>
            <w:r w:rsidRPr="00661595">
              <w:rPr>
                <w:rFonts w:ascii="Times New Roman" w:hAnsi="Times New Roman"/>
                <w:sz w:val="24"/>
              </w:rPr>
              <w:t xml:space="preserve"> CRR.</w:t>
            </w:r>
          </w:p>
          <w:p w14:paraId="1573981E"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The minimum coverage requirement is calculated by multiplying the aggregate exposure values in row 0090 with the corresponding factor per column.</w:t>
            </w:r>
          </w:p>
        </w:tc>
      </w:tr>
      <w:tr w:rsidR="00DD00B4" w:rsidRPr="00661595" w14:paraId="0E0AAF4F" w14:textId="77777777" w:rsidTr="00DD00B4">
        <w:tc>
          <w:tcPr>
            <w:tcW w:w="1188" w:type="dxa"/>
            <w:tcBorders>
              <w:top w:val="single" w:sz="4" w:space="0" w:color="auto"/>
              <w:left w:val="single" w:sz="4" w:space="0" w:color="auto"/>
              <w:bottom w:val="single" w:sz="4" w:space="0" w:color="auto"/>
              <w:right w:val="single" w:sz="4" w:space="0" w:color="auto"/>
            </w:tcBorders>
          </w:tcPr>
          <w:p w14:paraId="15AC7A50" w14:textId="77777777"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14DD0C7D"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guaranteed or insured by an official export credit agency</w:t>
            </w:r>
          </w:p>
          <w:p w14:paraId="7F34D0A2" w14:textId="21098C63" w:rsidR="00DD00B4" w:rsidRPr="00661595" w:rsidRDefault="00A14679" w:rsidP="00DD00B4">
            <w:pPr>
              <w:jc w:val="left"/>
              <w:rPr>
                <w:rFonts w:ascii="Times New Roman" w:hAnsi="Times New Roman"/>
                <w:sz w:val="24"/>
              </w:rPr>
            </w:pPr>
            <w:r w:rsidRPr="00661595">
              <w:rPr>
                <w:rFonts w:ascii="Times New Roman" w:hAnsi="Times New Roman"/>
                <w:sz w:val="24"/>
              </w:rPr>
              <w:t xml:space="preserve">Article 47c(4) </w:t>
            </w:r>
            <w:r w:rsidR="00DD00B4" w:rsidRPr="00661595">
              <w:rPr>
                <w:rFonts w:ascii="Times New Roman" w:hAnsi="Times New Roman"/>
                <w:sz w:val="24"/>
              </w:rPr>
              <w:t>CRR.</w:t>
            </w:r>
          </w:p>
          <w:p w14:paraId="2834D636"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The minimum coverage requirement is calculated by multiplying the aggregate exposure values in row 0100 with the corresponding factor per column.</w:t>
            </w:r>
          </w:p>
        </w:tc>
      </w:tr>
      <w:tr w:rsidR="00DD00B4" w:rsidRPr="00661595" w14:paraId="1BD3CA83" w14:textId="77777777" w:rsidTr="00DD00B4">
        <w:tc>
          <w:tcPr>
            <w:tcW w:w="1188" w:type="dxa"/>
            <w:tcBorders>
              <w:top w:val="single" w:sz="4" w:space="0" w:color="auto"/>
              <w:left w:val="single" w:sz="4" w:space="0" w:color="auto"/>
              <w:bottom w:val="single" w:sz="4" w:space="0" w:color="auto"/>
              <w:right w:val="single" w:sz="4" w:space="0" w:color="auto"/>
            </w:tcBorders>
          </w:tcPr>
          <w:p w14:paraId="4AF42D6F" w14:textId="77777777"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47FDCF5"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14:paraId="084C707C" w14:textId="18C711C9" w:rsidR="00DD00B4" w:rsidRPr="00661595" w:rsidRDefault="00A14679" w:rsidP="00DD00B4">
            <w:pPr>
              <w:jc w:val="left"/>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CRR.</w:t>
            </w:r>
          </w:p>
          <w:p w14:paraId="7783F17A" w14:textId="68E5EF75"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661595">
              <w:rPr>
                <w:rFonts w:ascii="Times New Roman" w:hAnsi="Times New Roman"/>
                <w:sz w:val="24"/>
              </w:rPr>
              <w:t xml:space="preserve">d credit protection (row 0090) </w:t>
            </w:r>
            <w:r w:rsidRPr="00661595">
              <w:rPr>
                <w:rFonts w:ascii="Times New Roman" w:hAnsi="Times New Roman"/>
                <w:sz w:val="24"/>
              </w:rPr>
              <w:t>and the part of NPEs guaranteed or insured by an official export credit agency (row 0100).</w:t>
            </w:r>
          </w:p>
        </w:tc>
      </w:tr>
      <w:tr w:rsidR="00DD00B4" w:rsidRPr="00661595" w14:paraId="45A29ED0"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270CBA5D" w14:textId="77777777"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E56532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40C10969" w14:textId="6638281D" w:rsidR="00DD00B4" w:rsidRPr="00661595" w:rsidRDefault="009D30AF" w:rsidP="00DD00B4">
            <w:pPr>
              <w:jc w:val="left"/>
              <w:rPr>
                <w:rFonts w:ascii="Times New Roman" w:hAnsi="Times New Roman"/>
                <w:sz w:val="24"/>
                <w:lang w:val="en-US"/>
              </w:rPr>
            </w:pP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w:t>
            </w:r>
            <w:r w:rsidR="00A14679" w:rsidRPr="00661595">
              <w:rPr>
                <w:rFonts w:ascii="Times New Roman" w:hAnsi="Times New Roman"/>
                <w:sz w:val="24"/>
                <w:lang w:val="en-US"/>
              </w:rPr>
              <w:t xml:space="preserve"> </w:t>
            </w:r>
            <w:r w:rsidR="00DD00B4" w:rsidRPr="00661595">
              <w:rPr>
                <w:rFonts w:ascii="Times New Roman" w:hAnsi="Times New Roman"/>
                <w:sz w:val="24"/>
                <w:lang w:val="en-US"/>
              </w:rPr>
              <w:t>CRR.</w:t>
            </w:r>
          </w:p>
          <w:p w14:paraId="4892DFDB" w14:textId="77777777" w:rsidR="00DD00B4" w:rsidRPr="00661595" w:rsidRDefault="00DD00B4" w:rsidP="00DD00B4">
            <w:pPr>
              <w:jc w:val="left"/>
              <w:rPr>
                <w:rFonts w:ascii="Times New Roman" w:hAnsi="Times New Roman"/>
                <w:sz w:val="24"/>
              </w:rPr>
            </w:pPr>
            <w:r w:rsidRPr="00661595">
              <w:rPr>
                <w:rFonts w:ascii="Times New Roman" w:hAnsi="Times New Roman"/>
                <w:sz w:val="24"/>
              </w:rPr>
              <w:t>Total exposure value of unsecured part of NPEs broken-down by time passed since exposures classified as non-performing.</w:t>
            </w:r>
          </w:p>
        </w:tc>
      </w:tr>
      <w:tr w:rsidR="00DD00B4" w:rsidRPr="00661595" w14:paraId="6947F4E4" w14:textId="77777777" w:rsidTr="00DD00B4">
        <w:tc>
          <w:tcPr>
            <w:tcW w:w="1188" w:type="dxa"/>
            <w:tcBorders>
              <w:top w:val="single" w:sz="4" w:space="0" w:color="auto"/>
              <w:left w:val="single" w:sz="4" w:space="0" w:color="auto"/>
              <w:bottom w:val="single" w:sz="4" w:space="0" w:color="auto"/>
              <w:right w:val="single" w:sz="4" w:space="0" w:color="auto"/>
            </w:tcBorders>
          </w:tcPr>
          <w:p w14:paraId="0AB36BA1" w14:textId="77777777"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2034BFB4"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14:paraId="22AB296B" w14:textId="7018D231" w:rsidR="00DD00B4" w:rsidRPr="00661595" w:rsidRDefault="00DD00B4" w:rsidP="00DD00B4">
            <w:pPr>
              <w:rPr>
                <w:rFonts w:ascii="Times New Roman" w:hAnsi="Times New Roman"/>
                <w:sz w:val="24"/>
              </w:rPr>
            </w:pPr>
            <w:r w:rsidRPr="00661595">
              <w:rPr>
                <w:rFonts w:ascii="Times New Roman" w:hAnsi="Times New Roman"/>
                <w:sz w:val="24"/>
              </w:rPr>
              <w:t>Article</w:t>
            </w:r>
            <w:r w:rsidR="00C259E2" w:rsidRPr="00661595">
              <w:rPr>
                <w:rFonts w:ascii="Times New Roman" w:hAnsi="Times New Roman"/>
                <w:sz w:val="24"/>
              </w:rPr>
              <w:t xml:space="preserve"> 47a(2), Article</w:t>
            </w:r>
            <w:r w:rsidRPr="00661595">
              <w:rPr>
                <w:rFonts w:ascii="Times New Roman" w:hAnsi="Times New Roman"/>
                <w:sz w:val="24"/>
              </w:rPr>
              <w:t xml:space="preserve"> 47c(1) and points (a), (b), (c), (d), (f), (h) a</w:t>
            </w:r>
            <w:r w:rsidR="009D30AF" w:rsidRPr="00661595">
              <w:rPr>
                <w:rFonts w:ascii="Times New Roman" w:hAnsi="Times New Roman"/>
                <w:sz w:val="24"/>
              </w:rPr>
              <w:t xml:space="preserve">nd (i) of Article 47c(3) </w:t>
            </w:r>
            <w:r w:rsidRPr="00661595">
              <w:rPr>
                <w:rFonts w:ascii="Times New Roman" w:hAnsi="Times New Roman"/>
                <w:sz w:val="24"/>
              </w:rPr>
              <w:t>CRR.</w:t>
            </w:r>
          </w:p>
          <w:p w14:paraId="1B60BD39" w14:textId="6DE4A752" w:rsidR="00DD00B4" w:rsidRPr="00661595" w:rsidRDefault="00DD00B4" w:rsidP="00DD00B4">
            <w:pPr>
              <w:rPr>
                <w:rFonts w:ascii="Times New Roman" w:hAnsi="Times New Roman"/>
                <w:b/>
                <w:sz w:val="24"/>
                <w:u w:val="single"/>
              </w:rPr>
            </w:pPr>
            <w:r w:rsidRPr="00661595">
              <w:rPr>
                <w:rFonts w:ascii="Times New Roman" w:hAnsi="Times New Roman"/>
                <w:sz w:val="24"/>
              </w:rPr>
              <w:lastRenderedPageBreak/>
              <w:t>Total exposure value of the parts of NPEs secured by immovable property pursuant t</w:t>
            </w:r>
            <w:r w:rsidR="00C259E2" w:rsidRPr="00661595">
              <w:rPr>
                <w:rFonts w:ascii="Times New Roman" w:hAnsi="Times New Roman"/>
                <w:sz w:val="24"/>
              </w:rPr>
              <w:t xml:space="preserve">o Title II of Part Three </w:t>
            </w:r>
            <w:r w:rsidRPr="00661595">
              <w:rPr>
                <w:rFonts w:ascii="Times New Roman" w:hAnsi="Times New Roman"/>
                <w:sz w:val="24"/>
              </w:rPr>
              <w:t>CRR or that is a residential loan guaranteed by an eligible protection provider as re</w:t>
            </w:r>
            <w:r w:rsidR="00C259E2" w:rsidRPr="00661595">
              <w:rPr>
                <w:rFonts w:ascii="Times New Roman" w:hAnsi="Times New Roman"/>
                <w:sz w:val="24"/>
              </w:rPr>
              <w:t xml:space="preserve">ferred to in Article 201 </w:t>
            </w:r>
            <w:r w:rsidRPr="00661595">
              <w:rPr>
                <w:rFonts w:ascii="Times New Roman" w:hAnsi="Times New Roman"/>
                <w:sz w:val="24"/>
              </w:rPr>
              <w:t>CRR.</w:t>
            </w:r>
          </w:p>
        </w:tc>
      </w:tr>
      <w:tr w:rsidR="00DD00B4" w:rsidRPr="00661595" w14:paraId="74BF5364" w14:textId="77777777" w:rsidTr="00DD00B4">
        <w:tc>
          <w:tcPr>
            <w:tcW w:w="1188" w:type="dxa"/>
            <w:tcBorders>
              <w:top w:val="single" w:sz="4" w:space="0" w:color="auto"/>
              <w:left w:val="single" w:sz="4" w:space="0" w:color="auto"/>
              <w:bottom w:val="single" w:sz="4" w:space="0" w:color="auto"/>
              <w:right w:val="single" w:sz="4" w:space="0" w:color="auto"/>
            </w:tcBorders>
          </w:tcPr>
          <w:p w14:paraId="088AD015"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505D75C4"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14:paraId="2C7BCCA0" w14:textId="2F3327DF" w:rsidR="00DD00B4" w:rsidRPr="00661595" w:rsidRDefault="00C259E2" w:rsidP="00DD00B4">
            <w:pPr>
              <w:jc w:val="left"/>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 xml:space="preserve">Article 47c(1) and points (a), (b), (c), (e) </w:t>
            </w:r>
            <w:r w:rsidRPr="00661595">
              <w:rPr>
                <w:rFonts w:ascii="Times New Roman" w:hAnsi="Times New Roman"/>
                <w:sz w:val="24"/>
              </w:rPr>
              <w:t>and (g) of Article 47c(3)</w:t>
            </w:r>
            <w:r w:rsidR="00DD00B4" w:rsidRPr="00661595">
              <w:rPr>
                <w:rFonts w:ascii="Times New Roman" w:hAnsi="Times New Roman"/>
                <w:sz w:val="24"/>
              </w:rPr>
              <w:t xml:space="preserve"> CRR. </w:t>
            </w:r>
          </w:p>
          <w:p w14:paraId="2465E999" w14:textId="260C2B60" w:rsidR="00DD00B4" w:rsidRPr="00661595" w:rsidRDefault="00DD00B4" w:rsidP="00DD00B4">
            <w:pPr>
              <w:jc w:val="left"/>
              <w:rPr>
                <w:rFonts w:ascii="Times New Roman" w:hAnsi="Times New Roman"/>
                <w:sz w:val="24"/>
              </w:rPr>
            </w:pPr>
            <w:r w:rsidRPr="00661595">
              <w:rPr>
                <w:rFonts w:ascii="Times New Roman" w:hAnsi="Times New Roman"/>
                <w:sz w:val="24"/>
              </w:rPr>
              <w:t xml:space="preserve">Total exposure value of the parts of NPEs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C259E2" w:rsidRPr="00661595">
              <w:rPr>
                <w:rFonts w:ascii="Times New Roman" w:hAnsi="Times New Roman"/>
                <w:sz w:val="24"/>
              </w:rPr>
              <w:t xml:space="preserve">o Title II of Part Three </w:t>
            </w:r>
            <w:r w:rsidRPr="00661595">
              <w:rPr>
                <w:rFonts w:ascii="Times New Roman" w:hAnsi="Times New Roman"/>
                <w:sz w:val="24"/>
              </w:rPr>
              <w:t>CRR.</w:t>
            </w:r>
          </w:p>
        </w:tc>
      </w:tr>
      <w:tr w:rsidR="00DD00B4" w:rsidRPr="00661595" w14:paraId="1C78A400" w14:textId="77777777" w:rsidTr="00DD00B4">
        <w:tc>
          <w:tcPr>
            <w:tcW w:w="1188" w:type="dxa"/>
            <w:tcBorders>
              <w:top w:val="single" w:sz="4" w:space="0" w:color="auto"/>
              <w:left w:val="single" w:sz="4" w:space="0" w:color="auto"/>
              <w:bottom w:val="single" w:sz="4" w:space="0" w:color="auto"/>
              <w:right w:val="single" w:sz="4" w:space="0" w:color="auto"/>
            </w:tcBorders>
          </w:tcPr>
          <w:p w14:paraId="6AEF2819" w14:textId="77777777"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3E24230"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guaranteed or insured by an official export credit agency</w:t>
            </w:r>
          </w:p>
          <w:p w14:paraId="4A12160F" w14:textId="48BEA6D5" w:rsidR="00DD00B4" w:rsidRPr="00661595" w:rsidRDefault="00BD5F43" w:rsidP="00DD00B4">
            <w:pPr>
              <w:jc w:val="left"/>
              <w:rPr>
                <w:rFonts w:ascii="Times New Roman" w:hAnsi="Times New Roman"/>
                <w:sz w:val="24"/>
              </w:rPr>
            </w:pPr>
            <w:r w:rsidRPr="00661595">
              <w:rPr>
                <w:rFonts w:ascii="Times New Roman" w:hAnsi="Times New Roman"/>
                <w:sz w:val="24"/>
              </w:rPr>
              <w:t xml:space="preserve">Article 47a(2) and Article 47c(4) </w:t>
            </w:r>
            <w:r w:rsidR="00DD00B4" w:rsidRPr="00661595">
              <w:rPr>
                <w:rFonts w:ascii="Times New Roman" w:hAnsi="Times New Roman"/>
                <w:sz w:val="24"/>
              </w:rPr>
              <w:t>CRR.</w:t>
            </w:r>
          </w:p>
          <w:p w14:paraId="32E52992" w14:textId="417F5FD6"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 xml:space="preserve">Total exposure value of the parts of NPEs </w:t>
            </w:r>
            <w:r w:rsidRPr="00661595">
              <w:rPr>
                <w:rFonts w:ascii="Times New Roman" w:hAnsi="Times New Roman"/>
                <w:sz w:val="24"/>
                <w:lang w:bidi="ne-NP"/>
              </w:rPr>
              <w:t xml:space="preserve"> guaranteed or insured by an official export credit agency</w:t>
            </w:r>
            <w:r w:rsidR="001843F9">
              <w:rPr>
                <w:rFonts w:ascii="Times New Roman" w:hAnsi="Times New Roman"/>
                <w:sz w:val="24"/>
                <w:lang w:bidi="ne-NP"/>
              </w:rPr>
              <w:t xml:space="preserve"> or guaranteed or counter-guaranteed by an</w:t>
            </w:r>
            <w:r w:rsidR="00C47E57">
              <w:rPr>
                <w:rFonts w:ascii="Times New Roman" w:hAnsi="Times New Roman"/>
                <w:sz w:val="24"/>
                <w:lang w:bidi="ne-NP"/>
              </w:rPr>
              <w:t>other</w:t>
            </w:r>
            <w:r w:rsidR="001843F9">
              <w:rPr>
                <w:rFonts w:ascii="Times New Roman" w:hAnsi="Times New Roman"/>
                <w:sz w:val="24"/>
                <w:lang w:bidi="ne-NP"/>
              </w:rPr>
              <w:t xml:space="preserve"> eligible protection provider as referred to in article 47c(4) CRR</w:t>
            </w:r>
            <w:r w:rsidRPr="00661595">
              <w:rPr>
                <w:rFonts w:ascii="Times New Roman" w:hAnsi="Times New Roman"/>
                <w:sz w:val="24"/>
              </w:rPr>
              <w:t>.</w:t>
            </w:r>
          </w:p>
        </w:tc>
      </w:tr>
    </w:tbl>
    <w:p w14:paraId="5B38654C" w14:textId="77777777" w:rsidR="00DD00B4" w:rsidRPr="00661595" w:rsidRDefault="00DD00B4" w:rsidP="00DD00B4">
      <w:pPr>
        <w:spacing w:before="0" w:after="160" w:line="259" w:lineRule="auto"/>
        <w:jc w:val="left"/>
        <w:rPr>
          <w:rFonts w:ascii="Times New Roman" w:hAnsi="Times New Roman"/>
          <w:sz w:val="24"/>
        </w:rPr>
      </w:pPr>
    </w:p>
    <w:p w14:paraId="1D92F186" w14:textId="602B96A7" w:rsidR="00DD00B4" w:rsidRPr="00661595" w:rsidRDefault="00DD00B4" w:rsidP="002F29AF">
      <w:pPr>
        <w:pStyle w:val="Instructionsberschrift2"/>
        <w:numPr>
          <w:ilvl w:val="1"/>
          <w:numId w:val="38"/>
        </w:numPr>
        <w:rPr>
          <w:rFonts w:ascii="Times New Roman" w:hAnsi="Times New Roman" w:cs="Times New Roman"/>
          <w:sz w:val="24"/>
          <w:lang w:val="en-GB"/>
        </w:rPr>
      </w:pPr>
      <w:bookmarkStart w:id="793" w:name="_Toc19715893"/>
      <w:bookmarkStart w:id="794" w:name="_Toc46852126"/>
      <w:r w:rsidRPr="00661595">
        <w:rPr>
          <w:rFonts w:ascii="Times New Roman" w:hAnsi="Times New Roman" w:cs="Times New Roman"/>
          <w:sz w:val="24"/>
          <w:lang w:val="en-GB"/>
        </w:rPr>
        <w:t>C 35.03 – MINIMUM COVERAGE REQUIREMENTS AND EXPOSURE VALUES OF NON-PERFORMING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LC3)</w:t>
      </w:r>
      <w:bookmarkStart w:id="795" w:name="_Toc19715894"/>
      <w:bookmarkEnd w:id="793"/>
      <w:bookmarkEnd w:id="795"/>
      <w:bookmarkEnd w:id="794"/>
    </w:p>
    <w:p w14:paraId="29485E26" w14:textId="77777777"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96" w:name="_Toc19715895"/>
      <w:bookmarkStart w:id="797" w:name="_Toc46852127"/>
      <w:r w:rsidRPr="00661595">
        <w:rPr>
          <w:rFonts w:ascii="Times New Roman" w:hAnsi="Times New Roman" w:cs="Times New Roman"/>
          <w:sz w:val="24"/>
          <w:lang w:val="en-GB"/>
        </w:rPr>
        <w:t>Instructions concerning specific positions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42DBBDB7"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0A1AF"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8579429"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4E48429E"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309E0A3" w14:textId="77777777"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CFB87C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14:paraId="4895EBB0" w14:textId="77777777"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3A7FA777" w14:textId="77777777"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14:paraId="063BC2FA" w14:textId="77777777" w:rsidTr="00DD00B4">
        <w:tc>
          <w:tcPr>
            <w:tcW w:w="1188" w:type="dxa"/>
            <w:tcBorders>
              <w:top w:val="single" w:sz="4" w:space="0" w:color="auto"/>
              <w:left w:val="single" w:sz="4" w:space="0" w:color="auto"/>
              <w:bottom w:val="single" w:sz="4" w:space="0" w:color="auto"/>
              <w:right w:val="single" w:sz="4" w:space="0" w:color="auto"/>
            </w:tcBorders>
          </w:tcPr>
          <w:p w14:paraId="45307EB1"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079173A"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14:paraId="707CFE7C"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the sum of all columns from 0010 to 0100.</w:t>
            </w:r>
          </w:p>
        </w:tc>
      </w:tr>
    </w:tbl>
    <w:p w14:paraId="3DB3A1E6" w14:textId="77777777"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7424CA98"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56CD6C"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136C0C"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18C0CEE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427D18F0" w14:textId="77777777"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5432826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w:t>
            </w:r>
          </w:p>
          <w:p w14:paraId="30C2AE99" w14:textId="6BD1D1C0" w:rsidR="00DD00B4" w:rsidRPr="00661595" w:rsidRDefault="00DD00B4" w:rsidP="00DD00B4">
            <w:pPr>
              <w:rPr>
                <w:rFonts w:ascii="Times New Roman" w:hAnsi="Times New Roman"/>
                <w:sz w:val="24"/>
              </w:rPr>
            </w:pPr>
            <w:r w:rsidRPr="00661595">
              <w:rPr>
                <w:rFonts w:ascii="Times New Roman" w:hAnsi="Times New Roman"/>
                <w:sz w:val="24"/>
              </w:rPr>
              <w:t>Point (a) of Article 47c(1) and Article 47c(6)</w:t>
            </w:r>
            <w:r w:rsidR="00A648C2" w:rsidRPr="00661595">
              <w:rPr>
                <w:rFonts w:ascii="Times New Roman" w:hAnsi="Times New Roman"/>
                <w:sz w:val="24"/>
              </w:rPr>
              <w:t xml:space="preserve"> </w:t>
            </w:r>
            <w:r w:rsidRPr="00661595">
              <w:rPr>
                <w:rFonts w:ascii="Times New Roman" w:hAnsi="Times New Roman"/>
                <w:sz w:val="24"/>
              </w:rPr>
              <w:t>CRR.</w:t>
            </w:r>
          </w:p>
          <w:p w14:paraId="37B0E7FE" w14:textId="4D21C88B" w:rsidR="00DD00B4" w:rsidRPr="00661595" w:rsidRDefault="00DD00B4" w:rsidP="00A648C2">
            <w:pPr>
              <w:rPr>
                <w:rFonts w:ascii="Times New Roman" w:hAnsi="Times New Roman"/>
                <w:sz w:val="24"/>
              </w:rPr>
            </w:pPr>
            <w:r w:rsidRPr="00661595">
              <w:rPr>
                <w:rFonts w:ascii="Times New Roman" w:hAnsi="Times New Roman"/>
                <w:sz w:val="24"/>
              </w:rPr>
              <w:t>For the calculation of total minimum coverage requirement of non-performing forborne exposures that f</w:t>
            </w:r>
            <w:r w:rsidR="00A648C2" w:rsidRPr="00661595">
              <w:rPr>
                <w:rFonts w:ascii="Times New Roman" w:hAnsi="Times New Roman"/>
                <w:sz w:val="24"/>
              </w:rPr>
              <w:t xml:space="preserve">all under Article 47c (6) </w:t>
            </w:r>
            <w:r w:rsidRPr="00661595">
              <w:rPr>
                <w:rFonts w:ascii="Times New Roman" w:hAnsi="Times New Roman"/>
                <w:sz w:val="24"/>
              </w:rPr>
              <w:t xml:space="preserve">CRR, institutions shall sum minimum coverage requirements for the unsecured part of forborne NPEs (row 0020), the part of forborne </w:t>
            </w:r>
            <w:r w:rsidRPr="00661595">
              <w:rPr>
                <w:rFonts w:ascii="Times New Roman" w:hAnsi="Times New Roman"/>
                <w:sz w:val="24"/>
              </w:rPr>
              <w:lastRenderedPageBreak/>
              <w:t>NPEs secured by immovable property or residential loan guaranteed by an eligible protection provider (row 0030) and the part of forborne NPEs secured by other funded or unfunded credit protection (row 0040).</w:t>
            </w:r>
          </w:p>
        </w:tc>
      </w:tr>
      <w:tr w:rsidR="00DD00B4" w:rsidRPr="00661595" w14:paraId="21F3BB7E" w14:textId="77777777" w:rsidTr="00DD00B4">
        <w:tc>
          <w:tcPr>
            <w:tcW w:w="1188" w:type="dxa"/>
            <w:tcBorders>
              <w:top w:val="single" w:sz="4" w:space="0" w:color="auto"/>
              <w:left w:val="single" w:sz="4" w:space="0" w:color="auto"/>
              <w:bottom w:val="single" w:sz="4" w:space="0" w:color="auto"/>
              <w:right w:val="single" w:sz="4" w:space="0" w:color="auto"/>
            </w:tcBorders>
          </w:tcPr>
          <w:p w14:paraId="37CDF5F1"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7360F4B7"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69990C56" w14:textId="15C5CF00" w:rsidR="00DD00B4" w:rsidRPr="00661595" w:rsidRDefault="00DD00B4" w:rsidP="00DD00B4">
            <w:pPr>
              <w:rPr>
                <w:rFonts w:ascii="Times New Roman" w:hAnsi="Times New Roman"/>
                <w:sz w:val="24"/>
              </w:rPr>
            </w:pPr>
            <w:r w:rsidRPr="00661595">
              <w:rPr>
                <w:rFonts w:ascii="Times New Roman" w:hAnsi="Times New Roman"/>
                <w:sz w:val="24"/>
              </w:rPr>
              <w:t xml:space="preserve">Point </w:t>
            </w:r>
            <w:r w:rsidR="00A648C2" w:rsidRPr="00661595">
              <w:rPr>
                <w:rFonts w:ascii="Times New Roman" w:hAnsi="Times New Roman"/>
                <w:sz w:val="24"/>
              </w:rPr>
              <w:t>(a)(i) of Article 47c(1)</w:t>
            </w:r>
            <w:r w:rsidR="00233577" w:rsidRPr="00661595">
              <w:rPr>
                <w:rFonts w:ascii="Times New Roman" w:hAnsi="Times New Roman"/>
                <w:sz w:val="24"/>
              </w:rPr>
              <w:t xml:space="preserve">, </w:t>
            </w:r>
            <w:r w:rsidRPr="00661595">
              <w:rPr>
                <w:rFonts w:ascii="Times New Roman" w:hAnsi="Times New Roman"/>
                <w:sz w:val="24"/>
              </w:rPr>
              <w:t>Article 47c(2), Article 47c(6</w:t>
            </w:r>
            <w:r w:rsidR="00A648C2" w:rsidRPr="00661595">
              <w:rPr>
                <w:rFonts w:ascii="Times New Roman" w:hAnsi="Times New Roman"/>
                <w:sz w:val="24"/>
              </w:rPr>
              <w:t xml:space="preserve">) </w:t>
            </w:r>
            <w:r w:rsidRPr="00661595">
              <w:rPr>
                <w:rFonts w:ascii="Times New Roman" w:hAnsi="Times New Roman"/>
                <w:sz w:val="24"/>
              </w:rPr>
              <w:t>CRR.</w:t>
            </w:r>
          </w:p>
          <w:p w14:paraId="2F7B22D3" w14:textId="1F260C40" w:rsidR="00DD00B4" w:rsidRPr="00661595" w:rsidRDefault="00DD00B4" w:rsidP="00A648C2">
            <w:pPr>
              <w:rPr>
                <w:rFonts w:ascii="Times New Roman" w:hAnsi="Times New Roman"/>
                <w:sz w:val="24"/>
              </w:rPr>
            </w:pPr>
            <w:r w:rsidRPr="00661595">
              <w:rPr>
                <w:rFonts w:ascii="Times New Roman" w:hAnsi="Times New Roman"/>
                <w:sz w:val="24"/>
              </w:rPr>
              <w:t>Total minimum coverage requirement for the unsecured part of non-performing forborne exposures that f</w:t>
            </w:r>
            <w:r w:rsidR="00233577" w:rsidRPr="00661595">
              <w:rPr>
                <w:rFonts w:ascii="Times New Roman" w:hAnsi="Times New Roman"/>
                <w:sz w:val="24"/>
              </w:rPr>
              <w:t>all under Article 47c</w:t>
            </w:r>
            <w:r w:rsidR="00A648C2" w:rsidRPr="00661595">
              <w:rPr>
                <w:rFonts w:ascii="Times New Roman" w:hAnsi="Times New Roman"/>
                <w:sz w:val="24"/>
              </w:rPr>
              <w:t xml:space="preserve">(6) </w:t>
            </w:r>
            <w:r w:rsidRPr="00661595">
              <w:rPr>
                <w:rFonts w:ascii="Times New Roman" w:hAnsi="Times New Roman"/>
                <w:sz w:val="24"/>
              </w:rPr>
              <w:t>CRR, i.e. aggregate of calculations at exposure level.</w:t>
            </w:r>
          </w:p>
        </w:tc>
      </w:tr>
      <w:tr w:rsidR="00DD00B4" w:rsidRPr="00661595" w14:paraId="17AC1F61" w14:textId="77777777" w:rsidTr="00DD00B4">
        <w:tc>
          <w:tcPr>
            <w:tcW w:w="1188" w:type="dxa"/>
            <w:tcBorders>
              <w:top w:val="single" w:sz="4" w:space="0" w:color="auto"/>
              <w:left w:val="single" w:sz="4" w:space="0" w:color="auto"/>
              <w:bottom w:val="single" w:sz="4" w:space="0" w:color="auto"/>
              <w:right w:val="single" w:sz="4" w:space="0" w:color="auto"/>
            </w:tcBorders>
          </w:tcPr>
          <w:p w14:paraId="1E6C8527" w14:textId="77777777"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443CDB5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14:paraId="6DB899CF" w14:textId="475E0508"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(d), (f), (h) and (i) of Article 47c(3), Article 47c(6)</w:t>
            </w:r>
            <w:r w:rsidR="00233577" w:rsidRPr="00661595">
              <w:rPr>
                <w:rFonts w:ascii="Times New Roman" w:hAnsi="Times New Roman"/>
                <w:sz w:val="24"/>
              </w:rPr>
              <w:t xml:space="preserve"> </w:t>
            </w:r>
            <w:r w:rsidRPr="00661595">
              <w:rPr>
                <w:rFonts w:ascii="Times New Roman" w:hAnsi="Times New Roman"/>
                <w:sz w:val="24"/>
              </w:rPr>
              <w:t>CRR.</w:t>
            </w:r>
          </w:p>
          <w:p w14:paraId="5DF19348" w14:textId="107564EF" w:rsidR="00DD00B4" w:rsidRPr="00661595" w:rsidRDefault="00DD00B4" w:rsidP="00DD00B4">
            <w:pPr>
              <w:rPr>
                <w:rFonts w:ascii="Times New Roman" w:hAnsi="Times New Roman"/>
                <w:b/>
                <w:sz w:val="24"/>
                <w:u w:val="single"/>
              </w:rPr>
            </w:pPr>
            <w:r w:rsidRPr="00661595">
              <w:rPr>
                <w:rFonts w:ascii="Times New Roman" w:hAnsi="Times New Roman"/>
                <w:sz w:val="24"/>
              </w:rPr>
              <w:t>Total minimum coverage requirement for parts of non-performing forborne exposures secured by immovable property pursuant t</w:t>
            </w:r>
            <w:r w:rsidR="00233577" w:rsidRPr="00661595">
              <w:rPr>
                <w:rFonts w:ascii="Times New Roman" w:hAnsi="Times New Roman"/>
                <w:sz w:val="24"/>
              </w:rPr>
              <w:t xml:space="preserve">o Title II of Part Three </w:t>
            </w:r>
            <w:r w:rsidRPr="00661595">
              <w:rPr>
                <w:rFonts w:ascii="Times New Roman" w:hAnsi="Times New Roman"/>
                <w:sz w:val="24"/>
              </w:rPr>
              <w:t>CRR or that are residential loans guaranteed by an eligible protection provider as referr</w:t>
            </w:r>
            <w:r w:rsidR="00233577" w:rsidRPr="00661595">
              <w:rPr>
                <w:rFonts w:ascii="Times New Roman" w:hAnsi="Times New Roman"/>
                <w:sz w:val="24"/>
              </w:rPr>
              <w:t xml:space="preserve">ed to in Article 201 </w:t>
            </w:r>
            <w:r w:rsidRPr="00661595">
              <w:rPr>
                <w:rFonts w:ascii="Times New Roman" w:hAnsi="Times New Roman"/>
                <w:sz w:val="24"/>
              </w:rPr>
              <w:t>CRR, falli</w:t>
            </w:r>
            <w:r w:rsidR="00233577" w:rsidRPr="00661595">
              <w:rPr>
                <w:rFonts w:ascii="Times New Roman" w:hAnsi="Times New Roman"/>
                <w:sz w:val="24"/>
              </w:rPr>
              <w:t xml:space="preserve">ng under Article 47c(6) </w:t>
            </w:r>
            <w:r w:rsidRPr="00661595">
              <w:rPr>
                <w:rFonts w:ascii="Times New Roman" w:hAnsi="Times New Roman"/>
                <w:sz w:val="24"/>
              </w:rPr>
              <w:t xml:space="preserve">CRR, i.e. aggregate of calculations at exposure level. </w:t>
            </w:r>
          </w:p>
        </w:tc>
      </w:tr>
      <w:tr w:rsidR="00DD00B4" w:rsidRPr="00661595" w14:paraId="44AE7DA1" w14:textId="77777777" w:rsidTr="00DD00B4">
        <w:tc>
          <w:tcPr>
            <w:tcW w:w="1188" w:type="dxa"/>
            <w:tcBorders>
              <w:top w:val="single" w:sz="4" w:space="0" w:color="auto"/>
              <w:left w:val="single" w:sz="4" w:space="0" w:color="auto"/>
              <w:bottom w:val="single" w:sz="4" w:space="0" w:color="auto"/>
              <w:right w:val="single" w:sz="4" w:space="0" w:color="auto"/>
            </w:tcBorders>
          </w:tcPr>
          <w:p w14:paraId="413C8722" w14:textId="77777777"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4A18F459"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14:paraId="3A62E1BC" w14:textId="026D4FC7"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(e) and (g) of Article 47c(3),</w:t>
            </w:r>
            <w:r w:rsidR="00FC223C" w:rsidRPr="00661595">
              <w:rPr>
                <w:rFonts w:ascii="Times New Roman" w:hAnsi="Times New Roman"/>
                <w:sz w:val="24"/>
              </w:rPr>
              <w:t xml:space="preserve"> Article 47c(6) </w:t>
            </w:r>
            <w:r w:rsidRPr="00661595">
              <w:rPr>
                <w:rFonts w:ascii="Times New Roman" w:hAnsi="Times New Roman"/>
                <w:sz w:val="24"/>
              </w:rPr>
              <w:t>CRR.</w:t>
            </w:r>
          </w:p>
          <w:p w14:paraId="7E7AB63F" w14:textId="1D165541" w:rsidR="00DD00B4" w:rsidRPr="00661595" w:rsidRDefault="00DD00B4" w:rsidP="00DD00B4">
            <w:pPr>
              <w:rPr>
                <w:rFonts w:ascii="Times New Roman" w:hAnsi="Times New Roman"/>
                <w:sz w:val="24"/>
              </w:rPr>
            </w:pPr>
            <w:r w:rsidRPr="00661595">
              <w:rPr>
                <w:rFonts w:ascii="Times New Roman" w:hAnsi="Times New Roman"/>
                <w:sz w:val="24"/>
              </w:rPr>
              <w:t>Total minimum coverage requirement for parts of non-performing forborne exposures se-cured by other funded or unfunded credit protection, falling</w:t>
            </w:r>
            <w:r w:rsidR="00233577" w:rsidRPr="00661595">
              <w:rPr>
                <w:rFonts w:ascii="Times New Roman" w:hAnsi="Times New Roman"/>
                <w:sz w:val="24"/>
              </w:rPr>
              <w:t xml:space="preserve"> under Article 47c</w:t>
            </w:r>
            <w:r w:rsidR="00FC223C" w:rsidRPr="00661595">
              <w:rPr>
                <w:rFonts w:ascii="Times New Roman" w:hAnsi="Times New Roman"/>
                <w:sz w:val="24"/>
              </w:rPr>
              <w:t xml:space="preserve">(6) </w:t>
            </w:r>
            <w:r w:rsidRPr="00661595">
              <w:rPr>
                <w:rFonts w:ascii="Times New Roman" w:hAnsi="Times New Roman"/>
                <w:sz w:val="24"/>
              </w:rPr>
              <w:t>CRR, i.e. aggregate of calculations at exposure level.</w:t>
            </w:r>
          </w:p>
        </w:tc>
      </w:tr>
      <w:tr w:rsidR="00DD00B4" w:rsidRPr="00661595" w14:paraId="416BCE90" w14:textId="77777777" w:rsidTr="00DD00B4">
        <w:tc>
          <w:tcPr>
            <w:tcW w:w="1188" w:type="dxa"/>
            <w:tcBorders>
              <w:top w:val="single" w:sz="4" w:space="0" w:color="auto"/>
              <w:left w:val="single" w:sz="4" w:space="0" w:color="auto"/>
              <w:bottom w:val="single" w:sz="4" w:space="0" w:color="auto"/>
              <w:right w:val="single" w:sz="4" w:space="0" w:color="auto"/>
            </w:tcBorders>
          </w:tcPr>
          <w:p w14:paraId="7516754F" w14:textId="77777777"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799F4025"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14:paraId="6D6CD3BC" w14:textId="024BE032" w:rsidR="00DD00B4" w:rsidRPr="00661595" w:rsidRDefault="00233577" w:rsidP="00DD00B4">
            <w:pPr>
              <w:rPr>
                <w:rFonts w:ascii="Times New Roman" w:hAnsi="Times New Roman"/>
                <w:sz w:val="24"/>
              </w:rPr>
            </w:pPr>
            <w:r w:rsidRPr="00661595">
              <w:rPr>
                <w:rFonts w:ascii="Times New Roman" w:hAnsi="Times New Roman"/>
                <w:sz w:val="24"/>
              </w:rPr>
              <w:t>Article 47a(2) and Article 47c(6) CRR</w:t>
            </w:r>
            <w:r w:rsidR="00DD00B4" w:rsidRPr="00661595">
              <w:rPr>
                <w:rFonts w:ascii="Times New Roman" w:hAnsi="Times New Roman"/>
                <w:sz w:val="24"/>
              </w:rPr>
              <w:t>.</w:t>
            </w:r>
          </w:p>
          <w:p w14:paraId="0303BCBA"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661595" w14:paraId="08D0F21A" w14:textId="77777777" w:rsidTr="00DD00B4">
        <w:tc>
          <w:tcPr>
            <w:tcW w:w="1188" w:type="dxa"/>
            <w:tcBorders>
              <w:top w:val="single" w:sz="4" w:space="0" w:color="auto"/>
              <w:left w:val="single" w:sz="4" w:space="0" w:color="auto"/>
              <w:bottom w:val="single" w:sz="4" w:space="0" w:color="auto"/>
              <w:right w:val="single" w:sz="4" w:space="0" w:color="auto"/>
            </w:tcBorders>
          </w:tcPr>
          <w:p w14:paraId="5FE03D7C" w14:textId="77777777"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38A3A05B"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784B8285" w14:textId="54AD4FC4" w:rsidR="00DD00B4" w:rsidRPr="00661595" w:rsidRDefault="00233577" w:rsidP="00DD00B4">
            <w:pPr>
              <w:jc w:val="left"/>
              <w:rPr>
                <w:rFonts w:ascii="Times New Roman" w:hAnsi="Times New Roman"/>
                <w:sz w:val="24"/>
                <w:lang w:val="en-US"/>
              </w:rPr>
            </w:pP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 Article 47c(6)</w:t>
            </w:r>
            <w:r w:rsidRPr="00661595">
              <w:rPr>
                <w:rFonts w:ascii="Times New Roman" w:hAnsi="Times New Roman"/>
                <w:sz w:val="24"/>
                <w:lang w:val="en-US"/>
              </w:rPr>
              <w:t xml:space="preserve"> </w:t>
            </w:r>
            <w:r w:rsidR="00DD00B4" w:rsidRPr="00661595">
              <w:rPr>
                <w:rFonts w:ascii="Times New Roman" w:hAnsi="Times New Roman"/>
                <w:sz w:val="24"/>
                <w:lang w:val="en-US"/>
              </w:rPr>
              <w:t>CRR.</w:t>
            </w:r>
          </w:p>
          <w:p w14:paraId="03DB22C1" w14:textId="05DB4C72" w:rsidR="00DD00B4" w:rsidRPr="00661595" w:rsidRDefault="00DD00B4" w:rsidP="00DD00B4">
            <w:pPr>
              <w:rPr>
                <w:rFonts w:ascii="Times New Roman" w:hAnsi="Times New Roman"/>
                <w:b/>
                <w:sz w:val="24"/>
                <w:u w:val="single"/>
              </w:rPr>
            </w:pPr>
            <w:r w:rsidRPr="00661595">
              <w:rPr>
                <w:rFonts w:ascii="Times New Roman" w:hAnsi="Times New Roman"/>
                <w:sz w:val="24"/>
              </w:rPr>
              <w:t>Total exposure value of unsecured part of forborne N</w:t>
            </w:r>
            <w:r w:rsidR="00233577" w:rsidRPr="00661595">
              <w:rPr>
                <w:rFonts w:ascii="Times New Roman" w:hAnsi="Times New Roman"/>
                <w:sz w:val="24"/>
              </w:rPr>
              <w:t xml:space="preserve">PEs that fall under Article 47c(6) </w:t>
            </w:r>
            <w:r w:rsidRPr="00661595">
              <w:rPr>
                <w:rFonts w:ascii="Times New Roman" w:hAnsi="Times New Roman"/>
                <w:sz w:val="24"/>
              </w:rPr>
              <w:t>CRR</w:t>
            </w:r>
            <w:r w:rsidR="00D53774" w:rsidRPr="00661595">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661595" w14:paraId="31CDC728" w14:textId="77777777" w:rsidTr="00DD00B4">
        <w:tc>
          <w:tcPr>
            <w:tcW w:w="1188" w:type="dxa"/>
            <w:tcBorders>
              <w:top w:val="single" w:sz="4" w:space="0" w:color="auto"/>
              <w:left w:val="single" w:sz="4" w:space="0" w:color="auto"/>
              <w:bottom w:val="single" w:sz="4" w:space="0" w:color="auto"/>
              <w:right w:val="single" w:sz="4" w:space="0" w:color="auto"/>
            </w:tcBorders>
          </w:tcPr>
          <w:p w14:paraId="52E47476" w14:textId="77777777"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154A25E"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14:paraId="46E5BF46" w14:textId="77AA7E19" w:rsidR="00DD00B4" w:rsidRPr="00661595" w:rsidRDefault="006C0EF3" w:rsidP="00DD00B4">
            <w:pPr>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Article 47c(1) and points (a), (b), (c), (d), (f), (h) and (i) of Article 47c(3), Article 47c(6)</w:t>
            </w:r>
            <w:r w:rsidR="00233577" w:rsidRPr="00661595">
              <w:rPr>
                <w:rFonts w:ascii="Times New Roman" w:hAnsi="Times New Roman"/>
                <w:sz w:val="24"/>
              </w:rPr>
              <w:t xml:space="preserve"> </w:t>
            </w:r>
            <w:r w:rsidR="00DD00B4" w:rsidRPr="00661595">
              <w:rPr>
                <w:rFonts w:ascii="Times New Roman" w:hAnsi="Times New Roman"/>
                <w:sz w:val="24"/>
              </w:rPr>
              <w:t>CRR.</w:t>
            </w:r>
          </w:p>
          <w:p w14:paraId="76E7B313" w14:textId="06F33658" w:rsidR="00DD00B4" w:rsidRPr="00661595" w:rsidRDefault="00DD00B4" w:rsidP="008D0D6A">
            <w:pPr>
              <w:rPr>
                <w:rFonts w:ascii="Times New Roman" w:hAnsi="Times New Roman"/>
                <w:b/>
                <w:sz w:val="24"/>
                <w:u w:val="single"/>
              </w:rPr>
            </w:pPr>
            <w:r w:rsidRPr="00661595">
              <w:rPr>
                <w:rFonts w:ascii="Times New Roman" w:hAnsi="Times New Roman"/>
                <w:sz w:val="24"/>
              </w:rPr>
              <w:lastRenderedPageBreak/>
              <w:t xml:space="preserve">Total exposure value of the parts of forborne NPEs  </w:t>
            </w:r>
            <w:r w:rsidR="008D0D6A" w:rsidRPr="00661595">
              <w:rPr>
                <w:rFonts w:ascii="Times New Roman" w:hAnsi="Times New Roman"/>
                <w:sz w:val="24"/>
              </w:rPr>
              <w:t xml:space="preserve">that fall under Article 47c(6) </w:t>
            </w:r>
            <w:r w:rsidRPr="00661595">
              <w:rPr>
                <w:rFonts w:ascii="Times New Roman" w:hAnsi="Times New Roman"/>
                <w:sz w:val="24"/>
              </w:rPr>
              <w:t>CRR secured by immovable property pursuant t</w:t>
            </w:r>
            <w:r w:rsidR="008D0D6A" w:rsidRPr="00661595">
              <w:rPr>
                <w:rFonts w:ascii="Times New Roman" w:hAnsi="Times New Roman"/>
                <w:sz w:val="24"/>
              </w:rPr>
              <w:t xml:space="preserve">o Title II or Part Three </w:t>
            </w:r>
            <w:r w:rsidRPr="00661595">
              <w:rPr>
                <w:rFonts w:ascii="Times New Roman" w:hAnsi="Times New Roman"/>
                <w:sz w:val="24"/>
              </w:rPr>
              <w:t>CRR or that is a residential loan guaranteed by an eligible protection provider as re</w:t>
            </w:r>
            <w:r w:rsidR="008D0D6A" w:rsidRPr="00661595">
              <w:rPr>
                <w:rFonts w:ascii="Times New Roman" w:hAnsi="Times New Roman"/>
                <w:sz w:val="24"/>
              </w:rPr>
              <w:t xml:space="preserve">ferred to in Article 201 </w:t>
            </w:r>
            <w:r w:rsidRPr="00661595">
              <w:rPr>
                <w:rFonts w:ascii="Times New Roman" w:hAnsi="Times New Roman"/>
                <w:sz w:val="24"/>
              </w:rPr>
              <w:t>CRR.</w:t>
            </w:r>
          </w:p>
        </w:tc>
      </w:tr>
      <w:tr w:rsidR="00DD00B4" w:rsidRPr="00661595" w14:paraId="1ED39C46" w14:textId="77777777" w:rsidTr="00DD00B4">
        <w:tc>
          <w:tcPr>
            <w:tcW w:w="1188" w:type="dxa"/>
            <w:tcBorders>
              <w:top w:val="single" w:sz="4" w:space="0" w:color="auto"/>
              <w:left w:val="single" w:sz="4" w:space="0" w:color="auto"/>
              <w:bottom w:val="single" w:sz="4" w:space="0" w:color="auto"/>
              <w:right w:val="single" w:sz="4" w:space="0" w:color="auto"/>
            </w:tcBorders>
          </w:tcPr>
          <w:p w14:paraId="3E5E08B2"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3880733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2 and &lt;= 3 years after classification as NPE</w:t>
            </w:r>
          </w:p>
          <w:p w14:paraId="32D13464" w14:textId="26D94756"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00FC223C" w:rsidRPr="00661595">
              <w:rPr>
                <w:rFonts w:ascii="Times New Roman" w:hAnsi="Times New Roman"/>
                <w:sz w:val="24"/>
              </w:rPr>
              <w:t xml:space="preserve">(6)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third year after the classification of the exposure as non-performing.</w:t>
            </w:r>
          </w:p>
        </w:tc>
      </w:tr>
      <w:tr w:rsidR="00DD00B4" w:rsidRPr="00661595" w14:paraId="0946EC94" w14:textId="77777777" w:rsidTr="00DD00B4">
        <w:tc>
          <w:tcPr>
            <w:tcW w:w="1188" w:type="dxa"/>
            <w:tcBorders>
              <w:top w:val="single" w:sz="4" w:space="0" w:color="auto"/>
              <w:left w:val="single" w:sz="4" w:space="0" w:color="auto"/>
              <w:bottom w:val="single" w:sz="4" w:space="0" w:color="auto"/>
              <w:right w:val="single" w:sz="4" w:space="0" w:color="auto"/>
            </w:tcBorders>
          </w:tcPr>
          <w:p w14:paraId="371EE8E5" w14:textId="77777777"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37D96D43"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3 and &lt;= 4 years after classification as NPE</w:t>
            </w:r>
          </w:p>
          <w:p w14:paraId="2B41758A" w14:textId="5125C6CC"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fourth year after the classification of the exposure as non-performing.</w:t>
            </w:r>
          </w:p>
        </w:tc>
      </w:tr>
      <w:tr w:rsidR="00DD00B4" w:rsidRPr="00661595" w14:paraId="6B700398" w14:textId="77777777" w:rsidTr="00DD00B4">
        <w:tc>
          <w:tcPr>
            <w:tcW w:w="1188" w:type="dxa"/>
            <w:tcBorders>
              <w:top w:val="single" w:sz="4" w:space="0" w:color="auto"/>
              <w:left w:val="single" w:sz="4" w:space="0" w:color="auto"/>
              <w:bottom w:val="single" w:sz="4" w:space="0" w:color="auto"/>
              <w:right w:val="single" w:sz="4" w:space="0" w:color="auto"/>
            </w:tcBorders>
          </w:tcPr>
          <w:p w14:paraId="00EE9B26" w14:textId="77777777"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5CC2A8D1"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4 and &lt;= 5 years after classification as NPE</w:t>
            </w:r>
          </w:p>
          <w:p w14:paraId="32D3339E" w14:textId="3B954C01"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immovable property or residential loan guaranteed by an eligible protection provider  where the first forbearance measure has been granted between the first and the last day of the fifth year after the classification of the exposure as non-performing.</w:t>
            </w:r>
          </w:p>
        </w:tc>
      </w:tr>
      <w:tr w:rsidR="00DD00B4" w:rsidRPr="00661595" w14:paraId="5D73031A" w14:textId="77777777" w:rsidTr="00DD00B4">
        <w:tc>
          <w:tcPr>
            <w:tcW w:w="1188" w:type="dxa"/>
            <w:tcBorders>
              <w:top w:val="single" w:sz="4" w:space="0" w:color="auto"/>
              <w:left w:val="single" w:sz="4" w:space="0" w:color="auto"/>
              <w:bottom w:val="single" w:sz="4" w:space="0" w:color="auto"/>
              <w:right w:val="single" w:sz="4" w:space="0" w:color="auto"/>
            </w:tcBorders>
          </w:tcPr>
          <w:p w14:paraId="4346DE32"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0C7074C"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5 and &lt;= 6 years after classification as NPE</w:t>
            </w:r>
          </w:p>
          <w:p w14:paraId="3E6FAE00" w14:textId="00A28947"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 secured</w:t>
            </w:r>
            <w:r w:rsidR="008D0D6A" w:rsidRPr="00661595">
              <w:rPr>
                <w:rFonts w:ascii="Times New Roman" w:hAnsi="Times New Roman"/>
                <w:sz w:val="24"/>
              </w:rPr>
              <w:t xml:space="preserve"> that fall under Article 47c</w:t>
            </w:r>
            <w:r w:rsidRPr="00661595">
              <w:rPr>
                <w:rFonts w:ascii="Times New Roman" w:hAnsi="Times New Roman"/>
                <w:sz w:val="24"/>
              </w:rPr>
              <w:t>(6) CRR by immovable property or residential loan guaranteed by an eligible protection provider  where the first forbearance measure has been granted between the first and the last day of the sixth year after the classification of the exposure as non-performing.</w:t>
            </w:r>
          </w:p>
        </w:tc>
      </w:tr>
      <w:tr w:rsidR="00DD00B4" w:rsidRPr="00661595" w14:paraId="27C2D4C5" w14:textId="77777777" w:rsidTr="00DD00B4">
        <w:tc>
          <w:tcPr>
            <w:tcW w:w="1188" w:type="dxa"/>
            <w:tcBorders>
              <w:top w:val="single" w:sz="4" w:space="0" w:color="auto"/>
              <w:left w:val="single" w:sz="4" w:space="0" w:color="auto"/>
              <w:bottom w:val="single" w:sz="4" w:space="0" w:color="auto"/>
              <w:right w:val="single" w:sz="4" w:space="0" w:color="auto"/>
            </w:tcBorders>
          </w:tcPr>
          <w:p w14:paraId="204AD2C4" w14:textId="77777777" w:rsidR="00DD00B4" w:rsidRPr="00661595" w:rsidRDefault="00DD00B4" w:rsidP="00DD00B4">
            <w:pPr>
              <w:rPr>
                <w:rFonts w:ascii="Times New Roman" w:hAnsi="Times New Roman"/>
                <w:sz w:val="24"/>
              </w:rPr>
            </w:pPr>
            <w:r w:rsidRPr="0066159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1846644" w14:textId="77777777" w:rsidR="00DD00B4" w:rsidRPr="00661595" w:rsidRDefault="00DD00B4" w:rsidP="00DD00B4">
            <w:pPr>
              <w:rPr>
                <w:rFonts w:ascii="Times New Roman" w:hAnsi="Times New Roman"/>
                <w:b/>
                <w:sz w:val="24"/>
              </w:rPr>
            </w:pPr>
            <w:r w:rsidRPr="00661595">
              <w:rPr>
                <w:rFonts w:ascii="Times New Roman" w:hAnsi="Times New Roman"/>
                <w:b/>
                <w:sz w:val="24"/>
              </w:rPr>
              <w:t>Part of NPEs secured by other funded or unfunded credit protection</w:t>
            </w:r>
          </w:p>
          <w:p w14:paraId="7F544053" w14:textId="04DB04AA" w:rsidR="00DD00B4" w:rsidRPr="00661595" w:rsidRDefault="00DD00B4" w:rsidP="00DD00B4">
            <w:pPr>
              <w:jc w:val="left"/>
              <w:rPr>
                <w:rFonts w:ascii="Times New Roman" w:hAnsi="Times New Roman"/>
                <w:sz w:val="24"/>
              </w:rPr>
            </w:pPr>
            <w:r w:rsidRPr="00661595">
              <w:rPr>
                <w:rFonts w:ascii="Times New Roman" w:hAnsi="Times New Roman"/>
                <w:sz w:val="24"/>
              </w:rPr>
              <w:t>Article 47c(1), and points (a), (b), (c), (e) and (g) of Article 47c(3), Article 47c(6)</w:t>
            </w:r>
            <w:r w:rsidR="008D0D6A" w:rsidRPr="00661595">
              <w:rPr>
                <w:rFonts w:ascii="Times New Roman" w:hAnsi="Times New Roman"/>
                <w:sz w:val="24"/>
              </w:rPr>
              <w:t xml:space="preserve"> </w:t>
            </w:r>
            <w:r w:rsidRPr="00661595">
              <w:rPr>
                <w:rFonts w:ascii="Times New Roman" w:hAnsi="Times New Roman"/>
                <w:sz w:val="24"/>
              </w:rPr>
              <w:t>CRR.</w:t>
            </w:r>
          </w:p>
          <w:p w14:paraId="5E34B9A5" w14:textId="7CE860B0" w:rsidR="00DD00B4" w:rsidRPr="00661595" w:rsidRDefault="00DD00B4" w:rsidP="008D0D6A">
            <w:pPr>
              <w:rPr>
                <w:rFonts w:ascii="Times New Roman" w:hAnsi="Times New Roman"/>
                <w:b/>
                <w:sz w:val="24"/>
                <w:u w:val="single"/>
              </w:rPr>
            </w:pPr>
            <w:r w:rsidRPr="00661595">
              <w:rPr>
                <w:rFonts w:ascii="Times New Roman" w:hAnsi="Times New Roman"/>
                <w:sz w:val="24"/>
              </w:rPr>
              <w:t>Total exposure value of the part</w:t>
            </w:r>
            <w:r w:rsidR="008D0D6A" w:rsidRPr="00661595">
              <w:rPr>
                <w:rFonts w:ascii="Times New Roman" w:hAnsi="Times New Roman"/>
                <w:sz w:val="24"/>
              </w:rPr>
              <w:t xml:space="preserve">s of forborne NPEs that fall under Article 47c(6) </w:t>
            </w:r>
            <w:r w:rsidRPr="00661595">
              <w:rPr>
                <w:rFonts w:ascii="Times New Roman" w:hAnsi="Times New Roman"/>
                <w:sz w:val="24"/>
              </w:rPr>
              <w:t xml:space="preserve">CRR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8D0D6A" w:rsidRPr="00661595">
              <w:rPr>
                <w:rFonts w:ascii="Times New Roman" w:hAnsi="Times New Roman"/>
                <w:sz w:val="24"/>
              </w:rPr>
              <w:t xml:space="preserve">o Title II of Part Three </w:t>
            </w:r>
            <w:r w:rsidRPr="00661595">
              <w:rPr>
                <w:rFonts w:ascii="Times New Roman" w:hAnsi="Times New Roman"/>
                <w:sz w:val="24"/>
              </w:rPr>
              <w:t>CRR.</w:t>
            </w:r>
          </w:p>
        </w:tc>
      </w:tr>
      <w:tr w:rsidR="00DD00B4" w:rsidRPr="00661595" w14:paraId="56AC2CF7" w14:textId="77777777" w:rsidTr="00DD00B4">
        <w:tc>
          <w:tcPr>
            <w:tcW w:w="1188" w:type="dxa"/>
            <w:tcBorders>
              <w:top w:val="single" w:sz="4" w:space="0" w:color="auto"/>
              <w:left w:val="single" w:sz="4" w:space="0" w:color="auto"/>
              <w:bottom w:val="single" w:sz="4" w:space="0" w:color="auto"/>
              <w:right w:val="single" w:sz="4" w:space="0" w:color="auto"/>
            </w:tcBorders>
          </w:tcPr>
          <w:p w14:paraId="78695DA2" w14:textId="77777777" w:rsidR="00DD00B4" w:rsidRPr="00661595" w:rsidRDefault="00DD00B4" w:rsidP="00DD00B4">
            <w:pPr>
              <w:rPr>
                <w:rFonts w:ascii="Times New Roman" w:hAnsi="Times New Roman"/>
                <w:sz w:val="24"/>
              </w:rPr>
            </w:pPr>
            <w:r w:rsidRPr="0066159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7D3A0868"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2 and &lt;= 3 years after classification as NPE</w:t>
            </w:r>
          </w:p>
          <w:p w14:paraId="36618806" w14:textId="74BBAC4E" w:rsidR="00DD00B4" w:rsidRPr="00661595" w:rsidRDefault="00DD00B4" w:rsidP="008D0D6A">
            <w:pPr>
              <w:rPr>
                <w:rFonts w:ascii="Times New Roman" w:hAnsi="Times New Roman"/>
                <w:b/>
                <w:sz w:val="24"/>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third year after the classification of the exposure as non-performing.</w:t>
            </w:r>
          </w:p>
        </w:tc>
      </w:tr>
      <w:tr w:rsidR="00DD00B4" w:rsidRPr="00661595" w14:paraId="57928422" w14:textId="77777777" w:rsidTr="00DD00B4">
        <w:tc>
          <w:tcPr>
            <w:tcW w:w="1188" w:type="dxa"/>
            <w:tcBorders>
              <w:top w:val="single" w:sz="4" w:space="0" w:color="auto"/>
              <w:left w:val="single" w:sz="4" w:space="0" w:color="auto"/>
              <w:bottom w:val="single" w:sz="4" w:space="0" w:color="auto"/>
              <w:right w:val="single" w:sz="4" w:space="0" w:color="auto"/>
            </w:tcBorders>
          </w:tcPr>
          <w:p w14:paraId="2645D0F4" w14:textId="77777777" w:rsidR="00DD00B4" w:rsidRPr="00661595" w:rsidRDefault="00DD00B4" w:rsidP="00DD00B4">
            <w:pPr>
              <w:rPr>
                <w:rFonts w:ascii="Times New Roman" w:hAnsi="Times New Roman"/>
                <w:sz w:val="24"/>
              </w:rPr>
            </w:pPr>
            <w:r w:rsidRPr="0066159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F6DF695"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3 and &lt;= 4 years after classification as NPE</w:t>
            </w:r>
          </w:p>
          <w:p w14:paraId="18999915" w14:textId="2609EC2A"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fourth year after the classification of the exposure as non-performing.</w:t>
            </w:r>
          </w:p>
        </w:tc>
      </w:tr>
      <w:tr w:rsidR="00DD00B4" w:rsidRPr="00661595" w14:paraId="7EC46639" w14:textId="77777777" w:rsidTr="00DD00B4">
        <w:tc>
          <w:tcPr>
            <w:tcW w:w="1188" w:type="dxa"/>
            <w:tcBorders>
              <w:top w:val="single" w:sz="4" w:space="0" w:color="auto"/>
              <w:left w:val="single" w:sz="4" w:space="0" w:color="auto"/>
              <w:bottom w:val="single" w:sz="4" w:space="0" w:color="auto"/>
              <w:right w:val="single" w:sz="4" w:space="0" w:color="auto"/>
            </w:tcBorders>
          </w:tcPr>
          <w:p w14:paraId="2AE3ED76" w14:textId="77777777" w:rsidR="00DD00B4" w:rsidRPr="00661595" w:rsidRDefault="00DD00B4" w:rsidP="00DD00B4">
            <w:pPr>
              <w:rPr>
                <w:rFonts w:ascii="Times New Roman" w:hAnsi="Times New Roman"/>
                <w:sz w:val="24"/>
              </w:rPr>
            </w:pPr>
            <w:r w:rsidRPr="0066159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05198AE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4 and &lt;= 5 years after classification as NPE</w:t>
            </w:r>
          </w:p>
          <w:p w14:paraId="3FF395BE" w14:textId="26B33682" w:rsidR="00DD00B4" w:rsidRPr="00661595" w:rsidRDefault="00DD00B4" w:rsidP="008D0D6A">
            <w:pPr>
              <w:rPr>
                <w:rFonts w:ascii="Times New Roman" w:hAnsi="Times New Roman"/>
                <w:b/>
                <w:sz w:val="24"/>
                <w:u w:val="single"/>
              </w:rPr>
            </w:pPr>
            <w:r w:rsidRPr="00661595">
              <w:rPr>
                <w:rFonts w:ascii="Times New Roman" w:hAnsi="Times New Roman"/>
                <w:sz w:val="24"/>
              </w:rPr>
              <w:lastRenderedPageBreak/>
              <w:t>Institutions shall report exposure value of forborne NPEs that fall under Article 47c (6) CRR secured by other funded or unfunded credit protection, where the first forbearance measure has been granted between the first and the last day of the fifth year after the classification of the exposure as non-performing.</w:t>
            </w:r>
          </w:p>
        </w:tc>
      </w:tr>
      <w:tr w:rsidR="00DD00B4" w:rsidRPr="00661595" w14:paraId="151BB3F8" w14:textId="77777777" w:rsidTr="00DD00B4">
        <w:tc>
          <w:tcPr>
            <w:tcW w:w="1188" w:type="dxa"/>
            <w:tcBorders>
              <w:top w:val="single" w:sz="4" w:space="0" w:color="auto"/>
              <w:left w:val="single" w:sz="4" w:space="0" w:color="auto"/>
              <w:bottom w:val="single" w:sz="4" w:space="0" w:color="auto"/>
              <w:right w:val="single" w:sz="4" w:space="0" w:color="auto"/>
            </w:tcBorders>
          </w:tcPr>
          <w:p w14:paraId="4F928E7E"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4471664B"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5 and &lt;= 6 years after classification as NPE</w:t>
            </w:r>
          </w:p>
          <w:p w14:paraId="4D6E2203" w14:textId="148E0084"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 that fa</w:t>
            </w:r>
            <w:r w:rsidR="008D0D6A" w:rsidRPr="00661595">
              <w:rPr>
                <w:rFonts w:ascii="Times New Roman" w:hAnsi="Times New Roman"/>
                <w:sz w:val="24"/>
              </w:rPr>
              <w:t xml:space="preserve">ll under Article 47c(6) </w:t>
            </w:r>
            <w:r w:rsidRPr="00661595">
              <w:rPr>
                <w:rFonts w:ascii="Times New Roman" w:hAnsi="Times New Roman"/>
                <w:sz w:val="24"/>
              </w:rPr>
              <w:t>CRR secured by other funded or unfunded credit protection, where the first forbearance measure has been granted between the first and the last day of the sixth year after the classification of the exposure as non-performing.</w:t>
            </w:r>
          </w:p>
        </w:tc>
      </w:tr>
    </w:tbl>
    <w:p w14:paraId="62D3F3A1" w14:textId="77777777" w:rsidR="00DD00B4" w:rsidRPr="00661595" w:rsidRDefault="00DD00B4" w:rsidP="00DD00B4">
      <w:pPr>
        <w:spacing w:after="0"/>
        <w:rPr>
          <w:rStyle w:val="InstructionsTabelleText"/>
          <w:rFonts w:ascii="Times New Roman" w:hAnsi="Times New Roman"/>
          <w:sz w:val="24"/>
        </w:rPr>
      </w:pPr>
    </w:p>
    <w:p w14:paraId="61DBD972" w14:textId="77777777"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FA67D6" w:rsidRDefault="00FA67D6" w:rsidP="00D946DB">
      <w:pPr>
        <w:spacing w:before="0" w:after="0"/>
      </w:pPr>
      <w:r>
        <w:separator/>
      </w:r>
    </w:p>
  </w:endnote>
  <w:endnote w:type="continuationSeparator" w:id="0">
    <w:p w14:paraId="517AFAD2" w14:textId="77777777" w:rsidR="00FA67D6" w:rsidRDefault="00FA67D6" w:rsidP="00D946DB">
      <w:pPr>
        <w:spacing w:before="0" w:after="0"/>
      </w:pPr>
      <w:r>
        <w:continuationSeparator/>
      </w:r>
    </w:p>
  </w:endnote>
  <w:endnote w:type="continuationNotice" w:id="1">
    <w:p w14:paraId="59B4096F" w14:textId="77777777" w:rsidR="00FA67D6" w:rsidRDefault="00FA67D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A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705B9C4" w:rsidR="00FA67D6" w:rsidRPr="00ED1956" w:rsidRDefault="00FA67D6">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342261">
      <w:rPr>
        <w:rFonts w:ascii="Times New Roman" w:hAnsi="Times New Roman"/>
        <w:noProof/>
        <w:sz w:val="22"/>
        <w:szCs w:val="22"/>
      </w:rPr>
      <w:t>8</w:t>
    </w:r>
    <w:r w:rsidRPr="00ED1956">
      <w:rPr>
        <w:rFonts w:ascii="Times New Roman" w:hAnsi="Times New Roman"/>
        <w:sz w:val="22"/>
        <w:szCs w:val="22"/>
      </w:rPr>
      <w:fldChar w:fldCharType="end"/>
    </w:r>
  </w:p>
  <w:p w14:paraId="14BC9F62" w14:textId="77777777" w:rsidR="00FA67D6" w:rsidRDefault="00FA6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FFA3E20" w:rsidR="00FA67D6" w:rsidRPr="00E85358" w:rsidRDefault="00FA67D6">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342261">
      <w:rPr>
        <w:noProof/>
        <w:sz w:val="22"/>
        <w:szCs w:val="22"/>
      </w:rPr>
      <w:t>1</w:t>
    </w:r>
    <w:r w:rsidRPr="00E85358">
      <w:rPr>
        <w:noProof/>
        <w:sz w:val="22"/>
        <w:szCs w:val="22"/>
      </w:rPr>
      <w:fldChar w:fldCharType="end"/>
    </w:r>
  </w:p>
  <w:p w14:paraId="4E07410F" w14:textId="77777777" w:rsidR="00FA67D6" w:rsidRDefault="00FA67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FA67D6" w:rsidRDefault="00FA67D6">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FA67D6" w:rsidRDefault="00FA67D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8D2BA1A" w:rsidR="00FA67D6" w:rsidRPr="00ED1956" w:rsidRDefault="00FA67D6">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342261">
      <w:rPr>
        <w:rFonts w:ascii="Times New Roman" w:hAnsi="Times New Roman"/>
        <w:noProof/>
        <w:sz w:val="20"/>
        <w:szCs w:val="20"/>
      </w:rPr>
      <w:t>66</w:t>
    </w:r>
    <w:r w:rsidRPr="00ED1956">
      <w:rPr>
        <w:rFonts w:ascii="Times New Roman" w:hAnsi="Times New Roman"/>
        <w:sz w:val="20"/>
        <w:szCs w:val="20"/>
      </w:rPr>
      <w:fldChar w:fldCharType="end"/>
    </w:r>
  </w:p>
  <w:p w14:paraId="4071C94B" w14:textId="77777777" w:rsidR="00FA67D6" w:rsidRPr="00A772B4" w:rsidRDefault="00FA67D6"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FA67D6" w:rsidRDefault="00FA67D6" w:rsidP="00D946DB">
      <w:pPr>
        <w:spacing w:before="0" w:after="0"/>
      </w:pPr>
      <w:r>
        <w:separator/>
      </w:r>
    </w:p>
  </w:footnote>
  <w:footnote w:type="continuationSeparator" w:id="0">
    <w:p w14:paraId="5D734917" w14:textId="77777777" w:rsidR="00FA67D6" w:rsidRDefault="00FA67D6" w:rsidP="00D946DB">
      <w:pPr>
        <w:spacing w:before="0" w:after="0"/>
      </w:pPr>
      <w:r>
        <w:continuationSeparator/>
      </w:r>
    </w:p>
  </w:footnote>
  <w:footnote w:type="continuationNotice" w:id="1">
    <w:p w14:paraId="504F2A36" w14:textId="77777777" w:rsidR="00FA67D6" w:rsidRDefault="00FA67D6">
      <w:pPr>
        <w:spacing w:before="0" w:after="0"/>
      </w:pPr>
    </w:p>
  </w:footnote>
  <w:footnote w:id="2">
    <w:p w14:paraId="0A122620" w14:textId="77777777" w:rsidR="00FA67D6" w:rsidRPr="00535792" w:rsidRDefault="00FA67D6"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535792">
        <w:rPr>
          <w:rStyle w:val="FootnoteReference"/>
          <w:rFonts w:ascii="Times New Roman" w:hAnsi="Times New Roman"/>
          <w:sz w:val="20"/>
          <w:szCs w:val="20"/>
        </w:rPr>
        <w:t>Regulation (EU) No 575/2013 of the European Parliament and of the Council of 26 June 2013 on prudential requirements for credit institutions and investment firms and amending Regulation (EU) No 648/2012 (OJ L 176, 27.6.2013, p. 1).</w:t>
      </w:r>
    </w:p>
  </w:footnote>
  <w:footnote w:id="3">
    <w:p w14:paraId="754D5245" w14:textId="77777777" w:rsidR="00FA67D6" w:rsidRPr="00535792" w:rsidRDefault="00FA67D6"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535792">
        <w:rPr>
          <w:rStyle w:val="FootnoteReference"/>
          <w:rFonts w:ascii="Times New Roman" w:hAnsi="Times New Roman"/>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4">
    <w:p w14:paraId="325A0732" w14:textId="77777777" w:rsidR="00FA67D6" w:rsidRPr="00535792" w:rsidRDefault="00FA67D6"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 p.</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5">
    <w:p w14:paraId="42D2D2D2" w14:textId="77777777" w:rsidR="00FA67D6" w:rsidRPr="00535792" w:rsidRDefault="00FA67D6"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 p. 1)</w:t>
      </w:r>
      <w:r w:rsidRPr="00535792">
        <w:rPr>
          <w:rStyle w:val="FootnoteReference"/>
          <w:rFonts w:ascii="Times New Roman" w:hAnsi="Times New Roman"/>
          <w:sz w:val="20"/>
          <w:szCs w:val="20"/>
        </w:rPr>
        <w:t>.</w:t>
      </w:r>
    </w:p>
  </w:footnote>
  <w:footnote w:id="6">
    <w:p w14:paraId="107B91C9" w14:textId="0B4D3437" w:rsidR="00FA67D6" w:rsidRPr="00535792" w:rsidRDefault="00FA67D6"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190–348)</w:t>
      </w:r>
    </w:p>
  </w:footnote>
  <w:footnote w:id="7">
    <w:p w14:paraId="2CEE8AF9" w14:textId="77777777" w:rsidR="00FA67D6" w:rsidRPr="005B592F" w:rsidRDefault="00FA67D6" w:rsidP="00C7103D">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 p. 8</w:t>
      </w:r>
      <w:r w:rsidRPr="005B592F">
        <w:rPr>
          <w:iCs/>
          <w:color w:val="444444"/>
          <w:sz w:val="20"/>
          <w:szCs w:val="20"/>
          <w:lang w:val="en-US"/>
        </w:rPr>
        <w:t>)</w:t>
      </w:r>
      <w:r w:rsidRPr="005B592F">
        <w:rPr>
          <w:rStyle w:val="Emphasis"/>
          <w:color w:val="444444"/>
          <w:sz w:val="20"/>
          <w:szCs w:val="20"/>
        </w:rPr>
        <w:t>.</w:t>
      </w:r>
    </w:p>
  </w:footnote>
  <w:footnote w:id="8">
    <w:p w14:paraId="6CDEE1FA" w14:textId="77777777" w:rsidR="00FA67D6" w:rsidRPr="005B592F" w:rsidRDefault="00FA67D6"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 p. 1</w:t>
      </w:r>
      <w:r w:rsidRPr="005B592F">
        <w:rPr>
          <w:rFonts w:ascii="Times New Roman" w:hAnsi="Times New Roman"/>
          <w:iCs/>
          <w:color w:val="444444"/>
          <w:sz w:val="20"/>
          <w:szCs w:val="20"/>
          <w:lang w:val="en-US"/>
        </w:rPr>
        <w:t>).</w:t>
      </w:r>
    </w:p>
  </w:footnote>
  <w:footnote w:id="9">
    <w:p w14:paraId="3D903419" w14:textId="77777777" w:rsidR="00FA67D6" w:rsidRPr="005B592F" w:rsidRDefault="00FA67D6"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 p. 32</w:t>
      </w:r>
      <w:r w:rsidRPr="005B592F">
        <w:rPr>
          <w:rFonts w:ascii="Times New Roman" w:hAnsi="Times New Roman"/>
          <w:iCs/>
          <w:color w:val="444444"/>
          <w:sz w:val="20"/>
          <w:szCs w:val="20"/>
          <w:lang w:val="en-US"/>
        </w:rPr>
        <w:t>).</w:t>
      </w:r>
    </w:p>
  </w:footnote>
  <w:footnote w:id="10">
    <w:p w14:paraId="602B7BB8" w14:textId="77777777" w:rsidR="00FA67D6" w:rsidRPr="0002267E" w:rsidRDefault="00FA67D6"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 p. 5</w:t>
      </w:r>
      <w:r w:rsidRPr="0002267E">
        <w:rPr>
          <w:rFonts w:ascii="Times New Roman" w:hAnsi="Times New Roman"/>
          <w:iCs/>
          <w:color w:val="444444"/>
          <w:sz w:val="20"/>
          <w:szCs w:val="20"/>
          <w:lang w:val="en-US"/>
        </w:rPr>
        <w:t>).</w:t>
      </w:r>
    </w:p>
  </w:footnote>
  <w:footnote w:id="11">
    <w:p w14:paraId="7F363D79" w14:textId="77777777" w:rsidR="00FA67D6" w:rsidRPr="0002267E" w:rsidRDefault="00FA67D6"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 p. 35</w:t>
      </w:r>
      <w:r w:rsidRPr="0002267E">
        <w:rPr>
          <w:rFonts w:ascii="Times New Roman" w:hAnsi="Times New Roman"/>
          <w:iCs/>
          <w:color w:val="444444"/>
          <w:sz w:val="20"/>
          <w:szCs w:val="20"/>
          <w:lang w:val="en-US"/>
        </w:rPr>
        <w:t>).</w:t>
      </w:r>
    </w:p>
  </w:footnote>
  <w:footnote w:id="12">
    <w:p w14:paraId="5EE13FEB" w14:textId="77777777" w:rsidR="00FA67D6" w:rsidRPr="002409C1" w:rsidRDefault="00FA67D6"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3">
    <w:p w14:paraId="5AFD327E" w14:textId="4D590CD6" w:rsidR="00FA67D6" w:rsidRPr="00B828CC" w:rsidRDefault="00FA67D6">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 p. 15)</w:t>
      </w:r>
      <w:r w:rsidRPr="00B828CC">
        <w:rPr>
          <w:rFonts w:ascii="Times New Roman" w:hAnsi="Times New Roman"/>
          <w:i/>
          <w:iCs/>
          <w:sz w:val="20"/>
          <w:szCs w:val="20"/>
          <w:lang w:val="en-GB"/>
        </w:rPr>
        <w:t>.</w:t>
      </w:r>
    </w:p>
  </w:footnote>
  <w:footnote w:id="14">
    <w:p w14:paraId="11A626E2" w14:textId="77777777" w:rsidR="00FA67D6" w:rsidRPr="00A11C6E" w:rsidRDefault="00FA67D6">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5">
    <w:p w14:paraId="18DCFAA3" w14:textId="53DF163A" w:rsidR="00FA67D6" w:rsidRPr="00B828CC" w:rsidRDefault="00FA67D6">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 p. 54).</w:t>
      </w:r>
    </w:p>
  </w:footnote>
  <w:footnote w:id="16">
    <w:p w14:paraId="1DE0576C" w14:textId="77777777" w:rsidR="00FA67D6" w:rsidRPr="009B688D" w:rsidRDefault="00FA67D6"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 p. 1).</w:t>
      </w:r>
    </w:p>
    <w:p w14:paraId="42869AB5" w14:textId="77777777" w:rsidR="00FA67D6" w:rsidRPr="0016282F" w:rsidRDefault="00FA67D6"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34407" w14:textId="77777777" w:rsidR="009F362C" w:rsidRPr="00661595" w:rsidRDefault="009F362C" w:rsidP="009F362C">
    <w:pPr>
      <w:jc w:val="center"/>
      <w:rPr>
        <w:rFonts w:ascii="Times New Roman" w:hAnsi="Times New Roman"/>
        <w:b/>
        <w:sz w:val="24"/>
      </w:rPr>
    </w:pPr>
    <w:r w:rsidRPr="00661595">
      <w:rPr>
        <w:rFonts w:ascii="Times New Roman" w:hAnsi="Times New Roman"/>
        <w:b/>
        <w:sz w:val="24"/>
      </w:rPr>
      <w:t>EN</w:t>
    </w:r>
  </w:p>
  <w:p w14:paraId="69557C69" w14:textId="77777777" w:rsidR="009F362C" w:rsidRPr="00661595" w:rsidRDefault="009F362C" w:rsidP="009F362C">
    <w:pPr>
      <w:jc w:val="center"/>
      <w:rPr>
        <w:rFonts w:ascii="Times New Roman" w:hAnsi="Times New Roman"/>
        <w:b/>
        <w:sz w:val="24"/>
      </w:rPr>
    </w:pPr>
    <w:r w:rsidRPr="00661595">
      <w:rPr>
        <w:rFonts w:ascii="Times New Roman" w:hAnsi="Times New Roman"/>
        <w:b/>
        <w:sz w:val="24"/>
      </w:rPr>
      <w:t>ANNEX II</w:t>
    </w:r>
  </w:p>
  <w:p w14:paraId="5ABDDB21" w14:textId="77777777" w:rsidR="00BB6B9C" w:rsidRDefault="00BB6B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FA67D6" w:rsidRDefault="00FA67D6">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147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4158"/>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24B0"/>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58C"/>
    <w:rsid w:val="002446F1"/>
    <w:rsid w:val="002450B6"/>
    <w:rsid w:val="00245325"/>
    <w:rsid w:val="00245E37"/>
    <w:rsid w:val="00246BCA"/>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3523"/>
    <w:rsid w:val="00401111"/>
    <w:rsid w:val="0040156B"/>
    <w:rsid w:val="0040521E"/>
    <w:rsid w:val="00405C0A"/>
    <w:rsid w:val="00407110"/>
    <w:rsid w:val="00407505"/>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6FAC"/>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1DDB"/>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E3E"/>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41B9"/>
    <w:rsid w:val="008248E0"/>
    <w:rsid w:val="00827C9A"/>
    <w:rsid w:val="008304E8"/>
    <w:rsid w:val="00830F86"/>
    <w:rsid w:val="0083278B"/>
    <w:rsid w:val="0083285E"/>
    <w:rsid w:val="00833EC0"/>
    <w:rsid w:val="008343BD"/>
    <w:rsid w:val="0083444D"/>
    <w:rsid w:val="00834E93"/>
    <w:rsid w:val="00836845"/>
    <w:rsid w:val="00840A22"/>
    <w:rsid w:val="00841322"/>
    <w:rsid w:val="00841645"/>
    <w:rsid w:val="008420D9"/>
    <w:rsid w:val="008427C5"/>
    <w:rsid w:val="00842A5C"/>
    <w:rsid w:val="00844689"/>
    <w:rsid w:val="00845545"/>
    <w:rsid w:val="00845551"/>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18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ACF"/>
    <w:rsid w:val="00CE7F91"/>
    <w:rsid w:val="00CF0568"/>
    <w:rsid w:val="00CF1093"/>
    <w:rsid w:val="00CF206F"/>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5046"/>
    <w:rsid w:val="00EC53E0"/>
    <w:rsid w:val="00EC57C6"/>
    <w:rsid w:val="00EC5FA2"/>
    <w:rsid w:val="00EC7AB4"/>
    <w:rsid w:val="00ED048B"/>
    <w:rsid w:val="00ED1379"/>
    <w:rsid w:val="00ED1956"/>
    <w:rsid w:val="00ED20CB"/>
    <w:rsid w:val="00ED4629"/>
    <w:rsid w:val="00ED52BC"/>
    <w:rsid w:val="00ED55F7"/>
    <w:rsid w:val="00ED66A4"/>
    <w:rsid w:val="00ED78AD"/>
    <w:rsid w:val="00ED7C8E"/>
    <w:rsid w:val="00EE079A"/>
    <w:rsid w:val="00EE0B9D"/>
    <w:rsid w:val="00EE2205"/>
    <w:rsid w:val="00EE2BDA"/>
    <w:rsid w:val="00EE2BEA"/>
    <w:rsid w:val="00EE2CD5"/>
    <w:rsid w:val="00EE34F2"/>
    <w:rsid w:val="00EE5691"/>
    <w:rsid w:val="00EE63B4"/>
    <w:rsid w:val="00EE6F6C"/>
    <w:rsid w:val="00EF03E6"/>
    <w:rsid w:val="00EF0C0C"/>
    <w:rsid w:val="00EF0DA4"/>
    <w:rsid w:val="00EF36D2"/>
    <w:rsid w:val="00EF3F40"/>
    <w:rsid w:val="00EF6FD5"/>
    <w:rsid w:val="00F004BA"/>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so.org/iso-4217-currency-code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CF724-2F17-4124-ADB2-C187C4BAD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255</Pages>
  <Words>83134</Words>
  <Characters>473865</Characters>
  <Application>Microsoft Office Word</Application>
  <DocSecurity>0</DocSecurity>
  <Lines>3948</Lines>
  <Paragraphs>1111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555888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2020-08-06T14:44:00Z</dcterms:created>
  <dcterms:modified xsi:type="dcterms:W3CDTF">2020-08-07T09:44:00Z</dcterms:modified>
</cp:coreProperties>
</file>